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CA6177" w:rsidRDefault="002166F3" w:rsidP="00CA61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CA6177" w:rsidRDefault="002166F3" w:rsidP="00CA61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020306"/>
          <w:sz w:val="24"/>
          <w:szCs w:val="24"/>
          <w:lang w:val="uk-UA"/>
        </w:rPr>
      </w:pPr>
      <w:r w:rsidRPr="002A416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A4161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8339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Start w:id="6" w:name="bookmark=id.26in1rg" w:colFirst="0" w:colLast="0"/>
      <w:bookmarkEnd w:id="6"/>
      <w:r w:rsidR="00CA6177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CA6177" w:rsidRPr="00CA6177">
        <w:rPr>
          <w:rFonts w:ascii="Times New Roman" w:hAnsi="Times New Roman" w:cs="Times New Roman"/>
          <w:b/>
          <w:sz w:val="24"/>
          <w:szCs w:val="24"/>
          <w:lang w:val="uk-UA"/>
        </w:rPr>
        <w:t>Оливи (код 09211100-2 - моторні оливи) трансмісійні оливи (код 09211400-5- трансмісійні оливи), мастило двигуна (код 09211000-1- мастильні оливи та мастильні матеріали)</w:t>
      </w:r>
      <w:r w:rsidR="00CA61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», </w:t>
      </w:r>
      <w:r w:rsidR="00CA6177" w:rsidRPr="00CA6177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en-US"/>
        </w:rPr>
        <w:t xml:space="preserve">код ДК021: 2015 - 0921000 - 4  - </w:t>
      </w:r>
      <w:r w:rsidR="00CA6177" w:rsidRPr="00CA6177">
        <w:rPr>
          <w:rFonts w:ascii="Times New Roman" w:hAnsi="Times New Roman" w:cs="Times New Roman"/>
          <w:b/>
          <w:sz w:val="24"/>
          <w:szCs w:val="24"/>
          <w:lang w:val="uk-UA"/>
        </w:rPr>
        <w:t>мастильні засоби</w:t>
      </w:r>
      <w:r w:rsidR="00322F1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A6177" w:rsidRPr="00CA6177">
        <w:rPr>
          <w:rFonts w:ascii="Times New Roman" w:hAnsi="Times New Roman" w:cs="Times New Roman"/>
          <w:sz w:val="24"/>
          <w:szCs w:val="24"/>
        </w:rPr>
        <w:t> </w:t>
      </w:r>
      <w:r w:rsidR="00CA6177" w:rsidRPr="00CA6177">
        <w:rPr>
          <w:rFonts w:ascii="Times New Roman" w:hAnsi="Times New Roman" w:cs="Times New Roman"/>
          <w:b/>
          <w:bCs/>
          <w:color w:val="020306"/>
          <w:sz w:val="24"/>
          <w:szCs w:val="24"/>
          <w:lang w:val="uk-UA"/>
        </w:rPr>
        <w:t xml:space="preserve"> </w:t>
      </w:r>
    </w:p>
    <w:p w:rsidR="002166F3" w:rsidRPr="00CA6177" w:rsidRDefault="002166F3" w:rsidP="00717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CA61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717DD9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A04B4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A04B4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A04B4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A04B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 w:rsidRPr="00A04B43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 w:rsidRPr="00A04B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Default="002166F3" w:rsidP="00717DD9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A04B4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A04B4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A04B4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A04B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 w:rsidRPr="00A04B43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 w:rsidRPr="00A04B4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993080" w:rsidRDefault="002166F3" w:rsidP="00717DD9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CA617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190 766 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4C7CE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CA617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3E67C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4C7CE8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сто </w:t>
      </w:r>
      <w:r w:rsidR="00CA617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дев’яносто</w:t>
      </w:r>
      <w:r w:rsidR="008339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тисяч</w:t>
      </w:r>
      <w:r w:rsidR="004C7CE8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A617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сімсот шістдесят шість</w:t>
      </w:r>
      <w:r w:rsidR="008339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CA617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DC47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93080">
        <w:rPr>
          <w:rFonts w:ascii="Times New Roman" w:eastAsia="Times New Roman" w:hAnsi="Times New Roman"/>
          <w:b/>
          <w:sz w:val="24"/>
          <w:szCs w:val="24"/>
          <w:lang w:val="uk-UA"/>
        </w:rPr>
        <w:t>з ПДВ - 0%</w:t>
      </w:r>
    </w:p>
    <w:p w:rsidR="002166F3" w:rsidRPr="00993080" w:rsidRDefault="00993080" w:rsidP="00993080">
      <w:pPr>
        <w:pStyle w:val="a6"/>
        <w:ind w:left="-567" w:right="-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Згідно постанови КМУ від 2 березня 2022 № 178 «Деякі питання обкладення податком на додану вартість за нульовою ставкою у період воєнного стану», якою передбачено, що до скасування чи припинення воєнного стану, введеного Указом Президента України від 24 лютого 2022 р. № 64.</w:t>
      </w:r>
    </w:p>
    <w:p w:rsidR="002166F3" w:rsidRPr="00A04B43" w:rsidRDefault="004C7CE8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CA6177" w:rsidRPr="00A04B43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700ECE" w:rsidRPr="00A04B43">
        <w:rPr>
          <w:rFonts w:ascii="Times New Roman" w:hAnsi="Times New Roman"/>
          <w:b/>
          <w:sz w:val="24"/>
          <w:szCs w:val="24"/>
          <w:lang w:val="uk-UA"/>
        </w:rPr>
        <w:t xml:space="preserve"> 01.03.</w:t>
      </w:r>
      <w:r w:rsidR="00E63D5B" w:rsidRPr="00A04B43">
        <w:rPr>
          <w:rFonts w:ascii="Times New Roman" w:hAnsi="Times New Roman"/>
          <w:b/>
          <w:sz w:val="24"/>
          <w:szCs w:val="24"/>
          <w:lang w:val="uk-UA"/>
        </w:rPr>
        <w:t>2023</w:t>
      </w:r>
      <w:r w:rsidR="002166F3" w:rsidRPr="00A04B4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A5AAF" w:rsidRDefault="004C7CE8" w:rsidP="003A5AAF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04B43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A04B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A04B43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A04B43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A04B43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A04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A04B43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A04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A04B43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A04B4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 w:rsidRPr="00A04B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700ECE" w:rsidRPr="00A04B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07.02.</w:t>
      </w:r>
      <w:r w:rsidR="00E63D5B" w:rsidRPr="00A04B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A04B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A04B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A04B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A04B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A04B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3A5AAF" w:rsidRPr="003A5AAF" w:rsidRDefault="004C7CE8" w:rsidP="003A5AA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A5A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оплати</w:t>
      </w:r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F15B5E" w:rsidRPr="003A5A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7 (семи) 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A5AAF" w:rsidRPr="00717DD9">
        <w:rPr>
          <w:rFonts w:ascii="Times New Roman" w:hAnsi="Times New Roman" w:cs="Times New Roman"/>
          <w:b/>
          <w:sz w:val="24"/>
          <w:szCs w:val="24"/>
        </w:rPr>
        <w:t>ідставі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717DD9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="003A5AAF" w:rsidRPr="00717DD9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8F6063" w:rsidRDefault="004C7CE8" w:rsidP="008F606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E63D5B" w:rsidRPr="00163CD8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bookmark=id.1ci93xb" w:colFirst="0" w:colLast="0"/>
      <w:bookmarkEnd w:id="13"/>
    </w:p>
    <w:p w:rsidR="002166F3" w:rsidRPr="00163CD8" w:rsidRDefault="002166F3" w:rsidP="002166F3">
      <w:pPr>
        <w:spacing w:after="0" w:line="240" w:lineRule="auto"/>
        <w:jc w:val="center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2166F3"/>
    <w:rsid w:val="002A4161"/>
    <w:rsid w:val="002A5610"/>
    <w:rsid w:val="002F1049"/>
    <w:rsid w:val="00322F12"/>
    <w:rsid w:val="00341846"/>
    <w:rsid w:val="003A5AAF"/>
    <w:rsid w:val="003E67CA"/>
    <w:rsid w:val="00416D6E"/>
    <w:rsid w:val="00480901"/>
    <w:rsid w:val="004C7CE8"/>
    <w:rsid w:val="0053410C"/>
    <w:rsid w:val="005B48A4"/>
    <w:rsid w:val="005B6D74"/>
    <w:rsid w:val="005C45CF"/>
    <w:rsid w:val="00613CD8"/>
    <w:rsid w:val="00637F84"/>
    <w:rsid w:val="00700ECE"/>
    <w:rsid w:val="0070739A"/>
    <w:rsid w:val="00717DD9"/>
    <w:rsid w:val="00797D61"/>
    <w:rsid w:val="007E0EF9"/>
    <w:rsid w:val="0083390F"/>
    <w:rsid w:val="00855AAF"/>
    <w:rsid w:val="008D6DE2"/>
    <w:rsid w:val="008F6063"/>
    <w:rsid w:val="00993080"/>
    <w:rsid w:val="009C0001"/>
    <w:rsid w:val="00A04B43"/>
    <w:rsid w:val="00A83E62"/>
    <w:rsid w:val="00B44FF2"/>
    <w:rsid w:val="00BD339E"/>
    <w:rsid w:val="00C53398"/>
    <w:rsid w:val="00CA6177"/>
    <w:rsid w:val="00CC4AE9"/>
    <w:rsid w:val="00D10B7F"/>
    <w:rsid w:val="00D5213C"/>
    <w:rsid w:val="00DC47E2"/>
    <w:rsid w:val="00DE7D40"/>
    <w:rsid w:val="00E3504F"/>
    <w:rsid w:val="00E63D5B"/>
    <w:rsid w:val="00F112C5"/>
    <w:rsid w:val="00F15B5E"/>
    <w:rsid w:val="00F411F6"/>
    <w:rsid w:val="00F62092"/>
    <w:rsid w:val="00F648AE"/>
    <w:rsid w:val="00F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character" w:customStyle="1" w:styleId="a5">
    <w:name w:val="Без интервала Знак"/>
    <w:link w:val="a6"/>
    <w:uiPriority w:val="1"/>
    <w:locked/>
    <w:rsid w:val="00993080"/>
    <w:rPr>
      <w:rFonts w:ascii="Calibri" w:eastAsia="Calibri" w:hAnsi="Calibri" w:cs="Times New Roman"/>
      <w:lang w:eastAsia="en-US"/>
    </w:rPr>
  </w:style>
  <w:style w:type="paragraph" w:styleId="a6">
    <w:name w:val="No Spacing"/>
    <w:link w:val="a5"/>
    <w:uiPriority w:val="1"/>
    <w:qFormat/>
    <w:rsid w:val="0099308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2023-01-23T15:48:00Z</cp:lastPrinted>
  <dcterms:created xsi:type="dcterms:W3CDTF">2022-12-05T16:13:00Z</dcterms:created>
  <dcterms:modified xsi:type="dcterms:W3CDTF">2023-01-30T15:57:00Z</dcterms:modified>
</cp:coreProperties>
</file>