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D0181"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Комунальне некомерційне підприємство</w:t>
      </w:r>
    </w:p>
    <w:p w14:paraId="386F8BC7"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 xml:space="preserve"> «Шосткинський міський центр первинної медико-санітарної допомоги» Шосткинської міської ради</w:t>
      </w:r>
    </w:p>
    <w:p w14:paraId="2A5229EF"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(КНП «ШОСТКИНСЬКИЙ МЦПМСД»)</w:t>
      </w:r>
    </w:p>
    <w:tbl>
      <w:tblPr>
        <w:tblW w:w="0" w:type="auto"/>
        <w:tblInd w:w="4609" w:type="dxa"/>
        <w:tblLook w:val="01E0" w:firstRow="1" w:lastRow="1" w:firstColumn="1" w:lastColumn="1" w:noHBand="0" w:noVBand="0"/>
      </w:tblPr>
      <w:tblGrid>
        <w:gridCol w:w="5870"/>
      </w:tblGrid>
      <w:tr w:rsidR="000C409C" w:rsidRPr="00F12BB5" w14:paraId="53AD0BD3" w14:textId="77777777" w:rsidTr="002D1A8C">
        <w:trPr>
          <w:trHeight w:val="1996"/>
        </w:trPr>
        <w:tc>
          <w:tcPr>
            <w:tcW w:w="5870" w:type="dxa"/>
          </w:tcPr>
          <w:p w14:paraId="2D1F8B18" w14:textId="77777777" w:rsidR="000C409C" w:rsidRPr="00227812" w:rsidRDefault="000C409C" w:rsidP="002D1A8C">
            <w:pPr>
              <w:pStyle w:val="affc"/>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14:paraId="2E27E652" w14:textId="77777777" w:rsidR="000C409C" w:rsidRDefault="000C409C" w:rsidP="002D1A8C">
            <w:pPr>
              <w:pStyle w:val="a0"/>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Pr>
                <w:b/>
                <w:sz w:val="28"/>
                <w:szCs w:val="28"/>
                <w:lang w:val="uk-UA"/>
              </w:rPr>
              <w:t>економіста                 (уповноважена особа)</w:t>
            </w:r>
          </w:p>
          <w:p w14:paraId="4BBBA005" w14:textId="3201460E" w:rsidR="000C409C" w:rsidRPr="00105DF3" w:rsidRDefault="000C409C" w:rsidP="002D1A8C">
            <w:pPr>
              <w:pStyle w:val="a0"/>
              <w:spacing w:after="0"/>
              <w:jc w:val="center"/>
              <w:rPr>
                <w:b/>
                <w:sz w:val="28"/>
                <w:szCs w:val="28"/>
                <w:lang w:val="uk-UA"/>
              </w:rPr>
            </w:pPr>
            <w:r>
              <w:rPr>
                <w:b/>
                <w:bCs/>
                <w:sz w:val="28"/>
                <w:szCs w:val="28"/>
                <w:lang w:val="uk-UA"/>
              </w:rPr>
              <w:t xml:space="preserve">                 </w:t>
            </w:r>
            <w:r w:rsidRPr="00A024D4">
              <w:rPr>
                <w:b/>
                <w:bCs/>
                <w:sz w:val="28"/>
                <w:szCs w:val="28"/>
                <w:lang w:val="uk-UA"/>
              </w:rPr>
              <w:t>Протокол №</w:t>
            </w:r>
            <w:r>
              <w:rPr>
                <w:b/>
                <w:bCs/>
                <w:sz w:val="28"/>
                <w:szCs w:val="28"/>
                <w:lang w:val="uk-UA"/>
              </w:rPr>
              <w:t xml:space="preserve"> </w:t>
            </w:r>
            <w:r w:rsidR="00496459">
              <w:rPr>
                <w:b/>
                <w:bCs/>
                <w:sz w:val="28"/>
                <w:szCs w:val="28"/>
                <w:lang w:val="uk-UA"/>
              </w:rPr>
              <w:t xml:space="preserve">29 </w:t>
            </w:r>
            <w:r w:rsidRPr="00A024D4">
              <w:rPr>
                <w:b/>
                <w:bCs/>
                <w:sz w:val="28"/>
                <w:szCs w:val="28"/>
                <w:lang w:val="uk-UA"/>
              </w:rPr>
              <w:t xml:space="preserve">від </w:t>
            </w:r>
            <w:r w:rsidR="00496459">
              <w:rPr>
                <w:b/>
                <w:bCs/>
                <w:sz w:val="28"/>
                <w:szCs w:val="28"/>
                <w:lang w:val="uk-UA"/>
              </w:rPr>
              <w:t>0</w:t>
            </w:r>
            <w:bookmarkStart w:id="0" w:name="_GoBack"/>
            <w:bookmarkEnd w:id="0"/>
            <w:r w:rsidR="00496459">
              <w:rPr>
                <w:b/>
                <w:bCs/>
                <w:sz w:val="28"/>
                <w:szCs w:val="28"/>
                <w:lang w:val="uk-UA"/>
              </w:rPr>
              <w:t>5</w:t>
            </w:r>
            <w:r w:rsidR="000C1592">
              <w:rPr>
                <w:b/>
                <w:bCs/>
                <w:sz w:val="28"/>
                <w:szCs w:val="28"/>
                <w:lang w:val="uk-UA"/>
              </w:rPr>
              <w:t>.0</w:t>
            </w:r>
            <w:r w:rsidR="0094434F">
              <w:rPr>
                <w:b/>
                <w:bCs/>
                <w:sz w:val="28"/>
                <w:szCs w:val="28"/>
                <w:lang w:val="uk-UA"/>
              </w:rPr>
              <w:t>3</w:t>
            </w:r>
            <w:r w:rsidRPr="00A024D4">
              <w:rPr>
                <w:b/>
                <w:bCs/>
                <w:sz w:val="28"/>
                <w:szCs w:val="28"/>
                <w:lang w:val="uk-UA"/>
              </w:rPr>
              <w:t>.202</w:t>
            </w:r>
            <w:r w:rsidR="000C1592">
              <w:rPr>
                <w:b/>
                <w:bCs/>
                <w:sz w:val="28"/>
                <w:szCs w:val="28"/>
                <w:lang w:val="uk-UA"/>
              </w:rPr>
              <w:t>4</w:t>
            </w:r>
            <w:r w:rsidRPr="00A024D4">
              <w:rPr>
                <w:b/>
                <w:bCs/>
                <w:sz w:val="28"/>
                <w:szCs w:val="28"/>
                <w:lang w:val="uk-UA"/>
              </w:rPr>
              <w:t>р</w:t>
            </w:r>
            <w:r>
              <w:rPr>
                <w:b/>
                <w:bCs/>
                <w:sz w:val="28"/>
                <w:szCs w:val="28"/>
                <w:lang w:val="uk-UA"/>
              </w:rPr>
              <w:t>.</w:t>
            </w:r>
          </w:p>
          <w:p w14:paraId="0008262C" w14:textId="1C6A6D66" w:rsidR="000C409C" w:rsidRPr="00F12BB5" w:rsidRDefault="000C409C" w:rsidP="000C409C">
            <w:pPr>
              <w:pStyle w:val="a0"/>
              <w:rPr>
                <w:i/>
                <w:sz w:val="28"/>
                <w:szCs w:val="28"/>
                <w:lang w:val="uk-UA"/>
              </w:rPr>
            </w:pPr>
            <w:r>
              <w:rPr>
                <w:b/>
                <w:i/>
                <w:sz w:val="28"/>
                <w:szCs w:val="28"/>
                <w:lang w:val="uk-UA"/>
              </w:rPr>
              <w:t xml:space="preserve">                  Євгенія ШИЛО  ________________</w:t>
            </w:r>
          </w:p>
        </w:tc>
      </w:tr>
    </w:tbl>
    <w:p w14:paraId="30AB6D14" w14:textId="77777777" w:rsidR="000C409C" w:rsidRDefault="000C409C" w:rsidP="000C409C">
      <w:pPr>
        <w:rPr>
          <w:rFonts w:eastAsia="Times New Roman"/>
          <w:b/>
          <w:color w:val="000000"/>
          <w:lang w:val="uk-UA"/>
        </w:rPr>
      </w:pPr>
    </w:p>
    <w:p w14:paraId="0A7D9339" w14:textId="77777777" w:rsidR="000C409C" w:rsidRDefault="000C409C" w:rsidP="000C409C">
      <w:pPr>
        <w:rPr>
          <w:rFonts w:eastAsia="Times New Roman"/>
          <w:b/>
          <w:color w:val="000000"/>
          <w:lang w:val="uk-UA"/>
        </w:rPr>
      </w:pPr>
    </w:p>
    <w:p w14:paraId="0E85B645" w14:textId="77777777" w:rsidR="000C409C" w:rsidRDefault="000C409C" w:rsidP="000C409C">
      <w:pPr>
        <w:rPr>
          <w:rFonts w:eastAsia="Times New Roman"/>
          <w:b/>
          <w:color w:val="000000"/>
          <w:lang w:val="uk-UA"/>
        </w:rPr>
      </w:pPr>
    </w:p>
    <w:p w14:paraId="3AAE3043" w14:textId="77777777" w:rsidR="000C409C" w:rsidRPr="000C409C" w:rsidRDefault="000C409C" w:rsidP="000C409C">
      <w:pPr>
        <w:rPr>
          <w:rFonts w:eastAsia="Times New Roman"/>
          <w:b/>
          <w:color w:val="000000"/>
          <w:lang w:val="uk-UA"/>
        </w:rPr>
      </w:pPr>
    </w:p>
    <w:p w14:paraId="3B846E0F" w14:textId="77777777" w:rsidR="000C409C" w:rsidRDefault="000C409C" w:rsidP="000C409C">
      <w:pPr>
        <w:rPr>
          <w:rFonts w:eastAsia="Times New Roman"/>
          <w:b/>
          <w:color w:val="000000"/>
        </w:rPr>
      </w:pPr>
    </w:p>
    <w:tbl>
      <w:tblPr>
        <w:tblW w:w="10456" w:type="dxa"/>
        <w:tblLayout w:type="fixed"/>
        <w:tblLook w:val="0000" w:firstRow="0" w:lastRow="0" w:firstColumn="0" w:lastColumn="0" w:noHBand="0" w:noVBand="0"/>
      </w:tblPr>
      <w:tblGrid>
        <w:gridCol w:w="10456"/>
      </w:tblGrid>
      <w:tr w:rsidR="000C409C" w:rsidRPr="009E3F36" w14:paraId="1710A32E" w14:textId="77777777" w:rsidTr="002E7CC7">
        <w:trPr>
          <w:trHeight w:val="1295"/>
        </w:trPr>
        <w:tc>
          <w:tcPr>
            <w:tcW w:w="10456" w:type="dxa"/>
            <w:shd w:val="clear" w:color="auto" w:fill="auto"/>
          </w:tcPr>
          <w:p w14:paraId="627F0E76" w14:textId="77777777" w:rsidR="000C409C" w:rsidRDefault="000C409C" w:rsidP="002D1A8C">
            <w:pPr>
              <w:keepNext/>
              <w:adjustRightInd w:val="0"/>
              <w:ind w:right="-25"/>
              <w:jc w:val="center"/>
              <w:outlineLvl w:val="5"/>
              <w:rPr>
                <w:b/>
                <w:color w:val="000000"/>
                <w:sz w:val="32"/>
                <w:szCs w:val="32"/>
              </w:rPr>
            </w:pPr>
            <w:r w:rsidRPr="009E3F36">
              <w:rPr>
                <w:b/>
                <w:color w:val="000000"/>
                <w:sz w:val="32"/>
                <w:szCs w:val="32"/>
              </w:rPr>
              <w:t>ТЕНДЕРНА ДОКУМЕНТАЦІЯ</w:t>
            </w:r>
          </w:p>
          <w:p w14:paraId="3F5ABCFA" w14:textId="63796E9A" w:rsidR="000C409C" w:rsidRPr="00750CB4" w:rsidRDefault="000C409C" w:rsidP="0094434F">
            <w:pPr>
              <w:pStyle w:val="13"/>
              <w:pBdr>
                <w:bottom w:val="single" w:sz="6" w:space="0" w:color="C3E0AA"/>
              </w:pBdr>
              <w:shd w:val="clear" w:color="auto" w:fill="FFFFFF"/>
              <w:spacing w:before="0"/>
              <w:jc w:val="both"/>
              <w:rPr>
                <w:b w:val="0"/>
                <w:color w:val="000000"/>
                <w:sz w:val="28"/>
                <w:szCs w:val="28"/>
                <w:lang w:val="uk-UA"/>
              </w:rPr>
            </w:pPr>
            <w:r w:rsidRPr="00435FF0">
              <w:rPr>
                <w:sz w:val="28"/>
                <w:szCs w:val="28"/>
                <w:lang w:eastAsia="en-US"/>
              </w:rPr>
              <w:t>Назва предмета закупівлі:</w:t>
            </w:r>
            <w:r>
              <w:rPr>
                <w:sz w:val="24"/>
                <w:szCs w:val="24"/>
                <w:lang w:eastAsia="en-US"/>
              </w:rPr>
              <w:t xml:space="preserve"> </w:t>
            </w:r>
            <w:r w:rsidR="0094434F" w:rsidRPr="00F115F9">
              <w:rPr>
                <w:rFonts w:eastAsia="Arial"/>
                <w:b w:val="0"/>
                <w:bCs w:val="0"/>
                <w:i/>
                <w:color w:val="00000A"/>
                <w:kern w:val="0"/>
                <w:sz w:val="28"/>
                <w:szCs w:val="28"/>
                <w:lang w:eastAsia="en-US"/>
              </w:rPr>
              <w:t>Напівавтоматичний аналізатор сечі</w:t>
            </w:r>
            <w:r w:rsidR="00750CB4">
              <w:rPr>
                <w:rFonts w:eastAsia="Arial"/>
                <w:b w:val="0"/>
                <w:bCs w:val="0"/>
                <w:i/>
                <w:color w:val="00000A"/>
                <w:kern w:val="0"/>
                <w:sz w:val="28"/>
                <w:szCs w:val="28"/>
                <w:lang w:val="uk-UA" w:eastAsia="en-US"/>
              </w:rPr>
              <w:t>.</w:t>
            </w:r>
          </w:p>
        </w:tc>
      </w:tr>
    </w:tbl>
    <w:p w14:paraId="7450E5D0" w14:textId="4495008F" w:rsidR="000C409C" w:rsidRPr="00F115F9" w:rsidRDefault="000C409C" w:rsidP="00F115F9">
      <w:pPr>
        <w:ind w:left="-142"/>
        <w:rPr>
          <w:lang w:val="uk-UA" w:eastAsia="en-US"/>
        </w:rPr>
      </w:pPr>
      <w:r w:rsidRPr="00BD3DB1">
        <w:rPr>
          <w:b/>
          <w:sz w:val="28"/>
          <w:szCs w:val="28"/>
          <w:lang w:eastAsia="en-US"/>
        </w:rPr>
        <w:t>Код за Єдиним закупівельним словником:</w:t>
      </w:r>
      <w:r>
        <w:rPr>
          <w:lang w:eastAsia="en-US"/>
        </w:rPr>
        <w:t xml:space="preserve"> </w:t>
      </w:r>
      <w:r w:rsidR="0094434F" w:rsidRPr="00F115F9">
        <w:rPr>
          <w:i/>
          <w:sz w:val="28"/>
          <w:szCs w:val="28"/>
          <w:lang w:eastAsia="en-US"/>
        </w:rPr>
        <w:t>38430000-8 Детектори та аналізатори</w:t>
      </w:r>
      <w:r w:rsidR="00F115F9">
        <w:rPr>
          <w:rFonts w:ascii="Segoe UI" w:hAnsi="Segoe UI" w:cs="Segoe UI"/>
          <w:color w:val="000000"/>
          <w:sz w:val="25"/>
          <w:szCs w:val="25"/>
          <w:lang w:val="uk-UA"/>
        </w:rPr>
        <w:t>.</w:t>
      </w:r>
      <w:hyperlink r:id="rId8" w:history="1">
        <w:r w:rsidR="0094434F">
          <w:rPr>
            <w:rStyle w:val="a4"/>
            <w:rFonts w:ascii="Segoe UI" w:hAnsi="Segoe UI" w:cs="Segoe UI"/>
            <w:color w:val="FFFFFF"/>
            <w:sz w:val="2"/>
            <w:szCs w:val="2"/>
            <w:u w:val="none"/>
          </w:rPr>
          <w:t xml:space="preserve">Тут https://dk21.dovidnyk.info/index.php?rozd=3843 про </w:t>
        </w:r>
        <w:r w:rsidR="0094434F">
          <w:rPr>
            <w:rStyle w:val="a4"/>
            <w:rFonts w:ascii="Cambria Math" w:hAnsi="Cambria Math" w:cs="Cambria Math"/>
            <w:color w:val="FFFFFF"/>
            <w:sz w:val="2"/>
            <w:szCs w:val="2"/>
            <w:u w:val="none"/>
          </w:rPr>
          <w:t>ℹ</w:t>
        </w:r>
        <w:r w:rsidR="0094434F">
          <w:rPr>
            <w:rStyle w:val="a4"/>
            <w:rFonts w:ascii="Segoe UI" w:hAnsi="Segoe UI" w:cs="Segoe UI"/>
            <w:color w:val="FFFFFF"/>
            <w:sz w:val="2"/>
            <w:szCs w:val="2"/>
            <w:u w:val="none"/>
          </w:rPr>
          <w:t xml:space="preserve"> ДК 021:2015 </w:t>
        </w:r>
        <w:r w:rsidR="0094434F">
          <w:rPr>
            <w:rStyle w:val="a4"/>
            <w:rFonts w:ascii="Cambria Math" w:hAnsi="Cambria Math" w:cs="Cambria Math"/>
            <w:color w:val="FFFFFF"/>
            <w:sz w:val="2"/>
            <w:szCs w:val="2"/>
            <w:u w:val="none"/>
          </w:rPr>
          <w:t>ℹ</w:t>
        </w:r>
      </w:hyperlink>
    </w:p>
    <w:p w14:paraId="49A00600" w14:textId="77777777" w:rsidR="002E7CC7" w:rsidRPr="002E7CC7" w:rsidRDefault="002E7CC7" w:rsidP="002E7CC7">
      <w:pPr>
        <w:ind w:left="-142"/>
        <w:jc w:val="both"/>
        <w:rPr>
          <w:rFonts w:eastAsiaTheme="minorHAnsi"/>
          <w:i/>
          <w:sz w:val="28"/>
          <w:szCs w:val="28"/>
          <w:lang w:val="uk-UA" w:eastAsia="en-US"/>
        </w:rPr>
      </w:pPr>
      <w:r w:rsidRPr="002E7CC7">
        <w:rPr>
          <w:b/>
          <w:lang w:val="uk-UA" w:eastAsia="en-US"/>
        </w:rPr>
        <w:t xml:space="preserve">Класифікатор медичних виробів  НК </w:t>
      </w:r>
      <w:r w:rsidRPr="002E7CC7">
        <w:rPr>
          <w:b/>
          <w:lang w:val="uk-UA"/>
        </w:rPr>
        <w:t>024:2023:</w:t>
      </w:r>
      <w:r w:rsidRPr="002E7CC7">
        <w:rPr>
          <w:lang w:val="uk-UA"/>
        </w:rPr>
        <w:t xml:space="preserve"> </w:t>
      </w:r>
      <w:r w:rsidRPr="002E7CC7">
        <w:rPr>
          <w:i/>
          <w:sz w:val="28"/>
          <w:szCs w:val="28"/>
          <w:lang w:val="uk-UA"/>
        </w:rPr>
        <w:t>57860 -</w:t>
      </w:r>
      <w:r w:rsidRPr="002E7CC7">
        <w:rPr>
          <w:sz w:val="28"/>
          <w:szCs w:val="28"/>
          <w:lang w:val="uk-UA"/>
        </w:rPr>
        <w:t xml:space="preserve"> </w:t>
      </w:r>
      <w:r w:rsidRPr="002E7CC7">
        <w:rPr>
          <w:rFonts w:eastAsiaTheme="minorHAnsi"/>
          <w:i/>
          <w:color w:val="auto"/>
          <w:sz w:val="28"/>
          <w:szCs w:val="28"/>
          <w:lang w:val="uk-UA" w:eastAsia="en-US"/>
        </w:rPr>
        <w:t>Аналізатор сечі</w:t>
      </w:r>
      <w:r w:rsidRPr="002E7CC7">
        <w:rPr>
          <w:i/>
          <w:sz w:val="28"/>
          <w:szCs w:val="28"/>
          <w:lang w:val="uk-UA"/>
        </w:rPr>
        <w:t xml:space="preserve">  </w:t>
      </w:r>
      <w:r w:rsidRPr="002E7CC7">
        <w:rPr>
          <w:rFonts w:eastAsiaTheme="minorHAnsi"/>
          <w:i/>
          <w:color w:val="auto"/>
          <w:sz w:val="28"/>
          <w:szCs w:val="28"/>
          <w:lang w:val="uk-UA" w:eastAsia="en-US"/>
        </w:rPr>
        <w:t>лабораторний</w:t>
      </w:r>
      <w:r w:rsidRPr="002E7CC7">
        <w:rPr>
          <w:i/>
          <w:sz w:val="28"/>
          <w:szCs w:val="28"/>
          <w:lang w:val="uk-UA"/>
        </w:rPr>
        <w:t xml:space="preserve"> </w:t>
      </w:r>
      <w:r w:rsidRPr="002E7CC7">
        <w:rPr>
          <w:rFonts w:eastAsiaTheme="minorHAnsi"/>
          <w:i/>
          <w:color w:val="auto"/>
          <w:sz w:val="28"/>
          <w:szCs w:val="28"/>
          <w:lang w:eastAsia="en-US"/>
        </w:rPr>
        <w:t>IVD</w:t>
      </w:r>
      <w:r w:rsidRPr="002E7CC7">
        <w:rPr>
          <w:i/>
          <w:sz w:val="28"/>
          <w:szCs w:val="28"/>
          <w:lang w:val="uk-UA"/>
        </w:rPr>
        <w:t xml:space="preserve"> </w:t>
      </w:r>
      <w:r w:rsidRPr="002E7CC7">
        <w:rPr>
          <w:rFonts w:eastAsiaTheme="minorHAnsi"/>
          <w:i/>
          <w:color w:val="auto"/>
          <w:sz w:val="28"/>
          <w:szCs w:val="28"/>
          <w:lang w:val="uk-UA" w:eastAsia="en-US"/>
        </w:rPr>
        <w:t xml:space="preserve">(діагностика </w:t>
      </w:r>
      <w:r w:rsidRPr="002E7CC7">
        <w:rPr>
          <w:rFonts w:eastAsiaTheme="minorHAnsi"/>
          <w:i/>
          <w:color w:val="auto"/>
          <w:sz w:val="28"/>
          <w:szCs w:val="28"/>
          <w:lang w:eastAsia="en-US"/>
        </w:rPr>
        <w:t>in</w:t>
      </w:r>
      <w:r w:rsidRPr="002E7CC7">
        <w:rPr>
          <w:rFonts w:eastAsiaTheme="minorHAnsi"/>
          <w:i/>
          <w:color w:val="auto"/>
          <w:sz w:val="28"/>
          <w:szCs w:val="28"/>
          <w:lang w:val="uk-UA" w:eastAsia="en-US"/>
        </w:rPr>
        <w:t xml:space="preserve"> </w:t>
      </w:r>
      <w:r w:rsidRPr="002E7CC7">
        <w:rPr>
          <w:rFonts w:eastAsiaTheme="minorHAnsi"/>
          <w:i/>
          <w:color w:val="auto"/>
          <w:sz w:val="28"/>
          <w:szCs w:val="28"/>
          <w:lang w:eastAsia="en-US"/>
        </w:rPr>
        <w:t>vitro</w:t>
      </w:r>
      <w:r w:rsidRPr="002E7CC7">
        <w:rPr>
          <w:rFonts w:eastAsia="Times New Roman"/>
          <w:i/>
          <w:iCs/>
          <w:color w:val="000000"/>
          <w:sz w:val="28"/>
          <w:szCs w:val="28"/>
          <w:lang w:val="uk-UA" w:eastAsia="uk-UA"/>
        </w:rPr>
        <w:t xml:space="preserve"> </w:t>
      </w:r>
      <w:r w:rsidRPr="002E7CC7">
        <w:rPr>
          <w:rFonts w:eastAsia="Times New Roman"/>
          <w:color w:val="000000"/>
          <w:sz w:val="28"/>
          <w:szCs w:val="28"/>
          <w:lang w:val="uk-UA" w:eastAsia="uk-UA"/>
        </w:rPr>
        <w:t xml:space="preserve">) </w:t>
      </w:r>
      <w:r w:rsidRPr="002E7CC7">
        <w:rPr>
          <w:rFonts w:eastAsiaTheme="minorHAnsi"/>
          <w:i/>
          <w:color w:val="auto"/>
          <w:sz w:val="28"/>
          <w:szCs w:val="28"/>
          <w:lang w:val="uk-UA" w:eastAsia="en-US"/>
        </w:rPr>
        <w:t>напівавтоматичний</w:t>
      </w:r>
      <w:r w:rsidRPr="002E7CC7">
        <w:rPr>
          <w:rFonts w:eastAsia="Times New Roman"/>
          <w:color w:val="000000"/>
          <w:sz w:val="28"/>
          <w:szCs w:val="28"/>
          <w:lang w:val="uk-UA" w:eastAsia="uk-UA"/>
        </w:rPr>
        <w:t>.</w:t>
      </w:r>
    </w:p>
    <w:p w14:paraId="69846171" w14:textId="77777777" w:rsidR="0094434F" w:rsidRDefault="0094434F" w:rsidP="00BD3DB1">
      <w:pPr>
        <w:rPr>
          <w:lang w:val="uk-UA" w:eastAsia="en-US"/>
        </w:rPr>
      </w:pPr>
    </w:p>
    <w:p w14:paraId="169B1674" w14:textId="77777777" w:rsidR="0094434F" w:rsidRDefault="0094434F" w:rsidP="00BD3DB1">
      <w:pPr>
        <w:rPr>
          <w:lang w:val="uk-UA" w:eastAsia="en-US"/>
        </w:rPr>
      </w:pPr>
    </w:p>
    <w:p w14:paraId="56B910EB" w14:textId="77777777" w:rsidR="0094434F" w:rsidRPr="0094434F" w:rsidRDefault="0094434F" w:rsidP="00BD3DB1">
      <w:pPr>
        <w:rPr>
          <w:rFonts w:eastAsia="Times New Roman"/>
          <w:lang w:val="uk-UA"/>
        </w:rPr>
      </w:pPr>
    </w:p>
    <w:p w14:paraId="28A0E64E" w14:textId="77777777" w:rsidR="00BD3DB1" w:rsidRPr="00BD3DB1" w:rsidRDefault="00BD3DB1" w:rsidP="00BD3DB1">
      <w:pPr>
        <w:rPr>
          <w:b/>
          <w:bCs/>
          <w:sz w:val="28"/>
          <w:szCs w:val="28"/>
          <w:lang w:val="uk-UA"/>
        </w:rPr>
      </w:pPr>
    </w:p>
    <w:p w14:paraId="5E8D4F0D" w14:textId="77777777" w:rsidR="000C409C" w:rsidRDefault="000C409C" w:rsidP="000C409C">
      <w:pPr>
        <w:jc w:val="center"/>
        <w:rPr>
          <w:b/>
          <w:sz w:val="32"/>
          <w:szCs w:val="32"/>
        </w:rPr>
      </w:pPr>
      <w:r w:rsidRPr="007C3338">
        <w:rPr>
          <w:b/>
          <w:sz w:val="32"/>
          <w:szCs w:val="32"/>
        </w:rPr>
        <w:t>Процедура закупівлі: відкриті торги</w:t>
      </w:r>
      <w:r>
        <w:rPr>
          <w:b/>
          <w:sz w:val="32"/>
          <w:szCs w:val="32"/>
        </w:rPr>
        <w:t xml:space="preserve"> </w:t>
      </w:r>
    </w:p>
    <w:p w14:paraId="6E1E948A" w14:textId="77777777" w:rsidR="000C409C" w:rsidRPr="007C3338" w:rsidRDefault="000C409C" w:rsidP="000C409C">
      <w:pPr>
        <w:jc w:val="center"/>
        <w:rPr>
          <w:b/>
          <w:sz w:val="32"/>
          <w:szCs w:val="32"/>
        </w:rPr>
      </w:pPr>
      <w:r w:rsidRPr="00D9508E">
        <w:rPr>
          <w:rFonts w:eastAsia="Times New Roman"/>
          <w:b/>
          <w:i/>
          <w:color w:val="000000" w:themeColor="text1"/>
        </w:rPr>
        <w:t>(з особливостями)</w:t>
      </w:r>
    </w:p>
    <w:p w14:paraId="263564C6" w14:textId="77777777" w:rsidR="000C409C" w:rsidRDefault="000C409C" w:rsidP="000C409C"/>
    <w:p w14:paraId="6967D678" w14:textId="77777777" w:rsidR="000C409C" w:rsidRPr="000A30D8" w:rsidRDefault="000C409C" w:rsidP="000C409C"/>
    <w:p w14:paraId="4F9BB1EE" w14:textId="77777777" w:rsidR="000C409C" w:rsidRPr="0009247F" w:rsidRDefault="000C409C" w:rsidP="000C409C"/>
    <w:p w14:paraId="40FDDE9A" w14:textId="77777777" w:rsidR="00BD3DB1" w:rsidRPr="00C543AE" w:rsidRDefault="00BD3DB1" w:rsidP="00BD3DB1">
      <w:pPr>
        <w:rPr>
          <w:rFonts w:eastAsia="Times New Roman"/>
        </w:rPr>
      </w:pPr>
    </w:p>
    <w:p w14:paraId="2305C65D" w14:textId="77777777" w:rsidR="000C409C" w:rsidRDefault="000C409C" w:rsidP="000C409C"/>
    <w:p w14:paraId="2F979B87" w14:textId="77777777" w:rsidR="000C409C" w:rsidRDefault="000C409C" w:rsidP="000C409C"/>
    <w:p w14:paraId="6636574B" w14:textId="77777777" w:rsidR="000C409C" w:rsidRPr="003C4A76" w:rsidRDefault="000C409C" w:rsidP="000C409C"/>
    <w:p w14:paraId="4DBFBC80" w14:textId="77777777" w:rsidR="000C409C" w:rsidRDefault="000C409C" w:rsidP="000C409C"/>
    <w:p w14:paraId="4FAF55B0" w14:textId="77777777" w:rsidR="000C409C" w:rsidRDefault="000C409C" w:rsidP="000C409C">
      <w:pPr>
        <w:rPr>
          <w:lang w:val="uk-UA"/>
        </w:rPr>
      </w:pPr>
    </w:p>
    <w:p w14:paraId="38CE1BF5" w14:textId="77777777" w:rsidR="000C409C" w:rsidRDefault="000C409C" w:rsidP="000C409C">
      <w:pPr>
        <w:rPr>
          <w:lang w:val="uk-UA"/>
        </w:rPr>
      </w:pPr>
    </w:p>
    <w:p w14:paraId="56136084" w14:textId="77777777" w:rsidR="000C409C" w:rsidRDefault="000C409C" w:rsidP="000C409C">
      <w:pPr>
        <w:rPr>
          <w:lang w:val="uk-UA"/>
        </w:rPr>
      </w:pPr>
    </w:p>
    <w:p w14:paraId="406A91FA" w14:textId="77777777" w:rsidR="000C409C" w:rsidRDefault="000C409C" w:rsidP="000C409C">
      <w:pPr>
        <w:rPr>
          <w:lang w:val="uk-UA"/>
        </w:rPr>
      </w:pPr>
    </w:p>
    <w:p w14:paraId="536EFE7C" w14:textId="77777777" w:rsidR="000C409C" w:rsidRDefault="000C409C" w:rsidP="000C409C">
      <w:pPr>
        <w:rPr>
          <w:lang w:val="uk-UA"/>
        </w:rPr>
      </w:pPr>
    </w:p>
    <w:p w14:paraId="14771CF4" w14:textId="77777777" w:rsidR="000C409C" w:rsidRDefault="000C409C" w:rsidP="000C409C">
      <w:pPr>
        <w:rPr>
          <w:lang w:val="uk-UA"/>
        </w:rPr>
      </w:pPr>
    </w:p>
    <w:p w14:paraId="5016AA21" w14:textId="77777777" w:rsidR="000C409C" w:rsidRDefault="000C409C" w:rsidP="000C409C">
      <w:pPr>
        <w:rPr>
          <w:lang w:val="uk-UA"/>
        </w:rPr>
      </w:pPr>
    </w:p>
    <w:p w14:paraId="1089A5BC" w14:textId="77777777" w:rsidR="000C409C" w:rsidRDefault="000C409C" w:rsidP="000C409C">
      <w:pPr>
        <w:rPr>
          <w:lang w:val="uk-UA"/>
        </w:rPr>
      </w:pPr>
    </w:p>
    <w:p w14:paraId="0BA7C670" w14:textId="77777777" w:rsidR="000C409C" w:rsidRDefault="000C409C" w:rsidP="000C409C">
      <w:pPr>
        <w:rPr>
          <w:lang w:val="uk-UA"/>
        </w:rPr>
      </w:pPr>
    </w:p>
    <w:p w14:paraId="3E745F73" w14:textId="77777777" w:rsidR="000C409C" w:rsidRDefault="000C409C" w:rsidP="000C409C">
      <w:pPr>
        <w:rPr>
          <w:lang w:val="uk-UA"/>
        </w:rPr>
      </w:pPr>
    </w:p>
    <w:p w14:paraId="117E916D" w14:textId="77777777" w:rsidR="000C409C" w:rsidRDefault="000C409C" w:rsidP="000C409C">
      <w:pPr>
        <w:rPr>
          <w:lang w:val="uk-UA"/>
        </w:rPr>
      </w:pPr>
    </w:p>
    <w:p w14:paraId="31907CF3" w14:textId="77777777" w:rsidR="000C409C" w:rsidRDefault="000C409C" w:rsidP="000C409C"/>
    <w:p w14:paraId="0F164F5F" w14:textId="77777777" w:rsidR="000C409C" w:rsidRPr="003C4A76" w:rsidRDefault="000C409C" w:rsidP="000C409C"/>
    <w:p w14:paraId="65EFA1DD" w14:textId="35F7B463" w:rsidR="000C409C" w:rsidRDefault="000C409C" w:rsidP="000C409C">
      <w:pPr>
        <w:rPr>
          <w:rFonts w:eastAsia="Times New Roman"/>
          <w:b/>
          <w:color w:val="000000"/>
        </w:rPr>
      </w:pPr>
      <w:r>
        <w:rPr>
          <w:rFonts w:eastAsia="Times New Roman"/>
          <w:b/>
          <w:color w:val="000000"/>
        </w:rPr>
        <w:t xml:space="preserve">                                                  </w:t>
      </w:r>
      <w:r w:rsidR="00574F1F">
        <w:rPr>
          <w:rFonts w:eastAsia="Times New Roman"/>
          <w:b/>
          <w:color w:val="000000"/>
          <w:lang w:val="uk-UA"/>
        </w:rPr>
        <w:t xml:space="preserve">      </w:t>
      </w:r>
      <w:r>
        <w:rPr>
          <w:rFonts w:eastAsia="Times New Roman"/>
          <w:b/>
          <w:color w:val="000000"/>
        </w:rPr>
        <w:t xml:space="preserve">     м. Шостка - 202</w:t>
      </w:r>
      <w:r w:rsidR="000C1592">
        <w:rPr>
          <w:rFonts w:eastAsia="Times New Roman"/>
          <w:b/>
          <w:color w:val="000000"/>
          <w:lang w:val="uk-UA"/>
        </w:rPr>
        <w:t>4</w:t>
      </w:r>
      <w:r>
        <w:rPr>
          <w:rFonts w:eastAsia="Times New Roman"/>
          <w:b/>
          <w:color w:val="000000"/>
        </w:rPr>
        <w:t>р.</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14:paraId="36FFCF6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14:paraId="617037B7" w14:textId="77777777"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C4952" w14:textId="77777777" w:rsidR="00166989" w:rsidRDefault="000C05CC" w:rsidP="00166989">
            <w:pPr>
              <w:jc w:val="both"/>
              <w:rPr>
                <w:rFonts w:eastAsia="Times New Roman"/>
                <w:highlight w:val="white"/>
              </w:rPr>
            </w:pPr>
            <w:r>
              <w:rPr>
                <w:rFonts w:eastAsia="Times New Roman"/>
                <w:lang w:val="uk-UA"/>
              </w:rPr>
              <w:t xml:space="preserve">     </w:t>
            </w:r>
            <w:r w:rsidR="00166989" w:rsidRPr="00166989">
              <w:rPr>
                <w:rFonts w:eastAsia="Times New Roman"/>
                <w:lang w:val="uk-UA"/>
              </w:rPr>
              <w:t>Тендерну д</w:t>
            </w:r>
            <w:r w:rsidR="00166989" w:rsidRPr="00166989">
              <w:rPr>
                <w:rFonts w:eastAsia="Times New Roman"/>
                <w:color w:val="000000"/>
                <w:lang w:val="uk-UA"/>
              </w:rPr>
              <w:t xml:space="preserve">окументацію розроблено відповідно до вимог Закону України </w:t>
            </w:r>
            <w:r w:rsidR="00166989" w:rsidRPr="00166989">
              <w:rPr>
                <w:rFonts w:eastAsia="Times New Roman"/>
                <w:color w:val="000000"/>
                <w:highlight w:val="white"/>
                <w:lang w:val="uk-UA"/>
              </w:rPr>
              <w:t xml:space="preserve">«Про публічні закупівлі» (далі </w:t>
            </w:r>
            <w:r w:rsidR="00166989" w:rsidRPr="00166989">
              <w:rPr>
                <w:rFonts w:eastAsia="Times New Roman"/>
                <w:highlight w:val="white"/>
                <w:lang w:val="uk-UA"/>
              </w:rPr>
              <w:t>—</w:t>
            </w:r>
            <w:r w:rsidR="00166989" w:rsidRPr="00166989">
              <w:rPr>
                <w:rFonts w:eastAsia="Times New Roman"/>
                <w:color w:val="000000"/>
                <w:highlight w:val="white"/>
                <w:lang w:val="uk-UA"/>
              </w:rPr>
              <w:t xml:space="preserve"> Закон)</w:t>
            </w:r>
            <w:r w:rsidR="00166989" w:rsidRPr="00166989">
              <w:rPr>
                <w:rFonts w:eastAsia="Times New Roman"/>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66989">
              <w:rPr>
                <w:rFonts w:eastAsia="Times New Roman"/>
                <w:highlight w:val="white"/>
              </w:rPr>
              <w:t>Кабміну від 12.10.2022 № 1178 (із змінами й доповненнями) (далі — Особливості / Постанова № 1178).</w:t>
            </w:r>
          </w:p>
          <w:p w14:paraId="644C629E" w14:textId="5715B750" w:rsidR="00E868B0" w:rsidRPr="00CD7243" w:rsidRDefault="00166989" w:rsidP="00166989">
            <w:pPr>
              <w:widowControl w:val="0"/>
              <w:jc w:val="both"/>
              <w:rPr>
                <w:lang w:val="uk-UA"/>
              </w:rPr>
            </w:pPr>
            <w:r>
              <w:rPr>
                <w:rFonts w:eastAsia="Times New Roman"/>
                <w:color w:val="000000"/>
              </w:rPr>
              <w:t xml:space="preserve"> Терміни, які використовуються в цій документації, вживаються у значенні, наведеному в Законі та </w:t>
            </w:r>
            <w:r>
              <w:rPr>
                <w:rFonts w:eastAsia="Times New Roman"/>
              </w:rPr>
              <w:t>Особливостях.</w:t>
            </w:r>
          </w:p>
        </w:tc>
      </w:tr>
      <w:tr w:rsidR="00E868B0" w:rsidRPr="00824D54" w14:paraId="0CDB5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868B0" w:rsidRPr="00D463F5" w:rsidRDefault="00676463">
            <w:pPr>
              <w:widowControl w:val="0"/>
              <w:rPr>
                <w:lang w:val="uk-UA"/>
              </w:rPr>
            </w:pPr>
            <w:r w:rsidRPr="00D463F5">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868B0" w:rsidRPr="00D463F5" w:rsidRDefault="00676463">
            <w:pPr>
              <w:widowControl w:val="0"/>
              <w:rPr>
                <w:lang w:val="uk-UA"/>
              </w:rPr>
            </w:pPr>
            <w:r w:rsidRPr="00D463F5">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0A869E" w14:textId="77777777" w:rsidR="00E868B0" w:rsidRPr="00824D54" w:rsidRDefault="00E868B0">
            <w:pPr>
              <w:widowControl w:val="0"/>
              <w:jc w:val="both"/>
              <w:rPr>
                <w:highlight w:val="yellow"/>
                <w:lang w:val="uk-UA"/>
              </w:rPr>
            </w:pPr>
          </w:p>
        </w:tc>
      </w:tr>
      <w:tr w:rsidR="00DF2011" w:rsidRPr="00750CB4" w14:paraId="52F9BF57" w14:textId="77777777"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DF2011" w:rsidRPr="00D463F5" w:rsidRDefault="00DF2011" w:rsidP="00DF2011">
            <w:pPr>
              <w:widowControl w:val="0"/>
              <w:rPr>
                <w:lang w:val="uk-UA"/>
              </w:rPr>
            </w:pPr>
            <w:r w:rsidRPr="00D463F5">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DF2011" w:rsidRPr="00D463F5" w:rsidRDefault="00DF2011" w:rsidP="00DF2011">
            <w:pPr>
              <w:widowControl w:val="0"/>
              <w:jc w:val="both"/>
              <w:rPr>
                <w:lang w:val="uk-UA"/>
              </w:rPr>
            </w:pPr>
            <w:r w:rsidRPr="00D463F5">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A89C93B" w14:textId="1BDACBB8" w:rsidR="00DF2011" w:rsidRPr="00DA34B8" w:rsidRDefault="00D463F5" w:rsidP="00DA34B8">
            <w:pPr>
              <w:jc w:val="both"/>
              <w:rPr>
                <w:b/>
                <w:highlight w:val="yellow"/>
                <w:lang w:val="uk-UA"/>
              </w:rPr>
            </w:pPr>
            <w:r w:rsidRPr="00DA34B8">
              <w:rPr>
                <w:rFonts w:eastAsia="Times New Roman"/>
                <w:b/>
                <w:color w:val="000000"/>
                <w:lang w:val="uk-UA"/>
              </w:rPr>
              <w:t>Комунальне некомерційне підприємство «Шосткинський міський центр первинної медико-санітарної допомоги» Ш</w:t>
            </w:r>
            <w:r w:rsidR="00DA34B8">
              <w:rPr>
                <w:rFonts w:eastAsia="Times New Roman"/>
                <w:b/>
                <w:color w:val="000000"/>
                <w:lang w:val="uk-UA"/>
              </w:rPr>
              <w:t xml:space="preserve">осткинської міської ради </w:t>
            </w:r>
          </w:p>
        </w:tc>
      </w:tr>
      <w:tr w:rsidR="009C5808" w:rsidRPr="00CD7243" w14:paraId="724EBB7C" w14:textId="77777777"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9C5808" w:rsidRPr="00D463F5" w:rsidRDefault="009C5808" w:rsidP="009C5808">
            <w:pPr>
              <w:widowControl w:val="0"/>
              <w:rPr>
                <w:lang w:val="uk-UA"/>
              </w:rPr>
            </w:pPr>
            <w:r w:rsidRPr="00D463F5">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9C5808" w:rsidRPr="00D463F5" w:rsidRDefault="009C5808" w:rsidP="009C5808">
            <w:pPr>
              <w:widowControl w:val="0"/>
              <w:jc w:val="both"/>
              <w:rPr>
                <w:lang w:val="uk-UA"/>
              </w:rPr>
            </w:pPr>
            <w:r w:rsidRPr="00D463F5">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44E137E" w14:textId="3B3B0EE7" w:rsidR="009C5808" w:rsidRPr="00CD7243" w:rsidRDefault="00D463F5" w:rsidP="009C5808">
            <w:pPr>
              <w:pStyle w:val="ab"/>
              <w:spacing w:beforeAutospacing="0" w:afterAutospacing="0"/>
              <w:ind w:firstLine="13"/>
              <w:jc w:val="both"/>
              <w:rPr>
                <w:b/>
                <w:lang w:val="uk-UA"/>
              </w:rPr>
            </w:pPr>
            <w:r w:rsidRPr="0051379A">
              <w:rPr>
                <w:color w:val="000000"/>
              </w:rPr>
              <w:t>41100, Сумська область, м. Шостка, вул. Свободи, 14.</w:t>
            </w:r>
          </w:p>
        </w:tc>
      </w:tr>
      <w:tr w:rsidR="009C5808" w:rsidRPr="00CD7243" w14:paraId="7A3E4478" w14:textId="77777777" w:rsidTr="0083254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9C5808" w:rsidRPr="00CD7243" w:rsidRDefault="009C5808" w:rsidP="009C5808">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9C5808" w:rsidRPr="00CD7243" w:rsidRDefault="009C5808" w:rsidP="009C5808">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C510D9A" w14:textId="77777777" w:rsidR="00824D54" w:rsidRDefault="009C5808" w:rsidP="00251641">
            <w:pPr>
              <w:jc w:val="both"/>
              <w:rPr>
                <w:lang w:val="uk-UA"/>
              </w:rPr>
            </w:pPr>
            <w:r w:rsidRPr="003E7A0E">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824D54">
              <w:rPr>
                <w:lang w:val="uk-UA"/>
              </w:rPr>
              <w:t xml:space="preserve">до: </w:t>
            </w:r>
          </w:p>
          <w:p w14:paraId="262C2E69" w14:textId="3C4A74B1" w:rsidR="00D463F5" w:rsidRPr="0051379A" w:rsidRDefault="00D463F5" w:rsidP="00251641">
            <w:pPr>
              <w:tabs>
                <w:tab w:val="left" w:pos="2160"/>
                <w:tab w:val="left" w:pos="3600"/>
              </w:tabs>
              <w:jc w:val="both"/>
              <w:rPr>
                <w:rFonts w:eastAsia="Times New Roman"/>
                <w:color w:val="000000"/>
              </w:rPr>
            </w:pPr>
            <w:r w:rsidRPr="0051379A">
              <w:rPr>
                <w:rFonts w:eastAsia="Times New Roman"/>
                <w:color w:val="000000"/>
              </w:rPr>
              <w:t>ШИЛО Євгенія – економіст (уповноважена особа)</w:t>
            </w:r>
            <w:r w:rsidR="002D150C">
              <w:rPr>
                <w:rFonts w:eastAsia="Times New Roman"/>
                <w:color w:val="000000"/>
                <w:lang w:val="uk-UA"/>
              </w:rPr>
              <w:t>.</w:t>
            </w:r>
            <w:r w:rsidRPr="0051379A">
              <w:rPr>
                <w:rFonts w:eastAsia="Times New Roman"/>
                <w:color w:val="000000"/>
              </w:rPr>
              <w:t xml:space="preserve"> </w:t>
            </w:r>
          </w:p>
          <w:p w14:paraId="07FD26BF" w14:textId="286345A7" w:rsidR="00D463F5" w:rsidRPr="002D150C" w:rsidRDefault="00D463F5" w:rsidP="00251641">
            <w:pPr>
              <w:tabs>
                <w:tab w:val="left" w:pos="2160"/>
                <w:tab w:val="left" w:pos="3600"/>
              </w:tabs>
              <w:jc w:val="both"/>
              <w:rPr>
                <w:rFonts w:eastAsia="Times New Roman"/>
                <w:color w:val="000000"/>
                <w:lang w:val="uk-UA"/>
              </w:rPr>
            </w:pPr>
            <w:r w:rsidRPr="0051379A">
              <w:rPr>
                <w:rFonts w:eastAsia="Times New Roman"/>
                <w:color w:val="000000"/>
              </w:rPr>
              <w:t>4110</w:t>
            </w:r>
            <w:r w:rsidR="002D150C">
              <w:rPr>
                <w:rFonts w:eastAsia="Times New Roman"/>
                <w:color w:val="000000"/>
              </w:rPr>
              <w:t>0, м. Шостка, вул. Свободи, 14.</w:t>
            </w:r>
          </w:p>
          <w:p w14:paraId="15C4347F" w14:textId="5930891E" w:rsidR="00D463F5" w:rsidRPr="002D150C" w:rsidRDefault="002D150C" w:rsidP="00251641">
            <w:pPr>
              <w:tabs>
                <w:tab w:val="left" w:pos="2160"/>
                <w:tab w:val="left" w:pos="3600"/>
              </w:tabs>
              <w:jc w:val="both"/>
              <w:rPr>
                <w:rFonts w:eastAsia="Times New Roman"/>
                <w:color w:val="000000"/>
                <w:lang w:val="uk-UA"/>
              </w:rPr>
            </w:pPr>
            <w:r>
              <w:rPr>
                <w:rFonts w:eastAsia="Times New Roman"/>
                <w:color w:val="000000"/>
              </w:rPr>
              <w:t>тел.: 0544975065</w:t>
            </w:r>
            <w:r>
              <w:rPr>
                <w:rFonts w:eastAsia="Times New Roman"/>
                <w:color w:val="000000"/>
                <w:lang w:val="uk-UA"/>
              </w:rPr>
              <w:t>.</w:t>
            </w:r>
          </w:p>
          <w:p w14:paraId="19695DC0" w14:textId="6B08E2BF" w:rsidR="00824D54" w:rsidRPr="00824D54" w:rsidRDefault="00D463F5" w:rsidP="00251641">
            <w:pPr>
              <w:tabs>
                <w:tab w:val="left" w:pos="2160"/>
                <w:tab w:val="left" w:pos="3600"/>
              </w:tabs>
              <w:jc w:val="both"/>
              <w:rPr>
                <w:lang w:val="uk-UA" w:eastAsia="uk-UA"/>
              </w:rPr>
            </w:pPr>
            <w:r w:rsidRPr="0051379A">
              <w:rPr>
                <w:rFonts w:eastAsia="Times New Roman"/>
                <w:color w:val="000000"/>
              </w:rPr>
              <w:t>електронна адреса: shostka.knpcpmsd@i.ua</w:t>
            </w:r>
            <w:r w:rsidRPr="00824D54">
              <w:rPr>
                <w:lang w:val="uk-UA" w:eastAsia="uk-UA"/>
              </w:rPr>
              <w:t xml:space="preserve"> </w:t>
            </w:r>
          </w:p>
        </w:tc>
      </w:tr>
      <w:tr w:rsidR="00E868B0" w:rsidRPr="00CD7243" w14:paraId="14E6F31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E13CD2" w14:textId="77777777"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9C5808" w:rsidRPr="00824D54" w14:paraId="3E2328B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9C5808" w:rsidRPr="00D463F5" w:rsidRDefault="009C5808" w:rsidP="009C5808">
            <w:pPr>
              <w:widowControl w:val="0"/>
              <w:rPr>
                <w:lang w:val="uk-UA"/>
              </w:rPr>
            </w:pPr>
            <w:r w:rsidRPr="00D463F5">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9C5808" w:rsidRPr="00D463F5" w:rsidRDefault="009C5808" w:rsidP="009C5808">
            <w:pPr>
              <w:widowControl w:val="0"/>
              <w:jc w:val="both"/>
              <w:rPr>
                <w:lang w:val="uk-UA"/>
              </w:rPr>
            </w:pPr>
            <w:r w:rsidRPr="00D463F5">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9C5808" w:rsidRPr="00D463F5" w:rsidRDefault="009C5808" w:rsidP="009C5808">
            <w:pPr>
              <w:widowControl w:val="0"/>
              <w:jc w:val="both"/>
              <w:rPr>
                <w:lang w:val="uk-UA"/>
              </w:rPr>
            </w:pPr>
          </w:p>
        </w:tc>
      </w:tr>
      <w:tr w:rsidR="00BD3DB1" w:rsidRPr="0094434F" w14:paraId="35649235" w14:textId="77777777" w:rsidTr="00251641">
        <w:trPr>
          <w:trHeight w:val="369"/>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BD3DB1" w:rsidRPr="00D463F5" w:rsidRDefault="00BD3DB1" w:rsidP="009C5808">
            <w:pPr>
              <w:widowControl w:val="0"/>
              <w:rPr>
                <w:lang w:val="uk-UA"/>
              </w:rPr>
            </w:pPr>
            <w:r w:rsidRPr="00D463F5">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BD3DB1" w:rsidRPr="00D463F5" w:rsidRDefault="00BD3DB1" w:rsidP="009C5808">
            <w:pPr>
              <w:widowControl w:val="0"/>
              <w:jc w:val="both"/>
              <w:rPr>
                <w:lang w:val="uk-UA"/>
              </w:rPr>
            </w:pPr>
            <w:r w:rsidRPr="00D463F5">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2CF29E" w14:textId="4EF99C76" w:rsidR="00BD3DB1" w:rsidRPr="00D463F5" w:rsidRDefault="0069760C" w:rsidP="00166989">
            <w:pPr>
              <w:pStyle w:val="--14"/>
              <w:tabs>
                <w:tab w:val="center" w:pos="5104"/>
                <w:tab w:val="left" w:pos="7095"/>
              </w:tabs>
              <w:jc w:val="both"/>
            </w:pPr>
            <w:r w:rsidRPr="0069760C">
              <w:rPr>
                <w:b w:val="0"/>
                <w:bCs/>
                <w:color w:val="000000"/>
                <w:kern w:val="36"/>
                <w:sz w:val="24"/>
                <w:szCs w:val="24"/>
                <w:lang w:eastAsia="ru-RU"/>
              </w:rPr>
              <w:t>Напівавтоматичний аналізатор сечі</w:t>
            </w:r>
          </w:p>
        </w:tc>
      </w:tr>
      <w:tr w:rsidR="00BD3DB1" w:rsidRPr="00166989" w14:paraId="06C886C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BD3DB1" w:rsidRPr="00D463F5" w:rsidRDefault="00BD3DB1">
            <w:pPr>
              <w:widowControl w:val="0"/>
              <w:rPr>
                <w:lang w:val="uk-UA"/>
              </w:rPr>
            </w:pPr>
            <w:r w:rsidRPr="00D463F5">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BD3DB1" w:rsidRPr="00D463F5" w:rsidRDefault="00BD3DB1">
            <w:pPr>
              <w:widowControl w:val="0"/>
              <w:rPr>
                <w:lang w:val="uk-UA"/>
              </w:rPr>
            </w:pPr>
            <w:r w:rsidRPr="00D463F5">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4525D0D" w14:textId="0FAEAC7E" w:rsidR="00BD3DB1" w:rsidRPr="0069760C" w:rsidRDefault="0069760C" w:rsidP="00166989">
            <w:pPr>
              <w:pStyle w:val="13"/>
              <w:shd w:val="clear" w:color="auto" w:fill="FDFEFD"/>
              <w:spacing w:before="0" w:beforeAutospacing="0" w:after="0" w:afterAutospacing="0"/>
              <w:textAlignment w:val="baseline"/>
              <w:rPr>
                <w:b w:val="0"/>
                <w:sz w:val="24"/>
                <w:szCs w:val="24"/>
                <w:lang w:val="uk-UA"/>
              </w:rPr>
            </w:pPr>
            <w:r w:rsidRPr="0069760C">
              <w:rPr>
                <w:b w:val="0"/>
                <w:sz w:val="24"/>
                <w:szCs w:val="24"/>
                <w:lang w:val="uk-UA"/>
              </w:rPr>
              <w:t>Не передбачено. Закупівля в цілому</w:t>
            </w:r>
            <w:r>
              <w:rPr>
                <w:b w:val="0"/>
                <w:sz w:val="24"/>
                <w:szCs w:val="24"/>
                <w:lang w:val="uk-UA"/>
              </w:rPr>
              <w:t>.</w:t>
            </w:r>
          </w:p>
        </w:tc>
      </w:tr>
      <w:tr w:rsidR="00BD3DB1" w:rsidRPr="00824D54" w14:paraId="0BC6C4E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E84076" w14:textId="39703D1F" w:rsidR="00BD3DB1" w:rsidRPr="00D463F5" w:rsidRDefault="00BD3DB1">
            <w:pPr>
              <w:widowControl w:val="0"/>
              <w:rPr>
                <w:lang w:val="uk-UA"/>
              </w:rPr>
            </w:pPr>
            <w:r w:rsidRPr="00D463F5">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BD3DB1" w:rsidRPr="00D463F5" w:rsidRDefault="00BD3DB1">
            <w:pPr>
              <w:widowControl w:val="0"/>
              <w:rPr>
                <w:lang w:val="uk-UA"/>
              </w:rPr>
            </w:pPr>
            <w:r w:rsidRPr="00D463F5">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12AEBF" w14:textId="372D66C9" w:rsidR="00BD3DB1" w:rsidRPr="00824D54" w:rsidRDefault="0069760C" w:rsidP="00D463F5">
            <w:pPr>
              <w:autoSpaceDE w:val="0"/>
              <w:autoSpaceDN w:val="0"/>
              <w:adjustRightInd w:val="0"/>
              <w:rPr>
                <w:rFonts w:eastAsia="Times New Roman"/>
                <w:highlight w:val="yellow"/>
                <w:lang w:val="uk-UA" w:eastAsia="en-US" w:bidi="en-US"/>
              </w:rPr>
            </w:pPr>
            <w:r>
              <w:rPr>
                <w:rFonts w:eastAsia="Times New Roman"/>
                <w:b/>
                <w:bCs/>
                <w:i/>
                <w:iCs/>
                <w:lang w:val="uk-UA" w:eastAsia="uk-UA"/>
              </w:rPr>
              <w:t>З</w:t>
            </w:r>
            <w:r w:rsidR="00BD3DB1" w:rsidRPr="0051379A">
              <w:rPr>
                <w:rFonts w:eastAsia="Times New Roman"/>
                <w:b/>
                <w:bCs/>
                <w:i/>
                <w:iCs/>
                <w:lang w:val="uk-UA" w:eastAsia="uk-UA"/>
              </w:rPr>
              <w:t>азначено у Додатку 2</w:t>
            </w:r>
            <w:r w:rsidR="00BD3DB1" w:rsidRPr="0051379A">
              <w:rPr>
                <w:rFonts w:eastAsia="Times New Roman"/>
                <w:lang w:val="uk-UA" w:eastAsia="uk-UA"/>
              </w:rPr>
              <w:t xml:space="preserve"> до тендерної документації.</w:t>
            </w:r>
          </w:p>
        </w:tc>
      </w:tr>
      <w:tr w:rsidR="00BD3DB1" w:rsidRPr="00CD7243" w14:paraId="1DDCD4B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37BD05D" w14:textId="77777777" w:rsidR="00BD3DB1" w:rsidRPr="00824D54" w:rsidRDefault="00BD3DB1">
            <w:pPr>
              <w:widowControl w:val="0"/>
              <w:rPr>
                <w:lang w:val="uk-UA"/>
              </w:rPr>
            </w:pPr>
            <w:r w:rsidRPr="00824D54">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BD3DB1" w:rsidRPr="00824D54" w:rsidRDefault="00BD3DB1">
            <w:pPr>
              <w:widowControl w:val="0"/>
              <w:rPr>
                <w:lang w:val="uk-UA"/>
              </w:rPr>
            </w:pPr>
            <w:r w:rsidRPr="00824D54">
              <w:rPr>
                <w:rFonts w:eastAsia="Times New Roman"/>
                <w:lang w:val="uk-UA"/>
              </w:rPr>
              <w:t>строк поставки товарів (</w:t>
            </w:r>
            <w:r w:rsidRPr="00251641">
              <w:rPr>
                <w:rFonts w:eastAsia="Times New Roman"/>
                <w:i/>
                <w:lang w:val="uk-UA"/>
              </w:rPr>
              <w:t>надання послуг,</w:t>
            </w:r>
            <w:r w:rsidRPr="00824D54">
              <w:rPr>
                <w:rFonts w:eastAsia="Times New Roman"/>
                <w:lang w:val="uk-UA"/>
              </w:rPr>
              <w:t xml:space="preserve">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3F27C8EB" w:rsidR="00BD3DB1" w:rsidRPr="00CD7243" w:rsidRDefault="00BD3DB1" w:rsidP="0069760C">
            <w:pPr>
              <w:pStyle w:val="ab"/>
              <w:spacing w:beforeAutospacing="0" w:afterAutospacing="0"/>
              <w:rPr>
                <w:lang w:val="uk-UA"/>
              </w:rPr>
            </w:pPr>
            <w:r w:rsidRPr="0051379A">
              <w:rPr>
                <w:b/>
                <w:color w:val="000000"/>
                <w:lang w:val="uk-UA" w:eastAsia="uk-UA"/>
              </w:rPr>
              <w:t xml:space="preserve">по </w:t>
            </w:r>
            <w:r w:rsidR="0069760C">
              <w:rPr>
                <w:b/>
                <w:color w:val="000000"/>
                <w:lang w:val="uk-UA" w:eastAsia="uk-UA"/>
              </w:rPr>
              <w:t>12 квітня</w:t>
            </w:r>
            <w:r w:rsidRPr="0051379A">
              <w:rPr>
                <w:b/>
                <w:color w:val="000000"/>
                <w:lang w:val="uk-UA" w:eastAsia="uk-UA"/>
              </w:rPr>
              <w:t xml:space="preserve">  20</w:t>
            </w:r>
            <w:r>
              <w:rPr>
                <w:b/>
                <w:color w:val="000000"/>
                <w:lang w:val="uk-UA" w:eastAsia="uk-UA"/>
              </w:rPr>
              <w:t>24</w:t>
            </w:r>
            <w:r w:rsidRPr="0051379A">
              <w:rPr>
                <w:b/>
                <w:color w:val="000000"/>
                <w:lang w:val="uk-UA" w:eastAsia="uk-UA"/>
              </w:rPr>
              <w:t xml:space="preserve"> року включно</w:t>
            </w:r>
            <w:r w:rsidRPr="0051379A">
              <w:rPr>
                <w:b/>
                <w:lang w:val="uk-UA" w:eastAsia="uk-UA"/>
              </w:rPr>
              <w:t>.</w:t>
            </w:r>
          </w:p>
        </w:tc>
      </w:tr>
      <w:tr w:rsidR="00BD3DB1" w:rsidRPr="00CD7243" w14:paraId="6BE1538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BD3DB1" w:rsidRPr="00CD7243" w:rsidRDefault="00BD3DB1">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BD3DB1" w:rsidRPr="00CD7243" w:rsidRDefault="00BD3DB1" w:rsidP="00D463F5">
            <w:pPr>
              <w:widowControl w:val="0"/>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3DB1" w:rsidRPr="00CD7243" w14:paraId="20D68FB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BD3DB1" w:rsidRPr="00CD7243" w:rsidRDefault="00BD3DB1">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BD3DB1" w:rsidRPr="00CD7243" w:rsidRDefault="00BD3DB1">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B2D65E" w14:textId="77C500AB" w:rsidR="00BD3DB1" w:rsidRPr="00CD7243" w:rsidRDefault="00216C4E">
            <w:pPr>
              <w:widowControl w:val="0"/>
              <w:ind w:firstLine="462"/>
              <w:jc w:val="both"/>
              <w:rPr>
                <w:rFonts w:eastAsia="Times New Roman"/>
                <w:lang w:val="uk-UA"/>
              </w:rPr>
            </w:pPr>
            <w:r>
              <w:rPr>
                <w:rFonts w:eastAsia="Times New Roman"/>
                <w:color w:val="000000"/>
              </w:rPr>
              <w:t>Валютою тендерної пропозиції є гривня.</w:t>
            </w:r>
            <w:r>
              <w:rPr>
                <w:rFonts w:eastAsia="Times New Roman"/>
              </w:rPr>
              <w:t xml:space="preserve"> </w:t>
            </w:r>
            <w:r>
              <w:rPr>
                <w:rFonts w:eastAsia="Times New Roman"/>
                <w:b/>
                <w:i/>
                <w:color w:val="000000"/>
              </w:rPr>
              <w:t>У разі якщо учасником процедури закупівлі є нерезидент</w:t>
            </w:r>
            <w:r>
              <w:rPr>
                <w:rFonts w:eastAsia="Times New Roman"/>
                <w:b/>
                <w:color w:val="000000"/>
              </w:rPr>
              <w:t xml:space="preserve">,  </w:t>
            </w:r>
            <w:r>
              <w:rPr>
                <w:rFonts w:eastAsia="Times New Roman"/>
                <w:color w:val="000000"/>
              </w:rPr>
              <w:t xml:space="preserve">такий </w:t>
            </w:r>
            <w:r>
              <w:rPr>
                <w:rFonts w:eastAsia="Times New Roman"/>
              </w:rPr>
              <w:t>у</w:t>
            </w:r>
            <w:r>
              <w:rPr>
                <w:rFonts w:eastAsia="Times New Roman"/>
                <w:color w:val="000000"/>
              </w:rPr>
              <w:t>часник зазначає ціну пропозиції в електронній системі закупівель у валюті – гривня.</w:t>
            </w:r>
          </w:p>
        </w:tc>
      </w:tr>
      <w:tr w:rsidR="00BD3DB1" w:rsidRPr="00750CB4" w14:paraId="7CCC9BBD"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BD3DB1" w:rsidRPr="00CD7243" w:rsidRDefault="00BD3DB1">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67AD5B0" w14:textId="77777777" w:rsidR="00BD3DB1" w:rsidRPr="00CD7243" w:rsidRDefault="00BD3DB1">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6CDCCBA" w14:textId="77777777" w:rsidR="007E35A3" w:rsidRDefault="007E35A3" w:rsidP="007E35A3">
            <w:pPr>
              <w:widowControl w:val="0"/>
              <w:jc w:val="both"/>
              <w:rPr>
                <w:rFonts w:eastAsia="Times New Roman"/>
                <w:color w:val="000000"/>
              </w:rPr>
            </w:pPr>
            <w:r>
              <w:rPr>
                <w:rFonts w:eastAsia="Times New Roman"/>
                <w:color w:val="000000"/>
              </w:rPr>
              <w:t>Мова тендерної пропозиції – українська.</w:t>
            </w:r>
          </w:p>
          <w:p w14:paraId="20339E7D" w14:textId="77777777" w:rsidR="007E35A3" w:rsidRDefault="007E35A3" w:rsidP="007E35A3">
            <w:pPr>
              <w:widowControl w:val="0"/>
              <w:jc w:val="both"/>
              <w:rPr>
                <w:rFonts w:eastAsia="Times New Roman"/>
                <w:color w:val="000000"/>
              </w:rPr>
            </w:pPr>
            <w:r>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rPr>
              <w:t>іншою мовою</w:t>
            </w:r>
            <w:r>
              <w:rPr>
                <w:rFonts w:eastAsia="Times New Roman"/>
                <w:color w:val="000000"/>
              </w:rPr>
              <w:t>. Визначальним є текст, викладений українською мовою.</w:t>
            </w:r>
          </w:p>
          <w:p w14:paraId="7753ED9C" w14:textId="77777777" w:rsidR="007E35A3" w:rsidRDefault="007E35A3" w:rsidP="007E35A3">
            <w:pPr>
              <w:widowControl w:val="0"/>
              <w:jc w:val="both"/>
              <w:rPr>
                <w:rFonts w:eastAsia="Times New Roman"/>
                <w:color w:val="000000"/>
              </w:rPr>
            </w:pPr>
            <w:r>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9CF6F75" w14:textId="77777777" w:rsidR="007E35A3" w:rsidRDefault="007E35A3" w:rsidP="007E35A3">
            <w:pPr>
              <w:widowControl w:val="0"/>
              <w:jc w:val="both"/>
              <w:rPr>
                <w:rFonts w:eastAsia="Times New Roman"/>
                <w:color w:val="000000"/>
              </w:rPr>
            </w:pPr>
            <w:r>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Pr>
                <w:rFonts w:eastAsia="Times New Roman"/>
              </w:rPr>
              <w:t>а</w:t>
            </w:r>
            <w:r>
              <w:rPr>
                <w:rFonts w:eastAsia="Times New Roman"/>
                <w:color w:val="000000"/>
              </w:rPr>
              <w:t xml:space="preserve"> для товарів та послуг), загальноприйняті міжнародні терміни). Тендерна пропозиція та </w:t>
            </w:r>
            <w:r>
              <w:rPr>
                <w:rFonts w:eastAsia="Times New Roman"/>
              </w:rPr>
              <w:t>в</w:t>
            </w:r>
            <w:r>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rPr>
              <w:t>українською мовою</w:t>
            </w:r>
            <w:r>
              <w:rPr>
                <w:rFonts w:eastAsia="Times New Roman"/>
                <w:color w:val="000000"/>
              </w:rPr>
              <w:t xml:space="preserve">. </w:t>
            </w:r>
          </w:p>
          <w:p w14:paraId="65360236" w14:textId="77777777" w:rsidR="00BD3DB1" w:rsidRPr="00556899" w:rsidRDefault="00BD3DB1" w:rsidP="00556899">
            <w:pPr>
              <w:widowControl w:val="0"/>
              <w:ind w:firstLine="462"/>
              <w:rPr>
                <w:b/>
                <w:lang w:val="uk-UA"/>
              </w:rPr>
            </w:pPr>
            <w:r w:rsidRPr="00556899">
              <w:rPr>
                <w:b/>
                <w:lang w:val="uk-UA"/>
              </w:rPr>
              <w:t>Виключення:</w:t>
            </w:r>
          </w:p>
          <w:p w14:paraId="63FFD125" w14:textId="06C31915" w:rsidR="00BD3DB1" w:rsidRPr="004738D6" w:rsidRDefault="00BD3DB1" w:rsidP="00556899">
            <w:pPr>
              <w:widowControl w:val="0"/>
              <w:jc w:val="both"/>
              <w:rPr>
                <w:lang w:val="uk-UA"/>
              </w:rPr>
            </w:pPr>
            <w:r>
              <w:rPr>
                <w:lang w:val="uk-UA"/>
              </w:rPr>
              <w:t>1.</w:t>
            </w: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05A5F3A7" w:rsidR="00BD3DB1" w:rsidRPr="00CD7243" w:rsidRDefault="00BD3DB1" w:rsidP="00556899">
            <w:pPr>
              <w:widowControl w:val="0"/>
              <w:jc w:val="both"/>
              <w:rPr>
                <w:lang w:val="uk-UA"/>
              </w:rPr>
            </w:pPr>
            <w:r>
              <w:rPr>
                <w:lang w:val="uk-UA"/>
              </w:rPr>
              <w:t>2.</w:t>
            </w: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DB1" w:rsidRPr="00CD7243" w14:paraId="3655ACAF"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BD3DB1" w:rsidRPr="00CD7243" w:rsidRDefault="00BD3DB1">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BD3DB1" w:rsidRPr="00750CB4" w14:paraId="5808BD2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B14F13" w14:textId="77777777" w:rsidR="00BD3DB1" w:rsidRPr="00CD7243" w:rsidRDefault="00BD3DB1">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8109E9" w14:textId="77777777" w:rsidR="00BD3DB1" w:rsidRDefault="00BD3DB1"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332DC6" w14:textId="53660AFB" w:rsidR="00BD3DB1" w:rsidRPr="004738D6" w:rsidRDefault="00BD3DB1" w:rsidP="004738D6">
            <w:pPr>
              <w:widowControl w:val="0"/>
              <w:ind w:firstLine="462"/>
              <w:jc w:val="both"/>
              <w:rPr>
                <w:rFonts w:eastAsia="Times New Roman"/>
                <w:lang w:val="uk-UA"/>
              </w:rPr>
            </w:pPr>
            <w:r w:rsidRPr="004738D6">
              <w:rPr>
                <w:rFonts w:eastAsia="Times New Roman"/>
                <w:lang w:val="uk-UA"/>
              </w:rPr>
              <w:t xml:space="preserve">Усі звернення за роз’ясненнями та звернення щодо усунення порушення автоматично оприлюднюються в </w:t>
            </w:r>
            <w:r w:rsidRPr="004738D6">
              <w:rPr>
                <w:rFonts w:eastAsia="Times New Roman"/>
                <w:lang w:val="uk-UA"/>
              </w:rPr>
              <w:lastRenderedPageBreak/>
              <w:t xml:space="preserve">електронній системі закупівель без ідентифікації особи, яка звернулася до замовника. </w:t>
            </w:r>
          </w:p>
          <w:p w14:paraId="686FBC4D" w14:textId="77777777" w:rsidR="00BD3DB1" w:rsidRPr="004738D6" w:rsidRDefault="00BD3DB1" w:rsidP="004738D6">
            <w:pPr>
              <w:widowControl w:val="0"/>
              <w:ind w:firstLine="462"/>
              <w:jc w:val="both"/>
              <w:rPr>
                <w:rFonts w:eastAsia="Times New Roman"/>
                <w:lang w:val="uk-UA"/>
              </w:rPr>
            </w:pPr>
            <w:r w:rsidRPr="004738D6">
              <w:rPr>
                <w:rFonts w:eastAsia="Times New Roman"/>
                <w:lang w:val="uk-UA"/>
              </w:rPr>
              <w:t xml:space="preserve">Замовник повинен </w:t>
            </w:r>
            <w:r w:rsidRPr="000249AB">
              <w:rPr>
                <w:rFonts w:eastAsia="Times New Roman"/>
                <w:b/>
                <w:lang w:val="uk-UA"/>
              </w:rPr>
              <w:t>протягом трьох робочих днів</w:t>
            </w:r>
            <w:r w:rsidRPr="004738D6">
              <w:rPr>
                <w:rFonts w:eastAsia="Times New Roman"/>
                <w:lang w:val="uk-UA"/>
              </w:rPr>
              <w:t xml:space="preserve">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eastAsia="Times New Roman"/>
                <w:lang w:val="uk-UA"/>
              </w:rPr>
              <w:t>відкритих торгів</w:t>
            </w:r>
            <w:r w:rsidRPr="004738D6">
              <w:rPr>
                <w:rFonts w:eastAsia="Times New Roman"/>
                <w:lang w:val="uk-UA"/>
              </w:rPr>
              <w:t>.</w:t>
            </w:r>
          </w:p>
          <w:p w14:paraId="2197CFB9" w14:textId="77777777" w:rsidR="00BD3DB1" w:rsidRPr="00CD7243" w:rsidRDefault="00BD3DB1" w:rsidP="004738D6">
            <w:pPr>
              <w:widowControl w:val="0"/>
              <w:ind w:firstLine="462"/>
              <w:jc w:val="both"/>
              <w:rPr>
                <w:lang w:val="uk-UA"/>
              </w:rPr>
            </w:pPr>
            <w:r w:rsidRPr="004738D6">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249AB">
              <w:rPr>
                <w:rFonts w:eastAsia="Times New Roman"/>
                <w:b/>
                <w:lang w:val="uk-UA"/>
              </w:rPr>
              <w:t>не менш як на чотири дні.</w:t>
            </w:r>
          </w:p>
        </w:tc>
      </w:tr>
      <w:tr w:rsidR="00BD3DB1" w:rsidRPr="00CD7243" w14:paraId="4F8B04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BD3DB1" w:rsidRPr="00CD7243" w:rsidRDefault="00BD3DB1">
            <w:pPr>
              <w:widowControl w:val="0"/>
              <w:jc w:val="center"/>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27AF4F" w14:textId="77777777" w:rsidR="00BD3DB1" w:rsidRPr="00CD7243" w:rsidRDefault="00BD3DB1">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C7D31B5" w14:textId="77777777" w:rsidR="00BD3DB1" w:rsidRPr="004738D6" w:rsidRDefault="00BD3DB1"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E8B595" w14:textId="77777777" w:rsidR="00BD3DB1" w:rsidRPr="00CD7243" w:rsidRDefault="00BD3DB1"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74B48">
              <w:rPr>
                <w:rFonts w:eastAsia="Times New Roman"/>
                <w:b/>
                <w:i/>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w:t>
            </w:r>
            <w:r w:rsidRPr="004738D6">
              <w:rPr>
                <w:rFonts w:eastAsia="Times New Roman"/>
                <w:lang w:val="uk-UA"/>
              </w:rPr>
              <w:t>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3DB1" w:rsidRPr="00CD7243" w14:paraId="557CBE8A"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BD3DB1" w:rsidRPr="00CD7243" w:rsidRDefault="00BD3DB1">
            <w:pPr>
              <w:widowControl w:val="0"/>
              <w:jc w:val="center"/>
              <w:rPr>
                <w:lang w:val="uk-UA"/>
              </w:rPr>
            </w:pPr>
            <w:r w:rsidRPr="0044395B">
              <w:rPr>
                <w:rFonts w:eastAsia="Times New Roman"/>
                <w:b/>
                <w:lang w:val="uk-UA"/>
              </w:rPr>
              <w:t>III. Інструкція з підготовки тендерної пропозиції</w:t>
            </w:r>
            <w:r w:rsidRPr="00CD7243">
              <w:rPr>
                <w:rFonts w:eastAsia="Times New Roman"/>
                <w:b/>
                <w:lang w:val="uk-UA"/>
              </w:rPr>
              <w:t xml:space="preserve"> </w:t>
            </w:r>
          </w:p>
        </w:tc>
      </w:tr>
      <w:tr w:rsidR="00BD3DB1" w:rsidRPr="00DB35A7" w14:paraId="6B7D768D"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BD3DB1" w:rsidRPr="00CD7243" w:rsidRDefault="00BD3DB1">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BD3DB1" w:rsidRPr="00CD7243" w:rsidRDefault="00BD3DB1">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5DDF0DC" w14:textId="77777777" w:rsidR="00BD3DB1" w:rsidRDefault="00BD3DB1" w:rsidP="008650B2">
            <w:pPr>
              <w:widowControl w:val="0"/>
              <w:jc w:val="both"/>
              <w:rPr>
                <w:rFonts w:eastAsia="Times New Roman"/>
                <w:highlight w:val="white"/>
              </w:rPr>
            </w:pPr>
            <w:r>
              <w:rPr>
                <w:rFonts w:eastAsia="Times New Roman"/>
              </w:rPr>
              <w:t xml:space="preserve">Тендерні пропозиції подаються відповідно до порядку, визначеного статтею 26 Закону, крім положень частин </w:t>
            </w:r>
            <w:r>
              <w:rPr>
                <w:rFonts w:eastAsia="Times New Roman"/>
                <w:highlight w:val="white"/>
              </w:rPr>
              <w:t xml:space="preserve">першої, четвертої, шостої та сьомої статті 26 Закону. </w:t>
            </w:r>
          </w:p>
          <w:p w14:paraId="5E6E2919" w14:textId="77777777" w:rsidR="00BD3DB1" w:rsidRDefault="00BD3DB1" w:rsidP="008650B2">
            <w:pPr>
              <w:widowControl w:val="0"/>
              <w:jc w:val="both"/>
              <w:rPr>
                <w:rFonts w:eastAsia="Times New Roman"/>
                <w:highlight w:val="white"/>
              </w:rPr>
            </w:pPr>
            <w:r>
              <w:rPr>
                <w:rFonts w:eastAsia="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eastAsia="Times New Roman"/>
                  <w:highlight w:val="white"/>
                </w:rPr>
                <w:t>пункті 47</w:t>
              </w:r>
            </w:hyperlink>
            <w:r>
              <w:rPr>
                <w:rFonts w:eastAsia="Times New Roman"/>
                <w:highlight w:val="white"/>
              </w:rPr>
              <w:t xml:space="preserve"> Особливостей і в тендерній документації, та шляхом завантаження необхідних документів, що вимагаються </w:t>
            </w:r>
            <w:r>
              <w:rPr>
                <w:rFonts w:eastAsia="Times New Roman"/>
                <w:highlight w:val="white"/>
              </w:rPr>
              <w:lastRenderedPageBreak/>
              <w:t>замовником у тендерній документації:</w:t>
            </w:r>
          </w:p>
          <w:p w14:paraId="432B839E" w14:textId="77777777" w:rsidR="00BD3DB1" w:rsidRDefault="00BD3DB1" w:rsidP="008650B2">
            <w:pPr>
              <w:widowControl w:val="0"/>
              <w:numPr>
                <w:ilvl w:val="0"/>
                <w:numId w:val="20"/>
              </w:numPr>
              <w:jc w:val="both"/>
              <w:rPr>
                <w:rFonts w:eastAsia="Times New Roman"/>
              </w:rPr>
            </w:pPr>
            <w:r>
              <w:rPr>
                <w:rFonts w:eastAsia="Times New Roman"/>
              </w:rPr>
              <w:t xml:space="preserve">інформацією, що підтверджує відповідність учасника кваліфікаційним (кваліфікаційному) критеріям – </w:t>
            </w:r>
            <w:r>
              <w:rPr>
                <w:rFonts w:eastAsia="Times New Roman"/>
                <w:b/>
                <w:i/>
              </w:rPr>
              <w:t>згідно</w:t>
            </w:r>
            <w:r>
              <w:rPr>
                <w:rFonts w:eastAsia="Times New Roman"/>
              </w:rPr>
              <w:t xml:space="preserve"> з </w:t>
            </w:r>
            <w:r>
              <w:rPr>
                <w:rFonts w:eastAsia="Times New Roman"/>
                <w:b/>
                <w:i/>
              </w:rPr>
              <w:t>Додатком 1</w:t>
            </w:r>
            <w:r>
              <w:rPr>
                <w:rFonts w:eastAsia="Times New Roman"/>
              </w:rPr>
              <w:t xml:space="preserve"> до цієї тендерної документації;</w:t>
            </w:r>
          </w:p>
          <w:p w14:paraId="77650E93" w14:textId="77777777" w:rsidR="00BD3DB1" w:rsidRDefault="00BD3DB1" w:rsidP="008650B2">
            <w:pPr>
              <w:widowControl w:val="0"/>
              <w:numPr>
                <w:ilvl w:val="0"/>
                <w:numId w:val="20"/>
              </w:numPr>
              <w:jc w:val="both"/>
              <w:rPr>
                <w:rFonts w:eastAsia="Times New Roman"/>
              </w:rPr>
            </w:pPr>
            <w:r>
              <w:rPr>
                <w:rFonts w:eastAsia="Times New Roman"/>
              </w:rPr>
              <w:t>інформацією щодо відсутності підстав, установлених в пункт</w:t>
            </w:r>
            <w:r>
              <w:rPr>
                <w:rFonts w:eastAsia="Times New Roman"/>
                <w:highlight w:val="white"/>
              </w:rPr>
              <w:t xml:space="preserve">і 47 Особливостей, – </w:t>
            </w:r>
            <w:r>
              <w:rPr>
                <w:rFonts w:eastAsia="Times New Roman"/>
                <w:b/>
                <w:i/>
                <w:highlight w:val="white"/>
              </w:rPr>
              <w:t>згідно з Додатком 1</w:t>
            </w:r>
            <w:r>
              <w:rPr>
                <w:rFonts w:eastAsia="Times New Roman"/>
                <w:highlight w:val="white"/>
              </w:rPr>
              <w:t xml:space="preserve"> до цієї тендерної документації;</w:t>
            </w:r>
          </w:p>
          <w:p w14:paraId="7AED16DC" w14:textId="77777777" w:rsidR="00BD3DB1" w:rsidRDefault="00BD3DB1" w:rsidP="008650B2">
            <w:pPr>
              <w:widowControl w:val="0"/>
              <w:numPr>
                <w:ilvl w:val="0"/>
                <w:numId w:val="20"/>
              </w:numPr>
              <w:jc w:val="both"/>
              <w:rPr>
                <w:rFonts w:eastAsia="Times New Roman"/>
              </w:rPr>
            </w:pPr>
            <w:r>
              <w:rPr>
                <w:rFonts w:eastAsia="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eastAsia="Times New Roman"/>
                  <w:highlight w:val="white"/>
                </w:rPr>
                <w:t>47</w:t>
              </w:r>
            </w:hyperlink>
            <w:r>
              <w:rPr>
                <w:rFonts w:eastAsia="Times New Roman"/>
                <w:highlight w:val="white"/>
              </w:rPr>
              <w:t xml:space="preserve">  </w:t>
            </w:r>
            <w:r>
              <w:rPr>
                <w:rFonts w:eastAsia="Times New Roman"/>
              </w:rPr>
              <w:t xml:space="preserve">Особливостей, - згідно з </w:t>
            </w:r>
            <w:r>
              <w:rPr>
                <w:rFonts w:eastAsia="Times New Roman"/>
                <w:b/>
                <w:i/>
              </w:rPr>
              <w:t xml:space="preserve">Додатком 1 </w:t>
            </w:r>
            <w:r>
              <w:rPr>
                <w:rFonts w:eastAsia="Times New Roman"/>
              </w:rPr>
              <w:t>до цієї тендерної документації</w:t>
            </w:r>
            <w:r>
              <w:rPr>
                <w:rFonts w:eastAsia="Times New Roman"/>
                <w:color w:val="00B050"/>
              </w:rPr>
              <w:t>;</w:t>
            </w:r>
          </w:p>
          <w:p w14:paraId="7492E0B1" w14:textId="77777777" w:rsidR="00BD3DB1" w:rsidRDefault="00BD3DB1" w:rsidP="008650B2">
            <w:pPr>
              <w:widowControl w:val="0"/>
              <w:numPr>
                <w:ilvl w:val="0"/>
                <w:numId w:val="20"/>
              </w:numPr>
              <w:jc w:val="both"/>
              <w:rPr>
                <w:rFonts w:eastAsia="Times New Roman"/>
              </w:rPr>
            </w:pPr>
            <w:r>
              <w:rPr>
                <w:rFonts w:eastAsia="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1C2E05C" w14:textId="77777777" w:rsidR="00BD3DB1" w:rsidRDefault="00BD3DB1" w:rsidP="008650B2">
            <w:pPr>
              <w:widowControl w:val="0"/>
              <w:numPr>
                <w:ilvl w:val="0"/>
                <w:numId w:val="20"/>
              </w:numPr>
              <w:jc w:val="both"/>
              <w:rPr>
                <w:rFonts w:eastAsia="Times New Roman"/>
              </w:rPr>
            </w:pPr>
            <w:r>
              <w:rPr>
                <w:rFonts w:eastAsia="Times New Roman"/>
              </w:rPr>
              <w:t>іншою інформацією та документами, відповідно до вимог цієї тендерної документації та додатків до неї.</w:t>
            </w:r>
          </w:p>
          <w:p w14:paraId="6C25FF36" w14:textId="77777777" w:rsidR="00BD3DB1" w:rsidRDefault="00BD3DB1" w:rsidP="008650B2">
            <w:pPr>
              <w:widowControl w:val="0"/>
              <w:jc w:val="both"/>
              <w:rPr>
                <w:rFonts w:eastAsia="Times New Roman"/>
              </w:rPr>
            </w:pPr>
            <w:r>
              <w:rPr>
                <w:rFonts w:eastAsia="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BCBA00" w14:textId="77777777" w:rsidR="00BD3DB1" w:rsidRDefault="00BD3DB1" w:rsidP="008650B2">
            <w:pPr>
              <w:widowControl w:val="0"/>
              <w:jc w:val="both"/>
              <w:rPr>
                <w:rFonts w:eastAsia="Times New Roman"/>
                <w:highlight w:val="white"/>
              </w:rPr>
            </w:pPr>
            <w:r>
              <w:rPr>
                <w:rFonts w:eastAsia="Times New Roman"/>
                <w:highlight w:val="white"/>
              </w:rPr>
              <w:t xml:space="preserve">Переможець процедури закупівлі у строк, що не перевищує </w:t>
            </w:r>
            <w:r>
              <w:rPr>
                <w:rFonts w:eastAsia="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highlight w:val="white"/>
              </w:rPr>
              <w:t xml:space="preserve">, повинен надати замовнику шляхом оприлюднення в електронній системі закупівель документи, встановлені </w:t>
            </w:r>
            <w:r w:rsidRPr="0036167A">
              <w:rPr>
                <w:rFonts w:eastAsia="Times New Roman"/>
                <w:b/>
                <w:i/>
                <w:highlight w:val="white"/>
              </w:rPr>
              <w:t>в Додатку 1 (для переможця).</w:t>
            </w:r>
          </w:p>
          <w:p w14:paraId="4B383D62" w14:textId="77777777" w:rsidR="00BD3DB1" w:rsidRPr="0004168C" w:rsidRDefault="00BD3DB1" w:rsidP="008650B2">
            <w:pPr>
              <w:widowControl w:val="0"/>
              <w:jc w:val="both"/>
              <w:rPr>
                <w:rFonts w:eastAsia="Times New Roman"/>
                <w:b/>
              </w:rPr>
            </w:pPr>
            <w:r w:rsidRPr="0004168C">
              <w:rPr>
                <w:rFonts w:eastAsia="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97B8F6" w14:textId="77777777" w:rsidR="00BD3DB1" w:rsidRDefault="00BD3DB1" w:rsidP="008650B2">
            <w:pPr>
              <w:widowControl w:val="0"/>
              <w:jc w:val="both"/>
              <w:rPr>
                <w:rFonts w:eastAsia="Times New Roman"/>
                <w:b/>
                <w:i/>
              </w:rPr>
            </w:pPr>
            <w:r>
              <w:rPr>
                <w:rFonts w:eastAsia="Times New Roman"/>
                <w:b/>
                <w:i/>
              </w:rPr>
              <w:t>Опис та приклади формальних несуттєвих помилок.</w:t>
            </w:r>
          </w:p>
          <w:p w14:paraId="2CA3B54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lastRenderedPageBreak/>
              <w:t>Опис формальних помилок:</w:t>
            </w:r>
          </w:p>
          <w:p w14:paraId="23F1615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E30EEB9"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14:paraId="36431A0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14:paraId="474B65D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14:paraId="328E28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A9BAA6"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14:paraId="146A1EA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14:paraId="4627279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0B2E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17EA1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 xml:space="preserve">Подання документа (документів) учасником </w:t>
            </w:r>
            <w:r w:rsidRPr="00B0642E">
              <w:rPr>
                <w:rFonts w:eastAsia="Times New Roman"/>
                <w:lang w:val="uk-UA"/>
              </w:rPr>
              <w:lastRenderedPageBreak/>
              <w:t>процедури закупівлі у складі тендерної пропозиції, що складений у довільній формі та не містить вихідного номера.</w:t>
            </w:r>
          </w:p>
          <w:p w14:paraId="24BC006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68A62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BB9A4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t>Приклади формальних помилок:</w:t>
            </w:r>
          </w:p>
          <w:p w14:paraId="4EE4531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14:paraId="4F07267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14:paraId="605B9C3D"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14:paraId="3585B76A" w14:textId="77777777" w:rsidR="00BD3DB1" w:rsidRPr="00B0642E" w:rsidRDefault="00BD3DB1"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14:paraId="65DA1C85"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14:paraId="4802101E" w14:textId="77777777" w:rsidR="00BD3DB1" w:rsidRPr="00EC6D3F" w:rsidRDefault="00BD3DB1" w:rsidP="00EC6D3F">
            <w:pPr>
              <w:widowControl w:val="0"/>
              <w:ind w:left="40" w:hanging="20"/>
              <w:jc w:val="both"/>
              <w:rPr>
                <w:rFonts w:eastAsia="Times New Roman"/>
                <w:b/>
                <w:color w:val="000000"/>
                <w:lang w:val="uk-UA"/>
              </w:rPr>
            </w:pPr>
            <w:r w:rsidRPr="00EC6D3F">
              <w:rPr>
                <w:rFonts w:eastAsia="Times New Roman"/>
                <w:b/>
                <w:color w:val="000000"/>
                <w:lang w:val="uk-UA"/>
              </w:rPr>
              <w:t>УВАГА!!!</w:t>
            </w:r>
          </w:p>
          <w:p w14:paraId="123118B5" w14:textId="77777777" w:rsidR="00BD3DB1" w:rsidRDefault="00BD3DB1" w:rsidP="00EC6D3F">
            <w:pPr>
              <w:widowControl w:val="0"/>
              <w:jc w:val="both"/>
              <w:rPr>
                <w:rFonts w:eastAsia="Times New Roman"/>
                <w:b/>
                <w:color w:val="000000"/>
              </w:rPr>
            </w:pPr>
            <w:bookmarkStart w:id="1" w:name="_heading=h.3znysh7" w:colFirst="0" w:colLast="0"/>
            <w:bookmarkEnd w:id="1"/>
            <w:r w:rsidRPr="00EC6D3F">
              <w:rPr>
                <w:rFonts w:eastAsia="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eastAsia="Times New Roman"/>
                <w:b/>
                <w:color w:val="000000"/>
              </w:rPr>
              <w:t xml:space="preserve">Учасники процедури закупівлі подають тендерні пропозиції у формі електронного </w:t>
            </w:r>
            <w:r>
              <w:rPr>
                <w:rFonts w:eastAsia="Times New Roman"/>
                <w:b/>
                <w:color w:val="000000"/>
              </w:rPr>
              <w:lastRenderedPageBreak/>
              <w:t xml:space="preserve">документа чи скан-копій через електронну систему закупівель. Тендерна пропозиція учасника має відповідати ряду вимог: </w:t>
            </w:r>
          </w:p>
          <w:p w14:paraId="008D8803" w14:textId="77777777" w:rsidR="00BD3DB1" w:rsidRDefault="00BD3DB1" w:rsidP="00EC6D3F">
            <w:pPr>
              <w:jc w:val="both"/>
              <w:rPr>
                <w:rFonts w:eastAsia="Times New Roman"/>
                <w:b/>
                <w:color w:val="000000"/>
              </w:rPr>
            </w:pPr>
            <w:r>
              <w:rPr>
                <w:rFonts w:eastAsia="Times New Roman"/>
                <w:b/>
                <w:color w:val="000000"/>
              </w:rPr>
              <w:t>1) документи мають бути чіткими та розбірливими для читання;</w:t>
            </w:r>
          </w:p>
          <w:p w14:paraId="50A78DAA" w14:textId="77777777" w:rsidR="00BD3DB1" w:rsidRPr="0004168C" w:rsidRDefault="00BD3DB1" w:rsidP="00EC6D3F">
            <w:pPr>
              <w:jc w:val="both"/>
              <w:rPr>
                <w:rFonts w:eastAsia="Times New Roman"/>
                <w:b/>
                <w:color w:val="000000"/>
              </w:rPr>
            </w:pPr>
            <w:r>
              <w:rPr>
                <w:rFonts w:eastAsia="Times New Roman"/>
                <w:b/>
                <w:color w:val="000000"/>
              </w:rPr>
              <w:t xml:space="preserve">2) тендерна пропозиція учасника повинна бути підписана  </w:t>
            </w:r>
            <w:r w:rsidRPr="0004168C">
              <w:rPr>
                <w:rFonts w:eastAsia="Times New Roman"/>
                <w:b/>
                <w:color w:val="000000"/>
              </w:rPr>
              <w:t>кваліфікованим електронним підписом (КЕП)/удосконаленим електронним підпи</w:t>
            </w:r>
            <w:r w:rsidRPr="0004168C">
              <w:rPr>
                <w:rFonts w:eastAsia="Times New Roman"/>
                <w:b/>
              </w:rPr>
              <w:t>сом (УЕП)</w:t>
            </w:r>
            <w:r w:rsidRPr="0004168C">
              <w:rPr>
                <w:rFonts w:eastAsia="Times New Roman"/>
                <w:b/>
                <w:color w:val="000000"/>
              </w:rPr>
              <w:t>;</w:t>
            </w:r>
          </w:p>
          <w:p w14:paraId="46F2A3E7" w14:textId="77777777" w:rsidR="00BD3DB1" w:rsidRPr="0004168C" w:rsidRDefault="00BD3DB1" w:rsidP="00EC6D3F">
            <w:pPr>
              <w:jc w:val="both"/>
              <w:rPr>
                <w:rFonts w:eastAsia="Times New Roman"/>
                <w:b/>
                <w:color w:val="000000"/>
              </w:rPr>
            </w:pPr>
            <w:r w:rsidRPr="0004168C">
              <w:rPr>
                <w:rFonts w:eastAsia="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869E7F" w14:textId="77777777" w:rsidR="00BD3DB1" w:rsidRPr="0004168C" w:rsidRDefault="00BD3DB1" w:rsidP="00EC6D3F">
            <w:pPr>
              <w:jc w:val="both"/>
              <w:rPr>
                <w:rFonts w:eastAsia="Times New Roman"/>
                <w:b/>
                <w:color w:val="000000"/>
              </w:rPr>
            </w:pPr>
            <w:r w:rsidRPr="0004168C">
              <w:rPr>
                <w:rFonts w:eastAsia="Times New Roman"/>
                <w:b/>
                <w:color w:val="000000"/>
              </w:rPr>
              <w:t>Винятки:</w:t>
            </w:r>
          </w:p>
          <w:p w14:paraId="787B5636" w14:textId="77777777" w:rsidR="00BD3DB1" w:rsidRPr="0004168C" w:rsidRDefault="00BD3DB1" w:rsidP="00EC6D3F">
            <w:pPr>
              <w:jc w:val="both"/>
              <w:rPr>
                <w:rFonts w:eastAsia="Times New Roman"/>
                <w:b/>
                <w:color w:val="000000"/>
              </w:rPr>
            </w:pPr>
            <w:r w:rsidRPr="0004168C">
              <w:rPr>
                <w:rFonts w:eastAsia="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A73AEC" w14:textId="77777777" w:rsidR="00BD3DB1" w:rsidRDefault="00BD3DB1" w:rsidP="00EC6D3F">
            <w:pPr>
              <w:widowControl w:val="0"/>
              <w:jc w:val="both"/>
              <w:rPr>
                <w:rFonts w:eastAsia="Times New Roman"/>
                <w:b/>
                <w:color w:val="000000"/>
              </w:rPr>
            </w:pPr>
            <w:r w:rsidRPr="0004168C">
              <w:rPr>
                <w:rFonts w:eastAsia="Times New Roman"/>
                <w:b/>
                <w:color w:val="000000"/>
              </w:rPr>
              <w:t>Зверніть увагу: документи тендерної пропозиції, які надані не у формі електронного документа (без КЕП/УЕП</w:t>
            </w:r>
            <w:r>
              <w:rPr>
                <w:rFonts w:eastAsia="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8C3963" w14:textId="77777777" w:rsidR="00BD3DB1" w:rsidRPr="0004168C" w:rsidRDefault="00BD3DB1" w:rsidP="00EC6D3F">
            <w:pPr>
              <w:widowControl w:val="0"/>
              <w:ind w:left="40" w:hanging="20"/>
              <w:jc w:val="both"/>
              <w:rPr>
                <w:rFonts w:eastAsia="Times New Roman"/>
                <w:b/>
              </w:rPr>
            </w:pPr>
            <w:r>
              <w:rPr>
                <w:rFonts w:eastAsia="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rPr>
              <w:t xml:space="preserve">із </w:t>
            </w:r>
            <w:r w:rsidRPr="0004168C">
              <w:rPr>
                <w:rFonts w:eastAsia="Times New Roman"/>
                <w:b/>
              </w:rPr>
              <w:t xml:space="preserve">накладанням електронного підпису, що базується на </w:t>
            </w:r>
            <w:r w:rsidRPr="0004168C">
              <w:rPr>
                <w:rFonts w:eastAsia="Times New Roman"/>
                <w:b/>
                <w:color w:val="000000"/>
              </w:rPr>
              <w:t>КЕП/УЕП</w:t>
            </w:r>
            <w:r w:rsidRPr="0004168C">
              <w:rPr>
                <w:rFonts w:eastAsia="Times New Roman"/>
                <w:b/>
              </w:rPr>
              <w:t xml:space="preserve">, відповідно до вимог Закону України «Про електронні довірчі послуги». </w:t>
            </w:r>
          </w:p>
          <w:p w14:paraId="7E827A01" w14:textId="77777777" w:rsidR="00BD3DB1" w:rsidRDefault="00BD3DB1" w:rsidP="00EC6D3F">
            <w:pPr>
              <w:widowControl w:val="0"/>
              <w:ind w:left="40" w:hanging="20"/>
              <w:jc w:val="both"/>
              <w:rPr>
                <w:rFonts w:eastAsia="Times New Roman"/>
                <w:b/>
                <w:color w:val="000000"/>
              </w:rPr>
            </w:pPr>
            <w:r w:rsidRPr="0004168C">
              <w:rPr>
                <w:rFonts w:eastAsia="Times New Roman"/>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eastAsia="Times New Roman"/>
                <w:b/>
                <w:color w:val="000000"/>
              </w:rPr>
              <w:t xml:space="preserve"> (власника ключа). </w:t>
            </w:r>
          </w:p>
          <w:p w14:paraId="6E8F7FE8" w14:textId="77777777" w:rsidR="00BD3DB1" w:rsidRDefault="00BD3DB1" w:rsidP="00EC6D3F">
            <w:pPr>
              <w:widowControl w:val="0"/>
              <w:jc w:val="both"/>
              <w:rPr>
                <w:rFonts w:eastAsia="Times New Roman"/>
                <w:color w:val="0D0D0D"/>
              </w:rPr>
            </w:pPr>
            <w:bookmarkStart w:id="2" w:name="_heading=h.2et92p0" w:colFirst="0" w:colLast="0"/>
            <w:bookmarkEnd w:id="2"/>
            <w:r>
              <w:rPr>
                <w:rFonts w:eastAsia="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rPr>
              <w:t xml:space="preserve"> </w:t>
            </w:r>
          </w:p>
          <w:p w14:paraId="122AD7C0" w14:textId="77777777" w:rsidR="00BD3DB1" w:rsidRDefault="00BD3DB1" w:rsidP="00EC6D3F">
            <w:pPr>
              <w:widowControl w:val="0"/>
              <w:jc w:val="both"/>
              <w:rPr>
                <w:rFonts w:eastAsia="Times New Roman"/>
              </w:rPr>
            </w:pPr>
            <w:bookmarkStart w:id="3" w:name="_heading=h.hjqm8skarbdr" w:colFirst="0" w:colLast="0"/>
            <w:bookmarkEnd w:id="3"/>
            <w:r>
              <w:rPr>
                <w:rFonts w:eastAsia="Times New Roman"/>
              </w:rPr>
              <w:t xml:space="preserve">Тендерні пропозиції мають право подавати всі заінтересовані особи. </w:t>
            </w:r>
          </w:p>
          <w:p w14:paraId="4BF40555" w14:textId="1D0E6879" w:rsidR="00BD3DB1" w:rsidRPr="00CD7243" w:rsidRDefault="00BD3DB1" w:rsidP="006F0E49">
            <w:pPr>
              <w:widowControl w:val="0"/>
              <w:tabs>
                <w:tab w:val="left" w:pos="542"/>
              </w:tabs>
              <w:ind w:firstLine="402"/>
              <w:jc w:val="both"/>
              <w:rPr>
                <w:lang w:val="uk-UA"/>
              </w:rPr>
            </w:pPr>
            <w:bookmarkStart w:id="4" w:name="_heading=h.ftj7vaqoric" w:colFirst="0" w:colLast="0"/>
            <w:bookmarkEnd w:id="4"/>
            <w:r>
              <w:rPr>
                <w:rFonts w:eastAsia="Times New Roman"/>
              </w:rPr>
              <w:t>Кожен учасник має право подати тільки одну тендерну пропозицію</w:t>
            </w:r>
            <w:r w:rsidR="00A10F6A">
              <w:rPr>
                <w:rFonts w:eastAsia="Times New Roman"/>
                <w:lang w:val="uk-UA"/>
              </w:rPr>
              <w:t xml:space="preserve"> </w:t>
            </w:r>
            <w:r w:rsidR="00A10F6A" w:rsidRPr="00A10F6A">
              <w:rPr>
                <w:rFonts w:eastAsia="Times New Roman"/>
              </w:rPr>
              <w:t>(у тому числі до визначеної в тендерній документації частини предмета закупівлі (лота)</w:t>
            </w:r>
            <w:r w:rsidRPr="00A10F6A">
              <w:rPr>
                <w:rFonts w:eastAsia="Times New Roman"/>
                <w:lang w:val="uk-UA"/>
              </w:rPr>
              <w:t>.</w:t>
            </w:r>
          </w:p>
        </w:tc>
      </w:tr>
      <w:tr w:rsidR="00BD3DB1" w:rsidRPr="00CD7243" w14:paraId="09D796FB" w14:textId="77777777"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BD3DB1" w:rsidRPr="00CD7243" w:rsidRDefault="00BD3DB1">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2560A58" w14:textId="395F550A" w:rsidR="00BD3DB1" w:rsidRPr="00CD7243" w:rsidRDefault="00BD3DB1" w:rsidP="00795542">
            <w:pPr>
              <w:widowControl w:val="0"/>
              <w:ind w:hanging="10"/>
              <w:jc w:val="both"/>
              <w:rPr>
                <w:lang w:val="uk-UA"/>
              </w:rPr>
            </w:pPr>
            <w:r w:rsidRPr="00CD7243">
              <w:rPr>
                <w:lang w:val="uk-UA"/>
              </w:rPr>
              <w:t>Не вимагається</w:t>
            </w:r>
            <w:r>
              <w:rPr>
                <w:lang w:val="uk-UA"/>
              </w:rPr>
              <w:t>.</w:t>
            </w:r>
          </w:p>
        </w:tc>
      </w:tr>
      <w:tr w:rsidR="00BD3DB1" w:rsidRPr="00CD7243" w14:paraId="063DFB1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BD3DB1" w:rsidRPr="00CD7243" w:rsidRDefault="00BD3DB1">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BD3DB1" w:rsidRPr="00CD7243" w:rsidRDefault="00BD3DB1">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5B3646" w14:textId="7D762B12" w:rsidR="00BD3DB1" w:rsidRPr="00CD7243" w:rsidRDefault="00BD3DB1" w:rsidP="00795542">
            <w:pPr>
              <w:widowControl w:val="0"/>
              <w:jc w:val="both"/>
              <w:rPr>
                <w:lang w:val="uk-UA"/>
              </w:rPr>
            </w:pPr>
            <w:bookmarkStart w:id="5" w:name="gjdgxs"/>
            <w:bookmarkEnd w:id="5"/>
            <w:r w:rsidRPr="00CD7243">
              <w:rPr>
                <w:lang w:val="uk-UA"/>
              </w:rPr>
              <w:t>Не передбачено</w:t>
            </w:r>
            <w:r>
              <w:rPr>
                <w:lang w:val="uk-UA"/>
              </w:rPr>
              <w:t>.</w:t>
            </w:r>
          </w:p>
        </w:tc>
      </w:tr>
      <w:tr w:rsidR="00BD3DB1" w:rsidRPr="00750CB4" w14:paraId="1810A37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BD3DB1" w:rsidRPr="00CD7243" w:rsidRDefault="00BD3DB1">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BD3DB1" w:rsidRPr="00CD7243" w:rsidRDefault="00BD3DB1">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77A5EC" w14:textId="77777777" w:rsidR="00BD3DB1" w:rsidRDefault="00BD3DB1"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Pr="00D618AC">
              <w:rPr>
                <w:rFonts w:eastAsia="Times New Roman"/>
                <w:b/>
                <w:i/>
                <w:lang w:val="uk-UA"/>
              </w:rPr>
              <w:t>120 (ста двадцяти) днів</w:t>
            </w:r>
            <w:r w:rsidRPr="00B0642E">
              <w:rPr>
                <w:rFonts w:eastAsia="Times New Roman"/>
                <w:lang w:val="uk-UA"/>
              </w:rPr>
              <w:t xml:space="preserve"> із дати кінцевого строку подання тендерних пропозицій. </w:t>
            </w:r>
          </w:p>
          <w:p w14:paraId="42205DC4" w14:textId="3A253BC1" w:rsidR="00BD3DB1" w:rsidRPr="00B0642E" w:rsidRDefault="00BD3DB1" w:rsidP="00B0642E">
            <w:pPr>
              <w:widowControl w:val="0"/>
              <w:ind w:firstLine="462"/>
              <w:jc w:val="both"/>
              <w:rPr>
                <w:rFonts w:eastAsia="Times New Roman"/>
                <w:lang w:val="uk-UA"/>
              </w:rPr>
            </w:pPr>
            <w:r w:rsidRPr="00B0642E">
              <w:rPr>
                <w:rFonts w:eastAsia="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1C19E9BE" w14:textId="77777777" w:rsidR="00A10F6A" w:rsidRDefault="00BD3DB1" w:rsidP="00A10F6A">
            <w:pPr>
              <w:widowControl w:val="0"/>
              <w:ind w:firstLine="462"/>
              <w:jc w:val="both"/>
              <w:rPr>
                <w:rFonts w:eastAsia="Times New Roman"/>
                <w:u w:val="single"/>
                <w:lang w:val="uk-UA"/>
              </w:rPr>
            </w:pPr>
            <w:r w:rsidRPr="00B0642E">
              <w:rPr>
                <w:rFonts w:eastAsia="Times New Roman"/>
                <w:lang w:val="uk-UA"/>
              </w:rPr>
              <w:t xml:space="preserve">Учасник процедури закупівлі </w:t>
            </w:r>
            <w:r w:rsidRPr="00727450">
              <w:rPr>
                <w:rFonts w:eastAsia="Times New Roman"/>
                <w:u w:val="single"/>
                <w:lang w:val="uk-UA"/>
              </w:rPr>
              <w:t>має право:</w:t>
            </w:r>
          </w:p>
          <w:p w14:paraId="6DEAD453" w14:textId="2928E9ED" w:rsidR="00BD3DB1" w:rsidRPr="00A10F6A" w:rsidRDefault="00BD3DB1" w:rsidP="00A10F6A">
            <w:pPr>
              <w:widowControl w:val="0"/>
              <w:ind w:firstLine="462"/>
              <w:jc w:val="both"/>
              <w:rPr>
                <w:rFonts w:eastAsia="Times New Roman"/>
                <w:u w:val="single"/>
                <w:lang w:val="uk-UA"/>
              </w:rPr>
            </w:pPr>
            <w:r w:rsidRPr="00B0642E">
              <w:rPr>
                <w:rFonts w:eastAsia="Times New Roman"/>
                <w:lang w:val="uk-UA"/>
              </w:rPr>
              <w:t>відхилити таку вимогу;</w:t>
            </w:r>
          </w:p>
          <w:p w14:paraId="64E06BF6" w14:textId="05B762BC" w:rsidR="00BD3DB1" w:rsidRPr="00B0642E" w:rsidRDefault="00BD3DB1" w:rsidP="00B0642E">
            <w:pPr>
              <w:widowControl w:val="0"/>
              <w:ind w:firstLine="462"/>
              <w:jc w:val="both"/>
              <w:rPr>
                <w:rFonts w:eastAsia="Times New Roman"/>
                <w:lang w:val="uk-UA"/>
              </w:rPr>
            </w:pPr>
            <w:r w:rsidRPr="00B0642E">
              <w:rPr>
                <w:rFonts w:eastAsia="Times New Roman"/>
                <w:lang w:val="uk-UA"/>
              </w:rPr>
              <w:t>погодитися з вимогою та продовжити строк дії поданої ним тендерної пропозиції.</w:t>
            </w:r>
          </w:p>
          <w:p w14:paraId="109AA74B" w14:textId="77777777" w:rsidR="00BD3DB1" w:rsidRPr="00CD7243" w:rsidRDefault="00BD3DB1"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3DB1" w:rsidRPr="00750CB4" w14:paraId="4D07F8F0"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83200DE" w14:textId="77777777" w:rsidR="00BD3DB1" w:rsidRPr="00CD7243" w:rsidRDefault="00BD3DB1">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1723FF8" w14:textId="77777777" w:rsidR="00BD3DB1" w:rsidRDefault="00BD3DB1"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7450">
              <w:rPr>
                <w:rFonts w:eastAsia="Times New Roman"/>
                <w:b/>
                <w:lang w:val="uk-UA"/>
              </w:rPr>
              <w:t>Додатку 1</w:t>
            </w:r>
            <w:r w:rsidRPr="001642BE">
              <w:rPr>
                <w:rFonts w:eastAsia="Times New Roman"/>
                <w:lang w:val="uk-UA"/>
              </w:rPr>
              <w:t xml:space="preserve"> до цієї тендерної документації.</w:t>
            </w:r>
          </w:p>
          <w:p w14:paraId="2158131A" w14:textId="570CD34D" w:rsidR="00BD3DB1" w:rsidRPr="001642BE" w:rsidRDefault="00BD3DB1" w:rsidP="001642BE">
            <w:pPr>
              <w:widowControl w:val="0"/>
              <w:ind w:firstLine="462"/>
              <w:jc w:val="both"/>
              <w:rPr>
                <w:rFonts w:eastAsia="Times New Roman"/>
                <w:lang w:val="uk-UA"/>
              </w:rPr>
            </w:pPr>
            <w:r w:rsidRPr="001642BE">
              <w:rPr>
                <w:rFonts w:eastAsia="Times New Roman"/>
                <w:lang w:val="uk-UA"/>
              </w:rPr>
              <w:t xml:space="preserve"> Спосіб  підтвердження відповідності учасника критеріям і вимогам згідно із законодавством наведено в </w:t>
            </w:r>
            <w:r w:rsidRPr="00727450">
              <w:rPr>
                <w:rFonts w:eastAsia="Times New Roman"/>
                <w:b/>
                <w:lang w:val="uk-UA"/>
              </w:rPr>
              <w:t>Додатку 1</w:t>
            </w:r>
            <w:r w:rsidRPr="001642BE">
              <w:rPr>
                <w:rFonts w:eastAsia="Times New Roman"/>
                <w:lang w:val="uk-UA"/>
              </w:rPr>
              <w:t xml:space="preserve"> до цієї тендерної документації. </w:t>
            </w:r>
          </w:p>
          <w:p w14:paraId="4AE186BD" w14:textId="22131262" w:rsidR="00BD3DB1" w:rsidRPr="00296753" w:rsidRDefault="00BD3DB1" w:rsidP="001642BE">
            <w:pPr>
              <w:widowControl w:val="0"/>
              <w:ind w:firstLine="462"/>
              <w:jc w:val="both"/>
              <w:rPr>
                <w:rFonts w:eastAsia="Times New Roman"/>
                <w:b/>
                <w:color w:val="auto"/>
                <w:lang w:val="uk-UA"/>
              </w:rPr>
            </w:pPr>
            <w:r w:rsidRPr="00296753">
              <w:rPr>
                <w:rFonts w:eastAsia="Times New Roman"/>
                <w:b/>
                <w:color w:val="auto"/>
                <w:lang w:val="uk-UA"/>
              </w:rPr>
              <w:t>Підстави, визначені пунктом 4</w:t>
            </w:r>
            <w:r w:rsidRPr="00296753">
              <w:rPr>
                <w:rFonts w:eastAsia="Times New Roman"/>
                <w:b/>
                <w:color w:val="auto"/>
              </w:rPr>
              <w:t>7</w:t>
            </w:r>
            <w:r w:rsidRPr="00296753">
              <w:rPr>
                <w:rFonts w:eastAsia="Times New Roman"/>
                <w:b/>
                <w:color w:val="auto"/>
                <w:lang w:val="uk-UA"/>
              </w:rPr>
              <w:t xml:space="preserve"> Особливостей.</w:t>
            </w:r>
          </w:p>
          <w:p w14:paraId="48FAE6A3"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DD38"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299DAA"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9240F2" w14:textId="77777777" w:rsidR="00BD3DB1" w:rsidRDefault="00BD3DB1"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27AF9"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FE5C44">
              <w:rPr>
                <w:rFonts w:eastAsia="Times New Roman"/>
                <w:lang w:val="uk-UA"/>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C4946B"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7ED7A4"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37156"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BFEA60"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8F41B6" w14:textId="77777777" w:rsidR="00BD3DB1" w:rsidRDefault="00BD3DB1"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D8BEFB"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14:paraId="05237130"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14:paraId="3BB9F549" w14:textId="77777777" w:rsidR="00BD3DB1" w:rsidRDefault="00BD3DB1"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3C9DC" w14:textId="77777777" w:rsidR="00BD3DB1" w:rsidRDefault="00BD3DB1" w:rsidP="00C3349B">
            <w:pPr>
              <w:widowControl w:val="0"/>
              <w:ind w:firstLine="462"/>
              <w:jc w:val="both"/>
              <w:rPr>
                <w:lang w:val="uk-UA"/>
              </w:rPr>
            </w:pPr>
            <w:r w:rsidRPr="000054C3">
              <w:rPr>
                <w:lang w:val="uk-UA"/>
              </w:rPr>
              <w:t xml:space="preserve">Замовник може прийняти рішення про відмову учаснику процедури закупівлі в участі у відкритих </w:t>
            </w:r>
            <w:r w:rsidRPr="000054C3">
              <w:rPr>
                <w:lang w:val="uk-UA"/>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31654C" w14:textId="3A85E144" w:rsidR="00BD3DB1" w:rsidRPr="000008A1" w:rsidRDefault="00BD3DB1" w:rsidP="00DF286F">
            <w:pPr>
              <w:widowControl w:val="0"/>
              <w:ind w:firstLine="462"/>
              <w:jc w:val="both"/>
              <w:rPr>
                <w:lang w:val="uk-UA"/>
              </w:rPr>
            </w:pPr>
            <w:r w:rsidRPr="0036167A">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3DB1" w:rsidRPr="00CD7243" w14:paraId="249407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BD3DB1" w:rsidRPr="00CD7243" w:rsidRDefault="00BD3DB1">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BD3DB1" w:rsidRPr="00CD7243" w:rsidRDefault="00BD3DB1">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423983C" w14:textId="77777777" w:rsidR="00BD3DB1" w:rsidRPr="00CD7243" w:rsidRDefault="00BD3DB1"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w:t>
            </w:r>
            <w:r w:rsidRPr="00E4135F">
              <w:rPr>
                <w:rFonts w:eastAsia="Times New Roman"/>
                <w:b/>
                <w:i/>
                <w:color w:val="000000"/>
                <w:lang w:val="uk-UA"/>
              </w:rPr>
              <w:t>Додатку 2</w:t>
            </w:r>
            <w:r w:rsidRPr="00C3349B">
              <w:rPr>
                <w:rFonts w:eastAsia="Times New Roman"/>
                <w:color w:val="000000"/>
                <w:lang w:val="uk-UA"/>
              </w:rPr>
              <w:t xml:space="preserve"> до цієї тендерної документації.</w:t>
            </w:r>
          </w:p>
        </w:tc>
      </w:tr>
      <w:tr w:rsidR="00BD3DB1" w:rsidRPr="00633C86" w14:paraId="37016E7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BD3DB1" w:rsidRPr="00CD7243" w:rsidRDefault="00BD3DB1">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BD3DB1" w:rsidRPr="00CD7243" w:rsidRDefault="00BD3DB1">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F3ECB13" w14:textId="72790F0A" w:rsidR="00BD3DB1" w:rsidRPr="00223F44" w:rsidRDefault="00F3419F" w:rsidP="00857383">
            <w:pPr>
              <w:widowControl w:val="0"/>
              <w:ind w:firstLine="421"/>
              <w:jc w:val="both"/>
              <w:rPr>
                <w:highlight w:val="yellow"/>
                <w:lang w:val="uk-UA"/>
              </w:rPr>
            </w:pPr>
            <w:r>
              <w:rPr>
                <w:rFonts w:eastAsia="Times New Roman"/>
                <w:lang w:val="uk-UA"/>
              </w:rPr>
              <w:t>Не передбачено. Закупіля товару.</w:t>
            </w:r>
          </w:p>
        </w:tc>
      </w:tr>
      <w:tr w:rsidR="00BD3DB1" w:rsidRPr="00750CB4" w14:paraId="2984F36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BD3DB1" w:rsidRPr="00CD7243" w:rsidRDefault="00BD3DB1">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BD3DB1" w:rsidRPr="00CD7243" w:rsidRDefault="00BD3DB1">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B04FDAF" w14:textId="292B0A3C" w:rsidR="00BD3DB1" w:rsidRPr="00CD7243" w:rsidRDefault="00BD3DB1" w:rsidP="003C6021">
            <w:pPr>
              <w:widowControl w:val="0"/>
              <w:ind w:firstLine="462"/>
              <w:jc w:val="both"/>
              <w:rPr>
                <w:lang w:val="uk-UA"/>
              </w:rPr>
            </w:pPr>
            <w:r w:rsidRPr="003C6021">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w:t>
            </w:r>
            <w:r w:rsidRPr="00FC7912">
              <w:rPr>
                <w:rFonts w:eastAsia="Times New Roman"/>
                <w:lang w:val="uk-UA"/>
              </w:rPr>
              <w:t xml:space="preserve">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3DB1" w:rsidRPr="00CD7243" w14:paraId="51AD5B38"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BD3DB1" w:rsidRPr="00CD7243" w:rsidRDefault="00BD3DB1">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BD3DB1" w:rsidRPr="00DB6E26" w14:paraId="3AD203A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BD3DB1" w:rsidRPr="00CD7243" w:rsidRDefault="00BD3DB1">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F3A8841" w14:textId="0779585B" w:rsidR="00BD3DB1" w:rsidRPr="003C6021" w:rsidRDefault="00BD3DB1">
            <w:pPr>
              <w:widowControl w:val="0"/>
              <w:ind w:firstLine="259"/>
              <w:jc w:val="both"/>
              <w:rPr>
                <w:rFonts w:eastAsia="Times New Roman"/>
                <w:b/>
                <w:i/>
                <w:lang w:val="uk-UA"/>
              </w:rPr>
            </w:pPr>
            <w:r>
              <w:rPr>
                <w:rFonts w:eastAsia="Times New Roman"/>
                <w:color w:val="000000"/>
              </w:rPr>
              <w:t xml:space="preserve">Кінцевий строк подання тендерних пропозицій </w:t>
            </w:r>
            <w:r>
              <w:rPr>
                <w:rFonts w:eastAsia="Times New Roman"/>
                <w:i/>
                <w:highlight w:val="white"/>
              </w:rPr>
              <w:t>с</w:t>
            </w:r>
            <w:r w:rsidRPr="00603C68">
              <w:rPr>
                <w:rFonts w:eastAsia="Times New Roman"/>
                <w:i/>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C6021">
              <w:rPr>
                <w:rFonts w:eastAsia="Times New Roman"/>
                <w:lang w:val="uk-UA"/>
              </w:rPr>
              <w:t xml:space="preserve">: </w:t>
            </w:r>
            <w:r w:rsidR="00F3419F" w:rsidRPr="00F3419F">
              <w:rPr>
                <w:rFonts w:eastAsia="Times New Roman"/>
                <w:b/>
                <w:i/>
                <w:lang w:val="uk-UA"/>
              </w:rPr>
              <w:t>1</w:t>
            </w:r>
            <w:r w:rsidR="00F93AAE">
              <w:rPr>
                <w:rFonts w:eastAsia="Times New Roman"/>
                <w:b/>
                <w:i/>
                <w:lang w:val="uk-UA"/>
              </w:rPr>
              <w:t>3</w:t>
            </w:r>
            <w:r w:rsidRPr="006A0E6D">
              <w:rPr>
                <w:rFonts w:eastAsia="Times New Roman"/>
                <w:b/>
                <w:i/>
                <w:lang w:val="uk-UA"/>
              </w:rPr>
              <w:t>.</w:t>
            </w:r>
            <w:r w:rsidR="00A10F6A">
              <w:rPr>
                <w:rFonts w:eastAsia="Times New Roman"/>
                <w:b/>
                <w:i/>
                <w:lang w:val="uk-UA"/>
              </w:rPr>
              <w:t>03</w:t>
            </w:r>
            <w:r w:rsidR="00F93AAE">
              <w:rPr>
                <w:rFonts w:eastAsia="Times New Roman"/>
                <w:b/>
                <w:i/>
                <w:lang w:val="uk-UA"/>
              </w:rPr>
              <w:t>.</w:t>
            </w:r>
            <w:r w:rsidR="00A10F6A">
              <w:rPr>
                <w:rFonts w:eastAsia="Times New Roman"/>
                <w:b/>
                <w:i/>
                <w:lang w:val="uk-UA"/>
              </w:rPr>
              <w:t>2</w:t>
            </w:r>
            <w:r w:rsidRPr="006A0E6D">
              <w:rPr>
                <w:rFonts w:eastAsia="Times New Roman"/>
                <w:b/>
                <w:i/>
                <w:lang w:val="uk-UA"/>
              </w:rPr>
              <w:t>02</w:t>
            </w:r>
            <w:r w:rsidR="00057401" w:rsidRPr="006A0E6D">
              <w:rPr>
                <w:rFonts w:eastAsia="Times New Roman"/>
                <w:b/>
                <w:i/>
                <w:lang w:val="uk-UA"/>
              </w:rPr>
              <w:t>4</w:t>
            </w:r>
            <w:r w:rsidRPr="006A0E6D">
              <w:rPr>
                <w:rFonts w:eastAsia="Times New Roman"/>
                <w:b/>
                <w:i/>
                <w:lang w:val="uk-UA"/>
              </w:rPr>
              <w:t>р.</w:t>
            </w:r>
            <w:r w:rsidRPr="003C6021">
              <w:rPr>
                <w:rFonts w:eastAsia="Times New Roman"/>
                <w:b/>
                <w:i/>
                <w:lang w:val="uk-UA"/>
              </w:rPr>
              <w:t xml:space="preserve"> 00 год 00 хв.</w:t>
            </w:r>
          </w:p>
          <w:p w14:paraId="338A2345" w14:textId="77777777" w:rsidR="00BD3DB1" w:rsidRPr="00CD7243" w:rsidRDefault="00BD3DB1">
            <w:pPr>
              <w:widowControl w:val="0"/>
              <w:ind w:firstLine="259"/>
              <w:jc w:val="both"/>
              <w:rPr>
                <w:rFonts w:eastAsia="Times New Roman"/>
                <w:lang w:val="uk-UA"/>
              </w:rPr>
            </w:pPr>
            <w:r w:rsidRPr="00CD7243">
              <w:rPr>
                <w:rFonts w:eastAsia="Times New Roman"/>
                <w:lang w:val="uk-UA"/>
              </w:rPr>
              <w:lastRenderedPageBreak/>
              <w:t>Отримана тендерна пропозиція автоматично вноситься до реєстру.</w:t>
            </w:r>
          </w:p>
          <w:p w14:paraId="5577D912" w14:textId="77777777" w:rsidR="00BD3DB1" w:rsidRPr="00CD7243" w:rsidRDefault="00BD3DB1">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BD3DB1" w:rsidRPr="00CD7243" w:rsidRDefault="00BD3DB1">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BD3DB1" w:rsidRPr="00750CB4" w14:paraId="6ADB635A"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BD3DB1" w:rsidRPr="00CD7243" w:rsidRDefault="00BD3DB1"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BD3DB1" w:rsidRDefault="00BD3DB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14:paraId="1DBCDF86" w14:textId="77777777" w:rsidR="00BD3DB1" w:rsidRPr="008F5CC8" w:rsidRDefault="00BD3DB1"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53FB46" w14:textId="766A67F8" w:rsidR="00BD3DB1" w:rsidRPr="00CD7243" w:rsidRDefault="00BD3DB1" w:rsidP="001D387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D3DB1" w:rsidRPr="00CD7243" w14:paraId="18A04015"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BD3DB1" w:rsidRPr="00CD7243" w:rsidRDefault="00BD3DB1">
            <w:pPr>
              <w:widowControl w:val="0"/>
              <w:jc w:val="center"/>
              <w:rPr>
                <w:lang w:val="uk-UA"/>
              </w:rPr>
            </w:pPr>
            <w:r w:rsidRPr="003C27DD">
              <w:rPr>
                <w:rFonts w:eastAsia="Times New Roman"/>
                <w:b/>
                <w:lang w:val="uk-UA"/>
              </w:rPr>
              <w:t>V. Оцінка тендерної пропозиції</w:t>
            </w:r>
          </w:p>
        </w:tc>
      </w:tr>
      <w:tr w:rsidR="00BD3DB1" w:rsidRPr="00027505" w14:paraId="204D76D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BD3DB1" w:rsidRPr="00CD7243" w:rsidRDefault="00BD3DB1">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14:paraId="68A49282" w14:textId="77777777" w:rsidR="00BD3DB1" w:rsidRPr="0054588A" w:rsidRDefault="00BD3DB1" w:rsidP="009C2264">
            <w:pPr>
              <w:widowControl w:val="0"/>
              <w:ind w:firstLine="259"/>
              <w:jc w:val="both"/>
              <w:rPr>
                <w:rFonts w:eastAsia="Times New Roman"/>
                <w:b/>
                <w:lang w:val="uk-UA"/>
              </w:rPr>
            </w:pPr>
            <w:r w:rsidRPr="0054588A">
              <w:rPr>
                <w:rFonts w:eastAsia="Times New Roman"/>
                <w:b/>
                <w:lang w:val="uk-UA"/>
              </w:rPr>
              <w:t>Перелік критеріїв та методика оцінки тендерної пропозиції із зазначенням питомої ваги критерію:</w:t>
            </w:r>
          </w:p>
          <w:p w14:paraId="0C95734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14:paraId="5C74FDEE" w14:textId="77777777" w:rsidR="00BD3DB1" w:rsidRDefault="00BD3DB1"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9C2264">
              <w:rPr>
                <w:rFonts w:eastAsia="Times New Roman"/>
                <w:lang w:val="uk-UA"/>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E6CB4" w14:textId="77777777" w:rsidR="00BD3DB1" w:rsidRDefault="00BD3DB1"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66C7B7" w14:textId="5A0FD223" w:rsidR="00BD3DB1" w:rsidRPr="0054588A" w:rsidRDefault="00BD3DB1" w:rsidP="0054588A">
            <w:pPr>
              <w:widowControl w:val="0"/>
              <w:ind w:firstLine="259"/>
              <w:jc w:val="both"/>
              <w:rPr>
                <w:rFonts w:eastAsia="Times New Roman"/>
                <w:lang w:val="uk-UA"/>
              </w:rPr>
            </w:pPr>
            <w:r w:rsidRPr="0054588A">
              <w:rPr>
                <w:rFonts w:eastAsia="Times New Roman"/>
                <w:lang w:val="uk-UA"/>
              </w:rPr>
              <w:t>Ціна тендерної пропозиції  не може перевищувати очікувану вартість предмета закупівлі,</w:t>
            </w:r>
            <w:r>
              <w:rPr>
                <w:rFonts w:eastAsia="Times New Roman"/>
                <w:lang w:val="uk-UA"/>
              </w:rPr>
              <w:t xml:space="preserve"> з</w:t>
            </w:r>
            <w:r w:rsidRPr="0054588A">
              <w:rPr>
                <w:rFonts w:eastAsia="Times New Roman"/>
                <w:lang w:val="uk-UA"/>
              </w:rPr>
              <w:t>азначену в оголошенні про проведення відкритих торгів, з</w:t>
            </w:r>
            <w:r>
              <w:rPr>
                <w:rFonts w:eastAsia="Times New Roman"/>
                <w:lang w:val="uk-UA"/>
              </w:rPr>
              <w:t xml:space="preserve"> </w:t>
            </w:r>
            <w:r w:rsidRPr="0054588A">
              <w:rPr>
                <w:rFonts w:eastAsia="Times New Roman"/>
                <w:lang w:val="uk-UA"/>
              </w:rPr>
              <w:t>урахуванням абзацу другого пункту 28 Особливостей.</w:t>
            </w:r>
          </w:p>
          <w:p w14:paraId="33047193" w14:textId="37FB8F72" w:rsidR="00BD3DB1" w:rsidRPr="0054588A" w:rsidRDefault="00BD3DB1" w:rsidP="0054588A">
            <w:pPr>
              <w:widowControl w:val="0"/>
              <w:ind w:firstLine="259"/>
              <w:jc w:val="both"/>
              <w:rPr>
                <w:rFonts w:eastAsia="Times New Roman"/>
                <w:lang w:val="uk-UA"/>
              </w:rPr>
            </w:pPr>
            <w:r w:rsidRPr="0054588A">
              <w:rPr>
                <w:rFonts w:eastAsia="Times New Roman"/>
                <w:lang w:val="uk-UA"/>
              </w:rPr>
              <w:t xml:space="preserve">До розгляду </w:t>
            </w:r>
            <w:r>
              <w:rPr>
                <w:rFonts w:eastAsia="Times New Roman"/>
                <w:lang w:val="uk-UA"/>
              </w:rPr>
              <w:t xml:space="preserve"> не приймається </w:t>
            </w:r>
            <w:r w:rsidRPr="0054588A">
              <w:rPr>
                <w:rFonts w:eastAsia="Times New Roman"/>
                <w:lang w:val="uk-UA"/>
              </w:rPr>
              <w:t>тендерна пропозиція, ціна якої є вищою ніж очікувана</w:t>
            </w:r>
            <w:r>
              <w:rPr>
                <w:rFonts w:eastAsia="Times New Roman"/>
                <w:lang w:val="uk-UA"/>
              </w:rPr>
              <w:t xml:space="preserve"> </w:t>
            </w:r>
            <w:r w:rsidRPr="0054588A">
              <w:rPr>
                <w:rFonts w:eastAsia="Times New Roman"/>
                <w:lang w:val="uk-UA"/>
              </w:rPr>
              <w:t>вартість предмета закупівлі, визначена замовником в</w:t>
            </w:r>
            <w:r>
              <w:rPr>
                <w:rFonts w:eastAsia="Times New Roman"/>
                <w:lang w:val="uk-UA"/>
              </w:rPr>
              <w:t xml:space="preserve"> </w:t>
            </w:r>
            <w:r w:rsidRPr="0054588A">
              <w:rPr>
                <w:rFonts w:eastAsia="Times New Roman"/>
                <w:lang w:val="uk-UA"/>
              </w:rPr>
              <w:t>оголошенні про проведення відкритих торгів.</w:t>
            </w:r>
          </w:p>
          <w:p w14:paraId="68DCF5AD" w14:textId="77777777" w:rsidR="00BD3DB1" w:rsidRDefault="00BD3DB1" w:rsidP="00F57B53">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14:paraId="7FC9E834" w14:textId="4A99248A" w:rsidR="00BD3DB1" w:rsidRDefault="00BD3DB1" w:rsidP="00F57B53">
            <w:pPr>
              <w:widowControl w:val="0"/>
              <w:ind w:firstLine="259"/>
              <w:jc w:val="both"/>
              <w:rPr>
                <w:rFonts w:eastAsia="Times New Roman"/>
                <w:color w:val="auto"/>
                <w:lang w:val="uk-UA"/>
              </w:rPr>
            </w:pPr>
            <w:r w:rsidRPr="00F57B53">
              <w:rPr>
                <w:rFonts w:eastAsia="Times New Roman"/>
                <w:lang w:val="uk-UA"/>
              </w:rPr>
              <w:t>Оцінка здійсн</w:t>
            </w:r>
            <w:r w:rsidR="00A10F6A">
              <w:rPr>
                <w:rFonts w:eastAsia="Times New Roman"/>
                <w:lang w:val="uk-UA"/>
              </w:rPr>
              <w:t xml:space="preserve">юється </w:t>
            </w:r>
            <w:r w:rsidR="00A10F6A" w:rsidRPr="00A10F6A">
              <w:rPr>
                <w:rFonts w:eastAsia="Times New Roman"/>
                <w:color w:val="auto"/>
              </w:rPr>
              <w:t>на окрему частину предмета закупівлі (лота), щодо яких можуть бути подані тендерні пропозиції</w:t>
            </w:r>
            <w:r w:rsidR="00A10F6A">
              <w:rPr>
                <w:rFonts w:eastAsia="Times New Roman"/>
                <w:color w:val="auto"/>
                <w:lang w:val="uk-UA"/>
              </w:rPr>
              <w:t>.</w:t>
            </w:r>
          </w:p>
          <w:p w14:paraId="4E026040" w14:textId="284E2F5D" w:rsidR="00404915" w:rsidRPr="00404915" w:rsidRDefault="00404915" w:rsidP="00404915">
            <w:pPr>
              <w:widowControl w:val="0"/>
              <w:jc w:val="both"/>
              <w:rPr>
                <w:rFonts w:eastAsia="Times New Roman"/>
                <w:color w:val="auto"/>
                <w:lang w:val="uk-UA"/>
              </w:rPr>
            </w:pPr>
            <w:r w:rsidRPr="00404915">
              <w:rPr>
                <w:rFonts w:eastAsia="Times New Roman"/>
                <w:color w:val="auto"/>
                <w:lang w:val="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035ECA9D" w14:textId="77777777" w:rsidR="00BD3DB1" w:rsidRDefault="00BD3DB1"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14:paraId="6F12EA3A"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BD3DB1" w:rsidRDefault="00BD3DB1" w:rsidP="00EE20C6">
            <w:pPr>
              <w:widowControl w:val="0"/>
              <w:ind w:firstLine="259"/>
              <w:jc w:val="both"/>
              <w:rPr>
                <w:rFonts w:eastAsia="Times New Roman"/>
                <w:lang w:val="uk-UA"/>
              </w:rPr>
            </w:pPr>
            <w:r w:rsidRPr="00EE20C6">
              <w:rPr>
                <w:rFonts w:eastAsia="Times New Roman"/>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50DED6" w14:textId="77777777" w:rsidR="00BD3DB1" w:rsidRDefault="00BD3DB1"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BD3DB1" w:rsidRDefault="00BD3DB1"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590148"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7E23">
              <w:rPr>
                <w:rFonts w:eastAsia="Times New Roman"/>
                <w:b/>
                <w:i/>
                <w:lang w:val="uk-UA"/>
              </w:rPr>
              <w:t>протягом 24 годин</w:t>
            </w:r>
            <w:r w:rsidRPr="00EE20C6">
              <w:rPr>
                <w:rFonts w:eastAsia="Times New Roman"/>
                <w:lang w:val="uk-UA"/>
              </w:rPr>
              <w:t xml:space="preserve"> з </w:t>
            </w:r>
            <w:r w:rsidRPr="00EE20C6">
              <w:rPr>
                <w:rFonts w:eastAsia="Times New Roman"/>
                <w:lang w:val="uk-UA"/>
              </w:rPr>
              <w:lastRenderedPageBreak/>
              <w:t>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BD3DB1" w:rsidRDefault="00BD3DB1"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14:paraId="6B7A953D" w14:textId="77777777" w:rsidR="00BD3DB1" w:rsidRPr="005F57ED" w:rsidRDefault="00BD3DB1"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312461" w14:textId="7D01D877" w:rsidR="00C57206" w:rsidRPr="00C57206" w:rsidRDefault="00BD3DB1" w:rsidP="00EE14D0">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3DB1" w:rsidRPr="000C1592" w14:paraId="637687C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56C53"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BD3DB1" w:rsidRPr="00CD7243" w:rsidRDefault="00BD3DB1">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BD3DB1" w:rsidRPr="00723498" w:rsidRDefault="00BD3DB1"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14:paraId="63190BEB" w14:textId="77777777" w:rsidR="00BD3DB1" w:rsidRPr="00723498" w:rsidRDefault="00BD3DB1"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BD3DB1" w:rsidRPr="00723498" w:rsidRDefault="00BD3DB1"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49A8BD" w14:textId="77777777" w:rsidR="00BD3DB1" w:rsidRPr="00723498" w:rsidRDefault="00BD3DB1"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За підроблення документів, печаток, штампів та бланків чи використання підроблених документів, </w:t>
            </w:r>
            <w:r w:rsidRPr="00723498">
              <w:rPr>
                <w:rFonts w:eastAsia="Times New Roman"/>
                <w:lang w:val="uk-UA"/>
              </w:rPr>
              <w:lastRenderedPageBreak/>
              <w:t>печаток, штампів, учасник торгів несе кримінальну відповідальність згідно статті 358 Кримінального Кодексу України.</w:t>
            </w:r>
          </w:p>
          <w:p w14:paraId="2418D69C" w14:textId="77777777" w:rsidR="00BD3DB1" w:rsidRPr="00D652E8" w:rsidRDefault="00BD3DB1" w:rsidP="00723498">
            <w:pPr>
              <w:ind w:firstLine="484"/>
              <w:jc w:val="both"/>
              <w:rPr>
                <w:rFonts w:eastAsia="Times New Roman"/>
                <w:b/>
                <w:lang w:val="uk-UA"/>
              </w:rPr>
            </w:pPr>
            <w:r w:rsidRPr="00D652E8">
              <w:rPr>
                <w:rFonts w:eastAsia="Times New Roman"/>
                <w:b/>
                <w:lang w:val="uk-UA"/>
              </w:rPr>
              <w:t>Інші умови тендерної документації:</w:t>
            </w:r>
          </w:p>
          <w:p w14:paraId="67EDF403" w14:textId="77777777" w:rsidR="00BD3DB1" w:rsidRPr="00723498" w:rsidRDefault="00BD3DB1"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77777777" w:rsidR="00BD3DB1" w:rsidRPr="00723498" w:rsidRDefault="00BD3DB1"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061914A" w14:textId="77777777" w:rsidR="00BD3DB1" w:rsidRPr="00723498" w:rsidRDefault="00BD3DB1"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BD3DB1" w:rsidRPr="00723498" w:rsidRDefault="00BD3DB1"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BD3DB1" w:rsidRPr="00723498" w:rsidRDefault="00BD3DB1"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3D8BF9" w14:textId="7506072F" w:rsidR="00BD3DB1" w:rsidRPr="00723498" w:rsidRDefault="00BD3DB1"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eastAsia="Times New Roman"/>
                <w:lang w:val="uk-UA"/>
              </w:rPr>
              <w:t>даних» від 01.06.2010 № 2297-VI, жодних окремих підтверджень не потрібно подавати в складі тендерної пропозиції.</w:t>
            </w:r>
          </w:p>
          <w:p w14:paraId="532F93A4" w14:textId="77777777" w:rsidR="00BD3DB1" w:rsidRPr="00723498" w:rsidRDefault="00BD3DB1"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33FDFA8" w14:textId="77777777" w:rsidR="00BD3DB1" w:rsidRDefault="00BD3DB1"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740B25"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7. Документи, видані державними органами, </w:t>
            </w:r>
            <w:r w:rsidRPr="00723498">
              <w:rPr>
                <w:rFonts w:eastAsia="Times New Roman"/>
                <w:lang w:val="uk-UA"/>
              </w:rPr>
              <w:lastRenderedPageBreak/>
              <w:t>повинні відповідати вимогам нормативних актів, відповідно до яких такі документи видані.</w:t>
            </w:r>
          </w:p>
          <w:p w14:paraId="12DC5F7D"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w:t>
            </w:r>
            <w:r w:rsidRPr="00264409">
              <w:rPr>
                <w:rFonts w:eastAsia="Times New Roman"/>
                <w:b/>
                <w:lang w:val="uk-UA"/>
              </w:rPr>
              <w:t>Додатку 3</w:t>
            </w:r>
            <w:r w:rsidRPr="00723498">
              <w:rPr>
                <w:rFonts w:eastAsia="Times New Roman"/>
                <w:lang w:val="uk-UA"/>
              </w:rPr>
              <w:t xml:space="preserve"> до цієї тендерної документації та буде дотримуватися умов своєї тендерної пропозиції протягом строку встановленого в </w:t>
            </w:r>
            <w:r w:rsidRPr="002E084D">
              <w:rPr>
                <w:rFonts w:eastAsia="Times New Roman"/>
                <w:b/>
                <w:lang w:val="uk-UA"/>
              </w:rPr>
              <w:t xml:space="preserve">п. 4 Розділу 3 </w:t>
            </w:r>
            <w:r w:rsidRPr="00723498">
              <w:rPr>
                <w:rFonts w:eastAsia="Times New Roman"/>
                <w:lang w:val="uk-UA"/>
              </w:rPr>
              <w:t>до цієї тендерної документації.</w:t>
            </w:r>
          </w:p>
          <w:p w14:paraId="2B47F81B" w14:textId="77777777" w:rsidR="00BD3DB1" w:rsidRPr="00723498" w:rsidRDefault="00BD3DB1"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05F868" w14:textId="77777777" w:rsidR="00BD3DB1" w:rsidRPr="00723498" w:rsidRDefault="00BD3DB1"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14:paraId="046908A8" w14:textId="713DA363" w:rsidR="00BD3DB1" w:rsidRDefault="00BD3DB1" w:rsidP="00723498">
            <w:pPr>
              <w:ind w:firstLine="484"/>
              <w:jc w:val="both"/>
              <w:rPr>
                <w:rFonts w:eastAsia="Times New Roman"/>
                <w:lang w:val="uk-UA"/>
              </w:rPr>
            </w:pPr>
            <w:r w:rsidRPr="00723498">
              <w:rPr>
                <w:rFonts w:eastAsia="Times New Roman"/>
                <w:lang w:val="uk-UA"/>
              </w:rPr>
              <w:t xml:space="preserve">11. </w:t>
            </w:r>
            <w:r w:rsidR="002E084D">
              <w:rPr>
                <w:rFonts w:eastAsia="Times New Roman"/>
                <w:lang w:val="uk-UA"/>
              </w:rPr>
              <w:t>Тендерна п</w:t>
            </w:r>
            <w:r w:rsidRPr="00723498">
              <w:rPr>
                <w:rFonts w:eastAsia="Times New Roman"/>
                <w:lang w:val="uk-UA"/>
              </w:rPr>
              <w:t>ропозиція учасника може містити документи з водяними знаками.</w:t>
            </w:r>
          </w:p>
          <w:p w14:paraId="4C7DC1C3" w14:textId="77777777" w:rsidR="00BD3DB1" w:rsidRPr="00723498" w:rsidRDefault="00BD3DB1"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DBBAC9" w14:textId="77777777" w:rsidR="00BD3DB1" w:rsidRPr="00723498" w:rsidRDefault="00BD3DB1"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9983E4" w14:textId="77777777" w:rsidR="00BD3DB1" w:rsidRPr="00723498" w:rsidRDefault="00BD3DB1"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093E698" w14:textId="77777777" w:rsidR="00BB5076" w:rsidRPr="00BB5076" w:rsidRDefault="00BB5076" w:rsidP="00BB5076">
            <w:pPr>
              <w:widowControl w:val="0"/>
              <w:pBdr>
                <w:top w:val="nil"/>
                <w:left w:val="nil"/>
                <w:bottom w:val="nil"/>
                <w:right w:val="nil"/>
                <w:between w:val="nil"/>
              </w:pBdr>
              <w:jc w:val="both"/>
              <w:rPr>
                <w:rFonts w:eastAsia="Times New Roman"/>
                <w:color w:val="auto"/>
                <w:lang w:val="uk-UA"/>
              </w:rPr>
            </w:pPr>
            <w:r w:rsidRPr="00BB5076">
              <w:rPr>
                <w:rFonts w:eastAsia="Times New Roman"/>
                <w:color w:val="auto"/>
                <w:lang w:val="uk-UA"/>
              </w:rPr>
              <w:t xml:space="preserve">А також враховувати, що в Україні </w:t>
            </w:r>
            <w:r w:rsidRPr="00BB5076">
              <w:rPr>
                <w:rFonts w:eastAsia="Times New Roman"/>
                <w:color w:val="auto"/>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5076">
              <w:rPr>
                <w:rFonts w:eastAsia="Times New Roman"/>
                <w:i/>
                <w:color w:val="auto"/>
                <w:highlight w:val="white"/>
                <w:lang w:val="uk-UA"/>
              </w:rPr>
              <w:t xml:space="preserve"> з</w:t>
            </w:r>
            <w:r w:rsidRPr="00BB5076">
              <w:rPr>
                <w:rFonts w:eastAsia="Times New Roman"/>
                <w:color w:val="auto"/>
                <w:highlight w:val="white"/>
                <w:lang w:val="uk-UA"/>
              </w:rPr>
              <w:t xml:space="preserve">ареєстрованих відповідно до законодавства України, кінцевим бенефіціарним власником, членом або учасником </w:t>
            </w:r>
            <w:r w:rsidRPr="00BB5076">
              <w:rPr>
                <w:rFonts w:eastAsia="Times New Roman"/>
                <w:color w:val="auto"/>
                <w:highlight w:val="white"/>
                <w:lang w:val="uk-UA"/>
              </w:rPr>
              <w:lastRenderedPageBreak/>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5076">
              <w:rPr>
                <w:rFonts w:eastAsia="Times New Roman"/>
                <w:color w:val="auto"/>
                <w:lang w:val="uk-UA"/>
              </w:rPr>
              <w:t>;</w:t>
            </w:r>
          </w:p>
          <w:p w14:paraId="5B65979F" w14:textId="55023008" w:rsidR="00BD3DB1" w:rsidRPr="00CD7243" w:rsidRDefault="00BB5076" w:rsidP="00BB5076">
            <w:pPr>
              <w:ind w:firstLine="484"/>
              <w:jc w:val="both"/>
              <w:rPr>
                <w:lang w:val="uk-UA"/>
              </w:rPr>
            </w:pPr>
            <w:r w:rsidRPr="004E22F8">
              <w:rPr>
                <w:rFonts w:eastAsia="Times New Roman"/>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BB5076">
              <w:rPr>
                <w:rFonts w:eastAsia="Times New Roman"/>
                <w:color w:val="auto"/>
                <w:highlight w:val="white"/>
              </w:rPr>
              <w:t>№1178.</w:t>
            </w:r>
          </w:p>
        </w:tc>
      </w:tr>
      <w:tr w:rsidR="00BD3DB1" w:rsidRPr="00750CB4" w14:paraId="6535B68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BD3DB1" w:rsidRPr="00CD7243" w:rsidRDefault="00BD3DB1">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BD3DB1" w:rsidRPr="00CD7243" w:rsidRDefault="00BD3DB1">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BD3DB1" w:rsidRPr="004337CA" w:rsidRDefault="00BD3DB1" w:rsidP="00EE20C6">
            <w:pPr>
              <w:ind w:firstLine="259"/>
              <w:jc w:val="both"/>
              <w:textAlignment w:val="baseline"/>
              <w:rPr>
                <w:rFonts w:eastAsia="Times New Roman"/>
                <w:b/>
                <w:color w:val="000000"/>
                <w:lang w:val="uk-UA" w:eastAsia="uk-UA"/>
              </w:rPr>
            </w:pPr>
            <w:bookmarkStart w:id="6" w:name="26in1rg"/>
            <w:bookmarkEnd w:id="6"/>
            <w:r w:rsidRPr="004337CA">
              <w:rPr>
                <w:rFonts w:eastAsia="Times New Roman"/>
                <w:b/>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BD3DB1" w:rsidRPr="004337CA" w:rsidRDefault="00BD3DB1" w:rsidP="00EE20C6">
            <w:pPr>
              <w:ind w:firstLine="259"/>
              <w:jc w:val="both"/>
              <w:textAlignment w:val="baseline"/>
              <w:rPr>
                <w:rFonts w:eastAsia="Times New Roman"/>
                <w:color w:val="000000"/>
                <w:lang w:val="uk-UA" w:eastAsia="uk-UA"/>
              </w:rPr>
            </w:pPr>
            <w:r w:rsidRPr="004337CA">
              <w:rPr>
                <w:rFonts w:eastAsia="Times New Roman"/>
                <w:b/>
                <w:color w:val="000000"/>
                <w:lang w:val="uk-UA" w:eastAsia="uk-UA"/>
              </w:rPr>
              <w:t>1) учасник процедури</w:t>
            </w:r>
            <w:r w:rsidRPr="004337CA">
              <w:rPr>
                <w:rFonts w:eastAsia="Times New Roman"/>
                <w:color w:val="000000"/>
                <w:lang w:val="uk-UA" w:eastAsia="uk-UA"/>
              </w:rPr>
              <w:t xml:space="preserve"> закупівлі:</w:t>
            </w:r>
          </w:p>
          <w:p w14:paraId="54B0A39A" w14:textId="77777777" w:rsidR="00BD3DB1" w:rsidRPr="00EE20C6" w:rsidRDefault="00BD3DB1" w:rsidP="00EE20C6">
            <w:pPr>
              <w:ind w:firstLine="259"/>
              <w:jc w:val="both"/>
              <w:textAlignment w:val="baseline"/>
              <w:rPr>
                <w:rFonts w:eastAsia="Times New Roman"/>
                <w:color w:val="000000"/>
                <w:lang w:val="uk-UA" w:eastAsia="uk-UA"/>
              </w:rPr>
            </w:pPr>
            <w:r w:rsidRPr="004337CA">
              <w:rPr>
                <w:rFonts w:eastAsia="Times New Roman"/>
                <w:color w:val="000000"/>
                <w:lang w:val="uk-UA" w:eastAsia="uk-UA"/>
              </w:rPr>
              <w:t>— підпадає під підстави, встановлені</w:t>
            </w:r>
            <w:r w:rsidRPr="00D3533F">
              <w:rPr>
                <w:rFonts w:eastAsia="Times New Roman"/>
                <w:color w:val="000000"/>
                <w:lang w:val="uk-UA" w:eastAsia="uk-UA"/>
              </w:rPr>
              <w:t xml:space="preserve"> пунктом 47 цих особливостей;</w:t>
            </w:r>
          </w:p>
          <w:p w14:paraId="17813D97"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14:paraId="542479E2"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1664BD81"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6AEA5" w14:textId="77777777" w:rsidR="00BD3DB1"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14:paraId="2E26ACEF" w14:textId="77777777" w:rsidR="00BD3DB1" w:rsidRDefault="00BD3DB1"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14:paraId="1B009542" w14:textId="77777777" w:rsidR="00C61434" w:rsidRPr="00C61434" w:rsidRDefault="00BD3DB1" w:rsidP="00C61434">
            <w:pPr>
              <w:shd w:val="clear" w:color="auto" w:fill="FFFFFF"/>
              <w:ind w:firstLine="567"/>
              <w:jc w:val="both"/>
              <w:rPr>
                <w:rFonts w:eastAsia="Times New Roman"/>
                <w:color w:val="auto"/>
                <w:highlight w:val="white"/>
                <w:lang w:val="uk-UA"/>
              </w:rPr>
            </w:pPr>
            <w:r w:rsidRPr="00B81202">
              <w:rPr>
                <w:lang w:val="uk-UA"/>
              </w:rPr>
              <w:t xml:space="preserve">— </w:t>
            </w:r>
            <w:r w:rsidR="00C61434" w:rsidRPr="00C61434">
              <w:rPr>
                <w:rFonts w:eastAsia="Times New Roman"/>
                <w:color w:val="auto"/>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C61434" w:rsidRPr="00C61434">
              <w:rPr>
                <w:rFonts w:eastAsia="Times New Roman"/>
                <w:color w:val="auto"/>
                <w:highlight w:val="white"/>
                <w:lang w:val="uk-UA"/>
              </w:rPr>
              <w:lastRenderedPageBreak/>
              <w:t>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BD3DB1" w:rsidRPr="00B81202" w:rsidRDefault="00BD3DB1" w:rsidP="00B81202">
            <w:pPr>
              <w:pStyle w:val="af0"/>
              <w:ind w:left="0"/>
              <w:jc w:val="both"/>
              <w:textAlignment w:val="baseline"/>
              <w:rPr>
                <w:lang w:val="uk-UA"/>
              </w:rPr>
            </w:pPr>
            <w:r w:rsidRPr="00B81202">
              <w:rPr>
                <w:lang w:val="uk-UA"/>
              </w:rPr>
              <w:t>2) тендерна пропозиція:</w:t>
            </w:r>
          </w:p>
          <w:p w14:paraId="44A6CE71" w14:textId="77777777" w:rsidR="00BD3DB1" w:rsidRPr="00B81202" w:rsidRDefault="00BD3DB1" w:rsidP="00B81202">
            <w:pPr>
              <w:pStyle w:val="af0"/>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14:paraId="4E4A9DEA" w14:textId="77777777" w:rsidR="00BD3DB1" w:rsidRPr="00B81202" w:rsidRDefault="00BD3DB1" w:rsidP="00B81202">
            <w:pPr>
              <w:pStyle w:val="af0"/>
              <w:ind w:left="0"/>
              <w:jc w:val="both"/>
              <w:textAlignment w:val="baseline"/>
              <w:rPr>
                <w:lang w:val="uk-UA"/>
              </w:rPr>
            </w:pPr>
            <w:r w:rsidRPr="00B81202">
              <w:rPr>
                <w:lang w:val="uk-UA"/>
              </w:rPr>
              <w:t>— є такою, строк дії якої закінчився;</w:t>
            </w:r>
          </w:p>
          <w:p w14:paraId="1F99042F" w14:textId="77777777" w:rsidR="00BD3DB1" w:rsidRPr="00B81202" w:rsidRDefault="00BD3DB1" w:rsidP="00B81202">
            <w:pPr>
              <w:pStyle w:val="af0"/>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42414F" w14:textId="77777777" w:rsidR="00BD3DB1" w:rsidRPr="00B81202" w:rsidRDefault="00BD3DB1" w:rsidP="00B81202">
            <w:pPr>
              <w:pStyle w:val="af0"/>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BD3DB1" w:rsidRPr="00B81202" w:rsidRDefault="00BD3DB1" w:rsidP="00B81202">
            <w:pPr>
              <w:pStyle w:val="af0"/>
              <w:ind w:left="0"/>
              <w:jc w:val="both"/>
              <w:textAlignment w:val="baseline"/>
              <w:rPr>
                <w:lang w:val="uk-UA"/>
              </w:rPr>
            </w:pPr>
            <w:r w:rsidRPr="00B81202">
              <w:rPr>
                <w:lang w:val="uk-UA"/>
              </w:rPr>
              <w:t>3) переможець процедури закупівлі:</w:t>
            </w:r>
          </w:p>
          <w:p w14:paraId="6982D30A" w14:textId="77777777" w:rsidR="00BD3DB1" w:rsidRPr="00B81202" w:rsidRDefault="00BD3DB1" w:rsidP="00B81202">
            <w:pPr>
              <w:pStyle w:val="af0"/>
              <w:ind w:left="-58"/>
              <w:jc w:val="both"/>
              <w:textAlignment w:val="baseline"/>
              <w:rPr>
                <w:lang w:val="uk-UA"/>
              </w:rPr>
            </w:pPr>
            <w:r w:rsidRPr="00B81202">
              <w:rPr>
                <w:lang w:val="uk-UA"/>
              </w:rPr>
              <w:t xml:space="preserve">— відмовився від підписання договору про закупівлю </w:t>
            </w:r>
            <w:r w:rsidRPr="00B81202">
              <w:rPr>
                <w:lang w:val="uk-UA"/>
              </w:rPr>
              <w:lastRenderedPageBreak/>
              <w:t>відповідно до вимог тендерної документації або укладення договору про закупівлю;</w:t>
            </w:r>
          </w:p>
          <w:p w14:paraId="5AE7184C" w14:textId="77777777" w:rsidR="00BD3DB1" w:rsidRPr="00B81202" w:rsidRDefault="00BD3DB1" w:rsidP="00B81202">
            <w:pPr>
              <w:pStyle w:val="af0"/>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14:paraId="6E9C0A80" w14:textId="77777777" w:rsidR="00BD3DB1" w:rsidRPr="00B81202" w:rsidRDefault="00BD3DB1" w:rsidP="00B81202">
            <w:pPr>
              <w:pStyle w:val="af0"/>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14:paraId="734BCA1B" w14:textId="77777777" w:rsidR="00BD3DB1" w:rsidRDefault="00BD3DB1" w:rsidP="00B81202">
            <w:pPr>
              <w:pStyle w:val="af0"/>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14:paraId="3D956685" w14:textId="77777777" w:rsidR="00BD3DB1" w:rsidRPr="004337CA" w:rsidRDefault="00BD3DB1" w:rsidP="00B661DF">
            <w:pPr>
              <w:pStyle w:val="af0"/>
              <w:ind w:left="-58"/>
              <w:jc w:val="both"/>
              <w:textAlignment w:val="baseline"/>
              <w:rPr>
                <w:b/>
                <w:i/>
                <w:lang w:val="uk-UA"/>
              </w:rPr>
            </w:pPr>
            <w:r w:rsidRPr="004337CA">
              <w:rPr>
                <w:b/>
                <w:i/>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BD3DB1" w:rsidRPr="00B661DF" w:rsidRDefault="00BD3DB1" w:rsidP="00B661DF">
            <w:pPr>
              <w:pStyle w:val="af0"/>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1EA709" w14:textId="77777777" w:rsidR="00BD3DB1" w:rsidRPr="00B661DF" w:rsidRDefault="00BD3DB1" w:rsidP="00B661DF">
            <w:pPr>
              <w:pStyle w:val="af0"/>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ACF46" w14:textId="77777777" w:rsidR="00BD3DB1" w:rsidRPr="00B661DF" w:rsidRDefault="00BD3DB1" w:rsidP="00B661DF">
            <w:pPr>
              <w:pStyle w:val="af0"/>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BD3DB1" w:rsidRPr="00B81202" w:rsidRDefault="00BD3DB1" w:rsidP="00B661DF">
            <w:pPr>
              <w:pStyle w:val="af0"/>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3DB1" w:rsidRPr="00CD7243" w14:paraId="299D345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BD3DB1" w:rsidRPr="00CD7243" w:rsidRDefault="00BD3DB1">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BD3DB1" w:rsidRPr="00FC5B7B" w14:paraId="400FE82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BD3DB1" w:rsidRPr="00CD7243" w:rsidRDefault="00BD3DB1">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BD3DB1" w:rsidRPr="00CD7243" w:rsidRDefault="00BD3DB1">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790224C" w14:textId="704FCD4D" w:rsidR="00BD3DB1" w:rsidRPr="00046031" w:rsidRDefault="00BD3DB1" w:rsidP="00B661DF">
            <w:pPr>
              <w:widowControl w:val="0"/>
              <w:ind w:firstLine="462"/>
              <w:jc w:val="both"/>
              <w:rPr>
                <w:rFonts w:eastAsia="Times New Roman"/>
                <w:b/>
                <w:lang w:val="uk-UA"/>
              </w:rPr>
            </w:pPr>
            <w:bookmarkStart w:id="7" w:name="z337ya"/>
            <w:bookmarkEnd w:id="7"/>
            <w:r w:rsidRPr="00046031">
              <w:rPr>
                <w:rFonts w:eastAsia="Times New Roman"/>
                <w:b/>
                <w:lang w:val="uk-UA"/>
              </w:rPr>
              <w:t>Замовник відміняє відкриті торги у разі:</w:t>
            </w:r>
          </w:p>
          <w:p w14:paraId="7F809B0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14:paraId="03C8E23F"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14:paraId="201FD25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14:paraId="7FD46E1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w:t>
            </w:r>
            <w:r w:rsidRPr="00046031">
              <w:rPr>
                <w:rFonts w:eastAsia="Times New Roman"/>
                <w:b/>
                <w:lang w:val="uk-UA"/>
              </w:rPr>
              <w:t>протягом одного робочого дня</w:t>
            </w:r>
            <w:r w:rsidRPr="00B661DF">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 </w:t>
            </w:r>
          </w:p>
          <w:p w14:paraId="138FCA63" w14:textId="53D23DF3" w:rsidR="00BD3DB1" w:rsidRPr="00046031" w:rsidRDefault="00BD3DB1" w:rsidP="00B661DF">
            <w:pPr>
              <w:widowControl w:val="0"/>
              <w:ind w:firstLine="462"/>
              <w:jc w:val="both"/>
              <w:rPr>
                <w:rFonts w:eastAsia="Times New Roman"/>
                <w:b/>
                <w:lang w:val="uk-UA"/>
              </w:rPr>
            </w:pPr>
            <w:r w:rsidRPr="00046031">
              <w:rPr>
                <w:rFonts w:eastAsia="Times New Roman"/>
                <w:b/>
                <w:lang w:val="uk-UA"/>
              </w:rPr>
              <w:t>Відкриті торги автоматично відміняються електронною системою закупівель у разі:</w:t>
            </w:r>
          </w:p>
          <w:p w14:paraId="0E53F8A2"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14:paraId="63C60DE5" w14:textId="77777777" w:rsidR="00BD3DB1" w:rsidRPr="00CD7243" w:rsidRDefault="00BD3DB1"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BD3DB1" w:rsidRPr="00CD7243" w14:paraId="1B2D4C5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BD3DB1" w:rsidRPr="00CD7243" w:rsidRDefault="00BD3DB1">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BD3DB1" w:rsidRPr="00CD7243" w:rsidRDefault="00BD3DB1">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A02AEA" w14:textId="581E1311"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046031">
              <w:rPr>
                <w:rFonts w:eastAsia="Times New Roman"/>
                <w:b/>
                <w:i/>
                <w:color w:val="auto"/>
                <w:lang w:val="uk-UA"/>
              </w:rPr>
              <w:t xml:space="preserve">не може бути укладено раніше ніж через </w:t>
            </w:r>
            <w:r w:rsidR="00046031" w:rsidRPr="00046031">
              <w:rPr>
                <w:rFonts w:eastAsia="Times New Roman"/>
                <w:b/>
                <w:i/>
                <w:color w:val="auto"/>
                <w:lang w:val="uk-UA"/>
              </w:rPr>
              <w:t>5</w:t>
            </w:r>
            <w:r w:rsidRPr="00046031">
              <w:rPr>
                <w:rFonts w:eastAsia="Times New Roman"/>
                <w:b/>
                <w:i/>
                <w:color w:val="auto"/>
                <w:lang w:val="uk-UA"/>
              </w:rPr>
              <w:t xml:space="preserve"> днів</w:t>
            </w:r>
            <w:r w:rsidRPr="00931B8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39AF687" w14:textId="77777777"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031">
              <w:rPr>
                <w:rFonts w:eastAsia="Times New Roman"/>
                <w:b/>
                <w:i/>
                <w:lang w:val="uk-UA"/>
              </w:rPr>
              <w:t xml:space="preserve">не пізніше ніж через 15 днів </w:t>
            </w:r>
            <w:r w:rsidRPr="00931B87">
              <w:rPr>
                <w:rFonts w:eastAsia="Times New Roman"/>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031">
              <w:rPr>
                <w:rFonts w:eastAsia="Times New Roman"/>
                <w:b/>
                <w:i/>
                <w:lang w:val="uk-UA"/>
              </w:rPr>
              <w:t>може бути продовжений до 60 днів.</w:t>
            </w:r>
            <w:r w:rsidRPr="00931B87">
              <w:rPr>
                <w:rFonts w:eastAsia="Times New Roman"/>
                <w:lang w:val="uk-UA"/>
              </w:rPr>
              <w:t xml:space="preserve"> </w:t>
            </w:r>
          </w:p>
          <w:p w14:paraId="6EFA80D5" w14:textId="3F2EBB9E" w:rsidR="00BD3DB1" w:rsidRPr="00CD7243" w:rsidRDefault="00BD3DB1" w:rsidP="00046031">
            <w:pPr>
              <w:widowControl w:val="0"/>
              <w:ind w:firstLine="462"/>
              <w:jc w:val="both"/>
              <w:rPr>
                <w:lang w:val="uk-UA"/>
              </w:rPr>
            </w:pPr>
            <w:r w:rsidRPr="00931B87">
              <w:rPr>
                <w:rFonts w:eastAsia="Times New Roma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Pr="00931B87">
              <w:rPr>
                <w:rFonts w:eastAsia="Times New Roman"/>
                <w:lang w:val="uk-UA"/>
              </w:rPr>
              <w:lastRenderedPageBreak/>
              <w:t>зупиняється.</w:t>
            </w:r>
          </w:p>
        </w:tc>
      </w:tr>
      <w:tr w:rsidR="00BD3DB1" w:rsidRPr="00046031" w14:paraId="6F141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BD3DB1" w:rsidRPr="00CD7243" w:rsidRDefault="00BD3DB1">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BD3DB1" w:rsidRPr="00CD7243" w:rsidRDefault="00BD3DB1">
            <w:pPr>
              <w:widowControl w:val="0"/>
              <w:rPr>
                <w:lang w:val="uk-UA"/>
              </w:rPr>
            </w:pPr>
            <w:r w:rsidRPr="00CD7243">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BD3DB1" w:rsidRPr="00CD7243" w:rsidRDefault="00BD3DB1">
            <w:pPr>
              <w:widowControl w:val="0"/>
              <w:ind w:firstLine="462"/>
              <w:jc w:val="both"/>
              <w:rPr>
                <w:rFonts w:eastAsia="Times New Roman"/>
                <w:lang w:val="uk-UA"/>
              </w:rPr>
            </w:pPr>
            <w:r w:rsidRPr="00CD7243">
              <w:rPr>
                <w:rFonts w:eastAsia="Times New Roman"/>
                <w:lang w:val="uk-UA"/>
              </w:rPr>
              <w:t xml:space="preserve">Проект договору наведений у </w:t>
            </w:r>
            <w:r w:rsidRPr="00E828C0">
              <w:rPr>
                <w:rFonts w:eastAsia="Times New Roman"/>
                <w:b/>
                <w:i/>
                <w:lang w:val="uk-UA"/>
              </w:rPr>
              <w:t>Додатку 3</w:t>
            </w:r>
            <w:r w:rsidRPr="00CD7243">
              <w:rPr>
                <w:rFonts w:eastAsia="Times New Roman"/>
                <w:lang w:val="uk-UA"/>
              </w:rPr>
              <w:t xml:space="preserve"> цієї тендерної документації.</w:t>
            </w:r>
          </w:p>
          <w:p w14:paraId="745EACB2" w14:textId="0E68463A" w:rsidR="00BD3DB1" w:rsidRPr="00CD7243" w:rsidRDefault="00BD3DB1" w:rsidP="00046031">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w:t>
            </w:r>
            <w:r w:rsidR="00046031">
              <w:rPr>
                <w:lang w:val="uk-UA"/>
              </w:rPr>
              <w:t>документа. П</w:t>
            </w:r>
            <w:r w:rsidRPr="00195A8F">
              <w:rPr>
                <w:lang w:val="uk-UA"/>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3DB1" w:rsidRPr="00750CB4" w14:paraId="56B2598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BD3DB1" w:rsidRPr="00CD7243" w:rsidRDefault="00BD3DB1">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100ED1A" w14:textId="51351583" w:rsidR="00BD3DB1" w:rsidRPr="00CD7243" w:rsidRDefault="00046031">
            <w:pPr>
              <w:widowControl w:val="0"/>
              <w:rPr>
                <w:lang w:val="uk-UA"/>
              </w:rPr>
            </w:pPr>
            <w:r>
              <w:rPr>
                <w:rFonts w:eastAsia="Times New Roman"/>
                <w:b/>
                <w:lang w:val="uk-UA"/>
              </w:rPr>
              <w:t>У</w:t>
            </w:r>
            <w:r w:rsidR="00BD3DB1" w:rsidRPr="00CD7243">
              <w:rPr>
                <w:rFonts w:eastAsia="Times New Roman"/>
                <w:b/>
                <w:lang w:val="uk-UA"/>
              </w:rPr>
              <w:t>мов</w:t>
            </w:r>
            <w:r>
              <w:rPr>
                <w:rFonts w:eastAsia="Times New Roman"/>
                <w:b/>
                <w:lang w:val="uk-UA"/>
              </w:rPr>
              <w:t>и</w:t>
            </w:r>
            <w:r w:rsidR="00BD3DB1" w:rsidRPr="00CD7243">
              <w:rPr>
                <w:rFonts w:eastAsia="Times New Roman"/>
                <w:b/>
                <w:lang w:val="uk-UA"/>
              </w:rPr>
              <w:t xml:space="preserve">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B94C182" w14:textId="77777777" w:rsidR="00BD3DB1" w:rsidRPr="00DB1B10" w:rsidRDefault="00BD3DB1"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14:paraId="64D06181" w14:textId="77777777" w:rsidR="00BD3DB1" w:rsidRPr="00DB1B10" w:rsidRDefault="00BD3DB1"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1B7BDC8D" w:rsidR="00BD3DB1" w:rsidRPr="0047061F" w:rsidRDefault="00BD3DB1"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14:paraId="1E9A3F63" w14:textId="77777777" w:rsidR="00BD3DB1" w:rsidRPr="00E97AA3" w:rsidRDefault="00BD3DB1"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14:paraId="4A0FAED1" w14:textId="4378BA39" w:rsidR="00BD3DB1" w:rsidRPr="008D3DE5" w:rsidRDefault="00BD3DB1" w:rsidP="00692FB2">
            <w:pPr>
              <w:shd w:val="clear" w:color="auto" w:fill="FFFFFF"/>
              <w:spacing w:after="40"/>
              <w:ind w:firstLine="448"/>
              <w:jc w:val="both"/>
              <w:rPr>
                <w:rFonts w:eastAsia="Times New Roman"/>
                <w:color w:val="000000"/>
                <w:lang w:val="uk-UA"/>
              </w:rPr>
            </w:pPr>
            <w:r w:rsidRPr="008D3DE5">
              <w:rPr>
                <w:rFonts w:eastAsia="Times New Roman"/>
                <w:color w:val="000000"/>
                <w:lang w:val="uk-UA"/>
              </w:rPr>
              <w:t>перерахунку ціни в бік зменшення ціни тендерної пропозиції переможця без зменшення обсягів закупівлі;</w:t>
            </w:r>
            <w:bookmarkStart w:id="8" w:name="n371"/>
            <w:bookmarkStart w:id="9" w:name="n372"/>
            <w:bookmarkEnd w:id="8"/>
            <w:bookmarkEnd w:id="9"/>
          </w:p>
        </w:tc>
      </w:tr>
      <w:tr w:rsidR="00BD3DB1" w:rsidRPr="00CD7243" w14:paraId="453291A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99677E" w14:textId="3977DDB7" w:rsidR="00BD3DB1" w:rsidRPr="00CD7243" w:rsidRDefault="00BD3DB1">
            <w:pPr>
              <w:widowControl w:val="0"/>
              <w:jc w:val="both"/>
              <w:rPr>
                <w:lang w:val="uk-UA"/>
              </w:rPr>
            </w:pPr>
            <w:r>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BD3DB1" w:rsidRPr="00CD7243" w:rsidRDefault="00BD3DB1">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E9A015A" w14:textId="77777777" w:rsidR="00BD3DB1" w:rsidRPr="00CD7243" w:rsidRDefault="00BD3DB1">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14:paraId="400B1AE6" w14:textId="77777777"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14:paraId="0513B1DD" w14:textId="77777777"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77777777" w:rsidR="00F23C10" w:rsidRPr="00F23C10" w:rsidRDefault="00F23C10" w:rsidP="00F23C10">
      <w:pPr>
        <w:rPr>
          <w:lang w:val="uk-UA"/>
        </w:rPr>
      </w:pPr>
      <w:r w:rsidRPr="00F23C10">
        <w:rPr>
          <w:lang w:val="uk-UA"/>
        </w:rPr>
        <w:t>Додаток 2. Технічне завдання.</w:t>
      </w:r>
    </w:p>
    <w:p w14:paraId="7826B7A3" w14:textId="068F4B26" w:rsidR="00594CDA" w:rsidRDefault="00F23C10" w:rsidP="00046031">
      <w:pPr>
        <w:rPr>
          <w:lang w:val="uk-UA"/>
        </w:rPr>
      </w:pPr>
      <w:r w:rsidRPr="00F23C10">
        <w:rPr>
          <w:lang w:val="uk-UA"/>
        </w:rPr>
        <w:t>Додаток 3. Про</w:t>
      </w:r>
      <w:r w:rsidR="001A3E6A">
        <w:rPr>
          <w:lang w:val="uk-UA"/>
        </w:rPr>
        <w:t>є</w:t>
      </w:r>
      <w:r w:rsidRPr="00F23C10">
        <w:rPr>
          <w:lang w:val="uk-UA"/>
        </w:rPr>
        <w:t>кт договору про закупівлю</w:t>
      </w:r>
      <w:r w:rsidR="00046031">
        <w:rPr>
          <w:lang w:val="uk-UA"/>
        </w:rPr>
        <w:t>.</w:t>
      </w:r>
    </w:p>
    <w:sectPr w:rsidR="00594CDA" w:rsidSect="0096260A">
      <w:pgSz w:w="11906" w:h="16838"/>
      <w:pgMar w:top="567"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80B2" w14:textId="77777777" w:rsidR="006519FB" w:rsidRDefault="006519FB">
      <w:r>
        <w:separator/>
      </w:r>
    </w:p>
  </w:endnote>
  <w:endnote w:type="continuationSeparator" w:id="0">
    <w:p w14:paraId="669BC368" w14:textId="77777777" w:rsidR="006519FB" w:rsidRDefault="0065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Neue">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D30A" w14:textId="77777777" w:rsidR="006519FB" w:rsidRDefault="006519FB">
      <w:r>
        <w:separator/>
      </w:r>
    </w:p>
  </w:footnote>
  <w:footnote w:type="continuationSeparator" w:id="0">
    <w:p w14:paraId="376FF0BB" w14:textId="77777777" w:rsidR="006519FB" w:rsidRDefault="00651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5" w15:restartNumberingAfterBreak="0">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6" w15:restartNumberingAfterBreak="0">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1" w15:restartNumberingAfterBreak="0">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12"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4" w15:restartNumberingAfterBreak="0">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15" w15:restartNumberingAfterBreak="0">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17" w15:restartNumberingAfterBreak="0">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18" w15:restartNumberingAfterBreak="0">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23" w15:restartNumberingAfterBreak="0">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24" w15:restartNumberingAfterBreak="0">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25" w15:restartNumberingAfterBreak="0">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6"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28" w15:restartNumberingAfterBreak="0">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15:restartNumberingAfterBreak="0">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15:restartNumberingAfterBreak="0">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38" w15:restartNumberingAfterBreak="0">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15:restartNumberingAfterBreak="0">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0"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3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1"/>
  </w:num>
  <w:num w:numId="6">
    <w:abstractNumId w:val="3"/>
  </w:num>
  <w:num w:numId="7">
    <w:abstractNumId w:val="26"/>
  </w:num>
  <w:num w:numId="8">
    <w:abstractNumId w:val="32"/>
  </w:num>
  <w:num w:numId="9">
    <w:abstractNumId w:val="33"/>
  </w:num>
  <w:num w:numId="10">
    <w:abstractNumId w:val="31"/>
  </w:num>
  <w:num w:numId="11">
    <w:abstractNumId w:val="0"/>
  </w:num>
  <w:num w:numId="12">
    <w:abstractNumId w:val="1"/>
  </w:num>
  <w:num w:numId="13">
    <w:abstractNumId w:val="34"/>
  </w:num>
  <w:num w:numId="14">
    <w:abstractNumId w:val="7"/>
  </w:num>
  <w:num w:numId="15">
    <w:abstractNumId w:val="12"/>
  </w:num>
  <w:num w:numId="16">
    <w:abstractNumId w:val="40"/>
  </w:num>
  <w:num w:numId="17">
    <w:abstractNumId w:val="28"/>
  </w:num>
  <w:num w:numId="18">
    <w:abstractNumId w:val="9"/>
  </w:num>
  <w:num w:numId="19">
    <w:abstractNumId w:val="8"/>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200B"/>
    <w:rsid w:val="000054C3"/>
    <w:rsid w:val="00010941"/>
    <w:rsid w:val="0001722C"/>
    <w:rsid w:val="0002412D"/>
    <w:rsid w:val="000249AB"/>
    <w:rsid w:val="00027505"/>
    <w:rsid w:val="00032075"/>
    <w:rsid w:val="0003240D"/>
    <w:rsid w:val="00046031"/>
    <w:rsid w:val="000471C6"/>
    <w:rsid w:val="00050E63"/>
    <w:rsid w:val="00057401"/>
    <w:rsid w:val="000578B1"/>
    <w:rsid w:val="0006059F"/>
    <w:rsid w:val="000749AE"/>
    <w:rsid w:val="00077614"/>
    <w:rsid w:val="00082815"/>
    <w:rsid w:val="000956A4"/>
    <w:rsid w:val="000A0ED1"/>
    <w:rsid w:val="000A13B8"/>
    <w:rsid w:val="000A1EAC"/>
    <w:rsid w:val="000A5757"/>
    <w:rsid w:val="000B0880"/>
    <w:rsid w:val="000B50AE"/>
    <w:rsid w:val="000C05CC"/>
    <w:rsid w:val="000C1592"/>
    <w:rsid w:val="000C2FF4"/>
    <w:rsid w:val="000C409C"/>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1374"/>
    <w:rsid w:val="001347C3"/>
    <w:rsid w:val="00135573"/>
    <w:rsid w:val="00140EB6"/>
    <w:rsid w:val="00143AFE"/>
    <w:rsid w:val="00144EC0"/>
    <w:rsid w:val="00145A6A"/>
    <w:rsid w:val="00147AE4"/>
    <w:rsid w:val="00152191"/>
    <w:rsid w:val="001642BE"/>
    <w:rsid w:val="001663E7"/>
    <w:rsid w:val="00166989"/>
    <w:rsid w:val="00175D13"/>
    <w:rsid w:val="00185A6F"/>
    <w:rsid w:val="00185EC5"/>
    <w:rsid w:val="0018741F"/>
    <w:rsid w:val="001915D7"/>
    <w:rsid w:val="00192734"/>
    <w:rsid w:val="00192BFE"/>
    <w:rsid w:val="001954ED"/>
    <w:rsid w:val="00195A8F"/>
    <w:rsid w:val="00196B05"/>
    <w:rsid w:val="00196C92"/>
    <w:rsid w:val="001A3E6A"/>
    <w:rsid w:val="001A7F69"/>
    <w:rsid w:val="001B1069"/>
    <w:rsid w:val="001B344D"/>
    <w:rsid w:val="001B531D"/>
    <w:rsid w:val="001C2E38"/>
    <w:rsid w:val="001D3870"/>
    <w:rsid w:val="001D3C0D"/>
    <w:rsid w:val="001D5FD1"/>
    <w:rsid w:val="001E3299"/>
    <w:rsid w:val="001E4F33"/>
    <w:rsid w:val="001E52BF"/>
    <w:rsid w:val="001E530A"/>
    <w:rsid w:val="001E5526"/>
    <w:rsid w:val="001F077E"/>
    <w:rsid w:val="001F1108"/>
    <w:rsid w:val="00203484"/>
    <w:rsid w:val="00210FB3"/>
    <w:rsid w:val="00216C4E"/>
    <w:rsid w:val="002170E0"/>
    <w:rsid w:val="002228D5"/>
    <w:rsid w:val="00223F44"/>
    <w:rsid w:val="00227A5E"/>
    <w:rsid w:val="00231343"/>
    <w:rsid w:val="00232F04"/>
    <w:rsid w:val="00236F89"/>
    <w:rsid w:val="00240CEB"/>
    <w:rsid w:val="00251641"/>
    <w:rsid w:val="00251F58"/>
    <w:rsid w:val="00252774"/>
    <w:rsid w:val="00252EBF"/>
    <w:rsid w:val="00255045"/>
    <w:rsid w:val="00255401"/>
    <w:rsid w:val="0025574F"/>
    <w:rsid w:val="00260506"/>
    <w:rsid w:val="00264409"/>
    <w:rsid w:val="00264CBC"/>
    <w:rsid w:val="002664E6"/>
    <w:rsid w:val="002735DE"/>
    <w:rsid w:val="002746A2"/>
    <w:rsid w:val="00274A29"/>
    <w:rsid w:val="00276249"/>
    <w:rsid w:val="00287A50"/>
    <w:rsid w:val="0029519F"/>
    <w:rsid w:val="00296753"/>
    <w:rsid w:val="00296905"/>
    <w:rsid w:val="002A72FB"/>
    <w:rsid w:val="002B33D8"/>
    <w:rsid w:val="002B4997"/>
    <w:rsid w:val="002C24F8"/>
    <w:rsid w:val="002D150C"/>
    <w:rsid w:val="002E084D"/>
    <w:rsid w:val="002E2459"/>
    <w:rsid w:val="002E7CC7"/>
    <w:rsid w:val="002F09DD"/>
    <w:rsid w:val="002F31DE"/>
    <w:rsid w:val="00302E85"/>
    <w:rsid w:val="00303A99"/>
    <w:rsid w:val="00304B7F"/>
    <w:rsid w:val="003050BD"/>
    <w:rsid w:val="00311D7C"/>
    <w:rsid w:val="00313A26"/>
    <w:rsid w:val="0031425A"/>
    <w:rsid w:val="00321399"/>
    <w:rsid w:val="0032194E"/>
    <w:rsid w:val="00322D1C"/>
    <w:rsid w:val="0032535E"/>
    <w:rsid w:val="00325A9D"/>
    <w:rsid w:val="00326462"/>
    <w:rsid w:val="00327A66"/>
    <w:rsid w:val="00331030"/>
    <w:rsid w:val="00332069"/>
    <w:rsid w:val="003332EB"/>
    <w:rsid w:val="00334DD3"/>
    <w:rsid w:val="00342F30"/>
    <w:rsid w:val="003506FF"/>
    <w:rsid w:val="0035296A"/>
    <w:rsid w:val="00353A19"/>
    <w:rsid w:val="0035513F"/>
    <w:rsid w:val="00355E65"/>
    <w:rsid w:val="00357C91"/>
    <w:rsid w:val="0036064A"/>
    <w:rsid w:val="00360792"/>
    <w:rsid w:val="0036167A"/>
    <w:rsid w:val="00363563"/>
    <w:rsid w:val="00365DF7"/>
    <w:rsid w:val="003661FF"/>
    <w:rsid w:val="0037171F"/>
    <w:rsid w:val="00371BEC"/>
    <w:rsid w:val="00372DF4"/>
    <w:rsid w:val="003819DC"/>
    <w:rsid w:val="00385610"/>
    <w:rsid w:val="00390A41"/>
    <w:rsid w:val="003A15C6"/>
    <w:rsid w:val="003A5230"/>
    <w:rsid w:val="003B1D46"/>
    <w:rsid w:val="003B3C5C"/>
    <w:rsid w:val="003B3F82"/>
    <w:rsid w:val="003C27DD"/>
    <w:rsid w:val="003C57F3"/>
    <w:rsid w:val="003C6021"/>
    <w:rsid w:val="003C61F5"/>
    <w:rsid w:val="003C73FF"/>
    <w:rsid w:val="003D26F9"/>
    <w:rsid w:val="003D796A"/>
    <w:rsid w:val="003E2314"/>
    <w:rsid w:val="003E2578"/>
    <w:rsid w:val="003E3353"/>
    <w:rsid w:val="003F0005"/>
    <w:rsid w:val="003F5886"/>
    <w:rsid w:val="003F5D3F"/>
    <w:rsid w:val="00401DBD"/>
    <w:rsid w:val="00402795"/>
    <w:rsid w:val="00402B96"/>
    <w:rsid w:val="00404915"/>
    <w:rsid w:val="00413BC3"/>
    <w:rsid w:val="00424B8E"/>
    <w:rsid w:val="00430B1C"/>
    <w:rsid w:val="004337CA"/>
    <w:rsid w:val="00435CDC"/>
    <w:rsid w:val="00435FF0"/>
    <w:rsid w:val="004404B8"/>
    <w:rsid w:val="0044371B"/>
    <w:rsid w:val="0044395B"/>
    <w:rsid w:val="004513EC"/>
    <w:rsid w:val="00454A4D"/>
    <w:rsid w:val="00467F39"/>
    <w:rsid w:val="0047061F"/>
    <w:rsid w:val="004738D6"/>
    <w:rsid w:val="00476CAA"/>
    <w:rsid w:val="00477411"/>
    <w:rsid w:val="00492531"/>
    <w:rsid w:val="00496459"/>
    <w:rsid w:val="004A0DE7"/>
    <w:rsid w:val="004A2EEA"/>
    <w:rsid w:val="004A6E6C"/>
    <w:rsid w:val="004A7B61"/>
    <w:rsid w:val="004B4DDE"/>
    <w:rsid w:val="004B704B"/>
    <w:rsid w:val="004B7D47"/>
    <w:rsid w:val="004E22F8"/>
    <w:rsid w:val="004E2345"/>
    <w:rsid w:val="004E4D9D"/>
    <w:rsid w:val="004E73F2"/>
    <w:rsid w:val="004F176B"/>
    <w:rsid w:val="004F5657"/>
    <w:rsid w:val="00505651"/>
    <w:rsid w:val="00507222"/>
    <w:rsid w:val="005124EF"/>
    <w:rsid w:val="00516516"/>
    <w:rsid w:val="00522296"/>
    <w:rsid w:val="00526D11"/>
    <w:rsid w:val="00526DD5"/>
    <w:rsid w:val="005312E5"/>
    <w:rsid w:val="00532B45"/>
    <w:rsid w:val="00535B44"/>
    <w:rsid w:val="005403CF"/>
    <w:rsid w:val="00542D20"/>
    <w:rsid w:val="0054588A"/>
    <w:rsid w:val="00550BFE"/>
    <w:rsid w:val="00551C17"/>
    <w:rsid w:val="00556899"/>
    <w:rsid w:val="00562124"/>
    <w:rsid w:val="00564024"/>
    <w:rsid w:val="00574F1F"/>
    <w:rsid w:val="005806BF"/>
    <w:rsid w:val="00584163"/>
    <w:rsid w:val="00586A05"/>
    <w:rsid w:val="00586A80"/>
    <w:rsid w:val="00594CDA"/>
    <w:rsid w:val="005A6BF7"/>
    <w:rsid w:val="005B069F"/>
    <w:rsid w:val="005B28A8"/>
    <w:rsid w:val="005B653C"/>
    <w:rsid w:val="005B677B"/>
    <w:rsid w:val="005B7515"/>
    <w:rsid w:val="005D00A4"/>
    <w:rsid w:val="005D2593"/>
    <w:rsid w:val="005D3ACB"/>
    <w:rsid w:val="005D5B0B"/>
    <w:rsid w:val="005E0A42"/>
    <w:rsid w:val="005E0F43"/>
    <w:rsid w:val="005F46C1"/>
    <w:rsid w:val="005F473D"/>
    <w:rsid w:val="005F57ED"/>
    <w:rsid w:val="00602F38"/>
    <w:rsid w:val="00621BB8"/>
    <w:rsid w:val="00621F13"/>
    <w:rsid w:val="00622F5D"/>
    <w:rsid w:val="00623744"/>
    <w:rsid w:val="00623A55"/>
    <w:rsid w:val="00625CB1"/>
    <w:rsid w:val="006267AC"/>
    <w:rsid w:val="00630471"/>
    <w:rsid w:val="00633C86"/>
    <w:rsid w:val="00633DF4"/>
    <w:rsid w:val="00646EBE"/>
    <w:rsid w:val="00651006"/>
    <w:rsid w:val="006516E8"/>
    <w:rsid w:val="006519FB"/>
    <w:rsid w:val="0065247C"/>
    <w:rsid w:val="00653A6C"/>
    <w:rsid w:val="00654AEB"/>
    <w:rsid w:val="00657815"/>
    <w:rsid w:val="0066083F"/>
    <w:rsid w:val="006620F8"/>
    <w:rsid w:val="00664829"/>
    <w:rsid w:val="00666BA3"/>
    <w:rsid w:val="00674D1E"/>
    <w:rsid w:val="006763D6"/>
    <w:rsid w:val="00676463"/>
    <w:rsid w:val="00692FB2"/>
    <w:rsid w:val="00694C7D"/>
    <w:rsid w:val="006966C9"/>
    <w:rsid w:val="0069760C"/>
    <w:rsid w:val="006A01D7"/>
    <w:rsid w:val="006A0E6D"/>
    <w:rsid w:val="006A495F"/>
    <w:rsid w:val="006A4AA1"/>
    <w:rsid w:val="006B40E6"/>
    <w:rsid w:val="006B6ADA"/>
    <w:rsid w:val="006B6BA5"/>
    <w:rsid w:val="006D4F6C"/>
    <w:rsid w:val="006E1EF8"/>
    <w:rsid w:val="006E3CBF"/>
    <w:rsid w:val="006E7422"/>
    <w:rsid w:val="006F0E49"/>
    <w:rsid w:val="006F6F7A"/>
    <w:rsid w:val="006F784E"/>
    <w:rsid w:val="00703085"/>
    <w:rsid w:val="00713906"/>
    <w:rsid w:val="00723498"/>
    <w:rsid w:val="00727450"/>
    <w:rsid w:val="00730A6B"/>
    <w:rsid w:val="0073140D"/>
    <w:rsid w:val="00731D6C"/>
    <w:rsid w:val="007405E0"/>
    <w:rsid w:val="00744EC3"/>
    <w:rsid w:val="007465BE"/>
    <w:rsid w:val="00750CB4"/>
    <w:rsid w:val="007514BA"/>
    <w:rsid w:val="007515BD"/>
    <w:rsid w:val="00751A00"/>
    <w:rsid w:val="00755259"/>
    <w:rsid w:val="007634DB"/>
    <w:rsid w:val="007650F7"/>
    <w:rsid w:val="00767693"/>
    <w:rsid w:val="00767E2B"/>
    <w:rsid w:val="00774659"/>
    <w:rsid w:val="007830EE"/>
    <w:rsid w:val="00785621"/>
    <w:rsid w:val="0078670D"/>
    <w:rsid w:val="0079402A"/>
    <w:rsid w:val="00795542"/>
    <w:rsid w:val="00797AC8"/>
    <w:rsid w:val="007A5A86"/>
    <w:rsid w:val="007B702F"/>
    <w:rsid w:val="007C07DC"/>
    <w:rsid w:val="007C394D"/>
    <w:rsid w:val="007C7076"/>
    <w:rsid w:val="007D01EC"/>
    <w:rsid w:val="007D18D6"/>
    <w:rsid w:val="007E35A3"/>
    <w:rsid w:val="007E6B34"/>
    <w:rsid w:val="007F737E"/>
    <w:rsid w:val="008136F6"/>
    <w:rsid w:val="00814DD5"/>
    <w:rsid w:val="008152CD"/>
    <w:rsid w:val="008168EF"/>
    <w:rsid w:val="0082458F"/>
    <w:rsid w:val="00824D54"/>
    <w:rsid w:val="00825C8F"/>
    <w:rsid w:val="0083241F"/>
    <w:rsid w:val="008326FC"/>
    <w:rsid w:val="00832F6A"/>
    <w:rsid w:val="008348AC"/>
    <w:rsid w:val="00836F06"/>
    <w:rsid w:val="00857383"/>
    <w:rsid w:val="00862F66"/>
    <w:rsid w:val="00863918"/>
    <w:rsid w:val="008650B2"/>
    <w:rsid w:val="0086680F"/>
    <w:rsid w:val="00871C3A"/>
    <w:rsid w:val="00872024"/>
    <w:rsid w:val="00876272"/>
    <w:rsid w:val="008869AC"/>
    <w:rsid w:val="00893859"/>
    <w:rsid w:val="00894974"/>
    <w:rsid w:val="00894B67"/>
    <w:rsid w:val="00896011"/>
    <w:rsid w:val="008C10FD"/>
    <w:rsid w:val="008C4E16"/>
    <w:rsid w:val="008D1FF9"/>
    <w:rsid w:val="008D2A4B"/>
    <w:rsid w:val="008D3DE5"/>
    <w:rsid w:val="008E529C"/>
    <w:rsid w:val="008E6B0A"/>
    <w:rsid w:val="008F4242"/>
    <w:rsid w:val="008F529A"/>
    <w:rsid w:val="008F570F"/>
    <w:rsid w:val="008F5CC8"/>
    <w:rsid w:val="008F65B1"/>
    <w:rsid w:val="008F7FD9"/>
    <w:rsid w:val="00900F6D"/>
    <w:rsid w:val="009077A0"/>
    <w:rsid w:val="00931B87"/>
    <w:rsid w:val="00931FC8"/>
    <w:rsid w:val="00932DBD"/>
    <w:rsid w:val="009340EC"/>
    <w:rsid w:val="0093436E"/>
    <w:rsid w:val="0094434F"/>
    <w:rsid w:val="009449A7"/>
    <w:rsid w:val="00946093"/>
    <w:rsid w:val="00947D0A"/>
    <w:rsid w:val="00956E5A"/>
    <w:rsid w:val="00961BFC"/>
    <w:rsid w:val="0096260A"/>
    <w:rsid w:val="00971037"/>
    <w:rsid w:val="00974042"/>
    <w:rsid w:val="00980BDB"/>
    <w:rsid w:val="00981AD7"/>
    <w:rsid w:val="0098323F"/>
    <w:rsid w:val="0098456D"/>
    <w:rsid w:val="0098602D"/>
    <w:rsid w:val="00987690"/>
    <w:rsid w:val="00991B67"/>
    <w:rsid w:val="00993DD9"/>
    <w:rsid w:val="009942B9"/>
    <w:rsid w:val="009949F7"/>
    <w:rsid w:val="009957E3"/>
    <w:rsid w:val="009B4246"/>
    <w:rsid w:val="009C16A8"/>
    <w:rsid w:val="009C2264"/>
    <w:rsid w:val="009C2B56"/>
    <w:rsid w:val="009C3EF5"/>
    <w:rsid w:val="009C4BF3"/>
    <w:rsid w:val="009C5808"/>
    <w:rsid w:val="009C6297"/>
    <w:rsid w:val="009D0D36"/>
    <w:rsid w:val="009E2AEE"/>
    <w:rsid w:val="009E5298"/>
    <w:rsid w:val="009F1551"/>
    <w:rsid w:val="009F2723"/>
    <w:rsid w:val="009F44E6"/>
    <w:rsid w:val="009F7F27"/>
    <w:rsid w:val="00A041C6"/>
    <w:rsid w:val="00A0510B"/>
    <w:rsid w:val="00A0673D"/>
    <w:rsid w:val="00A07C8F"/>
    <w:rsid w:val="00A10F6A"/>
    <w:rsid w:val="00A11357"/>
    <w:rsid w:val="00A21F2F"/>
    <w:rsid w:val="00A224FF"/>
    <w:rsid w:val="00A43AAC"/>
    <w:rsid w:val="00A45D6C"/>
    <w:rsid w:val="00A47967"/>
    <w:rsid w:val="00A63F9B"/>
    <w:rsid w:val="00A70B2B"/>
    <w:rsid w:val="00A74B48"/>
    <w:rsid w:val="00A77815"/>
    <w:rsid w:val="00A86D11"/>
    <w:rsid w:val="00AA39BD"/>
    <w:rsid w:val="00AA4F34"/>
    <w:rsid w:val="00AB4F8B"/>
    <w:rsid w:val="00AD12A1"/>
    <w:rsid w:val="00AD3424"/>
    <w:rsid w:val="00AD784E"/>
    <w:rsid w:val="00AE402A"/>
    <w:rsid w:val="00AF208F"/>
    <w:rsid w:val="00AF26AD"/>
    <w:rsid w:val="00AF28CC"/>
    <w:rsid w:val="00AF4F4B"/>
    <w:rsid w:val="00AF6428"/>
    <w:rsid w:val="00B05C34"/>
    <w:rsid w:val="00B0642E"/>
    <w:rsid w:val="00B06A71"/>
    <w:rsid w:val="00B10E28"/>
    <w:rsid w:val="00B14B95"/>
    <w:rsid w:val="00B14CC6"/>
    <w:rsid w:val="00B1731E"/>
    <w:rsid w:val="00B23DE0"/>
    <w:rsid w:val="00B31E81"/>
    <w:rsid w:val="00B35C41"/>
    <w:rsid w:val="00B36A8D"/>
    <w:rsid w:val="00B37E7B"/>
    <w:rsid w:val="00B42637"/>
    <w:rsid w:val="00B42BAF"/>
    <w:rsid w:val="00B50C0E"/>
    <w:rsid w:val="00B526DD"/>
    <w:rsid w:val="00B61297"/>
    <w:rsid w:val="00B64B1F"/>
    <w:rsid w:val="00B64B96"/>
    <w:rsid w:val="00B661DF"/>
    <w:rsid w:val="00B679AB"/>
    <w:rsid w:val="00B71657"/>
    <w:rsid w:val="00B717C2"/>
    <w:rsid w:val="00B72086"/>
    <w:rsid w:val="00B77B88"/>
    <w:rsid w:val="00B805CE"/>
    <w:rsid w:val="00B81202"/>
    <w:rsid w:val="00B868C3"/>
    <w:rsid w:val="00B91F25"/>
    <w:rsid w:val="00BA0B99"/>
    <w:rsid w:val="00BA6E1B"/>
    <w:rsid w:val="00BB3C9A"/>
    <w:rsid w:val="00BB3FB9"/>
    <w:rsid w:val="00BB467F"/>
    <w:rsid w:val="00BB5076"/>
    <w:rsid w:val="00BB5956"/>
    <w:rsid w:val="00BC54F2"/>
    <w:rsid w:val="00BD3DB1"/>
    <w:rsid w:val="00BD649A"/>
    <w:rsid w:val="00BD7544"/>
    <w:rsid w:val="00BE0BE5"/>
    <w:rsid w:val="00BE76E1"/>
    <w:rsid w:val="00BF2E72"/>
    <w:rsid w:val="00BF553C"/>
    <w:rsid w:val="00BF55B8"/>
    <w:rsid w:val="00BF74CC"/>
    <w:rsid w:val="00C0113D"/>
    <w:rsid w:val="00C023B5"/>
    <w:rsid w:val="00C100E6"/>
    <w:rsid w:val="00C1413D"/>
    <w:rsid w:val="00C155A8"/>
    <w:rsid w:val="00C1634C"/>
    <w:rsid w:val="00C27238"/>
    <w:rsid w:val="00C301E6"/>
    <w:rsid w:val="00C3349B"/>
    <w:rsid w:val="00C334F9"/>
    <w:rsid w:val="00C3681C"/>
    <w:rsid w:val="00C4349F"/>
    <w:rsid w:val="00C47E17"/>
    <w:rsid w:val="00C57206"/>
    <w:rsid w:val="00C61434"/>
    <w:rsid w:val="00C61C7A"/>
    <w:rsid w:val="00C631C8"/>
    <w:rsid w:val="00C67575"/>
    <w:rsid w:val="00C67761"/>
    <w:rsid w:val="00C7300B"/>
    <w:rsid w:val="00C77815"/>
    <w:rsid w:val="00C84F18"/>
    <w:rsid w:val="00C85EF2"/>
    <w:rsid w:val="00C913CB"/>
    <w:rsid w:val="00C91A46"/>
    <w:rsid w:val="00C9566B"/>
    <w:rsid w:val="00C96249"/>
    <w:rsid w:val="00CA2BE0"/>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CE1E60"/>
    <w:rsid w:val="00CE6166"/>
    <w:rsid w:val="00D00E58"/>
    <w:rsid w:val="00D00ECA"/>
    <w:rsid w:val="00D048F7"/>
    <w:rsid w:val="00D10120"/>
    <w:rsid w:val="00D111AE"/>
    <w:rsid w:val="00D1190D"/>
    <w:rsid w:val="00D143E8"/>
    <w:rsid w:val="00D213A1"/>
    <w:rsid w:val="00D21E5B"/>
    <w:rsid w:val="00D25F23"/>
    <w:rsid w:val="00D3533F"/>
    <w:rsid w:val="00D37335"/>
    <w:rsid w:val="00D40086"/>
    <w:rsid w:val="00D454DF"/>
    <w:rsid w:val="00D463F5"/>
    <w:rsid w:val="00D618AC"/>
    <w:rsid w:val="00D62358"/>
    <w:rsid w:val="00D64B97"/>
    <w:rsid w:val="00D652E8"/>
    <w:rsid w:val="00D666C0"/>
    <w:rsid w:val="00D66772"/>
    <w:rsid w:val="00D7058C"/>
    <w:rsid w:val="00D839C9"/>
    <w:rsid w:val="00D91855"/>
    <w:rsid w:val="00D945A0"/>
    <w:rsid w:val="00DA2090"/>
    <w:rsid w:val="00DA2DD5"/>
    <w:rsid w:val="00DA34B8"/>
    <w:rsid w:val="00DA35FD"/>
    <w:rsid w:val="00DA7705"/>
    <w:rsid w:val="00DA7F2A"/>
    <w:rsid w:val="00DB00FE"/>
    <w:rsid w:val="00DB1B10"/>
    <w:rsid w:val="00DB2AE1"/>
    <w:rsid w:val="00DB35A7"/>
    <w:rsid w:val="00DB3DC7"/>
    <w:rsid w:val="00DB4A0E"/>
    <w:rsid w:val="00DB4CCD"/>
    <w:rsid w:val="00DB6E26"/>
    <w:rsid w:val="00DC02C5"/>
    <w:rsid w:val="00DD60F1"/>
    <w:rsid w:val="00DD6AE4"/>
    <w:rsid w:val="00DD6FC8"/>
    <w:rsid w:val="00DE3D24"/>
    <w:rsid w:val="00DE4ABE"/>
    <w:rsid w:val="00DE7959"/>
    <w:rsid w:val="00DF2011"/>
    <w:rsid w:val="00DF286F"/>
    <w:rsid w:val="00DF32A7"/>
    <w:rsid w:val="00DF59CC"/>
    <w:rsid w:val="00DF7743"/>
    <w:rsid w:val="00E01B8E"/>
    <w:rsid w:val="00E02F5B"/>
    <w:rsid w:val="00E12598"/>
    <w:rsid w:val="00E173D3"/>
    <w:rsid w:val="00E21629"/>
    <w:rsid w:val="00E274CA"/>
    <w:rsid w:val="00E32E55"/>
    <w:rsid w:val="00E409F7"/>
    <w:rsid w:val="00E41107"/>
    <w:rsid w:val="00E4135F"/>
    <w:rsid w:val="00E42FF3"/>
    <w:rsid w:val="00E45A69"/>
    <w:rsid w:val="00E54806"/>
    <w:rsid w:val="00E6760D"/>
    <w:rsid w:val="00E73611"/>
    <w:rsid w:val="00E76DA9"/>
    <w:rsid w:val="00E7761A"/>
    <w:rsid w:val="00E828C0"/>
    <w:rsid w:val="00E85E66"/>
    <w:rsid w:val="00E868B0"/>
    <w:rsid w:val="00E91A9D"/>
    <w:rsid w:val="00E97AA3"/>
    <w:rsid w:val="00EA2D72"/>
    <w:rsid w:val="00EA42F1"/>
    <w:rsid w:val="00EA4414"/>
    <w:rsid w:val="00EB05F7"/>
    <w:rsid w:val="00EB0DF4"/>
    <w:rsid w:val="00EB18CC"/>
    <w:rsid w:val="00EB548A"/>
    <w:rsid w:val="00EC6D3F"/>
    <w:rsid w:val="00ED3E2C"/>
    <w:rsid w:val="00ED7915"/>
    <w:rsid w:val="00EE0375"/>
    <w:rsid w:val="00EE14D0"/>
    <w:rsid w:val="00EE20C6"/>
    <w:rsid w:val="00EE31D5"/>
    <w:rsid w:val="00EE7E23"/>
    <w:rsid w:val="00EF3364"/>
    <w:rsid w:val="00EF363C"/>
    <w:rsid w:val="00EF3675"/>
    <w:rsid w:val="00F01745"/>
    <w:rsid w:val="00F07B0F"/>
    <w:rsid w:val="00F115F9"/>
    <w:rsid w:val="00F120A1"/>
    <w:rsid w:val="00F154A4"/>
    <w:rsid w:val="00F15A04"/>
    <w:rsid w:val="00F173FA"/>
    <w:rsid w:val="00F23143"/>
    <w:rsid w:val="00F23C10"/>
    <w:rsid w:val="00F316A1"/>
    <w:rsid w:val="00F3391D"/>
    <w:rsid w:val="00F3419F"/>
    <w:rsid w:val="00F35C70"/>
    <w:rsid w:val="00F37504"/>
    <w:rsid w:val="00F41255"/>
    <w:rsid w:val="00F430C2"/>
    <w:rsid w:val="00F448D8"/>
    <w:rsid w:val="00F5243E"/>
    <w:rsid w:val="00F5568B"/>
    <w:rsid w:val="00F57B53"/>
    <w:rsid w:val="00F60A5A"/>
    <w:rsid w:val="00F66FB4"/>
    <w:rsid w:val="00F679D5"/>
    <w:rsid w:val="00F70A18"/>
    <w:rsid w:val="00F73A18"/>
    <w:rsid w:val="00F76CAB"/>
    <w:rsid w:val="00F83583"/>
    <w:rsid w:val="00F83648"/>
    <w:rsid w:val="00F83F90"/>
    <w:rsid w:val="00F93AAE"/>
    <w:rsid w:val="00F97843"/>
    <w:rsid w:val="00FA3039"/>
    <w:rsid w:val="00FA3F96"/>
    <w:rsid w:val="00FA4081"/>
    <w:rsid w:val="00FA42D4"/>
    <w:rsid w:val="00FA5792"/>
    <w:rsid w:val="00FA686A"/>
    <w:rsid w:val="00FB0E34"/>
    <w:rsid w:val="00FC1AD3"/>
    <w:rsid w:val="00FC2D5F"/>
    <w:rsid w:val="00FC38C5"/>
    <w:rsid w:val="00FC4B4A"/>
    <w:rsid w:val="00FC5B7B"/>
    <w:rsid w:val="00FC6617"/>
    <w:rsid w:val="00FC7912"/>
    <w:rsid w:val="00FE251B"/>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5D6"/>
  <w15:docId w15:val="{C800656E-5809-414B-A12F-0F7A9016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4">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5">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6">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7">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8">
    <w:name w:val="Revision"/>
    <w:hidden/>
    <w:uiPriority w:val="71"/>
    <w:unhideWhenUsed/>
    <w:rsid w:val="006A4AA1"/>
    <w:rPr>
      <w:rFonts w:ascii="Times New Roman" w:eastAsia="Times New Roman" w:hAnsi="Times New Roman" w:cs="Times New Roman"/>
      <w:sz w:val="24"/>
      <w:szCs w:val="24"/>
      <w:lang w:eastAsia="ru-RU"/>
    </w:rPr>
  </w:style>
  <w:style w:type="character" w:styleId="aff9">
    <w:name w:val="annotation reference"/>
    <w:basedOn w:val="a1"/>
    <w:uiPriority w:val="99"/>
    <w:semiHidden/>
    <w:unhideWhenUsed/>
    <w:rsid w:val="006A4AA1"/>
    <w:rPr>
      <w:sz w:val="16"/>
      <w:szCs w:val="16"/>
    </w:rPr>
  </w:style>
  <w:style w:type="paragraph" w:styleId="affa">
    <w:name w:val="annotation text"/>
    <w:basedOn w:val="a"/>
    <w:link w:val="affb"/>
    <w:uiPriority w:val="99"/>
    <w:semiHidden/>
    <w:unhideWhenUsed/>
    <w:rsid w:val="006A4AA1"/>
    <w:rPr>
      <w:rFonts w:eastAsia="Arial Unicode MS"/>
      <w:color w:val="auto"/>
      <w:sz w:val="20"/>
      <w:szCs w:val="20"/>
    </w:rPr>
  </w:style>
  <w:style w:type="character" w:customStyle="1" w:styleId="affb">
    <w:name w:val="Текст примечания Знак"/>
    <w:basedOn w:val="a1"/>
    <w:link w:val="affa"/>
    <w:uiPriority w:val="99"/>
    <w:semiHidden/>
    <w:rsid w:val="006A4AA1"/>
    <w:rPr>
      <w:rFonts w:ascii="Times New Roman" w:eastAsia="Arial Unicode MS" w:hAnsi="Times New Roman" w:cs="Times New Roman"/>
      <w:szCs w:val="20"/>
      <w:lang w:eastAsia="ru-RU"/>
    </w:rPr>
  </w:style>
  <w:style w:type="paragraph" w:styleId="affc">
    <w:name w:val="Subtitle"/>
    <w:basedOn w:val="a"/>
    <w:next w:val="a"/>
    <w:link w:val="affd"/>
    <w:qFormat/>
    <w:rsid w:val="000C40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fd">
    <w:name w:val="Подзаголовок Знак"/>
    <w:basedOn w:val="a1"/>
    <w:link w:val="affc"/>
    <w:rsid w:val="000C409C"/>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8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1551-7251-46A2-8A16-501892C1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22</Pages>
  <Words>33022</Words>
  <Characters>18823</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86</cp:revision>
  <cp:lastPrinted>2024-02-26T13:34:00Z</cp:lastPrinted>
  <dcterms:created xsi:type="dcterms:W3CDTF">2023-11-16T06:24:00Z</dcterms:created>
  <dcterms:modified xsi:type="dcterms:W3CDTF">2024-03-05T21:17:00Z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