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A09" w:rsidRPr="00783A09" w:rsidRDefault="00041473" w:rsidP="00783A09">
      <w:pPr>
        <w:jc w:val="center"/>
        <w:rPr>
          <w:b/>
          <w:sz w:val="28"/>
          <w:szCs w:val="28"/>
          <w:lang w:eastAsia="en-US"/>
        </w:rPr>
      </w:pPr>
      <w:bookmarkStart w:id="0" w:name="_Hlk45788754"/>
      <w:r>
        <w:rPr>
          <w:b/>
          <w:sz w:val="28"/>
          <w:szCs w:val="28"/>
        </w:rPr>
        <w:t xml:space="preserve"> </w:t>
      </w:r>
      <w:r w:rsidR="00783A09" w:rsidRPr="00783A09">
        <w:rPr>
          <w:b/>
          <w:sz w:val="28"/>
          <w:szCs w:val="28"/>
        </w:rPr>
        <w:t>КОМУНАЛЬНЕ НЕКОМЕРЦІЙНЕ ПІДПРИЄМСТВО БРОВАРСЬКОЇ МІСЬКОЇ РАДИ БРОВАРСЬКОГО РАЙОНУ КИЇВСЬКОЇ ОБЛАСТІ "БРОВАРСЬКА СТОМАТОЛОГІЧНА ПОЛІКЛІНІКА"</w:t>
      </w:r>
    </w:p>
    <w:p w:rsidR="00783A09" w:rsidRDefault="00783A09" w:rsidP="00783A09">
      <w:pPr>
        <w:jc w:val="center"/>
        <w:rPr>
          <w:b/>
          <w:bCs/>
          <w:szCs w:val="24"/>
        </w:rPr>
      </w:pPr>
    </w:p>
    <w:tbl>
      <w:tblPr>
        <w:tblStyle w:val="210"/>
        <w:tblW w:w="93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8"/>
        <w:gridCol w:w="143"/>
        <w:gridCol w:w="5385"/>
      </w:tblGrid>
      <w:tr w:rsidR="007E2756" w:rsidRPr="00D27A01" w:rsidTr="00145867">
        <w:trPr>
          <w:jc w:val="center"/>
        </w:trPr>
        <w:tc>
          <w:tcPr>
            <w:tcW w:w="3828" w:type="dxa"/>
            <w:tcBorders>
              <w:top w:val="nil"/>
              <w:left w:val="nil"/>
              <w:bottom w:val="nil"/>
              <w:right w:val="nil"/>
            </w:tcBorders>
          </w:tcPr>
          <w:p w:rsidR="007E2756" w:rsidRPr="000A0852" w:rsidRDefault="007E2756" w:rsidP="00145867">
            <w:pPr>
              <w:spacing w:before="20"/>
              <w:ind w:right="-25"/>
              <w:jc w:val="center"/>
              <w:rPr>
                <w:b/>
                <w:color w:val="FF0000"/>
                <w:sz w:val="23"/>
                <w:szCs w:val="23"/>
              </w:rPr>
            </w:pPr>
          </w:p>
          <w:p w:rsidR="007E2756" w:rsidRPr="000A0852" w:rsidRDefault="007E2756" w:rsidP="00145867">
            <w:pPr>
              <w:spacing w:before="20"/>
              <w:ind w:right="-25"/>
              <w:jc w:val="center"/>
              <w:rPr>
                <w:b/>
                <w:color w:val="FF0000"/>
                <w:sz w:val="23"/>
                <w:szCs w:val="23"/>
              </w:rPr>
            </w:pPr>
          </w:p>
        </w:tc>
        <w:tc>
          <w:tcPr>
            <w:tcW w:w="5528" w:type="dxa"/>
            <w:gridSpan w:val="2"/>
            <w:tcBorders>
              <w:top w:val="nil"/>
              <w:left w:val="nil"/>
              <w:bottom w:val="nil"/>
              <w:right w:val="nil"/>
            </w:tcBorders>
          </w:tcPr>
          <w:p w:rsidR="007E2756" w:rsidRPr="000A0852" w:rsidRDefault="007E2756" w:rsidP="00145867">
            <w:pPr>
              <w:pStyle w:val="a6"/>
              <w:spacing w:after="40" w:line="240" w:lineRule="auto"/>
              <w:ind w:left="-117" w:right="-108"/>
              <w:jc w:val="left"/>
              <w:rPr>
                <w:color w:val="FF0000"/>
                <w:lang w:val="ru-RU"/>
              </w:rPr>
            </w:pPr>
          </w:p>
          <w:p w:rsidR="007E2756" w:rsidRPr="003650BD" w:rsidRDefault="007E2756" w:rsidP="00145867">
            <w:pPr>
              <w:pStyle w:val="a6"/>
              <w:spacing w:after="40" w:line="240" w:lineRule="auto"/>
              <w:ind w:left="-117" w:right="-108"/>
              <w:jc w:val="left"/>
            </w:pPr>
            <w:r w:rsidRPr="003650BD">
              <w:t>ЗАТВЕРДЖЕНО</w:t>
            </w:r>
          </w:p>
          <w:p w:rsidR="007E2756" w:rsidRPr="003650BD" w:rsidRDefault="007E2756" w:rsidP="00145867">
            <w:pPr>
              <w:widowControl w:val="0"/>
              <w:spacing w:before="20"/>
              <w:ind w:left="-117" w:right="-108"/>
              <w:rPr>
                <w:b/>
                <w:sz w:val="24"/>
                <w:szCs w:val="24"/>
              </w:rPr>
            </w:pPr>
            <w:r w:rsidRPr="003650BD">
              <w:rPr>
                <w:b/>
                <w:sz w:val="24"/>
                <w:szCs w:val="24"/>
              </w:rPr>
              <w:t xml:space="preserve">Рішенням уповноваженої особи </w:t>
            </w:r>
          </w:p>
          <w:p w:rsidR="007E2756" w:rsidRPr="003650BD" w:rsidRDefault="007E2756" w:rsidP="00145867">
            <w:pPr>
              <w:widowControl w:val="0"/>
              <w:spacing w:before="20"/>
              <w:ind w:left="-117" w:right="-108"/>
              <w:rPr>
                <w:b/>
                <w:sz w:val="24"/>
                <w:szCs w:val="24"/>
              </w:rPr>
            </w:pPr>
          </w:p>
          <w:p w:rsidR="007E2756" w:rsidRPr="00783A09" w:rsidRDefault="00783A09" w:rsidP="00145867">
            <w:pPr>
              <w:pStyle w:val="a6"/>
              <w:spacing w:before="20" w:line="240" w:lineRule="auto"/>
              <w:ind w:left="-117" w:right="-249"/>
              <w:jc w:val="left"/>
            </w:pPr>
            <w:r>
              <w:t>КНП Броварської міської ради Броварського району Київської області «Броварська стоматологічна поліклініка»</w:t>
            </w:r>
          </w:p>
          <w:p w:rsidR="007E2756" w:rsidRPr="00555FA0" w:rsidRDefault="007E2756" w:rsidP="00145867">
            <w:pPr>
              <w:pStyle w:val="a6"/>
              <w:spacing w:before="20" w:line="240" w:lineRule="auto"/>
              <w:ind w:left="-117" w:right="-249"/>
              <w:jc w:val="left"/>
            </w:pPr>
            <w:r w:rsidRPr="00555FA0">
              <w:t>від «</w:t>
            </w:r>
            <w:r w:rsidR="00555FA0" w:rsidRPr="00555FA0">
              <w:t>11</w:t>
            </w:r>
            <w:r w:rsidRPr="00555FA0">
              <w:t xml:space="preserve">» </w:t>
            </w:r>
            <w:r w:rsidR="00783A09" w:rsidRPr="00555FA0">
              <w:t>липня</w:t>
            </w:r>
            <w:r w:rsidRPr="00555FA0">
              <w:t xml:space="preserve"> 2023 р. протокол №</w:t>
            </w:r>
            <w:r w:rsidR="00555FA0" w:rsidRPr="00555FA0">
              <w:t xml:space="preserve"> 2</w:t>
            </w:r>
            <w:r w:rsidR="00892370" w:rsidRPr="00892370">
              <w:rPr>
                <w:lang w:val="ru-RU"/>
              </w:rPr>
              <w:t>7</w:t>
            </w:r>
            <w:r w:rsidR="00555FA0" w:rsidRPr="00555FA0">
              <w:t>-УО</w:t>
            </w:r>
            <w:r w:rsidRPr="00555FA0">
              <w:t xml:space="preserve"> </w:t>
            </w:r>
          </w:p>
          <w:p w:rsidR="007E2756" w:rsidRPr="000A0852" w:rsidRDefault="007E2756" w:rsidP="00145867">
            <w:pPr>
              <w:ind w:left="-108"/>
              <w:rPr>
                <w:color w:val="FF0000"/>
              </w:rPr>
            </w:pPr>
          </w:p>
        </w:tc>
      </w:tr>
      <w:tr w:rsidR="007E2756" w:rsidRPr="00D27A01" w:rsidTr="00145867">
        <w:trPr>
          <w:jc w:val="center"/>
        </w:trPr>
        <w:tc>
          <w:tcPr>
            <w:tcW w:w="3971" w:type="dxa"/>
            <w:gridSpan w:val="2"/>
            <w:tcBorders>
              <w:top w:val="nil"/>
              <w:left w:val="nil"/>
              <w:bottom w:val="nil"/>
              <w:right w:val="nil"/>
            </w:tcBorders>
          </w:tcPr>
          <w:p w:rsidR="007E2756" w:rsidRPr="00D27A01" w:rsidRDefault="007E2756" w:rsidP="00145867">
            <w:pPr>
              <w:spacing w:before="20"/>
              <w:ind w:right="-25"/>
              <w:jc w:val="right"/>
              <w:rPr>
                <w:b/>
                <w:sz w:val="23"/>
                <w:szCs w:val="23"/>
              </w:rPr>
            </w:pPr>
          </w:p>
        </w:tc>
        <w:tc>
          <w:tcPr>
            <w:tcW w:w="5385" w:type="dxa"/>
            <w:tcBorders>
              <w:top w:val="nil"/>
              <w:left w:val="nil"/>
              <w:bottom w:val="nil"/>
              <w:right w:val="nil"/>
            </w:tcBorders>
          </w:tcPr>
          <w:p w:rsidR="007E2756" w:rsidRPr="00D27A01" w:rsidRDefault="007E2756" w:rsidP="00145867">
            <w:pPr>
              <w:pStyle w:val="20"/>
              <w:keepNext w:val="0"/>
              <w:tabs>
                <w:tab w:val="left" w:pos="4527"/>
              </w:tabs>
              <w:spacing w:before="20"/>
              <w:ind w:left="-108" w:right="-25"/>
              <w:jc w:val="left"/>
              <w:rPr>
                <w:color w:val="000000"/>
              </w:rPr>
            </w:pPr>
          </w:p>
        </w:tc>
      </w:tr>
      <w:tr w:rsidR="007E2756" w:rsidRPr="00D27A01" w:rsidTr="00145867">
        <w:trPr>
          <w:trHeight w:val="507"/>
          <w:jc w:val="center"/>
        </w:trPr>
        <w:tc>
          <w:tcPr>
            <w:tcW w:w="3971" w:type="dxa"/>
            <w:gridSpan w:val="2"/>
            <w:tcBorders>
              <w:top w:val="nil"/>
              <w:left w:val="nil"/>
              <w:bottom w:val="nil"/>
              <w:right w:val="nil"/>
            </w:tcBorders>
          </w:tcPr>
          <w:p w:rsidR="007E2756" w:rsidRPr="00D27A01" w:rsidRDefault="007E2756" w:rsidP="00145867">
            <w:pPr>
              <w:spacing w:before="20"/>
              <w:ind w:right="-25"/>
              <w:jc w:val="right"/>
              <w:rPr>
                <w:b/>
                <w:sz w:val="23"/>
                <w:szCs w:val="23"/>
              </w:rPr>
            </w:pPr>
          </w:p>
        </w:tc>
        <w:tc>
          <w:tcPr>
            <w:tcW w:w="5385" w:type="dxa"/>
            <w:tcBorders>
              <w:top w:val="nil"/>
              <w:left w:val="nil"/>
              <w:bottom w:val="nil"/>
              <w:right w:val="nil"/>
            </w:tcBorders>
            <w:vAlign w:val="center"/>
          </w:tcPr>
          <w:p w:rsidR="007E2756" w:rsidRPr="00D27A01" w:rsidRDefault="007E2756" w:rsidP="00145867">
            <w:pPr>
              <w:rPr>
                <w:vertAlign w:val="superscript"/>
              </w:rPr>
            </w:pPr>
          </w:p>
        </w:tc>
      </w:tr>
      <w:tr w:rsidR="007E2756" w:rsidRPr="00D27A01" w:rsidTr="00145867">
        <w:trPr>
          <w:trHeight w:val="80"/>
          <w:jc w:val="center"/>
        </w:trPr>
        <w:tc>
          <w:tcPr>
            <w:tcW w:w="3971" w:type="dxa"/>
            <w:gridSpan w:val="2"/>
            <w:tcBorders>
              <w:top w:val="nil"/>
              <w:left w:val="nil"/>
              <w:bottom w:val="nil"/>
              <w:right w:val="nil"/>
            </w:tcBorders>
          </w:tcPr>
          <w:p w:rsidR="007E2756" w:rsidRPr="00D27A01" w:rsidRDefault="007E2756" w:rsidP="00145867">
            <w:pPr>
              <w:spacing w:before="20"/>
              <w:ind w:right="-25"/>
              <w:jc w:val="right"/>
              <w:rPr>
                <w:b/>
                <w:sz w:val="23"/>
                <w:szCs w:val="23"/>
              </w:rPr>
            </w:pPr>
          </w:p>
        </w:tc>
        <w:tc>
          <w:tcPr>
            <w:tcW w:w="5385" w:type="dxa"/>
            <w:tcBorders>
              <w:top w:val="nil"/>
              <w:left w:val="nil"/>
              <w:bottom w:val="nil"/>
              <w:right w:val="nil"/>
            </w:tcBorders>
            <w:vAlign w:val="center"/>
          </w:tcPr>
          <w:p w:rsidR="007E2756" w:rsidRPr="00D27A01" w:rsidRDefault="007E2756" w:rsidP="00145867">
            <w:pPr>
              <w:pStyle w:val="10"/>
              <w:keepNext w:val="0"/>
              <w:spacing w:before="20"/>
              <w:ind w:left="-108" w:right="-25"/>
              <w:jc w:val="left"/>
              <w:rPr>
                <w:b w:val="0"/>
                <w:color w:val="000000"/>
                <w:sz w:val="24"/>
                <w:szCs w:val="24"/>
              </w:rPr>
            </w:pPr>
          </w:p>
        </w:tc>
      </w:tr>
    </w:tbl>
    <w:p w:rsidR="007E2756" w:rsidRPr="00D27A01" w:rsidRDefault="007E2756" w:rsidP="007E2756">
      <w:pPr>
        <w:widowControl w:val="0"/>
        <w:pBdr>
          <w:top w:val="nil"/>
          <w:left w:val="nil"/>
          <w:bottom w:val="nil"/>
          <w:right w:val="nil"/>
          <w:between w:val="nil"/>
        </w:pBdr>
        <w:spacing w:before="20"/>
        <w:ind w:left="320" w:right="-25"/>
        <w:jc w:val="center"/>
        <w:rPr>
          <w:b/>
          <w:color w:val="000000"/>
          <w:sz w:val="16"/>
          <w:szCs w:val="16"/>
        </w:rPr>
      </w:pPr>
    </w:p>
    <w:p w:rsidR="007E2756" w:rsidRPr="00D27A01" w:rsidRDefault="007E2756" w:rsidP="007E2756">
      <w:pPr>
        <w:spacing w:before="20"/>
        <w:ind w:right="-25"/>
        <w:jc w:val="center"/>
        <w:rPr>
          <w:b/>
          <w:sz w:val="23"/>
          <w:szCs w:val="23"/>
        </w:rPr>
      </w:pPr>
    </w:p>
    <w:tbl>
      <w:tblPr>
        <w:tblStyle w:val="200"/>
        <w:tblW w:w="9732" w:type="dxa"/>
        <w:jc w:val="center"/>
        <w:tblInd w:w="0" w:type="dxa"/>
        <w:tblLayout w:type="fixed"/>
        <w:tblLook w:val="0000" w:firstRow="0" w:lastRow="0" w:firstColumn="0" w:lastColumn="0" w:noHBand="0" w:noVBand="0"/>
      </w:tblPr>
      <w:tblGrid>
        <w:gridCol w:w="9732"/>
      </w:tblGrid>
      <w:tr w:rsidR="007E2756" w:rsidRPr="00D27A01" w:rsidTr="00145867">
        <w:trPr>
          <w:jc w:val="center"/>
        </w:trPr>
        <w:tc>
          <w:tcPr>
            <w:tcW w:w="9732" w:type="dxa"/>
            <w:shd w:val="clear" w:color="auto" w:fill="auto"/>
          </w:tcPr>
          <w:p w:rsidR="007E2756" w:rsidRDefault="007E2756" w:rsidP="00145867">
            <w:pPr>
              <w:pStyle w:val="6"/>
              <w:spacing w:before="20"/>
              <w:ind w:right="-25"/>
            </w:pPr>
            <w:r w:rsidRPr="00D27A01">
              <w:t>ТЕНДЕРНА ДОКУМЕНТАЦІЯ</w:t>
            </w:r>
          </w:p>
          <w:p w:rsidR="007E2756" w:rsidRPr="008C7CE7" w:rsidRDefault="007E2756" w:rsidP="00145867">
            <w:pPr>
              <w:jc w:val="center"/>
              <w:rPr>
                <w:b/>
                <w:sz w:val="28"/>
                <w:szCs w:val="28"/>
              </w:rPr>
            </w:pPr>
          </w:p>
        </w:tc>
      </w:tr>
      <w:tr w:rsidR="007E2756" w:rsidRPr="00D27A01" w:rsidTr="00145867">
        <w:trPr>
          <w:jc w:val="center"/>
        </w:trPr>
        <w:tc>
          <w:tcPr>
            <w:tcW w:w="9732" w:type="dxa"/>
            <w:shd w:val="clear" w:color="auto" w:fill="auto"/>
          </w:tcPr>
          <w:p w:rsidR="007E2756" w:rsidRPr="00D27A01" w:rsidRDefault="007E2756" w:rsidP="00145867">
            <w:pPr>
              <w:pStyle w:val="6"/>
              <w:spacing w:before="20"/>
              <w:ind w:right="-25"/>
              <w:rPr>
                <w:sz w:val="28"/>
                <w:szCs w:val="28"/>
              </w:rPr>
            </w:pPr>
            <w:r w:rsidRPr="00D27A01">
              <w:rPr>
                <w:sz w:val="28"/>
                <w:szCs w:val="28"/>
              </w:rPr>
              <w:t>на закупівлю</w:t>
            </w:r>
          </w:p>
        </w:tc>
      </w:tr>
    </w:tbl>
    <w:p w:rsidR="007E2756" w:rsidRPr="00D27A01" w:rsidRDefault="007E2756" w:rsidP="007E2756">
      <w:pPr>
        <w:ind w:right="-25"/>
        <w:jc w:val="center"/>
      </w:pPr>
    </w:p>
    <w:p w:rsidR="007E2756" w:rsidRPr="0019222C" w:rsidRDefault="007E2756" w:rsidP="007E2756">
      <w:pPr>
        <w:ind w:right="-25"/>
        <w:jc w:val="center"/>
        <w:rPr>
          <w:rFonts w:eastAsia="Dotum"/>
          <w:bCs/>
          <w:sz w:val="28"/>
          <w:szCs w:val="28"/>
          <w:u w:val="single"/>
        </w:rPr>
      </w:pPr>
    </w:p>
    <w:p w:rsidR="00846379" w:rsidRPr="00892370" w:rsidRDefault="00892370" w:rsidP="00892370">
      <w:pPr>
        <w:ind w:right="-25"/>
        <w:jc w:val="center"/>
        <w:rPr>
          <w:sz w:val="28"/>
          <w:szCs w:val="28"/>
        </w:rPr>
      </w:pPr>
      <w:r w:rsidRPr="00892370">
        <w:rPr>
          <w:b/>
          <w:sz w:val="28"/>
          <w:szCs w:val="28"/>
        </w:rPr>
        <w:t xml:space="preserve">Стерилізатор паровий SUPERIOR B23 (або еквівалент) </w:t>
      </w:r>
      <w:r w:rsidRPr="00892370">
        <w:rPr>
          <w:sz w:val="28"/>
          <w:szCs w:val="28"/>
        </w:rPr>
        <w:t>код ДК 021:2015 33190000-8 Медичне обладнання та вироби медичного призначення різні НК 024:2023 38671-  Стерилізатор паровий.</w:t>
      </w:r>
    </w:p>
    <w:p w:rsidR="00892370" w:rsidRPr="0019222C" w:rsidRDefault="00892370" w:rsidP="00846379">
      <w:pPr>
        <w:ind w:right="-25"/>
        <w:rPr>
          <w:sz w:val="28"/>
          <w:szCs w:val="28"/>
        </w:rPr>
      </w:pPr>
    </w:p>
    <w:p w:rsidR="00846379" w:rsidRPr="0019222C" w:rsidRDefault="00846379" w:rsidP="00846379">
      <w:pPr>
        <w:ind w:right="-25"/>
        <w:jc w:val="center"/>
        <w:rPr>
          <w:b/>
          <w:sz w:val="28"/>
          <w:szCs w:val="28"/>
        </w:rPr>
      </w:pPr>
      <w:r w:rsidRPr="0019222C">
        <w:rPr>
          <w:sz w:val="28"/>
          <w:szCs w:val="28"/>
        </w:rPr>
        <w:t>Процедура закупівлі – відкриті торги з особливостями</w:t>
      </w:r>
    </w:p>
    <w:p w:rsidR="007E2756" w:rsidRPr="0019222C" w:rsidRDefault="007E2756" w:rsidP="007E2756">
      <w:pPr>
        <w:ind w:right="-25"/>
        <w:rPr>
          <w:sz w:val="28"/>
          <w:szCs w:val="28"/>
        </w:rPr>
      </w:pPr>
    </w:p>
    <w:p w:rsidR="007E2756" w:rsidRPr="0019222C" w:rsidRDefault="007E2756" w:rsidP="007E2756">
      <w:pPr>
        <w:ind w:right="-25"/>
        <w:rPr>
          <w:sz w:val="28"/>
          <w:szCs w:val="28"/>
        </w:rPr>
      </w:pPr>
    </w:p>
    <w:p w:rsidR="007E2756" w:rsidRDefault="007E2756" w:rsidP="007E2756">
      <w:pPr>
        <w:ind w:right="-25"/>
        <w:jc w:val="center"/>
        <w:rPr>
          <w:b/>
          <w:sz w:val="28"/>
          <w:szCs w:val="28"/>
        </w:rPr>
      </w:pPr>
    </w:p>
    <w:p w:rsidR="007E2756" w:rsidRDefault="007E2756" w:rsidP="007E2756">
      <w:pPr>
        <w:ind w:right="-25"/>
        <w:jc w:val="center"/>
        <w:rPr>
          <w:b/>
          <w:sz w:val="28"/>
          <w:szCs w:val="28"/>
        </w:rPr>
      </w:pPr>
    </w:p>
    <w:p w:rsidR="007E2756" w:rsidRDefault="007E2756" w:rsidP="007E2756">
      <w:pPr>
        <w:ind w:right="-25"/>
        <w:jc w:val="center"/>
        <w:rPr>
          <w:b/>
          <w:sz w:val="28"/>
          <w:szCs w:val="28"/>
        </w:rPr>
      </w:pPr>
    </w:p>
    <w:p w:rsidR="007E2756" w:rsidRDefault="007E2756" w:rsidP="007E2756">
      <w:pPr>
        <w:ind w:right="-25"/>
        <w:jc w:val="center"/>
        <w:rPr>
          <w:b/>
          <w:sz w:val="28"/>
          <w:szCs w:val="28"/>
        </w:rPr>
      </w:pPr>
    </w:p>
    <w:p w:rsidR="007E2756" w:rsidRDefault="007E2756" w:rsidP="007E2756">
      <w:pPr>
        <w:ind w:right="-25"/>
        <w:jc w:val="center"/>
        <w:rPr>
          <w:b/>
          <w:sz w:val="28"/>
          <w:szCs w:val="28"/>
        </w:rPr>
      </w:pPr>
    </w:p>
    <w:p w:rsidR="007E2756" w:rsidRDefault="007E2756" w:rsidP="007E2756">
      <w:pPr>
        <w:ind w:right="-25"/>
        <w:jc w:val="center"/>
        <w:rPr>
          <w:b/>
          <w:sz w:val="28"/>
          <w:szCs w:val="28"/>
        </w:rPr>
      </w:pPr>
    </w:p>
    <w:p w:rsidR="007E2756" w:rsidRDefault="007E2756" w:rsidP="007E2756">
      <w:pPr>
        <w:ind w:right="-25"/>
        <w:jc w:val="center"/>
        <w:rPr>
          <w:b/>
          <w:sz w:val="28"/>
          <w:szCs w:val="28"/>
        </w:rPr>
      </w:pPr>
    </w:p>
    <w:p w:rsidR="007E2756" w:rsidRDefault="007E2756" w:rsidP="007E2756">
      <w:pPr>
        <w:ind w:right="-25"/>
        <w:jc w:val="center"/>
        <w:rPr>
          <w:b/>
          <w:sz w:val="28"/>
          <w:szCs w:val="28"/>
        </w:rPr>
      </w:pPr>
    </w:p>
    <w:p w:rsidR="007E2756" w:rsidRDefault="007E2756" w:rsidP="007E2756">
      <w:pPr>
        <w:ind w:right="-25"/>
        <w:jc w:val="center"/>
        <w:rPr>
          <w:b/>
          <w:sz w:val="28"/>
          <w:szCs w:val="28"/>
        </w:rPr>
      </w:pPr>
    </w:p>
    <w:p w:rsidR="007E2756" w:rsidRDefault="007E2756" w:rsidP="007E2756">
      <w:pPr>
        <w:ind w:right="-25"/>
        <w:jc w:val="center"/>
        <w:rPr>
          <w:b/>
          <w:sz w:val="28"/>
          <w:szCs w:val="28"/>
        </w:rPr>
      </w:pPr>
    </w:p>
    <w:p w:rsidR="007E2756" w:rsidRDefault="007E2756" w:rsidP="007E2756">
      <w:pPr>
        <w:ind w:right="-25"/>
        <w:rPr>
          <w:b/>
          <w:sz w:val="28"/>
          <w:szCs w:val="28"/>
        </w:rPr>
      </w:pPr>
    </w:p>
    <w:p w:rsidR="009D790B" w:rsidRDefault="007E2756" w:rsidP="007E2756">
      <w:pPr>
        <w:ind w:right="-25"/>
        <w:jc w:val="center"/>
        <w:rPr>
          <w:b/>
          <w:sz w:val="24"/>
          <w:szCs w:val="24"/>
        </w:rPr>
      </w:pPr>
      <w:r>
        <w:rPr>
          <w:sz w:val="24"/>
          <w:szCs w:val="24"/>
        </w:rPr>
        <w:t>Бровари – 202</w:t>
      </w:r>
      <w:bookmarkEnd w:id="0"/>
      <w:r>
        <w:rPr>
          <w:sz w:val="24"/>
          <w:szCs w:val="24"/>
        </w:rPr>
        <w:t>3</w:t>
      </w:r>
      <w:r w:rsidR="009D790B">
        <w:br w:type="page"/>
      </w:r>
    </w:p>
    <w:tbl>
      <w:tblPr>
        <w:tblStyle w:val="19"/>
        <w:tblpPr w:leftFromText="180" w:rightFromText="180" w:vertAnchor="text" w:tblpY="1"/>
        <w:tblOverlap w:val="never"/>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2"/>
        <w:gridCol w:w="3081"/>
        <w:gridCol w:w="5670"/>
      </w:tblGrid>
      <w:tr w:rsidR="00FD7550" w:rsidTr="00537160">
        <w:trPr>
          <w:trHeight w:val="558"/>
        </w:trPr>
        <w:tc>
          <w:tcPr>
            <w:tcW w:w="9493" w:type="dxa"/>
            <w:gridSpan w:val="3"/>
            <w:vAlign w:val="center"/>
          </w:tcPr>
          <w:p w:rsidR="00FD7550" w:rsidRDefault="00FD7550" w:rsidP="00FD7550">
            <w:pPr>
              <w:jc w:val="center"/>
              <w:rPr>
                <w:sz w:val="24"/>
                <w:szCs w:val="24"/>
              </w:rPr>
            </w:pPr>
            <w:r>
              <w:lastRenderedPageBreak/>
              <w:br w:type="page"/>
            </w:r>
            <w:r>
              <w:rPr>
                <w:b/>
                <w:sz w:val="26"/>
                <w:szCs w:val="26"/>
              </w:rPr>
              <w:t>I. Загальні положення</w:t>
            </w:r>
          </w:p>
        </w:tc>
      </w:tr>
      <w:tr w:rsidR="00FD7550" w:rsidTr="00537160">
        <w:tc>
          <w:tcPr>
            <w:tcW w:w="742" w:type="dxa"/>
          </w:tcPr>
          <w:p w:rsidR="00FD7550" w:rsidRDefault="00FD7550" w:rsidP="00FD7550">
            <w:pPr>
              <w:spacing w:before="96" w:after="96"/>
              <w:ind w:right="113"/>
              <w:jc w:val="center"/>
              <w:rPr>
                <w:highlight w:val="yellow"/>
              </w:rPr>
            </w:pPr>
            <w:r>
              <w:t>1</w:t>
            </w:r>
          </w:p>
        </w:tc>
        <w:tc>
          <w:tcPr>
            <w:tcW w:w="3081" w:type="dxa"/>
          </w:tcPr>
          <w:p w:rsidR="00FD7550" w:rsidRDefault="00FD7550" w:rsidP="00FD7550">
            <w:pPr>
              <w:spacing w:before="96" w:after="96"/>
              <w:ind w:right="113"/>
              <w:jc w:val="center"/>
            </w:pPr>
            <w:r>
              <w:t>2</w:t>
            </w:r>
          </w:p>
        </w:tc>
        <w:tc>
          <w:tcPr>
            <w:tcW w:w="5670" w:type="dxa"/>
          </w:tcPr>
          <w:p w:rsidR="00FD7550" w:rsidRDefault="00FD7550" w:rsidP="00FD7550">
            <w:pPr>
              <w:spacing w:before="96" w:after="96"/>
              <w:ind w:right="113"/>
              <w:jc w:val="center"/>
            </w:pPr>
            <w:r>
              <w:t>3</w:t>
            </w:r>
          </w:p>
        </w:tc>
      </w:tr>
      <w:tr w:rsidR="00FD7550" w:rsidTr="00537160">
        <w:tc>
          <w:tcPr>
            <w:tcW w:w="742" w:type="dxa"/>
            <w:vAlign w:val="center"/>
          </w:tcPr>
          <w:p w:rsidR="00FD7550" w:rsidRDefault="00FD7550" w:rsidP="00FD7550">
            <w:pPr>
              <w:pBdr>
                <w:top w:val="nil"/>
                <w:left w:val="nil"/>
                <w:bottom w:val="nil"/>
                <w:right w:val="nil"/>
                <w:between w:val="nil"/>
              </w:pBdr>
              <w:ind w:right="113"/>
              <w:rPr>
                <w:b/>
                <w:color w:val="000000"/>
                <w:sz w:val="24"/>
                <w:szCs w:val="24"/>
              </w:rPr>
            </w:pPr>
            <w:r>
              <w:rPr>
                <w:b/>
                <w:color w:val="000000"/>
                <w:sz w:val="24"/>
                <w:szCs w:val="24"/>
              </w:rPr>
              <w:t>1</w:t>
            </w:r>
          </w:p>
        </w:tc>
        <w:tc>
          <w:tcPr>
            <w:tcW w:w="3081" w:type="dxa"/>
            <w:vAlign w:val="center"/>
          </w:tcPr>
          <w:p w:rsidR="00FD7550" w:rsidRDefault="00FD7550" w:rsidP="00FD7550">
            <w:pPr>
              <w:pBdr>
                <w:top w:val="nil"/>
                <w:left w:val="nil"/>
                <w:bottom w:val="nil"/>
                <w:right w:val="nil"/>
                <w:between w:val="nil"/>
              </w:pBdr>
              <w:ind w:right="113"/>
              <w:rPr>
                <w:b/>
                <w:color w:val="000000"/>
                <w:sz w:val="24"/>
                <w:szCs w:val="24"/>
              </w:rPr>
            </w:pPr>
            <w:r>
              <w:rPr>
                <w:b/>
                <w:color w:val="000000"/>
                <w:sz w:val="24"/>
                <w:szCs w:val="24"/>
              </w:rPr>
              <w:t>Терміни, які вживаються в тендерній документації</w:t>
            </w:r>
          </w:p>
        </w:tc>
        <w:tc>
          <w:tcPr>
            <w:tcW w:w="5670" w:type="dxa"/>
            <w:vAlign w:val="center"/>
          </w:tcPr>
          <w:p w:rsidR="00FD7550" w:rsidRPr="005B3B8C" w:rsidRDefault="00FD7550" w:rsidP="00FD7550">
            <w:pPr>
              <w:pBdr>
                <w:top w:val="nil"/>
                <w:left w:val="nil"/>
                <w:bottom w:val="nil"/>
                <w:right w:val="nil"/>
                <w:between w:val="nil"/>
              </w:pBdr>
              <w:ind w:right="113"/>
              <w:jc w:val="both"/>
              <w:rPr>
                <w:color w:val="000000"/>
                <w:sz w:val="24"/>
                <w:szCs w:val="24"/>
              </w:rPr>
            </w:pPr>
            <w:r w:rsidRPr="005B3B8C">
              <w:rPr>
                <w:color w:val="000000"/>
                <w:sz w:val="24"/>
                <w:szCs w:val="24"/>
              </w:rPr>
              <w:t>Тендерну документацію розроблено відповідно до вимог Закону України «Про публічні закупівлі» (далі – Закон), Закону України «Про санкції», Постанови Кабінету Міністрів України від 12</w:t>
            </w:r>
            <w:r>
              <w:rPr>
                <w:color w:val="000000"/>
                <w:sz w:val="24"/>
                <w:szCs w:val="24"/>
              </w:rPr>
              <w:t>.10.2022 № </w:t>
            </w:r>
            <w:r w:rsidRPr="005B3B8C">
              <w:rPr>
                <w:color w:val="000000"/>
                <w:sz w:val="24"/>
                <w:szCs w:val="24"/>
              </w:rPr>
              <w:t xml:space="preserve">1178 «Про затвердження особливостей здійснення публічних </w:t>
            </w:r>
            <w:proofErr w:type="spellStart"/>
            <w:r w:rsidRPr="005B3B8C">
              <w:rPr>
                <w:color w:val="000000"/>
                <w:sz w:val="24"/>
                <w:szCs w:val="24"/>
              </w:rPr>
              <w:t>закупівель</w:t>
            </w:r>
            <w:proofErr w:type="spellEnd"/>
            <w:r w:rsidRPr="005B3B8C">
              <w:rPr>
                <w:color w:val="000000"/>
                <w:sz w:val="24"/>
                <w:szCs w:val="24"/>
              </w:rPr>
              <w:t xml:space="preserve"> товарів, робіт і послуг для замовників, передбачених Законом України </w:t>
            </w:r>
            <w:r>
              <w:rPr>
                <w:color w:val="000000"/>
                <w:sz w:val="24"/>
                <w:szCs w:val="24"/>
              </w:rPr>
              <w:t>«</w:t>
            </w:r>
            <w:r w:rsidRPr="005B3B8C">
              <w:rPr>
                <w:color w:val="000000"/>
                <w:sz w:val="24"/>
                <w:szCs w:val="24"/>
              </w:rPr>
              <w:t>Про публічні закупівлі</w:t>
            </w:r>
            <w:r>
              <w:rPr>
                <w:color w:val="000000"/>
                <w:sz w:val="24"/>
                <w:szCs w:val="24"/>
              </w:rPr>
              <w:t>»</w:t>
            </w:r>
            <w:r w:rsidRPr="005B3B8C">
              <w:rPr>
                <w:color w:val="000000"/>
                <w:sz w:val="24"/>
                <w:szCs w:val="24"/>
              </w:rPr>
              <w:t xml:space="preserve">, на період дії правового режиму воєнного стану в Україні та протягом 90 днів з дня його припинення або скасування» (далі – </w:t>
            </w:r>
            <w:r>
              <w:rPr>
                <w:color w:val="000000"/>
                <w:sz w:val="24"/>
                <w:szCs w:val="24"/>
              </w:rPr>
              <w:t>Особливості</w:t>
            </w:r>
            <w:r w:rsidRPr="005B3B8C">
              <w:rPr>
                <w:color w:val="000000"/>
                <w:sz w:val="24"/>
                <w:szCs w:val="24"/>
              </w:rPr>
              <w:t xml:space="preserve">) та інших нормативно-правових актів, що регулюють відносини у сфері публічних </w:t>
            </w:r>
            <w:proofErr w:type="spellStart"/>
            <w:r w:rsidRPr="005B3B8C">
              <w:rPr>
                <w:color w:val="000000"/>
                <w:sz w:val="24"/>
                <w:szCs w:val="24"/>
              </w:rPr>
              <w:t>закупівель</w:t>
            </w:r>
            <w:proofErr w:type="spellEnd"/>
            <w:r w:rsidRPr="005B3B8C">
              <w:rPr>
                <w:color w:val="000000"/>
                <w:sz w:val="24"/>
                <w:szCs w:val="24"/>
              </w:rPr>
              <w:t>.</w:t>
            </w:r>
          </w:p>
          <w:p w:rsidR="00FD7550" w:rsidRDefault="00FD7550" w:rsidP="00FD7550">
            <w:pPr>
              <w:pBdr>
                <w:top w:val="nil"/>
                <w:left w:val="nil"/>
                <w:bottom w:val="nil"/>
                <w:right w:val="nil"/>
                <w:between w:val="nil"/>
              </w:pBdr>
              <w:ind w:right="113"/>
              <w:jc w:val="both"/>
              <w:rPr>
                <w:color w:val="000000"/>
                <w:sz w:val="24"/>
                <w:szCs w:val="24"/>
              </w:rPr>
            </w:pPr>
            <w:r w:rsidRPr="005B3B8C">
              <w:rPr>
                <w:color w:val="000000"/>
                <w:sz w:val="24"/>
                <w:szCs w:val="24"/>
              </w:rPr>
              <w:t>Терміни, які використовуються в цій тендерній документації, вживаються в значеннях, визначених Законом.</w:t>
            </w:r>
          </w:p>
        </w:tc>
      </w:tr>
      <w:tr w:rsidR="00FD7550" w:rsidTr="00537160">
        <w:tc>
          <w:tcPr>
            <w:tcW w:w="742" w:type="dxa"/>
            <w:vAlign w:val="center"/>
          </w:tcPr>
          <w:p w:rsidR="00FD7550" w:rsidRDefault="00FD7550" w:rsidP="00FD7550">
            <w:pPr>
              <w:ind w:right="113"/>
              <w:rPr>
                <w:b/>
                <w:sz w:val="24"/>
                <w:szCs w:val="24"/>
              </w:rPr>
            </w:pPr>
            <w:r>
              <w:rPr>
                <w:b/>
                <w:sz w:val="24"/>
                <w:szCs w:val="24"/>
              </w:rPr>
              <w:t>2</w:t>
            </w:r>
          </w:p>
        </w:tc>
        <w:tc>
          <w:tcPr>
            <w:tcW w:w="3081" w:type="dxa"/>
            <w:vAlign w:val="center"/>
          </w:tcPr>
          <w:p w:rsidR="00FD7550" w:rsidRDefault="00FD7550" w:rsidP="00FD7550">
            <w:pPr>
              <w:ind w:right="113"/>
              <w:rPr>
                <w:b/>
                <w:sz w:val="24"/>
                <w:szCs w:val="24"/>
              </w:rPr>
            </w:pPr>
            <w:r>
              <w:rPr>
                <w:b/>
                <w:sz w:val="24"/>
                <w:szCs w:val="24"/>
              </w:rPr>
              <w:t xml:space="preserve">Інформація про замовника торгів </w:t>
            </w:r>
          </w:p>
        </w:tc>
        <w:tc>
          <w:tcPr>
            <w:tcW w:w="5670" w:type="dxa"/>
            <w:vAlign w:val="center"/>
          </w:tcPr>
          <w:p w:rsidR="00FD7550" w:rsidRDefault="00FD7550" w:rsidP="00FD7550">
            <w:pPr>
              <w:ind w:right="113"/>
              <w:jc w:val="both"/>
              <w:rPr>
                <w:sz w:val="24"/>
                <w:szCs w:val="24"/>
              </w:rPr>
            </w:pPr>
          </w:p>
        </w:tc>
      </w:tr>
      <w:tr w:rsidR="00FD7550" w:rsidTr="00537160">
        <w:tc>
          <w:tcPr>
            <w:tcW w:w="742" w:type="dxa"/>
            <w:vAlign w:val="center"/>
          </w:tcPr>
          <w:p w:rsidR="00FD7550" w:rsidRPr="00D37B57" w:rsidRDefault="00FD7550" w:rsidP="00FD7550">
            <w:pPr>
              <w:ind w:right="113"/>
              <w:rPr>
                <w:sz w:val="22"/>
                <w:szCs w:val="24"/>
              </w:rPr>
            </w:pPr>
            <w:r w:rsidRPr="00D37B57">
              <w:rPr>
                <w:sz w:val="22"/>
                <w:szCs w:val="24"/>
              </w:rPr>
              <w:t>2.1</w:t>
            </w:r>
          </w:p>
        </w:tc>
        <w:tc>
          <w:tcPr>
            <w:tcW w:w="3081" w:type="dxa"/>
            <w:vAlign w:val="center"/>
          </w:tcPr>
          <w:p w:rsidR="00FD7550" w:rsidRPr="00A84E80" w:rsidRDefault="00FD7550" w:rsidP="00FD7550">
            <w:pPr>
              <w:ind w:right="113"/>
              <w:rPr>
                <w:sz w:val="24"/>
                <w:szCs w:val="24"/>
              </w:rPr>
            </w:pPr>
            <w:r>
              <w:rPr>
                <w:sz w:val="24"/>
                <w:szCs w:val="24"/>
              </w:rPr>
              <w:t xml:space="preserve">повне найменування, код </w:t>
            </w:r>
            <w:r w:rsidRPr="00A84E80">
              <w:rPr>
                <w:sz w:val="24"/>
                <w:szCs w:val="24"/>
              </w:rPr>
              <w:t>ЄДРПОУ</w:t>
            </w:r>
          </w:p>
        </w:tc>
        <w:tc>
          <w:tcPr>
            <w:tcW w:w="5670" w:type="dxa"/>
            <w:vAlign w:val="center"/>
          </w:tcPr>
          <w:p w:rsidR="00537160" w:rsidRPr="00537160" w:rsidRDefault="00537160" w:rsidP="00537160">
            <w:pPr>
              <w:jc w:val="both"/>
              <w:rPr>
                <w:b/>
                <w:color w:val="000000"/>
                <w:sz w:val="24"/>
                <w:szCs w:val="24"/>
              </w:rPr>
            </w:pPr>
            <w:r w:rsidRPr="00537160">
              <w:rPr>
                <w:b/>
                <w:color w:val="000000"/>
                <w:sz w:val="24"/>
                <w:szCs w:val="24"/>
              </w:rPr>
              <w:t>Комунальне некомерційне підприємство Броварської міської ради Броварського району Київської області "Броварська стоматологічна поліклініка"</w:t>
            </w:r>
          </w:p>
          <w:p w:rsidR="00FD7550" w:rsidRPr="002E59A2" w:rsidRDefault="00FD7550" w:rsidP="00537160">
            <w:pPr>
              <w:ind w:right="113"/>
              <w:jc w:val="both"/>
              <w:rPr>
                <w:b/>
                <w:sz w:val="24"/>
                <w:szCs w:val="24"/>
              </w:rPr>
            </w:pPr>
            <w:r>
              <w:rPr>
                <w:b/>
                <w:color w:val="000000"/>
                <w:sz w:val="24"/>
                <w:szCs w:val="24"/>
              </w:rPr>
              <w:t xml:space="preserve">код ЄДРПОУ </w:t>
            </w:r>
            <w:r w:rsidR="00537160">
              <w:rPr>
                <w:b/>
                <w:color w:val="000000"/>
                <w:sz w:val="24"/>
                <w:szCs w:val="24"/>
              </w:rPr>
              <w:t>42754318</w:t>
            </w:r>
          </w:p>
        </w:tc>
      </w:tr>
      <w:tr w:rsidR="00FD7550" w:rsidTr="00537160">
        <w:trPr>
          <w:trHeight w:val="579"/>
        </w:trPr>
        <w:tc>
          <w:tcPr>
            <w:tcW w:w="742" w:type="dxa"/>
            <w:vAlign w:val="center"/>
          </w:tcPr>
          <w:p w:rsidR="00FD7550" w:rsidRPr="00D37B57" w:rsidRDefault="00FD7550" w:rsidP="00FD7550">
            <w:pPr>
              <w:ind w:right="113"/>
              <w:rPr>
                <w:sz w:val="22"/>
                <w:szCs w:val="24"/>
              </w:rPr>
            </w:pPr>
            <w:r w:rsidRPr="00D37B57">
              <w:rPr>
                <w:sz w:val="22"/>
                <w:szCs w:val="24"/>
              </w:rPr>
              <w:t>2.2</w:t>
            </w:r>
          </w:p>
        </w:tc>
        <w:tc>
          <w:tcPr>
            <w:tcW w:w="3081" w:type="dxa"/>
            <w:vAlign w:val="center"/>
          </w:tcPr>
          <w:p w:rsidR="00FD7550" w:rsidRDefault="00FD7550" w:rsidP="00FD7550">
            <w:pPr>
              <w:ind w:right="113"/>
              <w:rPr>
                <w:sz w:val="24"/>
                <w:szCs w:val="24"/>
              </w:rPr>
            </w:pPr>
            <w:r>
              <w:rPr>
                <w:sz w:val="24"/>
                <w:szCs w:val="24"/>
              </w:rPr>
              <w:t>місцезнаходження</w:t>
            </w:r>
          </w:p>
        </w:tc>
        <w:tc>
          <w:tcPr>
            <w:tcW w:w="5670" w:type="dxa"/>
            <w:vAlign w:val="center"/>
          </w:tcPr>
          <w:p w:rsidR="00FD7550" w:rsidRPr="00AA6897" w:rsidRDefault="00FD7550" w:rsidP="00537160">
            <w:pPr>
              <w:ind w:right="113"/>
              <w:jc w:val="both"/>
              <w:rPr>
                <w:b/>
                <w:sz w:val="24"/>
                <w:szCs w:val="24"/>
              </w:rPr>
            </w:pPr>
            <w:r w:rsidRPr="004958EA">
              <w:rPr>
                <w:color w:val="000000"/>
                <w:sz w:val="24"/>
                <w:szCs w:val="24"/>
              </w:rPr>
              <w:t xml:space="preserve"> </w:t>
            </w:r>
            <w:r>
              <w:t xml:space="preserve"> </w:t>
            </w:r>
            <w:proofErr w:type="spellStart"/>
            <w:r w:rsidR="00537160">
              <w:rPr>
                <w:color w:val="000000"/>
                <w:sz w:val="24"/>
                <w:szCs w:val="24"/>
              </w:rPr>
              <w:t>бул</w:t>
            </w:r>
            <w:proofErr w:type="spellEnd"/>
            <w:r w:rsidRPr="00BA5FD6">
              <w:rPr>
                <w:color w:val="000000"/>
                <w:sz w:val="24"/>
                <w:szCs w:val="24"/>
              </w:rPr>
              <w:t>.</w:t>
            </w:r>
            <w:r>
              <w:rPr>
                <w:color w:val="000000"/>
                <w:sz w:val="24"/>
                <w:szCs w:val="24"/>
              </w:rPr>
              <w:t xml:space="preserve"> </w:t>
            </w:r>
            <w:r w:rsidR="00537160">
              <w:rPr>
                <w:color w:val="000000"/>
                <w:sz w:val="24"/>
                <w:szCs w:val="24"/>
              </w:rPr>
              <w:t>Незалежності буд.</w:t>
            </w:r>
            <w:r w:rsidRPr="00BA5FD6">
              <w:rPr>
                <w:color w:val="000000"/>
                <w:sz w:val="24"/>
                <w:szCs w:val="24"/>
              </w:rPr>
              <w:t>1</w:t>
            </w:r>
            <w:r w:rsidR="00537160">
              <w:rPr>
                <w:color w:val="000000"/>
                <w:sz w:val="24"/>
                <w:szCs w:val="24"/>
              </w:rPr>
              <w:t>0</w:t>
            </w:r>
            <w:r w:rsidRPr="00BA5FD6">
              <w:rPr>
                <w:color w:val="000000"/>
                <w:sz w:val="24"/>
                <w:szCs w:val="24"/>
              </w:rPr>
              <w:t xml:space="preserve"> м. Бровари, 07400</w:t>
            </w:r>
          </w:p>
        </w:tc>
      </w:tr>
      <w:tr w:rsidR="00FD7550" w:rsidTr="00537160">
        <w:tc>
          <w:tcPr>
            <w:tcW w:w="742" w:type="dxa"/>
            <w:vAlign w:val="center"/>
          </w:tcPr>
          <w:p w:rsidR="00FD7550" w:rsidRPr="00D37B57" w:rsidRDefault="00FD7550" w:rsidP="00FD7550">
            <w:pPr>
              <w:ind w:right="113"/>
              <w:rPr>
                <w:sz w:val="22"/>
                <w:szCs w:val="24"/>
              </w:rPr>
            </w:pPr>
            <w:r w:rsidRPr="00D37B57">
              <w:rPr>
                <w:sz w:val="22"/>
                <w:szCs w:val="24"/>
              </w:rPr>
              <w:t>2.3</w:t>
            </w:r>
          </w:p>
        </w:tc>
        <w:tc>
          <w:tcPr>
            <w:tcW w:w="3081" w:type="dxa"/>
            <w:vAlign w:val="center"/>
          </w:tcPr>
          <w:p w:rsidR="00FD7550" w:rsidRDefault="00FD7550" w:rsidP="00FD7550">
            <w:pPr>
              <w:ind w:right="113"/>
              <w:rPr>
                <w:sz w:val="24"/>
                <w:szCs w:val="24"/>
              </w:rPr>
            </w:pPr>
            <w:r>
              <w:rPr>
                <w:sz w:val="24"/>
                <w:szCs w:val="24"/>
              </w:rPr>
              <w:t>посадова особа замовника, уповноважена здійснювати зв'язок з учасниками</w:t>
            </w:r>
          </w:p>
        </w:tc>
        <w:tc>
          <w:tcPr>
            <w:tcW w:w="5670" w:type="dxa"/>
            <w:vAlign w:val="center"/>
          </w:tcPr>
          <w:p w:rsidR="00537160" w:rsidRPr="00537160" w:rsidRDefault="00FD7550" w:rsidP="00537160">
            <w:pPr>
              <w:ind w:right="113"/>
              <w:rPr>
                <w:color w:val="000000"/>
                <w:sz w:val="24"/>
                <w:szCs w:val="24"/>
              </w:rPr>
            </w:pPr>
            <w:r w:rsidRPr="00537160">
              <w:rPr>
                <w:b/>
                <w:color w:val="000000"/>
                <w:sz w:val="24"/>
                <w:szCs w:val="24"/>
              </w:rPr>
              <w:t>З питань оформлення тендерних пропозицій</w:t>
            </w:r>
            <w:r w:rsidRPr="002173F6">
              <w:rPr>
                <w:color w:val="000000"/>
                <w:sz w:val="24"/>
                <w:szCs w:val="24"/>
              </w:rPr>
              <w:t xml:space="preserve"> –</w:t>
            </w:r>
          </w:p>
          <w:p w:rsidR="00537160" w:rsidRPr="00537160" w:rsidRDefault="00FD7550" w:rsidP="00537160">
            <w:pPr>
              <w:ind w:right="113"/>
              <w:jc w:val="both"/>
              <w:rPr>
                <w:color w:val="000000"/>
                <w:sz w:val="24"/>
                <w:szCs w:val="24"/>
              </w:rPr>
            </w:pPr>
            <w:r w:rsidRPr="002173F6">
              <w:rPr>
                <w:color w:val="000000"/>
                <w:sz w:val="24"/>
                <w:szCs w:val="24"/>
              </w:rPr>
              <w:t xml:space="preserve"> </w:t>
            </w:r>
            <w:proofErr w:type="spellStart"/>
            <w:r w:rsidR="00537160" w:rsidRPr="00537160">
              <w:rPr>
                <w:color w:val="000000"/>
                <w:sz w:val="24"/>
                <w:szCs w:val="24"/>
              </w:rPr>
              <w:t>Соколян</w:t>
            </w:r>
            <w:proofErr w:type="spellEnd"/>
            <w:r w:rsidR="00537160" w:rsidRPr="00537160">
              <w:rPr>
                <w:color w:val="000000"/>
                <w:sz w:val="24"/>
                <w:szCs w:val="24"/>
              </w:rPr>
              <w:t xml:space="preserve"> Валентина Василівна</w:t>
            </w:r>
            <w:r w:rsidRPr="00537160">
              <w:rPr>
                <w:color w:val="000000"/>
                <w:sz w:val="24"/>
                <w:szCs w:val="24"/>
              </w:rPr>
              <w:t xml:space="preserve">, </w:t>
            </w:r>
            <w:r w:rsidR="00537160" w:rsidRPr="00537160">
              <w:rPr>
                <w:color w:val="000000"/>
                <w:sz w:val="24"/>
                <w:szCs w:val="24"/>
              </w:rPr>
              <w:t>головний бухгалтер</w:t>
            </w:r>
            <w:r w:rsidRPr="00537160">
              <w:rPr>
                <w:color w:val="000000"/>
                <w:sz w:val="24"/>
                <w:szCs w:val="24"/>
              </w:rPr>
              <w:t xml:space="preserve"> особа щодо здійснення процедур </w:t>
            </w:r>
            <w:proofErr w:type="spellStart"/>
            <w:r w:rsidRPr="00537160">
              <w:rPr>
                <w:color w:val="000000"/>
                <w:sz w:val="24"/>
                <w:szCs w:val="24"/>
              </w:rPr>
              <w:t>закупівель</w:t>
            </w:r>
            <w:proofErr w:type="spellEnd"/>
            <w:r w:rsidRPr="00537160">
              <w:rPr>
                <w:color w:val="000000"/>
                <w:sz w:val="24"/>
                <w:szCs w:val="24"/>
              </w:rPr>
              <w:t xml:space="preserve"> </w:t>
            </w:r>
            <w:r w:rsidR="00537160" w:rsidRPr="00537160">
              <w:rPr>
                <w:color w:val="000000"/>
                <w:sz w:val="24"/>
                <w:szCs w:val="24"/>
              </w:rPr>
              <w:t xml:space="preserve"> КНП Броварської міської ради Броварського району Київської області «Броварська </w:t>
            </w:r>
          </w:p>
          <w:p w:rsidR="00537160" w:rsidRPr="00537160" w:rsidRDefault="00537160" w:rsidP="00537160">
            <w:pPr>
              <w:ind w:right="113"/>
              <w:jc w:val="both"/>
              <w:rPr>
                <w:color w:val="000000"/>
                <w:sz w:val="24"/>
                <w:szCs w:val="24"/>
              </w:rPr>
            </w:pPr>
            <w:r w:rsidRPr="00537160">
              <w:rPr>
                <w:color w:val="000000"/>
                <w:sz w:val="24"/>
                <w:szCs w:val="24"/>
              </w:rPr>
              <w:t>стоматологічна поліклініка»</w:t>
            </w:r>
          </w:p>
          <w:p w:rsidR="00FD7550" w:rsidRPr="002173F6" w:rsidRDefault="00FD7550" w:rsidP="00537160">
            <w:pPr>
              <w:pBdr>
                <w:top w:val="nil"/>
                <w:left w:val="nil"/>
                <w:bottom w:val="nil"/>
                <w:right w:val="nil"/>
                <w:between w:val="nil"/>
              </w:pBdr>
              <w:ind w:right="27"/>
              <w:jc w:val="both"/>
              <w:rPr>
                <w:sz w:val="24"/>
                <w:szCs w:val="24"/>
              </w:rPr>
            </w:pPr>
            <w:r>
              <w:rPr>
                <w:color w:val="000000"/>
                <w:sz w:val="24"/>
                <w:szCs w:val="24"/>
              </w:rPr>
              <w:t xml:space="preserve"> </w:t>
            </w:r>
            <w:r w:rsidRPr="002173F6">
              <w:rPr>
                <w:sz w:val="24"/>
                <w:szCs w:val="24"/>
              </w:rPr>
              <w:t>тел.:</w:t>
            </w:r>
            <w:r w:rsidR="00537160">
              <w:rPr>
                <w:sz w:val="24"/>
                <w:szCs w:val="24"/>
              </w:rPr>
              <w:t>0976235721</w:t>
            </w:r>
            <w:r w:rsidRPr="002173F6">
              <w:rPr>
                <w:sz w:val="24"/>
                <w:szCs w:val="24"/>
              </w:rPr>
              <w:t>, e-mail:</w:t>
            </w:r>
            <w:r w:rsidR="00537160">
              <w:rPr>
                <w:sz w:val="24"/>
                <w:szCs w:val="24"/>
              </w:rPr>
              <w:t>42754318</w:t>
            </w:r>
            <w:r w:rsidRPr="008658B6">
              <w:rPr>
                <w:sz w:val="24"/>
                <w:szCs w:val="24"/>
              </w:rPr>
              <w:t>45</w:t>
            </w:r>
            <w:r w:rsidRPr="002173F6">
              <w:rPr>
                <w:sz w:val="24"/>
                <w:szCs w:val="24"/>
              </w:rPr>
              <w:t>@</w:t>
            </w:r>
            <w:proofErr w:type="spellStart"/>
            <w:r>
              <w:rPr>
                <w:sz w:val="24"/>
                <w:szCs w:val="24"/>
                <w:lang w:val="en-US"/>
              </w:rPr>
              <w:t>ukr</w:t>
            </w:r>
            <w:proofErr w:type="spellEnd"/>
            <w:r w:rsidRPr="002173F6">
              <w:rPr>
                <w:sz w:val="24"/>
                <w:szCs w:val="24"/>
              </w:rPr>
              <w:t>.</w:t>
            </w:r>
            <w:r>
              <w:rPr>
                <w:sz w:val="24"/>
                <w:szCs w:val="24"/>
                <w:lang w:val="en-US"/>
              </w:rPr>
              <w:t>net</w:t>
            </w:r>
            <w:r w:rsidRPr="002173F6">
              <w:rPr>
                <w:sz w:val="24"/>
                <w:szCs w:val="24"/>
              </w:rPr>
              <w:t>.</w:t>
            </w:r>
          </w:p>
          <w:p w:rsidR="00FD7550" w:rsidRPr="00840654" w:rsidRDefault="00FD7550" w:rsidP="00537160">
            <w:pPr>
              <w:pBdr>
                <w:top w:val="nil"/>
                <w:left w:val="nil"/>
                <w:bottom w:val="nil"/>
                <w:right w:val="nil"/>
                <w:between w:val="nil"/>
              </w:pBdr>
              <w:ind w:right="113"/>
              <w:jc w:val="both"/>
              <w:rPr>
                <w:color w:val="000000"/>
                <w:sz w:val="24"/>
                <w:szCs w:val="24"/>
              </w:rPr>
            </w:pPr>
            <w:r w:rsidRPr="00A23687">
              <w:rPr>
                <w:b/>
                <w:sz w:val="24"/>
                <w:szCs w:val="24"/>
              </w:rPr>
              <w:t>З питань, пов’язаних з наданням консультацій щодо технічних вимог</w:t>
            </w:r>
            <w:r w:rsidRPr="00BB4A23">
              <w:rPr>
                <w:b/>
                <w:sz w:val="24"/>
                <w:szCs w:val="24"/>
              </w:rPr>
              <w:t xml:space="preserve"> </w:t>
            </w:r>
            <w:r w:rsidR="00537160">
              <w:rPr>
                <w:b/>
                <w:sz w:val="24"/>
                <w:szCs w:val="24"/>
              </w:rPr>
              <w:t>–</w:t>
            </w:r>
            <w:r w:rsidRPr="00BB4A23">
              <w:rPr>
                <w:b/>
                <w:sz w:val="24"/>
                <w:szCs w:val="24"/>
              </w:rPr>
              <w:t xml:space="preserve"> </w:t>
            </w:r>
            <w:r w:rsidR="00537160">
              <w:rPr>
                <w:color w:val="000000"/>
                <w:sz w:val="24"/>
                <w:szCs w:val="24"/>
              </w:rPr>
              <w:t>медичний директор Павлова Світлана Олександрівна</w:t>
            </w:r>
            <w:r w:rsidRPr="00BB4A23">
              <w:rPr>
                <w:color w:val="000000"/>
                <w:sz w:val="24"/>
                <w:szCs w:val="24"/>
              </w:rPr>
              <w:t xml:space="preserve">  т.</w:t>
            </w:r>
            <w:r w:rsidR="00537160">
              <w:rPr>
                <w:color w:val="000000"/>
                <w:sz w:val="24"/>
                <w:szCs w:val="24"/>
              </w:rPr>
              <w:t>0681234049</w:t>
            </w:r>
          </w:p>
        </w:tc>
      </w:tr>
      <w:tr w:rsidR="00FD7550" w:rsidTr="00537160">
        <w:trPr>
          <w:trHeight w:val="541"/>
        </w:trPr>
        <w:tc>
          <w:tcPr>
            <w:tcW w:w="742" w:type="dxa"/>
            <w:vAlign w:val="center"/>
          </w:tcPr>
          <w:p w:rsidR="00FD7550" w:rsidRDefault="00FD7550" w:rsidP="00FD7550">
            <w:pPr>
              <w:ind w:right="113"/>
              <w:rPr>
                <w:b/>
                <w:sz w:val="24"/>
                <w:szCs w:val="24"/>
              </w:rPr>
            </w:pPr>
            <w:r>
              <w:rPr>
                <w:b/>
                <w:sz w:val="24"/>
                <w:szCs w:val="24"/>
              </w:rPr>
              <w:t>3</w:t>
            </w:r>
          </w:p>
        </w:tc>
        <w:tc>
          <w:tcPr>
            <w:tcW w:w="3081" w:type="dxa"/>
            <w:vAlign w:val="center"/>
          </w:tcPr>
          <w:p w:rsidR="00FD7550" w:rsidRDefault="00FD7550" w:rsidP="00FD7550">
            <w:pPr>
              <w:ind w:right="113"/>
              <w:rPr>
                <w:b/>
                <w:sz w:val="24"/>
                <w:szCs w:val="24"/>
              </w:rPr>
            </w:pPr>
            <w:r>
              <w:rPr>
                <w:b/>
                <w:sz w:val="24"/>
                <w:szCs w:val="24"/>
              </w:rPr>
              <w:t>Процедура закупівлі</w:t>
            </w:r>
          </w:p>
        </w:tc>
        <w:tc>
          <w:tcPr>
            <w:tcW w:w="5670" w:type="dxa"/>
            <w:vAlign w:val="center"/>
          </w:tcPr>
          <w:p w:rsidR="00FD7550" w:rsidRDefault="00FD7550" w:rsidP="00FD7550">
            <w:pPr>
              <w:ind w:right="113"/>
              <w:jc w:val="both"/>
              <w:rPr>
                <w:sz w:val="24"/>
                <w:szCs w:val="24"/>
              </w:rPr>
            </w:pPr>
            <w:r w:rsidRPr="004958EA">
              <w:rPr>
                <w:color w:val="000000"/>
                <w:sz w:val="24"/>
                <w:szCs w:val="24"/>
              </w:rPr>
              <w:t xml:space="preserve"> </w:t>
            </w:r>
            <w:r>
              <w:t xml:space="preserve"> </w:t>
            </w:r>
            <w:r>
              <w:rPr>
                <w:sz w:val="24"/>
                <w:szCs w:val="24"/>
              </w:rPr>
              <w:t xml:space="preserve"> Відкриті торги з особливостями</w:t>
            </w:r>
          </w:p>
        </w:tc>
      </w:tr>
      <w:tr w:rsidR="00FD7550" w:rsidTr="00537160">
        <w:tc>
          <w:tcPr>
            <w:tcW w:w="742" w:type="dxa"/>
            <w:vAlign w:val="center"/>
          </w:tcPr>
          <w:p w:rsidR="00FD7550" w:rsidRDefault="00FD7550" w:rsidP="00FD7550">
            <w:pPr>
              <w:ind w:right="113"/>
              <w:rPr>
                <w:b/>
                <w:sz w:val="24"/>
                <w:szCs w:val="24"/>
              </w:rPr>
            </w:pPr>
            <w:r>
              <w:rPr>
                <w:b/>
                <w:sz w:val="24"/>
                <w:szCs w:val="24"/>
              </w:rPr>
              <w:t>4</w:t>
            </w:r>
          </w:p>
        </w:tc>
        <w:tc>
          <w:tcPr>
            <w:tcW w:w="3081" w:type="dxa"/>
            <w:vAlign w:val="center"/>
          </w:tcPr>
          <w:p w:rsidR="00FD7550" w:rsidRDefault="00FD7550" w:rsidP="00FD7550">
            <w:pPr>
              <w:ind w:right="113"/>
              <w:rPr>
                <w:b/>
                <w:sz w:val="24"/>
                <w:szCs w:val="24"/>
              </w:rPr>
            </w:pPr>
            <w:r>
              <w:rPr>
                <w:b/>
                <w:sz w:val="24"/>
                <w:szCs w:val="24"/>
              </w:rPr>
              <w:t>Інформація про предмет закупівлі</w:t>
            </w:r>
          </w:p>
        </w:tc>
        <w:tc>
          <w:tcPr>
            <w:tcW w:w="5670" w:type="dxa"/>
            <w:vAlign w:val="center"/>
          </w:tcPr>
          <w:p w:rsidR="00FD7550" w:rsidRPr="001E0D2D" w:rsidRDefault="00FD7550" w:rsidP="00FD7550">
            <w:pPr>
              <w:jc w:val="both"/>
              <w:rPr>
                <w:sz w:val="24"/>
                <w:szCs w:val="24"/>
              </w:rPr>
            </w:pPr>
          </w:p>
        </w:tc>
      </w:tr>
      <w:tr w:rsidR="00FD7550" w:rsidTr="00537160">
        <w:trPr>
          <w:trHeight w:val="699"/>
        </w:trPr>
        <w:tc>
          <w:tcPr>
            <w:tcW w:w="742" w:type="dxa"/>
            <w:vAlign w:val="center"/>
          </w:tcPr>
          <w:p w:rsidR="00FD7550" w:rsidRDefault="00FD7550" w:rsidP="00FD7550">
            <w:pPr>
              <w:ind w:right="113"/>
              <w:rPr>
                <w:sz w:val="24"/>
                <w:szCs w:val="24"/>
              </w:rPr>
            </w:pPr>
            <w:r w:rsidRPr="00D37B57">
              <w:rPr>
                <w:sz w:val="22"/>
                <w:szCs w:val="24"/>
              </w:rPr>
              <w:t>4.1</w:t>
            </w:r>
          </w:p>
        </w:tc>
        <w:tc>
          <w:tcPr>
            <w:tcW w:w="3081" w:type="dxa"/>
            <w:vAlign w:val="center"/>
          </w:tcPr>
          <w:p w:rsidR="00FD7550" w:rsidRPr="00050853" w:rsidRDefault="00FD7550" w:rsidP="00FD7550">
            <w:pPr>
              <w:ind w:right="113"/>
              <w:rPr>
                <w:sz w:val="24"/>
                <w:szCs w:val="24"/>
              </w:rPr>
            </w:pPr>
            <w:r w:rsidRPr="00050853">
              <w:rPr>
                <w:sz w:val="24"/>
                <w:szCs w:val="24"/>
              </w:rPr>
              <w:t xml:space="preserve">назва </w:t>
            </w:r>
            <w:r w:rsidRPr="004F210E">
              <w:rPr>
                <w:sz w:val="24"/>
                <w:szCs w:val="24"/>
              </w:rPr>
              <w:t>предмета закупівлі</w:t>
            </w:r>
          </w:p>
        </w:tc>
        <w:tc>
          <w:tcPr>
            <w:tcW w:w="5670" w:type="dxa"/>
            <w:shd w:val="clear" w:color="auto" w:fill="auto"/>
            <w:vAlign w:val="center"/>
          </w:tcPr>
          <w:p w:rsidR="00FD7550" w:rsidRPr="00050853" w:rsidRDefault="00892370" w:rsidP="00FD7550">
            <w:pPr>
              <w:jc w:val="both"/>
              <w:rPr>
                <w:rFonts w:eastAsia="Dotum"/>
                <w:b/>
                <w:bCs/>
                <w:sz w:val="24"/>
                <w:szCs w:val="24"/>
                <w:u w:val="single"/>
              </w:rPr>
            </w:pPr>
            <w:r w:rsidRPr="006E3D1F">
              <w:rPr>
                <w:b/>
                <w:color w:val="000000"/>
                <w:sz w:val="24"/>
                <w:szCs w:val="24"/>
              </w:rPr>
              <w:t>Стерилізатор паровий SUPERIOR B23</w:t>
            </w:r>
            <w:r w:rsidRPr="00892370">
              <w:rPr>
                <w:color w:val="000000"/>
                <w:sz w:val="24"/>
                <w:szCs w:val="24"/>
              </w:rPr>
              <w:t xml:space="preserve"> (або еквівалент) код ДК 021:2015 33190000-8 Медичне обладнання та вироби медичного призначення різні НК 024:2023 38671-  Стерилізатор паровий.</w:t>
            </w:r>
          </w:p>
        </w:tc>
      </w:tr>
      <w:tr w:rsidR="00FD7550" w:rsidTr="00537160">
        <w:tc>
          <w:tcPr>
            <w:tcW w:w="742" w:type="dxa"/>
            <w:vAlign w:val="center"/>
          </w:tcPr>
          <w:p w:rsidR="00FD7550" w:rsidRPr="00D37B57" w:rsidRDefault="00FD7550" w:rsidP="00FD7550">
            <w:pPr>
              <w:ind w:right="113"/>
              <w:rPr>
                <w:sz w:val="22"/>
                <w:szCs w:val="24"/>
              </w:rPr>
            </w:pPr>
            <w:r>
              <w:rPr>
                <w:sz w:val="22"/>
                <w:szCs w:val="24"/>
              </w:rPr>
              <w:t>4.2</w:t>
            </w:r>
          </w:p>
        </w:tc>
        <w:tc>
          <w:tcPr>
            <w:tcW w:w="3081" w:type="dxa"/>
            <w:vAlign w:val="center"/>
          </w:tcPr>
          <w:p w:rsidR="00FD7550" w:rsidRPr="00CA3101" w:rsidRDefault="00FD7550" w:rsidP="00FD7550">
            <w:pPr>
              <w:ind w:right="113"/>
              <w:rPr>
                <w:sz w:val="24"/>
                <w:szCs w:val="24"/>
              </w:rPr>
            </w:pPr>
            <w:r w:rsidRPr="00341B23">
              <w:rPr>
                <w:sz w:val="24"/>
                <w:szCs w:val="24"/>
                <w:lang w:eastAsia="ru-RU"/>
              </w:rPr>
              <w:t xml:space="preserve">опис окремої частини або частин предмета закупівлі (лота), щодо яких можуть бути подані тендерні пропозиції </w:t>
            </w:r>
          </w:p>
        </w:tc>
        <w:tc>
          <w:tcPr>
            <w:tcW w:w="5670" w:type="dxa"/>
            <w:vAlign w:val="center"/>
          </w:tcPr>
          <w:p w:rsidR="00FD7550" w:rsidRPr="00CA3101" w:rsidRDefault="00FD7550" w:rsidP="00FD7550">
            <w:pPr>
              <w:ind w:right="113"/>
              <w:jc w:val="both"/>
              <w:rPr>
                <w:sz w:val="24"/>
                <w:szCs w:val="24"/>
              </w:rPr>
            </w:pPr>
            <w:r>
              <w:rPr>
                <w:b/>
                <w:sz w:val="24"/>
                <w:szCs w:val="24"/>
                <w:lang w:eastAsia="ru-RU"/>
              </w:rPr>
              <w:t>Вимогами даної тендерної документації не передбачено встановлення окремих частин предмета закупівлі (лотів)</w:t>
            </w:r>
            <w:r w:rsidRPr="001A3633">
              <w:rPr>
                <w:b/>
                <w:sz w:val="24"/>
                <w:szCs w:val="24"/>
                <w:lang w:eastAsia="ru-RU"/>
              </w:rPr>
              <w:t>.</w:t>
            </w:r>
            <w:r>
              <w:rPr>
                <w:b/>
                <w:sz w:val="24"/>
                <w:szCs w:val="24"/>
                <w:lang w:eastAsia="ru-RU"/>
              </w:rPr>
              <w:t xml:space="preserve"> Закупівля здійснюється в цілому.</w:t>
            </w:r>
          </w:p>
        </w:tc>
      </w:tr>
      <w:tr w:rsidR="00FD7550" w:rsidTr="00537160">
        <w:tc>
          <w:tcPr>
            <w:tcW w:w="742" w:type="dxa"/>
            <w:vAlign w:val="center"/>
          </w:tcPr>
          <w:p w:rsidR="00FD7550" w:rsidRPr="00D37B57" w:rsidRDefault="00FD7550" w:rsidP="00FD7550">
            <w:pPr>
              <w:ind w:right="113"/>
              <w:rPr>
                <w:sz w:val="22"/>
                <w:szCs w:val="24"/>
              </w:rPr>
            </w:pPr>
            <w:r>
              <w:rPr>
                <w:sz w:val="22"/>
                <w:szCs w:val="24"/>
              </w:rPr>
              <w:lastRenderedPageBreak/>
              <w:t>4.3</w:t>
            </w:r>
          </w:p>
        </w:tc>
        <w:tc>
          <w:tcPr>
            <w:tcW w:w="3081" w:type="dxa"/>
            <w:vAlign w:val="center"/>
          </w:tcPr>
          <w:p w:rsidR="00FD7550" w:rsidRPr="00CA3101" w:rsidRDefault="00FD7550" w:rsidP="00FD7550">
            <w:pPr>
              <w:ind w:right="113"/>
              <w:rPr>
                <w:sz w:val="24"/>
                <w:szCs w:val="24"/>
              </w:rPr>
            </w:pPr>
            <w:r w:rsidRPr="00341B23">
              <w:rPr>
                <w:sz w:val="24"/>
                <w:szCs w:val="24"/>
                <w:lang w:eastAsia="ru-RU"/>
              </w:rPr>
              <w:t>кількість товару та місце його поставки/місце, де повинні бути виконані роботи чи надані послуги, їх обсяги</w:t>
            </w:r>
          </w:p>
        </w:tc>
        <w:tc>
          <w:tcPr>
            <w:tcW w:w="5670" w:type="dxa"/>
            <w:vAlign w:val="center"/>
          </w:tcPr>
          <w:p w:rsidR="00321D69" w:rsidRPr="00892370" w:rsidRDefault="00892370" w:rsidP="00321D69">
            <w:pPr>
              <w:jc w:val="both"/>
              <w:rPr>
                <w:sz w:val="24"/>
                <w:szCs w:val="24"/>
              </w:rPr>
            </w:pPr>
            <w:r w:rsidRPr="006E3D1F">
              <w:rPr>
                <w:sz w:val="24"/>
                <w:szCs w:val="24"/>
                <w:lang w:val="ru-RU"/>
              </w:rPr>
              <w:t xml:space="preserve">1 </w:t>
            </w:r>
            <w:r>
              <w:rPr>
                <w:sz w:val="24"/>
                <w:szCs w:val="24"/>
              </w:rPr>
              <w:t>шт.</w:t>
            </w:r>
          </w:p>
          <w:p w:rsidR="00FD7550" w:rsidRPr="00524B3A" w:rsidRDefault="005214A9" w:rsidP="005214A9">
            <w:pPr>
              <w:jc w:val="both"/>
              <w:rPr>
                <w:b/>
                <w:sz w:val="24"/>
                <w:szCs w:val="24"/>
                <w:highlight w:val="yellow"/>
              </w:rPr>
            </w:pPr>
            <w:r>
              <w:rPr>
                <w:b/>
                <w:sz w:val="24"/>
                <w:szCs w:val="24"/>
              </w:rPr>
              <w:t xml:space="preserve">07400 </w:t>
            </w:r>
            <w:r w:rsidR="00321D69" w:rsidRPr="0078598E">
              <w:rPr>
                <w:b/>
                <w:sz w:val="24"/>
                <w:szCs w:val="24"/>
              </w:rPr>
              <w:t xml:space="preserve">Київська обл. м. Бровари </w:t>
            </w:r>
            <w:r>
              <w:rPr>
                <w:b/>
                <w:sz w:val="24"/>
                <w:szCs w:val="24"/>
              </w:rPr>
              <w:t xml:space="preserve">бульвар Незалежності буд.10 </w:t>
            </w:r>
          </w:p>
        </w:tc>
      </w:tr>
      <w:tr w:rsidR="00FD7550" w:rsidTr="00537160">
        <w:tc>
          <w:tcPr>
            <w:tcW w:w="742" w:type="dxa"/>
            <w:vAlign w:val="center"/>
          </w:tcPr>
          <w:p w:rsidR="00FD7550" w:rsidRPr="00A5610E" w:rsidRDefault="00FD7550" w:rsidP="00FD7550">
            <w:pPr>
              <w:ind w:right="113"/>
              <w:rPr>
                <w:sz w:val="22"/>
                <w:szCs w:val="24"/>
                <w:highlight w:val="yellow"/>
              </w:rPr>
            </w:pPr>
            <w:r w:rsidRPr="00507929">
              <w:rPr>
                <w:sz w:val="22"/>
                <w:szCs w:val="24"/>
              </w:rPr>
              <w:t>4.4</w:t>
            </w:r>
          </w:p>
        </w:tc>
        <w:tc>
          <w:tcPr>
            <w:tcW w:w="3081" w:type="dxa"/>
            <w:vAlign w:val="center"/>
          </w:tcPr>
          <w:p w:rsidR="00FD7550" w:rsidRPr="00233624" w:rsidRDefault="00FD7550" w:rsidP="00FD7550">
            <w:pPr>
              <w:ind w:right="113"/>
              <w:rPr>
                <w:b/>
                <w:sz w:val="24"/>
                <w:szCs w:val="24"/>
              </w:rPr>
            </w:pPr>
            <w:r w:rsidRPr="00233624">
              <w:rPr>
                <w:b/>
                <w:sz w:val="24"/>
                <w:szCs w:val="24"/>
                <w:lang w:eastAsia="ru-RU"/>
              </w:rPr>
              <w:t>строки поставки товарів, виконання робіт, надання послуг</w:t>
            </w:r>
          </w:p>
        </w:tc>
        <w:tc>
          <w:tcPr>
            <w:tcW w:w="5670" w:type="dxa"/>
            <w:shd w:val="clear" w:color="auto" w:fill="auto"/>
            <w:vAlign w:val="center"/>
          </w:tcPr>
          <w:p w:rsidR="00FD7550" w:rsidRPr="00FF24CC" w:rsidRDefault="00FD7550" w:rsidP="00FD7550">
            <w:pPr>
              <w:jc w:val="both"/>
              <w:rPr>
                <w:b/>
                <w:sz w:val="24"/>
                <w:szCs w:val="24"/>
                <w:highlight w:val="yellow"/>
              </w:rPr>
            </w:pPr>
            <w:r>
              <w:rPr>
                <w:b/>
                <w:sz w:val="24"/>
                <w:szCs w:val="24"/>
              </w:rPr>
              <w:t>Строк поставки товару до 29 грудня 2023 року</w:t>
            </w:r>
            <w:r w:rsidRPr="00FF24CC">
              <w:rPr>
                <w:b/>
                <w:sz w:val="24"/>
                <w:szCs w:val="24"/>
              </w:rPr>
              <w:t xml:space="preserve"> </w:t>
            </w:r>
          </w:p>
        </w:tc>
      </w:tr>
      <w:tr w:rsidR="009D790B" w:rsidTr="00537160">
        <w:trPr>
          <w:trHeight w:val="892"/>
        </w:trPr>
        <w:tc>
          <w:tcPr>
            <w:tcW w:w="742" w:type="dxa"/>
            <w:vAlign w:val="center"/>
          </w:tcPr>
          <w:p w:rsidR="009D790B" w:rsidRDefault="009D790B" w:rsidP="00145867">
            <w:pPr>
              <w:ind w:right="113"/>
              <w:rPr>
                <w:b/>
                <w:sz w:val="24"/>
                <w:szCs w:val="24"/>
              </w:rPr>
            </w:pPr>
            <w:r>
              <w:rPr>
                <w:b/>
                <w:sz w:val="24"/>
                <w:szCs w:val="24"/>
              </w:rPr>
              <w:t>5</w:t>
            </w:r>
          </w:p>
        </w:tc>
        <w:tc>
          <w:tcPr>
            <w:tcW w:w="3081" w:type="dxa"/>
            <w:vAlign w:val="center"/>
          </w:tcPr>
          <w:p w:rsidR="009D790B" w:rsidRPr="00CA3101" w:rsidRDefault="009D790B" w:rsidP="00145867">
            <w:pPr>
              <w:ind w:right="113"/>
              <w:rPr>
                <w:b/>
                <w:sz w:val="24"/>
                <w:szCs w:val="24"/>
              </w:rPr>
            </w:pPr>
            <w:r w:rsidRPr="00CA3101">
              <w:rPr>
                <w:b/>
                <w:sz w:val="24"/>
                <w:szCs w:val="24"/>
              </w:rPr>
              <w:t>Недискримінація учасників</w:t>
            </w:r>
          </w:p>
        </w:tc>
        <w:tc>
          <w:tcPr>
            <w:tcW w:w="5670" w:type="dxa"/>
            <w:vAlign w:val="center"/>
          </w:tcPr>
          <w:p w:rsidR="009D790B" w:rsidRPr="00AF547A" w:rsidRDefault="009D790B" w:rsidP="00145867">
            <w:pPr>
              <w:ind w:firstLine="167"/>
              <w:jc w:val="both"/>
              <w:rPr>
                <w:color w:val="000000"/>
                <w:sz w:val="24"/>
                <w:szCs w:val="24"/>
              </w:rPr>
            </w:pPr>
            <w:r w:rsidRPr="00AF547A">
              <w:rPr>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AF547A">
              <w:rPr>
                <w:color w:val="000000"/>
                <w:sz w:val="24"/>
                <w:szCs w:val="24"/>
              </w:rPr>
              <w:t>закупівель</w:t>
            </w:r>
            <w:proofErr w:type="spellEnd"/>
            <w:r w:rsidRPr="00AF547A">
              <w:rPr>
                <w:color w:val="000000"/>
                <w:sz w:val="24"/>
                <w:szCs w:val="24"/>
              </w:rPr>
              <w:t xml:space="preserve"> на рівних умовах.</w:t>
            </w:r>
          </w:p>
          <w:p w:rsidR="009D790B" w:rsidRPr="007F0C2E" w:rsidRDefault="009D790B" w:rsidP="00145867">
            <w:pPr>
              <w:jc w:val="both"/>
              <w:rPr>
                <w:color w:val="000000"/>
                <w:sz w:val="24"/>
                <w:szCs w:val="24"/>
              </w:rPr>
            </w:pPr>
            <w:r w:rsidRPr="00D37A10">
              <w:rPr>
                <w:color w:val="000000"/>
                <w:sz w:val="24"/>
                <w:szCs w:val="24"/>
              </w:rPr>
              <w:t xml:space="preserve">Замовник забезпечує вільний доступ усіх учасників до інформації про закупівлю, передбаченої </w:t>
            </w:r>
            <w:r w:rsidRPr="007F0C2E">
              <w:rPr>
                <w:color w:val="000000"/>
                <w:sz w:val="24"/>
                <w:szCs w:val="24"/>
              </w:rPr>
              <w:t>Законом.</w:t>
            </w:r>
          </w:p>
          <w:p w:rsidR="009D790B" w:rsidRPr="007F0C2E" w:rsidRDefault="009D790B" w:rsidP="00145867">
            <w:pPr>
              <w:ind w:firstLine="167"/>
              <w:jc w:val="both"/>
              <w:rPr>
                <w:color w:val="000000"/>
                <w:sz w:val="24"/>
                <w:szCs w:val="24"/>
              </w:rPr>
            </w:pPr>
            <w:r w:rsidRPr="007F0C2E">
              <w:rPr>
                <w:color w:val="000000"/>
                <w:sz w:val="24"/>
                <w:szCs w:val="24"/>
              </w:rPr>
              <w:t xml:space="preserve">Постановою № 1178 встановлено, що </w:t>
            </w:r>
            <w:r w:rsidRPr="007F0C2E">
              <w:rPr>
                <w:sz w:val="24"/>
                <w:szCs w:val="24"/>
              </w:rPr>
              <w:t>з</w:t>
            </w:r>
            <w:r w:rsidRPr="007F0C2E">
              <w:rPr>
                <w:color w:val="000000"/>
                <w:sz w:val="24"/>
                <w:szCs w:val="24"/>
              </w:rPr>
              <w:t xml:space="preserve">амовник відхиляє тендерну пропозицію із зазначенням аргументації в електронній системі </w:t>
            </w:r>
            <w:proofErr w:type="spellStart"/>
            <w:r w:rsidRPr="007F0C2E">
              <w:rPr>
                <w:color w:val="000000"/>
                <w:sz w:val="24"/>
                <w:szCs w:val="24"/>
              </w:rPr>
              <w:t>закупівель</w:t>
            </w:r>
            <w:proofErr w:type="spellEnd"/>
            <w:r w:rsidRPr="007F0C2E">
              <w:rPr>
                <w:color w:val="000000"/>
                <w:sz w:val="24"/>
                <w:szCs w:val="24"/>
              </w:rPr>
              <w:t xml:space="preserve"> у разі, коли учасником процедури закупівлі є</w:t>
            </w:r>
            <w:r w:rsidRPr="007F0C2E">
              <w:rPr>
                <w:color w:val="000000"/>
                <w:sz w:val="24"/>
                <w:szCs w:val="24"/>
                <w:lang w:eastAsia="en-US"/>
              </w:rPr>
              <w:t xml:space="preserve">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F0C2E">
              <w:rPr>
                <w:color w:val="000000"/>
                <w:sz w:val="24"/>
                <w:szCs w:val="24"/>
                <w:lang w:eastAsia="en-US"/>
              </w:rPr>
              <w:t>бенефіціарним</w:t>
            </w:r>
            <w:proofErr w:type="spellEnd"/>
            <w:r w:rsidRPr="007F0C2E">
              <w:rPr>
                <w:color w:val="000000"/>
                <w:sz w:val="24"/>
                <w:szCs w:val="24"/>
                <w:lang w:eastAsia="en-US"/>
              </w:rPr>
              <w:t xml:space="preserve"> власником, членом або учасником (акціонером), що має частку в статутному капіталі 10 і більше відсотків </w:t>
            </w:r>
            <w:r w:rsidRPr="007F0C2E">
              <w:rPr>
                <w:bCs/>
                <w:color w:val="000000"/>
                <w:sz w:val="24"/>
                <w:szCs w:val="24"/>
                <w:lang w:eastAsia="en-US"/>
              </w:rPr>
              <w:t>(далі — активи)</w:t>
            </w:r>
            <w:r w:rsidRPr="007F0C2E">
              <w:rPr>
                <w:color w:val="000000"/>
                <w:sz w:val="24"/>
                <w:szCs w:val="24"/>
                <w:lang w:eastAsia="en-US"/>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7F0C2E">
              <w:rPr>
                <w:bCs/>
                <w:color w:val="000000"/>
                <w:sz w:val="24"/>
                <w:szCs w:val="24"/>
                <w:lang w:eastAsia="en-U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F0C2E">
              <w:rPr>
                <w:color w:val="000000"/>
                <w:sz w:val="24"/>
                <w:szCs w:val="24"/>
                <w:lang w:eastAsia="en-US"/>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F0C2E">
              <w:rPr>
                <w:color w:val="000000"/>
                <w:sz w:val="24"/>
                <w:szCs w:val="24"/>
                <w:lang w:eastAsia="en-US"/>
              </w:rPr>
              <w:t>закупівель</w:t>
            </w:r>
            <w:proofErr w:type="spellEnd"/>
            <w:r w:rsidRPr="007F0C2E">
              <w:rPr>
                <w:color w:val="000000"/>
                <w:sz w:val="24"/>
                <w:szCs w:val="24"/>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D790B" w:rsidRPr="00AF547A" w:rsidRDefault="009D790B" w:rsidP="00145867">
            <w:pPr>
              <w:ind w:firstLine="309"/>
              <w:jc w:val="both"/>
              <w:rPr>
                <w:color w:val="000000"/>
                <w:sz w:val="24"/>
                <w:szCs w:val="24"/>
              </w:rPr>
            </w:pPr>
            <w:r w:rsidRPr="007F0C2E">
              <w:rPr>
                <w:color w:val="000000"/>
                <w:sz w:val="24"/>
                <w:szCs w:val="24"/>
              </w:rPr>
              <w:lastRenderedPageBreak/>
              <w:t>Відповідно</w:t>
            </w:r>
            <w:r>
              <w:rPr>
                <w:color w:val="000000"/>
                <w:sz w:val="24"/>
                <w:szCs w:val="24"/>
              </w:rPr>
              <w:t xml:space="preserve"> до ч. 2 ст. </w:t>
            </w:r>
            <w:r w:rsidRPr="00D37A10">
              <w:rPr>
                <w:color w:val="000000"/>
                <w:sz w:val="24"/>
                <w:szCs w:val="24"/>
              </w:rPr>
              <w:t>13 Закону України</w:t>
            </w:r>
            <w:r w:rsidRPr="00AF547A">
              <w:rPr>
                <w:color w:val="000000"/>
                <w:sz w:val="24"/>
                <w:szCs w:val="24"/>
              </w:rPr>
              <w:t xml:space="preserve">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w:t>
            </w:r>
          </w:p>
          <w:p w:rsidR="009D790B" w:rsidRPr="00AF547A" w:rsidRDefault="009D790B" w:rsidP="00145867">
            <w:pPr>
              <w:ind w:firstLine="309"/>
              <w:jc w:val="both"/>
              <w:rPr>
                <w:color w:val="000000"/>
                <w:sz w:val="24"/>
                <w:szCs w:val="24"/>
              </w:rPr>
            </w:pPr>
            <w:r w:rsidRPr="00AF547A">
              <w:rPr>
                <w:color w:val="000000"/>
                <w:sz w:val="24"/>
                <w:szCs w:val="24"/>
              </w:rPr>
              <w:t>Правочин, стороною якого є суб’єкт господарювання, місцезнаходженням (місцем проживання) якого є тимчасово окупована територія, є нікчемним.</w:t>
            </w:r>
          </w:p>
          <w:p w:rsidR="009D790B" w:rsidRPr="00AF547A" w:rsidRDefault="009D790B" w:rsidP="00145867">
            <w:pPr>
              <w:ind w:firstLine="309"/>
              <w:jc w:val="both"/>
              <w:rPr>
                <w:color w:val="000000"/>
                <w:sz w:val="24"/>
                <w:szCs w:val="24"/>
              </w:rPr>
            </w:pPr>
            <w:r>
              <w:rPr>
                <w:color w:val="000000"/>
                <w:sz w:val="24"/>
                <w:szCs w:val="24"/>
              </w:rPr>
              <w:t>Згідно п. 10 ч. </w:t>
            </w:r>
            <w:r w:rsidRPr="00AF547A">
              <w:rPr>
                <w:color w:val="000000"/>
                <w:sz w:val="24"/>
                <w:szCs w:val="24"/>
              </w:rPr>
              <w:t>1 ст.</w:t>
            </w:r>
            <w:r>
              <w:rPr>
                <w:color w:val="000000"/>
                <w:sz w:val="24"/>
                <w:szCs w:val="24"/>
              </w:rPr>
              <w:t> </w:t>
            </w:r>
            <w:r w:rsidRPr="00AF547A">
              <w:rPr>
                <w:color w:val="000000"/>
                <w:sz w:val="24"/>
                <w:szCs w:val="24"/>
              </w:rPr>
              <w:t>4 Закону України «Про санкції» від 14.08.2014 №</w:t>
            </w:r>
            <w:r>
              <w:rPr>
                <w:color w:val="000000"/>
                <w:sz w:val="24"/>
                <w:szCs w:val="24"/>
              </w:rPr>
              <w:t> </w:t>
            </w:r>
            <w:r w:rsidRPr="00AF547A">
              <w:rPr>
                <w:color w:val="000000"/>
                <w:sz w:val="24"/>
                <w:szCs w:val="24"/>
              </w:rPr>
              <w:t xml:space="preserve">1644-VII встановлена заборона здійснення державних </w:t>
            </w:r>
            <w:proofErr w:type="spellStart"/>
            <w:r w:rsidRPr="00AF547A">
              <w:rPr>
                <w:color w:val="000000"/>
                <w:sz w:val="24"/>
                <w:szCs w:val="24"/>
              </w:rPr>
              <w:t>закупівель</w:t>
            </w:r>
            <w:proofErr w:type="spellEnd"/>
            <w:r w:rsidRPr="00AF547A">
              <w:rPr>
                <w:color w:val="000000"/>
                <w:sz w:val="24"/>
                <w:szCs w:val="24"/>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AF547A">
              <w:rPr>
                <w:color w:val="000000"/>
                <w:sz w:val="24"/>
                <w:szCs w:val="24"/>
              </w:rPr>
              <w:t>закупівель</w:t>
            </w:r>
            <w:proofErr w:type="spellEnd"/>
            <w:r w:rsidRPr="00AF547A">
              <w:rPr>
                <w:color w:val="000000"/>
                <w:sz w:val="24"/>
                <w:szCs w:val="24"/>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w:t>
            </w:r>
          </w:p>
          <w:p w:rsidR="009D790B" w:rsidRPr="00AF547A" w:rsidRDefault="009D790B" w:rsidP="00145867">
            <w:pPr>
              <w:ind w:firstLine="309"/>
              <w:jc w:val="both"/>
              <w:rPr>
                <w:sz w:val="24"/>
                <w:szCs w:val="24"/>
              </w:rPr>
            </w:pPr>
            <w:r w:rsidRPr="00AF547A">
              <w:rPr>
                <w:color w:val="000000"/>
                <w:sz w:val="24"/>
                <w:szCs w:val="24"/>
              </w:rPr>
              <w:t>У</w:t>
            </w:r>
            <w:r w:rsidRPr="0064306A">
              <w:rPr>
                <w:color w:val="000000"/>
                <w:sz w:val="24"/>
                <w:szCs w:val="24"/>
              </w:rPr>
              <w:t>часник</w:t>
            </w:r>
            <w:r w:rsidRPr="00AF547A">
              <w:rPr>
                <w:color w:val="000000"/>
                <w:sz w:val="24"/>
                <w:szCs w:val="24"/>
              </w:rPr>
              <w:t xml:space="preserve"> у складі тендерної </w:t>
            </w:r>
            <w:r w:rsidRPr="001A5DD5">
              <w:rPr>
                <w:b/>
                <w:color w:val="000000"/>
                <w:sz w:val="24"/>
                <w:szCs w:val="24"/>
              </w:rPr>
              <w:t>пропозиції надає лист-гарантію</w:t>
            </w:r>
            <w:r w:rsidRPr="00AF547A">
              <w:rPr>
                <w:color w:val="000000"/>
                <w:sz w:val="24"/>
                <w:szCs w:val="24"/>
              </w:rPr>
              <w:t>, яким підтверджує, що не має вищезазначених ознак та не перебуває під дією вищезазначених спеціальних економічних та інших обмежувальних заходів, чи спеціальних санкцій за порушення законодавства про зовнішньо</w:t>
            </w:r>
            <w:r>
              <w:rPr>
                <w:color w:val="000000"/>
                <w:sz w:val="24"/>
                <w:szCs w:val="24"/>
              </w:rPr>
              <w:t>-</w:t>
            </w:r>
            <w:r w:rsidRPr="00AF547A">
              <w:rPr>
                <w:color w:val="000000"/>
                <w:sz w:val="24"/>
                <w:szCs w:val="24"/>
              </w:rPr>
              <w:t xml:space="preserve">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у тому числі відсутності підстав для застосування мораторію відповідно до Постанови </w:t>
            </w:r>
            <w:r>
              <w:rPr>
                <w:color w:val="000000"/>
                <w:sz w:val="24"/>
                <w:szCs w:val="24"/>
              </w:rPr>
              <w:t xml:space="preserve">КМУ </w:t>
            </w:r>
            <w:r w:rsidRPr="00AF547A">
              <w:rPr>
                <w:color w:val="000000"/>
                <w:sz w:val="24"/>
                <w:szCs w:val="24"/>
              </w:rPr>
              <w:t xml:space="preserve">від </w:t>
            </w:r>
            <w:r>
              <w:rPr>
                <w:color w:val="000000"/>
                <w:sz w:val="24"/>
                <w:szCs w:val="24"/>
              </w:rPr>
              <w:t>0</w:t>
            </w:r>
            <w:r w:rsidRPr="00AF547A">
              <w:rPr>
                <w:color w:val="000000"/>
                <w:sz w:val="24"/>
                <w:szCs w:val="24"/>
              </w:rPr>
              <w:t>3</w:t>
            </w:r>
            <w:r>
              <w:rPr>
                <w:color w:val="000000"/>
                <w:sz w:val="24"/>
                <w:szCs w:val="24"/>
              </w:rPr>
              <w:t>.03.</w:t>
            </w:r>
            <w:r w:rsidRPr="00AF547A">
              <w:rPr>
                <w:color w:val="000000"/>
                <w:sz w:val="24"/>
                <w:szCs w:val="24"/>
              </w:rPr>
              <w:t xml:space="preserve">2022 </w:t>
            </w:r>
            <w:r>
              <w:rPr>
                <w:color w:val="000000"/>
                <w:sz w:val="24"/>
                <w:szCs w:val="24"/>
              </w:rPr>
              <w:t>№ </w:t>
            </w:r>
            <w:r w:rsidRPr="00AF547A">
              <w:rPr>
                <w:color w:val="000000"/>
                <w:sz w:val="24"/>
                <w:szCs w:val="24"/>
              </w:rPr>
              <w:t>187 «Про забезпечення захисту національних інтересів за майбутніми позовами держави Україна у зв'язку з військовою агресією Російської Федерації». Не</w:t>
            </w:r>
            <w:r>
              <w:rPr>
                <w:color w:val="000000"/>
                <w:sz w:val="24"/>
                <w:szCs w:val="24"/>
              </w:rPr>
              <w:t xml:space="preserve"> </w:t>
            </w:r>
            <w:r w:rsidRPr="00AF547A">
              <w:rPr>
                <w:color w:val="000000"/>
                <w:sz w:val="24"/>
                <w:szCs w:val="24"/>
              </w:rPr>
              <w:t xml:space="preserve">надання </w:t>
            </w:r>
            <w:r w:rsidRPr="005A725F">
              <w:rPr>
                <w:b/>
                <w:color w:val="000000"/>
                <w:sz w:val="24"/>
                <w:szCs w:val="24"/>
              </w:rPr>
              <w:t>листа-гарантії</w:t>
            </w:r>
            <w:r w:rsidRPr="00AF547A">
              <w:rPr>
                <w:color w:val="000000"/>
                <w:sz w:val="24"/>
                <w:szCs w:val="24"/>
              </w:rPr>
              <w:t xml:space="preserve"> або недостовірність вказаної у ньому інформації або наявність санкцій та зазначених підстав, що буде виявлено стосовно учасника, </w:t>
            </w:r>
            <w:r w:rsidRPr="004B2CC4">
              <w:rPr>
                <w:b/>
                <w:color w:val="000000"/>
                <w:sz w:val="24"/>
                <w:szCs w:val="24"/>
              </w:rPr>
              <w:t>є підставою для його відхилення відповідно до вимог Закону та з урахуванням п. 44 Особливостей.</w:t>
            </w:r>
          </w:p>
        </w:tc>
      </w:tr>
      <w:tr w:rsidR="009D790B" w:rsidTr="00537160">
        <w:trPr>
          <w:trHeight w:val="1131"/>
        </w:trPr>
        <w:tc>
          <w:tcPr>
            <w:tcW w:w="742" w:type="dxa"/>
            <w:vAlign w:val="center"/>
          </w:tcPr>
          <w:p w:rsidR="009D790B" w:rsidRDefault="009D790B" w:rsidP="00145867">
            <w:pPr>
              <w:ind w:right="113"/>
              <w:rPr>
                <w:b/>
                <w:sz w:val="24"/>
                <w:szCs w:val="24"/>
              </w:rPr>
            </w:pPr>
            <w:r>
              <w:rPr>
                <w:b/>
                <w:sz w:val="24"/>
                <w:szCs w:val="24"/>
              </w:rPr>
              <w:lastRenderedPageBreak/>
              <w:t>6</w:t>
            </w:r>
          </w:p>
        </w:tc>
        <w:tc>
          <w:tcPr>
            <w:tcW w:w="3081" w:type="dxa"/>
            <w:vAlign w:val="center"/>
          </w:tcPr>
          <w:p w:rsidR="009D790B" w:rsidRPr="00CA3101" w:rsidRDefault="009D790B" w:rsidP="00145867">
            <w:pPr>
              <w:ind w:right="113"/>
              <w:rPr>
                <w:b/>
                <w:sz w:val="24"/>
                <w:szCs w:val="24"/>
              </w:rPr>
            </w:pPr>
            <w:r w:rsidRPr="00CA3101">
              <w:rPr>
                <w:b/>
                <w:sz w:val="24"/>
                <w:szCs w:val="24"/>
              </w:rPr>
              <w:t>Інформація про валюту, у якій повинна бути зазначена ціна тендерної пропозиції</w:t>
            </w:r>
          </w:p>
        </w:tc>
        <w:tc>
          <w:tcPr>
            <w:tcW w:w="5670" w:type="dxa"/>
            <w:vAlign w:val="center"/>
          </w:tcPr>
          <w:p w:rsidR="009D790B" w:rsidRPr="00CA3101" w:rsidRDefault="009D790B" w:rsidP="00145867">
            <w:pPr>
              <w:ind w:right="113" w:firstLine="167"/>
              <w:jc w:val="both"/>
              <w:rPr>
                <w:sz w:val="28"/>
                <w:szCs w:val="28"/>
              </w:rPr>
            </w:pPr>
            <w:r w:rsidRPr="00341B23">
              <w:rPr>
                <w:sz w:val="24"/>
                <w:szCs w:val="24"/>
                <w:lang w:eastAsia="ru-RU"/>
              </w:rPr>
              <w:t>Валютою тендерної пропозиції є національна валюта України – гривня.</w:t>
            </w:r>
          </w:p>
        </w:tc>
      </w:tr>
      <w:tr w:rsidR="009D790B" w:rsidTr="00537160">
        <w:trPr>
          <w:trHeight w:val="4502"/>
        </w:trPr>
        <w:tc>
          <w:tcPr>
            <w:tcW w:w="742" w:type="dxa"/>
            <w:vAlign w:val="center"/>
          </w:tcPr>
          <w:p w:rsidR="009D790B" w:rsidRDefault="009D790B" w:rsidP="00145867">
            <w:pPr>
              <w:ind w:right="113"/>
              <w:rPr>
                <w:b/>
                <w:sz w:val="24"/>
                <w:szCs w:val="24"/>
              </w:rPr>
            </w:pPr>
            <w:r>
              <w:rPr>
                <w:b/>
                <w:sz w:val="24"/>
                <w:szCs w:val="24"/>
              </w:rPr>
              <w:lastRenderedPageBreak/>
              <w:t>7</w:t>
            </w:r>
          </w:p>
        </w:tc>
        <w:tc>
          <w:tcPr>
            <w:tcW w:w="3081" w:type="dxa"/>
            <w:vAlign w:val="center"/>
          </w:tcPr>
          <w:p w:rsidR="009D790B" w:rsidRDefault="009D790B" w:rsidP="00145867">
            <w:pPr>
              <w:ind w:right="113"/>
              <w:rPr>
                <w:sz w:val="24"/>
                <w:szCs w:val="24"/>
              </w:rPr>
            </w:pPr>
            <w:r>
              <w:rPr>
                <w:b/>
                <w:sz w:val="24"/>
                <w:szCs w:val="24"/>
              </w:rPr>
              <w:t>Інформація про мову (мови), якою (якими) повинні бути складені тендерні пропозиції</w:t>
            </w:r>
          </w:p>
        </w:tc>
        <w:tc>
          <w:tcPr>
            <w:tcW w:w="5670" w:type="dxa"/>
            <w:vAlign w:val="center"/>
          </w:tcPr>
          <w:p w:rsidR="009D790B" w:rsidRPr="006E3D1F" w:rsidRDefault="009D790B" w:rsidP="00145867">
            <w:pPr>
              <w:pStyle w:val="af2"/>
              <w:tabs>
                <w:tab w:val="left" w:pos="406"/>
              </w:tabs>
              <w:ind w:firstLine="218"/>
              <w:jc w:val="both"/>
              <w:rPr>
                <w:rFonts w:ascii="Times New Roman" w:hAnsi="Times New Roman"/>
                <w:sz w:val="24"/>
                <w:szCs w:val="24"/>
                <w:lang w:val="uk-UA"/>
              </w:rPr>
            </w:pPr>
            <w:bookmarkStart w:id="1" w:name="_Hlk46418590"/>
            <w:r w:rsidRPr="00022955">
              <w:rPr>
                <w:rFonts w:ascii="Times New Roman" w:hAnsi="Times New Roman"/>
                <w:sz w:val="24"/>
                <w:szCs w:val="24"/>
                <w:lang w:val="uk-UA"/>
              </w:rPr>
              <w:t xml:space="preserve">Документи тендерної пропозиції, які </w:t>
            </w:r>
            <w:r w:rsidRPr="00022955">
              <w:rPr>
                <w:rFonts w:ascii="Times New Roman" w:hAnsi="Times New Roman"/>
                <w:sz w:val="24"/>
                <w:szCs w:val="24"/>
                <w:u w:val="single"/>
                <w:lang w:val="uk-UA"/>
              </w:rPr>
              <w:t>складаються безпосередньо Учасником відповідно до вимог тендерної документації</w:t>
            </w:r>
            <w:r w:rsidRPr="00022955">
              <w:rPr>
                <w:rFonts w:ascii="Times New Roman" w:hAnsi="Times New Roman"/>
                <w:sz w:val="24"/>
                <w:szCs w:val="24"/>
                <w:lang w:val="uk-UA"/>
              </w:rPr>
              <w:t xml:space="preserve">, повинні бути викладені УКРАЇНСЬКОЮ мовою. </w:t>
            </w:r>
          </w:p>
          <w:p w:rsidR="009D790B" w:rsidRPr="00D56734" w:rsidRDefault="009D790B" w:rsidP="00145867">
            <w:pPr>
              <w:ind w:firstLine="218"/>
              <w:jc w:val="both"/>
              <w:rPr>
                <w:bCs/>
                <w:sz w:val="24"/>
                <w:szCs w:val="24"/>
              </w:rPr>
            </w:pPr>
            <w:r w:rsidRPr="00D56734">
              <w:rPr>
                <w:bCs/>
                <w:color w:val="000000"/>
                <w:sz w:val="24"/>
                <w:szCs w:val="24"/>
              </w:rPr>
              <w:t xml:space="preserve">У разі надання Учасником тендерної пропозиції та/або будь-яких документів іншою мовою, ніж українська, такі документи повинні супроводжуватися перекладом українською мовою. </w:t>
            </w:r>
            <w:r w:rsidRPr="00D56734">
              <w:rPr>
                <w:bCs/>
                <w:sz w:val="24"/>
                <w:szCs w:val="24"/>
              </w:rPr>
              <w:t>Переклад (або справжність підпису перекладача) повинен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bookmarkEnd w:id="1"/>
          </w:p>
          <w:p w:rsidR="009D790B" w:rsidRPr="005F2463" w:rsidRDefault="009D790B" w:rsidP="00145867">
            <w:pPr>
              <w:ind w:firstLine="309"/>
              <w:jc w:val="both"/>
              <w:rPr>
                <w:sz w:val="24"/>
                <w:szCs w:val="24"/>
              </w:rPr>
            </w:pPr>
            <w:r w:rsidRPr="00A53859">
              <w:rPr>
                <w:sz w:val="24"/>
                <w:szCs w:val="24"/>
              </w:rPr>
              <w:t>Стандартні характеристики, вимоги, умовні позначення у вигляді скорочень та термінологія, пов’язана з роботами (послугами, товарами),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tc>
      </w:tr>
      <w:tr w:rsidR="009D790B" w:rsidTr="00537160">
        <w:trPr>
          <w:trHeight w:val="422"/>
        </w:trPr>
        <w:tc>
          <w:tcPr>
            <w:tcW w:w="742" w:type="dxa"/>
            <w:vAlign w:val="center"/>
          </w:tcPr>
          <w:p w:rsidR="009D790B" w:rsidRPr="00AF547A" w:rsidRDefault="009D790B" w:rsidP="00145867">
            <w:pPr>
              <w:ind w:right="113"/>
              <w:rPr>
                <w:b/>
                <w:sz w:val="24"/>
                <w:szCs w:val="24"/>
              </w:rPr>
            </w:pPr>
            <w:r w:rsidRPr="00AF547A">
              <w:rPr>
                <w:b/>
                <w:sz w:val="24"/>
                <w:szCs w:val="24"/>
              </w:rPr>
              <w:t>8</w:t>
            </w:r>
          </w:p>
        </w:tc>
        <w:tc>
          <w:tcPr>
            <w:tcW w:w="3081" w:type="dxa"/>
            <w:vAlign w:val="center"/>
          </w:tcPr>
          <w:p w:rsidR="009D790B" w:rsidRPr="00AF547A" w:rsidRDefault="009D790B" w:rsidP="00145867">
            <w:pPr>
              <w:ind w:right="113"/>
              <w:rPr>
                <w:b/>
                <w:sz w:val="24"/>
                <w:szCs w:val="24"/>
              </w:rPr>
            </w:pPr>
            <w:r w:rsidRPr="00AF547A">
              <w:rPr>
                <w:b/>
                <w:sz w:val="24"/>
                <w:szCs w:val="24"/>
              </w:rPr>
              <w:t>Інформація про прийняття/неприйняття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670" w:type="dxa"/>
            <w:vAlign w:val="center"/>
          </w:tcPr>
          <w:p w:rsidR="009D790B" w:rsidRPr="00561344" w:rsidRDefault="009D790B" w:rsidP="00145867">
            <w:pPr>
              <w:shd w:val="clear" w:color="auto" w:fill="FFFFFF" w:themeFill="background1"/>
              <w:ind w:firstLine="167"/>
              <w:jc w:val="both"/>
              <w:rPr>
                <w:sz w:val="24"/>
                <w:szCs w:val="24"/>
              </w:rPr>
            </w:pPr>
            <w:r w:rsidRPr="00DB5CC5">
              <w:rPr>
                <w:sz w:val="24"/>
                <w:szCs w:val="24"/>
              </w:rPr>
              <w:t xml:space="preserve">Замовник </w:t>
            </w:r>
            <w:r w:rsidRPr="004B2CC4">
              <w:rPr>
                <w:b/>
                <w:sz w:val="24"/>
                <w:szCs w:val="24"/>
              </w:rPr>
              <w:t>не приймає до розгляду тендерну пропозицію, ціна якої є вищою ніж очікувана вартість предмета закупівлі</w:t>
            </w:r>
            <w:r w:rsidRPr="00561344">
              <w:rPr>
                <w:sz w:val="24"/>
                <w:szCs w:val="24"/>
              </w:rPr>
              <w:t>, визначена замовником в оголошенні про проведення відкритих торгів.</w:t>
            </w:r>
          </w:p>
          <w:p w:rsidR="009D790B" w:rsidRPr="00AF547A" w:rsidRDefault="009D790B" w:rsidP="00145867">
            <w:pPr>
              <w:pStyle w:val="af2"/>
              <w:tabs>
                <w:tab w:val="left" w:pos="406"/>
              </w:tabs>
              <w:ind w:firstLine="167"/>
              <w:jc w:val="both"/>
              <w:rPr>
                <w:rFonts w:ascii="Times New Roman" w:hAnsi="Times New Roman"/>
                <w:b/>
                <w:sz w:val="24"/>
                <w:szCs w:val="24"/>
              </w:rPr>
            </w:pPr>
            <w:r w:rsidRPr="00561344">
              <w:rPr>
                <w:rFonts w:ascii="Times New Roman" w:hAnsi="Times New Roman" w:cs="Times New Roman"/>
                <w:color w:val="auto"/>
                <w:sz w:val="24"/>
                <w:szCs w:val="24"/>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r>
              <w:rPr>
                <w:rFonts w:ascii="Times New Roman" w:hAnsi="Times New Roman" w:cs="Times New Roman"/>
                <w:color w:val="auto"/>
                <w:sz w:val="24"/>
                <w:szCs w:val="24"/>
              </w:rPr>
              <w:t>пп.2</w:t>
            </w:r>
            <w:r w:rsidRPr="00561344">
              <w:rPr>
                <w:rFonts w:ascii="Times New Roman" w:hAnsi="Times New Roman" w:cs="Times New Roman"/>
                <w:color w:val="auto"/>
                <w:sz w:val="24"/>
                <w:szCs w:val="24"/>
              </w:rPr>
              <w:t xml:space="preserve"> п. 4</w:t>
            </w:r>
            <w:r w:rsidRPr="00233135">
              <w:rPr>
                <w:rFonts w:ascii="Times New Roman" w:hAnsi="Times New Roman" w:cs="Times New Roman"/>
                <w:color w:val="auto"/>
                <w:sz w:val="24"/>
                <w:szCs w:val="24"/>
              </w:rPr>
              <w:t>4</w:t>
            </w:r>
            <w:r w:rsidRPr="00561344">
              <w:rPr>
                <w:rFonts w:ascii="Times New Roman" w:hAnsi="Times New Roman" w:cs="Times New Roman"/>
                <w:color w:val="auto"/>
                <w:sz w:val="24"/>
                <w:szCs w:val="24"/>
              </w:rPr>
              <w:t xml:space="preserve"> Особливостей.</w:t>
            </w:r>
          </w:p>
        </w:tc>
      </w:tr>
      <w:tr w:rsidR="009D790B" w:rsidTr="00537160">
        <w:trPr>
          <w:trHeight w:val="497"/>
        </w:trPr>
        <w:tc>
          <w:tcPr>
            <w:tcW w:w="9493" w:type="dxa"/>
            <w:gridSpan w:val="3"/>
            <w:vAlign w:val="center"/>
          </w:tcPr>
          <w:p w:rsidR="009D790B" w:rsidRDefault="009D790B" w:rsidP="00145867">
            <w:pPr>
              <w:pBdr>
                <w:top w:val="nil"/>
                <w:left w:val="nil"/>
                <w:bottom w:val="nil"/>
                <w:right w:val="nil"/>
                <w:between w:val="nil"/>
              </w:pBdr>
              <w:ind w:right="113"/>
              <w:jc w:val="center"/>
              <w:rPr>
                <w:color w:val="000000"/>
                <w:sz w:val="24"/>
                <w:szCs w:val="24"/>
              </w:rPr>
            </w:pPr>
            <w:r>
              <w:rPr>
                <w:b/>
                <w:color w:val="000000"/>
                <w:sz w:val="24"/>
                <w:szCs w:val="24"/>
              </w:rPr>
              <w:t>ІІ. Порядок внесення змін та надання роз’яснень до тендерної документації</w:t>
            </w:r>
          </w:p>
        </w:tc>
      </w:tr>
      <w:tr w:rsidR="009D790B" w:rsidTr="00537160">
        <w:tc>
          <w:tcPr>
            <w:tcW w:w="742" w:type="dxa"/>
            <w:vAlign w:val="center"/>
          </w:tcPr>
          <w:p w:rsidR="009D790B" w:rsidRDefault="009D790B" w:rsidP="00145867">
            <w:pPr>
              <w:ind w:right="113"/>
              <w:rPr>
                <w:b/>
                <w:sz w:val="24"/>
                <w:szCs w:val="24"/>
              </w:rPr>
            </w:pPr>
            <w:r>
              <w:rPr>
                <w:b/>
                <w:sz w:val="24"/>
                <w:szCs w:val="24"/>
              </w:rPr>
              <w:t>1</w:t>
            </w:r>
          </w:p>
        </w:tc>
        <w:tc>
          <w:tcPr>
            <w:tcW w:w="3081" w:type="dxa"/>
            <w:vAlign w:val="center"/>
          </w:tcPr>
          <w:p w:rsidR="009D790B" w:rsidRDefault="009D790B" w:rsidP="00145867">
            <w:pPr>
              <w:ind w:right="113"/>
              <w:rPr>
                <w:b/>
                <w:sz w:val="24"/>
                <w:szCs w:val="24"/>
              </w:rPr>
            </w:pPr>
            <w:r>
              <w:rPr>
                <w:b/>
                <w:sz w:val="24"/>
                <w:szCs w:val="24"/>
              </w:rPr>
              <w:t xml:space="preserve">Процедура надання роз’яснень щодо тендерної документації </w:t>
            </w:r>
          </w:p>
        </w:tc>
        <w:tc>
          <w:tcPr>
            <w:tcW w:w="5670" w:type="dxa"/>
            <w:vAlign w:val="center"/>
          </w:tcPr>
          <w:p w:rsidR="009D790B" w:rsidRPr="00DB5CC5" w:rsidRDefault="009D790B" w:rsidP="00145867">
            <w:pPr>
              <w:tabs>
                <w:tab w:val="left" w:pos="6559"/>
              </w:tabs>
              <w:ind w:left="-46" w:firstLine="341"/>
              <w:jc w:val="both"/>
              <w:rPr>
                <w:sz w:val="24"/>
                <w:szCs w:val="24"/>
              </w:rPr>
            </w:pPr>
            <w:r w:rsidRPr="00DB5CC5">
              <w:rPr>
                <w:sz w:val="24"/>
                <w:szCs w:val="24"/>
              </w:rPr>
              <w:t>Відповідно до п.</w:t>
            </w:r>
            <w:r>
              <w:rPr>
                <w:sz w:val="24"/>
                <w:szCs w:val="24"/>
              </w:rPr>
              <w:t> 54</w:t>
            </w:r>
            <w:r w:rsidRPr="00DB5CC5">
              <w:rPr>
                <w:sz w:val="24"/>
                <w:szCs w:val="24"/>
              </w:rPr>
              <w:t xml:space="preserve"> Особливостей, фізична /юридична особа має право </w:t>
            </w:r>
            <w:r w:rsidRPr="00DB5CC5">
              <w:rPr>
                <w:b/>
                <w:sz w:val="24"/>
                <w:szCs w:val="24"/>
              </w:rPr>
              <w:t>не пізніше ніж за три дні</w:t>
            </w:r>
            <w:r w:rsidRPr="00DB5CC5">
              <w:rPr>
                <w:sz w:val="24"/>
                <w:szCs w:val="24"/>
              </w:rPr>
              <w:t xml:space="preserve"> до закінчення строку подання тендерної пропозиції звернутися через електронну систему </w:t>
            </w:r>
            <w:proofErr w:type="spellStart"/>
            <w:r w:rsidRPr="00DB5CC5">
              <w:rPr>
                <w:sz w:val="24"/>
                <w:szCs w:val="24"/>
              </w:rPr>
              <w:t>закупівель</w:t>
            </w:r>
            <w:proofErr w:type="spellEnd"/>
            <w:r w:rsidRPr="00DB5CC5">
              <w:rPr>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r>
              <w:rPr>
                <w:sz w:val="24"/>
                <w:szCs w:val="24"/>
              </w:rPr>
              <w:t xml:space="preserve"> </w:t>
            </w:r>
            <w:r w:rsidRPr="00DB5CC5">
              <w:rPr>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DB5CC5">
              <w:rPr>
                <w:sz w:val="24"/>
                <w:szCs w:val="24"/>
              </w:rPr>
              <w:t>закупівель</w:t>
            </w:r>
            <w:proofErr w:type="spellEnd"/>
            <w:r w:rsidRPr="00DB5CC5">
              <w:rPr>
                <w:sz w:val="24"/>
                <w:szCs w:val="24"/>
              </w:rPr>
              <w:t xml:space="preserve"> без ідентифікації особи, яка звернулася до замовника.</w:t>
            </w:r>
            <w:r>
              <w:rPr>
                <w:sz w:val="24"/>
                <w:szCs w:val="24"/>
              </w:rPr>
              <w:t xml:space="preserve"> </w:t>
            </w:r>
            <w:r w:rsidRPr="00DB5CC5">
              <w:rPr>
                <w:sz w:val="24"/>
                <w:szCs w:val="24"/>
              </w:rPr>
              <w:t xml:space="preserve">Замовник повинен </w:t>
            </w:r>
            <w:r w:rsidRPr="00DB5CC5">
              <w:rPr>
                <w:b/>
                <w:sz w:val="24"/>
                <w:szCs w:val="24"/>
              </w:rPr>
              <w:t>протягом трьох днів</w:t>
            </w:r>
            <w:r w:rsidRPr="00DB5CC5">
              <w:rPr>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DB5CC5">
              <w:rPr>
                <w:sz w:val="24"/>
                <w:szCs w:val="24"/>
              </w:rPr>
              <w:t>закупівель</w:t>
            </w:r>
            <w:proofErr w:type="spellEnd"/>
            <w:r w:rsidRPr="00DB5CC5">
              <w:rPr>
                <w:sz w:val="24"/>
                <w:szCs w:val="24"/>
              </w:rPr>
              <w:t>.</w:t>
            </w:r>
          </w:p>
          <w:p w:rsidR="009D790B" w:rsidRPr="00DB5CC5" w:rsidRDefault="009D790B" w:rsidP="00145867">
            <w:pPr>
              <w:tabs>
                <w:tab w:val="left" w:pos="6559"/>
              </w:tabs>
              <w:ind w:left="-46" w:firstLine="341"/>
              <w:jc w:val="both"/>
              <w:rPr>
                <w:sz w:val="24"/>
                <w:szCs w:val="24"/>
              </w:rPr>
            </w:pPr>
            <w:r w:rsidRPr="00DB5CC5">
              <w:rPr>
                <w:sz w:val="24"/>
                <w:szCs w:val="24"/>
              </w:rPr>
              <w:lastRenderedPageBreak/>
              <w:t xml:space="preserve">У разі несвоєчасного надання замовником роз’яснень щодо змісту тендерної документації електронна система </w:t>
            </w:r>
            <w:proofErr w:type="spellStart"/>
            <w:r w:rsidRPr="00DB5CC5">
              <w:rPr>
                <w:sz w:val="24"/>
                <w:szCs w:val="24"/>
              </w:rPr>
              <w:t>закупівель</w:t>
            </w:r>
            <w:proofErr w:type="spellEnd"/>
            <w:r w:rsidRPr="00DB5CC5">
              <w:rPr>
                <w:sz w:val="24"/>
                <w:szCs w:val="24"/>
              </w:rPr>
              <w:t xml:space="preserve"> автоматично зупиняє перебіг відкритих торгів.</w:t>
            </w:r>
          </w:p>
          <w:p w:rsidR="009D790B" w:rsidRPr="00A81F70" w:rsidRDefault="009D790B" w:rsidP="00145867">
            <w:pPr>
              <w:pBdr>
                <w:top w:val="nil"/>
                <w:left w:val="nil"/>
                <w:bottom w:val="nil"/>
                <w:right w:val="nil"/>
                <w:between w:val="nil"/>
              </w:pBdr>
              <w:ind w:firstLine="309"/>
              <w:jc w:val="both"/>
              <w:rPr>
                <w:color w:val="000000"/>
                <w:sz w:val="28"/>
                <w:szCs w:val="28"/>
              </w:rPr>
            </w:pPr>
            <w:r w:rsidRPr="00DB5CC5">
              <w:rPr>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B5CC5">
              <w:rPr>
                <w:sz w:val="24"/>
                <w:szCs w:val="24"/>
              </w:rPr>
              <w:t>закупівель</w:t>
            </w:r>
            <w:proofErr w:type="spellEnd"/>
            <w:r w:rsidRPr="00DB5CC5">
              <w:rPr>
                <w:sz w:val="24"/>
                <w:szCs w:val="24"/>
              </w:rPr>
              <w:t xml:space="preserve"> з одночасним продовженням строку подання тендерних пропозицій </w:t>
            </w:r>
            <w:r w:rsidRPr="00DB5CC5">
              <w:rPr>
                <w:b/>
                <w:sz w:val="24"/>
                <w:szCs w:val="24"/>
              </w:rPr>
              <w:t>не менш як на</w:t>
            </w:r>
            <w:r w:rsidRPr="00DB5CC5">
              <w:rPr>
                <w:sz w:val="24"/>
                <w:szCs w:val="24"/>
              </w:rPr>
              <w:t xml:space="preserve"> </w:t>
            </w:r>
            <w:r w:rsidRPr="00DB5CC5">
              <w:rPr>
                <w:b/>
                <w:sz w:val="24"/>
                <w:szCs w:val="24"/>
              </w:rPr>
              <w:t>чотири дні.</w:t>
            </w:r>
          </w:p>
        </w:tc>
      </w:tr>
      <w:tr w:rsidR="009D790B" w:rsidTr="00537160">
        <w:trPr>
          <w:trHeight w:val="699"/>
        </w:trPr>
        <w:tc>
          <w:tcPr>
            <w:tcW w:w="742" w:type="dxa"/>
            <w:vAlign w:val="center"/>
          </w:tcPr>
          <w:p w:rsidR="009D790B" w:rsidRPr="00A81F70" w:rsidRDefault="009D790B" w:rsidP="00145867">
            <w:pPr>
              <w:ind w:right="113"/>
              <w:rPr>
                <w:b/>
                <w:sz w:val="24"/>
                <w:szCs w:val="24"/>
              </w:rPr>
            </w:pPr>
            <w:r w:rsidRPr="00A81F70">
              <w:rPr>
                <w:b/>
                <w:sz w:val="24"/>
                <w:szCs w:val="24"/>
              </w:rPr>
              <w:lastRenderedPageBreak/>
              <w:t>2</w:t>
            </w:r>
          </w:p>
        </w:tc>
        <w:tc>
          <w:tcPr>
            <w:tcW w:w="3081" w:type="dxa"/>
            <w:vAlign w:val="center"/>
          </w:tcPr>
          <w:p w:rsidR="009D790B" w:rsidRPr="00A81F70" w:rsidRDefault="009D790B" w:rsidP="00145867">
            <w:pPr>
              <w:ind w:right="113"/>
              <w:rPr>
                <w:b/>
                <w:sz w:val="24"/>
                <w:szCs w:val="24"/>
              </w:rPr>
            </w:pPr>
            <w:r w:rsidRPr="00A81F70">
              <w:rPr>
                <w:b/>
                <w:sz w:val="24"/>
                <w:szCs w:val="24"/>
              </w:rPr>
              <w:t>Внесення змін до тендерної документації</w:t>
            </w:r>
          </w:p>
        </w:tc>
        <w:tc>
          <w:tcPr>
            <w:tcW w:w="5670" w:type="dxa"/>
            <w:vAlign w:val="center"/>
          </w:tcPr>
          <w:p w:rsidR="009D790B" w:rsidRPr="00936D9F" w:rsidRDefault="009D790B" w:rsidP="00145867">
            <w:pPr>
              <w:ind w:firstLine="309"/>
              <w:jc w:val="both"/>
              <w:rPr>
                <w:sz w:val="24"/>
                <w:szCs w:val="24"/>
              </w:rPr>
            </w:pPr>
            <w:r>
              <w:rPr>
                <w:sz w:val="24"/>
                <w:szCs w:val="24"/>
              </w:rPr>
              <w:t>Відповідно до п.</w:t>
            </w:r>
            <w:r w:rsidRPr="00936D9F">
              <w:rPr>
                <w:sz w:val="24"/>
                <w:szCs w:val="24"/>
              </w:rPr>
              <w:t>5</w:t>
            </w:r>
            <w:r w:rsidRPr="007045F8">
              <w:rPr>
                <w:sz w:val="24"/>
                <w:szCs w:val="24"/>
                <w:lang w:val="ru-RU"/>
              </w:rPr>
              <w:t>4</w:t>
            </w:r>
            <w:r>
              <w:rPr>
                <w:sz w:val="24"/>
                <w:szCs w:val="24"/>
              </w:rPr>
              <w:t xml:space="preserve"> Особливостей,</w:t>
            </w:r>
            <w:r w:rsidRPr="00936D9F">
              <w:rPr>
                <w:sz w:val="24"/>
                <w:szCs w:val="24"/>
              </w:rPr>
              <w:t xml:space="preserve"> Замовник має право з власної ініціативи або у разі усунення порушень вимог законодавства у сфері публічних </w:t>
            </w:r>
            <w:proofErr w:type="spellStart"/>
            <w:r w:rsidRPr="00936D9F">
              <w:rPr>
                <w:sz w:val="24"/>
                <w:szCs w:val="24"/>
              </w:rPr>
              <w:t>закупівель</w:t>
            </w:r>
            <w:proofErr w:type="spellEnd"/>
            <w:r w:rsidRPr="00936D9F">
              <w:rPr>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36D9F">
              <w:rPr>
                <w:sz w:val="24"/>
                <w:szCs w:val="24"/>
              </w:rPr>
              <w:t>внести</w:t>
            </w:r>
            <w:proofErr w:type="spellEnd"/>
            <w:r w:rsidRPr="00936D9F">
              <w:rPr>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36D9F">
              <w:rPr>
                <w:sz w:val="24"/>
                <w:szCs w:val="24"/>
              </w:rPr>
              <w:t>закупівель</w:t>
            </w:r>
            <w:proofErr w:type="spellEnd"/>
            <w:r w:rsidRPr="00936D9F">
              <w:rPr>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D790B" w:rsidRPr="00A81F70" w:rsidRDefault="009D790B" w:rsidP="00145867">
            <w:pPr>
              <w:pBdr>
                <w:top w:val="nil"/>
                <w:left w:val="nil"/>
                <w:bottom w:val="nil"/>
                <w:right w:val="nil"/>
                <w:between w:val="nil"/>
              </w:pBdr>
              <w:ind w:firstLine="309"/>
              <w:jc w:val="both"/>
              <w:rPr>
                <w:color w:val="000000"/>
                <w:sz w:val="24"/>
                <w:szCs w:val="24"/>
              </w:rPr>
            </w:pPr>
            <w:r w:rsidRPr="00936D9F">
              <w:rPr>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936D9F">
              <w:rPr>
                <w:sz w:val="24"/>
                <w:szCs w:val="24"/>
              </w:rPr>
              <w:t>закупівель</w:t>
            </w:r>
            <w:proofErr w:type="spellEnd"/>
            <w:r w:rsidRPr="00936D9F">
              <w:rPr>
                <w:sz w:val="24"/>
                <w:szCs w:val="24"/>
              </w:rPr>
              <w:t xml:space="preserve"> </w:t>
            </w:r>
            <w:r w:rsidRPr="00936D9F">
              <w:rPr>
                <w:b/>
                <w:sz w:val="24"/>
                <w:szCs w:val="24"/>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936D9F">
              <w:rPr>
                <w:sz w:val="24"/>
                <w:szCs w:val="24"/>
              </w:rPr>
              <w:t xml:space="preserve">, що вносяться. Зміни до тендерної документації у </w:t>
            </w:r>
            <w:proofErr w:type="spellStart"/>
            <w:r w:rsidRPr="00936D9F">
              <w:rPr>
                <w:sz w:val="24"/>
                <w:szCs w:val="24"/>
              </w:rPr>
              <w:t>машинозчитувальному</w:t>
            </w:r>
            <w:proofErr w:type="spellEnd"/>
            <w:r w:rsidRPr="00936D9F">
              <w:rPr>
                <w:sz w:val="24"/>
                <w:szCs w:val="24"/>
              </w:rPr>
              <w:t xml:space="preserve"> форматі розміщуються в електронній системі </w:t>
            </w:r>
            <w:proofErr w:type="spellStart"/>
            <w:r w:rsidRPr="00936D9F">
              <w:rPr>
                <w:sz w:val="24"/>
                <w:szCs w:val="24"/>
              </w:rPr>
              <w:t>закупівель</w:t>
            </w:r>
            <w:proofErr w:type="spellEnd"/>
            <w:r w:rsidRPr="00936D9F">
              <w:rPr>
                <w:sz w:val="24"/>
                <w:szCs w:val="24"/>
              </w:rPr>
              <w:t xml:space="preserve"> протягом одного дня з дати прийняття рішення про їх внесення.</w:t>
            </w:r>
            <w:bookmarkStart w:id="2" w:name="n1441"/>
            <w:bookmarkStart w:id="3" w:name="n1443"/>
            <w:bookmarkEnd w:id="2"/>
            <w:bookmarkEnd w:id="3"/>
          </w:p>
        </w:tc>
      </w:tr>
      <w:tr w:rsidR="009D790B" w:rsidTr="00537160">
        <w:tc>
          <w:tcPr>
            <w:tcW w:w="9493" w:type="dxa"/>
            <w:gridSpan w:val="3"/>
            <w:vAlign w:val="center"/>
          </w:tcPr>
          <w:p w:rsidR="009D790B" w:rsidRPr="00A568E0" w:rsidRDefault="009D790B" w:rsidP="00145867">
            <w:pPr>
              <w:pBdr>
                <w:top w:val="nil"/>
                <w:left w:val="nil"/>
                <w:bottom w:val="nil"/>
                <w:right w:val="nil"/>
                <w:between w:val="nil"/>
              </w:pBdr>
              <w:ind w:firstLine="309"/>
              <w:rPr>
                <w:b/>
                <w:color w:val="000000"/>
                <w:sz w:val="6"/>
                <w:szCs w:val="6"/>
              </w:rPr>
            </w:pPr>
          </w:p>
          <w:p w:rsidR="009D790B" w:rsidRDefault="009D790B" w:rsidP="00145867">
            <w:pPr>
              <w:pBdr>
                <w:top w:val="nil"/>
                <w:left w:val="nil"/>
                <w:bottom w:val="nil"/>
                <w:right w:val="nil"/>
                <w:between w:val="nil"/>
              </w:pBdr>
              <w:ind w:firstLine="309"/>
              <w:jc w:val="center"/>
              <w:rPr>
                <w:b/>
                <w:color w:val="000000"/>
                <w:sz w:val="24"/>
                <w:szCs w:val="24"/>
              </w:rPr>
            </w:pPr>
            <w:r>
              <w:rPr>
                <w:b/>
                <w:color w:val="000000"/>
                <w:sz w:val="24"/>
                <w:szCs w:val="24"/>
              </w:rPr>
              <w:t>IIІ. Інструкція з підготовки тендерної пропозиції</w:t>
            </w:r>
          </w:p>
          <w:p w:rsidR="009D790B" w:rsidRPr="00A568E0" w:rsidRDefault="009D790B" w:rsidP="00145867">
            <w:pPr>
              <w:pBdr>
                <w:top w:val="nil"/>
                <w:left w:val="nil"/>
                <w:bottom w:val="nil"/>
                <w:right w:val="nil"/>
                <w:between w:val="nil"/>
              </w:pBdr>
              <w:ind w:firstLine="309"/>
              <w:rPr>
                <w:color w:val="000000"/>
                <w:sz w:val="6"/>
                <w:szCs w:val="6"/>
              </w:rPr>
            </w:pPr>
          </w:p>
        </w:tc>
      </w:tr>
      <w:tr w:rsidR="009D790B" w:rsidTr="00537160">
        <w:tc>
          <w:tcPr>
            <w:tcW w:w="742" w:type="dxa"/>
            <w:vAlign w:val="center"/>
          </w:tcPr>
          <w:p w:rsidR="009D790B" w:rsidRDefault="009D790B" w:rsidP="00145867">
            <w:pPr>
              <w:ind w:right="113"/>
              <w:rPr>
                <w:b/>
                <w:sz w:val="24"/>
                <w:szCs w:val="24"/>
              </w:rPr>
            </w:pPr>
            <w:r>
              <w:rPr>
                <w:b/>
                <w:sz w:val="24"/>
                <w:szCs w:val="24"/>
              </w:rPr>
              <w:t>1</w:t>
            </w:r>
          </w:p>
        </w:tc>
        <w:tc>
          <w:tcPr>
            <w:tcW w:w="3081" w:type="dxa"/>
            <w:vAlign w:val="center"/>
          </w:tcPr>
          <w:p w:rsidR="009D790B" w:rsidRPr="002173F6" w:rsidRDefault="009D790B" w:rsidP="00145867">
            <w:pPr>
              <w:ind w:right="113"/>
              <w:rPr>
                <w:b/>
                <w:sz w:val="24"/>
                <w:szCs w:val="24"/>
              </w:rPr>
            </w:pPr>
            <w:r>
              <w:rPr>
                <w:b/>
                <w:sz w:val="24"/>
                <w:szCs w:val="24"/>
              </w:rPr>
              <w:t>Зміст та спосіб подання тендерної пропозиції</w:t>
            </w:r>
          </w:p>
        </w:tc>
        <w:tc>
          <w:tcPr>
            <w:tcW w:w="5670" w:type="dxa"/>
            <w:vAlign w:val="center"/>
          </w:tcPr>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Відповідно до п. 31 Особливостей, тендерні пропозиції подаються відповідно до порядку, визначеного ст. 26 Закону, крім положень ч.1,4, 6 та 7 ст. 26 Закону.</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 xml:space="preserve">Тендерна пропозиція подається в електронній формі через електронну систему </w:t>
            </w:r>
            <w:proofErr w:type="spellStart"/>
            <w:r w:rsidRPr="0045338B">
              <w:rPr>
                <w:sz w:val="24"/>
                <w:szCs w:val="24"/>
              </w:rPr>
              <w:t>закупівель</w:t>
            </w:r>
            <w:proofErr w:type="spellEnd"/>
            <w:r w:rsidRPr="0045338B">
              <w:rPr>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 47 Особливостей і в тендерній документації, та шляхом завантаження необхідних </w:t>
            </w:r>
            <w:r w:rsidRPr="0045338B">
              <w:rPr>
                <w:sz w:val="24"/>
                <w:szCs w:val="24"/>
              </w:rPr>
              <w:lastRenderedPageBreak/>
              <w:t>документів, що вимагаються замовником у тендерній документації, а саме:</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w:t>
            </w:r>
            <w:r w:rsidRPr="0045338B">
              <w:rPr>
                <w:sz w:val="24"/>
                <w:szCs w:val="24"/>
              </w:rPr>
              <w:tab/>
              <w:t>інформації та/або документів, що підтверджують відповідність Учасника/об’єднання учасників установленим кваліфікаційним (кваліфікаційному) критеріям згідно із додатком 1 до тендерної документації;</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w:t>
            </w:r>
            <w:r w:rsidRPr="0045338B">
              <w:rPr>
                <w:sz w:val="24"/>
                <w:szCs w:val="24"/>
              </w:rPr>
              <w:tab/>
              <w:t>інформації про відповідність тендерної пропозиції учасника технічним, якісним та кількісним характеристикам предмета закупівлі (у тому числі подання відповідної технічної специфікації) згідно із вимогами додатка 3 до тендерної документації;</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w:t>
            </w:r>
            <w:r w:rsidRPr="0045338B">
              <w:rPr>
                <w:sz w:val="24"/>
                <w:szCs w:val="24"/>
              </w:rPr>
              <w:tab/>
              <w:t>заповненого додатку 4 до цієї тендерної документації;</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w:t>
            </w:r>
            <w:r w:rsidRPr="0045338B">
              <w:rPr>
                <w:sz w:val="24"/>
                <w:szCs w:val="24"/>
              </w:rPr>
              <w:tab/>
              <w:t>листа-гарантії у довільній формі зі згодою з умовами договору, передбаченого додатком 5 до цієї тендерної документації;</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w:t>
            </w:r>
            <w:r w:rsidRPr="0045338B">
              <w:rPr>
                <w:sz w:val="24"/>
                <w:szCs w:val="24"/>
              </w:rPr>
              <w:tab/>
              <w:t>листа-гарантії передбаченого додатком 6 до тендерної документації;</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w:t>
            </w:r>
            <w:r w:rsidRPr="0045338B">
              <w:rPr>
                <w:sz w:val="24"/>
                <w:szCs w:val="24"/>
              </w:rPr>
              <w:tab/>
              <w:t>маркувань, протоколів випробувань або сертифікатів, що підтверджують відповідність предмета закупівлі встановленим Замовником вимогам (у разі потреби);</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w:t>
            </w:r>
            <w:r w:rsidRPr="0045338B">
              <w:rPr>
                <w:sz w:val="24"/>
                <w:szCs w:val="24"/>
              </w:rPr>
              <w:tab/>
              <w:t>документів, що підтверджують повноваження щодо підпису тендерної пропозиції, договору: розпорядчий документ про призначення (обрання) на посаду відповідної особи (протокол зборів засновників (загальних зборів учасників) та/або наказ про призначення тощо) та/або довіреність (доручення) з відповідним підтвердженням повноваження службової (посадової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тендерної пропозиції. Довіреність (доручення) надається за наявності.</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 xml:space="preserve">У разі якщо тендерна пропозиція підписується Учасником, який є фізичною особою чи фізичною особою – підприємцем, подання документів щодо права підпису у складі тендерної пропозиції не вимагається. </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Також, на підтвердження повноваження щодо підпису тендерної пропозиції для юридичних осіб, надається копія статуту (діюча редакція, з урахуванням змін і доповнень до статуту та обов’язковим підтвердженням таких реєстраційних дій (опис), у разі проведення їх після 01.01.2016);</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w:t>
            </w:r>
            <w:r w:rsidRPr="0045338B">
              <w:rPr>
                <w:sz w:val="24"/>
                <w:szCs w:val="24"/>
              </w:rPr>
              <w:tab/>
              <w:t xml:space="preserve">документа про створення об’єднання учасників (у разі якщо тендерна пропозиція подається таким об’єднанням). Замовником не </w:t>
            </w:r>
            <w:r w:rsidRPr="0045338B">
              <w:rPr>
                <w:sz w:val="24"/>
                <w:szCs w:val="24"/>
              </w:rPr>
              <w:lastRenderedPageBreak/>
              <w:t>вимагається від об’єднання учасників конкретної організаційно-правової форми для подання тендерної пропозиції;</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w:t>
            </w:r>
            <w:r w:rsidRPr="0045338B">
              <w:rPr>
                <w:sz w:val="24"/>
                <w:szCs w:val="24"/>
              </w:rPr>
              <w:tab/>
              <w:t>згоди на обробку Замовником персональних даних посадової (службової) особи юридичної особи (учасника, субпідрядника/співвиконавця) з метою виконання вимог Закону України «Про публічні закупівлі» під час здійснення цієї процедури закупівлі;</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w:t>
            </w:r>
            <w:r w:rsidRPr="0045338B">
              <w:rPr>
                <w:sz w:val="24"/>
                <w:szCs w:val="24"/>
              </w:rPr>
              <w:tab/>
              <w:t>інших документів, необхідність подання яких у складі тендерної пропозиції передбачена умовами цієї тендерної документації.</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p>
          <w:p w:rsidR="0045338B" w:rsidRPr="0045338B" w:rsidRDefault="0045338B" w:rsidP="0045338B">
            <w:pPr>
              <w:widowControl w:val="0"/>
              <w:pBdr>
                <w:top w:val="nil"/>
                <w:left w:val="nil"/>
                <w:bottom w:val="nil"/>
                <w:right w:val="nil"/>
                <w:between w:val="nil"/>
              </w:pBdr>
              <w:tabs>
                <w:tab w:val="left" w:pos="195"/>
              </w:tabs>
              <w:ind w:firstLine="309"/>
              <w:jc w:val="both"/>
              <w:rPr>
                <w:b/>
                <w:sz w:val="24"/>
                <w:szCs w:val="24"/>
              </w:rPr>
            </w:pPr>
            <w:r w:rsidRPr="0045338B">
              <w:rPr>
                <w:b/>
                <w:sz w:val="24"/>
                <w:szCs w:val="24"/>
              </w:rPr>
              <w:t>ВИМОГИ ДО ПІДПИСАННЯ ДОКУМЕНТІВ ТЕНДЕРНОЇ ПРОПОЗИЦІЇ/ТЕНДЕРНОЇ ПРОПОЗИЦІЇ</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w:t>
            </w:r>
            <w:r w:rsidRPr="0045338B">
              <w:rPr>
                <w:sz w:val="24"/>
                <w:szCs w:val="24"/>
              </w:rPr>
              <w:tab/>
              <w:t xml:space="preserve">Всі визначені цією тендерною документацією документи тендерної пропозиції завантажуються в електронну систему </w:t>
            </w:r>
            <w:proofErr w:type="spellStart"/>
            <w:r w:rsidRPr="0045338B">
              <w:rPr>
                <w:sz w:val="24"/>
                <w:szCs w:val="24"/>
              </w:rPr>
              <w:t>закупівель</w:t>
            </w:r>
            <w:proofErr w:type="spellEnd"/>
            <w:r w:rsidRPr="0045338B">
              <w:rPr>
                <w:sz w:val="24"/>
                <w:szCs w:val="24"/>
              </w:rPr>
              <w:t xml:space="preserve"> у вигляді сканованих копій придатних для </w:t>
            </w:r>
            <w:proofErr w:type="spellStart"/>
            <w:r w:rsidRPr="0045338B">
              <w:rPr>
                <w:sz w:val="24"/>
                <w:szCs w:val="24"/>
              </w:rPr>
              <w:t>машинозчитування</w:t>
            </w:r>
            <w:proofErr w:type="spellEnd"/>
            <w:r w:rsidRPr="0045338B">
              <w:rPr>
                <w:sz w:val="24"/>
                <w:szCs w:val="24"/>
              </w:rPr>
              <w:t xml:space="preserve"> (файли з розширенням «..</w:t>
            </w:r>
            <w:proofErr w:type="spellStart"/>
            <w:r w:rsidRPr="0045338B">
              <w:rPr>
                <w:sz w:val="24"/>
                <w:szCs w:val="24"/>
              </w:rPr>
              <w:t>pdf</w:t>
            </w:r>
            <w:proofErr w:type="spellEnd"/>
            <w:r w:rsidRPr="0045338B">
              <w:rPr>
                <w:sz w:val="24"/>
                <w:szCs w:val="24"/>
              </w:rPr>
              <w:t xml:space="preserve">.»), зміст та вигляд яких повинен відповідати оригіналам відповідних документів, з яких виготовляються такі </w:t>
            </w:r>
            <w:proofErr w:type="spellStart"/>
            <w:r w:rsidRPr="0045338B">
              <w:rPr>
                <w:sz w:val="24"/>
                <w:szCs w:val="24"/>
              </w:rPr>
              <w:t>скан</w:t>
            </w:r>
            <w:proofErr w:type="spellEnd"/>
            <w:r w:rsidRPr="0045338B">
              <w:rPr>
                <w:sz w:val="24"/>
                <w:szCs w:val="24"/>
              </w:rPr>
              <w:t>-копії та/або електронного документу, створеного з урахуванням вимог законів України «Про електронні документи та електронний документообіг» та «Про електронні довірчі послуги».</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w:t>
            </w:r>
            <w:r w:rsidRPr="0045338B">
              <w:rPr>
                <w:sz w:val="24"/>
                <w:szCs w:val="24"/>
              </w:rPr>
              <w:tab/>
              <w:t xml:space="preserve">Документи (матеріали та інформація), що складаються безпосередньо учасником, на фірмовому бланку учасника (за наявності), та подаються у складі тендерної пропозиції, повинні містити власноручний підпис уповноваженої особи учасника. Після чого з таких завірених (засвідчених) копій документів робиться </w:t>
            </w:r>
            <w:proofErr w:type="spellStart"/>
            <w:r w:rsidRPr="0045338B">
              <w:rPr>
                <w:sz w:val="24"/>
                <w:szCs w:val="24"/>
              </w:rPr>
              <w:t>скан</w:t>
            </w:r>
            <w:proofErr w:type="spellEnd"/>
            <w:r w:rsidRPr="0045338B">
              <w:rPr>
                <w:sz w:val="24"/>
                <w:szCs w:val="24"/>
              </w:rPr>
              <w:t xml:space="preserve">-копія, як завантажується в електрону систему </w:t>
            </w:r>
            <w:proofErr w:type="spellStart"/>
            <w:r w:rsidRPr="0045338B">
              <w:rPr>
                <w:sz w:val="24"/>
                <w:szCs w:val="24"/>
              </w:rPr>
              <w:t>закупівель</w:t>
            </w:r>
            <w:proofErr w:type="spellEnd"/>
            <w:r w:rsidRPr="0045338B">
              <w:rPr>
                <w:sz w:val="24"/>
                <w:szCs w:val="24"/>
              </w:rPr>
              <w:t>.</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w:t>
            </w:r>
            <w:r w:rsidRPr="0045338B">
              <w:rPr>
                <w:sz w:val="24"/>
                <w:szCs w:val="24"/>
              </w:rPr>
              <w:tab/>
              <w:t xml:space="preserve">У разі наявності у учасника оригіналів документів (наприклад договір про поставку товару/надання послуг/виконання робіт, укладений учасником з контрагентом, який надається в якості аналогічного договору, відповідний акт, дозвільні документи, тощо), з таких документів робиться копія, яка завіряється (засвідчується) у такий спосіб: «Згідно з оригіналом», найменування посади, особистого підпису особи, яка засвідчує копію, її власного імені та прізвища, дати засвідчення копії. Після чого з таких завірених (засвідчених) копій документів робиться </w:t>
            </w:r>
            <w:proofErr w:type="spellStart"/>
            <w:r w:rsidRPr="0045338B">
              <w:rPr>
                <w:sz w:val="24"/>
                <w:szCs w:val="24"/>
              </w:rPr>
              <w:t>скан</w:t>
            </w:r>
            <w:proofErr w:type="spellEnd"/>
            <w:r w:rsidRPr="0045338B">
              <w:rPr>
                <w:sz w:val="24"/>
                <w:szCs w:val="24"/>
              </w:rPr>
              <w:t xml:space="preserve">-копія, яка завантажується в електрону систему </w:t>
            </w:r>
            <w:proofErr w:type="spellStart"/>
            <w:r w:rsidRPr="0045338B">
              <w:rPr>
                <w:sz w:val="24"/>
                <w:szCs w:val="24"/>
              </w:rPr>
              <w:t>закупівель</w:t>
            </w:r>
            <w:proofErr w:type="spellEnd"/>
            <w:r w:rsidRPr="0045338B">
              <w:rPr>
                <w:sz w:val="24"/>
                <w:szCs w:val="24"/>
              </w:rPr>
              <w:t>.</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w:t>
            </w:r>
            <w:r w:rsidRPr="0045338B">
              <w:rPr>
                <w:sz w:val="24"/>
                <w:szCs w:val="24"/>
              </w:rPr>
              <w:tab/>
              <w:t xml:space="preserve">Учасник повинен накласти електронний підпис КЕП/УЕП (у разі якщо учасником є юридична особа – електронний підпис посадової особи, уповноваженої на подання тендерної пропозиції), </w:t>
            </w:r>
            <w:r w:rsidRPr="0045338B">
              <w:rPr>
                <w:sz w:val="24"/>
                <w:szCs w:val="24"/>
              </w:rPr>
              <w:lastRenderedPageBreak/>
              <w:t>відповідно до вимог Закону України «Про електронні довірчі послуги» на всю пропозицію в цілому.</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 xml:space="preserve">Інформація для учасників фізичних осіб-підприємців: вважатиметься достатнім виконання вимог цієї тендерної документації накладення фізичною особою-підприємцем електронного підпису фізичної особи на документи тендерної пропозиції. </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 xml:space="preserve">Недотримання зазначених вимог та/або неможливість перевірити електронний підпис учасника є підставою для визначення тендерної пропозиції учасника тендерної пропозиції учасника такою, що не відповідає вимогам, установленим у тендерній документації відповідно до </w:t>
            </w:r>
            <w:proofErr w:type="spellStart"/>
            <w:r w:rsidRPr="0045338B">
              <w:rPr>
                <w:sz w:val="24"/>
                <w:szCs w:val="24"/>
              </w:rPr>
              <w:t>абз</w:t>
            </w:r>
            <w:proofErr w:type="spellEnd"/>
            <w:r w:rsidRPr="0045338B">
              <w:rPr>
                <w:sz w:val="24"/>
                <w:szCs w:val="24"/>
              </w:rPr>
              <w:t xml:space="preserve">. 1 ч. 3 ст. 22 Закону, та буде відхилена замовником відповідно до </w:t>
            </w:r>
            <w:proofErr w:type="spellStart"/>
            <w:r w:rsidRPr="0045338B">
              <w:rPr>
                <w:sz w:val="24"/>
                <w:szCs w:val="24"/>
              </w:rPr>
              <w:t>абз</w:t>
            </w:r>
            <w:proofErr w:type="spellEnd"/>
            <w:r w:rsidRPr="0045338B">
              <w:rPr>
                <w:sz w:val="24"/>
                <w:szCs w:val="24"/>
              </w:rPr>
              <w:t xml:space="preserve">. 5 </w:t>
            </w:r>
            <w:proofErr w:type="spellStart"/>
            <w:r w:rsidRPr="0045338B">
              <w:rPr>
                <w:sz w:val="24"/>
                <w:szCs w:val="24"/>
              </w:rPr>
              <w:t>пп</w:t>
            </w:r>
            <w:proofErr w:type="spellEnd"/>
            <w:r w:rsidRPr="0045338B">
              <w:rPr>
                <w:sz w:val="24"/>
                <w:szCs w:val="24"/>
              </w:rPr>
              <w:t>. 2 п. 44 Особливостей.</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Учасники нерезиденти можуть не накладати  електронний підпис на тендерну пропозицію.</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 xml:space="preserve">Будь-який текст на усіх </w:t>
            </w:r>
            <w:proofErr w:type="spellStart"/>
            <w:r w:rsidRPr="0045338B">
              <w:rPr>
                <w:sz w:val="24"/>
                <w:szCs w:val="24"/>
              </w:rPr>
              <w:t>відсканованих</w:t>
            </w:r>
            <w:proofErr w:type="spellEnd"/>
            <w:r w:rsidRPr="0045338B">
              <w:rPr>
                <w:sz w:val="24"/>
                <w:szCs w:val="24"/>
              </w:rPr>
              <w:t xml:space="preserve"> документах (копіях) має бути розбірливим та читабельним. Неякісно скановані документи (з яких неможливо встановити їх зміст) Замовником не розглядаються та вважаються такими, що не подані.</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Документи, що підтверджують відповідність учасника кваліфікаційним критеріям, та документи, що містять технічній опис предмета закупівлі бажано подавати в окремих файлах.</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 xml:space="preserve">У разі, якщо цією тендерною документацією вимагається подання документів, що не передбачені законодавством для учасників – юридичних, фізичних осіб, у тому числі фізичних осіб - підприємців, Учасник у складі тендерної пропозиції подає інший документ, який містить відповідну </w:t>
            </w:r>
            <w:r w:rsidRPr="0045338B">
              <w:rPr>
                <w:sz w:val="24"/>
                <w:szCs w:val="24"/>
              </w:rPr>
              <w:lastRenderedPageBreak/>
              <w:t xml:space="preserve">інформацію, яка вимагається тендерною документацією та/або відповідний лист-роз’яснення у довільній формі. Лист-роз’яснення має містити інформацію про причини неподання Учасником такого документу з посиланням на відповідні законодавчі підстави. </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 xml:space="preserve">У разі, якщо відповідно до вимог різних пунктів </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 xml:space="preserve">Подання інформації під час проведення процедури закупівлі здійснюється в електронному вигляді через електронну систему </w:t>
            </w:r>
            <w:proofErr w:type="spellStart"/>
            <w:r w:rsidRPr="0045338B">
              <w:rPr>
                <w:sz w:val="24"/>
                <w:szCs w:val="24"/>
              </w:rPr>
              <w:t>закупівель</w:t>
            </w:r>
            <w:proofErr w:type="spellEnd"/>
            <w:r w:rsidRPr="0045338B">
              <w:rPr>
                <w:sz w:val="24"/>
                <w:szCs w:val="24"/>
              </w:rPr>
              <w:t>. Замовник не вимагає від Учасників подання у паперовому вигляді інформації, поданої ними під час проведення процедури закупівлі.</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Замовник не розглядає документи, подані учасником у складі його тендерної пропозиції, подання яких не вимагалось умовами тендерної документації.</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У разі ненадання учасником у складі тендерної пропозиції документу, передбаченого цією тендерною документацією, такий учасник надає пояснення в довільній формі з посиланням на норми законодавства, які обґрунтовують причини ненадання таких документів (та/або інформації).</w:t>
            </w:r>
          </w:p>
          <w:p w:rsidR="009D790B" w:rsidRPr="003E57A8" w:rsidRDefault="009D790B" w:rsidP="00145867">
            <w:pPr>
              <w:widowControl w:val="0"/>
              <w:ind w:firstLine="309"/>
              <w:contextualSpacing/>
              <w:jc w:val="both"/>
              <w:rPr>
                <w:bCs/>
                <w:iCs/>
                <w:sz w:val="24"/>
                <w:szCs w:val="24"/>
              </w:rPr>
            </w:pPr>
          </w:p>
        </w:tc>
      </w:tr>
      <w:tr w:rsidR="009D790B" w:rsidTr="00537160">
        <w:tc>
          <w:tcPr>
            <w:tcW w:w="742" w:type="dxa"/>
            <w:vAlign w:val="center"/>
          </w:tcPr>
          <w:p w:rsidR="009D790B" w:rsidRDefault="009D790B" w:rsidP="00145867">
            <w:pPr>
              <w:ind w:right="113"/>
              <w:rPr>
                <w:b/>
                <w:sz w:val="24"/>
                <w:szCs w:val="24"/>
              </w:rPr>
            </w:pPr>
            <w:r>
              <w:rPr>
                <w:b/>
                <w:sz w:val="24"/>
                <w:szCs w:val="24"/>
              </w:rPr>
              <w:lastRenderedPageBreak/>
              <w:t>2</w:t>
            </w:r>
          </w:p>
        </w:tc>
        <w:tc>
          <w:tcPr>
            <w:tcW w:w="3081" w:type="dxa"/>
            <w:vAlign w:val="center"/>
          </w:tcPr>
          <w:p w:rsidR="009D790B" w:rsidRPr="00ED1221" w:rsidRDefault="009D790B" w:rsidP="00145867">
            <w:pPr>
              <w:ind w:right="113"/>
              <w:rPr>
                <w:b/>
                <w:sz w:val="24"/>
                <w:szCs w:val="24"/>
              </w:rPr>
            </w:pPr>
            <w:r w:rsidRPr="00341B23">
              <w:rPr>
                <w:b/>
                <w:color w:val="000000"/>
                <w:sz w:val="24"/>
                <w:szCs w:val="24"/>
                <w:shd w:val="clear" w:color="auto" w:fill="FFFFFF"/>
              </w:rPr>
              <w:t>Розмір та умови надання забезпечення тендерних пропозицій</w:t>
            </w:r>
          </w:p>
        </w:tc>
        <w:tc>
          <w:tcPr>
            <w:tcW w:w="5670" w:type="dxa"/>
            <w:vAlign w:val="center"/>
          </w:tcPr>
          <w:p w:rsidR="009D790B" w:rsidRPr="0006220E" w:rsidRDefault="009D790B" w:rsidP="00145867">
            <w:pPr>
              <w:pBdr>
                <w:top w:val="nil"/>
                <w:left w:val="nil"/>
                <w:bottom w:val="nil"/>
                <w:right w:val="nil"/>
                <w:between w:val="nil"/>
              </w:pBdr>
              <w:shd w:val="clear" w:color="auto" w:fill="FFFFFF"/>
              <w:ind w:firstLine="167"/>
              <w:jc w:val="both"/>
              <w:rPr>
                <w:color w:val="000000"/>
                <w:sz w:val="24"/>
                <w:szCs w:val="24"/>
                <w:highlight w:val="yellow"/>
              </w:rPr>
            </w:pPr>
            <w:r w:rsidRPr="00342F7E">
              <w:rPr>
                <w:sz w:val="24"/>
                <w:szCs w:val="24"/>
              </w:rPr>
              <w:t>Забезпечення тендерної пропозиції не вимагається.</w:t>
            </w:r>
          </w:p>
        </w:tc>
      </w:tr>
      <w:tr w:rsidR="009D790B" w:rsidTr="00537160">
        <w:tc>
          <w:tcPr>
            <w:tcW w:w="742" w:type="dxa"/>
            <w:vAlign w:val="center"/>
          </w:tcPr>
          <w:p w:rsidR="009D790B" w:rsidRDefault="009D790B" w:rsidP="00145867">
            <w:pPr>
              <w:ind w:right="113"/>
              <w:rPr>
                <w:b/>
                <w:sz w:val="24"/>
                <w:szCs w:val="24"/>
              </w:rPr>
            </w:pPr>
            <w:r>
              <w:rPr>
                <w:b/>
                <w:sz w:val="24"/>
                <w:szCs w:val="24"/>
              </w:rPr>
              <w:t>3</w:t>
            </w:r>
          </w:p>
        </w:tc>
        <w:tc>
          <w:tcPr>
            <w:tcW w:w="3081" w:type="dxa"/>
            <w:vAlign w:val="center"/>
          </w:tcPr>
          <w:p w:rsidR="009D790B" w:rsidRPr="00ED1221" w:rsidRDefault="009D790B" w:rsidP="00145867">
            <w:pPr>
              <w:ind w:right="113"/>
              <w:rPr>
                <w:b/>
                <w:sz w:val="24"/>
                <w:szCs w:val="24"/>
              </w:rPr>
            </w:pPr>
            <w:r>
              <w:rPr>
                <w:b/>
                <w:sz w:val="24"/>
                <w:szCs w:val="24"/>
              </w:rPr>
              <w:t>Умови повернення чи неповернення забезпечення тендерної пропозиції</w:t>
            </w:r>
          </w:p>
        </w:tc>
        <w:tc>
          <w:tcPr>
            <w:tcW w:w="5670" w:type="dxa"/>
            <w:vAlign w:val="center"/>
          </w:tcPr>
          <w:p w:rsidR="009D790B" w:rsidRPr="0006220E" w:rsidRDefault="009D790B" w:rsidP="00145867">
            <w:pPr>
              <w:pBdr>
                <w:top w:val="nil"/>
                <w:left w:val="nil"/>
                <w:bottom w:val="nil"/>
                <w:right w:val="nil"/>
                <w:between w:val="nil"/>
              </w:pBdr>
              <w:shd w:val="clear" w:color="auto" w:fill="FFFFFF"/>
              <w:ind w:firstLine="167"/>
              <w:jc w:val="both"/>
              <w:rPr>
                <w:color w:val="000000"/>
                <w:sz w:val="24"/>
                <w:szCs w:val="24"/>
                <w:highlight w:val="yellow"/>
              </w:rPr>
            </w:pPr>
            <w:r>
              <w:rPr>
                <w:sz w:val="24"/>
                <w:szCs w:val="24"/>
              </w:rPr>
              <w:t xml:space="preserve">Не встановлюється, оскільки забезпечення </w:t>
            </w:r>
            <w:r w:rsidRPr="00342F7E">
              <w:rPr>
                <w:sz w:val="24"/>
                <w:szCs w:val="24"/>
              </w:rPr>
              <w:t>тендерної пропозиції не вимагається.</w:t>
            </w:r>
          </w:p>
        </w:tc>
      </w:tr>
      <w:tr w:rsidR="009D790B" w:rsidTr="00537160">
        <w:trPr>
          <w:trHeight w:val="847"/>
        </w:trPr>
        <w:tc>
          <w:tcPr>
            <w:tcW w:w="742" w:type="dxa"/>
            <w:vAlign w:val="center"/>
          </w:tcPr>
          <w:p w:rsidR="009D790B" w:rsidRDefault="009D790B" w:rsidP="00145867">
            <w:pPr>
              <w:ind w:right="113"/>
              <w:rPr>
                <w:b/>
                <w:sz w:val="24"/>
                <w:szCs w:val="24"/>
              </w:rPr>
            </w:pPr>
            <w:r>
              <w:rPr>
                <w:b/>
                <w:sz w:val="24"/>
                <w:szCs w:val="24"/>
              </w:rPr>
              <w:t>4</w:t>
            </w:r>
          </w:p>
        </w:tc>
        <w:tc>
          <w:tcPr>
            <w:tcW w:w="3081" w:type="dxa"/>
            <w:vAlign w:val="center"/>
          </w:tcPr>
          <w:p w:rsidR="009D790B" w:rsidRPr="00A81F70" w:rsidRDefault="009D790B" w:rsidP="00145867">
            <w:pPr>
              <w:ind w:right="113"/>
              <w:rPr>
                <w:b/>
                <w:sz w:val="24"/>
                <w:szCs w:val="24"/>
              </w:rPr>
            </w:pPr>
            <w:r w:rsidRPr="00A81F70">
              <w:rPr>
                <w:b/>
                <w:sz w:val="24"/>
                <w:szCs w:val="24"/>
              </w:rPr>
              <w:t>Строк, протягом якого тендерні пропозиції є дійсними</w:t>
            </w:r>
          </w:p>
        </w:tc>
        <w:tc>
          <w:tcPr>
            <w:tcW w:w="5670" w:type="dxa"/>
            <w:vAlign w:val="center"/>
          </w:tcPr>
          <w:p w:rsidR="009D790B" w:rsidRPr="00A81F70" w:rsidRDefault="009D790B" w:rsidP="00145867">
            <w:pPr>
              <w:pStyle w:val="af2"/>
              <w:tabs>
                <w:tab w:val="left" w:pos="354"/>
                <w:tab w:val="left" w:pos="513"/>
              </w:tabs>
              <w:ind w:firstLine="218"/>
              <w:jc w:val="both"/>
              <w:rPr>
                <w:rFonts w:ascii="Times New Roman" w:hAnsi="Times New Roman"/>
                <w:sz w:val="24"/>
                <w:szCs w:val="24"/>
              </w:rPr>
            </w:pPr>
            <w:r w:rsidRPr="00A81F70">
              <w:rPr>
                <w:rFonts w:ascii="Times New Roman" w:hAnsi="Times New Roman"/>
                <w:sz w:val="24"/>
                <w:szCs w:val="24"/>
              </w:rPr>
              <w:t xml:space="preserve">Тендерні пропозиції вважаються дійсними протягом </w:t>
            </w:r>
            <w:r>
              <w:rPr>
                <w:rFonts w:ascii="Times New Roman" w:hAnsi="Times New Roman"/>
                <w:b/>
                <w:sz w:val="24"/>
                <w:szCs w:val="24"/>
              </w:rPr>
              <w:t>12</w:t>
            </w:r>
            <w:r w:rsidRPr="00A81F70">
              <w:rPr>
                <w:rFonts w:ascii="Times New Roman" w:hAnsi="Times New Roman"/>
                <w:b/>
                <w:sz w:val="24"/>
                <w:szCs w:val="24"/>
              </w:rPr>
              <w:t xml:space="preserve">0 </w:t>
            </w:r>
            <w:r w:rsidRPr="00A81F70">
              <w:rPr>
                <w:rFonts w:ascii="Times New Roman" w:hAnsi="Times New Roman"/>
                <w:sz w:val="24"/>
                <w:szCs w:val="24"/>
              </w:rPr>
              <w:t>днів із дати кінцевого строку подання тендерних пропозицій, який зазначено в оголошенні про проведення відкритих торгів, який у разі необхідності може бути продовжений.</w:t>
            </w:r>
          </w:p>
          <w:p w:rsidR="009D790B" w:rsidRPr="00A81F70" w:rsidRDefault="009D790B" w:rsidP="00145867">
            <w:pPr>
              <w:pStyle w:val="af2"/>
              <w:tabs>
                <w:tab w:val="left" w:pos="354"/>
                <w:tab w:val="left" w:pos="513"/>
              </w:tabs>
              <w:ind w:firstLine="218"/>
              <w:jc w:val="both"/>
              <w:rPr>
                <w:rFonts w:ascii="Times New Roman" w:hAnsi="Times New Roman"/>
                <w:sz w:val="24"/>
                <w:szCs w:val="24"/>
              </w:rPr>
            </w:pPr>
            <w:r w:rsidRPr="00A81F70">
              <w:rPr>
                <w:rFonts w:ascii="Times New Roman" w:hAnsi="Times New Roman"/>
                <w:sz w:val="24"/>
                <w:szCs w:val="24"/>
              </w:rPr>
              <w:t>До закінчення цього строку Замовник має право вимагати від Учасників продовження строку дії тендерних пропозицій.</w:t>
            </w:r>
          </w:p>
          <w:p w:rsidR="009D790B" w:rsidRPr="00A81F70" w:rsidRDefault="009D790B" w:rsidP="00145867">
            <w:pPr>
              <w:pStyle w:val="af2"/>
              <w:tabs>
                <w:tab w:val="left" w:pos="354"/>
                <w:tab w:val="left" w:pos="513"/>
              </w:tabs>
              <w:ind w:firstLine="218"/>
              <w:jc w:val="both"/>
              <w:rPr>
                <w:rFonts w:ascii="Times New Roman" w:hAnsi="Times New Roman"/>
                <w:sz w:val="24"/>
                <w:szCs w:val="24"/>
              </w:rPr>
            </w:pPr>
            <w:r w:rsidRPr="00A81F70">
              <w:rPr>
                <w:rFonts w:ascii="Times New Roman" w:hAnsi="Times New Roman"/>
                <w:sz w:val="24"/>
                <w:szCs w:val="24"/>
              </w:rPr>
              <w:t>Учасник має право:</w:t>
            </w:r>
          </w:p>
          <w:p w:rsidR="009D790B" w:rsidRPr="00A81F70" w:rsidRDefault="009D790B" w:rsidP="00145867">
            <w:pPr>
              <w:pStyle w:val="af2"/>
              <w:tabs>
                <w:tab w:val="left" w:pos="354"/>
                <w:tab w:val="left" w:pos="513"/>
              </w:tabs>
              <w:jc w:val="both"/>
              <w:rPr>
                <w:rFonts w:ascii="Times New Roman" w:hAnsi="Times New Roman"/>
                <w:sz w:val="24"/>
                <w:szCs w:val="24"/>
              </w:rPr>
            </w:pPr>
            <w:r w:rsidRPr="00A81F70">
              <w:rPr>
                <w:rFonts w:ascii="Times New Roman" w:hAnsi="Times New Roman"/>
                <w:sz w:val="24"/>
                <w:szCs w:val="24"/>
              </w:rPr>
              <w:t>- відхилити таку вимогу, не втрачаючи при цьому наданого ним забезпечення тендерної пропозиції;</w:t>
            </w:r>
          </w:p>
          <w:p w:rsidR="009D790B" w:rsidRPr="00A81F70" w:rsidRDefault="009D790B" w:rsidP="00145867">
            <w:pPr>
              <w:widowControl w:val="0"/>
              <w:shd w:val="clear" w:color="auto" w:fill="FFFFFF"/>
              <w:jc w:val="both"/>
              <w:rPr>
                <w:sz w:val="24"/>
                <w:szCs w:val="24"/>
              </w:rPr>
            </w:pPr>
            <w:r w:rsidRPr="00A81F70">
              <w:rPr>
                <w:sz w:val="24"/>
                <w:szCs w:val="24"/>
              </w:rPr>
              <w:t xml:space="preserve">- погодитися з вимогою та продовжити строк дії </w:t>
            </w:r>
            <w:r w:rsidRPr="00A81F70">
              <w:rPr>
                <w:sz w:val="24"/>
                <w:szCs w:val="24"/>
              </w:rPr>
              <w:lastRenderedPageBreak/>
              <w:t>поданої ним тендерної пропозиції і наданого забезпечення тендерної пропозиції.</w:t>
            </w:r>
          </w:p>
          <w:p w:rsidR="009D790B" w:rsidRPr="00A81F70" w:rsidRDefault="009D790B" w:rsidP="00145867">
            <w:pPr>
              <w:widowControl w:val="0"/>
              <w:shd w:val="clear" w:color="auto" w:fill="FFFFFF"/>
              <w:jc w:val="both"/>
              <w:rPr>
                <w:sz w:val="24"/>
                <w:szCs w:val="24"/>
              </w:rPr>
            </w:pPr>
            <w:r w:rsidRPr="00A81F70">
              <w:rPr>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81F70">
              <w:rPr>
                <w:sz w:val="24"/>
                <w:szCs w:val="24"/>
              </w:rPr>
              <w:t>закупівель</w:t>
            </w:r>
            <w:proofErr w:type="spellEnd"/>
            <w:r w:rsidRPr="00A81F70">
              <w:rPr>
                <w:sz w:val="24"/>
                <w:szCs w:val="24"/>
              </w:rPr>
              <w:t>.</w:t>
            </w:r>
          </w:p>
        </w:tc>
      </w:tr>
      <w:tr w:rsidR="009D790B" w:rsidTr="00537160">
        <w:tc>
          <w:tcPr>
            <w:tcW w:w="742" w:type="dxa"/>
            <w:vAlign w:val="center"/>
          </w:tcPr>
          <w:p w:rsidR="009D790B" w:rsidRPr="007439F6" w:rsidRDefault="009D790B" w:rsidP="00145867">
            <w:pPr>
              <w:ind w:right="113"/>
              <w:rPr>
                <w:b/>
                <w:sz w:val="24"/>
                <w:szCs w:val="24"/>
              </w:rPr>
            </w:pPr>
            <w:r w:rsidRPr="007439F6">
              <w:rPr>
                <w:b/>
                <w:sz w:val="24"/>
                <w:szCs w:val="24"/>
              </w:rPr>
              <w:lastRenderedPageBreak/>
              <w:t>5</w:t>
            </w:r>
          </w:p>
        </w:tc>
        <w:tc>
          <w:tcPr>
            <w:tcW w:w="3081" w:type="dxa"/>
            <w:vAlign w:val="center"/>
          </w:tcPr>
          <w:p w:rsidR="009D790B" w:rsidRPr="007439F6" w:rsidRDefault="009D790B" w:rsidP="00145867">
            <w:pPr>
              <w:ind w:right="113"/>
              <w:rPr>
                <w:b/>
                <w:sz w:val="24"/>
                <w:szCs w:val="24"/>
              </w:rPr>
            </w:pPr>
            <w:r w:rsidRPr="007439F6">
              <w:rPr>
                <w:b/>
                <w:sz w:val="24"/>
                <w:szCs w:val="24"/>
                <w:lang w:eastAsia="ru-RU"/>
              </w:rPr>
              <w:t>Кваліфікаційні критерії процедури закупівлі</w:t>
            </w:r>
          </w:p>
        </w:tc>
        <w:tc>
          <w:tcPr>
            <w:tcW w:w="5670" w:type="dxa"/>
            <w:vAlign w:val="center"/>
          </w:tcPr>
          <w:p w:rsidR="009D790B" w:rsidRPr="00017EDA" w:rsidRDefault="009D790B" w:rsidP="00145867">
            <w:pPr>
              <w:tabs>
                <w:tab w:val="left" w:pos="371"/>
              </w:tabs>
              <w:ind w:firstLine="241"/>
              <w:jc w:val="both"/>
              <w:rPr>
                <w:color w:val="000000" w:themeColor="text1"/>
                <w:sz w:val="24"/>
                <w:szCs w:val="24"/>
              </w:rPr>
            </w:pPr>
            <w:r w:rsidRPr="00017EDA">
              <w:rPr>
                <w:color w:val="000000" w:themeColor="text1"/>
                <w:sz w:val="24"/>
                <w:szCs w:val="24"/>
              </w:rPr>
              <w:t>Замовник установлює один або кілька кваліфікацій</w:t>
            </w:r>
            <w:r>
              <w:rPr>
                <w:color w:val="000000" w:themeColor="text1"/>
                <w:sz w:val="24"/>
                <w:szCs w:val="24"/>
              </w:rPr>
              <w:t>них критеріїв відповідно до ст. </w:t>
            </w:r>
            <w:r w:rsidRPr="00017EDA">
              <w:rPr>
                <w:color w:val="000000" w:themeColor="text1"/>
                <w:sz w:val="24"/>
                <w:szCs w:val="24"/>
              </w:rPr>
              <w:t xml:space="preserve">16 Закону з урахуванням положень </w:t>
            </w:r>
            <w:r w:rsidRPr="00017EDA">
              <w:rPr>
                <w:color w:val="000000" w:themeColor="text1"/>
                <w:sz w:val="24"/>
                <w:szCs w:val="24"/>
                <w:lang w:eastAsia="ru-RU"/>
              </w:rPr>
              <w:t xml:space="preserve">Особливостей </w:t>
            </w:r>
            <w:r w:rsidRPr="00017EDA">
              <w:rPr>
                <w:color w:val="000000" w:themeColor="text1"/>
                <w:sz w:val="24"/>
                <w:szCs w:val="24"/>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p>
          <w:p w:rsidR="009D790B" w:rsidRPr="006F7BB0" w:rsidRDefault="009D790B" w:rsidP="00E82152">
            <w:pPr>
              <w:shd w:val="clear" w:color="auto" w:fill="FFFFFF" w:themeFill="background1"/>
              <w:tabs>
                <w:tab w:val="left" w:pos="371"/>
              </w:tabs>
              <w:ind w:firstLine="241"/>
              <w:jc w:val="both"/>
              <w:rPr>
                <w:sz w:val="24"/>
                <w:szCs w:val="24"/>
              </w:rPr>
            </w:pPr>
            <w:r w:rsidRPr="006F7BB0">
              <w:rPr>
                <w:sz w:val="24"/>
                <w:szCs w:val="24"/>
              </w:rPr>
              <w:t xml:space="preserve">Замовник вимагає від Учасників подання ними документально підтвердженої інформації про їх відповідність кваліфікаційним критеріям згідно з </w:t>
            </w:r>
            <w:r w:rsidRPr="006F7BB0">
              <w:rPr>
                <w:b/>
                <w:sz w:val="24"/>
                <w:szCs w:val="24"/>
              </w:rPr>
              <w:t>додатком 1</w:t>
            </w:r>
            <w:r w:rsidRPr="006F7BB0">
              <w:rPr>
                <w:sz w:val="24"/>
                <w:szCs w:val="24"/>
                <w:shd w:val="clear" w:color="auto" w:fill="FFFFFF"/>
              </w:rPr>
              <w:t xml:space="preserve"> до тендерної документації.</w:t>
            </w:r>
          </w:p>
        </w:tc>
      </w:tr>
      <w:tr w:rsidR="00794595" w:rsidTr="00537160">
        <w:tc>
          <w:tcPr>
            <w:tcW w:w="742" w:type="dxa"/>
            <w:vAlign w:val="center"/>
          </w:tcPr>
          <w:p w:rsidR="00794595" w:rsidRPr="007439F6" w:rsidRDefault="00794595" w:rsidP="00794595">
            <w:pPr>
              <w:ind w:right="113"/>
              <w:rPr>
                <w:b/>
                <w:sz w:val="24"/>
                <w:szCs w:val="24"/>
              </w:rPr>
            </w:pPr>
            <w:r w:rsidRPr="007439F6">
              <w:rPr>
                <w:b/>
                <w:sz w:val="24"/>
                <w:szCs w:val="24"/>
              </w:rPr>
              <w:t>6</w:t>
            </w:r>
          </w:p>
        </w:tc>
        <w:tc>
          <w:tcPr>
            <w:tcW w:w="3081" w:type="dxa"/>
            <w:vAlign w:val="center"/>
          </w:tcPr>
          <w:p w:rsidR="00794595" w:rsidRPr="007439F6" w:rsidRDefault="00794595" w:rsidP="00794595">
            <w:pPr>
              <w:ind w:right="113"/>
              <w:rPr>
                <w:b/>
                <w:sz w:val="24"/>
                <w:szCs w:val="24"/>
              </w:rPr>
            </w:pPr>
            <w:r w:rsidRPr="007439F6">
              <w:rPr>
                <w:b/>
                <w:sz w:val="24"/>
                <w:szCs w:val="24"/>
                <w:lang w:eastAsia="ru-RU"/>
              </w:rPr>
              <w:t>Підстави для відмови Учаснику в участі у процедурі закупівлі передбачені</w:t>
            </w:r>
            <w:r>
              <w:rPr>
                <w:b/>
                <w:sz w:val="24"/>
                <w:szCs w:val="24"/>
                <w:lang w:eastAsia="ru-RU"/>
              </w:rPr>
              <w:t xml:space="preserve"> </w:t>
            </w:r>
            <w:r w:rsidRPr="00017EDA">
              <w:rPr>
                <w:b/>
                <w:sz w:val="24"/>
                <w:szCs w:val="24"/>
                <w:lang w:eastAsia="ru-RU"/>
              </w:rPr>
              <w:t>п.4</w:t>
            </w:r>
            <w:r>
              <w:rPr>
                <w:b/>
                <w:sz w:val="24"/>
                <w:szCs w:val="24"/>
                <w:lang w:eastAsia="ru-RU"/>
              </w:rPr>
              <w:t>7</w:t>
            </w:r>
            <w:r w:rsidRPr="00017EDA">
              <w:rPr>
                <w:b/>
                <w:sz w:val="24"/>
                <w:szCs w:val="24"/>
                <w:lang w:eastAsia="ru-RU"/>
              </w:rPr>
              <w:t xml:space="preserve"> Особливостей</w:t>
            </w:r>
            <w:r w:rsidRPr="007439F6">
              <w:rPr>
                <w:b/>
                <w:sz w:val="24"/>
                <w:szCs w:val="24"/>
                <w:lang w:eastAsia="ru-RU"/>
              </w:rPr>
              <w:t xml:space="preserve"> </w:t>
            </w:r>
          </w:p>
        </w:tc>
        <w:tc>
          <w:tcPr>
            <w:tcW w:w="5670" w:type="dxa"/>
            <w:vAlign w:val="center"/>
          </w:tcPr>
          <w:p w:rsidR="00794595" w:rsidRPr="00794595" w:rsidRDefault="00794595" w:rsidP="00794595">
            <w:pPr>
              <w:widowControl w:val="0"/>
              <w:ind w:firstLine="309"/>
              <w:contextualSpacing/>
              <w:jc w:val="both"/>
              <w:rPr>
                <w:color w:val="000000" w:themeColor="text1"/>
                <w:sz w:val="24"/>
                <w:szCs w:val="24"/>
              </w:rPr>
            </w:pPr>
            <w:r w:rsidRPr="00794595">
              <w:rPr>
                <w:color w:val="000000" w:themeColor="text1"/>
                <w:sz w:val="24"/>
                <w:szCs w:val="24"/>
              </w:rPr>
              <w:t>Підстави для відмови в участі у процедурі закупівлі, встановлені п. 47 Особливостей:</w:t>
            </w:r>
          </w:p>
          <w:p w:rsidR="00794595" w:rsidRPr="00794595" w:rsidRDefault="00794595" w:rsidP="00794595">
            <w:pPr>
              <w:spacing w:before="120"/>
              <w:ind w:firstLine="567"/>
              <w:contextualSpacing/>
              <w:jc w:val="both"/>
              <w:rPr>
                <w:sz w:val="24"/>
                <w:szCs w:val="24"/>
                <w:lang w:eastAsia="en-US"/>
              </w:rPr>
            </w:pPr>
            <w:r w:rsidRPr="00794595">
              <w:rPr>
                <w:sz w:val="24"/>
                <w:szCs w:val="24"/>
              </w:rPr>
              <w:t>1)</w:t>
            </w:r>
            <w:r w:rsidRPr="00794595">
              <w:rPr>
                <w:sz w:val="24"/>
                <w:szCs w:val="24"/>
                <w:lang w:eastAsia="en-US"/>
              </w:rPr>
              <w:t>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94595" w:rsidRPr="00794595" w:rsidRDefault="00794595" w:rsidP="00794595">
            <w:pPr>
              <w:spacing w:before="120"/>
              <w:ind w:firstLine="567"/>
              <w:contextualSpacing/>
              <w:jc w:val="both"/>
              <w:rPr>
                <w:sz w:val="24"/>
                <w:szCs w:val="24"/>
                <w:lang w:eastAsia="en-US"/>
              </w:rPr>
            </w:pPr>
            <w:r w:rsidRPr="00794595">
              <w:rPr>
                <w:sz w:val="24"/>
                <w:szCs w:val="24"/>
                <w:lang w:eastAsia="en-US"/>
              </w:rPr>
              <w:t xml:space="preserve">2) відомості про юридичну особу, яка є учасником процедури закупівлі, </w:t>
            </w:r>
            <w:proofErr w:type="spellStart"/>
            <w:r w:rsidRPr="00794595">
              <w:rPr>
                <w:sz w:val="24"/>
                <w:szCs w:val="24"/>
                <w:lang w:eastAsia="en-US"/>
              </w:rPr>
              <w:t>внесено</w:t>
            </w:r>
            <w:proofErr w:type="spellEnd"/>
            <w:r w:rsidRPr="00794595">
              <w:rPr>
                <w:sz w:val="24"/>
                <w:szCs w:val="24"/>
                <w:lang w:eastAsia="en-US"/>
              </w:rPr>
              <w:t xml:space="preserve"> до Єдиного державного реєстру осіб, які вчинили корупційні або пов’язані з корупцією правопорушення;</w:t>
            </w:r>
          </w:p>
          <w:p w:rsidR="00794595" w:rsidRPr="00794595" w:rsidRDefault="00794595" w:rsidP="00794595">
            <w:pPr>
              <w:spacing w:before="120"/>
              <w:ind w:firstLine="567"/>
              <w:contextualSpacing/>
              <w:jc w:val="both"/>
              <w:rPr>
                <w:sz w:val="24"/>
                <w:szCs w:val="24"/>
                <w:lang w:eastAsia="en-US"/>
              </w:rPr>
            </w:pPr>
            <w:r w:rsidRPr="00794595">
              <w:rPr>
                <w:sz w:val="24"/>
                <w:szCs w:val="24"/>
                <w:lang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94595" w:rsidRPr="00794595" w:rsidRDefault="00794595" w:rsidP="00794595">
            <w:pPr>
              <w:spacing w:before="120"/>
              <w:ind w:firstLine="567"/>
              <w:contextualSpacing/>
              <w:jc w:val="both"/>
              <w:rPr>
                <w:sz w:val="24"/>
                <w:szCs w:val="24"/>
                <w:lang w:eastAsia="en-US"/>
              </w:rPr>
            </w:pPr>
            <w:r w:rsidRPr="00794595">
              <w:rPr>
                <w:sz w:val="24"/>
                <w:szCs w:val="24"/>
                <w:lang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5" w:anchor="n52" w:history="1">
              <w:r w:rsidRPr="00794595">
                <w:rPr>
                  <w:rStyle w:val="af1"/>
                  <w:rFonts w:eastAsiaTheme="majorEastAsia"/>
                  <w:sz w:val="24"/>
                  <w:szCs w:val="24"/>
                  <w:lang w:eastAsia="en-US"/>
                </w:rPr>
                <w:t>пунктом 4</w:t>
              </w:r>
            </w:hyperlink>
            <w:r w:rsidRPr="00794595">
              <w:rPr>
                <w:sz w:val="24"/>
                <w:szCs w:val="24"/>
                <w:lang w:eastAsia="en-US"/>
              </w:rPr>
              <w:t xml:space="preserve"> частини другої статті 6, пунктом 1 статті 50 Закону України “Про захист економічної конкуренції”, у вигляді вчинення </w:t>
            </w:r>
            <w:proofErr w:type="spellStart"/>
            <w:r w:rsidRPr="00794595">
              <w:rPr>
                <w:sz w:val="24"/>
                <w:szCs w:val="24"/>
                <w:lang w:eastAsia="en-US"/>
              </w:rPr>
              <w:t>антиконкурентних</w:t>
            </w:r>
            <w:proofErr w:type="spellEnd"/>
            <w:r w:rsidRPr="00794595">
              <w:rPr>
                <w:sz w:val="24"/>
                <w:szCs w:val="24"/>
                <w:lang w:eastAsia="en-US"/>
              </w:rPr>
              <w:t xml:space="preserve"> узгоджених дій, що стосуються спотворення результатів тендерів;</w:t>
            </w:r>
          </w:p>
          <w:p w:rsidR="00794595" w:rsidRPr="00794595" w:rsidRDefault="00794595" w:rsidP="00794595">
            <w:pPr>
              <w:spacing w:before="120"/>
              <w:ind w:firstLine="567"/>
              <w:contextualSpacing/>
              <w:jc w:val="both"/>
              <w:rPr>
                <w:sz w:val="24"/>
                <w:szCs w:val="24"/>
                <w:lang w:eastAsia="en-US"/>
              </w:rPr>
            </w:pPr>
            <w:r w:rsidRPr="00794595">
              <w:rPr>
                <w:sz w:val="24"/>
                <w:szCs w:val="24"/>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94595" w:rsidRPr="00794595" w:rsidRDefault="00794595" w:rsidP="00794595">
            <w:pPr>
              <w:spacing w:before="120"/>
              <w:ind w:firstLine="567"/>
              <w:contextualSpacing/>
              <w:jc w:val="both"/>
              <w:rPr>
                <w:sz w:val="24"/>
                <w:szCs w:val="24"/>
                <w:lang w:eastAsia="en-US"/>
              </w:rPr>
            </w:pPr>
            <w:r w:rsidRPr="00794595">
              <w:rPr>
                <w:sz w:val="24"/>
                <w:szCs w:val="24"/>
                <w:lang w:eastAsia="en-US"/>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94595" w:rsidRPr="00794595" w:rsidRDefault="00794595" w:rsidP="00794595">
            <w:pPr>
              <w:spacing w:before="120"/>
              <w:ind w:firstLine="567"/>
              <w:contextualSpacing/>
              <w:jc w:val="both"/>
              <w:rPr>
                <w:sz w:val="24"/>
                <w:szCs w:val="24"/>
                <w:lang w:eastAsia="en-US"/>
              </w:rPr>
            </w:pPr>
            <w:r w:rsidRPr="00794595">
              <w:rPr>
                <w:sz w:val="24"/>
                <w:szCs w:val="24"/>
                <w:lang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94595" w:rsidRPr="00794595" w:rsidRDefault="00794595" w:rsidP="00794595">
            <w:pPr>
              <w:spacing w:before="120"/>
              <w:ind w:firstLine="567"/>
              <w:contextualSpacing/>
              <w:jc w:val="both"/>
              <w:rPr>
                <w:sz w:val="24"/>
                <w:szCs w:val="24"/>
                <w:lang w:eastAsia="en-US"/>
              </w:rPr>
            </w:pPr>
            <w:r w:rsidRPr="00794595">
              <w:rPr>
                <w:sz w:val="24"/>
                <w:szCs w:val="24"/>
                <w:lang w:eastAsia="en-US"/>
              </w:rPr>
              <w:t>8) учасник процедури закупівлі визнаний в установленому законом порядку банкрутом та стосовно нього відкрита ліквідаційна процедура;</w:t>
            </w:r>
          </w:p>
          <w:p w:rsidR="00794595" w:rsidRPr="00794595" w:rsidRDefault="00794595" w:rsidP="00794595">
            <w:pPr>
              <w:spacing w:before="120"/>
              <w:ind w:firstLine="567"/>
              <w:contextualSpacing/>
              <w:jc w:val="both"/>
              <w:rPr>
                <w:sz w:val="24"/>
                <w:szCs w:val="24"/>
                <w:lang w:eastAsia="en-US"/>
              </w:rPr>
            </w:pPr>
            <w:r w:rsidRPr="00794595">
              <w:rPr>
                <w:sz w:val="24"/>
                <w:szCs w:val="24"/>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94595" w:rsidRPr="00794595" w:rsidRDefault="00794595" w:rsidP="00794595">
            <w:pPr>
              <w:spacing w:before="120"/>
              <w:ind w:firstLine="567"/>
              <w:contextualSpacing/>
              <w:jc w:val="both"/>
              <w:rPr>
                <w:sz w:val="24"/>
                <w:szCs w:val="24"/>
                <w:lang w:eastAsia="en-US"/>
              </w:rPr>
            </w:pPr>
            <w:r w:rsidRPr="00794595">
              <w:rPr>
                <w:sz w:val="24"/>
                <w:szCs w:val="24"/>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94595" w:rsidRPr="00794595" w:rsidRDefault="00794595" w:rsidP="00794595">
            <w:pPr>
              <w:spacing w:before="120"/>
              <w:ind w:firstLine="567"/>
              <w:contextualSpacing/>
              <w:jc w:val="both"/>
              <w:rPr>
                <w:sz w:val="24"/>
                <w:szCs w:val="24"/>
                <w:lang w:eastAsia="en-US"/>
              </w:rPr>
            </w:pPr>
            <w:r w:rsidRPr="00794595">
              <w:rPr>
                <w:sz w:val="24"/>
                <w:szCs w:val="24"/>
                <w:lang w:eastAsia="en-US"/>
              </w:rPr>
              <w:t xml:space="preserve">11) учасник процедури закупівлі або кінцевий </w:t>
            </w:r>
            <w:proofErr w:type="spellStart"/>
            <w:r w:rsidRPr="00794595">
              <w:rPr>
                <w:sz w:val="24"/>
                <w:szCs w:val="24"/>
                <w:lang w:eastAsia="en-US"/>
              </w:rPr>
              <w:t>бенефіціарний</w:t>
            </w:r>
            <w:proofErr w:type="spellEnd"/>
            <w:r w:rsidRPr="00794595">
              <w:rPr>
                <w:sz w:val="24"/>
                <w:szCs w:val="24"/>
                <w:lang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794595">
              <w:rPr>
                <w:sz w:val="24"/>
                <w:szCs w:val="24"/>
                <w:lang w:eastAsia="en-US"/>
              </w:rPr>
              <w:t>закупівель</w:t>
            </w:r>
            <w:proofErr w:type="spellEnd"/>
            <w:r w:rsidRPr="00794595">
              <w:rPr>
                <w:sz w:val="24"/>
                <w:szCs w:val="24"/>
                <w:lang w:eastAsia="en-US"/>
              </w:rPr>
              <w:t xml:space="preserve"> товарів, робіт і послуг згідно із Законом України “Про санкції”;</w:t>
            </w:r>
          </w:p>
          <w:p w:rsidR="00794595" w:rsidRPr="00794595" w:rsidRDefault="00794595" w:rsidP="00794595">
            <w:pPr>
              <w:spacing w:before="120"/>
              <w:ind w:firstLine="567"/>
              <w:contextualSpacing/>
              <w:jc w:val="both"/>
              <w:rPr>
                <w:sz w:val="24"/>
                <w:szCs w:val="24"/>
                <w:lang w:eastAsia="en-US"/>
              </w:rPr>
            </w:pPr>
            <w:r w:rsidRPr="00794595">
              <w:rPr>
                <w:sz w:val="24"/>
                <w:szCs w:val="24"/>
                <w:lang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94595" w:rsidRPr="00794595" w:rsidRDefault="00794595" w:rsidP="00794595">
            <w:pPr>
              <w:widowControl w:val="0"/>
              <w:ind w:firstLine="309"/>
              <w:contextualSpacing/>
              <w:jc w:val="both"/>
              <w:rPr>
                <w:sz w:val="24"/>
                <w:szCs w:val="24"/>
              </w:rPr>
            </w:pPr>
            <w:r w:rsidRPr="00794595">
              <w:rPr>
                <w:sz w:val="24"/>
                <w:szCs w:val="24"/>
                <w:lang w:eastAsia="en-US"/>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w:t>
            </w:r>
            <w:r w:rsidRPr="00794595">
              <w:rPr>
                <w:sz w:val="24"/>
                <w:szCs w:val="24"/>
                <w:lang w:eastAsia="en-US"/>
              </w:rPr>
              <w:lastRenderedPageBreak/>
              <w:t>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94595" w:rsidRPr="00794595" w:rsidRDefault="00794595" w:rsidP="00794595">
            <w:pPr>
              <w:widowControl w:val="0"/>
              <w:ind w:firstLine="320"/>
              <w:jc w:val="both"/>
              <w:rPr>
                <w:b/>
                <w:color w:val="000000" w:themeColor="text1"/>
                <w:sz w:val="24"/>
                <w:szCs w:val="24"/>
              </w:rPr>
            </w:pPr>
            <w:r w:rsidRPr="00794595">
              <w:rPr>
                <w:b/>
                <w:color w:val="000000" w:themeColor="text1"/>
                <w:sz w:val="24"/>
                <w:szCs w:val="24"/>
              </w:rPr>
              <w:t>Для учасників:</w:t>
            </w:r>
          </w:p>
          <w:p w:rsidR="00794595" w:rsidRPr="00794595" w:rsidRDefault="00794595" w:rsidP="00794595">
            <w:pPr>
              <w:widowControl w:val="0"/>
              <w:ind w:firstLine="320"/>
              <w:jc w:val="both"/>
              <w:rPr>
                <w:color w:val="000000" w:themeColor="text1"/>
                <w:sz w:val="24"/>
                <w:szCs w:val="24"/>
              </w:rPr>
            </w:pPr>
            <w:r w:rsidRPr="00794595">
              <w:rPr>
                <w:color w:val="000000" w:themeColor="text1"/>
                <w:sz w:val="24"/>
                <w:szCs w:val="24"/>
              </w:rPr>
              <w:t xml:space="preserve">Інформація про спосіб підтвердження відсутності підстав, визначених у п. 47 Особливостей, надається згідно розділу І додатку 2 до тендерної документації. </w:t>
            </w:r>
          </w:p>
          <w:p w:rsidR="00794595" w:rsidRPr="00794595" w:rsidRDefault="00794595" w:rsidP="00794595">
            <w:pPr>
              <w:widowControl w:val="0"/>
              <w:ind w:firstLine="320"/>
              <w:jc w:val="both"/>
              <w:rPr>
                <w:color w:val="000000" w:themeColor="text1"/>
                <w:sz w:val="24"/>
                <w:szCs w:val="24"/>
              </w:rPr>
            </w:pPr>
            <w:r w:rsidRPr="00794595">
              <w:rPr>
                <w:color w:val="000000" w:themeColor="text1"/>
                <w:sz w:val="24"/>
                <w:szCs w:val="24"/>
              </w:rPr>
              <w:t xml:space="preserve">Учасник процедури закупівлі підтверджує відсутність підстав, зазначених в п. 47 Особливостей (крім </w:t>
            </w:r>
            <w:r w:rsidRPr="00794595">
              <w:rPr>
                <w:b/>
                <w:color w:val="000000" w:themeColor="text1"/>
                <w:sz w:val="24"/>
                <w:szCs w:val="24"/>
              </w:rPr>
              <w:t>підпунктів 1 і 7</w:t>
            </w:r>
            <w:r w:rsidRPr="00794595">
              <w:rPr>
                <w:color w:val="000000" w:themeColor="text1"/>
                <w:sz w:val="24"/>
                <w:szCs w:val="24"/>
              </w:rPr>
              <w:t xml:space="preserve">, абзацу чотирнадцятого цього пункту), шляхом самостійного декларування відсутності таких підстав в електронній системі </w:t>
            </w:r>
            <w:proofErr w:type="spellStart"/>
            <w:r w:rsidRPr="00794595">
              <w:rPr>
                <w:color w:val="000000" w:themeColor="text1"/>
                <w:sz w:val="24"/>
                <w:szCs w:val="24"/>
              </w:rPr>
              <w:t>закупівель</w:t>
            </w:r>
            <w:proofErr w:type="spellEnd"/>
            <w:r w:rsidRPr="00794595">
              <w:rPr>
                <w:color w:val="000000" w:themeColor="text1"/>
                <w:sz w:val="24"/>
                <w:szCs w:val="24"/>
              </w:rPr>
              <w:t xml:space="preserve"> під час подання тендерної пропозиції.</w:t>
            </w:r>
          </w:p>
          <w:p w:rsidR="00794595" w:rsidRPr="00794595" w:rsidRDefault="00794595" w:rsidP="00794595">
            <w:pPr>
              <w:widowControl w:val="0"/>
              <w:ind w:firstLine="167"/>
              <w:jc w:val="both"/>
              <w:rPr>
                <w:color w:val="000000" w:themeColor="text1"/>
                <w:sz w:val="24"/>
                <w:szCs w:val="24"/>
              </w:rPr>
            </w:pPr>
            <w:r w:rsidRPr="00794595">
              <w:rPr>
                <w:color w:val="000000" w:themeColor="text1"/>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94595">
              <w:rPr>
                <w:color w:val="000000" w:themeColor="text1"/>
                <w:sz w:val="24"/>
                <w:szCs w:val="24"/>
              </w:rPr>
              <w:t>закупівель</w:t>
            </w:r>
            <w:proofErr w:type="spellEnd"/>
            <w:r w:rsidRPr="00794595">
              <w:rPr>
                <w:color w:val="000000" w:themeColor="text1"/>
                <w:sz w:val="24"/>
                <w:szCs w:val="24"/>
              </w:rPr>
              <w:t xml:space="preserve"> будь-яких документів, що підтверджують відсутність підстав, визначених у п.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w:t>
            </w:r>
            <w:proofErr w:type="spellStart"/>
            <w:r w:rsidRPr="00794595">
              <w:rPr>
                <w:color w:val="000000" w:themeColor="text1"/>
                <w:sz w:val="24"/>
                <w:szCs w:val="24"/>
              </w:rPr>
              <w:t>абз</w:t>
            </w:r>
            <w:proofErr w:type="spellEnd"/>
            <w:r w:rsidRPr="00794595">
              <w:rPr>
                <w:color w:val="000000" w:themeColor="text1"/>
                <w:sz w:val="24"/>
                <w:szCs w:val="24"/>
              </w:rPr>
              <w:t>. 16 п. 47 Особливостей.</w:t>
            </w:r>
          </w:p>
          <w:p w:rsidR="00794595" w:rsidRPr="00794595" w:rsidRDefault="00794595" w:rsidP="00794595">
            <w:pPr>
              <w:widowControl w:val="0"/>
              <w:ind w:firstLine="309"/>
              <w:jc w:val="both"/>
              <w:rPr>
                <w:b/>
                <w:color w:val="000000" w:themeColor="text1"/>
                <w:sz w:val="24"/>
                <w:szCs w:val="24"/>
              </w:rPr>
            </w:pPr>
            <w:r w:rsidRPr="00794595">
              <w:rPr>
                <w:b/>
                <w:color w:val="000000" w:themeColor="text1"/>
                <w:sz w:val="24"/>
                <w:szCs w:val="24"/>
              </w:rPr>
              <w:t>Для об’єднань учасників:</w:t>
            </w:r>
          </w:p>
          <w:p w:rsidR="00794595" w:rsidRPr="00794595" w:rsidRDefault="00794595" w:rsidP="00794595">
            <w:pPr>
              <w:widowControl w:val="0"/>
              <w:ind w:firstLine="309"/>
              <w:jc w:val="both"/>
              <w:rPr>
                <w:color w:val="000000" w:themeColor="text1"/>
                <w:sz w:val="24"/>
                <w:szCs w:val="24"/>
              </w:rPr>
            </w:pPr>
            <w:r w:rsidRPr="00794595">
              <w:rPr>
                <w:color w:val="000000" w:themeColor="text1"/>
                <w:sz w:val="24"/>
                <w:szCs w:val="24"/>
              </w:rPr>
              <w:t>У разі участі об’єднання учасників підтвердження відсутності підстав, визначених у пункті 47 Особливостей, здійснюється щодо кожного такого учасника.</w:t>
            </w:r>
          </w:p>
          <w:p w:rsidR="00794595" w:rsidRPr="00794595" w:rsidRDefault="00794595" w:rsidP="00794595">
            <w:pPr>
              <w:widowControl w:val="0"/>
              <w:ind w:firstLine="309"/>
              <w:jc w:val="both"/>
              <w:rPr>
                <w:b/>
                <w:color w:val="000000" w:themeColor="text1"/>
                <w:sz w:val="24"/>
                <w:szCs w:val="24"/>
              </w:rPr>
            </w:pPr>
            <w:r w:rsidRPr="00794595">
              <w:rPr>
                <w:b/>
                <w:color w:val="000000" w:themeColor="text1"/>
                <w:sz w:val="24"/>
                <w:szCs w:val="24"/>
              </w:rPr>
              <w:t>Для переможця процедури закупівлі:</w:t>
            </w:r>
          </w:p>
          <w:p w:rsidR="00794595" w:rsidRPr="00794595" w:rsidRDefault="00794595" w:rsidP="00794595">
            <w:pPr>
              <w:widowControl w:val="0"/>
              <w:ind w:firstLine="309"/>
              <w:jc w:val="both"/>
              <w:rPr>
                <w:sz w:val="24"/>
                <w:szCs w:val="24"/>
              </w:rPr>
            </w:pPr>
            <w:r w:rsidRPr="00794595">
              <w:rPr>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794595">
              <w:rPr>
                <w:sz w:val="24"/>
                <w:szCs w:val="24"/>
              </w:rPr>
              <w:t>закупівель</w:t>
            </w:r>
            <w:proofErr w:type="spellEnd"/>
            <w:r w:rsidRPr="00794595">
              <w:rPr>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94595">
              <w:rPr>
                <w:sz w:val="24"/>
                <w:szCs w:val="24"/>
              </w:rPr>
              <w:t>закупівель</w:t>
            </w:r>
            <w:proofErr w:type="spellEnd"/>
            <w:r w:rsidRPr="00794595">
              <w:rPr>
                <w:sz w:val="24"/>
                <w:szCs w:val="24"/>
              </w:rPr>
              <w:t xml:space="preserve"> документи, що підтверджують відсутність підстав, зазначених у підпунктах 3, 5, 6 і 12 та в абзаці чотирнадцятому п. 47 Особливостей.</w:t>
            </w:r>
          </w:p>
          <w:p w:rsidR="00794595" w:rsidRPr="00794595" w:rsidRDefault="00794595" w:rsidP="00794595">
            <w:pPr>
              <w:spacing w:before="120"/>
              <w:ind w:firstLine="567"/>
              <w:jc w:val="both"/>
              <w:rPr>
                <w:sz w:val="24"/>
                <w:szCs w:val="24"/>
                <w:lang w:eastAsia="en-US"/>
              </w:rPr>
            </w:pPr>
            <w:r w:rsidRPr="00794595">
              <w:rPr>
                <w:sz w:val="24"/>
                <w:szCs w:val="24"/>
                <w:lang w:eastAsia="en-US"/>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94595">
              <w:rPr>
                <w:sz w:val="24"/>
                <w:szCs w:val="24"/>
                <w:lang w:eastAsia="en-US"/>
              </w:rPr>
              <w:t>закупівель</w:t>
            </w:r>
            <w:proofErr w:type="spellEnd"/>
            <w:r w:rsidRPr="00794595">
              <w:rPr>
                <w:sz w:val="24"/>
                <w:szCs w:val="24"/>
                <w:lang w:eastAsia="en-US"/>
              </w:rPr>
              <w:t xml:space="preserve"> будь-яких документів, що підтверджують відсутність підстав, визначених у п.47 Особливостей (крім абзацу чотирнадцятого цього пункту), крім самостійного декларування відсутності таких підстав учасником </w:t>
            </w:r>
            <w:r w:rsidRPr="00794595">
              <w:rPr>
                <w:sz w:val="24"/>
                <w:szCs w:val="24"/>
                <w:lang w:eastAsia="en-US"/>
              </w:rPr>
              <w:lastRenderedPageBreak/>
              <w:t>процедури закупівлі відповідно до абзацу шістнадцятого п.47 Особливостей.</w:t>
            </w:r>
          </w:p>
          <w:p w:rsidR="00794595" w:rsidRPr="00794595" w:rsidRDefault="00794595" w:rsidP="00794595">
            <w:pPr>
              <w:widowControl w:val="0"/>
              <w:ind w:firstLine="309"/>
              <w:jc w:val="both"/>
              <w:rPr>
                <w:color w:val="000000" w:themeColor="text1"/>
                <w:sz w:val="24"/>
                <w:szCs w:val="24"/>
              </w:rPr>
            </w:pPr>
            <w:r w:rsidRPr="00794595">
              <w:rPr>
                <w:sz w:val="24"/>
                <w:szCs w:val="24"/>
                <w:lang w:eastAsia="en-US"/>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94595">
              <w:rPr>
                <w:sz w:val="24"/>
                <w:szCs w:val="24"/>
                <w:lang w:eastAsia="en-US"/>
              </w:rPr>
              <w:t>закупівель</w:t>
            </w:r>
            <w:proofErr w:type="spellEnd"/>
            <w:r w:rsidRPr="00794595">
              <w:rPr>
                <w:sz w:val="24"/>
                <w:szCs w:val="24"/>
                <w:lang w:eastAsia="en-US"/>
              </w:rPr>
              <w:t xml:space="preserve"> відсутність в учасника процедури закупівлі підстав, визначених підпунктами 1 і 7 цього пункту.</w:t>
            </w:r>
          </w:p>
        </w:tc>
      </w:tr>
      <w:tr w:rsidR="009D790B" w:rsidTr="00537160">
        <w:tc>
          <w:tcPr>
            <w:tcW w:w="742" w:type="dxa"/>
            <w:vAlign w:val="center"/>
          </w:tcPr>
          <w:p w:rsidR="009D790B" w:rsidRPr="007439F6" w:rsidRDefault="009D790B" w:rsidP="00145867">
            <w:pPr>
              <w:ind w:right="113"/>
              <w:rPr>
                <w:b/>
                <w:sz w:val="24"/>
                <w:szCs w:val="24"/>
              </w:rPr>
            </w:pPr>
            <w:r w:rsidRPr="007439F6">
              <w:rPr>
                <w:b/>
                <w:sz w:val="24"/>
                <w:szCs w:val="24"/>
              </w:rPr>
              <w:lastRenderedPageBreak/>
              <w:t>7</w:t>
            </w:r>
          </w:p>
        </w:tc>
        <w:tc>
          <w:tcPr>
            <w:tcW w:w="3081" w:type="dxa"/>
            <w:vAlign w:val="center"/>
          </w:tcPr>
          <w:p w:rsidR="009D790B" w:rsidRPr="007439F6" w:rsidRDefault="009D790B" w:rsidP="00145867">
            <w:pPr>
              <w:ind w:right="113"/>
              <w:rPr>
                <w:b/>
                <w:sz w:val="24"/>
                <w:szCs w:val="24"/>
              </w:rPr>
            </w:pPr>
            <w:r w:rsidRPr="007439F6">
              <w:rPr>
                <w:b/>
                <w:color w:val="000000"/>
                <w:sz w:val="24"/>
                <w:szCs w:val="24"/>
                <w:shd w:val="clear" w:color="auto" w:fill="FFFFFF"/>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5670" w:type="dxa"/>
            <w:vAlign w:val="center"/>
          </w:tcPr>
          <w:p w:rsidR="009D790B" w:rsidRPr="000B322C" w:rsidRDefault="009D790B" w:rsidP="00145867">
            <w:pPr>
              <w:ind w:firstLine="325"/>
              <w:jc w:val="both"/>
              <w:rPr>
                <w:sz w:val="24"/>
                <w:szCs w:val="24"/>
              </w:rPr>
            </w:pPr>
            <w:r w:rsidRPr="000B322C">
              <w:rPr>
                <w:sz w:val="24"/>
                <w:szCs w:val="24"/>
                <w:shd w:val="clear" w:color="auto" w:fill="FFFFFF"/>
              </w:rPr>
              <w:t>Інформація про необхідні технічні, якісні та кількісні характеристики предмета закупівлі, у тому числі відповідна технічна специфікація наведена у</w:t>
            </w:r>
            <w:r w:rsidRPr="000B322C">
              <w:rPr>
                <w:b/>
                <w:sz w:val="24"/>
                <w:szCs w:val="24"/>
                <w:shd w:val="clear" w:color="auto" w:fill="FFFFFF"/>
              </w:rPr>
              <w:t xml:space="preserve"> </w:t>
            </w:r>
            <w:r w:rsidRPr="000B322C">
              <w:rPr>
                <w:b/>
                <w:sz w:val="24"/>
                <w:szCs w:val="24"/>
              </w:rPr>
              <w:t xml:space="preserve">додатку 3 </w:t>
            </w:r>
            <w:r w:rsidRPr="000B322C">
              <w:rPr>
                <w:sz w:val="24"/>
                <w:szCs w:val="24"/>
                <w:shd w:val="clear" w:color="auto" w:fill="FFFFFF"/>
              </w:rPr>
              <w:t>до тендерної документації.</w:t>
            </w:r>
          </w:p>
          <w:p w:rsidR="009D790B" w:rsidRPr="000B322C" w:rsidRDefault="009D790B" w:rsidP="00145867">
            <w:pPr>
              <w:ind w:firstLine="325"/>
              <w:jc w:val="both"/>
              <w:rPr>
                <w:b/>
                <w:sz w:val="24"/>
                <w:szCs w:val="24"/>
              </w:rPr>
            </w:pPr>
            <w:r w:rsidRPr="000B322C">
              <w:rPr>
                <w:sz w:val="24"/>
                <w:szCs w:val="24"/>
              </w:rPr>
              <w:t xml:space="preserve">Учасники процедури закупівлі у складі тендерної пропозиції </w:t>
            </w:r>
            <w:r w:rsidRPr="000B322C">
              <w:rPr>
                <w:b/>
                <w:sz w:val="24"/>
                <w:szCs w:val="24"/>
              </w:rPr>
              <w:t>повинні надати:</w:t>
            </w:r>
          </w:p>
          <w:p w:rsidR="009D790B" w:rsidRPr="000B322C" w:rsidRDefault="009D790B" w:rsidP="00145867">
            <w:pPr>
              <w:ind w:firstLine="325"/>
              <w:jc w:val="both"/>
              <w:rPr>
                <w:sz w:val="24"/>
                <w:szCs w:val="24"/>
              </w:rPr>
            </w:pPr>
            <w:r w:rsidRPr="000B322C">
              <w:rPr>
                <w:sz w:val="24"/>
                <w:szCs w:val="24"/>
              </w:rPr>
              <w:t>-</w:t>
            </w:r>
            <w:r>
              <w:rPr>
                <w:sz w:val="24"/>
                <w:szCs w:val="24"/>
              </w:rPr>
              <w:t> </w:t>
            </w:r>
            <w:r w:rsidRPr="000B322C">
              <w:rPr>
                <w:sz w:val="24"/>
                <w:szCs w:val="24"/>
              </w:rPr>
              <w:t>лист</w:t>
            </w:r>
            <w:r>
              <w:rPr>
                <w:sz w:val="24"/>
                <w:szCs w:val="24"/>
              </w:rPr>
              <w:t>-гарантію</w:t>
            </w:r>
            <w:r w:rsidRPr="000B322C">
              <w:rPr>
                <w:sz w:val="24"/>
                <w:szCs w:val="24"/>
              </w:rPr>
              <w:t xml:space="preserve"> щодо відповідності запропонованого </w:t>
            </w:r>
            <w:r w:rsidR="006F7CB7">
              <w:rPr>
                <w:sz w:val="24"/>
                <w:szCs w:val="24"/>
              </w:rPr>
              <w:t>медичного обладнання</w:t>
            </w:r>
            <w:r w:rsidRPr="000B322C">
              <w:rPr>
                <w:sz w:val="24"/>
                <w:szCs w:val="24"/>
              </w:rPr>
              <w:t xml:space="preserve"> всім вимогам, які зазначені у Додатку 3 до тендерної документації.</w:t>
            </w:r>
          </w:p>
          <w:p w:rsidR="009D790B" w:rsidRPr="000B322C" w:rsidRDefault="009D790B" w:rsidP="00145867">
            <w:pPr>
              <w:pStyle w:val="af2"/>
              <w:shd w:val="clear" w:color="auto" w:fill="FFFFFF"/>
              <w:ind w:firstLine="325"/>
              <w:jc w:val="both"/>
              <w:rPr>
                <w:rFonts w:ascii="Times New Roman" w:hAnsi="Times New Roman" w:cs="Times New Roman"/>
                <w:color w:val="auto"/>
                <w:sz w:val="24"/>
                <w:szCs w:val="24"/>
                <w:shd w:val="clear" w:color="auto" w:fill="FFFFFF"/>
              </w:rPr>
            </w:pPr>
            <w:r>
              <w:rPr>
                <w:rFonts w:ascii="Times New Roman" w:hAnsi="Times New Roman" w:cs="Times New Roman"/>
                <w:sz w:val="24"/>
                <w:szCs w:val="24"/>
              </w:rPr>
              <w:t>- </w:t>
            </w:r>
            <w:proofErr w:type="spellStart"/>
            <w:r w:rsidRPr="000B322C">
              <w:rPr>
                <w:rFonts w:ascii="Times New Roman" w:hAnsi="Times New Roman" w:cs="Times New Roman"/>
                <w:sz w:val="24"/>
                <w:szCs w:val="24"/>
              </w:rPr>
              <w:t>підписаний</w:t>
            </w:r>
            <w:proofErr w:type="spellEnd"/>
            <w:r w:rsidRPr="000B322C">
              <w:rPr>
                <w:rFonts w:ascii="Times New Roman" w:hAnsi="Times New Roman" w:cs="Times New Roman"/>
                <w:sz w:val="24"/>
                <w:szCs w:val="24"/>
              </w:rPr>
              <w:t xml:space="preserve"> </w:t>
            </w:r>
            <w:proofErr w:type="spellStart"/>
            <w:r w:rsidRPr="000B322C">
              <w:rPr>
                <w:rFonts w:ascii="Times New Roman" w:hAnsi="Times New Roman" w:cs="Times New Roman"/>
                <w:sz w:val="24"/>
                <w:szCs w:val="24"/>
              </w:rPr>
              <w:t>додаток</w:t>
            </w:r>
            <w:proofErr w:type="spellEnd"/>
            <w:r w:rsidRPr="000B322C">
              <w:rPr>
                <w:rFonts w:ascii="Times New Roman" w:hAnsi="Times New Roman" w:cs="Times New Roman"/>
                <w:sz w:val="24"/>
                <w:szCs w:val="24"/>
              </w:rPr>
              <w:t xml:space="preserve"> 3 </w:t>
            </w:r>
            <w:proofErr w:type="spellStart"/>
            <w:r w:rsidRPr="000B322C">
              <w:rPr>
                <w:rFonts w:ascii="Times New Roman" w:hAnsi="Times New Roman" w:cs="Times New Roman"/>
                <w:sz w:val="24"/>
                <w:szCs w:val="24"/>
              </w:rPr>
              <w:t>тендерної</w:t>
            </w:r>
            <w:proofErr w:type="spellEnd"/>
            <w:r w:rsidRPr="000B322C">
              <w:rPr>
                <w:rFonts w:ascii="Times New Roman" w:hAnsi="Times New Roman" w:cs="Times New Roman"/>
                <w:sz w:val="24"/>
                <w:szCs w:val="24"/>
              </w:rPr>
              <w:t xml:space="preserve"> </w:t>
            </w:r>
            <w:proofErr w:type="spellStart"/>
            <w:r w:rsidRPr="000B322C">
              <w:rPr>
                <w:rFonts w:ascii="Times New Roman" w:hAnsi="Times New Roman" w:cs="Times New Roman"/>
                <w:sz w:val="24"/>
                <w:szCs w:val="24"/>
              </w:rPr>
              <w:t>документації</w:t>
            </w:r>
            <w:proofErr w:type="spellEnd"/>
            <w:r w:rsidRPr="000B322C">
              <w:rPr>
                <w:rFonts w:ascii="Times New Roman" w:hAnsi="Times New Roman" w:cs="Times New Roman"/>
                <w:color w:val="auto"/>
                <w:sz w:val="24"/>
                <w:szCs w:val="24"/>
              </w:rPr>
              <w:t xml:space="preserve"> </w:t>
            </w:r>
            <w:proofErr w:type="spellStart"/>
            <w:r w:rsidRPr="000B322C">
              <w:rPr>
                <w:rFonts w:ascii="Times New Roman" w:hAnsi="Times New Roman" w:cs="Times New Roman"/>
                <w:color w:val="auto"/>
                <w:sz w:val="24"/>
                <w:szCs w:val="24"/>
                <w:shd w:val="clear" w:color="auto" w:fill="FFFFFF"/>
              </w:rPr>
              <w:t>із</w:t>
            </w:r>
            <w:proofErr w:type="spellEnd"/>
            <w:r w:rsidRPr="000B322C">
              <w:rPr>
                <w:rFonts w:ascii="Times New Roman" w:hAnsi="Times New Roman" w:cs="Times New Roman"/>
                <w:color w:val="auto"/>
                <w:sz w:val="24"/>
                <w:szCs w:val="24"/>
                <w:shd w:val="clear" w:color="auto" w:fill="FFFFFF"/>
              </w:rPr>
              <w:t xml:space="preserve"> </w:t>
            </w:r>
            <w:proofErr w:type="spellStart"/>
            <w:r w:rsidRPr="000B322C">
              <w:rPr>
                <w:rFonts w:ascii="Times New Roman" w:hAnsi="Times New Roman" w:cs="Times New Roman"/>
                <w:color w:val="auto"/>
                <w:sz w:val="24"/>
                <w:szCs w:val="24"/>
                <w:shd w:val="clear" w:color="auto" w:fill="FFFFFF"/>
              </w:rPr>
              <w:t>зазначенням</w:t>
            </w:r>
            <w:proofErr w:type="spellEnd"/>
            <w:r w:rsidRPr="000B322C">
              <w:rPr>
                <w:rFonts w:ascii="Times New Roman" w:hAnsi="Times New Roman" w:cs="Times New Roman"/>
                <w:color w:val="auto"/>
                <w:sz w:val="24"/>
                <w:szCs w:val="24"/>
                <w:shd w:val="clear" w:color="auto" w:fill="FFFFFF"/>
              </w:rPr>
              <w:t xml:space="preserve"> </w:t>
            </w:r>
            <w:proofErr w:type="spellStart"/>
            <w:r w:rsidRPr="000B322C">
              <w:rPr>
                <w:rFonts w:ascii="Times New Roman" w:hAnsi="Times New Roman" w:cs="Times New Roman"/>
                <w:color w:val="auto"/>
                <w:sz w:val="24"/>
                <w:szCs w:val="24"/>
                <w:shd w:val="clear" w:color="auto" w:fill="FFFFFF"/>
              </w:rPr>
              <w:t>конкретних</w:t>
            </w:r>
            <w:proofErr w:type="spellEnd"/>
            <w:r w:rsidRPr="000B322C">
              <w:rPr>
                <w:rFonts w:ascii="Times New Roman" w:hAnsi="Times New Roman" w:cs="Times New Roman"/>
                <w:color w:val="auto"/>
                <w:sz w:val="24"/>
                <w:szCs w:val="24"/>
                <w:shd w:val="clear" w:color="auto" w:fill="FFFFFF"/>
              </w:rPr>
              <w:t xml:space="preserve"> </w:t>
            </w:r>
            <w:proofErr w:type="spellStart"/>
            <w:r w:rsidRPr="000B322C">
              <w:rPr>
                <w:rFonts w:ascii="Times New Roman" w:hAnsi="Times New Roman" w:cs="Times New Roman"/>
                <w:color w:val="auto"/>
                <w:sz w:val="24"/>
                <w:szCs w:val="24"/>
                <w:shd w:val="clear" w:color="auto" w:fill="FFFFFF"/>
              </w:rPr>
              <w:t>параметрів</w:t>
            </w:r>
            <w:proofErr w:type="spellEnd"/>
            <w:r w:rsidRPr="000B322C">
              <w:rPr>
                <w:rFonts w:ascii="Times New Roman" w:hAnsi="Times New Roman" w:cs="Times New Roman"/>
                <w:color w:val="auto"/>
                <w:sz w:val="24"/>
                <w:szCs w:val="24"/>
                <w:shd w:val="clear" w:color="auto" w:fill="FFFFFF"/>
              </w:rPr>
              <w:t xml:space="preserve"> </w:t>
            </w:r>
            <w:proofErr w:type="spellStart"/>
            <w:r w:rsidRPr="000B322C">
              <w:rPr>
                <w:rFonts w:ascii="Times New Roman" w:hAnsi="Times New Roman" w:cs="Times New Roman"/>
                <w:color w:val="auto"/>
                <w:sz w:val="24"/>
                <w:szCs w:val="24"/>
                <w:shd w:val="clear" w:color="auto" w:fill="FFFFFF"/>
              </w:rPr>
              <w:t>пропонованого</w:t>
            </w:r>
            <w:proofErr w:type="spellEnd"/>
            <w:r w:rsidRPr="000B322C">
              <w:rPr>
                <w:rFonts w:ascii="Times New Roman" w:hAnsi="Times New Roman" w:cs="Times New Roman"/>
                <w:color w:val="auto"/>
                <w:sz w:val="24"/>
                <w:szCs w:val="24"/>
                <w:shd w:val="clear" w:color="auto" w:fill="FFFFFF"/>
              </w:rPr>
              <w:t xml:space="preserve"> ним </w:t>
            </w:r>
            <w:r w:rsidR="006F7CB7">
              <w:rPr>
                <w:rFonts w:ascii="Times New Roman" w:hAnsi="Times New Roman" w:cs="Times New Roman"/>
                <w:color w:val="auto"/>
                <w:sz w:val="24"/>
                <w:szCs w:val="24"/>
                <w:shd w:val="clear" w:color="auto" w:fill="FFFFFF"/>
                <w:lang w:val="uk-UA"/>
              </w:rPr>
              <w:t>медичного обладнання</w:t>
            </w:r>
            <w:r w:rsidRPr="000B322C">
              <w:rPr>
                <w:rFonts w:ascii="Times New Roman" w:hAnsi="Times New Roman" w:cs="Times New Roman"/>
                <w:color w:val="auto"/>
                <w:sz w:val="24"/>
                <w:szCs w:val="24"/>
                <w:shd w:val="clear" w:color="auto" w:fill="FFFFFF"/>
              </w:rPr>
              <w:t xml:space="preserve">, </w:t>
            </w:r>
            <w:r w:rsidRPr="000B322C">
              <w:rPr>
                <w:rFonts w:ascii="Times New Roman" w:hAnsi="Times New Roman" w:cs="Times New Roman"/>
                <w:sz w:val="24"/>
                <w:szCs w:val="24"/>
                <w:shd w:val="clear" w:color="auto" w:fill="E2EFD9" w:themeFill="accent6" w:themeFillTint="33"/>
              </w:rPr>
              <w:t xml:space="preserve">без </w:t>
            </w:r>
            <w:proofErr w:type="spellStart"/>
            <w:r w:rsidRPr="000B322C">
              <w:rPr>
                <w:rFonts w:ascii="Times New Roman" w:hAnsi="Times New Roman" w:cs="Times New Roman"/>
                <w:sz w:val="24"/>
                <w:szCs w:val="24"/>
                <w:shd w:val="clear" w:color="auto" w:fill="E2EFD9" w:themeFill="accent6" w:themeFillTint="33"/>
              </w:rPr>
              <w:t>застосування</w:t>
            </w:r>
            <w:proofErr w:type="spellEnd"/>
            <w:r w:rsidRPr="000B322C">
              <w:rPr>
                <w:rFonts w:ascii="Times New Roman" w:hAnsi="Times New Roman" w:cs="Times New Roman"/>
                <w:sz w:val="24"/>
                <w:szCs w:val="24"/>
                <w:shd w:val="clear" w:color="auto" w:fill="E2EFD9" w:themeFill="accent6" w:themeFillTint="33"/>
              </w:rPr>
              <w:t xml:space="preserve"> </w:t>
            </w:r>
            <w:proofErr w:type="spellStart"/>
            <w:r w:rsidRPr="004D6E5E">
              <w:rPr>
                <w:rFonts w:ascii="Times New Roman" w:hAnsi="Times New Roman" w:cs="Times New Roman"/>
                <w:sz w:val="24"/>
                <w:szCs w:val="24"/>
              </w:rPr>
              <w:t>словосполучень</w:t>
            </w:r>
            <w:proofErr w:type="spellEnd"/>
            <w:r w:rsidRPr="004D6E5E">
              <w:rPr>
                <w:rFonts w:ascii="Times New Roman" w:hAnsi="Times New Roman" w:cs="Times New Roman"/>
                <w:sz w:val="24"/>
                <w:szCs w:val="24"/>
              </w:rPr>
              <w:t xml:space="preserve"> </w:t>
            </w:r>
            <w:r w:rsidRPr="004D6E5E">
              <w:rPr>
                <w:rFonts w:ascii="Times New Roman" w:hAnsi="Times New Roman" w:cs="Times New Roman"/>
                <w:b/>
                <w:sz w:val="24"/>
                <w:szCs w:val="24"/>
              </w:rPr>
              <w:t xml:space="preserve">«повинен </w:t>
            </w:r>
            <w:proofErr w:type="spellStart"/>
            <w:r w:rsidRPr="004D6E5E">
              <w:rPr>
                <w:rFonts w:ascii="Times New Roman" w:hAnsi="Times New Roman" w:cs="Times New Roman"/>
                <w:b/>
                <w:sz w:val="24"/>
                <w:szCs w:val="24"/>
              </w:rPr>
              <w:t>надавати</w:t>
            </w:r>
            <w:proofErr w:type="spellEnd"/>
            <w:r w:rsidRPr="004D6E5E">
              <w:rPr>
                <w:rFonts w:ascii="Times New Roman" w:hAnsi="Times New Roman" w:cs="Times New Roman"/>
                <w:b/>
                <w:sz w:val="24"/>
                <w:szCs w:val="24"/>
              </w:rPr>
              <w:t>», «</w:t>
            </w:r>
            <w:proofErr w:type="spellStart"/>
            <w:r w:rsidRPr="004D6E5E">
              <w:rPr>
                <w:rFonts w:ascii="Times New Roman" w:hAnsi="Times New Roman" w:cs="Times New Roman"/>
                <w:b/>
                <w:sz w:val="24"/>
                <w:szCs w:val="24"/>
              </w:rPr>
              <w:t>повинне</w:t>
            </w:r>
            <w:proofErr w:type="spellEnd"/>
            <w:r w:rsidRPr="004D6E5E">
              <w:rPr>
                <w:rFonts w:ascii="Times New Roman" w:hAnsi="Times New Roman" w:cs="Times New Roman"/>
                <w:b/>
                <w:sz w:val="24"/>
                <w:szCs w:val="24"/>
              </w:rPr>
              <w:t xml:space="preserve"> … </w:t>
            </w:r>
            <w:proofErr w:type="spellStart"/>
            <w:r w:rsidRPr="004D6E5E">
              <w:rPr>
                <w:rFonts w:ascii="Times New Roman" w:hAnsi="Times New Roman" w:cs="Times New Roman"/>
                <w:b/>
                <w:sz w:val="24"/>
                <w:szCs w:val="24"/>
              </w:rPr>
              <w:t>забезпечувати</w:t>
            </w:r>
            <w:proofErr w:type="spellEnd"/>
            <w:r w:rsidRPr="004D6E5E">
              <w:rPr>
                <w:rFonts w:ascii="Times New Roman" w:hAnsi="Times New Roman" w:cs="Times New Roman"/>
                <w:b/>
                <w:sz w:val="24"/>
                <w:szCs w:val="24"/>
              </w:rPr>
              <w:t xml:space="preserve">», «повинен </w:t>
            </w:r>
            <w:proofErr w:type="spellStart"/>
            <w:r w:rsidRPr="004D6E5E">
              <w:rPr>
                <w:rFonts w:ascii="Times New Roman" w:hAnsi="Times New Roman" w:cs="Times New Roman"/>
                <w:b/>
                <w:sz w:val="24"/>
                <w:szCs w:val="24"/>
              </w:rPr>
              <w:t>відповідати</w:t>
            </w:r>
            <w:proofErr w:type="spellEnd"/>
            <w:r w:rsidRPr="004D6E5E">
              <w:rPr>
                <w:rFonts w:ascii="Times New Roman" w:hAnsi="Times New Roman" w:cs="Times New Roman"/>
                <w:b/>
                <w:sz w:val="24"/>
                <w:szCs w:val="24"/>
              </w:rPr>
              <w:t xml:space="preserve">», «повинен </w:t>
            </w:r>
            <w:proofErr w:type="spellStart"/>
            <w:r w:rsidRPr="004D6E5E">
              <w:rPr>
                <w:rFonts w:ascii="Times New Roman" w:hAnsi="Times New Roman" w:cs="Times New Roman"/>
                <w:b/>
                <w:sz w:val="24"/>
                <w:szCs w:val="24"/>
              </w:rPr>
              <w:t>забезпечити</w:t>
            </w:r>
            <w:proofErr w:type="spellEnd"/>
            <w:r w:rsidRPr="004D6E5E">
              <w:rPr>
                <w:rFonts w:ascii="Times New Roman" w:hAnsi="Times New Roman" w:cs="Times New Roman"/>
                <w:b/>
                <w:sz w:val="24"/>
                <w:szCs w:val="24"/>
              </w:rPr>
              <w:t xml:space="preserve">», «не </w:t>
            </w:r>
            <w:proofErr w:type="spellStart"/>
            <w:r w:rsidRPr="004D6E5E">
              <w:rPr>
                <w:rFonts w:ascii="Times New Roman" w:hAnsi="Times New Roman" w:cs="Times New Roman"/>
                <w:b/>
                <w:sz w:val="24"/>
                <w:szCs w:val="24"/>
              </w:rPr>
              <w:t>менше</w:t>
            </w:r>
            <w:proofErr w:type="spellEnd"/>
            <w:r w:rsidRPr="004D6E5E">
              <w:rPr>
                <w:rFonts w:ascii="Times New Roman" w:hAnsi="Times New Roman" w:cs="Times New Roman"/>
                <w:b/>
                <w:sz w:val="24"/>
                <w:szCs w:val="24"/>
              </w:rPr>
              <w:t xml:space="preserve"> …», «не </w:t>
            </w:r>
            <w:proofErr w:type="spellStart"/>
            <w:r w:rsidRPr="004D6E5E">
              <w:rPr>
                <w:rFonts w:ascii="Times New Roman" w:hAnsi="Times New Roman" w:cs="Times New Roman"/>
                <w:b/>
                <w:sz w:val="24"/>
                <w:szCs w:val="24"/>
              </w:rPr>
              <w:t>більше</w:t>
            </w:r>
            <w:proofErr w:type="spellEnd"/>
            <w:r w:rsidRPr="004D6E5E">
              <w:rPr>
                <w:rFonts w:ascii="Times New Roman" w:hAnsi="Times New Roman" w:cs="Times New Roman"/>
                <w:b/>
                <w:sz w:val="24"/>
                <w:szCs w:val="24"/>
              </w:rPr>
              <w:t xml:space="preserve"> …»</w:t>
            </w:r>
            <w:r w:rsidRPr="004D6E5E">
              <w:rPr>
                <w:rFonts w:ascii="Times New Roman" w:hAnsi="Times New Roman" w:cs="Times New Roman"/>
                <w:b/>
                <w:color w:val="auto"/>
                <w:sz w:val="24"/>
                <w:szCs w:val="24"/>
              </w:rPr>
              <w:t>,</w:t>
            </w:r>
            <w:r w:rsidRPr="000B322C">
              <w:rPr>
                <w:rFonts w:ascii="Times New Roman" w:hAnsi="Times New Roman" w:cs="Times New Roman"/>
                <w:color w:val="auto"/>
                <w:sz w:val="24"/>
                <w:szCs w:val="24"/>
              </w:rPr>
              <w:t xml:space="preserve"> </w:t>
            </w:r>
            <w:r>
              <w:rPr>
                <w:rFonts w:ascii="Times New Roman" w:hAnsi="Times New Roman" w:cs="Times New Roman"/>
                <w:color w:val="auto"/>
                <w:sz w:val="24"/>
                <w:szCs w:val="24"/>
              </w:rPr>
              <w:t>на</w:t>
            </w:r>
            <w:r w:rsidRPr="000B322C">
              <w:rPr>
                <w:rFonts w:ascii="Times New Roman" w:hAnsi="Times New Roman" w:cs="Times New Roman"/>
                <w:color w:val="auto"/>
                <w:sz w:val="24"/>
                <w:szCs w:val="24"/>
              </w:rPr>
              <w:t xml:space="preserve"> </w:t>
            </w:r>
            <w:proofErr w:type="spellStart"/>
            <w:r w:rsidRPr="000B322C">
              <w:rPr>
                <w:rFonts w:ascii="Times New Roman" w:hAnsi="Times New Roman" w:cs="Times New Roman"/>
                <w:color w:val="auto"/>
                <w:sz w:val="24"/>
                <w:szCs w:val="24"/>
              </w:rPr>
              <w:t>підтвердж</w:t>
            </w:r>
            <w:r>
              <w:rPr>
                <w:rFonts w:ascii="Times New Roman" w:hAnsi="Times New Roman" w:cs="Times New Roman"/>
                <w:color w:val="auto"/>
                <w:sz w:val="24"/>
                <w:szCs w:val="24"/>
              </w:rPr>
              <w:t>ення</w:t>
            </w:r>
            <w:proofErr w:type="spellEnd"/>
            <w:r w:rsidRPr="000B322C">
              <w:rPr>
                <w:rFonts w:ascii="Times New Roman" w:hAnsi="Times New Roman" w:cs="Times New Roman"/>
                <w:color w:val="auto"/>
                <w:sz w:val="24"/>
                <w:szCs w:val="24"/>
              </w:rPr>
              <w:t xml:space="preserve"> </w:t>
            </w:r>
            <w:proofErr w:type="spellStart"/>
            <w:r w:rsidRPr="000B322C">
              <w:rPr>
                <w:rFonts w:ascii="Times New Roman" w:hAnsi="Times New Roman" w:cs="Times New Roman"/>
                <w:color w:val="auto"/>
                <w:sz w:val="24"/>
                <w:szCs w:val="24"/>
              </w:rPr>
              <w:t>відповідн</w:t>
            </w:r>
            <w:r>
              <w:rPr>
                <w:rFonts w:ascii="Times New Roman" w:hAnsi="Times New Roman" w:cs="Times New Roman"/>
                <w:color w:val="auto"/>
                <w:sz w:val="24"/>
                <w:szCs w:val="24"/>
              </w:rPr>
              <w:t>ості</w:t>
            </w:r>
            <w:proofErr w:type="spellEnd"/>
            <w:r w:rsidRPr="000B322C">
              <w:rPr>
                <w:rFonts w:ascii="Times New Roman" w:hAnsi="Times New Roman" w:cs="Times New Roman"/>
                <w:color w:val="auto"/>
                <w:sz w:val="24"/>
                <w:szCs w:val="24"/>
              </w:rPr>
              <w:t xml:space="preserve"> </w:t>
            </w:r>
            <w:proofErr w:type="spellStart"/>
            <w:r w:rsidRPr="000B322C">
              <w:rPr>
                <w:rFonts w:ascii="Times New Roman" w:hAnsi="Times New Roman" w:cs="Times New Roman"/>
                <w:color w:val="auto"/>
                <w:sz w:val="24"/>
                <w:szCs w:val="24"/>
              </w:rPr>
              <w:t>тендерної</w:t>
            </w:r>
            <w:proofErr w:type="spellEnd"/>
            <w:r w:rsidRPr="000B322C">
              <w:rPr>
                <w:rFonts w:ascii="Times New Roman" w:hAnsi="Times New Roman" w:cs="Times New Roman"/>
                <w:color w:val="auto"/>
                <w:sz w:val="24"/>
                <w:szCs w:val="24"/>
              </w:rPr>
              <w:t xml:space="preserve"> </w:t>
            </w:r>
            <w:proofErr w:type="spellStart"/>
            <w:r w:rsidRPr="000B322C">
              <w:rPr>
                <w:rFonts w:ascii="Times New Roman" w:hAnsi="Times New Roman" w:cs="Times New Roman"/>
                <w:color w:val="auto"/>
                <w:sz w:val="24"/>
                <w:szCs w:val="24"/>
              </w:rPr>
              <w:t>пропозиції</w:t>
            </w:r>
            <w:proofErr w:type="spellEnd"/>
            <w:r w:rsidRPr="000B322C">
              <w:rPr>
                <w:rFonts w:ascii="Times New Roman" w:hAnsi="Times New Roman" w:cs="Times New Roman"/>
                <w:color w:val="auto"/>
                <w:sz w:val="24"/>
                <w:szCs w:val="24"/>
              </w:rPr>
              <w:t xml:space="preserve"> </w:t>
            </w:r>
            <w:proofErr w:type="spellStart"/>
            <w:r w:rsidRPr="000B322C">
              <w:rPr>
                <w:rFonts w:ascii="Times New Roman" w:hAnsi="Times New Roman" w:cs="Times New Roman"/>
                <w:color w:val="auto"/>
                <w:sz w:val="24"/>
                <w:szCs w:val="24"/>
              </w:rPr>
              <w:t>Учасника</w:t>
            </w:r>
            <w:proofErr w:type="spellEnd"/>
            <w:r w:rsidRPr="000B322C">
              <w:rPr>
                <w:rFonts w:ascii="Times New Roman" w:hAnsi="Times New Roman" w:cs="Times New Roman"/>
                <w:color w:val="auto"/>
                <w:sz w:val="24"/>
                <w:szCs w:val="24"/>
              </w:rPr>
              <w:t xml:space="preserve"> </w:t>
            </w:r>
            <w:proofErr w:type="spellStart"/>
            <w:r w:rsidRPr="000B322C">
              <w:rPr>
                <w:rFonts w:ascii="Times New Roman" w:hAnsi="Times New Roman" w:cs="Times New Roman"/>
                <w:color w:val="auto"/>
                <w:sz w:val="24"/>
                <w:szCs w:val="24"/>
              </w:rPr>
              <w:t>технічним</w:t>
            </w:r>
            <w:proofErr w:type="spellEnd"/>
            <w:r w:rsidRPr="000B322C">
              <w:rPr>
                <w:rFonts w:ascii="Times New Roman" w:hAnsi="Times New Roman" w:cs="Times New Roman"/>
                <w:color w:val="auto"/>
                <w:sz w:val="24"/>
                <w:szCs w:val="24"/>
              </w:rPr>
              <w:t xml:space="preserve">, </w:t>
            </w:r>
            <w:proofErr w:type="spellStart"/>
            <w:r w:rsidRPr="000B322C">
              <w:rPr>
                <w:rFonts w:ascii="Times New Roman" w:hAnsi="Times New Roman" w:cs="Times New Roman"/>
                <w:color w:val="auto"/>
                <w:sz w:val="24"/>
                <w:szCs w:val="24"/>
              </w:rPr>
              <w:t>якісним</w:t>
            </w:r>
            <w:proofErr w:type="spellEnd"/>
            <w:r w:rsidRPr="000B322C">
              <w:rPr>
                <w:rFonts w:ascii="Times New Roman" w:hAnsi="Times New Roman" w:cs="Times New Roman"/>
                <w:color w:val="auto"/>
                <w:sz w:val="24"/>
                <w:szCs w:val="24"/>
              </w:rPr>
              <w:t xml:space="preserve">, </w:t>
            </w:r>
            <w:proofErr w:type="spellStart"/>
            <w:r w:rsidRPr="000B322C">
              <w:rPr>
                <w:rFonts w:ascii="Times New Roman" w:hAnsi="Times New Roman" w:cs="Times New Roman"/>
                <w:color w:val="auto"/>
                <w:sz w:val="24"/>
                <w:szCs w:val="24"/>
              </w:rPr>
              <w:t>кількісним</w:t>
            </w:r>
            <w:proofErr w:type="spellEnd"/>
            <w:r w:rsidRPr="000B322C">
              <w:rPr>
                <w:rFonts w:ascii="Times New Roman" w:hAnsi="Times New Roman" w:cs="Times New Roman"/>
                <w:color w:val="auto"/>
                <w:sz w:val="24"/>
                <w:szCs w:val="24"/>
              </w:rPr>
              <w:t xml:space="preserve"> та </w:t>
            </w:r>
            <w:proofErr w:type="spellStart"/>
            <w:r w:rsidRPr="000B322C">
              <w:rPr>
                <w:rFonts w:ascii="Times New Roman" w:hAnsi="Times New Roman" w:cs="Times New Roman"/>
                <w:color w:val="auto"/>
                <w:sz w:val="24"/>
                <w:szCs w:val="24"/>
              </w:rPr>
              <w:t>іншим</w:t>
            </w:r>
            <w:proofErr w:type="spellEnd"/>
            <w:r w:rsidRPr="000B322C">
              <w:rPr>
                <w:rFonts w:ascii="Times New Roman" w:hAnsi="Times New Roman" w:cs="Times New Roman"/>
                <w:color w:val="auto"/>
                <w:sz w:val="24"/>
                <w:szCs w:val="24"/>
              </w:rPr>
              <w:t xml:space="preserve"> </w:t>
            </w:r>
            <w:proofErr w:type="spellStart"/>
            <w:r w:rsidRPr="000B322C">
              <w:rPr>
                <w:rFonts w:ascii="Times New Roman" w:hAnsi="Times New Roman" w:cs="Times New Roman"/>
                <w:color w:val="auto"/>
                <w:sz w:val="24"/>
                <w:szCs w:val="24"/>
              </w:rPr>
              <w:t>вимогам</w:t>
            </w:r>
            <w:proofErr w:type="spellEnd"/>
            <w:r w:rsidRPr="000B322C">
              <w:rPr>
                <w:rFonts w:ascii="Times New Roman" w:hAnsi="Times New Roman" w:cs="Times New Roman"/>
                <w:color w:val="auto"/>
                <w:sz w:val="24"/>
                <w:szCs w:val="24"/>
              </w:rPr>
              <w:t xml:space="preserve"> до предмета </w:t>
            </w:r>
            <w:proofErr w:type="spellStart"/>
            <w:r w:rsidRPr="000B322C">
              <w:rPr>
                <w:rFonts w:ascii="Times New Roman" w:hAnsi="Times New Roman" w:cs="Times New Roman"/>
                <w:color w:val="auto"/>
                <w:sz w:val="24"/>
                <w:szCs w:val="24"/>
              </w:rPr>
              <w:t>закупівлі</w:t>
            </w:r>
            <w:proofErr w:type="spellEnd"/>
            <w:r w:rsidRPr="000B322C">
              <w:rPr>
                <w:rFonts w:ascii="Times New Roman" w:hAnsi="Times New Roman" w:cs="Times New Roman"/>
                <w:color w:val="auto"/>
                <w:sz w:val="24"/>
                <w:szCs w:val="24"/>
              </w:rPr>
              <w:t xml:space="preserve">, </w:t>
            </w:r>
            <w:proofErr w:type="spellStart"/>
            <w:r w:rsidRPr="000B322C">
              <w:rPr>
                <w:rFonts w:ascii="Times New Roman" w:hAnsi="Times New Roman" w:cs="Times New Roman"/>
                <w:color w:val="auto"/>
                <w:sz w:val="24"/>
                <w:szCs w:val="24"/>
              </w:rPr>
              <w:t>установленим</w:t>
            </w:r>
            <w:proofErr w:type="spellEnd"/>
            <w:r w:rsidRPr="000B322C">
              <w:rPr>
                <w:rFonts w:ascii="Times New Roman" w:hAnsi="Times New Roman" w:cs="Times New Roman"/>
                <w:color w:val="auto"/>
                <w:sz w:val="24"/>
                <w:szCs w:val="24"/>
              </w:rPr>
              <w:t xml:space="preserve"> </w:t>
            </w:r>
            <w:proofErr w:type="spellStart"/>
            <w:r w:rsidRPr="000B322C">
              <w:rPr>
                <w:rFonts w:ascii="Times New Roman" w:hAnsi="Times New Roman" w:cs="Times New Roman"/>
                <w:color w:val="auto"/>
                <w:sz w:val="24"/>
                <w:szCs w:val="24"/>
              </w:rPr>
              <w:t>Замовником</w:t>
            </w:r>
            <w:proofErr w:type="spellEnd"/>
            <w:r w:rsidRPr="000B322C">
              <w:rPr>
                <w:rFonts w:ascii="Times New Roman" w:hAnsi="Times New Roman" w:cs="Times New Roman"/>
                <w:color w:val="auto"/>
                <w:sz w:val="24"/>
                <w:szCs w:val="24"/>
              </w:rPr>
              <w:t xml:space="preserve"> </w:t>
            </w:r>
            <w:proofErr w:type="spellStart"/>
            <w:r w:rsidRPr="000B322C">
              <w:rPr>
                <w:rFonts w:ascii="Times New Roman" w:hAnsi="Times New Roman" w:cs="Times New Roman"/>
                <w:b/>
                <w:color w:val="auto"/>
                <w:sz w:val="24"/>
                <w:szCs w:val="24"/>
              </w:rPr>
              <w:t>додатком</w:t>
            </w:r>
            <w:proofErr w:type="spellEnd"/>
            <w:r w:rsidRPr="000B322C">
              <w:rPr>
                <w:rFonts w:ascii="Times New Roman" w:hAnsi="Times New Roman" w:cs="Times New Roman"/>
                <w:b/>
                <w:color w:val="auto"/>
                <w:sz w:val="24"/>
                <w:szCs w:val="24"/>
              </w:rPr>
              <w:t xml:space="preserve"> 3 </w:t>
            </w:r>
            <w:r w:rsidRPr="000B322C">
              <w:rPr>
                <w:rFonts w:ascii="Times New Roman" w:hAnsi="Times New Roman" w:cs="Times New Roman"/>
                <w:color w:val="auto"/>
                <w:sz w:val="24"/>
                <w:szCs w:val="24"/>
                <w:shd w:val="clear" w:color="auto" w:fill="FFFFFF"/>
              </w:rPr>
              <w:t xml:space="preserve">до </w:t>
            </w:r>
            <w:proofErr w:type="spellStart"/>
            <w:r w:rsidRPr="000B322C">
              <w:rPr>
                <w:rFonts w:ascii="Times New Roman" w:hAnsi="Times New Roman" w:cs="Times New Roman"/>
                <w:color w:val="auto"/>
                <w:sz w:val="24"/>
                <w:szCs w:val="24"/>
                <w:shd w:val="clear" w:color="auto" w:fill="FFFFFF"/>
              </w:rPr>
              <w:t>тендерної</w:t>
            </w:r>
            <w:proofErr w:type="spellEnd"/>
            <w:r w:rsidRPr="000B322C">
              <w:rPr>
                <w:rFonts w:ascii="Times New Roman" w:hAnsi="Times New Roman" w:cs="Times New Roman"/>
                <w:color w:val="auto"/>
                <w:sz w:val="24"/>
                <w:szCs w:val="24"/>
                <w:shd w:val="clear" w:color="auto" w:fill="FFFFFF"/>
              </w:rPr>
              <w:t xml:space="preserve"> </w:t>
            </w:r>
            <w:proofErr w:type="spellStart"/>
            <w:r w:rsidRPr="000B322C">
              <w:rPr>
                <w:rFonts w:ascii="Times New Roman" w:hAnsi="Times New Roman" w:cs="Times New Roman"/>
                <w:color w:val="auto"/>
                <w:sz w:val="24"/>
                <w:szCs w:val="24"/>
                <w:shd w:val="clear" w:color="auto" w:fill="FFFFFF"/>
              </w:rPr>
              <w:t>документації</w:t>
            </w:r>
            <w:proofErr w:type="spellEnd"/>
            <w:r w:rsidRPr="000B322C">
              <w:rPr>
                <w:rFonts w:ascii="Times New Roman" w:hAnsi="Times New Roman" w:cs="Times New Roman"/>
                <w:color w:val="auto"/>
                <w:sz w:val="24"/>
                <w:szCs w:val="24"/>
                <w:shd w:val="clear" w:color="auto" w:fill="FFFFFF"/>
              </w:rPr>
              <w:t>;</w:t>
            </w:r>
          </w:p>
          <w:p w:rsidR="009D790B" w:rsidRPr="001A4233" w:rsidRDefault="009D790B" w:rsidP="00145867">
            <w:pPr>
              <w:pStyle w:val="ad"/>
              <w:ind w:left="0" w:firstLine="451"/>
              <w:jc w:val="both"/>
              <w:rPr>
                <w:sz w:val="24"/>
                <w:szCs w:val="24"/>
              </w:rPr>
            </w:pPr>
            <w:r w:rsidRPr="006D2979">
              <w:rPr>
                <w:sz w:val="24"/>
                <w:szCs w:val="24"/>
              </w:rPr>
              <w:t xml:space="preserve">Тендерна пропозиція, що </w:t>
            </w:r>
            <w:r w:rsidRPr="006D2979">
              <w:rPr>
                <w:sz w:val="24"/>
                <w:szCs w:val="24"/>
                <w:lang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6" w:anchor="n131" w:history="1">
              <w:r w:rsidRPr="006D2979">
                <w:rPr>
                  <w:rStyle w:val="af1"/>
                  <w:sz w:val="24"/>
                  <w:szCs w:val="24"/>
                  <w:lang w:eastAsia="en-US"/>
                </w:rPr>
                <w:t>п</w:t>
              </w:r>
            </w:hyperlink>
            <w:r w:rsidRPr="006D2979">
              <w:rPr>
                <w:sz w:val="24"/>
                <w:szCs w:val="24"/>
                <w:lang w:eastAsia="en-US"/>
              </w:rPr>
              <w:t>.</w:t>
            </w:r>
            <w:r>
              <w:rPr>
                <w:sz w:val="24"/>
                <w:szCs w:val="24"/>
                <w:lang w:eastAsia="en-US"/>
              </w:rPr>
              <w:t> </w:t>
            </w:r>
            <w:hyperlink r:id="rId7" w:anchor="n131" w:history="1">
              <w:r w:rsidRPr="006D2979">
                <w:rPr>
                  <w:rStyle w:val="af1"/>
                  <w:sz w:val="24"/>
                  <w:szCs w:val="24"/>
                  <w:lang w:eastAsia="en-US"/>
                </w:rPr>
                <w:t>4</w:t>
              </w:r>
            </w:hyperlink>
            <w:r w:rsidRPr="006D2979">
              <w:rPr>
                <w:sz w:val="24"/>
                <w:szCs w:val="24"/>
                <w:lang w:eastAsia="en-US"/>
              </w:rPr>
              <w:t>3 Особливостей</w:t>
            </w:r>
            <w:r w:rsidRPr="006D2979">
              <w:rPr>
                <w:sz w:val="24"/>
                <w:szCs w:val="24"/>
              </w:rPr>
              <w:t>, буде відхилена відповідно до вимог Закону з</w:t>
            </w:r>
            <w:r>
              <w:rPr>
                <w:sz w:val="24"/>
                <w:szCs w:val="24"/>
              </w:rPr>
              <w:t xml:space="preserve"> урахуванням </w:t>
            </w:r>
            <w:proofErr w:type="spellStart"/>
            <w:r>
              <w:rPr>
                <w:sz w:val="24"/>
                <w:szCs w:val="24"/>
              </w:rPr>
              <w:t>абз</w:t>
            </w:r>
            <w:proofErr w:type="spellEnd"/>
            <w:r>
              <w:rPr>
                <w:sz w:val="24"/>
                <w:szCs w:val="24"/>
              </w:rPr>
              <w:t xml:space="preserve">. 2 </w:t>
            </w:r>
            <w:proofErr w:type="spellStart"/>
            <w:r>
              <w:rPr>
                <w:sz w:val="24"/>
                <w:szCs w:val="24"/>
              </w:rPr>
              <w:t>п</w:t>
            </w:r>
            <w:r w:rsidRPr="006D2979">
              <w:rPr>
                <w:sz w:val="24"/>
                <w:szCs w:val="24"/>
              </w:rPr>
              <w:t>п</w:t>
            </w:r>
            <w:proofErr w:type="spellEnd"/>
            <w:r w:rsidRPr="006D2979">
              <w:rPr>
                <w:sz w:val="24"/>
                <w:szCs w:val="24"/>
              </w:rPr>
              <w:t>. 2 п. 44 Особливостей.</w:t>
            </w:r>
          </w:p>
        </w:tc>
      </w:tr>
      <w:tr w:rsidR="009D790B" w:rsidTr="00537160">
        <w:trPr>
          <w:trHeight w:val="703"/>
        </w:trPr>
        <w:tc>
          <w:tcPr>
            <w:tcW w:w="742" w:type="dxa"/>
            <w:vAlign w:val="center"/>
          </w:tcPr>
          <w:p w:rsidR="009D790B" w:rsidRPr="007439F6" w:rsidRDefault="009D790B" w:rsidP="00145867">
            <w:pPr>
              <w:ind w:right="113"/>
              <w:rPr>
                <w:b/>
                <w:sz w:val="24"/>
                <w:szCs w:val="24"/>
              </w:rPr>
            </w:pPr>
            <w:r w:rsidRPr="007439F6">
              <w:rPr>
                <w:b/>
                <w:sz w:val="24"/>
                <w:szCs w:val="24"/>
              </w:rPr>
              <w:t>8</w:t>
            </w:r>
          </w:p>
        </w:tc>
        <w:tc>
          <w:tcPr>
            <w:tcW w:w="3081" w:type="dxa"/>
            <w:vAlign w:val="center"/>
          </w:tcPr>
          <w:p w:rsidR="009D790B" w:rsidRPr="007439F6" w:rsidRDefault="009D790B" w:rsidP="00145867">
            <w:pPr>
              <w:ind w:right="113"/>
              <w:rPr>
                <w:b/>
                <w:color w:val="000000"/>
                <w:sz w:val="24"/>
                <w:szCs w:val="24"/>
                <w:shd w:val="clear" w:color="auto" w:fill="FFFFFF"/>
              </w:rPr>
            </w:pPr>
            <w:r w:rsidRPr="007439F6">
              <w:rPr>
                <w:b/>
                <w:sz w:val="24"/>
                <w:szCs w:val="24"/>
                <w:lang w:eastAsia="ru-RU"/>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 </w:t>
            </w:r>
          </w:p>
        </w:tc>
        <w:tc>
          <w:tcPr>
            <w:tcW w:w="5670" w:type="dxa"/>
            <w:vAlign w:val="center"/>
          </w:tcPr>
          <w:p w:rsidR="009D790B" w:rsidRDefault="009D790B" w:rsidP="00145867">
            <w:pPr>
              <w:pStyle w:val="af2"/>
              <w:shd w:val="clear" w:color="auto" w:fill="FFFFFF"/>
              <w:ind w:firstLine="291"/>
              <w:jc w:val="both"/>
              <w:rPr>
                <w:rFonts w:ascii="Times New Roman" w:hAnsi="Times New Roman" w:cs="Times New Roman"/>
                <w:sz w:val="24"/>
                <w:szCs w:val="24"/>
              </w:rPr>
            </w:pPr>
            <w:r w:rsidRPr="001A4233">
              <w:rPr>
                <w:rFonts w:ascii="Times New Roman" w:hAnsi="Times New Roman" w:cs="Times New Roman"/>
                <w:sz w:val="24"/>
                <w:szCs w:val="24"/>
              </w:rPr>
              <w:t>Інформація про маркування, протоколи випробувань або сертифікати, що підтверджують відповідність предмета закупівлі вимогам, встановленим Замовником (у разі потреби)</w:t>
            </w:r>
            <w:r>
              <w:rPr>
                <w:rFonts w:ascii="Times New Roman" w:hAnsi="Times New Roman" w:cs="Times New Roman"/>
                <w:sz w:val="24"/>
                <w:szCs w:val="24"/>
              </w:rPr>
              <w:t>.</w:t>
            </w:r>
          </w:p>
          <w:p w:rsidR="009D790B" w:rsidRPr="001A4233" w:rsidRDefault="009D790B" w:rsidP="00145867">
            <w:pPr>
              <w:pStyle w:val="af2"/>
              <w:ind w:firstLine="291"/>
              <w:jc w:val="both"/>
              <w:rPr>
                <w:rFonts w:ascii="Times New Roman" w:hAnsi="Times New Roman" w:cs="Times New Roman"/>
                <w:sz w:val="24"/>
                <w:szCs w:val="24"/>
              </w:rPr>
            </w:pPr>
            <w:r w:rsidRPr="001A4233">
              <w:rPr>
                <w:rFonts w:ascii="Times New Roman" w:hAnsi="Times New Roman" w:cs="Times New Roman"/>
                <w:sz w:val="24"/>
                <w:szCs w:val="24"/>
              </w:rPr>
              <w:t>У разі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9D790B" w:rsidRPr="002B6777" w:rsidRDefault="009D790B" w:rsidP="00145867">
            <w:pPr>
              <w:pStyle w:val="af2"/>
              <w:ind w:firstLine="309"/>
              <w:jc w:val="both"/>
              <w:rPr>
                <w:rFonts w:ascii="Times New Roman" w:hAnsi="Times New Roman"/>
                <w:sz w:val="24"/>
                <w:szCs w:val="24"/>
                <w:shd w:val="clear" w:color="auto" w:fill="FFFFFF"/>
              </w:rPr>
            </w:pPr>
            <w:r w:rsidRPr="001A4233">
              <w:rPr>
                <w:rFonts w:ascii="Times New Roman" w:hAnsi="Times New Roman" w:cs="Times New Roman"/>
                <w:sz w:val="24"/>
                <w:szCs w:val="24"/>
              </w:rPr>
              <w:t xml:space="preserve">Замовник приймає маркування, протоколи випробувань чи сертифікати, що підтверджують </w:t>
            </w:r>
            <w:r w:rsidRPr="001A4233">
              <w:rPr>
                <w:rFonts w:ascii="Times New Roman" w:hAnsi="Times New Roman" w:cs="Times New Roman"/>
                <w:sz w:val="24"/>
                <w:szCs w:val="24"/>
              </w:rPr>
              <w:lastRenderedPageBreak/>
              <w:t>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9D790B" w:rsidRPr="00B01419" w:rsidTr="00537160">
        <w:tc>
          <w:tcPr>
            <w:tcW w:w="742" w:type="dxa"/>
            <w:vAlign w:val="center"/>
          </w:tcPr>
          <w:p w:rsidR="009D790B" w:rsidRPr="007439F6" w:rsidRDefault="009D790B" w:rsidP="00145867">
            <w:pPr>
              <w:ind w:right="113"/>
              <w:rPr>
                <w:b/>
                <w:sz w:val="24"/>
                <w:szCs w:val="24"/>
              </w:rPr>
            </w:pPr>
            <w:r w:rsidRPr="007439F6">
              <w:rPr>
                <w:b/>
                <w:sz w:val="24"/>
                <w:szCs w:val="24"/>
              </w:rPr>
              <w:lastRenderedPageBreak/>
              <w:t>9</w:t>
            </w:r>
          </w:p>
        </w:tc>
        <w:tc>
          <w:tcPr>
            <w:tcW w:w="3081" w:type="dxa"/>
            <w:vAlign w:val="center"/>
          </w:tcPr>
          <w:p w:rsidR="009D790B" w:rsidRPr="007439F6" w:rsidRDefault="009D790B" w:rsidP="00145867">
            <w:pPr>
              <w:pStyle w:val="af2"/>
              <w:rPr>
                <w:rFonts w:ascii="Times New Roman" w:hAnsi="Times New Roman"/>
                <w:b/>
                <w:sz w:val="24"/>
                <w:szCs w:val="24"/>
              </w:rPr>
            </w:pPr>
            <w:r w:rsidRPr="007439F6">
              <w:rPr>
                <w:rFonts w:ascii="Times New Roman" w:hAnsi="Times New Roman"/>
                <w:b/>
                <w:sz w:val="24"/>
                <w:szCs w:val="24"/>
              </w:rPr>
              <w:t>Інформація про субпідрядників/</w:t>
            </w:r>
          </w:p>
          <w:p w:rsidR="009D790B" w:rsidRPr="007439F6" w:rsidRDefault="009D790B" w:rsidP="00145867">
            <w:pPr>
              <w:pStyle w:val="af2"/>
              <w:rPr>
                <w:b/>
                <w:sz w:val="24"/>
                <w:szCs w:val="24"/>
              </w:rPr>
            </w:pPr>
            <w:r w:rsidRPr="007439F6">
              <w:rPr>
                <w:rFonts w:ascii="Times New Roman" w:hAnsi="Times New Roman"/>
                <w:b/>
                <w:sz w:val="24"/>
                <w:szCs w:val="24"/>
              </w:rPr>
              <w:t>співвиконавців (у разі закупівлі робіт або послуг)</w:t>
            </w:r>
          </w:p>
        </w:tc>
        <w:tc>
          <w:tcPr>
            <w:tcW w:w="5670" w:type="dxa"/>
            <w:vAlign w:val="center"/>
          </w:tcPr>
          <w:p w:rsidR="009D790B" w:rsidRPr="004D6E5E" w:rsidRDefault="004D6E5E" w:rsidP="00145867">
            <w:pPr>
              <w:pStyle w:val="af2"/>
              <w:shd w:val="clear" w:color="auto" w:fill="FFFFFF"/>
              <w:jc w:val="both"/>
              <w:rPr>
                <w:rFonts w:ascii="Times New Roman" w:hAnsi="Times New Roman" w:cs="Times New Roman"/>
                <w:sz w:val="24"/>
                <w:szCs w:val="24"/>
              </w:rPr>
            </w:pPr>
            <w:r>
              <w:rPr>
                <w:rFonts w:ascii="Times New Roman" w:hAnsi="Times New Roman" w:cs="Times New Roman"/>
                <w:sz w:val="24"/>
                <w:szCs w:val="24"/>
                <w:lang w:val="uk-UA"/>
              </w:rPr>
              <w:t>Залучення субпідрядників не передбачено</w:t>
            </w:r>
          </w:p>
        </w:tc>
      </w:tr>
      <w:tr w:rsidR="009D790B" w:rsidTr="00537160">
        <w:trPr>
          <w:trHeight w:val="2384"/>
        </w:trPr>
        <w:tc>
          <w:tcPr>
            <w:tcW w:w="742" w:type="dxa"/>
            <w:vAlign w:val="center"/>
          </w:tcPr>
          <w:p w:rsidR="009D790B" w:rsidRPr="007439F6" w:rsidRDefault="009D790B" w:rsidP="00145867">
            <w:pPr>
              <w:ind w:right="113"/>
              <w:rPr>
                <w:b/>
                <w:sz w:val="24"/>
                <w:szCs w:val="24"/>
              </w:rPr>
            </w:pPr>
            <w:r w:rsidRPr="007439F6">
              <w:rPr>
                <w:b/>
                <w:sz w:val="24"/>
                <w:szCs w:val="24"/>
              </w:rPr>
              <w:t>10</w:t>
            </w:r>
          </w:p>
        </w:tc>
        <w:tc>
          <w:tcPr>
            <w:tcW w:w="3081" w:type="dxa"/>
            <w:vAlign w:val="center"/>
          </w:tcPr>
          <w:p w:rsidR="009D790B" w:rsidRPr="007439F6" w:rsidRDefault="009D790B" w:rsidP="00145867">
            <w:pPr>
              <w:ind w:right="113"/>
              <w:rPr>
                <w:b/>
                <w:sz w:val="24"/>
                <w:szCs w:val="24"/>
              </w:rPr>
            </w:pPr>
            <w:r w:rsidRPr="007439F6">
              <w:rPr>
                <w:b/>
                <w:sz w:val="24"/>
                <w:szCs w:val="24"/>
                <w:lang w:eastAsia="ru-RU"/>
              </w:rPr>
              <w:t>Внесення змін або відкликання тендерної пропозиції Учасником</w:t>
            </w:r>
          </w:p>
        </w:tc>
        <w:tc>
          <w:tcPr>
            <w:tcW w:w="5670" w:type="dxa"/>
            <w:vAlign w:val="center"/>
          </w:tcPr>
          <w:p w:rsidR="009D790B" w:rsidRDefault="009D790B" w:rsidP="00145867">
            <w:pPr>
              <w:ind w:firstLine="167"/>
              <w:jc w:val="both"/>
              <w:rPr>
                <w:sz w:val="24"/>
                <w:szCs w:val="24"/>
              </w:rPr>
            </w:pPr>
            <w:r w:rsidRPr="002B6777">
              <w:rPr>
                <w:sz w:val="24"/>
                <w:szCs w:val="24"/>
                <w:lang w:eastAsia="ru-RU"/>
              </w:rPr>
              <w:t xml:space="preserve">Учасник має право </w:t>
            </w:r>
            <w:proofErr w:type="spellStart"/>
            <w:r w:rsidRPr="002B6777">
              <w:rPr>
                <w:sz w:val="24"/>
                <w:szCs w:val="24"/>
                <w:lang w:eastAsia="ru-RU"/>
              </w:rPr>
              <w:t>внести</w:t>
            </w:r>
            <w:proofErr w:type="spellEnd"/>
            <w:r w:rsidRPr="002B6777">
              <w:rPr>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2B6777">
              <w:rPr>
                <w:sz w:val="24"/>
                <w:szCs w:val="24"/>
                <w:lang w:eastAsia="ru-RU"/>
              </w:rPr>
              <w:t>закупівель</w:t>
            </w:r>
            <w:proofErr w:type="spellEnd"/>
            <w:r w:rsidRPr="002B6777">
              <w:rPr>
                <w:sz w:val="24"/>
                <w:szCs w:val="24"/>
                <w:lang w:eastAsia="ru-RU"/>
              </w:rPr>
              <w:t xml:space="preserve"> до закінчення кінцевого строку подання тендерних пропозицій.</w:t>
            </w:r>
          </w:p>
        </w:tc>
      </w:tr>
      <w:tr w:rsidR="009D790B" w:rsidTr="00537160">
        <w:trPr>
          <w:trHeight w:val="557"/>
        </w:trPr>
        <w:tc>
          <w:tcPr>
            <w:tcW w:w="9493" w:type="dxa"/>
            <w:gridSpan w:val="3"/>
            <w:vAlign w:val="center"/>
          </w:tcPr>
          <w:p w:rsidR="009D790B" w:rsidRPr="00AD207C" w:rsidRDefault="009D790B" w:rsidP="00145867">
            <w:pPr>
              <w:jc w:val="center"/>
              <w:rPr>
                <w:sz w:val="24"/>
                <w:szCs w:val="24"/>
              </w:rPr>
            </w:pPr>
            <w:r w:rsidRPr="00AD207C">
              <w:rPr>
                <w:b/>
                <w:sz w:val="24"/>
                <w:szCs w:val="24"/>
              </w:rPr>
              <w:t>ІV. Подання та розкриття тендерної пропозиції</w:t>
            </w:r>
          </w:p>
        </w:tc>
      </w:tr>
      <w:tr w:rsidR="009D790B" w:rsidTr="00537160">
        <w:trPr>
          <w:trHeight w:val="1270"/>
        </w:trPr>
        <w:tc>
          <w:tcPr>
            <w:tcW w:w="742" w:type="dxa"/>
            <w:vAlign w:val="center"/>
          </w:tcPr>
          <w:p w:rsidR="009D790B" w:rsidRDefault="009D790B" w:rsidP="00145867">
            <w:pPr>
              <w:ind w:right="113"/>
              <w:rPr>
                <w:b/>
                <w:sz w:val="24"/>
                <w:szCs w:val="24"/>
              </w:rPr>
            </w:pPr>
            <w:r>
              <w:rPr>
                <w:b/>
                <w:sz w:val="24"/>
                <w:szCs w:val="24"/>
              </w:rPr>
              <w:t>1</w:t>
            </w:r>
          </w:p>
        </w:tc>
        <w:tc>
          <w:tcPr>
            <w:tcW w:w="3081" w:type="dxa"/>
            <w:vAlign w:val="center"/>
          </w:tcPr>
          <w:p w:rsidR="009D790B" w:rsidRDefault="009D790B" w:rsidP="00145867">
            <w:pPr>
              <w:ind w:right="113"/>
              <w:rPr>
                <w:b/>
                <w:sz w:val="24"/>
                <w:szCs w:val="24"/>
              </w:rPr>
            </w:pPr>
            <w:r w:rsidRPr="00341B23">
              <w:rPr>
                <w:b/>
                <w:sz w:val="24"/>
                <w:szCs w:val="24"/>
                <w:lang w:eastAsia="ru-RU"/>
              </w:rPr>
              <w:t>Кінцевий строк подання тендерних пропозицій</w:t>
            </w:r>
          </w:p>
        </w:tc>
        <w:tc>
          <w:tcPr>
            <w:tcW w:w="5670" w:type="dxa"/>
            <w:vAlign w:val="center"/>
          </w:tcPr>
          <w:p w:rsidR="009D790B" w:rsidRPr="002D199B" w:rsidRDefault="009D790B" w:rsidP="00145867">
            <w:pPr>
              <w:pStyle w:val="af2"/>
              <w:ind w:firstLine="309"/>
              <w:jc w:val="both"/>
              <w:rPr>
                <w:rFonts w:ascii="Times New Roman" w:hAnsi="Times New Roman"/>
                <w:sz w:val="24"/>
                <w:szCs w:val="24"/>
              </w:rPr>
            </w:pPr>
            <w:proofErr w:type="spellStart"/>
            <w:r w:rsidRPr="002D199B">
              <w:rPr>
                <w:rFonts w:ascii="Times New Roman" w:hAnsi="Times New Roman"/>
                <w:sz w:val="24"/>
                <w:szCs w:val="24"/>
              </w:rPr>
              <w:t>Кінцевий</w:t>
            </w:r>
            <w:proofErr w:type="spellEnd"/>
            <w:r w:rsidRPr="002D199B">
              <w:rPr>
                <w:rFonts w:ascii="Times New Roman" w:hAnsi="Times New Roman"/>
                <w:sz w:val="24"/>
                <w:szCs w:val="24"/>
              </w:rPr>
              <w:t xml:space="preserve"> строк </w:t>
            </w:r>
            <w:proofErr w:type="spellStart"/>
            <w:r w:rsidRPr="002D199B">
              <w:rPr>
                <w:rFonts w:ascii="Times New Roman" w:hAnsi="Times New Roman"/>
                <w:sz w:val="24"/>
                <w:szCs w:val="24"/>
              </w:rPr>
              <w:t>подання</w:t>
            </w:r>
            <w:proofErr w:type="spellEnd"/>
            <w:r w:rsidRPr="002D199B">
              <w:rPr>
                <w:rFonts w:ascii="Times New Roman" w:hAnsi="Times New Roman"/>
                <w:sz w:val="24"/>
                <w:szCs w:val="24"/>
              </w:rPr>
              <w:t xml:space="preserve"> </w:t>
            </w:r>
            <w:proofErr w:type="spellStart"/>
            <w:r w:rsidRPr="002D199B">
              <w:rPr>
                <w:rFonts w:ascii="Times New Roman" w:hAnsi="Times New Roman"/>
                <w:sz w:val="24"/>
                <w:szCs w:val="24"/>
              </w:rPr>
              <w:t>тендерних</w:t>
            </w:r>
            <w:proofErr w:type="spellEnd"/>
            <w:r w:rsidRPr="002D199B">
              <w:rPr>
                <w:rFonts w:ascii="Times New Roman" w:hAnsi="Times New Roman"/>
                <w:sz w:val="24"/>
                <w:szCs w:val="24"/>
              </w:rPr>
              <w:t xml:space="preserve"> </w:t>
            </w:r>
            <w:proofErr w:type="spellStart"/>
            <w:r w:rsidRPr="002D199B">
              <w:rPr>
                <w:rFonts w:ascii="Times New Roman" w:hAnsi="Times New Roman"/>
                <w:sz w:val="24"/>
                <w:szCs w:val="24"/>
              </w:rPr>
              <w:t>пропозицій</w:t>
            </w:r>
            <w:proofErr w:type="spellEnd"/>
            <w:r w:rsidRPr="002D199B">
              <w:rPr>
                <w:rFonts w:ascii="Times New Roman" w:hAnsi="Times New Roman"/>
                <w:sz w:val="24"/>
                <w:szCs w:val="24"/>
              </w:rPr>
              <w:t xml:space="preserve">: </w:t>
            </w:r>
            <w:r w:rsidR="002D194B" w:rsidRPr="002D194B">
              <w:rPr>
                <w:rFonts w:ascii="Times New Roman" w:hAnsi="Times New Roman"/>
                <w:b/>
                <w:color w:val="auto"/>
                <w:sz w:val="24"/>
                <w:szCs w:val="24"/>
                <w:shd w:val="clear" w:color="auto" w:fill="DBDBDB" w:themeFill="accent3" w:themeFillTint="66"/>
                <w:lang w:val="uk-UA"/>
              </w:rPr>
              <w:t>1</w:t>
            </w:r>
            <w:r w:rsidR="000D65D4">
              <w:rPr>
                <w:rFonts w:ascii="Times New Roman" w:hAnsi="Times New Roman"/>
                <w:b/>
                <w:color w:val="auto"/>
                <w:sz w:val="24"/>
                <w:szCs w:val="24"/>
                <w:shd w:val="clear" w:color="auto" w:fill="DBDBDB" w:themeFill="accent3" w:themeFillTint="66"/>
                <w:lang w:val="uk-UA"/>
              </w:rPr>
              <w:t>9</w:t>
            </w:r>
            <w:r w:rsidRPr="002D194B">
              <w:rPr>
                <w:rFonts w:ascii="Times New Roman" w:hAnsi="Times New Roman"/>
                <w:b/>
                <w:color w:val="auto"/>
                <w:sz w:val="24"/>
                <w:szCs w:val="24"/>
                <w:shd w:val="clear" w:color="auto" w:fill="DBDBDB" w:themeFill="accent3" w:themeFillTint="66"/>
              </w:rPr>
              <w:t>.0</w:t>
            </w:r>
            <w:r w:rsidR="006F7CB7">
              <w:rPr>
                <w:rFonts w:ascii="Times New Roman" w:hAnsi="Times New Roman"/>
                <w:b/>
                <w:color w:val="auto"/>
                <w:sz w:val="24"/>
                <w:szCs w:val="24"/>
                <w:shd w:val="clear" w:color="auto" w:fill="DBDBDB" w:themeFill="accent3" w:themeFillTint="66"/>
                <w:lang w:val="uk-UA"/>
              </w:rPr>
              <w:t>7</w:t>
            </w:r>
            <w:r w:rsidRPr="002D194B">
              <w:rPr>
                <w:rFonts w:ascii="Times New Roman" w:hAnsi="Times New Roman"/>
                <w:b/>
                <w:color w:val="auto"/>
                <w:sz w:val="24"/>
                <w:szCs w:val="24"/>
                <w:shd w:val="clear" w:color="auto" w:fill="DBDBDB" w:themeFill="accent3" w:themeFillTint="66"/>
              </w:rPr>
              <w:t>.2023</w:t>
            </w:r>
            <w:r w:rsidRPr="002D199B">
              <w:rPr>
                <w:rFonts w:ascii="Times New Roman" w:hAnsi="Times New Roman"/>
                <w:sz w:val="24"/>
                <w:szCs w:val="24"/>
              </w:rPr>
              <w:t>.</w:t>
            </w:r>
          </w:p>
          <w:p w:rsidR="009D790B" w:rsidRPr="002D199B" w:rsidRDefault="009D790B" w:rsidP="00145867">
            <w:pPr>
              <w:widowControl w:val="0"/>
              <w:spacing w:beforeLines="20" w:before="48"/>
              <w:ind w:left="34" w:firstLine="309"/>
              <w:contextualSpacing/>
              <w:jc w:val="both"/>
              <w:rPr>
                <w:sz w:val="24"/>
                <w:szCs w:val="24"/>
                <w:lang w:eastAsia="ru-RU"/>
              </w:rPr>
            </w:pPr>
            <w:r w:rsidRPr="002D199B">
              <w:rPr>
                <w:sz w:val="24"/>
                <w:szCs w:val="24"/>
              </w:rPr>
              <w:t>Отримана тендерна пропозиція автоматично вноситься до реєстру отриманих тендерних пропозицій, у якому відображається інформація про надані тендерні пропозиції, а саме:</w:t>
            </w:r>
          </w:p>
          <w:p w:rsidR="009D790B" w:rsidRPr="002D199B" w:rsidRDefault="009D790B" w:rsidP="00145867">
            <w:pPr>
              <w:widowControl w:val="0"/>
              <w:spacing w:beforeLines="20" w:before="48"/>
              <w:ind w:left="34" w:firstLine="309"/>
              <w:contextualSpacing/>
              <w:jc w:val="both"/>
              <w:rPr>
                <w:sz w:val="24"/>
                <w:szCs w:val="24"/>
              </w:rPr>
            </w:pPr>
            <w:r w:rsidRPr="002D199B">
              <w:rPr>
                <w:sz w:val="24"/>
                <w:szCs w:val="24"/>
              </w:rPr>
              <w:t xml:space="preserve">1) унікальний номер оголошення про проведення конкурентної процедури закупівлі, присвоєний електронною системою </w:t>
            </w:r>
            <w:proofErr w:type="spellStart"/>
            <w:r w:rsidRPr="002D199B">
              <w:rPr>
                <w:sz w:val="24"/>
                <w:szCs w:val="24"/>
              </w:rPr>
              <w:t>закупівель</w:t>
            </w:r>
            <w:proofErr w:type="spellEnd"/>
            <w:r w:rsidRPr="002D199B">
              <w:rPr>
                <w:sz w:val="24"/>
                <w:szCs w:val="24"/>
              </w:rPr>
              <w:t>;</w:t>
            </w:r>
          </w:p>
          <w:p w:rsidR="009D790B" w:rsidRPr="002D199B" w:rsidRDefault="009D790B" w:rsidP="00145867">
            <w:pPr>
              <w:widowControl w:val="0"/>
              <w:spacing w:beforeLines="20" w:before="48"/>
              <w:ind w:left="34" w:firstLine="309"/>
              <w:contextualSpacing/>
              <w:jc w:val="both"/>
              <w:rPr>
                <w:sz w:val="24"/>
                <w:szCs w:val="24"/>
              </w:rPr>
            </w:pPr>
            <w:r w:rsidRPr="002D199B">
              <w:rPr>
                <w:sz w:val="24"/>
                <w:szCs w:val="24"/>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9D790B" w:rsidRPr="002D199B" w:rsidRDefault="009D790B" w:rsidP="00145867">
            <w:pPr>
              <w:widowControl w:val="0"/>
              <w:spacing w:beforeLines="20" w:before="48"/>
              <w:ind w:left="34" w:firstLine="309"/>
              <w:contextualSpacing/>
              <w:jc w:val="both"/>
              <w:rPr>
                <w:sz w:val="24"/>
                <w:szCs w:val="24"/>
              </w:rPr>
            </w:pPr>
            <w:r w:rsidRPr="002D199B">
              <w:rPr>
                <w:sz w:val="24"/>
                <w:szCs w:val="24"/>
              </w:rPr>
              <w:t>3) дата та час подання тендерної пропозиції.</w:t>
            </w:r>
          </w:p>
          <w:p w:rsidR="009D790B" w:rsidRPr="002D199B" w:rsidRDefault="009D790B" w:rsidP="00145867">
            <w:pPr>
              <w:widowControl w:val="0"/>
              <w:spacing w:beforeLines="20" w:before="48"/>
              <w:ind w:left="34" w:firstLine="309"/>
              <w:contextualSpacing/>
              <w:jc w:val="both"/>
              <w:rPr>
                <w:sz w:val="24"/>
                <w:szCs w:val="24"/>
              </w:rPr>
            </w:pPr>
            <w:r w:rsidRPr="002D199B">
              <w:rPr>
                <w:sz w:val="24"/>
                <w:szCs w:val="24"/>
              </w:rPr>
              <w:t xml:space="preserve">Електронна система </w:t>
            </w:r>
            <w:proofErr w:type="spellStart"/>
            <w:r w:rsidRPr="002D199B">
              <w:rPr>
                <w:sz w:val="24"/>
                <w:szCs w:val="24"/>
              </w:rPr>
              <w:t>закупівель</w:t>
            </w:r>
            <w:proofErr w:type="spellEnd"/>
            <w:r w:rsidRPr="002D199B">
              <w:rPr>
                <w:sz w:val="24"/>
                <w:szCs w:val="24"/>
              </w:rPr>
              <w:t xml:space="preserve"> автоматично формує та надсилає повідомлення учаснику про отримання його пропозиції із зазначенням дати та часу.</w:t>
            </w:r>
          </w:p>
          <w:p w:rsidR="009D790B" w:rsidRPr="002D199B" w:rsidRDefault="009D790B" w:rsidP="00145867">
            <w:pPr>
              <w:ind w:firstLine="309"/>
              <w:jc w:val="both"/>
              <w:rPr>
                <w:sz w:val="24"/>
                <w:szCs w:val="24"/>
              </w:rPr>
            </w:pPr>
            <w:r w:rsidRPr="002D199B">
              <w:rPr>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2D199B">
              <w:rPr>
                <w:sz w:val="24"/>
                <w:szCs w:val="24"/>
              </w:rPr>
              <w:t>закупівель</w:t>
            </w:r>
            <w:proofErr w:type="spellEnd"/>
            <w:r w:rsidRPr="002D199B">
              <w:rPr>
                <w:sz w:val="24"/>
                <w:szCs w:val="24"/>
              </w:rPr>
              <w:t>.</w:t>
            </w:r>
          </w:p>
        </w:tc>
      </w:tr>
      <w:tr w:rsidR="009D790B" w:rsidTr="00537160">
        <w:trPr>
          <w:trHeight w:val="699"/>
        </w:trPr>
        <w:tc>
          <w:tcPr>
            <w:tcW w:w="742" w:type="dxa"/>
            <w:vAlign w:val="center"/>
          </w:tcPr>
          <w:p w:rsidR="009D790B" w:rsidRDefault="009D790B" w:rsidP="00145867">
            <w:pPr>
              <w:tabs>
                <w:tab w:val="left" w:pos="9015"/>
              </w:tabs>
              <w:ind w:right="113"/>
              <w:rPr>
                <w:b/>
                <w:sz w:val="24"/>
                <w:szCs w:val="24"/>
              </w:rPr>
            </w:pPr>
            <w:r>
              <w:rPr>
                <w:b/>
                <w:sz w:val="24"/>
                <w:szCs w:val="24"/>
              </w:rPr>
              <w:t>2</w:t>
            </w:r>
          </w:p>
        </w:tc>
        <w:tc>
          <w:tcPr>
            <w:tcW w:w="3081" w:type="dxa"/>
            <w:vAlign w:val="center"/>
          </w:tcPr>
          <w:p w:rsidR="009D790B" w:rsidRDefault="009D790B" w:rsidP="00145867">
            <w:pPr>
              <w:tabs>
                <w:tab w:val="left" w:pos="9015"/>
              </w:tabs>
              <w:ind w:right="113"/>
              <w:rPr>
                <w:b/>
                <w:sz w:val="24"/>
                <w:szCs w:val="24"/>
              </w:rPr>
            </w:pPr>
            <w:r w:rsidRPr="00341B23">
              <w:rPr>
                <w:b/>
                <w:sz w:val="24"/>
                <w:szCs w:val="24"/>
                <w:lang w:eastAsia="ru-RU"/>
              </w:rPr>
              <w:t>Дата та час розкриття тендерних пропозицій</w:t>
            </w:r>
          </w:p>
        </w:tc>
        <w:tc>
          <w:tcPr>
            <w:tcW w:w="5670" w:type="dxa"/>
            <w:vAlign w:val="center"/>
          </w:tcPr>
          <w:p w:rsidR="00C06696" w:rsidRDefault="00C06696" w:rsidP="00C06696">
            <w:pPr>
              <w:pStyle w:val="rvps2"/>
              <w:shd w:val="clear" w:color="auto" w:fill="FFFFFF"/>
              <w:spacing w:before="0" w:beforeAutospacing="0" w:after="0" w:afterAutospacing="0"/>
              <w:ind w:firstLine="450"/>
              <w:jc w:val="both"/>
            </w:pPr>
            <w:r w:rsidRPr="008A1A3E">
              <w:t>Дата і час розкриття тендерних пропозицій, дата і час проведення електронного</w:t>
            </w:r>
            <w:r>
              <w:t xml:space="preserve"> аукціону</w:t>
            </w:r>
            <w:r w:rsidRPr="008A1A3E">
              <w:t xml:space="preserve"> визначаються електронною системою </w:t>
            </w:r>
            <w:proofErr w:type="spellStart"/>
            <w:r w:rsidRPr="008A1A3E">
              <w:t>закупівель</w:t>
            </w:r>
            <w:proofErr w:type="spellEnd"/>
            <w:r w:rsidRPr="008A1A3E">
              <w:t xml:space="preserve"> автоматично в день оприлюднення замовником оголошення про проведення відкритих торгів в електронній системі </w:t>
            </w:r>
            <w:proofErr w:type="spellStart"/>
            <w:r w:rsidRPr="008A1A3E">
              <w:t>закупівель</w:t>
            </w:r>
            <w:proofErr w:type="spellEnd"/>
            <w:r w:rsidRPr="008A1A3E">
              <w:t>.</w:t>
            </w:r>
          </w:p>
          <w:p w:rsidR="00C06696" w:rsidRPr="003C5E9C" w:rsidRDefault="00C06696" w:rsidP="00C06696">
            <w:pPr>
              <w:pStyle w:val="rvps2"/>
              <w:shd w:val="clear" w:color="auto" w:fill="FFFFFF"/>
              <w:spacing w:before="0" w:beforeAutospacing="0" w:after="0" w:afterAutospacing="0"/>
              <w:ind w:firstLine="450"/>
              <w:jc w:val="both"/>
            </w:pPr>
            <w:r w:rsidRPr="003C5E9C">
              <w:rPr>
                <w:lang w:eastAsia="en-US"/>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C5E9C">
              <w:rPr>
                <w:lang w:eastAsia="en-US"/>
              </w:rPr>
              <w:t>закупівель</w:t>
            </w:r>
            <w:proofErr w:type="spellEnd"/>
            <w:r w:rsidRPr="003C5E9C">
              <w:rPr>
                <w:lang w:eastAsia="en-US"/>
              </w:rPr>
              <w:t xml:space="preserve"> відповідно до статті 30 Закону.</w:t>
            </w:r>
          </w:p>
          <w:p w:rsidR="00C06696" w:rsidRPr="003C5E9C" w:rsidRDefault="00C06696" w:rsidP="00C06696">
            <w:pPr>
              <w:shd w:val="clear" w:color="auto" w:fill="FFFFFF"/>
              <w:spacing w:before="120"/>
              <w:ind w:firstLine="567"/>
              <w:jc w:val="both"/>
              <w:rPr>
                <w:sz w:val="24"/>
                <w:szCs w:val="24"/>
                <w:lang w:eastAsia="en-US"/>
              </w:rPr>
            </w:pPr>
            <w:r w:rsidRPr="003C5E9C">
              <w:rPr>
                <w:sz w:val="24"/>
                <w:szCs w:val="24"/>
                <w:lang w:eastAsia="en-US"/>
              </w:rPr>
              <w:lastRenderedPageBreak/>
              <w:t xml:space="preserve">Якщо була подана одна тендерна пропозиція, електронна система </w:t>
            </w:r>
            <w:proofErr w:type="spellStart"/>
            <w:r w:rsidRPr="003C5E9C">
              <w:rPr>
                <w:sz w:val="24"/>
                <w:szCs w:val="24"/>
                <w:lang w:eastAsia="en-US"/>
              </w:rPr>
              <w:t>закупівель</w:t>
            </w:r>
            <w:proofErr w:type="spellEnd"/>
            <w:r w:rsidRPr="003C5E9C">
              <w:rPr>
                <w:sz w:val="24"/>
                <w:szCs w:val="24"/>
                <w:lang w:eastAsia="en-US"/>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 28 Закону.</w:t>
            </w:r>
          </w:p>
          <w:p w:rsidR="009D790B" w:rsidRPr="002D199B" w:rsidRDefault="00C06696" w:rsidP="00C06696">
            <w:pPr>
              <w:tabs>
                <w:tab w:val="left" w:pos="9015"/>
              </w:tabs>
              <w:ind w:firstLine="309"/>
              <w:jc w:val="both"/>
              <w:rPr>
                <w:sz w:val="24"/>
                <w:szCs w:val="24"/>
              </w:rPr>
            </w:pPr>
            <w:r w:rsidRPr="003C5E9C">
              <w:rPr>
                <w:sz w:val="24"/>
                <w:szCs w:val="24"/>
                <w:shd w:val="clear" w:color="auto" w:fill="FFFFFF"/>
              </w:rPr>
              <w:t xml:space="preserve">Замовник розглядає таку тендерну пропозицію відповідно до вимог статті 29 Закону (положення частин </w:t>
            </w:r>
            <w:hyperlink r:id="rId8" w:anchor="n1513" w:tgtFrame="_blank" w:history="1">
              <w:r w:rsidRPr="003C5E9C">
                <w:rPr>
                  <w:rStyle w:val="af1"/>
                  <w:sz w:val="24"/>
                  <w:szCs w:val="24"/>
                  <w:shd w:val="clear" w:color="auto" w:fill="FFFFFF"/>
                </w:rPr>
                <w:t>другої</w:t>
              </w:r>
            </w:hyperlink>
            <w:r w:rsidRPr="003C5E9C">
              <w:rPr>
                <w:sz w:val="24"/>
                <w:szCs w:val="24"/>
                <w:shd w:val="clear" w:color="auto" w:fill="FFFFFF"/>
              </w:rPr>
              <w:t xml:space="preserve">, </w:t>
            </w:r>
            <w:hyperlink r:id="rId9" w:anchor="n1524" w:tgtFrame="_blank" w:history="1">
              <w:r w:rsidRPr="003C5E9C">
                <w:rPr>
                  <w:rStyle w:val="af1"/>
                  <w:sz w:val="24"/>
                  <w:szCs w:val="24"/>
                  <w:shd w:val="clear" w:color="auto" w:fill="FFFFFF"/>
                </w:rPr>
                <w:t>п’ятої - дев’ятої</w:t>
              </w:r>
            </w:hyperlink>
            <w:r w:rsidRPr="003C5E9C">
              <w:rPr>
                <w:sz w:val="24"/>
                <w:szCs w:val="24"/>
                <w:shd w:val="clear" w:color="auto" w:fill="FFFFFF"/>
              </w:rPr>
              <w:t xml:space="preserve">, </w:t>
            </w:r>
            <w:hyperlink r:id="rId10" w:anchor="n1530" w:tgtFrame="_blank" w:history="1">
              <w:r w:rsidRPr="003C5E9C">
                <w:rPr>
                  <w:rStyle w:val="af1"/>
                  <w:sz w:val="24"/>
                  <w:szCs w:val="24"/>
                  <w:shd w:val="clear" w:color="auto" w:fill="FFFFFF"/>
                </w:rPr>
                <w:t>одинадцятої</w:t>
              </w:r>
            </w:hyperlink>
            <w:r w:rsidRPr="003C5E9C">
              <w:rPr>
                <w:sz w:val="24"/>
                <w:szCs w:val="24"/>
                <w:shd w:val="clear" w:color="auto" w:fill="FFFFFF"/>
              </w:rPr>
              <w:t xml:space="preserve">, </w:t>
            </w:r>
            <w:hyperlink r:id="rId11" w:anchor="n1531" w:tgtFrame="_blank" w:history="1">
              <w:r w:rsidRPr="003C5E9C">
                <w:rPr>
                  <w:rStyle w:val="af1"/>
                  <w:sz w:val="24"/>
                  <w:szCs w:val="24"/>
                  <w:shd w:val="clear" w:color="auto" w:fill="FFFFFF"/>
                </w:rPr>
                <w:t>дванадцятої</w:t>
              </w:r>
            </w:hyperlink>
            <w:r w:rsidRPr="003C5E9C">
              <w:rPr>
                <w:sz w:val="24"/>
                <w:szCs w:val="24"/>
                <w:shd w:val="clear" w:color="auto" w:fill="FFFFFF"/>
              </w:rPr>
              <w:t xml:space="preserve">, </w:t>
            </w:r>
            <w:hyperlink r:id="rId12" w:anchor="n1543" w:tgtFrame="_blank" w:history="1">
              <w:r w:rsidRPr="003C5E9C">
                <w:rPr>
                  <w:rStyle w:val="af1"/>
                  <w:sz w:val="24"/>
                  <w:szCs w:val="24"/>
                  <w:shd w:val="clear" w:color="auto" w:fill="FFFFFF"/>
                </w:rPr>
                <w:t>чотирнадцятої</w:t>
              </w:r>
            </w:hyperlink>
            <w:r w:rsidRPr="003C5E9C">
              <w:rPr>
                <w:sz w:val="24"/>
                <w:szCs w:val="24"/>
                <w:shd w:val="clear" w:color="auto" w:fill="FFFFFF"/>
              </w:rPr>
              <w:t xml:space="preserve">, </w:t>
            </w:r>
            <w:hyperlink r:id="rId13" w:anchor="n1553" w:tgtFrame="_blank" w:history="1">
              <w:r w:rsidRPr="003C5E9C">
                <w:rPr>
                  <w:rStyle w:val="af1"/>
                  <w:sz w:val="24"/>
                  <w:szCs w:val="24"/>
                  <w:shd w:val="clear" w:color="auto" w:fill="FFFFFF"/>
                </w:rPr>
                <w:t>шістнадцятої</w:t>
              </w:r>
            </w:hyperlink>
            <w:r w:rsidRPr="003C5E9C">
              <w:rPr>
                <w:sz w:val="24"/>
                <w:szCs w:val="24"/>
                <w:shd w:val="clear" w:color="auto" w:fill="FFFFFF"/>
              </w:rPr>
              <w:t xml:space="preserve">, абзаців </w:t>
            </w:r>
            <w:hyperlink r:id="rId14" w:anchor="n1550" w:tgtFrame="_blank" w:history="1">
              <w:r w:rsidRPr="003C5E9C">
                <w:rPr>
                  <w:rStyle w:val="af1"/>
                  <w:sz w:val="24"/>
                  <w:szCs w:val="24"/>
                  <w:shd w:val="clear" w:color="auto" w:fill="FFFFFF"/>
                </w:rPr>
                <w:t>другого</w:t>
              </w:r>
            </w:hyperlink>
            <w:r w:rsidRPr="003C5E9C">
              <w:rPr>
                <w:sz w:val="24"/>
                <w:szCs w:val="24"/>
                <w:shd w:val="clear" w:color="auto" w:fill="FFFFFF"/>
              </w:rPr>
              <w:t xml:space="preserve"> і </w:t>
            </w:r>
            <w:hyperlink r:id="rId15" w:anchor="n1551" w:tgtFrame="_blank" w:history="1">
              <w:r w:rsidRPr="003C5E9C">
                <w:rPr>
                  <w:rStyle w:val="af1"/>
                  <w:sz w:val="24"/>
                  <w:szCs w:val="24"/>
                  <w:shd w:val="clear" w:color="auto" w:fill="FFFFFF"/>
                </w:rPr>
                <w:t>третього</w:t>
              </w:r>
            </w:hyperlink>
            <w:r w:rsidRPr="003C5E9C">
              <w:rPr>
                <w:sz w:val="24"/>
                <w:szCs w:val="24"/>
                <w:shd w:val="clear" w:color="auto" w:fill="FFFFFF"/>
              </w:rPr>
              <w:t xml:space="preserve"> частини п’ятнадцятої статті 29 Закону не застосовуються) з урахуванням положень </w:t>
            </w:r>
            <w:hyperlink r:id="rId16" w:anchor="n588" w:history="1">
              <w:r w:rsidRPr="003C5E9C">
                <w:rPr>
                  <w:rStyle w:val="af1"/>
                  <w:sz w:val="24"/>
                  <w:szCs w:val="24"/>
                  <w:shd w:val="clear" w:color="auto" w:fill="FFFFFF"/>
                </w:rPr>
                <w:t>пункту 43</w:t>
              </w:r>
            </w:hyperlink>
            <w:r>
              <w:rPr>
                <w:sz w:val="24"/>
                <w:szCs w:val="24"/>
                <w:shd w:val="clear" w:color="auto" w:fill="FFFFFF"/>
              </w:rPr>
              <w:t xml:space="preserve"> </w:t>
            </w:r>
            <w:r w:rsidRPr="003C5E9C">
              <w:rPr>
                <w:sz w:val="24"/>
                <w:szCs w:val="24"/>
                <w:shd w:val="clear" w:color="auto" w:fill="FFFFFF"/>
              </w:rPr>
              <w:t xml:space="preserve">Особливостей. Замовник розглядає найбільш економічно вигідну тендерну пропозицію учасника процедури закупівлі відповідно до </w:t>
            </w:r>
            <w:r>
              <w:rPr>
                <w:sz w:val="24"/>
                <w:szCs w:val="24"/>
                <w:shd w:val="clear" w:color="auto" w:fill="FFFFFF"/>
              </w:rPr>
              <w:t>п.36 Особливостей</w:t>
            </w:r>
            <w:r w:rsidRPr="003C5E9C">
              <w:rPr>
                <w:sz w:val="24"/>
                <w:szCs w:val="24"/>
                <w:shd w:val="clear" w:color="auto" w:fill="FFFFFF"/>
              </w:rPr>
              <w:t xml:space="preserve"> щодо її відповідності вимогам тендерної документації.</w:t>
            </w:r>
          </w:p>
        </w:tc>
      </w:tr>
      <w:tr w:rsidR="009D790B" w:rsidTr="00537160">
        <w:trPr>
          <w:trHeight w:val="748"/>
        </w:trPr>
        <w:tc>
          <w:tcPr>
            <w:tcW w:w="9493" w:type="dxa"/>
            <w:gridSpan w:val="3"/>
            <w:vAlign w:val="center"/>
          </w:tcPr>
          <w:p w:rsidR="009D790B" w:rsidRDefault="009D790B" w:rsidP="00145867">
            <w:pPr>
              <w:tabs>
                <w:tab w:val="left" w:pos="9015"/>
              </w:tabs>
              <w:ind w:right="113"/>
              <w:jc w:val="center"/>
              <w:rPr>
                <w:sz w:val="24"/>
                <w:szCs w:val="24"/>
              </w:rPr>
            </w:pPr>
            <w:r>
              <w:rPr>
                <w:b/>
                <w:sz w:val="24"/>
                <w:szCs w:val="24"/>
              </w:rPr>
              <w:lastRenderedPageBreak/>
              <w:t>V. </w:t>
            </w:r>
            <w:r w:rsidRPr="00835310">
              <w:rPr>
                <w:b/>
                <w:sz w:val="24"/>
                <w:szCs w:val="24"/>
                <w:lang w:eastAsia="ru-RU"/>
              </w:rPr>
              <w:t>Перелік критеріїв оцінки та методика оцінки тендерних пропозицій із зазначенням питомої</w:t>
            </w:r>
            <w:r>
              <w:rPr>
                <w:b/>
                <w:sz w:val="24"/>
                <w:szCs w:val="24"/>
                <w:lang w:eastAsia="ru-RU"/>
              </w:rPr>
              <w:t xml:space="preserve"> </w:t>
            </w:r>
            <w:r w:rsidRPr="00341B23">
              <w:rPr>
                <w:b/>
                <w:sz w:val="24"/>
                <w:szCs w:val="24"/>
                <w:lang w:eastAsia="ru-RU"/>
              </w:rPr>
              <w:t>ваги кожного критерію</w:t>
            </w:r>
          </w:p>
        </w:tc>
      </w:tr>
      <w:tr w:rsidR="009D790B" w:rsidTr="00537160">
        <w:trPr>
          <w:trHeight w:val="2278"/>
        </w:trPr>
        <w:tc>
          <w:tcPr>
            <w:tcW w:w="742" w:type="dxa"/>
            <w:vAlign w:val="center"/>
          </w:tcPr>
          <w:p w:rsidR="009D790B" w:rsidRDefault="009D790B" w:rsidP="00145867">
            <w:pPr>
              <w:ind w:right="113"/>
              <w:rPr>
                <w:b/>
                <w:sz w:val="24"/>
                <w:szCs w:val="24"/>
              </w:rPr>
            </w:pPr>
            <w:r>
              <w:rPr>
                <w:b/>
                <w:sz w:val="24"/>
                <w:szCs w:val="24"/>
              </w:rPr>
              <w:t>1</w:t>
            </w:r>
          </w:p>
        </w:tc>
        <w:tc>
          <w:tcPr>
            <w:tcW w:w="3081" w:type="dxa"/>
            <w:vAlign w:val="center"/>
          </w:tcPr>
          <w:p w:rsidR="009D790B" w:rsidRDefault="009D790B" w:rsidP="00145867">
            <w:pPr>
              <w:ind w:right="113"/>
              <w:rPr>
                <w:b/>
                <w:sz w:val="24"/>
                <w:szCs w:val="24"/>
              </w:rPr>
            </w:pPr>
            <w:r>
              <w:rPr>
                <w:b/>
                <w:sz w:val="24"/>
                <w:szCs w:val="24"/>
              </w:rPr>
              <w:t>Перелік критеріїв та методика оцінки тендерної пропозиції із зазначенням питомої ваги критерію</w:t>
            </w:r>
          </w:p>
        </w:tc>
        <w:tc>
          <w:tcPr>
            <w:tcW w:w="5670" w:type="dxa"/>
            <w:vAlign w:val="center"/>
          </w:tcPr>
          <w:p w:rsidR="009D790B" w:rsidRPr="00341B23" w:rsidRDefault="009D790B" w:rsidP="00145867">
            <w:pPr>
              <w:pStyle w:val="af2"/>
              <w:ind w:firstLine="309"/>
              <w:jc w:val="both"/>
              <w:rPr>
                <w:rFonts w:ascii="Times New Roman" w:hAnsi="Times New Roman"/>
                <w:b/>
                <w:sz w:val="24"/>
                <w:szCs w:val="24"/>
              </w:rPr>
            </w:pPr>
            <w:r w:rsidRPr="00341B23">
              <w:rPr>
                <w:rFonts w:ascii="Times New Roman" w:hAnsi="Times New Roman"/>
                <w:b/>
                <w:sz w:val="24"/>
                <w:szCs w:val="24"/>
              </w:rPr>
              <w:t>Єдиним критерієм оцінки тендерних пропозицій на цю закупівлю є «ціна» з урахуванням податку на додану вартість (ПДВ). Питома вага критерію «ціна» – 100%.</w:t>
            </w:r>
          </w:p>
          <w:p w:rsidR="009D790B" w:rsidRDefault="009D790B" w:rsidP="00145867">
            <w:pPr>
              <w:ind w:firstLine="309"/>
              <w:jc w:val="both"/>
              <w:rPr>
                <w:sz w:val="28"/>
                <w:szCs w:val="28"/>
              </w:rPr>
            </w:pPr>
            <w:r w:rsidRPr="00341B23">
              <w:rPr>
                <w:sz w:val="24"/>
                <w:szCs w:val="24"/>
              </w:rPr>
              <w:t>Під «ціною» розуміється ціна по кожній окремій частині предмета закупівлі (лоту), якщо закупівля за лотами передбачена</w:t>
            </w:r>
            <w:r>
              <w:rPr>
                <w:sz w:val="24"/>
                <w:szCs w:val="24"/>
              </w:rPr>
              <w:t xml:space="preserve"> цією тендерною </w:t>
            </w:r>
            <w:r w:rsidRPr="00341B23">
              <w:rPr>
                <w:sz w:val="24"/>
                <w:szCs w:val="24"/>
              </w:rPr>
              <w:t>документацією.</w:t>
            </w:r>
          </w:p>
        </w:tc>
      </w:tr>
      <w:tr w:rsidR="009D790B" w:rsidTr="00537160">
        <w:tc>
          <w:tcPr>
            <w:tcW w:w="9493" w:type="dxa"/>
            <w:gridSpan w:val="3"/>
            <w:vAlign w:val="center"/>
          </w:tcPr>
          <w:p w:rsidR="009D790B" w:rsidRPr="00A568E0" w:rsidRDefault="009D790B" w:rsidP="00145867">
            <w:pPr>
              <w:pStyle w:val="af2"/>
              <w:jc w:val="center"/>
              <w:rPr>
                <w:rFonts w:ascii="Times New Roman" w:hAnsi="Times New Roman" w:cs="Times New Roman"/>
                <w:b/>
                <w:sz w:val="6"/>
                <w:szCs w:val="6"/>
              </w:rPr>
            </w:pPr>
          </w:p>
          <w:p w:rsidR="009D790B" w:rsidRDefault="009D790B" w:rsidP="00145867">
            <w:pPr>
              <w:pStyle w:val="af2"/>
              <w:jc w:val="center"/>
              <w:rPr>
                <w:rFonts w:ascii="Times New Roman" w:hAnsi="Times New Roman" w:cs="Times New Roman"/>
                <w:b/>
                <w:sz w:val="24"/>
                <w:szCs w:val="24"/>
              </w:rPr>
            </w:pPr>
            <w:r w:rsidRPr="001A4233">
              <w:rPr>
                <w:rFonts w:ascii="Times New Roman" w:hAnsi="Times New Roman" w:cs="Times New Roman"/>
                <w:b/>
                <w:sz w:val="24"/>
                <w:szCs w:val="24"/>
              </w:rPr>
              <w:t>VI. Розгляд та оцінка тендерних пропозицій</w:t>
            </w:r>
          </w:p>
          <w:p w:rsidR="009D790B" w:rsidRPr="00A568E0" w:rsidRDefault="009D790B" w:rsidP="00145867">
            <w:pPr>
              <w:pStyle w:val="af2"/>
              <w:jc w:val="center"/>
              <w:rPr>
                <w:rFonts w:ascii="Times New Roman" w:hAnsi="Times New Roman" w:cs="Times New Roman"/>
                <w:b/>
                <w:sz w:val="6"/>
                <w:szCs w:val="6"/>
              </w:rPr>
            </w:pPr>
          </w:p>
        </w:tc>
      </w:tr>
      <w:tr w:rsidR="00C06696" w:rsidTr="00537160">
        <w:tc>
          <w:tcPr>
            <w:tcW w:w="742" w:type="dxa"/>
            <w:vAlign w:val="center"/>
          </w:tcPr>
          <w:p w:rsidR="00C06696" w:rsidRDefault="00C06696" w:rsidP="00C06696">
            <w:pPr>
              <w:ind w:right="113"/>
              <w:rPr>
                <w:b/>
                <w:sz w:val="24"/>
                <w:szCs w:val="24"/>
              </w:rPr>
            </w:pPr>
            <w:r>
              <w:rPr>
                <w:b/>
                <w:sz w:val="24"/>
                <w:szCs w:val="24"/>
              </w:rPr>
              <w:t>1</w:t>
            </w:r>
          </w:p>
        </w:tc>
        <w:tc>
          <w:tcPr>
            <w:tcW w:w="3081" w:type="dxa"/>
            <w:vAlign w:val="center"/>
          </w:tcPr>
          <w:p w:rsidR="00C06696" w:rsidRDefault="00C06696" w:rsidP="00C06696">
            <w:pPr>
              <w:ind w:right="113"/>
              <w:rPr>
                <w:b/>
                <w:sz w:val="24"/>
                <w:szCs w:val="24"/>
              </w:rPr>
            </w:pPr>
            <w:r w:rsidRPr="008F01B0">
              <w:rPr>
                <w:b/>
                <w:sz w:val="24"/>
                <w:szCs w:val="24"/>
                <w:lang w:eastAsia="ru-RU"/>
              </w:rPr>
              <w:t>Розгляд та оцінка тендерних пропозицій</w:t>
            </w:r>
          </w:p>
        </w:tc>
        <w:tc>
          <w:tcPr>
            <w:tcW w:w="5670" w:type="dxa"/>
            <w:vAlign w:val="center"/>
          </w:tcPr>
          <w:p w:rsidR="00C06696" w:rsidRPr="008A1A3E" w:rsidRDefault="00C06696" w:rsidP="00C06696">
            <w:pPr>
              <w:pStyle w:val="rvps2"/>
              <w:shd w:val="clear" w:color="auto" w:fill="FFFFFF"/>
              <w:spacing w:before="0" w:beforeAutospacing="0" w:after="0" w:afterAutospacing="0"/>
              <w:ind w:firstLine="450"/>
              <w:jc w:val="both"/>
            </w:pPr>
            <w:r w:rsidRPr="008A1A3E">
              <w:t xml:space="preserve">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 </w:t>
            </w:r>
          </w:p>
          <w:p w:rsidR="00C06696" w:rsidRPr="008A1A3E" w:rsidRDefault="00C06696" w:rsidP="00C06696">
            <w:pPr>
              <w:pStyle w:val="rvps2"/>
              <w:shd w:val="clear" w:color="auto" w:fill="FFFFFF"/>
              <w:spacing w:before="0" w:beforeAutospacing="0" w:after="0" w:afterAutospacing="0"/>
              <w:ind w:firstLine="450"/>
              <w:jc w:val="both"/>
            </w:pPr>
            <w:r w:rsidRPr="008A1A3E">
              <w:t>Розкриття тендерних пропозицій здійснюється відповідно до статті 28 Закону (положення</w:t>
            </w:r>
            <w:r>
              <w:t xml:space="preserve"> </w:t>
            </w:r>
            <w:hyperlink r:id="rId17" w:anchor="n1495" w:tgtFrame="_blank" w:history="1">
              <w:r w:rsidRPr="008A1A3E">
                <w:rPr>
                  <w:rStyle w:val="af1"/>
                </w:rPr>
                <w:t>абзацу третього</w:t>
              </w:r>
            </w:hyperlink>
            <w:r>
              <w:t xml:space="preserve"> </w:t>
            </w:r>
            <w:r w:rsidRPr="008A1A3E">
              <w:t>частини першої та</w:t>
            </w:r>
            <w:r>
              <w:t xml:space="preserve"> </w:t>
            </w:r>
            <w:hyperlink r:id="rId18" w:anchor="n1497" w:tgtFrame="_blank" w:history="1">
              <w:r w:rsidRPr="008A1A3E">
                <w:rPr>
                  <w:rStyle w:val="af1"/>
                </w:rPr>
                <w:t>абзацу другого</w:t>
              </w:r>
            </w:hyperlink>
            <w:r>
              <w:t xml:space="preserve"> </w:t>
            </w:r>
            <w:r w:rsidRPr="008A1A3E">
              <w:t xml:space="preserve">частини другої статті 28 Закону не застосовуються). </w:t>
            </w:r>
            <w:bookmarkStart w:id="4" w:name="n584"/>
            <w:bookmarkEnd w:id="4"/>
          </w:p>
          <w:p w:rsidR="00C06696" w:rsidRPr="008A1A3E" w:rsidRDefault="00C06696" w:rsidP="00C06696">
            <w:pPr>
              <w:pStyle w:val="rvps2"/>
              <w:shd w:val="clear" w:color="auto" w:fill="FFFFFF"/>
              <w:spacing w:before="0" w:beforeAutospacing="0" w:after="0" w:afterAutospacing="0"/>
              <w:ind w:firstLine="450"/>
              <w:jc w:val="both"/>
            </w:pPr>
            <w:r w:rsidRPr="008A1A3E">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w:t>
            </w:r>
            <w:r w:rsidRPr="008A1A3E">
              <w:lastRenderedPageBreak/>
              <w:t>відповідність кваліфікаційним критеріям відповідно до</w:t>
            </w:r>
            <w:r>
              <w:t xml:space="preserve"> ст.16 </w:t>
            </w:r>
            <w:r w:rsidRPr="008A1A3E">
              <w:t>Закону, і документи, що підтверджують відсутність підстав, визначених</w:t>
            </w:r>
            <w:r>
              <w:t xml:space="preserve"> п. 47</w:t>
            </w:r>
            <w:r w:rsidRPr="008A1A3E">
              <w:t xml:space="preserve"> Особливостей. </w:t>
            </w:r>
            <w:bookmarkStart w:id="5" w:name="n585"/>
            <w:bookmarkEnd w:id="5"/>
          </w:p>
          <w:p w:rsidR="00C06696" w:rsidRPr="008065F4" w:rsidRDefault="00C06696" w:rsidP="00C06696">
            <w:pPr>
              <w:pStyle w:val="rvps2"/>
              <w:shd w:val="clear" w:color="auto" w:fill="FFFFFF"/>
              <w:spacing w:before="0" w:beforeAutospacing="0" w:after="0" w:afterAutospacing="0"/>
              <w:ind w:firstLine="450"/>
              <w:jc w:val="both"/>
            </w:pPr>
            <w:r w:rsidRPr="008A1A3E">
              <w:t>Розгляд та оцінка тендерних пропозицій здійснюються відповідно до ст</w:t>
            </w:r>
            <w:r>
              <w:t>. </w:t>
            </w:r>
            <w:r w:rsidRPr="008A1A3E">
              <w:t xml:space="preserve">29 Закону (положення частин </w:t>
            </w:r>
            <w:hyperlink r:id="rId19" w:anchor="n1513" w:tgtFrame="_blank" w:history="1">
              <w:r w:rsidRPr="008A1A3E">
                <w:rPr>
                  <w:rStyle w:val="af1"/>
                </w:rPr>
                <w:t>другої</w:t>
              </w:r>
            </w:hyperlink>
            <w:r w:rsidRPr="008A1A3E">
              <w:t xml:space="preserve">, </w:t>
            </w:r>
            <w:hyperlink r:id="rId20" w:anchor="n1531" w:tgtFrame="_blank" w:history="1">
              <w:r w:rsidRPr="008A1A3E">
                <w:rPr>
                  <w:rStyle w:val="af1"/>
                </w:rPr>
                <w:t>дванадцятої</w:t>
              </w:r>
            </w:hyperlink>
            <w:r w:rsidRPr="008A1A3E">
              <w:t xml:space="preserve">, </w:t>
            </w:r>
            <w:hyperlink r:id="rId21" w:anchor="n1553" w:tgtFrame="_blank" w:history="1">
              <w:r w:rsidRPr="008A1A3E">
                <w:rPr>
                  <w:rStyle w:val="af1"/>
                </w:rPr>
                <w:t>шістнадцятої</w:t>
              </w:r>
            </w:hyperlink>
            <w:r w:rsidRPr="008A1A3E">
              <w:t xml:space="preserve">, абзаців </w:t>
            </w:r>
            <w:hyperlink r:id="rId22" w:anchor="n1550" w:tgtFrame="_blank" w:history="1">
              <w:r w:rsidRPr="008A1A3E">
                <w:rPr>
                  <w:rStyle w:val="af1"/>
                </w:rPr>
                <w:t>другого</w:t>
              </w:r>
            </w:hyperlink>
            <w:r w:rsidRPr="008A1A3E">
              <w:t xml:space="preserve"> і </w:t>
            </w:r>
            <w:hyperlink r:id="rId23" w:anchor="n1551" w:tgtFrame="_blank" w:history="1">
              <w:r w:rsidRPr="008A1A3E">
                <w:rPr>
                  <w:rStyle w:val="af1"/>
                </w:rPr>
                <w:t>третього</w:t>
              </w:r>
            </w:hyperlink>
            <w:r w:rsidRPr="008A1A3E">
              <w:t xml:space="preserve"> частини п’ятнадцятої статті 29 Закону не застосовуються) з </w:t>
            </w:r>
            <w:r w:rsidRPr="008065F4">
              <w:t xml:space="preserve">урахуванням положень </w:t>
            </w:r>
            <w:hyperlink r:id="rId24" w:anchor="n588" w:history="1">
              <w:r w:rsidRPr="008065F4">
                <w:rPr>
                  <w:rStyle w:val="af1"/>
                </w:rPr>
                <w:t>п. 43</w:t>
              </w:r>
            </w:hyperlink>
            <w:r w:rsidRPr="008065F4">
              <w:t xml:space="preserve"> Особливостей.</w:t>
            </w:r>
          </w:p>
          <w:p w:rsidR="00C06696" w:rsidRPr="008065F4" w:rsidRDefault="00C06696" w:rsidP="00C06696">
            <w:pPr>
              <w:pStyle w:val="rvps2"/>
              <w:shd w:val="clear" w:color="auto" w:fill="FFFFFF"/>
              <w:spacing w:before="0" w:beforeAutospacing="0" w:after="0" w:afterAutospacing="0"/>
              <w:ind w:firstLine="450"/>
              <w:jc w:val="both"/>
            </w:pPr>
            <w:r w:rsidRPr="008065F4">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bookmarkStart w:id="6" w:name="n587"/>
            <w:bookmarkEnd w:id="6"/>
          </w:p>
          <w:p w:rsidR="00C06696" w:rsidRPr="00C06696" w:rsidRDefault="00C06696" w:rsidP="00C06696">
            <w:pPr>
              <w:pStyle w:val="rvps2"/>
              <w:shd w:val="clear" w:color="auto" w:fill="FFFFFF"/>
              <w:spacing w:before="0" w:beforeAutospacing="0" w:after="0" w:afterAutospacing="0"/>
              <w:ind w:firstLine="450"/>
              <w:jc w:val="both"/>
            </w:pPr>
            <w:r w:rsidRPr="008065F4">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w:t>
            </w:r>
            <w:r>
              <w:t>визначених п. 47</w:t>
            </w:r>
            <w:r w:rsidRPr="008065F4">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bookmarkStart w:id="7" w:name="n1531"/>
            <w:bookmarkEnd w:id="7"/>
          </w:p>
        </w:tc>
      </w:tr>
      <w:tr w:rsidR="00C06696" w:rsidTr="00537160">
        <w:tc>
          <w:tcPr>
            <w:tcW w:w="742" w:type="dxa"/>
            <w:vAlign w:val="center"/>
          </w:tcPr>
          <w:p w:rsidR="00C06696" w:rsidRDefault="00C06696" w:rsidP="00C06696">
            <w:pPr>
              <w:ind w:right="113"/>
              <w:rPr>
                <w:b/>
                <w:sz w:val="24"/>
                <w:szCs w:val="24"/>
              </w:rPr>
            </w:pPr>
            <w:r>
              <w:rPr>
                <w:b/>
                <w:sz w:val="24"/>
                <w:szCs w:val="24"/>
              </w:rPr>
              <w:lastRenderedPageBreak/>
              <w:t>2</w:t>
            </w:r>
          </w:p>
        </w:tc>
        <w:tc>
          <w:tcPr>
            <w:tcW w:w="3081" w:type="dxa"/>
            <w:vAlign w:val="center"/>
          </w:tcPr>
          <w:p w:rsidR="00C06696" w:rsidRDefault="00C06696" w:rsidP="00C06696">
            <w:pPr>
              <w:ind w:right="113"/>
              <w:rPr>
                <w:b/>
                <w:sz w:val="24"/>
                <w:szCs w:val="24"/>
              </w:rPr>
            </w:pPr>
            <w:r w:rsidRPr="008F01B0">
              <w:rPr>
                <w:b/>
                <w:sz w:val="24"/>
                <w:szCs w:val="24"/>
              </w:rPr>
              <w:t>Обґрунтування аномально низької тендерної пропозиції</w:t>
            </w:r>
          </w:p>
        </w:tc>
        <w:tc>
          <w:tcPr>
            <w:tcW w:w="5670" w:type="dxa"/>
            <w:vAlign w:val="center"/>
          </w:tcPr>
          <w:p w:rsidR="00C06696" w:rsidRPr="002D199B" w:rsidRDefault="00C06696" w:rsidP="00C06696">
            <w:pPr>
              <w:ind w:firstLine="422"/>
              <w:jc w:val="both"/>
              <w:rPr>
                <w:snapToGrid w:val="0"/>
                <w:color w:val="000000" w:themeColor="text1"/>
                <w:sz w:val="24"/>
                <w:szCs w:val="24"/>
              </w:rPr>
            </w:pPr>
            <w:r w:rsidRPr="002D199B">
              <w:rPr>
                <w:snapToGrid w:val="0"/>
                <w:color w:val="000000" w:themeColor="text1"/>
                <w:sz w:val="24"/>
                <w:szCs w:val="24"/>
              </w:rPr>
              <w:t xml:space="preserve">Аномально низька ціна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2D199B">
              <w:rPr>
                <w:snapToGrid w:val="0"/>
                <w:color w:val="000000" w:themeColor="text1"/>
                <w:sz w:val="24"/>
                <w:szCs w:val="24"/>
              </w:rPr>
              <w:t>закупівель</w:t>
            </w:r>
            <w:proofErr w:type="spellEnd"/>
            <w:r w:rsidRPr="002D199B">
              <w:rPr>
                <w:snapToGrid w:val="0"/>
                <w:color w:val="000000" w:themeColor="text1"/>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C06696" w:rsidRPr="002D199B" w:rsidRDefault="00C06696" w:rsidP="00C06696">
            <w:pPr>
              <w:ind w:firstLine="422"/>
              <w:jc w:val="both"/>
              <w:rPr>
                <w:snapToGrid w:val="0"/>
                <w:color w:val="000000" w:themeColor="text1"/>
                <w:sz w:val="24"/>
                <w:szCs w:val="24"/>
              </w:rPr>
            </w:pPr>
            <w:r w:rsidRPr="002D199B">
              <w:rPr>
                <w:snapToGrid w:val="0"/>
                <w:color w:val="000000" w:themeColor="text1"/>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w:t>
            </w:r>
            <w:r w:rsidRPr="002D199B">
              <w:rPr>
                <w:b/>
                <w:snapToGrid w:val="0"/>
                <w:color w:val="000000" w:themeColor="text1"/>
                <w:sz w:val="24"/>
                <w:szCs w:val="24"/>
              </w:rPr>
              <w:t>протягом одного робочого дня</w:t>
            </w:r>
            <w:r w:rsidRPr="002D199B">
              <w:rPr>
                <w:snapToGrid w:val="0"/>
                <w:color w:val="000000" w:themeColor="text1"/>
                <w:sz w:val="24"/>
                <w:szCs w:val="24"/>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06696" w:rsidRPr="00BF709D" w:rsidRDefault="00C06696" w:rsidP="00C06696">
            <w:pPr>
              <w:ind w:firstLine="422"/>
              <w:jc w:val="both"/>
              <w:rPr>
                <w:snapToGrid w:val="0"/>
                <w:sz w:val="24"/>
                <w:szCs w:val="24"/>
              </w:rPr>
            </w:pPr>
            <w:r w:rsidRPr="00BF709D">
              <w:rPr>
                <w:snapToGrid w:val="0"/>
                <w:sz w:val="24"/>
                <w:szCs w:val="24"/>
              </w:rPr>
              <w:t>Замовник відхиляє</w:t>
            </w:r>
            <w:r w:rsidRPr="00BF709D">
              <w:rPr>
                <w:sz w:val="24"/>
                <w:szCs w:val="24"/>
                <w:lang w:eastAsia="en-US"/>
              </w:rPr>
              <w:t xml:space="preserve"> тендерну пропозицію із зазначенням аргументації в електронній системі </w:t>
            </w:r>
            <w:proofErr w:type="spellStart"/>
            <w:r w:rsidRPr="00BF709D">
              <w:rPr>
                <w:sz w:val="24"/>
                <w:szCs w:val="24"/>
                <w:lang w:eastAsia="en-US"/>
              </w:rPr>
              <w:t>закупівель</w:t>
            </w:r>
            <w:proofErr w:type="spellEnd"/>
            <w:r w:rsidRPr="00BF709D">
              <w:rPr>
                <w:sz w:val="24"/>
                <w:szCs w:val="24"/>
                <w:lang w:eastAsia="en-US"/>
              </w:rPr>
              <w:t xml:space="preserve"> у разі, коли</w:t>
            </w:r>
            <w:r w:rsidRPr="00BF709D">
              <w:rPr>
                <w:snapToGrid w:val="0"/>
                <w:sz w:val="24"/>
                <w:szCs w:val="24"/>
              </w:rPr>
              <w:t xml:space="preserve"> </w:t>
            </w:r>
            <w:r w:rsidRPr="00BF709D">
              <w:rPr>
                <w:sz w:val="24"/>
                <w:szCs w:val="24"/>
                <w:highlight w:val="white"/>
                <w:lang w:eastAsia="en-US"/>
              </w:rPr>
              <w:t xml:space="preserve"> учасник процедури закупівлі</w:t>
            </w:r>
            <w:r w:rsidRPr="00BF709D">
              <w:rPr>
                <w:snapToGrid w:val="0"/>
                <w:sz w:val="24"/>
                <w:szCs w:val="24"/>
              </w:rPr>
              <w:t xml:space="preserve"> </w:t>
            </w:r>
            <w:r w:rsidRPr="00BF709D">
              <w:rPr>
                <w:sz w:val="24"/>
                <w:szCs w:val="24"/>
                <w:lang w:eastAsia="en-US"/>
              </w:rPr>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r w:rsidRPr="00BF709D">
              <w:rPr>
                <w:snapToGrid w:val="0"/>
                <w:sz w:val="24"/>
                <w:szCs w:val="24"/>
              </w:rPr>
              <w:t xml:space="preserve">  (</w:t>
            </w:r>
            <w:proofErr w:type="spellStart"/>
            <w:r w:rsidRPr="00BF709D">
              <w:rPr>
                <w:snapToGrid w:val="0"/>
                <w:sz w:val="24"/>
                <w:szCs w:val="24"/>
              </w:rPr>
              <w:t>абз</w:t>
            </w:r>
            <w:proofErr w:type="spellEnd"/>
            <w:r w:rsidRPr="00BF709D">
              <w:rPr>
                <w:snapToGrid w:val="0"/>
                <w:sz w:val="24"/>
                <w:szCs w:val="24"/>
              </w:rPr>
              <w:t xml:space="preserve">. 6 </w:t>
            </w:r>
            <w:proofErr w:type="spellStart"/>
            <w:r w:rsidRPr="00BF709D">
              <w:rPr>
                <w:snapToGrid w:val="0"/>
                <w:sz w:val="24"/>
                <w:szCs w:val="24"/>
              </w:rPr>
              <w:t>пп</w:t>
            </w:r>
            <w:proofErr w:type="spellEnd"/>
            <w:r w:rsidRPr="00BF709D">
              <w:rPr>
                <w:snapToGrid w:val="0"/>
                <w:sz w:val="24"/>
                <w:szCs w:val="24"/>
              </w:rPr>
              <w:t>. 1 п. 44 Особливостей).</w:t>
            </w:r>
          </w:p>
          <w:p w:rsidR="00C06696" w:rsidRPr="002D199B" w:rsidRDefault="00C06696" w:rsidP="00C06696">
            <w:pPr>
              <w:ind w:firstLine="422"/>
              <w:jc w:val="both"/>
              <w:rPr>
                <w:bCs/>
                <w:iCs/>
                <w:snapToGrid w:val="0"/>
                <w:color w:val="000000" w:themeColor="text1"/>
                <w:sz w:val="24"/>
                <w:szCs w:val="24"/>
              </w:rPr>
            </w:pPr>
            <w:r w:rsidRPr="002D199B">
              <w:rPr>
                <w:bCs/>
                <w:iCs/>
                <w:snapToGrid w:val="0"/>
                <w:color w:val="000000" w:themeColor="text1"/>
                <w:sz w:val="24"/>
                <w:szCs w:val="24"/>
              </w:rPr>
              <w:lastRenderedPageBreak/>
              <w:t>Обґрунтування аномально низької тендерної пропозиції може містити інформацію про:</w:t>
            </w:r>
          </w:p>
          <w:p w:rsidR="00C06696" w:rsidRPr="002D199B" w:rsidRDefault="00C06696" w:rsidP="00C06696">
            <w:pPr>
              <w:ind w:firstLine="422"/>
              <w:jc w:val="both"/>
              <w:rPr>
                <w:bCs/>
                <w:iCs/>
                <w:snapToGrid w:val="0"/>
                <w:color w:val="000000" w:themeColor="text1"/>
                <w:sz w:val="24"/>
                <w:szCs w:val="24"/>
              </w:rPr>
            </w:pPr>
            <w:r>
              <w:rPr>
                <w:bCs/>
                <w:iCs/>
                <w:snapToGrid w:val="0"/>
                <w:color w:val="000000" w:themeColor="text1"/>
                <w:sz w:val="24"/>
                <w:szCs w:val="24"/>
              </w:rPr>
              <w:t>- </w:t>
            </w:r>
            <w:r w:rsidRPr="002D199B">
              <w:rPr>
                <w:bCs/>
                <w:iCs/>
                <w:snapToGrid w:val="0"/>
                <w:color w:val="000000" w:themeColor="text1"/>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06696" w:rsidRPr="002D199B" w:rsidRDefault="00C06696" w:rsidP="00C06696">
            <w:pPr>
              <w:ind w:firstLine="422"/>
              <w:jc w:val="both"/>
              <w:rPr>
                <w:bCs/>
                <w:iCs/>
                <w:snapToGrid w:val="0"/>
                <w:color w:val="000000" w:themeColor="text1"/>
                <w:sz w:val="24"/>
                <w:szCs w:val="24"/>
              </w:rPr>
            </w:pPr>
            <w:r>
              <w:rPr>
                <w:bCs/>
                <w:iCs/>
                <w:snapToGrid w:val="0"/>
                <w:color w:val="000000" w:themeColor="text1"/>
                <w:sz w:val="24"/>
                <w:szCs w:val="24"/>
              </w:rPr>
              <w:t>- </w:t>
            </w:r>
            <w:r w:rsidRPr="002D199B">
              <w:rPr>
                <w:bCs/>
                <w:iCs/>
                <w:snapToGrid w:val="0"/>
                <w:color w:val="000000" w:themeColor="text1"/>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06696" w:rsidRPr="002D199B" w:rsidRDefault="00C06696" w:rsidP="00C06696">
            <w:pPr>
              <w:pStyle w:val="rvps2"/>
              <w:shd w:val="clear" w:color="auto" w:fill="FFFFFF"/>
              <w:spacing w:before="0" w:beforeAutospacing="0" w:after="150" w:afterAutospacing="0"/>
              <w:ind w:firstLine="450"/>
              <w:jc w:val="both"/>
              <w:rPr>
                <w:color w:val="000000" w:themeColor="text1"/>
              </w:rPr>
            </w:pPr>
            <w:r>
              <w:rPr>
                <w:bCs/>
                <w:iCs/>
                <w:snapToGrid w:val="0"/>
                <w:color w:val="000000" w:themeColor="text1"/>
              </w:rPr>
              <w:t>- </w:t>
            </w:r>
            <w:r w:rsidRPr="002D199B">
              <w:rPr>
                <w:bCs/>
                <w:iCs/>
                <w:snapToGrid w:val="0"/>
                <w:color w:val="000000" w:themeColor="text1"/>
              </w:rPr>
              <w:t>отримання учасником процедури закупівлі державної допомоги згідно із законодавством.</w:t>
            </w:r>
            <w:r w:rsidRPr="002D199B">
              <w:rPr>
                <w:color w:val="000000" w:themeColor="text1"/>
              </w:rPr>
              <w:t xml:space="preserve"> </w:t>
            </w:r>
          </w:p>
        </w:tc>
      </w:tr>
      <w:tr w:rsidR="00C06696" w:rsidTr="00537160">
        <w:tc>
          <w:tcPr>
            <w:tcW w:w="742" w:type="dxa"/>
            <w:vAlign w:val="center"/>
          </w:tcPr>
          <w:p w:rsidR="00C06696" w:rsidRDefault="00C06696" w:rsidP="00C06696">
            <w:pPr>
              <w:ind w:right="113"/>
              <w:rPr>
                <w:b/>
                <w:sz w:val="24"/>
                <w:szCs w:val="24"/>
              </w:rPr>
            </w:pPr>
            <w:r>
              <w:rPr>
                <w:b/>
                <w:sz w:val="24"/>
                <w:szCs w:val="24"/>
              </w:rPr>
              <w:lastRenderedPageBreak/>
              <w:t>3</w:t>
            </w:r>
          </w:p>
        </w:tc>
        <w:tc>
          <w:tcPr>
            <w:tcW w:w="3081" w:type="dxa"/>
            <w:vAlign w:val="center"/>
          </w:tcPr>
          <w:p w:rsidR="00C06696" w:rsidRDefault="00C06696" w:rsidP="00C06696">
            <w:pPr>
              <w:ind w:right="113"/>
              <w:rPr>
                <w:b/>
                <w:sz w:val="24"/>
                <w:szCs w:val="24"/>
              </w:rPr>
            </w:pPr>
            <w:r w:rsidRPr="008F01B0">
              <w:rPr>
                <w:b/>
                <w:sz w:val="24"/>
                <w:szCs w:val="24"/>
              </w:rPr>
              <w:t xml:space="preserve">Виправлення Учасником </w:t>
            </w:r>
            <w:proofErr w:type="spellStart"/>
            <w:r w:rsidRPr="008F01B0">
              <w:rPr>
                <w:b/>
                <w:sz w:val="24"/>
                <w:szCs w:val="24"/>
              </w:rPr>
              <w:t>невідповідностей</w:t>
            </w:r>
            <w:proofErr w:type="spellEnd"/>
            <w:r w:rsidRPr="008F01B0">
              <w:rPr>
                <w:b/>
                <w:sz w:val="24"/>
                <w:szCs w:val="24"/>
              </w:rPr>
              <w:t xml:space="preserve"> в інформації та/або документах</w:t>
            </w:r>
          </w:p>
        </w:tc>
        <w:tc>
          <w:tcPr>
            <w:tcW w:w="5670" w:type="dxa"/>
            <w:vAlign w:val="center"/>
          </w:tcPr>
          <w:p w:rsidR="00C06696" w:rsidRPr="0024656F" w:rsidRDefault="00C06696" w:rsidP="00C06696">
            <w:pPr>
              <w:pStyle w:val="rvps2"/>
              <w:shd w:val="clear" w:color="auto" w:fill="FFFFFF"/>
              <w:spacing w:before="0" w:beforeAutospacing="0" w:after="0" w:afterAutospacing="0"/>
              <w:ind w:firstLine="309"/>
              <w:jc w:val="both"/>
            </w:pPr>
            <w:r w:rsidRPr="0024656F">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4656F">
              <w:t>невідповідностей</w:t>
            </w:r>
            <w:proofErr w:type="spellEnd"/>
            <w:r w:rsidRPr="0024656F">
              <w:t xml:space="preserve"> в електронній системі </w:t>
            </w:r>
            <w:proofErr w:type="spellStart"/>
            <w:r w:rsidRPr="0024656F">
              <w:t>закупівель</w:t>
            </w:r>
            <w:proofErr w:type="spellEnd"/>
            <w:r w:rsidRPr="0024656F">
              <w:t>.</w:t>
            </w:r>
          </w:p>
          <w:p w:rsidR="00C06696" w:rsidRPr="0024656F" w:rsidRDefault="00C06696" w:rsidP="00C06696">
            <w:pPr>
              <w:pStyle w:val="rvps2"/>
              <w:shd w:val="clear" w:color="auto" w:fill="FFFFFF"/>
              <w:spacing w:before="0" w:beforeAutospacing="0" w:after="0" w:afterAutospacing="0"/>
              <w:ind w:firstLine="309"/>
              <w:jc w:val="both"/>
            </w:pPr>
            <w:bookmarkStart w:id="8" w:name="n132"/>
            <w:bookmarkEnd w:id="8"/>
            <w:r w:rsidRPr="0024656F">
              <w:rPr>
                <w:shd w:val="clear" w:color="auto" w:fill="FFFFFF"/>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06696" w:rsidRPr="002D199B" w:rsidRDefault="00C06696" w:rsidP="00C06696">
            <w:pPr>
              <w:pStyle w:val="rvps2"/>
              <w:shd w:val="clear" w:color="auto" w:fill="FFFFFF"/>
              <w:spacing w:before="0" w:beforeAutospacing="0" w:after="0" w:afterAutospacing="0"/>
              <w:ind w:firstLine="309"/>
              <w:jc w:val="both"/>
            </w:pPr>
            <w:bookmarkStart w:id="9" w:name="n133"/>
            <w:bookmarkEnd w:id="9"/>
            <w:r w:rsidRPr="0024656F">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4656F">
              <w:t>невідповідностей</w:t>
            </w:r>
            <w:proofErr w:type="spellEnd"/>
            <w:r w:rsidRPr="0024656F">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C06696" w:rsidTr="00537160">
        <w:trPr>
          <w:trHeight w:val="60"/>
        </w:trPr>
        <w:tc>
          <w:tcPr>
            <w:tcW w:w="742" w:type="dxa"/>
            <w:vAlign w:val="center"/>
          </w:tcPr>
          <w:p w:rsidR="00C06696" w:rsidRDefault="00C06696" w:rsidP="00C06696">
            <w:pPr>
              <w:ind w:right="113"/>
              <w:rPr>
                <w:b/>
                <w:sz w:val="24"/>
                <w:szCs w:val="24"/>
              </w:rPr>
            </w:pPr>
            <w:r>
              <w:rPr>
                <w:b/>
                <w:sz w:val="24"/>
                <w:szCs w:val="24"/>
              </w:rPr>
              <w:lastRenderedPageBreak/>
              <w:t>4</w:t>
            </w:r>
          </w:p>
        </w:tc>
        <w:tc>
          <w:tcPr>
            <w:tcW w:w="3081" w:type="dxa"/>
            <w:vAlign w:val="center"/>
          </w:tcPr>
          <w:p w:rsidR="00C06696" w:rsidRDefault="00C06696" w:rsidP="00C06696">
            <w:pPr>
              <w:ind w:right="113"/>
              <w:rPr>
                <w:b/>
                <w:sz w:val="24"/>
                <w:szCs w:val="24"/>
              </w:rPr>
            </w:pPr>
            <w:r w:rsidRPr="008F01B0">
              <w:rPr>
                <w:b/>
                <w:sz w:val="24"/>
                <w:szCs w:val="24"/>
                <w:lang w:eastAsia="ru-RU"/>
              </w:rPr>
              <w:t>Опис та приклади формальних (несуттєвих) помилок, допущення яких Учасниками не призведе до відхилення їх тендерних пропозицій</w:t>
            </w:r>
          </w:p>
        </w:tc>
        <w:tc>
          <w:tcPr>
            <w:tcW w:w="5670" w:type="dxa"/>
            <w:vAlign w:val="center"/>
          </w:tcPr>
          <w:p w:rsidR="00C06696" w:rsidRPr="00E818C9" w:rsidRDefault="00C06696" w:rsidP="00C06696">
            <w:pPr>
              <w:pBdr>
                <w:top w:val="nil"/>
                <w:left w:val="nil"/>
                <w:bottom w:val="nil"/>
                <w:right w:val="nil"/>
                <w:between w:val="nil"/>
              </w:pBdr>
              <w:shd w:val="clear" w:color="auto" w:fill="FFFFFF"/>
              <w:ind w:firstLine="248"/>
              <w:jc w:val="both"/>
              <w:rPr>
                <w:b/>
                <w:color w:val="000000"/>
                <w:sz w:val="24"/>
                <w:szCs w:val="24"/>
              </w:rPr>
            </w:pPr>
            <w:bookmarkStart w:id="10" w:name="_Hlk52883722"/>
            <w:r w:rsidRPr="00E818C9">
              <w:rPr>
                <w:b/>
                <w:color w:val="000000"/>
                <w:sz w:val="24"/>
                <w:szCs w:val="24"/>
              </w:rPr>
              <w:t>Допущення учасниками формальних (несуттєвих) помилок в тендерній пропозиції не призведе до відхилення їх пропозицій.</w:t>
            </w:r>
          </w:p>
          <w:p w:rsidR="00C06696" w:rsidRPr="007467CE" w:rsidRDefault="00C06696" w:rsidP="00C06696">
            <w:pPr>
              <w:pStyle w:val="rvps2"/>
              <w:spacing w:before="0" w:beforeAutospacing="0" w:after="0" w:afterAutospacing="0"/>
              <w:ind w:firstLine="248"/>
              <w:jc w:val="both"/>
              <w:textAlignment w:val="baseline"/>
              <w:rPr>
                <w:b/>
                <w:color w:val="000000"/>
              </w:rPr>
            </w:pPr>
            <w:r w:rsidRPr="00D629C3">
              <w:rPr>
                <w:b/>
                <w:color w:val="000000"/>
              </w:rPr>
              <w:t xml:space="preserve">Формальними (несуттєвими) вважаються помилки, що пов’язані з оформленням тендерної </w:t>
            </w:r>
            <w:r w:rsidRPr="007467CE">
              <w:rPr>
                <w:b/>
                <w:color w:val="000000"/>
              </w:rPr>
              <w:t>пропозиції та не впливають на зміст тендерної пропозиції, а саме – технічні помилки та описки.</w:t>
            </w:r>
          </w:p>
          <w:p w:rsidR="00C06696" w:rsidRPr="007467CE" w:rsidRDefault="00C06696" w:rsidP="00C06696">
            <w:pPr>
              <w:widowControl w:val="0"/>
              <w:tabs>
                <w:tab w:val="left" w:pos="431"/>
              </w:tabs>
              <w:autoSpaceDE w:val="0"/>
              <w:autoSpaceDN w:val="0"/>
              <w:adjustRightInd w:val="0"/>
              <w:ind w:firstLine="248"/>
              <w:jc w:val="both"/>
              <w:textAlignment w:val="baseline"/>
              <w:rPr>
                <w:sz w:val="24"/>
                <w:szCs w:val="24"/>
              </w:rPr>
            </w:pPr>
            <w:r w:rsidRPr="007467CE">
              <w:rPr>
                <w:color w:val="000000"/>
                <w:sz w:val="24"/>
                <w:szCs w:val="24"/>
              </w:rPr>
              <w:t>Опис та приклади формальних (несуттєвих) помилок, допущення яких Учасниками не призведе до відхилення їх</w:t>
            </w:r>
            <w:r w:rsidRPr="007467CE">
              <w:rPr>
                <w:sz w:val="24"/>
                <w:szCs w:val="24"/>
              </w:rPr>
              <w:t xml:space="preserve"> тендерних пропозицій:</w:t>
            </w:r>
          </w:p>
          <w:p w:rsidR="00C06696" w:rsidRPr="007467CE" w:rsidRDefault="00C06696" w:rsidP="00C06696">
            <w:pPr>
              <w:pStyle w:val="afb"/>
              <w:spacing w:before="0" w:beforeAutospacing="0" w:after="0" w:afterAutospacing="0"/>
              <w:ind w:firstLine="248"/>
              <w:jc w:val="both"/>
              <w:rPr>
                <w:lang w:val="uk-UA"/>
              </w:rPr>
            </w:pPr>
            <w:r w:rsidRPr="007467CE">
              <w:rPr>
                <w:lang w:val="uk-UA"/>
              </w:rPr>
              <w:t>1) Інформація/документ, подана Учасником у складі тендерної пропозиції, містить помилку (помилки) у частині:</w:t>
            </w:r>
          </w:p>
          <w:p w:rsidR="00C06696" w:rsidRPr="00D629C3" w:rsidRDefault="00C06696" w:rsidP="00C06696">
            <w:pPr>
              <w:pStyle w:val="afb"/>
              <w:numPr>
                <w:ilvl w:val="0"/>
                <w:numId w:val="4"/>
              </w:numPr>
              <w:spacing w:before="0" w:beforeAutospacing="0" w:after="0" w:afterAutospacing="0"/>
              <w:ind w:left="0" w:firstLine="248"/>
              <w:jc w:val="both"/>
              <w:rPr>
                <w:lang w:val="uk-UA"/>
              </w:rPr>
            </w:pPr>
            <w:r w:rsidRPr="007467CE">
              <w:rPr>
                <w:lang w:val="uk-UA"/>
              </w:rPr>
              <w:t>уживання</w:t>
            </w:r>
            <w:r w:rsidRPr="00D629C3">
              <w:rPr>
                <w:lang w:val="uk-UA"/>
              </w:rPr>
              <w:t xml:space="preserve"> великої літери;</w:t>
            </w:r>
          </w:p>
          <w:p w:rsidR="00C06696" w:rsidRPr="00D629C3" w:rsidRDefault="00C06696" w:rsidP="00C06696">
            <w:pPr>
              <w:pStyle w:val="afb"/>
              <w:numPr>
                <w:ilvl w:val="0"/>
                <w:numId w:val="4"/>
              </w:numPr>
              <w:spacing w:before="0" w:beforeAutospacing="0" w:after="0" w:afterAutospacing="0"/>
              <w:ind w:left="0" w:firstLine="248"/>
              <w:jc w:val="both"/>
              <w:rPr>
                <w:lang w:val="uk-UA"/>
              </w:rPr>
            </w:pPr>
            <w:r w:rsidRPr="00D629C3">
              <w:rPr>
                <w:lang w:val="uk-UA"/>
              </w:rPr>
              <w:t>уживання розділових знаків та відмінювання слів у реченні;</w:t>
            </w:r>
          </w:p>
          <w:p w:rsidR="00C06696" w:rsidRPr="00D629C3" w:rsidRDefault="00C06696" w:rsidP="00C06696">
            <w:pPr>
              <w:pStyle w:val="afb"/>
              <w:numPr>
                <w:ilvl w:val="0"/>
                <w:numId w:val="4"/>
              </w:numPr>
              <w:spacing w:before="0" w:beforeAutospacing="0" w:after="0" w:afterAutospacing="0"/>
              <w:ind w:left="0" w:firstLine="248"/>
              <w:jc w:val="both"/>
              <w:rPr>
                <w:lang w:val="uk-UA"/>
              </w:rPr>
            </w:pPr>
            <w:r w:rsidRPr="00D629C3">
              <w:rPr>
                <w:lang w:val="uk-UA"/>
              </w:rPr>
              <w:t xml:space="preserve">використання слова або </w:t>
            </w:r>
            <w:proofErr w:type="spellStart"/>
            <w:r w:rsidRPr="00D629C3">
              <w:rPr>
                <w:lang w:val="uk-UA"/>
              </w:rPr>
              <w:t>мовного</w:t>
            </w:r>
            <w:proofErr w:type="spellEnd"/>
            <w:r w:rsidRPr="00D629C3">
              <w:rPr>
                <w:lang w:val="uk-UA"/>
              </w:rPr>
              <w:t xml:space="preserve"> звороту, запозичених з іншої мови;</w:t>
            </w:r>
          </w:p>
          <w:p w:rsidR="00C06696" w:rsidRPr="00D629C3" w:rsidRDefault="00C06696" w:rsidP="00C06696">
            <w:pPr>
              <w:pStyle w:val="afb"/>
              <w:numPr>
                <w:ilvl w:val="0"/>
                <w:numId w:val="4"/>
              </w:numPr>
              <w:spacing w:before="0" w:beforeAutospacing="0" w:after="0" w:afterAutospacing="0"/>
              <w:ind w:left="0" w:firstLine="248"/>
              <w:jc w:val="both"/>
              <w:rPr>
                <w:lang w:val="uk-UA"/>
              </w:rPr>
            </w:pPr>
            <w:r w:rsidRPr="00D629C3">
              <w:rPr>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D629C3">
              <w:rPr>
                <w:lang w:val="uk-UA"/>
              </w:rPr>
              <w:t>закупівель</w:t>
            </w:r>
            <w:proofErr w:type="spellEnd"/>
            <w:r w:rsidRPr="00D629C3">
              <w:rPr>
                <w:lang w:val="uk-UA"/>
              </w:rPr>
              <w:t xml:space="preserve"> та/або унікального номера повідомлення про намір укласти договір про закупівлю - помилка в цифрах;</w:t>
            </w:r>
          </w:p>
          <w:p w:rsidR="00C06696" w:rsidRPr="00D629C3" w:rsidRDefault="00C06696" w:rsidP="00C06696">
            <w:pPr>
              <w:pStyle w:val="afb"/>
              <w:numPr>
                <w:ilvl w:val="0"/>
                <w:numId w:val="4"/>
              </w:numPr>
              <w:spacing w:before="0" w:beforeAutospacing="0" w:after="0" w:afterAutospacing="0"/>
              <w:ind w:left="0" w:firstLine="248"/>
              <w:jc w:val="both"/>
              <w:rPr>
                <w:lang w:val="uk-UA"/>
              </w:rPr>
            </w:pPr>
            <w:r w:rsidRPr="00D629C3">
              <w:rPr>
                <w:lang w:val="uk-UA"/>
              </w:rPr>
              <w:t>застосування правил переносу частини слова з рядка в рядок;</w:t>
            </w:r>
          </w:p>
          <w:p w:rsidR="00C06696" w:rsidRPr="00D629C3" w:rsidRDefault="00C06696" w:rsidP="00C06696">
            <w:pPr>
              <w:pStyle w:val="afb"/>
              <w:numPr>
                <w:ilvl w:val="0"/>
                <w:numId w:val="4"/>
              </w:numPr>
              <w:spacing w:before="0" w:beforeAutospacing="0" w:after="0" w:afterAutospacing="0"/>
              <w:ind w:left="0" w:firstLine="248"/>
              <w:jc w:val="both"/>
              <w:rPr>
                <w:lang w:val="uk-UA"/>
              </w:rPr>
            </w:pPr>
            <w:r w:rsidRPr="00D629C3">
              <w:rPr>
                <w:lang w:val="uk-UA"/>
              </w:rPr>
              <w:t>написання слів разом та/або окремо, та/або через дефіс;</w:t>
            </w:r>
          </w:p>
          <w:p w:rsidR="00C06696" w:rsidRPr="00D629C3" w:rsidRDefault="00C06696" w:rsidP="00C06696">
            <w:pPr>
              <w:pStyle w:val="afb"/>
              <w:numPr>
                <w:ilvl w:val="0"/>
                <w:numId w:val="4"/>
              </w:numPr>
              <w:spacing w:before="0" w:beforeAutospacing="0" w:after="0" w:afterAutospacing="0"/>
              <w:ind w:left="0" w:firstLine="248"/>
              <w:jc w:val="both"/>
              <w:rPr>
                <w:lang w:val="uk-UA"/>
              </w:rPr>
            </w:pPr>
            <w:r w:rsidRPr="00D629C3">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06696" w:rsidRPr="00D629C3" w:rsidRDefault="00C06696" w:rsidP="00C06696">
            <w:pPr>
              <w:pStyle w:val="afb"/>
              <w:spacing w:before="0" w:beforeAutospacing="0" w:after="0" w:afterAutospacing="0"/>
              <w:ind w:firstLine="248"/>
              <w:jc w:val="both"/>
              <w:rPr>
                <w:lang w:val="uk-UA"/>
              </w:rPr>
            </w:pPr>
            <w:r w:rsidRPr="00D629C3">
              <w:rPr>
                <w:lang w:val="uk-UA"/>
              </w:rPr>
              <w:t>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w:t>
            </w:r>
          </w:p>
          <w:p w:rsidR="00C06696" w:rsidRDefault="00C06696" w:rsidP="00C06696">
            <w:pPr>
              <w:pStyle w:val="afb"/>
              <w:spacing w:before="0" w:beforeAutospacing="0" w:after="0" w:afterAutospacing="0"/>
              <w:ind w:firstLine="248"/>
              <w:jc w:val="both"/>
              <w:rPr>
                <w:lang w:val="uk-UA"/>
              </w:rPr>
            </w:pPr>
            <w:r w:rsidRPr="00D629C3">
              <w:rPr>
                <w:lang w:val="uk-UA"/>
              </w:rPr>
              <w:t xml:space="preserve">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 </w:t>
            </w:r>
          </w:p>
          <w:p w:rsidR="00C06696" w:rsidRPr="00D629C3" w:rsidRDefault="00C06696" w:rsidP="00C06696">
            <w:pPr>
              <w:pStyle w:val="afb"/>
              <w:spacing w:before="0" w:beforeAutospacing="0" w:after="0" w:afterAutospacing="0"/>
              <w:ind w:firstLine="248"/>
              <w:jc w:val="both"/>
              <w:rPr>
                <w:bCs/>
                <w:color w:val="000000"/>
                <w:lang w:val="uk-UA"/>
              </w:rPr>
            </w:pPr>
            <w:r w:rsidRPr="0076687F">
              <w:rPr>
                <w:b/>
                <w:bCs/>
                <w:color w:val="000000"/>
                <w:lang w:val="uk-UA"/>
              </w:rPr>
              <w:t>Приклад</w:t>
            </w:r>
            <w:r w:rsidRPr="00D629C3">
              <w:rPr>
                <w:bCs/>
                <w:color w:val="000000"/>
                <w:lang w:val="uk-UA"/>
              </w:rPr>
              <w:t>: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r>
              <w:rPr>
                <w:bCs/>
                <w:color w:val="000000"/>
                <w:lang w:val="uk-UA"/>
              </w:rPr>
              <w:t xml:space="preserve"> тощо</w:t>
            </w:r>
            <w:r w:rsidRPr="00D629C3">
              <w:rPr>
                <w:bCs/>
                <w:color w:val="000000"/>
                <w:lang w:val="uk-UA"/>
              </w:rPr>
              <w:t>.</w:t>
            </w:r>
          </w:p>
          <w:p w:rsidR="00C06696" w:rsidRPr="00D629C3" w:rsidRDefault="00C06696" w:rsidP="00C06696">
            <w:pPr>
              <w:pStyle w:val="afb"/>
              <w:spacing w:before="0" w:beforeAutospacing="0" w:after="0" w:afterAutospacing="0"/>
              <w:ind w:firstLine="248"/>
              <w:jc w:val="both"/>
              <w:rPr>
                <w:lang w:val="uk-UA"/>
              </w:rPr>
            </w:pPr>
            <w:r w:rsidRPr="00D629C3">
              <w:rPr>
                <w:lang w:val="uk-UA"/>
              </w:rPr>
              <w:lastRenderedPageBreak/>
              <w:t>4) Окрема сторінка (сторінки) копії документа (документів) не завірена підписом та/або печаткою Учасника (у разі її використання).</w:t>
            </w:r>
          </w:p>
          <w:p w:rsidR="00C06696" w:rsidRDefault="00C06696" w:rsidP="00C06696">
            <w:pPr>
              <w:pStyle w:val="afb"/>
              <w:spacing w:before="0" w:beforeAutospacing="0" w:after="0" w:afterAutospacing="0"/>
              <w:ind w:firstLine="248"/>
              <w:jc w:val="both"/>
              <w:rPr>
                <w:lang w:val="uk-UA"/>
              </w:rPr>
            </w:pPr>
            <w:r w:rsidRPr="00D629C3">
              <w:rPr>
                <w:lang w:val="uk-UA"/>
              </w:rPr>
              <w:t xml:space="preserve">5)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w:t>
            </w:r>
          </w:p>
          <w:p w:rsidR="00C06696" w:rsidRPr="00D629C3" w:rsidRDefault="00C06696" w:rsidP="00C06696">
            <w:pPr>
              <w:pStyle w:val="afb"/>
              <w:spacing w:before="0" w:beforeAutospacing="0" w:after="0" w:afterAutospacing="0"/>
              <w:ind w:firstLine="248"/>
              <w:jc w:val="both"/>
              <w:rPr>
                <w:bCs/>
                <w:color w:val="000000"/>
                <w:lang w:val="uk-UA"/>
              </w:rPr>
            </w:pPr>
            <w:r w:rsidRPr="0076687F">
              <w:rPr>
                <w:b/>
                <w:bCs/>
                <w:color w:val="000000"/>
                <w:lang w:val="uk-UA"/>
              </w:rPr>
              <w:t>Приклад</w:t>
            </w:r>
            <w:r w:rsidRPr="00D629C3">
              <w:rPr>
                <w:bCs/>
                <w:color w:val="000000"/>
                <w:lang w:val="uk-UA"/>
              </w:rPr>
              <w:t>:</w:t>
            </w:r>
            <w:r w:rsidRPr="00E912C4">
              <w:rPr>
                <w:bCs/>
                <w:color w:val="000000"/>
              </w:rPr>
              <w:t xml:space="preserve"> </w:t>
            </w:r>
            <w:r>
              <w:rPr>
                <w:bCs/>
                <w:color w:val="000000"/>
                <w:lang w:val="uk-UA"/>
              </w:rPr>
              <w:t>у</w:t>
            </w:r>
            <w:r w:rsidRPr="00D629C3">
              <w:rPr>
                <w:bCs/>
                <w:color w:val="000000"/>
                <w:lang w:val="uk-UA"/>
              </w:rPr>
              <w:t xml:space="preserve">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r>
              <w:rPr>
                <w:bCs/>
                <w:color w:val="000000"/>
                <w:lang w:val="uk-UA"/>
              </w:rPr>
              <w:t xml:space="preserve"> тощо</w:t>
            </w:r>
            <w:r w:rsidRPr="00D629C3">
              <w:rPr>
                <w:bCs/>
                <w:color w:val="000000"/>
                <w:lang w:val="uk-UA"/>
              </w:rPr>
              <w:t>.</w:t>
            </w:r>
          </w:p>
          <w:p w:rsidR="00C06696" w:rsidRDefault="00C06696" w:rsidP="00C06696">
            <w:pPr>
              <w:pStyle w:val="afb"/>
              <w:spacing w:before="0" w:beforeAutospacing="0" w:after="0" w:afterAutospacing="0"/>
              <w:ind w:firstLine="248"/>
              <w:jc w:val="both"/>
              <w:rPr>
                <w:lang w:val="uk-UA"/>
              </w:rPr>
            </w:pPr>
            <w:r w:rsidRPr="00D629C3">
              <w:rPr>
                <w:lang w:val="uk-UA"/>
              </w:rPr>
              <w:t xml:space="preserve">6) Подання документа (документів) Учасником у складі тендерної пропозиції, що не містить власноручного підпису уповноваженої особи Учасника, якщо на цей документ (документи) накладено її кваліфікований електронний підпис. </w:t>
            </w:r>
          </w:p>
          <w:p w:rsidR="00C06696" w:rsidRPr="00D629C3" w:rsidRDefault="00C06696" w:rsidP="00C06696">
            <w:pPr>
              <w:pStyle w:val="afb"/>
              <w:spacing w:before="0" w:beforeAutospacing="0" w:after="0" w:afterAutospacing="0"/>
              <w:ind w:firstLine="248"/>
              <w:jc w:val="both"/>
              <w:rPr>
                <w:bCs/>
                <w:color w:val="000000"/>
                <w:lang w:val="uk-UA"/>
              </w:rPr>
            </w:pPr>
            <w:r w:rsidRPr="0076687F">
              <w:rPr>
                <w:b/>
                <w:bCs/>
                <w:color w:val="000000"/>
                <w:lang w:val="uk-UA"/>
              </w:rPr>
              <w:t>Приклад</w:t>
            </w:r>
            <w:r w:rsidRPr="00D629C3">
              <w:rPr>
                <w:bCs/>
                <w:color w:val="000000"/>
                <w:lang w:val="uk-UA"/>
              </w:rPr>
              <w:t xml:space="preserve">: </w:t>
            </w:r>
            <w:r>
              <w:rPr>
                <w:bCs/>
                <w:color w:val="000000"/>
                <w:lang w:val="uk-UA"/>
              </w:rPr>
              <w:t>д</w:t>
            </w:r>
            <w:r w:rsidRPr="00D629C3">
              <w:rPr>
                <w:bCs/>
                <w:color w:val="000000"/>
                <w:lang w:val="uk-UA"/>
              </w:rPr>
              <w:t xml:space="preserve">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уповноваженої особи Учасника. </w:t>
            </w:r>
          </w:p>
          <w:p w:rsidR="00C06696" w:rsidRPr="00D629C3" w:rsidRDefault="00C06696" w:rsidP="00C06696">
            <w:pPr>
              <w:pStyle w:val="afb"/>
              <w:spacing w:before="0" w:beforeAutospacing="0" w:after="0" w:afterAutospacing="0"/>
              <w:ind w:firstLine="248"/>
              <w:jc w:val="both"/>
              <w:rPr>
                <w:lang w:val="uk-UA"/>
              </w:rPr>
            </w:pPr>
            <w:r w:rsidRPr="00D629C3">
              <w:rPr>
                <w:lang w:val="uk-UA"/>
              </w:rPr>
              <w:t>7) Подання документа (документів) Учасником у складі тендерної пропозиції, що складений у довільній формі та не містить вихідного номера.</w:t>
            </w:r>
          </w:p>
          <w:p w:rsidR="00C06696" w:rsidRPr="00D629C3" w:rsidRDefault="00C06696" w:rsidP="00C06696">
            <w:pPr>
              <w:pStyle w:val="afb"/>
              <w:spacing w:before="0" w:beforeAutospacing="0" w:after="0" w:afterAutospacing="0"/>
              <w:ind w:firstLine="248"/>
              <w:jc w:val="both"/>
              <w:rPr>
                <w:lang w:val="uk-UA"/>
              </w:rPr>
            </w:pPr>
            <w:r>
              <w:rPr>
                <w:lang w:val="uk-UA"/>
              </w:rPr>
              <w:t>8) </w:t>
            </w:r>
            <w:r w:rsidRPr="00D629C3">
              <w:rPr>
                <w:lang w:val="uk-UA"/>
              </w:rPr>
              <w:t>Подання документа Учасником у складі тендерної пропозиції, що є сканованою копією оригіналу документа/електронного документа.</w:t>
            </w:r>
          </w:p>
          <w:p w:rsidR="00C06696" w:rsidRPr="00894A56" w:rsidRDefault="00C06696" w:rsidP="00C06696">
            <w:pPr>
              <w:pStyle w:val="afb"/>
              <w:spacing w:before="0" w:beforeAutospacing="0" w:after="0" w:afterAutospacing="0"/>
              <w:ind w:firstLine="248"/>
              <w:jc w:val="both"/>
              <w:rPr>
                <w:lang w:val="uk-UA"/>
              </w:rPr>
            </w:pPr>
            <w:r>
              <w:rPr>
                <w:lang w:val="uk-UA"/>
              </w:rPr>
              <w:t>9) </w:t>
            </w:r>
            <w:r w:rsidRPr="00D629C3">
              <w:rPr>
                <w:lang w:val="uk-UA"/>
              </w:rPr>
              <w:t>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w:t>
            </w:r>
            <w:r w:rsidRPr="00894A56">
              <w:rPr>
                <w:lang w:val="uk-UA"/>
              </w:rPr>
              <w:t>наприклад, переклад документа завізований перекладачем (за винятком</w:t>
            </w:r>
            <w:r w:rsidRPr="00894A56">
              <w:t xml:space="preserve"> </w:t>
            </w:r>
            <w:r w:rsidRPr="00894A56">
              <w:rPr>
                <w:lang w:val="uk-UA"/>
              </w:rPr>
              <w:t>перекладу, засвідченого нотаріально) тощо).</w:t>
            </w:r>
          </w:p>
          <w:p w:rsidR="00C06696" w:rsidRPr="00D629C3" w:rsidRDefault="00C06696" w:rsidP="00C06696">
            <w:pPr>
              <w:pStyle w:val="afb"/>
              <w:spacing w:before="0" w:beforeAutospacing="0" w:after="0" w:afterAutospacing="0"/>
              <w:ind w:firstLine="248"/>
              <w:jc w:val="both"/>
              <w:rPr>
                <w:lang w:val="uk-UA"/>
              </w:rPr>
            </w:pPr>
            <w:r w:rsidRPr="00894A56">
              <w:rPr>
                <w:lang w:val="uk-UA"/>
              </w:rPr>
              <w:t>10) Подання документа (документів) Учасником у складі тендерної пропозиції, що містить</w:t>
            </w:r>
            <w:r w:rsidRPr="00D629C3">
              <w:rPr>
                <w:lang w:val="uk-UA"/>
              </w:rPr>
              <w:t xml:space="preserve">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06696" w:rsidRPr="007467CE" w:rsidRDefault="00C06696" w:rsidP="00C06696">
            <w:pPr>
              <w:pStyle w:val="afb"/>
              <w:spacing w:before="0" w:beforeAutospacing="0" w:after="0" w:afterAutospacing="0"/>
              <w:ind w:firstLine="248"/>
              <w:jc w:val="both"/>
              <w:rPr>
                <w:lang w:val="uk-UA"/>
              </w:rPr>
            </w:pPr>
            <w:r w:rsidRPr="00D629C3">
              <w:rPr>
                <w:lang w:val="uk-UA"/>
              </w:rPr>
              <w:t xml:space="preserve">11) Подання документа (документів) Учасником у складі тендерної пропозиції, в якому позиція цифри </w:t>
            </w:r>
            <w:r w:rsidRPr="007467CE">
              <w:rPr>
                <w:lang w:val="uk-UA"/>
              </w:rPr>
              <w:t>(цифр) у сумі є некоректною, при цьому сума, що зазначена прописом, є правильною.</w:t>
            </w:r>
          </w:p>
          <w:p w:rsidR="00C06696" w:rsidRDefault="00C06696" w:rsidP="00C06696">
            <w:pPr>
              <w:pBdr>
                <w:top w:val="nil"/>
                <w:left w:val="nil"/>
                <w:bottom w:val="nil"/>
                <w:right w:val="nil"/>
                <w:between w:val="nil"/>
              </w:pBdr>
              <w:shd w:val="clear" w:color="auto" w:fill="FFFFFF"/>
              <w:ind w:firstLine="248"/>
              <w:jc w:val="both"/>
              <w:rPr>
                <w:sz w:val="24"/>
                <w:szCs w:val="24"/>
              </w:rPr>
            </w:pPr>
            <w:r w:rsidRPr="007467CE">
              <w:rPr>
                <w:sz w:val="24"/>
                <w:szCs w:val="24"/>
              </w:rPr>
              <w:lastRenderedPageBreak/>
              <w:t xml:space="preserve">12)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C06696" w:rsidRPr="002D084F" w:rsidRDefault="00C06696" w:rsidP="00C06696">
            <w:pPr>
              <w:pBdr>
                <w:top w:val="nil"/>
                <w:left w:val="nil"/>
                <w:bottom w:val="nil"/>
                <w:right w:val="nil"/>
                <w:between w:val="nil"/>
              </w:pBdr>
              <w:shd w:val="clear" w:color="auto" w:fill="FFFFFF"/>
              <w:ind w:firstLine="167"/>
              <w:jc w:val="both"/>
              <w:rPr>
                <w:bCs/>
                <w:color w:val="000000"/>
                <w:sz w:val="24"/>
                <w:szCs w:val="24"/>
              </w:rPr>
            </w:pPr>
            <w:r w:rsidRPr="0076687F">
              <w:rPr>
                <w:b/>
                <w:bCs/>
                <w:color w:val="000000"/>
                <w:sz w:val="24"/>
                <w:szCs w:val="24"/>
              </w:rPr>
              <w:t>Приклад</w:t>
            </w:r>
            <w:r w:rsidRPr="007467CE">
              <w:rPr>
                <w:bCs/>
                <w:color w:val="000000"/>
                <w:sz w:val="24"/>
                <w:szCs w:val="24"/>
              </w:rPr>
              <w:t xml:space="preserve">: Учасник розмістив (завантажив) документ у форматі «JPG» замість документа у форматі «PDF» </w:t>
            </w:r>
            <w:r>
              <w:rPr>
                <w:bCs/>
                <w:color w:val="000000"/>
                <w:sz w:val="24"/>
                <w:szCs w:val="24"/>
              </w:rPr>
              <w:t xml:space="preserve">чи </w:t>
            </w:r>
            <w:r w:rsidRPr="007467CE">
              <w:rPr>
                <w:bCs/>
                <w:color w:val="000000"/>
                <w:sz w:val="24"/>
                <w:szCs w:val="24"/>
              </w:rPr>
              <w:t xml:space="preserve">у форматі </w:t>
            </w:r>
            <w:r>
              <w:rPr>
                <w:bCs/>
                <w:color w:val="000000"/>
                <w:sz w:val="24"/>
                <w:szCs w:val="24"/>
                <w:lang w:val="ru-RU"/>
              </w:rPr>
              <w:t>«</w:t>
            </w:r>
            <w:r>
              <w:rPr>
                <w:bCs/>
                <w:color w:val="000000"/>
                <w:sz w:val="24"/>
                <w:szCs w:val="24"/>
                <w:lang w:val="en-US"/>
              </w:rPr>
              <w:t>P</w:t>
            </w:r>
            <w:r w:rsidRPr="007B6358">
              <w:rPr>
                <w:bCs/>
                <w:color w:val="000000"/>
                <w:sz w:val="24"/>
                <w:szCs w:val="24"/>
                <w:lang w:val="ru-RU"/>
              </w:rPr>
              <w:t>7</w:t>
            </w:r>
            <w:r>
              <w:rPr>
                <w:bCs/>
                <w:color w:val="000000"/>
                <w:sz w:val="24"/>
                <w:szCs w:val="24"/>
                <w:lang w:val="en-US"/>
              </w:rPr>
              <w:t>S</w:t>
            </w:r>
            <w:r>
              <w:rPr>
                <w:bCs/>
                <w:color w:val="000000"/>
                <w:sz w:val="24"/>
                <w:szCs w:val="24"/>
                <w:lang w:val="ru-RU"/>
              </w:rPr>
              <w:t>»</w:t>
            </w:r>
            <w:r w:rsidRPr="007467CE">
              <w:rPr>
                <w:bCs/>
                <w:color w:val="000000"/>
                <w:sz w:val="24"/>
                <w:szCs w:val="24"/>
              </w:rPr>
              <w:t>.</w:t>
            </w:r>
            <w:bookmarkEnd w:id="10"/>
          </w:p>
        </w:tc>
      </w:tr>
      <w:tr w:rsidR="00C06696" w:rsidTr="00537160">
        <w:trPr>
          <w:trHeight w:val="60"/>
        </w:trPr>
        <w:tc>
          <w:tcPr>
            <w:tcW w:w="742" w:type="dxa"/>
            <w:vAlign w:val="center"/>
          </w:tcPr>
          <w:p w:rsidR="00C06696" w:rsidRDefault="00C06696" w:rsidP="00C06696">
            <w:pPr>
              <w:ind w:right="113"/>
              <w:rPr>
                <w:b/>
                <w:sz w:val="24"/>
                <w:szCs w:val="24"/>
              </w:rPr>
            </w:pPr>
            <w:r>
              <w:rPr>
                <w:b/>
                <w:sz w:val="24"/>
                <w:szCs w:val="24"/>
              </w:rPr>
              <w:lastRenderedPageBreak/>
              <w:t>5</w:t>
            </w:r>
          </w:p>
        </w:tc>
        <w:tc>
          <w:tcPr>
            <w:tcW w:w="3081" w:type="dxa"/>
            <w:vAlign w:val="center"/>
          </w:tcPr>
          <w:p w:rsidR="00C06696" w:rsidRPr="008F01B0" w:rsidRDefault="00C06696" w:rsidP="00C06696">
            <w:pPr>
              <w:ind w:right="113"/>
              <w:rPr>
                <w:b/>
                <w:sz w:val="24"/>
                <w:szCs w:val="24"/>
                <w:lang w:eastAsia="ru-RU"/>
              </w:rPr>
            </w:pPr>
            <w:r w:rsidRPr="008F01B0">
              <w:rPr>
                <w:b/>
                <w:sz w:val="24"/>
                <w:szCs w:val="24"/>
                <w:lang w:eastAsia="ru-RU"/>
              </w:rPr>
              <w:t>Відхилення тендерних пропозицій</w:t>
            </w:r>
          </w:p>
        </w:tc>
        <w:tc>
          <w:tcPr>
            <w:tcW w:w="5670" w:type="dxa"/>
            <w:vAlign w:val="center"/>
          </w:tcPr>
          <w:p w:rsidR="00C06696" w:rsidRPr="00BF709D" w:rsidRDefault="00C06696" w:rsidP="00C06696">
            <w:pPr>
              <w:widowControl w:val="0"/>
              <w:ind w:firstLine="309"/>
              <w:contextualSpacing/>
              <w:jc w:val="both"/>
              <w:rPr>
                <w:sz w:val="24"/>
                <w:szCs w:val="24"/>
              </w:rPr>
            </w:pPr>
            <w:r w:rsidRPr="00BF709D">
              <w:rPr>
                <w:sz w:val="24"/>
                <w:szCs w:val="24"/>
              </w:rPr>
              <w:t xml:space="preserve">Замовник відхиляє тендерну пропозицію із зазначенням аргументації в електронній системі </w:t>
            </w:r>
            <w:proofErr w:type="spellStart"/>
            <w:r w:rsidRPr="00BF709D">
              <w:rPr>
                <w:sz w:val="24"/>
                <w:szCs w:val="24"/>
              </w:rPr>
              <w:t>закупівель</w:t>
            </w:r>
            <w:proofErr w:type="spellEnd"/>
            <w:r w:rsidRPr="00BF709D">
              <w:rPr>
                <w:sz w:val="24"/>
                <w:szCs w:val="24"/>
              </w:rPr>
              <w:t xml:space="preserve"> у разі, коли:</w:t>
            </w:r>
          </w:p>
          <w:p w:rsidR="00C06696" w:rsidRPr="00BF709D" w:rsidRDefault="00C06696" w:rsidP="00C06696">
            <w:pPr>
              <w:shd w:val="clear" w:color="auto" w:fill="FFFFFF"/>
              <w:spacing w:before="120"/>
              <w:ind w:firstLine="567"/>
              <w:contextualSpacing/>
              <w:jc w:val="both"/>
              <w:rPr>
                <w:sz w:val="24"/>
                <w:szCs w:val="24"/>
                <w:highlight w:val="white"/>
                <w:lang w:eastAsia="en-US"/>
              </w:rPr>
            </w:pPr>
            <w:r w:rsidRPr="00BF709D">
              <w:rPr>
                <w:sz w:val="24"/>
                <w:szCs w:val="24"/>
                <w:highlight w:val="white"/>
                <w:lang w:eastAsia="en-US"/>
              </w:rPr>
              <w:t>1) учасник процедури закупівлі:</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підпадає під підстави, встановлені п. 47 Особливостей;</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highlight w:val="white"/>
                <w:lang w:eastAsia="en-US"/>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w:t>
            </w:r>
            <w:r w:rsidRPr="00BF709D">
              <w:rPr>
                <w:sz w:val="24"/>
                <w:szCs w:val="24"/>
                <w:lang w:eastAsia="en-US"/>
              </w:rPr>
              <w:t>згідно з абзацом першим п. 42 Особливостей;</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highlight w:val="white"/>
                <w:lang w:eastAsia="en-US"/>
              </w:rPr>
              <w:t>не надав забезпечення</w:t>
            </w:r>
            <w:r w:rsidRPr="00BF709D">
              <w:rPr>
                <w:sz w:val="24"/>
                <w:szCs w:val="24"/>
                <w:lang w:eastAsia="en-US"/>
              </w:rPr>
              <w:t xml:space="preserve"> тендерної пропозиції, якщо таке забезпечення вимагалося замовником;</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F709D">
              <w:rPr>
                <w:sz w:val="24"/>
                <w:szCs w:val="24"/>
                <w:lang w:eastAsia="en-US"/>
              </w:rPr>
              <w:t>невідповідностей</w:t>
            </w:r>
            <w:proofErr w:type="spellEnd"/>
            <w:r w:rsidRPr="00BF709D">
              <w:rPr>
                <w:sz w:val="24"/>
                <w:szCs w:val="24"/>
                <w:lang w:eastAsia="en-US"/>
              </w:rPr>
              <w:t xml:space="preserve">, протягом 24 годин з моменту розміщення замовником в електронній системі </w:t>
            </w:r>
            <w:proofErr w:type="spellStart"/>
            <w:r w:rsidRPr="00BF709D">
              <w:rPr>
                <w:sz w:val="24"/>
                <w:szCs w:val="24"/>
                <w:lang w:eastAsia="en-US"/>
              </w:rPr>
              <w:t>закупівель</w:t>
            </w:r>
            <w:proofErr w:type="spellEnd"/>
            <w:r w:rsidRPr="00BF709D">
              <w:rPr>
                <w:sz w:val="24"/>
                <w:szCs w:val="24"/>
                <w:lang w:eastAsia="en-US"/>
              </w:rPr>
              <w:t xml:space="preserve"> повідомлення з вимогою про усунення таких </w:t>
            </w:r>
            <w:proofErr w:type="spellStart"/>
            <w:r w:rsidRPr="00BF709D">
              <w:rPr>
                <w:sz w:val="24"/>
                <w:szCs w:val="24"/>
                <w:lang w:eastAsia="en-US"/>
              </w:rPr>
              <w:t>невідповідностей</w:t>
            </w:r>
            <w:proofErr w:type="spellEnd"/>
            <w:r w:rsidRPr="00BF709D">
              <w:rPr>
                <w:sz w:val="24"/>
                <w:szCs w:val="24"/>
                <w:lang w:eastAsia="en-US"/>
              </w:rPr>
              <w:t>;</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 37 Особливостей;</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визначив конфіденційною інформацію, що не може бути визначена як конфіденційна відповідно до вимог пункту 40 Особливостей;</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F709D">
              <w:rPr>
                <w:sz w:val="24"/>
                <w:szCs w:val="24"/>
                <w:lang w:eastAsia="en-US"/>
              </w:rPr>
              <w:t>бенефіціарним</w:t>
            </w:r>
            <w:proofErr w:type="spellEnd"/>
            <w:r w:rsidRPr="00BF709D">
              <w:rPr>
                <w:sz w:val="24"/>
                <w:szCs w:val="24"/>
                <w:lang w:eastAsia="en-US"/>
              </w:rPr>
              <w:t xml:space="preserve"> власником, членом або учасником (акціонером), що має частку в статутному капіталі 10 і більше відсотків </w:t>
            </w:r>
            <w:r w:rsidRPr="00BF709D">
              <w:rPr>
                <w:bCs/>
                <w:sz w:val="24"/>
                <w:szCs w:val="24"/>
                <w:lang w:eastAsia="en-US"/>
              </w:rPr>
              <w:t>(далі — активи)</w:t>
            </w:r>
            <w:r w:rsidRPr="00BF709D">
              <w:rPr>
                <w:sz w:val="24"/>
                <w:szCs w:val="24"/>
                <w:lang w:eastAsia="en-US"/>
              </w:rPr>
              <w:t xml:space="preserve">, якої є Російська Федерація/Республіка Білорусь, громадянин Російської Федерації/Республіки Білорусь (крім того, </w:t>
            </w:r>
            <w:r w:rsidRPr="00BF709D">
              <w:rPr>
                <w:sz w:val="24"/>
                <w:szCs w:val="24"/>
                <w:lang w:eastAsia="en-US"/>
              </w:rPr>
              <w:lastRenderedPageBreak/>
              <w:t xml:space="preserve">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BF709D">
              <w:rPr>
                <w:bCs/>
                <w:sz w:val="24"/>
                <w:szCs w:val="24"/>
                <w:lang w:eastAsia="en-U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BF709D">
              <w:rPr>
                <w:sz w:val="24"/>
                <w:szCs w:val="24"/>
                <w:lang w:eastAsia="en-US"/>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F709D">
              <w:rPr>
                <w:sz w:val="24"/>
                <w:szCs w:val="24"/>
                <w:lang w:eastAsia="en-US"/>
              </w:rPr>
              <w:t>закупівель</w:t>
            </w:r>
            <w:proofErr w:type="spellEnd"/>
            <w:r w:rsidRPr="00BF709D">
              <w:rPr>
                <w:sz w:val="24"/>
                <w:szCs w:val="24"/>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2) тендерна пропозиція:</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5" w:anchor="n131" w:history="1">
              <w:r w:rsidRPr="00BF709D">
                <w:rPr>
                  <w:rStyle w:val="af1"/>
                  <w:sz w:val="24"/>
                  <w:szCs w:val="24"/>
                  <w:lang w:eastAsia="en-US"/>
                </w:rPr>
                <w:t>п</w:t>
              </w:r>
            </w:hyperlink>
            <w:r w:rsidRPr="00BF709D">
              <w:rPr>
                <w:sz w:val="24"/>
                <w:szCs w:val="24"/>
                <w:lang w:eastAsia="en-US"/>
              </w:rPr>
              <w:t>.</w:t>
            </w:r>
            <w:hyperlink r:id="rId26" w:anchor="n131" w:history="1">
              <w:r w:rsidRPr="00BF709D">
                <w:rPr>
                  <w:rStyle w:val="af1"/>
                  <w:sz w:val="24"/>
                  <w:szCs w:val="24"/>
                  <w:lang w:eastAsia="en-US"/>
                </w:rPr>
                <w:t>4</w:t>
              </w:r>
            </w:hyperlink>
            <w:r w:rsidRPr="00BF709D">
              <w:rPr>
                <w:sz w:val="24"/>
                <w:szCs w:val="24"/>
                <w:lang w:eastAsia="en-US"/>
              </w:rPr>
              <w:t>3 Особливостей;</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є такою, строк дії якої закінчився;</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не відповідає вимогам, установленим у тендерній документації відповідно до абзацу першого частини третьої ст. 22 Закону;</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3) переможець процедури закупівлі:</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 xml:space="preserve">не надав у спосіб, зазначений в тендерній документації, документи, що підтверджують відсутність підстав, визначених у </w:t>
            </w:r>
            <w:proofErr w:type="spellStart"/>
            <w:r w:rsidRPr="00BF709D">
              <w:rPr>
                <w:sz w:val="24"/>
                <w:szCs w:val="24"/>
                <w:lang w:eastAsia="en-US"/>
              </w:rPr>
              <w:t>пп</w:t>
            </w:r>
            <w:proofErr w:type="spellEnd"/>
            <w:r w:rsidRPr="00BF709D">
              <w:rPr>
                <w:sz w:val="24"/>
                <w:szCs w:val="24"/>
                <w:lang w:eastAsia="en-US"/>
              </w:rPr>
              <w:t>. 3, 5, 6 і 12 та в абз.14 п. 47 Особливостей;</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lastRenderedPageBreak/>
              <w:t>не надав забезпечення виконання договору про закупівлю, якщо таке забезпечення вимагалося замовником;</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 42 Особливостей.</w:t>
            </w:r>
          </w:p>
          <w:p w:rsidR="00C06696" w:rsidRPr="00BF709D" w:rsidRDefault="00C06696" w:rsidP="00C06696">
            <w:pPr>
              <w:spacing w:before="120"/>
              <w:ind w:firstLine="567"/>
              <w:contextualSpacing/>
              <w:jc w:val="both"/>
              <w:rPr>
                <w:sz w:val="24"/>
                <w:szCs w:val="24"/>
                <w:lang w:eastAsia="en-US"/>
              </w:rPr>
            </w:pPr>
            <w:r w:rsidRPr="00BF709D">
              <w:rPr>
                <w:sz w:val="24"/>
                <w:szCs w:val="24"/>
                <w:lang w:eastAsia="en-US"/>
              </w:rPr>
              <w:t xml:space="preserve">Замовник може відхилити тендерну пропозицію із зазначенням аргументації в електронній системі </w:t>
            </w:r>
            <w:proofErr w:type="spellStart"/>
            <w:r w:rsidRPr="00BF709D">
              <w:rPr>
                <w:sz w:val="24"/>
                <w:szCs w:val="24"/>
                <w:lang w:eastAsia="en-US"/>
              </w:rPr>
              <w:t>закупівель</w:t>
            </w:r>
            <w:proofErr w:type="spellEnd"/>
            <w:r w:rsidRPr="00BF709D">
              <w:rPr>
                <w:sz w:val="24"/>
                <w:szCs w:val="24"/>
                <w:lang w:eastAsia="en-US"/>
              </w:rPr>
              <w:t xml:space="preserve"> у разі, коли:</w:t>
            </w:r>
          </w:p>
          <w:p w:rsidR="00C06696" w:rsidRPr="00BF709D" w:rsidRDefault="00C06696" w:rsidP="00C06696">
            <w:pPr>
              <w:spacing w:before="120"/>
              <w:ind w:firstLine="567"/>
              <w:contextualSpacing/>
              <w:jc w:val="both"/>
              <w:rPr>
                <w:sz w:val="24"/>
                <w:szCs w:val="24"/>
                <w:lang w:eastAsia="en-US"/>
              </w:rPr>
            </w:pPr>
            <w:r w:rsidRPr="00BF709D">
              <w:rPr>
                <w:sz w:val="24"/>
                <w:szCs w:val="24"/>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06696" w:rsidRPr="00BF709D" w:rsidRDefault="00C06696" w:rsidP="00C06696">
            <w:pPr>
              <w:widowControl w:val="0"/>
              <w:ind w:firstLine="566"/>
              <w:contextualSpacing/>
              <w:jc w:val="both"/>
              <w:rPr>
                <w:sz w:val="24"/>
                <w:szCs w:val="24"/>
                <w:lang w:eastAsia="en-US"/>
              </w:rPr>
            </w:pPr>
            <w:r w:rsidRPr="00BF709D">
              <w:rPr>
                <w:sz w:val="24"/>
                <w:szCs w:val="24"/>
                <w:lang w:eastAsia="en-US"/>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06696" w:rsidRPr="00BF709D" w:rsidRDefault="00C06696" w:rsidP="00C06696">
            <w:pPr>
              <w:spacing w:before="120"/>
              <w:ind w:firstLine="567"/>
              <w:contextualSpacing/>
              <w:jc w:val="both"/>
              <w:rPr>
                <w:sz w:val="24"/>
                <w:szCs w:val="24"/>
                <w:lang w:eastAsia="en-US"/>
              </w:rPr>
            </w:pPr>
            <w:r w:rsidRPr="00BF709D">
              <w:rPr>
                <w:sz w:val="24"/>
                <w:szCs w:val="24"/>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F709D">
              <w:rPr>
                <w:sz w:val="24"/>
                <w:szCs w:val="24"/>
                <w:lang w:eastAsia="en-US"/>
              </w:rPr>
              <w:t>закупівель</w:t>
            </w:r>
            <w:proofErr w:type="spellEnd"/>
            <w:r w:rsidRPr="00BF709D">
              <w:rPr>
                <w:sz w:val="24"/>
                <w:szCs w:val="24"/>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F709D">
              <w:rPr>
                <w:sz w:val="24"/>
                <w:szCs w:val="24"/>
                <w:lang w:eastAsia="en-US"/>
              </w:rPr>
              <w:t>закупівель</w:t>
            </w:r>
            <w:proofErr w:type="spellEnd"/>
            <w:r w:rsidRPr="00BF709D">
              <w:rPr>
                <w:sz w:val="24"/>
                <w:szCs w:val="24"/>
                <w:lang w:eastAsia="en-US"/>
              </w:rPr>
              <w:t>.</w:t>
            </w:r>
          </w:p>
          <w:p w:rsidR="00C06696" w:rsidRPr="00C50BD6" w:rsidRDefault="00C06696" w:rsidP="00C06696">
            <w:pPr>
              <w:widowControl w:val="0"/>
              <w:ind w:firstLine="566"/>
              <w:contextualSpacing/>
              <w:jc w:val="both"/>
              <w:rPr>
                <w:sz w:val="24"/>
                <w:szCs w:val="24"/>
              </w:rPr>
            </w:pPr>
            <w:r w:rsidRPr="00BF709D">
              <w:rPr>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BF709D">
              <w:rPr>
                <w:sz w:val="24"/>
                <w:szCs w:val="24"/>
                <w:lang w:eastAsia="en-US"/>
              </w:rPr>
              <w:t>закупівель</w:t>
            </w:r>
            <w:proofErr w:type="spellEnd"/>
            <w:r w:rsidRPr="00BF709D">
              <w:rPr>
                <w:sz w:val="24"/>
                <w:szCs w:val="24"/>
                <w:lang w:eastAsia="en-US"/>
              </w:rPr>
              <w:t xml:space="preserve">, але до моменту оприлюднення договору про закупівлю в електронній системі </w:t>
            </w:r>
            <w:proofErr w:type="spellStart"/>
            <w:r w:rsidRPr="00BF709D">
              <w:rPr>
                <w:sz w:val="24"/>
                <w:szCs w:val="24"/>
                <w:lang w:eastAsia="en-US"/>
              </w:rPr>
              <w:t>закупівель</w:t>
            </w:r>
            <w:proofErr w:type="spellEnd"/>
            <w:r w:rsidRPr="00BF709D">
              <w:rPr>
                <w:sz w:val="24"/>
                <w:szCs w:val="24"/>
                <w:lang w:eastAsia="en-US"/>
              </w:rPr>
              <w:t xml:space="preserve"> відповідно до ст. 10 Закону.</w:t>
            </w:r>
          </w:p>
        </w:tc>
      </w:tr>
      <w:tr w:rsidR="00C06696" w:rsidTr="00537160">
        <w:trPr>
          <w:trHeight w:val="401"/>
        </w:trPr>
        <w:tc>
          <w:tcPr>
            <w:tcW w:w="9493" w:type="dxa"/>
            <w:gridSpan w:val="3"/>
            <w:vAlign w:val="center"/>
          </w:tcPr>
          <w:p w:rsidR="00C06696" w:rsidRPr="008F01B0" w:rsidRDefault="00C06696" w:rsidP="00C06696">
            <w:pPr>
              <w:shd w:val="clear" w:color="auto" w:fill="FFFFFF"/>
              <w:jc w:val="center"/>
              <w:textAlignment w:val="baseline"/>
              <w:rPr>
                <w:color w:val="000000"/>
                <w:sz w:val="24"/>
                <w:szCs w:val="24"/>
                <w:bdr w:val="none" w:sz="0" w:space="0" w:color="auto" w:frame="1"/>
              </w:rPr>
            </w:pPr>
            <w:r>
              <w:rPr>
                <w:b/>
                <w:sz w:val="26"/>
                <w:szCs w:val="26"/>
              </w:rPr>
              <w:lastRenderedPageBreak/>
              <w:t>VІ</w:t>
            </w:r>
            <w:r>
              <w:rPr>
                <w:b/>
                <w:sz w:val="26"/>
                <w:szCs w:val="26"/>
                <w:lang w:val="en-US"/>
              </w:rPr>
              <w:t>I</w:t>
            </w:r>
            <w:r>
              <w:rPr>
                <w:b/>
                <w:sz w:val="26"/>
                <w:szCs w:val="26"/>
              </w:rPr>
              <w:t>.</w:t>
            </w:r>
            <w:r w:rsidRPr="00095E7F">
              <w:rPr>
                <w:b/>
                <w:sz w:val="26"/>
                <w:szCs w:val="26"/>
                <w:lang w:val="ru-RU"/>
              </w:rPr>
              <w:t xml:space="preserve"> </w:t>
            </w:r>
            <w:r>
              <w:rPr>
                <w:b/>
                <w:sz w:val="26"/>
                <w:szCs w:val="26"/>
              </w:rPr>
              <w:t>Відміна тендеру чи визнання тендеру таким, що не відбувся</w:t>
            </w:r>
          </w:p>
        </w:tc>
      </w:tr>
      <w:tr w:rsidR="00C06696" w:rsidRPr="00AF547A" w:rsidTr="00537160">
        <w:tc>
          <w:tcPr>
            <w:tcW w:w="742" w:type="dxa"/>
            <w:vAlign w:val="center"/>
          </w:tcPr>
          <w:p w:rsidR="00C06696" w:rsidRPr="00AF547A" w:rsidRDefault="00C06696" w:rsidP="00C06696">
            <w:pPr>
              <w:ind w:right="113"/>
              <w:rPr>
                <w:b/>
                <w:sz w:val="24"/>
                <w:szCs w:val="24"/>
              </w:rPr>
            </w:pPr>
            <w:r w:rsidRPr="00AF547A">
              <w:rPr>
                <w:b/>
                <w:sz w:val="24"/>
                <w:szCs w:val="24"/>
              </w:rPr>
              <w:lastRenderedPageBreak/>
              <w:t>1</w:t>
            </w:r>
          </w:p>
        </w:tc>
        <w:tc>
          <w:tcPr>
            <w:tcW w:w="3081" w:type="dxa"/>
            <w:vAlign w:val="center"/>
          </w:tcPr>
          <w:p w:rsidR="00C06696" w:rsidRPr="00AF547A" w:rsidRDefault="00C06696" w:rsidP="00C06696">
            <w:pPr>
              <w:ind w:right="113"/>
              <w:rPr>
                <w:b/>
                <w:sz w:val="24"/>
                <w:szCs w:val="24"/>
                <w:lang w:eastAsia="ru-RU"/>
              </w:rPr>
            </w:pPr>
            <w:r w:rsidRPr="00AF547A">
              <w:rPr>
                <w:b/>
                <w:sz w:val="24"/>
                <w:szCs w:val="24"/>
                <w:lang w:eastAsia="ru-RU"/>
              </w:rPr>
              <w:t>Відміна тендеру чи визнання тендеру таким, що не відбувся</w:t>
            </w:r>
          </w:p>
        </w:tc>
        <w:tc>
          <w:tcPr>
            <w:tcW w:w="5670" w:type="dxa"/>
            <w:vAlign w:val="center"/>
          </w:tcPr>
          <w:p w:rsidR="00C06696" w:rsidRPr="00AF547A" w:rsidRDefault="00C06696" w:rsidP="00C06696">
            <w:pPr>
              <w:widowControl w:val="0"/>
              <w:shd w:val="clear" w:color="auto" w:fill="FFFFFF"/>
              <w:ind w:firstLine="248"/>
              <w:jc w:val="both"/>
              <w:rPr>
                <w:color w:val="000000"/>
                <w:sz w:val="24"/>
                <w:szCs w:val="24"/>
                <w:bdr w:val="none" w:sz="0" w:space="0" w:color="auto" w:frame="1"/>
              </w:rPr>
            </w:pPr>
            <w:r>
              <w:rPr>
                <w:color w:val="000000"/>
                <w:sz w:val="24"/>
                <w:szCs w:val="24"/>
                <w:bdr w:val="none" w:sz="0" w:space="0" w:color="auto" w:frame="1"/>
              </w:rPr>
              <w:t xml:space="preserve">Відповідно до п. 50 Особливостей </w:t>
            </w:r>
            <w:r w:rsidRPr="00AF547A">
              <w:rPr>
                <w:color w:val="000000"/>
                <w:sz w:val="24"/>
                <w:szCs w:val="24"/>
                <w:bdr w:val="none" w:sz="0" w:space="0" w:color="auto" w:frame="1"/>
              </w:rPr>
              <w:t>Замовник відміняє відкриті торги у разі:</w:t>
            </w:r>
          </w:p>
          <w:p w:rsidR="00C06696" w:rsidRPr="00AF547A" w:rsidRDefault="00C06696" w:rsidP="00C06696">
            <w:pPr>
              <w:widowControl w:val="0"/>
              <w:shd w:val="clear" w:color="auto" w:fill="FFFFFF"/>
              <w:ind w:firstLine="248"/>
              <w:jc w:val="both"/>
              <w:rPr>
                <w:color w:val="000000"/>
                <w:sz w:val="24"/>
                <w:szCs w:val="24"/>
                <w:bdr w:val="none" w:sz="0" w:space="0" w:color="auto" w:frame="1"/>
              </w:rPr>
            </w:pPr>
            <w:r w:rsidRPr="00AF547A">
              <w:rPr>
                <w:color w:val="000000"/>
                <w:sz w:val="24"/>
                <w:szCs w:val="24"/>
                <w:bdr w:val="none" w:sz="0" w:space="0" w:color="auto" w:frame="1"/>
              </w:rPr>
              <w:t>1) відсутності подальшої потреби в закупівлі товарів, робіт чи послуг;</w:t>
            </w:r>
          </w:p>
          <w:p w:rsidR="00C06696" w:rsidRPr="00AF547A" w:rsidRDefault="00C06696" w:rsidP="00C06696">
            <w:pPr>
              <w:widowControl w:val="0"/>
              <w:shd w:val="clear" w:color="auto" w:fill="FFFFFF"/>
              <w:ind w:firstLine="248"/>
              <w:jc w:val="both"/>
              <w:rPr>
                <w:color w:val="000000"/>
                <w:sz w:val="24"/>
                <w:szCs w:val="24"/>
                <w:bdr w:val="none" w:sz="0" w:space="0" w:color="auto" w:frame="1"/>
              </w:rPr>
            </w:pPr>
            <w:r w:rsidRPr="00AF547A">
              <w:rPr>
                <w:color w:val="000000"/>
                <w:sz w:val="24"/>
                <w:szCs w:val="24"/>
                <w:bdr w:val="none" w:sz="0" w:space="0" w:color="auto" w:frame="1"/>
              </w:rPr>
              <w:t xml:space="preserve">2) неможливості усунення порушень, що виникли через виявлені порушення вимог законодавства у сфері публічних </w:t>
            </w:r>
            <w:proofErr w:type="spellStart"/>
            <w:r w:rsidRPr="00AF547A">
              <w:rPr>
                <w:color w:val="000000"/>
                <w:sz w:val="24"/>
                <w:szCs w:val="24"/>
                <w:bdr w:val="none" w:sz="0" w:space="0" w:color="auto" w:frame="1"/>
              </w:rPr>
              <w:t>закупівель</w:t>
            </w:r>
            <w:proofErr w:type="spellEnd"/>
            <w:r w:rsidRPr="00AF547A">
              <w:rPr>
                <w:color w:val="000000"/>
                <w:sz w:val="24"/>
                <w:szCs w:val="24"/>
                <w:bdr w:val="none" w:sz="0" w:space="0" w:color="auto" w:frame="1"/>
              </w:rPr>
              <w:t>, з описом таких порушень;</w:t>
            </w:r>
          </w:p>
          <w:p w:rsidR="00C06696" w:rsidRPr="00AF547A" w:rsidRDefault="00C06696" w:rsidP="00C06696">
            <w:pPr>
              <w:widowControl w:val="0"/>
              <w:shd w:val="clear" w:color="auto" w:fill="FFFFFF"/>
              <w:ind w:firstLine="248"/>
              <w:jc w:val="both"/>
              <w:rPr>
                <w:color w:val="000000"/>
                <w:sz w:val="24"/>
                <w:szCs w:val="24"/>
                <w:bdr w:val="none" w:sz="0" w:space="0" w:color="auto" w:frame="1"/>
              </w:rPr>
            </w:pPr>
            <w:r w:rsidRPr="00AF547A">
              <w:rPr>
                <w:color w:val="000000"/>
                <w:sz w:val="24"/>
                <w:szCs w:val="24"/>
                <w:bdr w:val="none" w:sz="0" w:space="0" w:color="auto" w:frame="1"/>
              </w:rPr>
              <w:t>3) скорочення обсягу видатків на здійснення закупівлі товарів, робіт чи послуг;</w:t>
            </w:r>
          </w:p>
          <w:p w:rsidR="00C06696" w:rsidRPr="00AF547A" w:rsidRDefault="00C06696" w:rsidP="00C06696">
            <w:pPr>
              <w:widowControl w:val="0"/>
              <w:shd w:val="clear" w:color="auto" w:fill="FFFFFF"/>
              <w:ind w:firstLine="248"/>
              <w:jc w:val="both"/>
              <w:rPr>
                <w:color w:val="000000"/>
                <w:sz w:val="24"/>
                <w:szCs w:val="24"/>
                <w:bdr w:val="none" w:sz="0" w:space="0" w:color="auto" w:frame="1"/>
              </w:rPr>
            </w:pPr>
            <w:r w:rsidRPr="00AF547A">
              <w:rPr>
                <w:color w:val="000000"/>
                <w:sz w:val="24"/>
                <w:szCs w:val="24"/>
                <w:bdr w:val="none" w:sz="0" w:space="0" w:color="auto" w:frame="1"/>
              </w:rPr>
              <w:t>4) коли здійснення закупівлі стало неможливим внаслідок дії обставин непереборної сили.</w:t>
            </w:r>
          </w:p>
          <w:p w:rsidR="00C06696" w:rsidRPr="00AF547A" w:rsidRDefault="00C06696" w:rsidP="00C06696">
            <w:pPr>
              <w:widowControl w:val="0"/>
              <w:shd w:val="clear" w:color="auto" w:fill="FFFFFF"/>
              <w:ind w:firstLine="248"/>
              <w:jc w:val="both"/>
              <w:rPr>
                <w:color w:val="000000"/>
                <w:sz w:val="24"/>
                <w:szCs w:val="24"/>
                <w:bdr w:val="none" w:sz="0" w:space="0" w:color="auto" w:frame="1"/>
              </w:rPr>
            </w:pPr>
            <w:r w:rsidRPr="00AF547A">
              <w:rPr>
                <w:color w:val="000000"/>
                <w:sz w:val="24"/>
                <w:szCs w:val="24"/>
                <w:bdr w:val="none" w:sz="0" w:space="0" w:color="auto" w:frame="1"/>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AF547A">
              <w:rPr>
                <w:color w:val="000000"/>
                <w:sz w:val="24"/>
                <w:szCs w:val="24"/>
                <w:bdr w:val="none" w:sz="0" w:space="0" w:color="auto" w:frame="1"/>
              </w:rPr>
              <w:t>закупівель</w:t>
            </w:r>
            <w:proofErr w:type="spellEnd"/>
            <w:r w:rsidRPr="00AF547A">
              <w:rPr>
                <w:color w:val="000000"/>
                <w:sz w:val="24"/>
                <w:szCs w:val="24"/>
                <w:bdr w:val="none" w:sz="0" w:space="0" w:color="auto" w:frame="1"/>
              </w:rPr>
              <w:t xml:space="preserve"> підстави прийняття такого рішення. </w:t>
            </w:r>
          </w:p>
          <w:p w:rsidR="00C06696" w:rsidRPr="00AF547A" w:rsidRDefault="00C06696" w:rsidP="00C06696">
            <w:pPr>
              <w:widowControl w:val="0"/>
              <w:shd w:val="clear" w:color="auto" w:fill="FFFFFF"/>
              <w:ind w:firstLine="248"/>
              <w:jc w:val="both"/>
              <w:rPr>
                <w:color w:val="000000"/>
                <w:sz w:val="24"/>
                <w:szCs w:val="24"/>
                <w:bdr w:val="none" w:sz="0" w:space="0" w:color="auto" w:frame="1"/>
              </w:rPr>
            </w:pPr>
            <w:r w:rsidRPr="00AF547A">
              <w:rPr>
                <w:color w:val="000000"/>
                <w:sz w:val="24"/>
                <w:szCs w:val="24"/>
                <w:bdr w:val="none" w:sz="0" w:space="0" w:color="auto" w:frame="1"/>
              </w:rPr>
              <w:t xml:space="preserve">Закупівля автоматично відміняється електронною системою </w:t>
            </w:r>
            <w:proofErr w:type="spellStart"/>
            <w:r w:rsidRPr="00AF547A">
              <w:rPr>
                <w:color w:val="000000"/>
                <w:sz w:val="24"/>
                <w:szCs w:val="24"/>
                <w:bdr w:val="none" w:sz="0" w:space="0" w:color="auto" w:frame="1"/>
              </w:rPr>
              <w:t>закупівель</w:t>
            </w:r>
            <w:proofErr w:type="spellEnd"/>
            <w:r w:rsidRPr="00AF547A">
              <w:rPr>
                <w:color w:val="000000"/>
                <w:sz w:val="24"/>
                <w:szCs w:val="24"/>
                <w:bdr w:val="none" w:sz="0" w:space="0" w:color="auto" w:frame="1"/>
              </w:rPr>
              <w:t xml:space="preserve"> у разі:</w:t>
            </w:r>
          </w:p>
          <w:p w:rsidR="00C06696" w:rsidRPr="00AF547A" w:rsidRDefault="00C06696" w:rsidP="00C06696">
            <w:pPr>
              <w:widowControl w:val="0"/>
              <w:shd w:val="clear" w:color="auto" w:fill="FFFFFF"/>
              <w:ind w:firstLine="248"/>
              <w:jc w:val="both"/>
              <w:rPr>
                <w:color w:val="000000"/>
                <w:sz w:val="24"/>
                <w:szCs w:val="24"/>
                <w:bdr w:val="none" w:sz="0" w:space="0" w:color="auto" w:frame="1"/>
              </w:rPr>
            </w:pPr>
            <w:r w:rsidRPr="00AF547A">
              <w:rPr>
                <w:color w:val="000000"/>
                <w:sz w:val="24"/>
                <w:szCs w:val="24"/>
                <w:bdr w:val="none" w:sz="0" w:space="0" w:color="auto" w:frame="1"/>
              </w:rPr>
              <w:t xml:space="preserve">1) відхилення всіх тендерних пропозицій (у тому числі, якщо була подана одна тендерна пропозиція, яка відхилена замовником) згідно з </w:t>
            </w:r>
            <w:r>
              <w:rPr>
                <w:color w:val="000000"/>
                <w:sz w:val="24"/>
                <w:szCs w:val="24"/>
                <w:bdr w:val="none" w:sz="0" w:space="0" w:color="auto" w:frame="1"/>
              </w:rPr>
              <w:t>О</w:t>
            </w:r>
            <w:r w:rsidRPr="00AF547A">
              <w:rPr>
                <w:color w:val="000000"/>
                <w:sz w:val="24"/>
                <w:szCs w:val="24"/>
                <w:bdr w:val="none" w:sz="0" w:space="0" w:color="auto" w:frame="1"/>
              </w:rPr>
              <w:t>собливостями;</w:t>
            </w:r>
          </w:p>
          <w:p w:rsidR="00C06696" w:rsidRPr="00AF547A" w:rsidRDefault="00C06696" w:rsidP="00C06696">
            <w:pPr>
              <w:widowControl w:val="0"/>
              <w:shd w:val="clear" w:color="auto" w:fill="FFFFFF"/>
              <w:ind w:firstLine="248"/>
              <w:jc w:val="both"/>
              <w:rPr>
                <w:color w:val="000000"/>
                <w:sz w:val="24"/>
                <w:szCs w:val="24"/>
                <w:bdr w:val="none" w:sz="0" w:space="0" w:color="auto" w:frame="1"/>
              </w:rPr>
            </w:pPr>
            <w:r w:rsidRPr="00AF547A">
              <w:rPr>
                <w:color w:val="000000"/>
                <w:sz w:val="24"/>
                <w:szCs w:val="24"/>
                <w:bdr w:val="none" w:sz="0" w:space="0" w:color="auto" w:frame="1"/>
              </w:rPr>
              <w:t xml:space="preserve">2) неподання жодної тендерної пропозиції для участі у відкритих торгах у строк, установлений замовником згідно з </w:t>
            </w:r>
            <w:r>
              <w:rPr>
                <w:color w:val="000000"/>
                <w:sz w:val="24"/>
                <w:szCs w:val="24"/>
                <w:bdr w:val="none" w:sz="0" w:space="0" w:color="auto" w:frame="1"/>
              </w:rPr>
              <w:t>О</w:t>
            </w:r>
            <w:r w:rsidRPr="00AF547A">
              <w:rPr>
                <w:color w:val="000000"/>
                <w:sz w:val="24"/>
                <w:szCs w:val="24"/>
                <w:bdr w:val="none" w:sz="0" w:space="0" w:color="auto" w:frame="1"/>
              </w:rPr>
              <w:t>собливостями.</w:t>
            </w:r>
          </w:p>
          <w:p w:rsidR="00C06696" w:rsidRPr="00AF547A" w:rsidRDefault="00C06696" w:rsidP="00C06696">
            <w:pPr>
              <w:widowControl w:val="0"/>
              <w:shd w:val="clear" w:color="auto" w:fill="FFFFFF"/>
              <w:ind w:firstLine="248"/>
              <w:jc w:val="both"/>
              <w:rPr>
                <w:color w:val="000000"/>
                <w:sz w:val="24"/>
                <w:szCs w:val="24"/>
                <w:bdr w:val="none" w:sz="0" w:space="0" w:color="auto" w:frame="1"/>
              </w:rPr>
            </w:pPr>
            <w:r w:rsidRPr="00AF547A">
              <w:rPr>
                <w:color w:val="000000"/>
                <w:sz w:val="24"/>
                <w:szCs w:val="24"/>
                <w:bdr w:val="none" w:sz="0" w:space="0" w:color="auto" w:frame="1"/>
              </w:rPr>
              <w:t xml:space="preserve">Електронною системою </w:t>
            </w:r>
            <w:proofErr w:type="spellStart"/>
            <w:r w:rsidRPr="00AF547A">
              <w:rPr>
                <w:color w:val="000000"/>
                <w:sz w:val="24"/>
                <w:szCs w:val="24"/>
                <w:bdr w:val="none" w:sz="0" w:space="0" w:color="auto" w:frame="1"/>
              </w:rPr>
              <w:t>закупівель</w:t>
            </w:r>
            <w:proofErr w:type="spellEnd"/>
            <w:r w:rsidRPr="00AF547A">
              <w:rPr>
                <w:color w:val="000000"/>
                <w:sz w:val="24"/>
                <w:szCs w:val="24"/>
                <w:bdr w:val="none" w:sz="0" w:space="0" w:color="auto" w:frame="1"/>
              </w:rPr>
              <w:t xml:space="preserve"> автоматично протягом одного робочого дня з дати настання підстав для відміни відкритих торгів, визначених п</w:t>
            </w:r>
            <w:r>
              <w:rPr>
                <w:color w:val="000000"/>
                <w:sz w:val="24"/>
                <w:szCs w:val="24"/>
                <w:bdr w:val="none" w:sz="0" w:space="0" w:color="auto" w:frame="1"/>
              </w:rPr>
              <w:t>. 51 Особливостей</w:t>
            </w:r>
            <w:r w:rsidRPr="00AF547A">
              <w:rPr>
                <w:color w:val="000000"/>
                <w:sz w:val="24"/>
                <w:szCs w:val="24"/>
                <w:bdr w:val="none" w:sz="0" w:space="0" w:color="auto" w:frame="1"/>
              </w:rPr>
              <w:t>, оприлюднюється інформація про відміну відкритих торгів.</w:t>
            </w:r>
          </w:p>
          <w:p w:rsidR="00C06696" w:rsidRPr="00AF547A" w:rsidRDefault="00C06696" w:rsidP="00C06696">
            <w:pPr>
              <w:widowControl w:val="0"/>
              <w:shd w:val="clear" w:color="auto" w:fill="FFFFFF"/>
              <w:ind w:firstLine="248"/>
              <w:jc w:val="both"/>
              <w:rPr>
                <w:color w:val="000000"/>
                <w:sz w:val="24"/>
                <w:szCs w:val="24"/>
                <w:bdr w:val="none" w:sz="0" w:space="0" w:color="auto" w:frame="1"/>
              </w:rPr>
            </w:pPr>
            <w:r>
              <w:rPr>
                <w:color w:val="000000"/>
                <w:sz w:val="24"/>
                <w:szCs w:val="24"/>
                <w:bdr w:val="none" w:sz="0" w:space="0" w:color="auto" w:frame="1"/>
              </w:rPr>
              <w:t>Відкриті т</w:t>
            </w:r>
            <w:r w:rsidRPr="00AF547A">
              <w:rPr>
                <w:color w:val="000000"/>
                <w:sz w:val="24"/>
                <w:szCs w:val="24"/>
                <w:bdr w:val="none" w:sz="0" w:space="0" w:color="auto" w:frame="1"/>
              </w:rPr>
              <w:t>орги можуть бути відмінені частково (за лотом).</w:t>
            </w:r>
          </w:p>
          <w:p w:rsidR="00C06696" w:rsidRPr="00AF547A" w:rsidRDefault="00C06696" w:rsidP="00C06696">
            <w:pPr>
              <w:widowControl w:val="0"/>
              <w:shd w:val="clear" w:color="auto" w:fill="FFFFFF"/>
              <w:ind w:firstLine="309"/>
              <w:jc w:val="both"/>
              <w:rPr>
                <w:color w:val="000000"/>
                <w:sz w:val="24"/>
                <w:szCs w:val="24"/>
                <w:bdr w:val="none" w:sz="0" w:space="0" w:color="auto" w:frame="1"/>
              </w:rPr>
            </w:pPr>
            <w:r w:rsidRPr="00AF547A">
              <w:rPr>
                <w:color w:val="000000"/>
                <w:sz w:val="24"/>
                <w:szCs w:val="24"/>
                <w:bdr w:val="none" w:sz="0" w:space="0" w:color="auto" w:frame="1"/>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F547A">
              <w:rPr>
                <w:color w:val="000000"/>
                <w:sz w:val="24"/>
                <w:szCs w:val="24"/>
                <w:bdr w:val="none" w:sz="0" w:space="0" w:color="auto" w:frame="1"/>
              </w:rPr>
              <w:t>закупівель</w:t>
            </w:r>
            <w:proofErr w:type="spellEnd"/>
            <w:r w:rsidRPr="00AF547A">
              <w:rPr>
                <w:color w:val="000000"/>
                <w:sz w:val="24"/>
                <w:szCs w:val="24"/>
                <w:bdr w:val="none" w:sz="0" w:space="0" w:color="auto" w:frame="1"/>
              </w:rPr>
              <w:t xml:space="preserve"> в день її оприлюднення.</w:t>
            </w:r>
          </w:p>
        </w:tc>
      </w:tr>
      <w:tr w:rsidR="00C06696" w:rsidRPr="00AF547A" w:rsidTr="00537160">
        <w:trPr>
          <w:trHeight w:val="436"/>
        </w:trPr>
        <w:tc>
          <w:tcPr>
            <w:tcW w:w="9493" w:type="dxa"/>
            <w:gridSpan w:val="3"/>
            <w:vAlign w:val="center"/>
          </w:tcPr>
          <w:p w:rsidR="00C06696" w:rsidRPr="00AF547A" w:rsidRDefault="00C06696" w:rsidP="00C06696">
            <w:pPr>
              <w:ind w:right="113"/>
              <w:jc w:val="center"/>
              <w:rPr>
                <w:sz w:val="24"/>
                <w:szCs w:val="24"/>
              </w:rPr>
            </w:pPr>
            <w:r w:rsidRPr="00AF547A">
              <w:rPr>
                <w:b/>
                <w:sz w:val="26"/>
                <w:szCs w:val="26"/>
              </w:rPr>
              <w:t>VІІ</w:t>
            </w:r>
            <w:r w:rsidRPr="00AF547A">
              <w:rPr>
                <w:b/>
                <w:sz w:val="26"/>
                <w:szCs w:val="26"/>
                <w:lang w:val="en-US"/>
              </w:rPr>
              <w:t>I</w:t>
            </w:r>
            <w:r w:rsidRPr="00AF547A">
              <w:rPr>
                <w:b/>
                <w:sz w:val="26"/>
                <w:szCs w:val="26"/>
              </w:rPr>
              <w:t>. Укладання договору про закупівлю</w:t>
            </w:r>
          </w:p>
        </w:tc>
      </w:tr>
      <w:tr w:rsidR="00C06696" w:rsidRPr="00AF547A" w:rsidTr="00537160">
        <w:tc>
          <w:tcPr>
            <w:tcW w:w="742" w:type="dxa"/>
            <w:vAlign w:val="center"/>
          </w:tcPr>
          <w:p w:rsidR="00C06696" w:rsidRPr="00AF547A" w:rsidRDefault="00C06696" w:rsidP="00C06696">
            <w:pPr>
              <w:ind w:right="113"/>
              <w:rPr>
                <w:b/>
                <w:sz w:val="24"/>
                <w:szCs w:val="24"/>
              </w:rPr>
            </w:pPr>
            <w:r w:rsidRPr="00AF547A">
              <w:rPr>
                <w:b/>
                <w:sz w:val="24"/>
                <w:szCs w:val="24"/>
              </w:rPr>
              <w:t>1</w:t>
            </w:r>
          </w:p>
        </w:tc>
        <w:tc>
          <w:tcPr>
            <w:tcW w:w="3081" w:type="dxa"/>
            <w:vAlign w:val="center"/>
          </w:tcPr>
          <w:p w:rsidR="00C06696" w:rsidRPr="00AF547A" w:rsidRDefault="00C06696" w:rsidP="00C06696">
            <w:pPr>
              <w:ind w:right="113"/>
              <w:rPr>
                <w:b/>
                <w:sz w:val="24"/>
                <w:szCs w:val="24"/>
              </w:rPr>
            </w:pPr>
            <w:r w:rsidRPr="00AF547A">
              <w:rPr>
                <w:b/>
                <w:sz w:val="24"/>
                <w:szCs w:val="24"/>
                <w:lang w:eastAsia="ru-RU"/>
              </w:rPr>
              <w:t>Строк укладання договору про закупівлю</w:t>
            </w:r>
          </w:p>
        </w:tc>
        <w:tc>
          <w:tcPr>
            <w:tcW w:w="5670" w:type="dxa"/>
            <w:vAlign w:val="center"/>
          </w:tcPr>
          <w:p w:rsidR="00C06696" w:rsidRPr="00AF547A" w:rsidRDefault="00C06696" w:rsidP="00C06696">
            <w:pPr>
              <w:widowControl w:val="0"/>
              <w:shd w:val="clear" w:color="auto" w:fill="FFFFFF"/>
              <w:ind w:firstLine="248"/>
              <w:jc w:val="both"/>
              <w:rPr>
                <w:sz w:val="24"/>
                <w:szCs w:val="24"/>
              </w:rPr>
            </w:pPr>
            <w:r w:rsidRPr="00AF547A">
              <w:rPr>
                <w:sz w:val="24"/>
                <w:szCs w:val="24"/>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w:t>
            </w:r>
            <w:proofErr w:type="spellStart"/>
            <w:r w:rsidRPr="00AF547A">
              <w:rPr>
                <w:sz w:val="24"/>
                <w:szCs w:val="24"/>
              </w:rPr>
              <w:t>закупівель</w:t>
            </w:r>
            <w:proofErr w:type="spellEnd"/>
            <w:r w:rsidRPr="00AF547A">
              <w:rPr>
                <w:sz w:val="24"/>
                <w:szCs w:val="24"/>
              </w:rPr>
              <w:t xml:space="preserve"> повідомлення про намір укласти договір про закупівлю.</w:t>
            </w:r>
          </w:p>
          <w:p w:rsidR="00C06696" w:rsidRPr="00AF547A" w:rsidRDefault="00C06696" w:rsidP="00C06696">
            <w:pPr>
              <w:ind w:firstLine="309"/>
              <w:jc w:val="both"/>
              <w:rPr>
                <w:sz w:val="24"/>
                <w:szCs w:val="24"/>
              </w:rPr>
            </w:pPr>
            <w:r w:rsidRPr="00AF547A">
              <w:rPr>
                <w:rFonts w:cs="Calibri"/>
                <w:color w:val="000000"/>
                <w:sz w:val="24"/>
                <w:szCs w:val="24"/>
                <w:u w:color="000000"/>
                <w:bdr w:val="nil"/>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w:t>
            </w:r>
            <w:r w:rsidRPr="00AF547A">
              <w:rPr>
                <w:rFonts w:cs="Calibri"/>
                <w:color w:val="000000"/>
                <w:sz w:val="24"/>
                <w:szCs w:val="24"/>
                <w:u w:color="000000"/>
                <w:bdr w:val="nil"/>
                <w:lang w:eastAsia="ru-RU"/>
              </w:rPr>
              <w:lastRenderedPageBreak/>
              <w:t xml:space="preserve">після оприлюднення в електронній системі </w:t>
            </w:r>
            <w:proofErr w:type="spellStart"/>
            <w:r w:rsidRPr="00AF547A">
              <w:rPr>
                <w:rFonts w:cs="Calibri"/>
                <w:color w:val="000000"/>
                <w:sz w:val="24"/>
                <w:szCs w:val="24"/>
                <w:u w:color="000000"/>
                <w:bdr w:val="nil"/>
                <w:lang w:eastAsia="ru-RU"/>
              </w:rPr>
              <w:t>закупівель</w:t>
            </w:r>
            <w:proofErr w:type="spellEnd"/>
            <w:r w:rsidRPr="00AF547A">
              <w:rPr>
                <w:rFonts w:cs="Calibri"/>
                <w:color w:val="000000"/>
                <w:sz w:val="24"/>
                <w:szCs w:val="24"/>
                <w:u w:color="000000"/>
                <w:bdr w:val="nil"/>
                <w:lang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C06696" w:rsidRPr="00AF547A" w:rsidTr="00537160">
        <w:tc>
          <w:tcPr>
            <w:tcW w:w="742" w:type="dxa"/>
            <w:vAlign w:val="center"/>
          </w:tcPr>
          <w:p w:rsidR="00C06696" w:rsidRPr="00AF547A" w:rsidRDefault="00C06696" w:rsidP="00C06696">
            <w:pPr>
              <w:ind w:right="113"/>
              <w:rPr>
                <w:b/>
                <w:sz w:val="24"/>
                <w:szCs w:val="24"/>
              </w:rPr>
            </w:pPr>
            <w:r w:rsidRPr="00AF547A">
              <w:rPr>
                <w:b/>
                <w:sz w:val="24"/>
                <w:szCs w:val="24"/>
              </w:rPr>
              <w:lastRenderedPageBreak/>
              <w:t>2</w:t>
            </w:r>
          </w:p>
        </w:tc>
        <w:tc>
          <w:tcPr>
            <w:tcW w:w="3081" w:type="dxa"/>
            <w:vAlign w:val="center"/>
          </w:tcPr>
          <w:p w:rsidR="00C06696" w:rsidRPr="00AF547A" w:rsidRDefault="00C06696" w:rsidP="00C06696">
            <w:pPr>
              <w:ind w:right="113"/>
              <w:rPr>
                <w:b/>
                <w:sz w:val="24"/>
                <w:szCs w:val="24"/>
              </w:rPr>
            </w:pPr>
            <w:r w:rsidRPr="00AF547A">
              <w:rPr>
                <w:b/>
                <w:sz w:val="24"/>
                <w:szCs w:val="24"/>
                <w:lang w:eastAsia="ru-RU"/>
              </w:rPr>
              <w:t>Основні вимоги до договору про закупівлю та внесення змін до нього</w:t>
            </w:r>
          </w:p>
        </w:tc>
        <w:tc>
          <w:tcPr>
            <w:tcW w:w="5670" w:type="dxa"/>
            <w:vAlign w:val="center"/>
          </w:tcPr>
          <w:p w:rsidR="00C06696" w:rsidRPr="002D199B" w:rsidRDefault="00C06696" w:rsidP="00C06696">
            <w:pPr>
              <w:widowControl w:val="0"/>
              <w:spacing w:beforeLines="40" w:before="96" w:afterLines="40" w:after="96"/>
              <w:ind w:firstLine="366"/>
              <w:contextualSpacing/>
              <w:jc w:val="both"/>
              <w:rPr>
                <w:sz w:val="24"/>
                <w:szCs w:val="24"/>
              </w:rPr>
            </w:pPr>
            <w:r w:rsidRPr="002D199B">
              <w:rPr>
                <w:sz w:val="24"/>
                <w:szCs w:val="24"/>
              </w:rPr>
              <w:t xml:space="preserve">Проект договору про закупівлю наведений у </w:t>
            </w:r>
            <w:r w:rsidRPr="00F62513">
              <w:rPr>
                <w:b/>
                <w:sz w:val="24"/>
                <w:szCs w:val="24"/>
              </w:rPr>
              <w:t>Додатку 5</w:t>
            </w:r>
            <w:r w:rsidRPr="002D199B">
              <w:rPr>
                <w:sz w:val="24"/>
                <w:szCs w:val="24"/>
              </w:rPr>
              <w:t xml:space="preserve"> цієї тендерної документації. </w:t>
            </w:r>
          </w:p>
          <w:p w:rsidR="00C06696" w:rsidRDefault="00C06696" w:rsidP="00C06696">
            <w:pPr>
              <w:widowControl w:val="0"/>
              <w:spacing w:beforeLines="40" w:before="96" w:afterLines="40" w:after="96"/>
              <w:ind w:firstLine="366"/>
              <w:contextualSpacing/>
              <w:jc w:val="both"/>
              <w:rPr>
                <w:sz w:val="24"/>
                <w:szCs w:val="24"/>
              </w:rPr>
            </w:pPr>
            <w:r w:rsidRPr="002D199B">
              <w:rPr>
                <w:sz w:val="24"/>
                <w:szCs w:val="24"/>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C06696" w:rsidRPr="004D6E5E" w:rsidRDefault="00C06696" w:rsidP="00C06696">
            <w:pPr>
              <w:widowControl w:val="0"/>
              <w:spacing w:beforeLines="40" w:before="96" w:afterLines="40" w:after="96"/>
              <w:ind w:firstLine="366"/>
              <w:contextualSpacing/>
              <w:jc w:val="both"/>
              <w:rPr>
                <w:b/>
                <w:sz w:val="24"/>
                <w:szCs w:val="24"/>
              </w:rPr>
            </w:pPr>
            <w:r w:rsidRPr="004D6E5E">
              <w:rPr>
                <w:b/>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C06696" w:rsidRPr="002D199B" w:rsidRDefault="00C06696" w:rsidP="00C06696">
            <w:pPr>
              <w:widowControl w:val="0"/>
              <w:spacing w:beforeLines="40" w:before="96" w:afterLines="40" w:after="96"/>
              <w:ind w:firstLine="366"/>
              <w:contextualSpacing/>
              <w:jc w:val="both"/>
              <w:rPr>
                <w:sz w:val="24"/>
                <w:szCs w:val="24"/>
              </w:rPr>
            </w:pPr>
            <w:r w:rsidRPr="002D199B">
              <w:rPr>
                <w:sz w:val="24"/>
                <w:szCs w:val="24"/>
              </w:rPr>
              <w:t>Згідно з п</w:t>
            </w:r>
            <w:r>
              <w:rPr>
                <w:sz w:val="24"/>
                <w:szCs w:val="24"/>
              </w:rPr>
              <w:t>.</w:t>
            </w:r>
            <w:r w:rsidRPr="002D199B">
              <w:rPr>
                <w:sz w:val="24"/>
                <w:szCs w:val="24"/>
              </w:rPr>
              <w:t xml:space="preserve"> 18 Особливостей умови договору про закупівлю не повинні відрізнятися від змісту тендерної пропозиції переможця процедури закупівлі, крім випадків:</w:t>
            </w:r>
          </w:p>
          <w:p w:rsidR="00C06696" w:rsidRPr="002D199B" w:rsidRDefault="00C06696" w:rsidP="00C06696">
            <w:pPr>
              <w:widowControl w:val="0"/>
              <w:spacing w:beforeLines="40" w:before="96" w:afterLines="40" w:after="96"/>
              <w:ind w:firstLine="366"/>
              <w:contextualSpacing/>
              <w:jc w:val="both"/>
              <w:rPr>
                <w:sz w:val="24"/>
                <w:szCs w:val="24"/>
              </w:rPr>
            </w:pPr>
            <w:r>
              <w:rPr>
                <w:sz w:val="24"/>
                <w:szCs w:val="24"/>
              </w:rPr>
              <w:t>- </w:t>
            </w:r>
            <w:r w:rsidRPr="002D199B">
              <w:rPr>
                <w:sz w:val="24"/>
                <w:szCs w:val="24"/>
              </w:rPr>
              <w:t>визначення грошового еквівалента зобов’язання в іноземній валюті;</w:t>
            </w:r>
          </w:p>
          <w:p w:rsidR="00C06696" w:rsidRPr="002D199B" w:rsidRDefault="00C06696" w:rsidP="00C06696">
            <w:pPr>
              <w:widowControl w:val="0"/>
              <w:spacing w:beforeLines="40" w:before="96" w:afterLines="40" w:after="96"/>
              <w:ind w:firstLine="366"/>
              <w:contextualSpacing/>
              <w:jc w:val="both"/>
              <w:rPr>
                <w:sz w:val="24"/>
                <w:szCs w:val="24"/>
              </w:rPr>
            </w:pPr>
            <w:r>
              <w:rPr>
                <w:sz w:val="24"/>
                <w:szCs w:val="24"/>
              </w:rPr>
              <w:t>- </w:t>
            </w:r>
            <w:r w:rsidRPr="002D199B">
              <w:rPr>
                <w:sz w:val="24"/>
                <w:szCs w:val="24"/>
              </w:rPr>
              <w:t>перерахунку ціни в бік зменшення ціни тендерної пропозиції переможця без зменшення обсягів закупівлі;</w:t>
            </w:r>
          </w:p>
          <w:p w:rsidR="00C06696" w:rsidRPr="002D199B" w:rsidRDefault="00C06696" w:rsidP="00C06696">
            <w:pPr>
              <w:widowControl w:val="0"/>
              <w:tabs>
                <w:tab w:val="left" w:pos="211"/>
              </w:tabs>
              <w:ind w:firstLine="366"/>
              <w:contextualSpacing/>
              <w:jc w:val="both"/>
              <w:rPr>
                <w:sz w:val="24"/>
                <w:szCs w:val="24"/>
              </w:rPr>
            </w:pPr>
            <w:r>
              <w:rPr>
                <w:sz w:val="24"/>
                <w:szCs w:val="24"/>
              </w:rPr>
              <w:t>- </w:t>
            </w:r>
            <w:r w:rsidRPr="002D199B">
              <w:rPr>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C06696" w:rsidRPr="008B73FB" w:rsidRDefault="00C06696" w:rsidP="00C06696">
            <w:pPr>
              <w:widowControl w:val="0"/>
              <w:tabs>
                <w:tab w:val="left" w:pos="211"/>
              </w:tabs>
              <w:ind w:firstLine="451"/>
              <w:contextualSpacing/>
              <w:jc w:val="both"/>
              <w:rPr>
                <w:b/>
                <w:sz w:val="24"/>
                <w:szCs w:val="24"/>
              </w:rPr>
            </w:pPr>
            <w:r w:rsidRPr="008B73FB">
              <w:rPr>
                <w:b/>
                <w:sz w:val="24"/>
                <w:szCs w:val="24"/>
              </w:rPr>
              <w:t>Переможець процедури закупівлі під час укладення договору про закупівлю повинен надати</w:t>
            </w:r>
            <w:r w:rsidRPr="008B73FB">
              <w:rPr>
                <w:b/>
                <w:bCs/>
                <w:color w:val="000000" w:themeColor="text1"/>
                <w:sz w:val="24"/>
                <w:szCs w:val="24"/>
              </w:rPr>
              <w:t>:</w:t>
            </w:r>
          </w:p>
          <w:p w:rsidR="00C06696" w:rsidRPr="008B73FB" w:rsidRDefault="00C06696" w:rsidP="00C06696">
            <w:pPr>
              <w:shd w:val="clear" w:color="auto" w:fill="FFFFFF" w:themeFill="background1"/>
              <w:jc w:val="both"/>
              <w:rPr>
                <w:sz w:val="24"/>
                <w:szCs w:val="24"/>
              </w:rPr>
            </w:pPr>
            <w:r w:rsidRPr="008B73FB">
              <w:rPr>
                <w:sz w:val="24"/>
                <w:szCs w:val="24"/>
              </w:rPr>
              <w:t>1 Витяг з Єдиного державного реєстру юридичних осіб, фізичних осіб-підприємців та громадських формувань, що містить дані про останні реєстраційні дії;</w:t>
            </w:r>
          </w:p>
          <w:p w:rsidR="00C06696" w:rsidRPr="00F62513" w:rsidRDefault="00C06696" w:rsidP="00C06696">
            <w:pPr>
              <w:shd w:val="clear" w:color="auto" w:fill="FFFFFF" w:themeFill="background1"/>
              <w:jc w:val="both"/>
              <w:rPr>
                <w:b/>
                <w:sz w:val="24"/>
                <w:szCs w:val="24"/>
              </w:rPr>
            </w:pPr>
            <w:r w:rsidRPr="008B73FB">
              <w:rPr>
                <w:sz w:val="24"/>
                <w:szCs w:val="24"/>
              </w:rPr>
              <w:t xml:space="preserve">2. </w:t>
            </w:r>
            <w:r w:rsidRPr="00F62513">
              <w:rPr>
                <w:b/>
                <w:sz w:val="24"/>
                <w:szCs w:val="24"/>
              </w:rPr>
              <w:t>Відповідну інформацію про право підписання договору про закупівлю.</w:t>
            </w:r>
          </w:p>
          <w:p w:rsidR="00C06696" w:rsidRPr="008B73FB" w:rsidRDefault="00C06696" w:rsidP="00C06696">
            <w:pPr>
              <w:shd w:val="clear" w:color="auto" w:fill="FFFFFF" w:themeFill="background1"/>
              <w:jc w:val="both"/>
              <w:rPr>
                <w:sz w:val="24"/>
                <w:szCs w:val="24"/>
              </w:rPr>
            </w:pPr>
            <w:r w:rsidRPr="008B73FB">
              <w:rPr>
                <w:sz w:val="24"/>
                <w:szCs w:val="24"/>
              </w:rPr>
              <w:t xml:space="preserve">Повноваження щодо наявності права підписання договору про закупівлю підтверджується: </w:t>
            </w:r>
          </w:p>
          <w:p w:rsidR="00C06696" w:rsidRPr="008B73FB" w:rsidRDefault="00C06696" w:rsidP="00C06696">
            <w:pPr>
              <w:shd w:val="clear" w:color="auto" w:fill="FFFFFF" w:themeFill="background1"/>
              <w:jc w:val="both"/>
              <w:rPr>
                <w:sz w:val="24"/>
                <w:szCs w:val="24"/>
              </w:rPr>
            </w:pPr>
            <w:r>
              <w:rPr>
                <w:sz w:val="24"/>
                <w:szCs w:val="24"/>
              </w:rPr>
              <w:t>- с</w:t>
            </w:r>
            <w:r w:rsidRPr="008B73FB">
              <w:rPr>
                <w:sz w:val="24"/>
                <w:szCs w:val="24"/>
              </w:rPr>
              <w:t>татутом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rsidR="00C06696" w:rsidRPr="008B73FB" w:rsidRDefault="00C06696" w:rsidP="00C06696">
            <w:pPr>
              <w:shd w:val="clear" w:color="auto" w:fill="FFFFFF" w:themeFill="background1"/>
              <w:jc w:val="both"/>
              <w:rPr>
                <w:sz w:val="24"/>
                <w:szCs w:val="24"/>
              </w:rPr>
            </w:pPr>
            <w:r>
              <w:rPr>
                <w:sz w:val="24"/>
                <w:szCs w:val="24"/>
              </w:rPr>
              <w:t>- п</w:t>
            </w:r>
            <w:r w:rsidRPr="008B73FB">
              <w:rPr>
                <w:sz w:val="24"/>
                <w:szCs w:val="24"/>
              </w:rPr>
              <w:t>ротоколом/рішенням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 ;</w:t>
            </w:r>
          </w:p>
          <w:p w:rsidR="00C06696" w:rsidRPr="00A10308" w:rsidRDefault="00C06696" w:rsidP="00C06696">
            <w:pPr>
              <w:shd w:val="clear" w:color="auto" w:fill="FFFFFF" w:themeFill="background1"/>
              <w:jc w:val="both"/>
              <w:rPr>
                <w:sz w:val="24"/>
                <w:szCs w:val="24"/>
              </w:rPr>
            </w:pPr>
            <w:r w:rsidRPr="008B73FB">
              <w:rPr>
                <w:sz w:val="24"/>
                <w:szCs w:val="24"/>
              </w:rPr>
              <w:t xml:space="preserve">3. </w:t>
            </w:r>
            <w:r w:rsidRPr="00A10308">
              <w:rPr>
                <w:sz w:val="24"/>
                <w:szCs w:val="24"/>
              </w:rPr>
              <w:t>Витяг/свідоцтво з реєстру платників податку на додану вартість або платників єдиного податку;</w:t>
            </w:r>
          </w:p>
          <w:p w:rsidR="00C06696" w:rsidRPr="00A10308" w:rsidRDefault="00C06696" w:rsidP="00C06696">
            <w:pPr>
              <w:shd w:val="clear" w:color="auto" w:fill="FFFFFF" w:themeFill="background1"/>
              <w:jc w:val="both"/>
              <w:rPr>
                <w:sz w:val="24"/>
                <w:szCs w:val="24"/>
              </w:rPr>
            </w:pPr>
            <w:r w:rsidRPr="00A10308">
              <w:rPr>
                <w:sz w:val="24"/>
                <w:szCs w:val="24"/>
              </w:rPr>
              <w:lastRenderedPageBreak/>
              <w:t>4. Паспорт та ідентифікаційний номер підписанта договору (</w:t>
            </w:r>
            <w:r w:rsidRPr="00A10308">
              <w:rPr>
                <w:b/>
                <w:sz w:val="24"/>
                <w:szCs w:val="24"/>
              </w:rPr>
              <w:t>для фізичних осіб-підприємців</w:t>
            </w:r>
            <w:r w:rsidRPr="00A10308">
              <w:rPr>
                <w:sz w:val="24"/>
                <w:szCs w:val="24"/>
              </w:rPr>
              <w:t>);</w:t>
            </w:r>
          </w:p>
          <w:p w:rsidR="00C06696" w:rsidRPr="00A10308" w:rsidRDefault="00C06696" w:rsidP="00C06696">
            <w:pPr>
              <w:shd w:val="clear" w:color="auto" w:fill="FFFFFF" w:themeFill="background1"/>
              <w:jc w:val="both"/>
              <w:rPr>
                <w:sz w:val="24"/>
                <w:szCs w:val="24"/>
              </w:rPr>
            </w:pPr>
            <w:r w:rsidRPr="00A10308">
              <w:rPr>
                <w:sz w:val="24"/>
                <w:szCs w:val="24"/>
              </w:rPr>
              <w:t>5. Ліцензію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C06696" w:rsidRPr="00A10308" w:rsidRDefault="00C06696" w:rsidP="00C06696">
            <w:pPr>
              <w:shd w:val="clear" w:color="auto" w:fill="FFFFFF" w:themeFill="background1"/>
              <w:ind w:firstLine="451"/>
              <w:jc w:val="both"/>
              <w:rPr>
                <w:i/>
                <w:sz w:val="24"/>
                <w:szCs w:val="24"/>
              </w:rPr>
            </w:pPr>
            <w:r w:rsidRPr="00A10308">
              <w:rPr>
                <w:i/>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C06696" w:rsidRPr="00A10308" w:rsidRDefault="00C06696" w:rsidP="00C06696">
            <w:pPr>
              <w:shd w:val="clear" w:color="auto" w:fill="FFFFFF" w:themeFill="background1"/>
              <w:ind w:firstLine="451"/>
              <w:jc w:val="both"/>
              <w:rPr>
                <w:i/>
                <w:iCs/>
                <w:sz w:val="24"/>
                <w:szCs w:val="24"/>
              </w:rPr>
            </w:pPr>
            <w:r w:rsidRPr="00A10308">
              <w:rPr>
                <w:i/>
                <w:iCs/>
                <w:sz w:val="24"/>
                <w:szCs w:val="24"/>
              </w:rPr>
              <w:t>Учасники нерезиденти подають документи, що передбачені вимогами цієї тендерної документації, у відповідності до законодавства країни їх реєстрації.</w:t>
            </w:r>
            <w:r w:rsidRPr="00A10308">
              <w:rPr>
                <w:sz w:val="24"/>
                <w:szCs w:val="24"/>
              </w:rPr>
              <w:t xml:space="preserve"> </w:t>
            </w:r>
            <w:r w:rsidRPr="00A10308">
              <w:rPr>
                <w:i/>
                <w:iCs/>
                <w:sz w:val="24"/>
                <w:szCs w:val="24"/>
              </w:rPr>
              <w:t>Такі документи надаються разом із нотаріально завіреним у встановленому порядку перекладом. Якщо документ не передбачений законодавством країни реєстрації учасника нерезидента, він подає довідку у довільній формі із обґрунтуванням відсутності відповідного документа. Не надання такої довідки прирівнюється до ненадання відповідного документа</w:t>
            </w:r>
          </w:p>
          <w:p w:rsidR="00C06696" w:rsidRPr="00A10308" w:rsidRDefault="00C06696" w:rsidP="00C06696">
            <w:pPr>
              <w:shd w:val="clear" w:color="auto" w:fill="FFFFFF" w:themeFill="background1"/>
              <w:ind w:firstLine="451"/>
              <w:jc w:val="both"/>
              <w:rPr>
                <w:i/>
                <w:iCs/>
              </w:rPr>
            </w:pPr>
          </w:p>
          <w:p w:rsidR="00C06696" w:rsidRPr="00A10308" w:rsidRDefault="00C06696" w:rsidP="00C06696">
            <w:pPr>
              <w:shd w:val="clear" w:color="auto" w:fill="FFFFFF" w:themeFill="background1"/>
              <w:ind w:firstLine="451"/>
              <w:jc w:val="both"/>
              <w:rPr>
                <w:b/>
                <w:i/>
                <w:iCs/>
                <w:sz w:val="24"/>
                <w:szCs w:val="24"/>
                <w:u w:val="single"/>
              </w:rPr>
            </w:pPr>
            <w:r w:rsidRPr="00A10308">
              <w:rPr>
                <w:b/>
                <w:i/>
                <w:iCs/>
                <w:sz w:val="24"/>
                <w:szCs w:val="24"/>
                <w:u w:val="single"/>
              </w:rPr>
              <w:t xml:space="preserve">Вищезазначена інформація (документи) повинна бути подана переможцем процедури закупівлі в електронному вигляді через електронну систему </w:t>
            </w:r>
            <w:proofErr w:type="spellStart"/>
            <w:r w:rsidRPr="00A10308">
              <w:rPr>
                <w:b/>
                <w:i/>
                <w:iCs/>
                <w:sz w:val="24"/>
                <w:szCs w:val="24"/>
                <w:u w:val="single"/>
              </w:rPr>
              <w:t>закупівель</w:t>
            </w:r>
            <w:proofErr w:type="spellEnd"/>
            <w:r w:rsidRPr="00A10308">
              <w:rPr>
                <w:b/>
                <w:i/>
                <w:iCs/>
                <w:sz w:val="24"/>
                <w:szCs w:val="24"/>
                <w:u w:val="single"/>
              </w:rPr>
              <w:t>.</w:t>
            </w:r>
          </w:p>
          <w:p w:rsidR="00C06696" w:rsidRPr="00484F48" w:rsidRDefault="00C06696" w:rsidP="00C06696">
            <w:pPr>
              <w:shd w:val="clear" w:color="auto" w:fill="FFFFFF" w:themeFill="background1"/>
              <w:ind w:firstLine="451"/>
              <w:jc w:val="both"/>
              <w:rPr>
                <w:color w:val="000000" w:themeColor="text1"/>
                <w:sz w:val="24"/>
                <w:szCs w:val="24"/>
              </w:rPr>
            </w:pPr>
            <w:r w:rsidRPr="00A10308">
              <w:rPr>
                <w:b/>
                <w:i/>
                <w:iCs/>
                <w:sz w:val="24"/>
                <w:szCs w:val="24"/>
                <w:u w:val="single"/>
              </w:rPr>
              <w:t xml:space="preserve">Окрім того, вищезазначена інформація (документи) повинні бути подані відповідно до вимог до підписання тендерної пропозиції відповідно до ч.1 </w:t>
            </w:r>
            <w:proofErr w:type="spellStart"/>
            <w:r w:rsidRPr="00A10308">
              <w:rPr>
                <w:b/>
                <w:i/>
                <w:iCs/>
                <w:sz w:val="24"/>
                <w:szCs w:val="24"/>
                <w:u w:val="single"/>
              </w:rPr>
              <w:t>р.ІІІ</w:t>
            </w:r>
            <w:proofErr w:type="spellEnd"/>
            <w:r w:rsidRPr="00A10308">
              <w:rPr>
                <w:b/>
                <w:i/>
                <w:iCs/>
                <w:sz w:val="24"/>
                <w:szCs w:val="24"/>
                <w:u w:val="single"/>
              </w:rPr>
              <w:t xml:space="preserve"> Інструкція з підготовки тендерної пропозиції» до цієї тендерної документації.</w:t>
            </w:r>
          </w:p>
        </w:tc>
      </w:tr>
      <w:tr w:rsidR="00C06696" w:rsidRPr="00AF547A" w:rsidTr="00537160">
        <w:tc>
          <w:tcPr>
            <w:tcW w:w="742" w:type="dxa"/>
            <w:vAlign w:val="center"/>
          </w:tcPr>
          <w:p w:rsidR="00C06696" w:rsidRPr="00AF547A" w:rsidRDefault="00C06696" w:rsidP="00C06696">
            <w:pPr>
              <w:ind w:right="113"/>
              <w:rPr>
                <w:b/>
                <w:sz w:val="24"/>
                <w:szCs w:val="24"/>
              </w:rPr>
            </w:pPr>
            <w:r w:rsidRPr="00AF547A">
              <w:rPr>
                <w:b/>
                <w:sz w:val="24"/>
                <w:szCs w:val="24"/>
              </w:rPr>
              <w:lastRenderedPageBreak/>
              <w:t>3</w:t>
            </w:r>
          </w:p>
        </w:tc>
        <w:tc>
          <w:tcPr>
            <w:tcW w:w="3081" w:type="dxa"/>
            <w:vAlign w:val="center"/>
          </w:tcPr>
          <w:p w:rsidR="00C06696" w:rsidRPr="00AF547A" w:rsidRDefault="00C06696" w:rsidP="00C06696">
            <w:pPr>
              <w:ind w:right="113"/>
              <w:rPr>
                <w:b/>
                <w:sz w:val="24"/>
                <w:szCs w:val="24"/>
                <w:lang w:eastAsia="ru-RU"/>
              </w:rPr>
            </w:pPr>
            <w:r w:rsidRPr="00AF547A">
              <w:rPr>
                <w:b/>
                <w:sz w:val="24"/>
                <w:szCs w:val="24"/>
                <w:lang w:eastAsia="ru-RU"/>
              </w:rPr>
              <w:t>Основні та істотні умови договору</w:t>
            </w:r>
          </w:p>
        </w:tc>
        <w:tc>
          <w:tcPr>
            <w:tcW w:w="5670" w:type="dxa"/>
            <w:vAlign w:val="center"/>
          </w:tcPr>
          <w:p w:rsidR="00C06696" w:rsidRPr="003C2C50" w:rsidRDefault="00C06696" w:rsidP="00C06696">
            <w:pPr>
              <w:widowControl w:val="0"/>
              <w:tabs>
                <w:tab w:val="left" w:pos="211"/>
              </w:tabs>
              <w:ind w:firstLine="309"/>
              <w:contextualSpacing/>
              <w:jc w:val="both"/>
              <w:rPr>
                <w:color w:val="000000" w:themeColor="text1"/>
                <w:sz w:val="24"/>
                <w:szCs w:val="24"/>
              </w:rPr>
            </w:pPr>
            <w:r w:rsidRPr="00AF547A">
              <w:rPr>
                <w:sz w:val="24"/>
                <w:szCs w:val="24"/>
              </w:rPr>
              <w:t xml:space="preserve">Умови договору про закупівлю не повинні </w:t>
            </w:r>
            <w:r w:rsidRPr="003C2C50">
              <w:rPr>
                <w:color w:val="000000" w:themeColor="text1"/>
                <w:sz w:val="24"/>
                <w:szCs w:val="24"/>
              </w:rPr>
              <w:t>відрізнятися від змісту тендерної пропозиції</w:t>
            </w:r>
            <w:r>
              <w:rPr>
                <w:color w:val="000000" w:themeColor="text1"/>
                <w:sz w:val="24"/>
                <w:szCs w:val="24"/>
              </w:rPr>
              <w:t xml:space="preserve"> переможця процедури закупівлі</w:t>
            </w:r>
            <w:r w:rsidRPr="003C2C50">
              <w:rPr>
                <w:color w:val="000000" w:themeColor="text1"/>
                <w:sz w:val="24"/>
                <w:szCs w:val="24"/>
                <w:shd w:val="clear" w:color="auto" w:fill="FFFFFF"/>
              </w:rPr>
              <w:t>.</w:t>
            </w:r>
          </w:p>
          <w:p w:rsidR="00C06696" w:rsidRDefault="00C06696" w:rsidP="00C06696">
            <w:pPr>
              <w:widowControl w:val="0"/>
              <w:tabs>
                <w:tab w:val="left" w:pos="211"/>
              </w:tabs>
              <w:ind w:firstLine="309"/>
              <w:contextualSpacing/>
              <w:jc w:val="both"/>
              <w:rPr>
                <w:sz w:val="24"/>
                <w:szCs w:val="24"/>
                <w:shd w:val="clear" w:color="auto" w:fill="FFFFFF" w:themeFill="background1"/>
              </w:rPr>
            </w:pPr>
            <w:r w:rsidRPr="003C2C50">
              <w:rPr>
                <w:color w:val="000000" w:themeColor="text1"/>
                <w:sz w:val="24"/>
                <w:szCs w:val="24"/>
              </w:rPr>
              <w:t xml:space="preserve">Істотні умови договору про закупівлю не можуть змінюватися після його підписання до виконання зобов’язань сторонами в </w:t>
            </w:r>
            <w:r w:rsidRPr="00AF547A">
              <w:rPr>
                <w:sz w:val="24"/>
                <w:szCs w:val="24"/>
              </w:rPr>
              <w:t>повному обсязі, крім випадків</w:t>
            </w:r>
            <w:r>
              <w:rPr>
                <w:sz w:val="24"/>
                <w:szCs w:val="24"/>
              </w:rPr>
              <w:t xml:space="preserve"> передбачених п.19 Особливостей.</w:t>
            </w:r>
          </w:p>
          <w:p w:rsidR="00C06696" w:rsidRPr="00AF547A" w:rsidRDefault="00C06696" w:rsidP="00C06696">
            <w:pPr>
              <w:widowControl w:val="0"/>
              <w:tabs>
                <w:tab w:val="left" w:pos="211"/>
              </w:tabs>
              <w:ind w:firstLine="309"/>
              <w:contextualSpacing/>
              <w:jc w:val="both"/>
              <w:rPr>
                <w:sz w:val="24"/>
                <w:szCs w:val="24"/>
              </w:rPr>
            </w:pPr>
            <w:proofErr w:type="spellStart"/>
            <w:r w:rsidRPr="00FA1956">
              <w:rPr>
                <w:sz w:val="24"/>
                <w:szCs w:val="24"/>
                <w:shd w:val="clear" w:color="auto" w:fill="FFFFFF" w:themeFill="background1"/>
              </w:rPr>
              <w:t>Проєкт</w:t>
            </w:r>
            <w:proofErr w:type="spellEnd"/>
            <w:r w:rsidRPr="00FA1956">
              <w:rPr>
                <w:sz w:val="24"/>
                <w:szCs w:val="24"/>
                <w:shd w:val="clear" w:color="auto" w:fill="FFFFFF" w:themeFill="background1"/>
              </w:rPr>
              <w:t xml:space="preserve"> договору (</w:t>
            </w:r>
            <w:r w:rsidRPr="00FA1956">
              <w:rPr>
                <w:b/>
                <w:sz w:val="24"/>
                <w:szCs w:val="24"/>
                <w:shd w:val="clear" w:color="auto" w:fill="FFFFFF" w:themeFill="background1"/>
              </w:rPr>
              <w:t>Додаток 5</w:t>
            </w:r>
            <w:r w:rsidRPr="00FA1956">
              <w:rPr>
                <w:sz w:val="24"/>
                <w:szCs w:val="24"/>
                <w:shd w:val="clear" w:color="auto" w:fill="FFFFFF" w:themeFill="background1"/>
              </w:rPr>
              <w:t xml:space="preserve"> до цієї тендерної документації) складено замовником з урахуванням особливостей предмету закупівлі з порядком зміни його умов</w:t>
            </w:r>
          </w:p>
        </w:tc>
      </w:tr>
      <w:tr w:rsidR="00C06696" w:rsidRPr="00AF547A" w:rsidTr="00537160">
        <w:trPr>
          <w:trHeight w:val="705"/>
        </w:trPr>
        <w:tc>
          <w:tcPr>
            <w:tcW w:w="742" w:type="dxa"/>
            <w:vAlign w:val="center"/>
          </w:tcPr>
          <w:p w:rsidR="00C06696" w:rsidRPr="00AF547A" w:rsidRDefault="00C06696" w:rsidP="00C06696">
            <w:pPr>
              <w:ind w:right="113"/>
              <w:rPr>
                <w:b/>
                <w:sz w:val="24"/>
                <w:szCs w:val="24"/>
              </w:rPr>
            </w:pPr>
            <w:r w:rsidRPr="00AF547A">
              <w:rPr>
                <w:b/>
                <w:sz w:val="24"/>
                <w:szCs w:val="24"/>
              </w:rPr>
              <w:t>4</w:t>
            </w:r>
          </w:p>
        </w:tc>
        <w:tc>
          <w:tcPr>
            <w:tcW w:w="3081" w:type="dxa"/>
            <w:vAlign w:val="center"/>
          </w:tcPr>
          <w:p w:rsidR="00C06696" w:rsidRPr="00E61F4B" w:rsidRDefault="00C06696" w:rsidP="00C06696">
            <w:pPr>
              <w:ind w:right="113"/>
              <w:rPr>
                <w:b/>
                <w:sz w:val="24"/>
                <w:szCs w:val="24"/>
              </w:rPr>
            </w:pPr>
            <w:r w:rsidRPr="00E61F4B">
              <w:rPr>
                <w:b/>
                <w:sz w:val="24"/>
                <w:szCs w:val="24"/>
              </w:rPr>
              <w:t>Дії замовника при відмові переможця торгів підписати договір про закупівлю</w:t>
            </w:r>
          </w:p>
        </w:tc>
        <w:tc>
          <w:tcPr>
            <w:tcW w:w="5670" w:type="dxa"/>
            <w:vAlign w:val="center"/>
          </w:tcPr>
          <w:p w:rsidR="00C06696" w:rsidRPr="008A7A5E" w:rsidRDefault="00C06696" w:rsidP="00C06696">
            <w:pPr>
              <w:tabs>
                <w:tab w:val="left" w:pos="5128"/>
              </w:tabs>
              <w:jc w:val="both"/>
              <w:rPr>
                <w:sz w:val="24"/>
                <w:szCs w:val="24"/>
                <w:shd w:val="clear" w:color="auto" w:fill="FFFFFF"/>
              </w:rPr>
            </w:pPr>
            <w:r w:rsidRPr="002D199B">
              <w:rPr>
                <w:sz w:val="24"/>
                <w:szCs w:val="24"/>
                <w:shd w:val="clear" w:color="auto" w:fill="FFFFFF"/>
              </w:rPr>
              <w:t>У разі відхилення тендерної проп</w:t>
            </w:r>
            <w:r>
              <w:rPr>
                <w:sz w:val="24"/>
                <w:szCs w:val="24"/>
                <w:shd w:val="clear" w:color="auto" w:fill="FFFFFF"/>
              </w:rPr>
              <w:t xml:space="preserve">озиції з підстави, визначеної </w:t>
            </w:r>
            <w:proofErr w:type="spellStart"/>
            <w:r>
              <w:rPr>
                <w:sz w:val="24"/>
                <w:szCs w:val="24"/>
                <w:shd w:val="clear" w:color="auto" w:fill="FFFFFF"/>
              </w:rPr>
              <w:t>п</w:t>
            </w:r>
            <w:r w:rsidRPr="002D199B">
              <w:rPr>
                <w:sz w:val="24"/>
                <w:szCs w:val="24"/>
                <w:shd w:val="clear" w:color="auto" w:fill="FFFFFF"/>
              </w:rPr>
              <w:t>п</w:t>
            </w:r>
            <w:proofErr w:type="spellEnd"/>
            <w:r w:rsidRPr="002D199B">
              <w:rPr>
                <w:sz w:val="24"/>
                <w:szCs w:val="24"/>
                <w:shd w:val="clear" w:color="auto" w:fill="FFFFFF"/>
              </w:rPr>
              <w:t>. 3 п. 4</w:t>
            </w:r>
            <w:r>
              <w:rPr>
                <w:sz w:val="24"/>
                <w:szCs w:val="24"/>
                <w:shd w:val="clear" w:color="auto" w:fill="FFFFFF"/>
              </w:rPr>
              <w:t>4</w:t>
            </w:r>
            <w:r w:rsidRPr="002D199B">
              <w:rPr>
                <w:sz w:val="24"/>
                <w:szCs w:val="24"/>
                <w:shd w:val="clear" w:color="auto" w:fill="FFFFFF"/>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w:t>
            </w:r>
            <w:r w:rsidRPr="002D199B">
              <w:rPr>
                <w:sz w:val="24"/>
                <w:szCs w:val="24"/>
                <w:shd w:val="clear" w:color="auto" w:fill="FFFFFF"/>
              </w:rPr>
              <w:lastRenderedPageBreak/>
              <w:t xml:space="preserve">економічно вигідною відповідно до вимог Закону та </w:t>
            </w:r>
            <w:r>
              <w:rPr>
                <w:sz w:val="24"/>
                <w:szCs w:val="24"/>
                <w:shd w:val="clear" w:color="auto" w:fill="FFFFFF"/>
              </w:rPr>
              <w:t>О</w:t>
            </w:r>
            <w:r w:rsidRPr="002D199B">
              <w:rPr>
                <w:sz w:val="24"/>
                <w:szCs w:val="24"/>
                <w:shd w:val="clear" w:color="auto" w:fill="FFFFFF"/>
              </w:rPr>
              <w:t xml:space="preserve">собливостей, та приймає рішення про намір укласти договір про закупівлю у порядку та на умовах, визначених ст. 33 Закону та </w:t>
            </w:r>
            <w:r>
              <w:rPr>
                <w:sz w:val="24"/>
                <w:szCs w:val="24"/>
                <w:shd w:val="clear" w:color="auto" w:fill="FFFFFF"/>
              </w:rPr>
              <w:t>п. 49 Особливостей</w:t>
            </w:r>
            <w:r w:rsidRPr="002D199B">
              <w:rPr>
                <w:sz w:val="24"/>
                <w:szCs w:val="24"/>
                <w:shd w:val="clear" w:color="auto" w:fill="FFFFFF"/>
              </w:rPr>
              <w:t>.</w:t>
            </w:r>
          </w:p>
        </w:tc>
      </w:tr>
      <w:tr w:rsidR="00C06696" w:rsidRPr="00AF547A" w:rsidTr="00537160">
        <w:tc>
          <w:tcPr>
            <w:tcW w:w="9493" w:type="dxa"/>
            <w:gridSpan w:val="3"/>
          </w:tcPr>
          <w:p w:rsidR="00C06696" w:rsidRPr="00AF547A" w:rsidRDefault="00C06696" w:rsidP="00C06696">
            <w:pPr>
              <w:pBdr>
                <w:top w:val="nil"/>
                <w:left w:val="nil"/>
                <w:bottom w:val="nil"/>
                <w:right w:val="nil"/>
                <w:between w:val="nil"/>
              </w:pBdr>
              <w:shd w:val="clear" w:color="auto" w:fill="FFFFFF"/>
              <w:ind w:right="142"/>
              <w:jc w:val="center"/>
              <w:rPr>
                <w:sz w:val="4"/>
                <w:szCs w:val="4"/>
                <w:lang w:eastAsia="ru-RU"/>
              </w:rPr>
            </w:pPr>
          </w:p>
        </w:tc>
      </w:tr>
    </w:tbl>
    <w:p w:rsidR="009D790B" w:rsidRPr="000D65D4" w:rsidRDefault="009D790B" w:rsidP="009D790B">
      <w:pPr>
        <w:jc w:val="both"/>
        <w:rPr>
          <w:b/>
          <w:sz w:val="22"/>
          <w:szCs w:val="22"/>
        </w:rPr>
      </w:pPr>
      <w:r w:rsidRPr="000D65D4">
        <w:rPr>
          <w:b/>
          <w:sz w:val="22"/>
          <w:szCs w:val="22"/>
        </w:rPr>
        <w:t>Невід’ємною частиною цієї тендерної документації є:</w:t>
      </w:r>
    </w:p>
    <w:p w:rsidR="009D790B" w:rsidRPr="000D65D4" w:rsidRDefault="009D790B" w:rsidP="009D790B">
      <w:pPr>
        <w:widowControl w:val="0"/>
        <w:tabs>
          <w:tab w:val="left" w:pos="1080"/>
        </w:tabs>
        <w:jc w:val="both"/>
        <w:rPr>
          <w:bCs/>
          <w:sz w:val="22"/>
          <w:szCs w:val="22"/>
        </w:rPr>
      </w:pPr>
      <w:r w:rsidRPr="000D65D4">
        <w:rPr>
          <w:b/>
          <w:sz w:val="22"/>
          <w:szCs w:val="22"/>
        </w:rPr>
        <w:t xml:space="preserve">Додаток 1. </w:t>
      </w:r>
      <w:r w:rsidRPr="000D65D4">
        <w:rPr>
          <w:bCs/>
          <w:sz w:val="22"/>
          <w:szCs w:val="22"/>
        </w:rPr>
        <w:t xml:space="preserve">Кваліфікаційні (кваліфікаційний) критерії процедури закупівлі відповідно до </w:t>
      </w:r>
      <w:hyperlink r:id="rId27" w:anchor="n1250" w:history="1">
        <w:r w:rsidRPr="000D65D4">
          <w:rPr>
            <w:bCs/>
            <w:sz w:val="22"/>
            <w:szCs w:val="22"/>
          </w:rPr>
          <w:t>ст. 16</w:t>
        </w:r>
      </w:hyperlink>
      <w:r w:rsidRPr="000D65D4">
        <w:rPr>
          <w:bCs/>
          <w:sz w:val="22"/>
          <w:szCs w:val="22"/>
        </w:rPr>
        <w:t xml:space="preserve"> Закону та інформація про спосіб документального підтвердження відповідності Учасників установленим кваліфікаційним (кваліфікаційному) критеріям.</w:t>
      </w:r>
    </w:p>
    <w:p w:rsidR="009D790B" w:rsidRPr="000D65D4" w:rsidRDefault="009D790B" w:rsidP="009D790B">
      <w:pPr>
        <w:shd w:val="clear" w:color="auto" w:fill="FFFFFF" w:themeFill="background1"/>
        <w:tabs>
          <w:tab w:val="left" w:pos="180"/>
        </w:tabs>
        <w:jc w:val="both"/>
        <w:rPr>
          <w:sz w:val="22"/>
          <w:szCs w:val="22"/>
        </w:rPr>
      </w:pPr>
      <w:r w:rsidRPr="000D65D4">
        <w:rPr>
          <w:b/>
          <w:sz w:val="22"/>
          <w:szCs w:val="22"/>
        </w:rPr>
        <w:t xml:space="preserve">Додаток 2. </w:t>
      </w:r>
      <w:r w:rsidRPr="000D65D4">
        <w:rPr>
          <w:sz w:val="22"/>
          <w:szCs w:val="22"/>
        </w:rPr>
        <w:t>Інформація про спосіб підтвердження відсутності підстав, визначених у пункті 4</w:t>
      </w:r>
      <w:r w:rsidR="00071893" w:rsidRPr="000D65D4">
        <w:rPr>
          <w:sz w:val="22"/>
          <w:szCs w:val="22"/>
          <w:lang w:val="ru-RU"/>
        </w:rPr>
        <w:t>7</w:t>
      </w:r>
      <w:r w:rsidRPr="000D65D4">
        <w:rPr>
          <w:sz w:val="22"/>
          <w:szCs w:val="22"/>
        </w:rPr>
        <w:t xml:space="preserve"> Особливостей.</w:t>
      </w:r>
    </w:p>
    <w:p w:rsidR="009D790B" w:rsidRPr="000D65D4" w:rsidRDefault="009D790B" w:rsidP="009D790B">
      <w:pPr>
        <w:tabs>
          <w:tab w:val="left" w:pos="1276"/>
        </w:tabs>
        <w:jc w:val="both"/>
        <w:rPr>
          <w:sz w:val="22"/>
          <w:szCs w:val="22"/>
        </w:rPr>
      </w:pPr>
      <w:r w:rsidRPr="000D65D4">
        <w:rPr>
          <w:b/>
          <w:sz w:val="22"/>
          <w:szCs w:val="22"/>
        </w:rPr>
        <w:t xml:space="preserve">Додаток 3. </w:t>
      </w:r>
      <w:r w:rsidRPr="000D65D4">
        <w:rPr>
          <w:sz w:val="22"/>
          <w:szCs w:val="22"/>
        </w:rPr>
        <w:t>Інформація про необхідні технічні, якісні та кількісні характеристики предмета закупівлі (Технічна специфікація).</w:t>
      </w:r>
    </w:p>
    <w:p w:rsidR="009D790B" w:rsidRPr="000D65D4" w:rsidRDefault="009D790B" w:rsidP="009D790B">
      <w:pPr>
        <w:tabs>
          <w:tab w:val="left" w:pos="0"/>
        </w:tabs>
        <w:jc w:val="both"/>
        <w:rPr>
          <w:b/>
          <w:sz w:val="22"/>
          <w:szCs w:val="22"/>
        </w:rPr>
      </w:pPr>
      <w:r w:rsidRPr="000D65D4">
        <w:rPr>
          <w:b/>
          <w:sz w:val="22"/>
          <w:szCs w:val="22"/>
        </w:rPr>
        <w:t xml:space="preserve">Додаток 4. </w:t>
      </w:r>
      <w:r w:rsidRPr="000D65D4">
        <w:rPr>
          <w:sz w:val="22"/>
          <w:szCs w:val="22"/>
        </w:rPr>
        <w:t>Форма «Тендерна пропозиція».</w:t>
      </w:r>
    </w:p>
    <w:p w:rsidR="009D790B" w:rsidRPr="000D65D4" w:rsidRDefault="009D790B" w:rsidP="009D790B">
      <w:pPr>
        <w:tabs>
          <w:tab w:val="left" w:pos="0"/>
        </w:tabs>
        <w:jc w:val="both"/>
        <w:rPr>
          <w:sz w:val="22"/>
          <w:szCs w:val="22"/>
        </w:rPr>
      </w:pPr>
      <w:r w:rsidRPr="000D65D4">
        <w:rPr>
          <w:b/>
          <w:sz w:val="22"/>
          <w:szCs w:val="22"/>
        </w:rPr>
        <w:t xml:space="preserve">Додаток 5. </w:t>
      </w:r>
      <w:proofErr w:type="spellStart"/>
      <w:r w:rsidR="00F62513" w:rsidRPr="000D65D4">
        <w:rPr>
          <w:sz w:val="22"/>
          <w:szCs w:val="22"/>
        </w:rPr>
        <w:t>Проєкт</w:t>
      </w:r>
      <w:proofErr w:type="spellEnd"/>
      <w:r w:rsidR="00F62513" w:rsidRPr="000D65D4">
        <w:rPr>
          <w:sz w:val="22"/>
          <w:szCs w:val="22"/>
        </w:rPr>
        <w:t xml:space="preserve"> договору – окремий файл</w:t>
      </w:r>
    </w:p>
    <w:p w:rsidR="009D790B" w:rsidRDefault="009D790B" w:rsidP="009D790B">
      <w:pPr>
        <w:tabs>
          <w:tab w:val="left" w:pos="0"/>
        </w:tabs>
        <w:jc w:val="both"/>
        <w:rPr>
          <w:sz w:val="24"/>
          <w:szCs w:val="24"/>
        </w:rPr>
      </w:pPr>
      <w:r w:rsidRPr="000D65D4">
        <w:rPr>
          <w:b/>
          <w:sz w:val="22"/>
          <w:szCs w:val="22"/>
        </w:rPr>
        <w:t>Додаток 6.</w:t>
      </w:r>
      <w:r w:rsidRPr="000D65D4">
        <w:rPr>
          <w:sz w:val="22"/>
          <w:szCs w:val="22"/>
        </w:rPr>
        <w:t xml:space="preserve"> Лист-гарантія щодо підстав, встановлених Постановою Кабінету Міністрів України від 12.10.2022 № 1178 «Про затвердження особливостей здійснення публічних </w:t>
      </w:r>
      <w:proofErr w:type="spellStart"/>
      <w:r w:rsidRPr="000D65D4">
        <w:rPr>
          <w:sz w:val="22"/>
          <w:szCs w:val="22"/>
        </w:rPr>
        <w:t>закупівель</w:t>
      </w:r>
      <w:proofErr w:type="spellEnd"/>
      <w:r w:rsidRPr="000D65D4">
        <w:rPr>
          <w:sz w:val="22"/>
          <w:szCs w:val="22"/>
        </w:rPr>
        <w:t xml:space="preserve"> товарів, робіт і послуг для замовників, передбачених Законом України «Про</w:t>
      </w:r>
      <w:r w:rsidRPr="00740F50">
        <w:rPr>
          <w:sz w:val="24"/>
          <w:szCs w:val="24"/>
        </w:rPr>
        <w:t xml:space="preserve"> публічні закупівлі», на період дії правового режиму воєнного стану в Україні та протягом 90 днів з дня його припинення або скасування».</w:t>
      </w:r>
    </w:p>
    <w:p w:rsidR="00814E1A" w:rsidRDefault="00814E1A" w:rsidP="009D790B">
      <w:pPr>
        <w:tabs>
          <w:tab w:val="left" w:pos="0"/>
        </w:tabs>
        <w:jc w:val="both"/>
        <w:rPr>
          <w:sz w:val="24"/>
          <w:szCs w:val="24"/>
        </w:rPr>
      </w:pPr>
    </w:p>
    <w:p w:rsidR="00F62513" w:rsidRDefault="00F62513" w:rsidP="00814E1A">
      <w:pPr>
        <w:ind w:left="6237" w:right="-25"/>
        <w:jc w:val="right"/>
        <w:rPr>
          <w:b/>
          <w:color w:val="000000"/>
          <w:sz w:val="24"/>
          <w:szCs w:val="24"/>
        </w:rPr>
      </w:pPr>
    </w:p>
    <w:p w:rsidR="00F62513" w:rsidRDefault="00F62513" w:rsidP="00814E1A">
      <w:pPr>
        <w:ind w:left="6237" w:right="-25"/>
        <w:jc w:val="right"/>
        <w:rPr>
          <w:b/>
          <w:color w:val="000000"/>
          <w:sz w:val="24"/>
          <w:szCs w:val="24"/>
        </w:rPr>
      </w:pPr>
    </w:p>
    <w:p w:rsidR="00F62513" w:rsidRDefault="00F62513"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F62513" w:rsidRDefault="00F62513" w:rsidP="00814E1A">
      <w:pPr>
        <w:ind w:left="6237" w:right="-25"/>
        <w:jc w:val="right"/>
        <w:rPr>
          <w:b/>
          <w:color w:val="000000"/>
          <w:sz w:val="24"/>
          <w:szCs w:val="24"/>
        </w:rPr>
      </w:pPr>
    </w:p>
    <w:p w:rsidR="006E3D1F" w:rsidRDefault="006E3D1F" w:rsidP="00814E1A">
      <w:pPr>
        <w:ind w:left="6237" w:right="-25"/>
        <w:jc w:val="right"/>
        <w:rPr>
          <w:b/>
          <w:color w:val="000000"/>
          <w:sz w:val="24"/>
          <w:szCs w:val="24"/>
        </w:rPr>
      </w:pPr>
    </w:p>
    <w:p w:rsidR="006E3D1F" w:rsidRDefault="006E3D1F" w:rsidP="00814E1A">
      <w:pPr>
        <w:ind w:left="6237" w:right="-25"/>
        <w:jc w:val="right"/>
        <w:rPr>
          <w:b/>
          <w:color w:val="000000"/>
          <w:sz w:val="24"/>
          <w:szCs w:val="24"/>
        </w:rPr>
      </w:pPr>
    </w:p>
    <w:p w:rsidR="006E3D1F" w:rsidRDefault="006E3D1F" w:rsidP="00814E1A">
      <w:pPr>
        <w:ind w:left="6237" w:right="-25"/>
        <w:jc w:val="right"/>
        <w:rPr>
          <w:b/>
          <w:color w:val="000000"/>
          <w:sz w:val="24"/>
          <w:szCs w:val="24"/>
        </w:rPr>
      </w:pPr>
    </w:p>
    <w:p w:rsidR="006E3D1F" w:rsidRDefault="006E3D1F" w:rsidP="00814E1A">
      <w:pPr>
        <w:ind w:left="6237" w:right="-25"/>
        <w:jc w:val="right"/>
        <w:rPr>
          <w:b/>
          <w:color w:val="000000"/>
          <w:sz w:val="24"/>
          <w:szCs w:val="24"/>
        </w:rPr>
      </w:pPr>
    </w:p>
    <w:p w:rsidR="006E3D1F" w:rsidRDefault="006E3D1F" w:rsidP="00814E1A">
      <w:pPr>
        <w:ind w:left="6237" w:right="-25"/>
        <w:jc w:val="right"/>
        <w:rPr>
          <w:b/>
          <w:color w:val="000000"/>
          <w:sz w:val="24"/>
          <w:szCs w:val="24"/>
        </w:rPr>
      </w:pPr>
    </w:p>
    <w:p w:rsidR="00814E1A" w:rsidRPr="006B1E67" w:rsidRDefault="00814E1A" w:rsidP="00814E1A">
      <w:pPr>
        <w:ind w:left="6237" w:right="-25"/>
        <w:jc w:val="right"/>
        <w:rPr>
          <w:b/>
          <w:color w:val="000000"/>
          <w:sz w:val="24"/>
          <w:szCs w:val="24"/>
        </w:rPr>
      </w:pPr>
      <w:r w:rsidRPr="006B1E67">
        <w:rPr>
          <w:b/>
          <w:color w:val="000000"/>
          <w:sz w:val="24"/>
          <w:szCs w:val="24"/>
        </w:rPr>
        <w:t>Додаток 1</w:t>
      </w:r>
    </w:p>
    <w:p w:rsidR="00814E1A" w:rsidRPr="006B1E67" w:rsidRDefault="00814E1A" w:rsidP="00814E1A">
      <w:pPr>
        <w:ind w:left="6237" w:right="-25"/>
        <w:jc w:val="right"/>
        <w:rPr>
          <w:b/>
          <w:color w:val="000000"/>
          <w:sz w:val="24"/>
          <w:szCs w:val="24"/>
        </w:rPr>
      </w:pPr>
      <w:r w:rsidRPr="006B1E67">
        <w:rPr>
          <w:b/>
          <w:color w:val="000000"/>
          <w:sz w:val="24"/>
          <w:szCs w:val="24"/>
        </w:rPr>
        <w:t>до тендерної документації</w:t>
      </w:r>
    </w:p>
    <w:p w:rsidR="00814E1A" w:rsidRPr="006B1E67" w:rsidRDefault="00814E1A" w:rsidP="00814E1A">
      <w:pPr>
        <w:tabs>
          <w:tab w:val="left" w:pos="180"/>
        </w:tabs>
        <w:ind w:right="-25"/>
        <w:jc w:val="center"/>
        <w:rPr>
          <w:b/>
          <w:color w:val="000000"/>
          <w:sz w:val="16"/>
          <w:szCs w:val="16"/>
        </w:rPr>
      </w:pPr>
    </w:p>
    <w:p w:rsidR="00814E1A" w:rsidRPr="006B1E67" w:rsidRDefault="00814E1A" w:rsidP="00814E1A">
      <w:pPr>
        <w:widowControl w:val="0"/>
        <w:tabs>
          <w:tab w:val="left" w:pos="1080"/>
        </w:tabs>
        <w:jc w:val="center"/>
        <w:rPr>
          <w:b/>
          <w:bCs/>
          <w:sz w:val="24"/>
          <w:szCs w:val="24"/>
        </w:rPr>
      </w:pPr>
      <w:r w:rsidRPr="006B1E67">
        <w:rPr>
          <w:b/>
          <w:bCs/>
          <w:sz w:val="24"/>
          <w:szCs w:val="24"/>
        </w:rPr>
        <w:t xml:space="preserve">Кваліфікаційні (кваліфікаційний) критерії процедури закупівлі відповідно до </w:t>
      </w:r>
    </w:p>
    <w:p w:rsidR="00814E1A" w:rsidRPr="005048D9" w:rsidRDefault="006E3D1F" w:rsidP="00814E1A">
      <w:pPr>
        <w:widowControl w:val="0"/>
        <w:tabs>
          <w:tab w:val="left" w:pos="1080"/>
        </w:tabs>
        <w:jc w:val="center"/>
        <w:rPr>
          <w:b/>
          <w:bCs/>
          <w:sz w:val="24"/>
          <w:szCs w:val="24"/>
        </w:rPr>
      </w:pPr>
      <w:hyperlink r:id="rId28" w:anchor="n1250" w:history="1">
        <w:r w:rsidR="00814E1A" w:rsidRPr="006B1E67">
          <w:rPr>
            <w:b/>
            <w:bCs/>
            <w:sz w:val="24"/>
            <w:szCs w:val="24"/>
          </w:rPr>
          <w:t>ст</w:t>
        </w:r>
        <w:r w:rsidR="00814E1A">
          <w:rPr>
            <w:b/>
            <w:bCs/>
            <w:sz w:val="24"/>
            <w:szCs w:val="24"/>
          </w:rPr>
          <w:t xml:space="preserve">. </w:t>
        </w:r>
        <w:r w:rsidR="00814E1A" w:rsidRPr="006B1E67">
          <w:rPr>
            <w:b/>
            <w:bCs/>
            <w:sz w:val="24"/>
            <w:szCs w:val="24"/>
          </w:rPr>
          <w:t>16</w:t>
        </w:r>
      </w:hyperlink>
      <w:r w:rsidR="00814E1A" w:rsidRPr="006B1E67">
        <w:rPr>
          <w:b/>
          <w:bCs/>
          <w:sz w:val="24"/>
          <w:szCs w:val="24"/>
        </w:rPr>
        <w:t xml:space="preserve"> Закону та інформація про спосіб документального підтвердження відповідності Учасників установленим кваліфікаційним (кваліфікаційному) критеріям</w:t>
      </w:r>
    </w:p>
    <w:p w:rsidR="00814E1A" w:rsidRDefault="00814E1A" w:rsidP="00814E1A">
      <w:pPr>
        <w:widowControl w:val="0"/>
        <w:tabs>
          <w:tab w:val="left" w:pos="1080"/>
        </w:tabs>
        <w:jc w:val="center"/>
        <w:rPr>
          <w:b/>
          <w:bCs/>
          <w:sz w:val="16"/>
          <w:szCs w:val="16"/>
          <w:highlight w:val="cyan"/>
        </w:rPr>
      </w:pPr>
    </w:p>
    <w:p w:rsidR="00814E1A" w:rsidRDefault="00814E1A" w:rsidP="00814E1A">
      <w:pPr>
        <w:widowControl w:val="0"/>
        <w:tabs>
          <w:tab w:val="left" w:pos="1080"/>
        </w:tabs>
        <w:jc w:val="center"/>
        <w:rPr>
          <w:b/>
          <w:bCs/>
          <w:sz w:val="16"/>
          <w:szCs w:val="16"/>
          <w:highlight w:val="cyan"/>
        </w:rPr>
      </w:pPr>
    </w:p>
    <w:p w:rsidR="00814E1A" w:rsidRPr="00C07BE0" w:rsidRDefault="00814E1A" w:rsidP="00814E1A">
      <w:pPr>
        <w:widowControl w:val="0"/>
        <w:tabs>
          <w:tab w:val="left" w:pos="1080"/>
        </w:tabs>
        <w:jc w:val="center"/>
        <w:rPr>
          <w:b/>
          <w:bCs/>
          <w:sz w:val="16"/>
          <w:szCs w:val="16"/>
          <w:highlight w:val="cyan"/>
        </w:rPr>
      </w:pP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7797"/>
      </w:tblGrid>
      <w:tr w:rsidR="00323FA4" w:rsidRPr="003B36BF" w:rsidTr="008B0BD9">
        <w:tc>
          <w:tcPr>
            <w:tcW w:w="567" w:type="dxa"/>
            <w:shd w:val="clear" w:color="auto" w:fill="FFFFFF" w:themeFill="background1"/>
            <w:vAlign w:val="center"/>
          </w:tcPr>
          <w:p w:rsidR="00323FA4" w:rsidRPr="003B36BF" w:rsidRDefault="00323FA4" w:rsidP="008B0BD9">
            <w:pPr>
              <w:widowControl w:val="0"/>
              <w:tabs>
                <w:tab w:val="left" w:pos="1080"/>
              </w:tabs>
              <w:jc w:val="center"/>
              <w:rPr>
                <w:b/>
                <w:bCs/>
                <w:sz w:val="24"/>
                <w:szCs w:val="24"/>
              </w:rPr>
            </w:pPr>
            <w:r w:rsidRPr="003B36BF">
              <w:rPr>
                <w:b/>
                <w:bCs/>
                <w:sz w:val="24"/>
                <w:szCs w:val="24"/>
              </w:rPr>
              <w:t>№ з/п</w:t>
            </w:r>
          </w:p>
        </w:tc>
        <w:tc>
          <w:tcPr>
            <w:tcW w:w="1985" w:type="dxa"/>
            <w:shd w:val="clear" w:color="auto" w:fill="FFFFFF" w:themeFill="background1"/>
            <w:vAlign w:val="center"/>
          </w:tcPr>
          <w:p w:rsidR="00323FA4" w:rsidRPr="003B36BF" w:rsidRDefault="00323FA4" w:rsidP="008B0BD9">
            <w:pPr>
              <w:widowControl w:val="0"/>
              <w:tabs>
                <w:tab w:val="left" w:pos="1080"/>
              </w:tabs>
              <w:jc w:val="center"/>
              <w:rPr>
                <w:b/>
                <w:bCs/>
                <w:sz w:val="24"/>
                <w:szCs w:val="24"/>
              </w:rPr>
            </w:pPr>
            <w:r w:rsidRPr="003B36BF">
              <w:rPr>
                <w:b/>
                <w:bCs/>
                <w:sz w:val="24"/>
                <w:szCs w:val="24"/>
              </w:rPr>
              <w:t>Кваліфікаційні критерії відповідно до статті 16 Закону</w:t>
            </w:r>
          </w:p>
        </w:tc>
        <w:tc>
          <w:tcPr>
            <w:tcW w:w="7797" w:type="dxa"/>
            <w:shd w:val="clear" w:color="auto" w:fill="FFFFFF" w:themeFill="background1"/>
            <w:vAlign w:val="center"/>
          </w:tcPr>
          <w:p w:rsidR="00323FA4" w:rsidRPr="003B36BF" w:rsidRDefault="00323FA4" w:rsidP="008B0BD9">
            <w:pPr>
              <w:widowControl w:val="0"/>
              <w:tabs>
                <w:tab w:val="left" w:pos="1080"/>
              </w:tabs>
              <w:jc w:val="center"/>
              <w:rPr>
                <w:b/>
                <w:bCs/>
                <w:sz w:val="24"/>
                <w:szCs w:val="24"/>
              </w:rPr>
            </w:pPr>
            <w:r w:rsidRPr="003B36BF">
              <w:rPr>
                <w:b/>
                <w:bCs/>
                <w:sz w:val="24"/>
                <w:szCs w:val="24"/>
              </w:rPr>
              <w:t xml:space="preserve">Документи для підтвердження відповідності Учасника кваліфікаційним (кваліфікаційному) критеріям </w:t>
            </w:r>
          </w:p>
        </w:tc>
      </w:tr>
      <w:tr w:rsidR="00323FA4" w:rsidRPr="003B36BF" w:rsidTr="008B0BD9">
        <w:tc>
          <w:tcPr>
            <w:tcW w:w="567" w:type="dxa"/>
            <w:shd w:val="clear" w:color="auto" w:fill="FFFFFF" w:themeFill="background1"/>
            <w:vAlign w:val="center"/>
          </w:tcPr>
          <w:p w:rsidR="00323FA4" w:rsidRPr="003B36BF" w:rsidRDefault="00323FA4" w:rsidP="008B0BD9">
            <w:pPr>
              <w:widowControl w:val="0"/>
              <w:tabs>
                <w:tab w:val="left" w:pos="1080"/>
              </w:tabs>
              <w:jc w:val="center"/>
              <w:rPr>
                <w:b/>
                <w:bCs/>
                <w:sz w:val="24"/>
                <w:szCs w:val="24"/>
              </w:rPr>
            </w:pPr>
            <w:r>
              <w:rPr>
                <w:b/>
                <w:bCs/>
                <w:sz w:val="24"/>
                <w:szCs w:val="24"/>
              </w:rPr>
              <w:t>1.</w:t>
            </w:r>
          </w:p>
        </w:tc>
        <w:tc>
          <w:tcPr>
            <w:tcW w:w="1985" w:type="dxa"/>
            <w:shd w:val="clear" w:color="auto" w:fill="FFFFFF" w:themeFill="background1"/>
            <w:vAlign w:val="center"/>
          </w:tcPr>
          <w:p w:rsidR="00323FA4" w:rsidRPr="003B36BF" w:rsidRDefault="00323FA4" w:rsidP="008B0BD9">
            <w:pPr>
              <w:widowControl w:val="0"/>
              <w:tabs>
                <w:tab w:val="left" w:pos="1080"/>
              </w:tabs>
              <w:rPr>
                <w:b/>
                <w:bCs/>
                <w:sz w:val="24"/>
                <w:szCs w:val="24"/>
              </w:rPr>
            </w:pPr>
            <w:r>
              <w:rPr>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797" w:type="dxa"/>
            <w:shd w:val="clear" w:color="auto" w:fill="FFFFFF" w:themeFill="background1"/>
            <w:vAlign w:val="center"/>
          </w:tcPr>
          <w:p w:rsidR="00323FA4" w:rsidRPr="007901D8" w:rsidRDefault="00323FA4" w:rsidP="008B0BD9">
            <w:pPr>
              <w:jc w:val="both"/>
              <w:rPr>
                <w:sz w:val="24"/>
                <w:szCs w:val="24"/>
              </w:rPr>
            </w:pPr>
            <w:r w:rsidRPr="007901D8">
              <w:rPr>
                <w:sz w:val="24"/>
                <w:szCs w:val="24"/>
              </w:rPr>
              <w:t>1. На підтвердження досвіду виконання аналогічного (аналогічних) за предметом закупівлі договору (договорів) Учасник має надати:</w:t>
            </w:r>
          </w:p>
          <w:p w:rsidR="00323FA4" w:rsidRPr="007901D8" w:rsidRDefault="00323FA4" w:rsidP="008B0BD9">
            <w:pPr>
              <w:jc w:val="both"/>
              <w:rPr>
                <w:sz w:val="24"/>
                <w:szCs w:val="24"/>
              </w:rPr>
            </w:pPr>
            <w:r w:rsidRPr="007901D8">
              <w:rPr>
                <w:sz w:val="24"/>
                <w:szCs w:val="24"/>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323FA4" w:rsidRPr="007901D8" w:rsidRDefault="00323FA4" w:rsidP="008B0BD9">
            <w:pPr>
              <w:jc w:val="both"/>
              <w:rPr>
                <w:sz w:val="24"/>
                <w:szCs w:val="24"/>
              </w:rPr>
            </w:pPr>
            <w:r w:rsidRPr="007901D8">
              <w:rPr>
                <w:sz w:val="24"/>
                <w:szCs w:val="24"/>
              </w:rPr>
              <w:t xml:space="preserve">Аналогічними договорами в розумінні цієї документації є договори на постачання товару, аналогічного до предмету закупівлі </w:t>
            </w:r>
          </w:p>
          <w:p w:rsidR="00323FA4" w:rsidRPr="007901D8" w:rsidRDefault="00323FA4" w:rsidP="008B0BD9">
            <w:pPr>
              <w:jc w:val="both"/>
              <w:rPr>
                <w:sz w:val="24"/>
                <w:szCs w:val="24"/>
              </w:rPr>
            </w:pPr>
            <w:r w:rsidRPr="007901D8">
              <w:rPr>
                <w:sz w:val="24"/>
                <w:szCs w:val="24"/>
              </w:rPr>
              <w:t>1.1.2. не менше 1 копії договору, зазначеного в довідці в повному обсязі,</w:t>
            </w:r>
          </w:p>
          <w:p w:rsidR="00323FA4" w:rsidRPr="007901D8" w:rsidRDefault="00323FA4" w:rsidP="008B0BD9">
            <w:pPr>
              <w:jc w:val="both"/>
              <w:rPr>
                <w:sz w:val="24"/>
                <w:szCs w:val="24"/>
              </w:rPr>
            </w:pPr>
            <w:r w:rsidRPr="007901D8">
              <w:rPr>
                <w:sz w:val="24"/>
                <w:szCs w:val="24"/>
              </w:rPr>
              <w:t>1.1.3. копії/ю документів/а на підтвердження виконання не менше ніж одного договору, зазначеного в наданій Учасником довідці. </w:t>
            </w:r>
          </w:p>
          <w:p w:rsidR="00323FA4" w:rsidRPr="003273A5" w:rsidRDefault="00323FA4" w:rsidP="008B0BD9">
            <w:pPr>
              <w:widowControl w:val="0"/>
              <w:tabs>
                <w:tab w:val="left" w:pos="1080"/>
              </w:tabs>
              <w:ind w:right="35"/>
              <w:jc w:val="both"/>
              <w:rPr>
                <w:i/>
                <w:sz w:val="24"/>
                <w:szCs w:val="24"/>
                <w:highlight w:val="yellow"/>
              </w:rPr>
            </w:pPr>
          </w:p>
        </w:tc>
      </w:tr>
    </w:tbl>
    <w:p w:rsidR="00814E1A" w:rsidRDefault="00814E1A" w:rsidP="00814E1A">
      <w:pPr>
        <w:shd w:val="clear" w:color="auto" w:fill="FFFFFF"/>
        <w:tabs>
          <w:tab w:val="left" w:pos="284"/>
        </w:tabs>
        <w:ind w:right="425" w:firstLine="567"/>
        <w:jc w:val="both"/>
        <w:rPr>
          <w:b/>
          <w:color w:val="000000"/>
          <w:sz w:val="24"/>
          <w:szCs w:val="24"/>
        </w:rPr>
      </w:pPr>
    </w:p>
    <w:p w:rsidR="00814E1A" w:rsidRDefault="00814E1A" w:rsidP="00814E1A">
      <w:pPr>
        <w:widowControl w:val="0"/>
        <w:shd w:val="clear" w:color="auto" w:fill="FFFFFF"/>
        <w:tabs>
          <w:tab w:val="left" w:pos="0"/>
          <w:tab w:val="center" w:pos="709"/>
          <w:tab w:val="right" w:pos="8306"/>
        </w:tabs>
        <w:ind w:right="425" w:firstLine="567"/>
        <w:jc w:val="both"/>
        <w:rPr>
          <w:b/>
          <w:sz w:val="24"/>
          <w:szCs w:val="24"/>
        </w:rPr>
      </w:pPr>
      <w:r>
        <w:rPr>
          <w:b/>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14E1A" w:rsidRPr="007F2A6D" w:rsidRDefault="00814E1A" w:rsidP="00814E1A">
      <w:pPr>
        <w:rPr>
          <w:b/>
          <w:sz w:val="24"/>
          <w:szCs w:val="24"/>
        </w:rPr>
      </w:pPr>
    </w:p>
    <w:p w:rsidR="00814E1A" w:rsidRDefault="00814E1A" w:rsidP="009D790B">
      <w:pPr>
        <w:tabs>
          <w:tab w:val="left" w:pos="0"/>
        </w:tabs>
        <w:jc w:val="both"/>
        <w:rPr>
          <w:sz w:val="24"/>
          <w:szCs w:val="24"/>
        </w:rPr>
      </w:pPr>
    </w:p>
    <w:p w:rsidR="0070342F" w:rsidRDefault="0070342F" w:rsidP="009D790B">
      <w:pPr>
        <w:tabs>
          <w:tab w:val="left" w:pos="0"/>
        </w:tabs>
        <w:jc w:val="both"/>
        <w:rPr>
          <w:sz w:val="24"/>
          <w:szCs w:val="24"/>
        </w:rPr>
      </w:pPr>
    </w:p>
    <w:p w:rsidR="0070342F" w:rsidRDefault="0070342F" w:rsidP="009D790B">
      <w:pPr>
        <w:tabs>
          <w:tab w:val="left" w:pos="0"/>
        </w:tabs>
        <w:jc w:val="both"/>
        <w:rPr>
          <w:sz w:val="24"/>
          <w:szCs w:val="24"/>
        </w:rPr>
      </w:pPr>
    </w:p>
    <w:p w:rsidR="0070342F" w:rsidRDefault="0070342F" w:rsidP="009D790B">
      <w:pPr>
        <w:tabs>
          <w:tab w:val="left" w:pos="0"/>
        </w:tabs>
        <w:jc w:val="both"/>
        <w:rPr>
          <w:sz w:val="24"/>
          <w:szCs w:val="24"/>
        </w:rPr>
      </w:pPr>
    </w:p>
    <w:p w:rsidR="0070342F" w:rsidRDefault="0070342F" w:rsidP="009D790B">
      <w:pPr>
        <w:tabs>
          <w:tab w:val="left" w:pos="0"/>
        </w:tabs>
        <w:jc w:val="both"/>
        <w:rPr>
          <w:sz w:val="24"/>
          <w:szCs w:val="24"/>
        </w:rPr>
      </w:pPr>
    </w:p>
    <w:p w:rsidR="0070342F" w:rsidRDefault="0070342F" w:rsidP="009D790B">
      <w:pPr>
        <w:tabs>
          <w:tab w:val="left" w:pos="0"/>
        </w:tabs>
        <w:jc w:val="both"/>
        <w:rPr>
          <w:sz w:val="24"/>
          <w:szCs w:val="24"/>
        </w:rPr>
      </w:pPr>
    </w:p>
    <w:p w:rsidR="0070342F" w:rsidRDefault="0070342F" w:rsidP="009D790B">
      <w:pPr>
        <w:tabs>
          <w:tab w:val="left" w:pos="0"/>
        </w:tabs>
        <w:jc w:val="both"/>
        <w:rPr>
          <w:sz w:val="24"/>
          <w:szCs w:val="24"/>
        </w:rPr>
      </w:pPr>
    </w:p>
    <w:p w:rsidR="0070342F" w:rsidRDefault="0070342F" w:rsidP="009D790B">
      <w:pPr>
        <w:tabs>
          <w:tab w:val="left" w:pos="0"/>
        </w:tabs>
        <w:jc w:val="both"/>
        <w:rPr>
          <w:sz w:val="24"/>
          <w:szCs w:val="24"/>
        </w:rPr>
      </w:pPr>
    </w:p>
    <w:p w:rsidR="004A4D41" w:rsidRDefault="004A4D41" w:rsidP="009D790B">
      <w:pPr>
        <w:tabs>
          <w:tab w:val="left" w:pos="0"/>
        </w:tabs>
        <w:jc w:val="both"/>
        <w:rPr>
          <w:sz w:val="24"/>
          <w:szCs w:val="24"/>
        </w:rPr>
      </w:pPr>
    </w:p>
    <w:p w:rsidR="004A4D41" w:rsidRDefault="004A4D41" w:rsidP="009D790B">
      <w:pPr>
        <w:tabs>
          <w:tab w:val="left" w:pos="0"/>
        </w:tabs>
        <w:jc w:val="both"/>
        <w:rPr>
          <w:sz w:val="24"/>
          <w:szCs w:val="24"/>
        </w:rPr>
      </w:pPr>
    </w:p>
    <w:p w:rsidR="004A4D41" w:rsidRDefault="004A4D41" w:rsidP="009D790B">
      <w:pPr>
        <w:tabs>
          <w:tab w:val="left" w:pos="0"/>
        </w:tabs>
        <w:jc w:val="both"/>
        <w:rPr>
          <w:sz w:val="24"/>
          <w:szCs w:val="24"/>
        </w:rPr>
      </w:pPr>
    </w:p>
    <w:p w:rsidR="004A4D41" w:rsidRDefault="004A4D41" w:rsidP="009D790B">
      <w:pPr>
        <w:tabs>
          <w:tab w:val="left" w:pos="0"/>
        </w:tabs>
        <w:jc w:val="both"/>
        <w:rPr>
          <w:sz w:val="24"/>
          <w:szCs w:val="24"/>
        </w:rPr>
      </w:pPr>
    </w:p>
    <w:p w:rsidR="004A4D41" w:rsidRDefault="004A4D41" w:rsidP="009D790B">
      <w:pPr>
        <w:tabs>
          <w:tab w:val="left" w:pos="0"/>
        </w:tabs>
        <w:jc w:val="both"/>
        <w:rPr>
          <w:sz w:val="24"/>
          <w:szCs w:val="24"/>
        </w:rPr>
      </w:pPr>
    </w:p>
    <w:p w:rsidR="004A4D41" w:rsidRDefault="004A4D41" w:rsidP="009D790B">
      <w:pPr>
        <w:tabs>
          <w:tab w:val="left" w:pos="0"/>
        </w:tabs>
        <w:jc w:val="both"/>
        <w:rPr>
          <w:sz w:val="24"/>
          <w:szCs w:val="24"/>
        </w:rPr>
      </w:pPr>
    </w:p>
    <w:p w:rsidR="004A4D41" w:rsidRDefault="004A4D41" w:rsidP="009D790B">
      <w:pPr>
        <w:tabs>
          <w:tab w:val="left" w:pos="0"/>
        </w:tabs>
        <w:jc w:val="both"/>
        <w:rPr>
          <w:sz w:val="24"/>
          <w:szCs w:val="24"/>
        </w:rPr>
      </w:pPr>
    </w:p>
    <w:p w:rsidR="004A4D41" w:rsidRDefault="004A4D41" w:rsidP="009D790B">
      <w:pPr>
        <w:tabs>
          <w:tab w:val="left" w:pos="0"/>
        </w:tabs>
        <w:jc w:val="both"/>
        <w:rPr>
          <w:sz w:val="24"/>
          <w:szCs w:val="24"/>
        </w:rPr>
      </w:pPr>
    </w:p>
    <w:p w:rsidR="004A4D41" w:rsidRDefault="004A4D41" w:rsidP="009D790B">
      <w:pPr>
        <w:tabs>
          <w:tab w:val="left" w:pos="0"/>
        </w:tabs>
        <w:jc w:val="both"/>
        <w:rPr>
          <w:sz w:val="24"/>
          <w:szCs w:val="24"/>
        </w:rPr>
      </w:pPr>
    </w:p>
    <w:p w:rsidR="004A4D41" w:rsidRDefault="004A4D41" w:rsidP="009D790B">
      <w:pPr>
        <w:tabs>
          <w:tab w:val="left" w:pos="0"/>
        </w:tabs>
        <w:jc w:val="both"/>
        <w:rPr>
          <w:sz w:val="24"/>
          <w:szCs w:val="24"/>
        </w:rPr>
      </w:pPr>
    </w:p>
    <w:p w:rsidR="004A4D41" w:rsidRDefault="004A4D41" w:rsidP="009D790B">
      <w:pPr>
        <w:tabs>
          <w:tab w:val="left" w:pos="0"/>
        </w:tabs>
        <w:jc w:val="both"/>
        <w:rPr>
          <w:sz w:val="24"/>
          <w:szCs w:val="24"/>
        </w:rPr>
      </w:pPr>
    </w:p>
    <w:p w:rsidR="00892370" w:rsidRDefault="00892370" w:rsidP="009D790B">
      <w:pPr>
        <w:tabs>
          <w:tab w:val="left" w:pos="0"/>
        </w:tabs>
        <w:jc w:val="both"/>
        <w:rPr>
          <w:sz w:val="24"/>
          <w:szCs w:val="24"/>
        </w:rPr>
      </w:pPr>
    </w:p>
    <w:p w:rsidR="00892370" w:rsidRDefault="00892370" w:rsidP="009D790B">
      <w:pPr>
        <w:tabs>
          <w:tab w:val="left" w:pos="0"/>
        </w:tabs>
        <w:jc w:val="both"/>
        <w:rPr>
          <w:sz w:val="24"/>
          <w:szCs w:val="24"/>
        </w:rPr>
      </w:pPr>
    </w:p>
    <w:p w:rsidR="00892370" w:rsidRDefault="00892370" w:rsidP="009D790B">
      <w:pPr>
        <w:tabs>
          <w:tab w:val="left" w:pos="0"/>
        </w:tabs>
        <w:jc w:val="both"/>
        <w:rPr>
          <w:sz w:val="24"/>
          <w:szCs w:val="24"/>
        </w:rPr>
      </w:pPr>
    </w:p>
    <w:p w:rsidR="0070342F" w:rsidRDefault="0070342F" w:rsidP="0070342F">
      <w:pPr>
        <w:pStyle w:val="docdata"/>
        <w:tabs>
          <w:tab w:val="left" w:pos="180"/>
        </w:tabs>
        <w:spacing w:before="0" w:beforeAutospacing="0" w:after="0" w:afterAutospacing="0"/>
        <w:ind w:right="-25" w:firstLine="6237"/>
        <w:jc w:val="right"/>
      </w:pPr>
      <w:r>
        <w:rPr>
          <w:b/>
          <w:bCs/>
          <w:color w:val="000000"/>
        </w:rPr>
        <w:t>Додаток 2</w:t>
      </w:r>
    </w:p>
    <w:p w:rsidR="0070342F" w:rsidRPr="00D017EC" w:rsidRDefault="0070342F" w:rsidP="0070342F">
      <w:pPr>
        <w:pStyle w:val="afb"/>
        <w:tabs>
          <w:tab w:val="left" w:pos="180"/>
        </w:tabs>
        <w:spacing w:before="0" w:beforeAutospacing="0" w:after="0" w:afterAutospacing="0"/>
        <w:ind w:right="-25" w:firstLine="6237"/>
        <w:jc w:val="right"/>
        <w:rPr>
          <w:lang w:val="uk-UA"/>
        </w:rPr>
      </w:pPr>
      <w:r w:rsidRPr="00D017EC">
        <w:rPr>
          <w:b/>
          <w:bCs/>
          <w:color w:val="000000"/>
          <w:lang w:val="uk-UA"/>
        </w:rPr>
        <w:t>до тендерної документації</w:t>
      </w:r>
    </w:p>
    <w:p w:rsidR="0070342F" w:rsidRPr="00D017EC" w:rsidRDefault="0070342F" w:rsidP="0070342F">
      <w:pPr>
        <w:pStyle w:val="afb"/>
        <w:tabs>
          <w:tab w:val="left" w:pos="180"/>
        </w:tabs>
        <w:spacing w:before="0" w:beforeAutospacing="0" w:after="0" w:afterAutospacing="0"/>
        <w:ind w:right="-25" w:firstLine="567"/>
        <w:jc w:val="center"/>
        <w:rPr>
          <w:lang w:val="uk-UA"/>
        </w:rPr>
      </w:pPr>
      <w:r w:rsidRPr="00D017EC">
        <w:rPr>
          <w:lang w:val="uk-UA"/>
        </w:rPr>
        <w:t>  </w:t>
      </w:r>
    </w:p>
    <w:p w:rsidR="0070342F" w:rsidRDefault="0070342F" w:rsidP="0070342F">
      <w:pPr>
        <w:shd w:val="clear" w:color="auto" w:fill="FFFFFF" w:themeFill="background1"/>
        <w:tabs>
          <w:tab w:val="left" w:pos="180"/>
        </w:tabs>
        <w:jc w:val="center"/>
        <w:rPr>
          <w:b/>
          <w:sz w:val="26"/>
          <w:szCs w:val="26"/>
        </w:rPr>
      </w:pPr>
      <w:r>
        <w:rPr>
          <w:b/>
          <w:sz w:val="26"/>
          <w:szCs w:val="26"/>
        </w:rPr>
        <w:t>І. </w:t>
      </w:r>
      <w:r w:rsidRPr="000D2E17">
        <w:rPr>
          <w:b/>
          <w:sz w:val="26"/>
          <w:szCs w:val="26"/>
        </w:rPr>
        <w:t>Інформація про спосіб під</w:t>
      </w:r>
      <w:r>
        <w:rPr>
          <w:b/>
          <w:sz w:val="26"/>
          <w:szCs w:val="26"/>
        </w:rPr>
        <w:t>твердження відсутності підстав,</w:t>
      </w:r>
    </w:p>
    <w:p w:rsidR="0070342F" w:rsidRPr="000D2E17" w:rsidRDefault="0070342F" w:rsidP="0070342F">
      <w:pPr>
        <w:shd w:val="clear" w:color="auto" w:fill="FFFFFF" w:themeFill="background1"/>
        <w:tabs>
          <w:tab w:val="left" w:pos="180"/>
        </w:tabs>
        <w:jc w:val="center"/>
        <w:rPr>
          <w:b/>
          <w:sz w:val="26"/>
          <w:szCs w:val="26"/>
        </w:rPr>
      </w:pPr>
      <w:r>
        <w:rPr>
          <w:b/>
          <w:sz w:val="26"/>
          <w:szCs w:val="26"/>
        </w:rPr>
        <w:t>визначених у пункті 47</w:t>
      </w:r>
      <w:r w:rsidRPr="000D2E17">
        <w:rPr>
          <w:b/>
          <w:sz w:val="26"/>
          <w:szCs w:val="26"/>
        </w:rPr>
        <w:t xml:space="preserve"> Особливостей</w:t>
      </w:r>
    </w:p>
    <w:p w:rsidR="0070342F" w:rsidRDefault="0070342F" w:rsidP="009D790B">
      <w:pPr>
        <w:tabs>
          <w:tab w:val="left" w:pos="0"/>
        </w:tabs>
        <w:jc w:val="both"/>
        <w:rPr>
          <w:sz w:val="24"/>
          <w:szCs w:val="24"/>
        </w:rPr>
      </w:pPr>
    </w:p>
    <w:p w:rsidR="0070342F" w:rsidRDefault="0070342F" w:rsidP="0070342F">
      <w:pPr>
        <w:pStyle w:val="ad"/>
        <w:numPr>
          <w:ilvl w:val="0"/>
          <w:numId w:val="29"/>
        </w:numPr>
        <w:spacing w:before="240"/>
        <w:ind w:left="0" w:firstLine="0"/>
        <w:contextualSpacing w:val="0"/>
        <w:jc w:val="both"/>
        <w:rPr>
          <w:b/>
          <w:bCs/>
          <w:color w:val="000000"/>
          <w:sz w:val="24"/>
          <w:szCs w:val="24"/>
          <w:lang w:eastAsia="ru-RU"/>
        </w:rPr>
      </w:pPr>
      <w:bookmarkStart w:id="11" w:name="_Hlk74566690"/>
      <w:r w:rsidRPr="00974BBC">
        <w:rPr>
          <w:b/>
          <w:bCs/>
          <w:color w:val="000000"/>
          <w:sz w:val="24"/>
          <w:szCs w:val="24"/>
          <w:lang w:eastAsia="ru-RU"/>
        </w:rPr>
        <w:t xml:space="preserve">Підтвердження відповідності УЧАСНИКА  </w:t>
      </w:r>
      <w:r w:rsidRPr="006F254A">
        <w:rPr>
          <w:b/>
          <w:bCs/>
          <w:color w:val="000000"/>
          <w:sz w:val="24"/>
          <w:szCs w:val="24"/>
          <w:lang w:eastAsia="ru-RU"/>
        </w:rPr>
        <w:t>(в тому числі для об’єднання учасників як учасника процедури)</w:t>
      </w:r>
      <w:r>
        <w:rPr>
          <w:b/>
          <w:bCs/>
          <w:color w:val="000000"/>
          <w:sz w:val="24"/>
          <w:szCs w:val="24"/>
          <w:lang w:eastAsia="ru-RU"/>
        </w:rPr>
        <w:t xml:space="preserve"> вимогам, визначеним у пункті 47</w:t>
      </w:r>
      <w:r w:rsidRPr="006F254A">
        <w:rPr>
          <w:b/>
          <w:bCs/>
          <w:color w:val="000000"/>
          <w:sz w:val="24"/>
          <w:szCs w:val="24"/>
          <w:lang w:eastAsia="ru-RU"/>
        </w:rPr>
        <w:t xml:space="preserve"> Особливостей.</w:t>
      </w:r>
    </w:p>
    <w:p w:rsidR="0070342F" w:rsidRPr="00266433" w:rsidRDefault="0070342F" w:rsidP="0070342F">
      <w:pPr>
        <w:pStyle w:val="ad"/>
        <w:ind w:left="420"/>
        <w:rPr>
          <w:sz w:val="16"/>
          <w:szCs w:val="16"/>
        </w:rPr>
      </w:pPr>
      <w:bookmarkStart w:id="12" w:name="_Hlk41326527"/>
    </w:p>
    <w:bookmarkEnd w:id="11"/>
    <w:bookmarkEnd w:id="12"/>
    <w:p w:rsidR="00940CB6" w:rsidRPr="00F7045B" w:rsidRDefault="00940CB6" w:rsidP="00940CB6">
      <w:pPr>
        <w:shd w:val="clear" w:color="auto" w:fill="FFFFFF" w:themeFill="background1"/>
        <w:tabs>
          <w:tab w:val="left" w:pos="180"/>
        </w:tabs>
        <w:ind w:firstLine="567"/>
        <w:jc w:val="both"/>
        <w:rPr>
          <w:sz w:val="24"/>
          <w:szCs w:val="24"/>
        </w:rPr>
      </w:pPr>
      <w:r w:rsidRPr="002D0332">
        <w:rPr>
          <w:b/>
          <w:sz w:val="24"/>
          <w:szCs w:val="24"/>
        </w:rPr>
        <w:t>1.</w:t>
      </w:r>
      <w:r>
        <w:rPr>
          <w:sz w:val="24"/>
          <w:szCs w:val="24"/>
        </w:rPr>
        <w:t> </w:t>
      </w:r>
      <w:r w:rsidRPr="00F7045B">
        <w:rPr>
          <w:b/>
          <w:bCs/>
          <w:sz w:val="24"/>
          <w:szCs w:val="24"/>
        </w:rPr>
        <w:t>Інформація про відсутність підстав, визначених у п</w:t>
      </w:r>
      <w:r>
        <w:rPr>
          <w:b/>
          <w:bCs/>
          <w:sz w:val="24"/>
          <w:szCs w:val="24"/>
        </w:rPr>
        <w:t>. 47</w:t>
      </w:r>
      <w:r w:rsidRPr="00F7045B">
        <w:rPr>
          <w:b/>
          <w:bCs/>
          <w:sz w:val="24"/>
          <w:szCs w:val="24"/>
        </w:rPr>
        <w:t xml:space="preserve"> </w:t>
      </w:r>
      <w:r w:rsidRPr="002F0FA4">
        <w:rPr>
          <w:b/>
          <w:bCs/>
          <w:sz w:val="24"/>
          <w:szCs w:val="24"/>
        </w:rPr>
        <w:t xml:space="preserve">Особливостей (крім </w:t>
      </w:r>
      <w:r w:rsidRPr="002F0FA4">
        <w:rPr>
          <w:b/>
          <w:color w:val="000000" w:themeColor="text1"/>
          <w:sz w:val="24"/>
          <w:szCs w:val="24"/>
        </w:rPr>
        <w:t xml:space="preserve">підпунктів 1 і 7, </w:t>
      </w:r>
      <w:proofErr w:type="spellStart"/>
      <w:r w:rsidRPr="002F0FA4">
        <w:rPr>
          <w:b/>
          <w:bCs/>
          <w:sz w:val="24"/>
          <w:szCs w:val="24"/>
        </w:rPr>
        <w:t>абз</w:t>
      </w:r>
      <w:proofErr w:type="spellEnd"/>
      <w:r w:rsidRPr="002F0FA4">
        <w:rPr>
          <w:b/>
          <w:bCs/>
          <w:sz w:val="24"/>
          <w:szCs w:val="24"/>
        </w:rPr>
        <w:t>. 14 п.</w:t>
      </w:r>
      <w:r>
        <w:rPr>
          <w:b/>
          <w:bCs/>
          <w:sz w:val="24"/>
          <w:szCs w:val="24"/>
          <w:lang w:val="en-US"/>
        </w:rPr>
        <w:t> </w:t>
      </w:r>
      <w:r w:rsidRPr="002F0FA4">
        <w:rPr>
          <w:b/>
          <w:bCs/>
          <w:sz w:val="24"/>
          <w:szCs w:val="24"/>
        </w:rPr>
        <w:t>47)</w:t>
      </w:r>
      <w:r w:rsidRPr="002F0FA4">
        <w:rPr>
          <w:sz w:val="24"/>
          <w:szCs w:val="24"/>
        </w:rPr>
        <w:t xml:space="preserve">, підтверджується учасником шляхом самостійного декларування відсутності таких підстав в електронній системі </w:t>
      </w:r>
      <w:proofErr w:type="spellStart"/>
      <w:r w:rsidRPr="002F0FA4">
        <w:rPr>
          <w:sz w:val="24"/>
          <w:szCs w:val="24"/>
        </w:rPr>
        <w:t>закупівель</w:t>
      </w:r>
      <w:proofErr w:type="spellEnd"/>
      <w:r w:rsidRPr="002F0FA4">
        <w:rPr>
          <w:sz w:val="24"/>
          <w:szCs w:val="24"/>
        </w:rPr>
        <w:t xml:space="preserve"> під час подан</w:t>
      </w:r>
      <w:r w:rsidRPr="00F7045B">
        <w:rPr>
          <w:sz w:val="24"/>
          <w:szCs w:val="24"/>
        </w:rPr>
        <w:t xml:space="preserve">ня тендерної пропозиції, а саме </w:t>
      </w:r>
      <w:r w:rsidRPr="00F7045B">
        <w:rPr>
          <w:b/>
          <w:sz w:val="24"/>
          <w:szCs w:val="24"/>
        </w:rPr>
        <w:t xml:space="preserve">шляхом заповнення окремих електронних полів в електронній системі </w:t>
      </w:r>
      <w:proofErr w:type="spellStart"/>
      <w:r w:rsidRPr="00F7045B">
        <w:rPr>
          <w:b/>
          <w:sz w:val="24"/>
          <w:szCs w:val="24"/>
        </w:rPr>
        <w:t>закупівель</w:t>
      </w:r>
      <w:proofErr w:type="spellEnd"/>
      <w:r w:rsidRPr="00F7045B">
        <w:rPr>
          <w:b/>
          <w:sz w:val="24"/>
          <w:szCs w:val="24"/>
        </w:rPr>
        <w:t xml:space="preserve"> (проставлення «галочки»).</w:t>
      </w:r>
      <w:r w:rsidRPr="00F7045B">
        <w:rPr>
          <w:sz w:val="24"/>
          <w:szCs w:val="24"/>
        </w:rPr>
        <w:t xml:space="preserve"> </w:t>
      </w:r>
    </w:p>
    <w:p w:rsidR="00940CB6" w:rsidRPr="00F7045B" w:rsidRDefault="00940CB6" w:rsidP="00940CB6">
      <w:pPr>
        <w:shd w:val="clear" w:color="auto" w:fill="FFFFFF" w:themeFill="background1"/>
        <w:tabs>
          <w:tab w:val="left" w:pos="180"/>
        </w:tabs>
        <w:ind w:firstLine="567"/>
        <w:jc w:val="both"/>
        <w:rPr>
          <w:sz w:val="24"/>
          <w:szCs w:val="24"/>
        </w:rPr>
      </w:pPr>
      <w:r w:rsidRPr="002D0332">
        <w:rPr>
          <w:b/>
          <w:sz w:val="24"/>
          <w:szCs w:val="24"/>
        </w:rPr>
        <w:t>2.</w:t>
      </w:r>
      <w:r w:rsidRPr="002D0332">
        <w:rPr>
          <w:b/>
          <w:bCs/>
          <w:sz w:val="24"/>
          <w:szCs w:val="24"/>
        </w:rPr>
        <w:t xml:space="preserve"> Інформація</w:t>
      </w:r>
      <w:r w:rsidRPr="00F7045B">
        <w:rPr>
          <w:b/>
          <w:bCs/>
          <w:sz w:val="24"/>
          <w:szCs w:val="24"/>
        </w:rPr>
        <w:t xml:space="preserve"> про відсутн</w:t>
      </w:r>
      <w:r>
        <w:rPr>
          <w:b/>
          <w:bCs/>
          <w:sz w:val="24"/>
          <w:szCs w:val="24"/>
        </w:rPr>
        <w:t xml:space="preserve">ість підстав, визначених в </w:t>
      </w:r>
      <w:proofErr w:type="spellStart"/>
      <w:r>
        <w:rPr>
          <w:b/>
          <w:bCs/>
          <w:sz w:val="24"/>
          <w:szCs w:val="24"/>
        </w:rPr>
        <w:t>абз</w:t>
      </w:r>
      <w:proofErr w:type="spellEnd"/>
      <w:r>
        <w:rPr>
          <w:b/>
          <w:bCs/>
          <w:sz w:val="24"/>
          <w:szCs w:val="24"/>
        </w:rPr>
        <w:t>. 14 п. 47</w:t>
      </w:r>
      <w:r w:rsidRPr="00F7045B">
        <w:rPr>
          <w:b/>
          <w:bCs/>
          <w:sz w:val="24"/>
          <w:szCs w:val="24"/>
        </w:rPr>
        <w:t xml:space="preserve"> Особливостей</w:t>
      </w:r>
      <w:r w:rsidRPr="00F7045B">
        <w:rPr>
          <w:sz w:val="24"/>
          <w:szCs w:val="24"/>
        </w:rPr>
        <w:t>, підтверджується учасником шляхом надання у складі тендерної пропозиції:</w:t>
      </w:r>
    </w:p>
    <w:p w:rsidR="00940CB6" w:rsidRPr="00F7045B" w:rsidRDefault="00940CB6" w:rsidP="00940CB6">
      <w:pPr>
        <w:shd w:val="clear" w:color="auto" w:fill="FFFFFF" w:themeFill="background1"/>
        <w:tabs>
          <w:tab w:val="left" w:pos="180"/>
        </w:tabs>
        <w:ind w:firstLine="567"/>
        <w:jc w:val="both"/>
        <w:rPr>
          <w:sz w:val="24"/>
          <w:szCs w:val="24"/>
        </w:rPr>
      </w:pPr>
      <w:r w:rsidRPr="00F7045B">
        <w:rPr>
          <w:sz w:val="24"/>
          <w:szCs w:val="24"/>
        </w:rPr>
        <w:t xml:space="preserve">- інформації (довідки довільної форми) про відсутність фактів невиконання своїх зобов’язань за раніше укладеним договором про закупівлю з </w:t>
      </w:r>
      <w:r>
        <w:rPr>
          <w:sz w:val="24"/>
          <w:szCs w:val="24"/>
        </w:rPr>
        <w:t>Виконавчим комітетом Броварської міської ради Броварського району Київської області</w:t>
      </w:r>
      <w:r w:rsidRPr="00F7045B">
        <w:rPr>
          <w:sz w:val="24"/>
          <w:szCs w:val="24"/>
        </w:rPr>
        <w:t xml:space="preserve">,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 </w:t>
      </w:r>
    </w:p>
    <w:p w:rsidR="00940CB6" w:rsidRPr="00F7045B" w:rsidRDefault="00940CB6" w:rsidP="00940CB6">
      <w:pPr>
        <w:shd w:val="clear" w:color="auto" w:fill="FFFFFF" w:themeFill="background1"/>
        <w:tabs>
          <w:tab w:val="left" w:pos="180"/>
        </w:tabs>
        <w:ind w:firstLine="567"/>
        <w:jc w:val="both"/>
        <w:rPr>
          <w:sz w:val="24"/>
          <w:szCs w:val="24"/>
        </w:rPr>
      </w:pPr>
      <w:r w:rsidRPr="00F7045B">
        <w:rPr>
          <w:sz w:val="24"/>
          <w:szCs w:val="24"/>
        </w:rPr>
        <w:t>або</w:t>
      </w:r>
    </w:p>
    <w:p w:rsidR="00940CB6" w:rsidRPr="00F7045B" w:rsidRDefault="00940CB6" w:rsidP="00940CB6">
      <w:pPr>
        <w:shd w:val="clear" w:color="auto" w:fill="FFFFFF" w:themeFill="background1"/>
        <w:tabs>
          <w:tab w:val="left" w:pos="180"/>
        </w:tabs>
        <w:ind w:firstLine="567"/>
        <w:jc w:val="both"/>
        <w:rPr>
          <w:sz w:val="24"/>
          <w:szCs w:val="24"/>
        </w:rPr>
      </w:pPr>
      <w:r w:rsidRPr="00F7045B">
        <w:rPr>
          <w:sz w:val="24"/>
          <w:szCs w:val="24"/>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940CB6" w:rsidRPr="00F7045B" w:rsidRDefault="00940CB6" w:rsidP="00940CB6">
      <w:pPr>
        <w:shd w:val="clear" w:color="auto" w:fill="FFFFFF" w:themeFill="background1"/>
        <w:ind w:firstLine="567"/>
        <w:jc w:val="both"/>
        <w:rPr>
          <w:b/>
          <w:color w:val="000000" w:themeColor="text1"/>
          <w:sz w:val="24"/>
          <w:szCs w:val="24"/>
        </w:rPr>
      </w:pPr>
      <w:r w:rsidRPr="00F7045B">
        <w:rPr>
          <w:i/>
          <w:color w:val="000000" w:themeColor="text1"/>
          <w:sz w:val="24"/>
          <w:szCs w:val="24"/>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F7045B">
        <w:rPr>
          <w:b/>
          <w:color w:val="000000" w:themeColor="text1"/>
          <w:sz w:val="24"/>
          <w:szCs w:val="24"/>
        </w:rPr>
        <w:t xml:space="preserve"> </w:t>
      </w:r>
    </w:p>
    <w:p w:rsidR="00940CB6" w:rsidRPr="00F7045B" w:rsidRDefault="00940CB6" w:rsidP="00940CB6">
      <w:pPr>
        <w:ind w:firstLine="567"/>
        <w:jc w:val="both"/>
        <w:rPr>
          <w:sz w:val="24"/>
          <w:szCs w:val="24"/>
        </w:rPr>
      </w:pPr>
      <w:r w:rsidRPr="00A058F7">
        <w:rPr>
          <w:b/>
          <w:sz w:val="24"/>
          <w:szCs w:val="24"/>
        </w:rPr>
        <w:t xml:space="preserve">3. У разі участі об’єднання учасників підтвердження відсутності підстав, визначених </w:t>
      </w:r>
      <w:bookmarkStart w:id="13" w:name="_Hlk128168107"/>
      <w:r>
        <w:rPr>
          <w:b/>
          <w:sz w:val="24"/>
          <w:szCs w:val="24"/>
        </w:rPr>
        <w:t>в п. 47</w:t>
      </w:r>
      <w:r w:rsidRPr="00A058F7">
        <w:rPr>
          <w:b/>
          <w:sz w:val="24"/>
          <w:szCs w:val="24"/>
        </w:rPr>
        <w:t xml:space="preserve"> Особливостей</w:t>
      </w:r>
      <w:bookmarkEnd w:id="13"/>
      <w:r w:rsidRPr="00F7045B">
        <w:rPr>
          <w:sz w:val="24"/>
          <w:szCs w:val="24"/>
        </w:rPr>
        <w:t>, здійснюється щодо кожного такого учасника шляхом подання довідки у довільній формі від кожного учасника об’єднання про відсутні</w:t>
      </w:r>
      <w:r>
        <w:rPr>
          <w:sz w:val="24"/>
          <w:szCs w:val="24"/>
        </w:rPr>
        <w:t>сть підстав, визначених у п. 47</w:t>
      </w:r>
      <w:r w:rsidRPr="00F7045B">
        <w:rPr>
          <w:sz w:val="24"/>
          <w:szCs w:val="24"/>
        </w:rPr>
        <w:t xml:space="preserve"> Особливостей.</w:t>
      </w:r>
    </w:p>
    <w:p w:rsidR="00940CB6" w:rsidRPr="00F7045B" w:rsidRDefault="00940CB6" w:rsidP="00940CB6">
      <w:pPr>
        <w:ind w:firstLine="567"/>
        <w:jc w:val="both"/>
        <w:rPr>
          <w:sz w:val="24"/>
          <w:szCs w:val="24"/>
        </w:rPr>
      </w:pPr>
      <w:r w:rsidRPr="00F7045B">
        <w:rPr>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w:t>
      </w:r>
      <w:r>
        <w:rPr>
          <w:sz w:val="24"/>
          <w:szCs w:val="24"/>
        </w:rPr>
        <w:t>бо переможця, визначених п. 47</w:t>
      </w:r>
      <w:r w:rsidRPr="00F7045B">
        <w:rPr>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F7045B">
        <w:rPr>
          <w:sz w:val="24"/>
          <w:szCs w:val="24"/>
        </w:rPr>
        <w:t>закупівель</w:t>
      </w:r>
      <w:proofErr w:type="spellEnd"/>
      <w:r w:rsidRPr="00F7045B">
        <w:rPr>
          <w:sz w:val="24"/>
          <w:szCs w:val="24"/>
        </w:rPr>
        <w:t xml:space="preserve"> шляхом обміну інформацією з іншими державними системами та реєстрами.</w:t>
      </w:r>
    </w:p>
    <w:p w:rsidR="00940CB6" w:rsidRDefault="00940CB6" w:rsidP="00940CB6">
      <w:pPr>
        <w:pStyle w:val="a8"/>
        <w:ind w:firstLine="567"/>
        <w:jc w:val="both"/>
        <w:rPr>
          <w:sz w:val="24"/>
          <w:szCs w:val="24"/>
        </w:rPr>
      </w:pPr>
      <w:r w:rsidRPr="00F7045B">
        <w:rPr>
          <w:sz w:val="24"/>
          <w:szCs w:val="24"/>
        </w:rPr>
        <w:t>У разі виявлення Замовником підчас</w:t>
      </w:r>
      <w:r>
        <w:rPr>
          <w:sz w:val="24"/>
          <w:szCs w:val="24"/>
        </w:rPr>
        <w:t xml:space="preserve"> розгляду тендерної пропозиції у</w:t>
      </w:r>
      <w:r w:rsidRPr="00F7045B">
        <w:rPr>
          <w:sz w:val="24"/>
          <w:szCs w:val="24"/>
        </w:rPr>
        <w:t>часника у його інформації про відсутні</w:t>
      </w:r>
      <w:r>
        <w:rPr>
          <w:sz w:val="24"/>
          <w:szCs w:val="24"/>
        </w:rPr>
        <w:t>сть підстав, визначених в п. 47</w:t>
      </w:r>
      <w:r w:rsidRPr="00F7045B">
        <w:rPr>
          <w:sz w:val="24"/>
          <w:szCs w:val="24"/>
        </w:rPr>
        <w:t xml:space="preserve"> Особливостей, помилок (</w:t>
      </w:r>
      <w:proofErr w:type="spellStart"/>
      <w:r w:rsidRPr="00F7045B">
        <w:rPr>
          <w:sz w:val="24"/>
          <w:szCs w:val="24"/>
        </w:rPr>
        <w:t>невідповідностей</w:t>
      </w:r>
      <w:proofErr w:type="spellEnd"/>
      <w:r w:rsidRPr="00F7045B">
        <w:rPr>
          <w:sz w:val="24"/>
          <w:szCs w:val="24"/>
        </w:rPr>
        <w:t xml:space="preserve">), здійснених при заповненні відповідних електронних полів, Учасник надає довідку в довільній формі для усунення таких </w:t>
      </w:r>
      <w:proofErr w:type="spellStart"/>
      <w:r w:rsidRPr="00F7045B">
        <w:rPr>
          <w:sz w:val="24"/>
          <w:szCs w:val="24"/>
        </w:rPr>
        <w:t>невідповідностей</w:t>
      </w:r>
      <w:proofErr w:type="spellEnd"/>
      <w:r w:rsidRPr="00F7045B">
        <w:rPr>
          <w:sz w:val="24"/>
          <w:szCs w:val="24"/>
        </w:rPr>
        <w:t xml:space="preserve"> в поданій</w:t>
      </w:r>
      <w:r>
        <w:rPr>
          <w:sz w:val="24"/>
          <w:szCs w:val="24"/>
        </w:rPr>
        <w:t xml:space="preserve"> інформації відповідно до п. 43</w:t>
      </w:r>
      <w:r w:rsidRPr="00F7045B">
        <w:rPr>
          <w:sz w:val="24"/>
          <w:szCs w:val="24"/>
        </w:rPr>
        <w:t xml:space="preserve"> Особливостей, оскільки у електронній системі </w:t>
      </w:r>
      <w:proofErr w:type="spellStart"/>
      <w:r w:rsidRPr="00F7045B">
        <w:rPr>
          <w:sz w:val="24"/>
          <w:szCs w:val="24"/>
        </w:rPr>
        <w:t>закупівель</w:t>
      </w:r>
      <w:proofErr w:type="spellEnd"/>
      <w:r w:rsidRPr="00F7045B">
        <w:rPr>
          <w:sz w:val="24"/>
          <w:szCs w:val="24"/>
        </w:rPr>
        <w:t xml:space="preserve"> відсутній механізм виправлення помилок в електронних полях.</w:t>
      </w:r>
    </w:p>
    <w:p w:rsidR="00156416" w:rsidRDefault="00156416" w:rsidP="00145867">
      <w:pPr>
        <w:shd w:val="clear" w:color="auto" w:fill="FFFFFF" w:themeFill="background1"/>
        <w:jc w:val="center"/>
        <w:rPr>
          <w:b/>
          <w:sz w:val="26"/>
          <w:szCs w:val="26"/>
        </w:rPr>
      </w:pPr>
    </w:p>
    <w:p w:rsidR="00156416" w:rsidRDefault="00156416" w:rsidP="00145867">
      <w:pPr>
        <w:shd w:val="clear" w:color="auto" w:fill="FFFFFF" w:themeFill="background1"/>
        <w:jc w:val="center"/>
        <w:rPr>
          <w:b/>
          <w:sz w:val="26"/>
          <w:szCs w:val="26"/>
        </w:rPr>
      </w:pPr>
    </w:p>
    <w:p w:rsidR="00156416" w:rsidRDefault="00156416" w:rsidP="00145867">
      <w:pPr>
        <w:shd w:val="clear" w:color="auto" w:fill="FFFFFF" w:themeFill="background1"/>
        <w:jc w:val="center"/>
        <w:rPr>
          <w:b/>
          <w:sz w:val="26"/>
          <w:szCs w:val="26"/>
        </w:rPr>
      </w:pPr>
    </w:p>
    <w:p w:rsidR="00A24EA5" w:rsidRDefault="00A24EA5" w:rsidP="00145867">
      <w:pPr>
        <w:shd w:val="clear" w:color="auto" w:fill="FFFFFF" w:themeFill="background1"/>
        <w:jc w:val="center"/>
        <w:rPr>
          <w:b/>
          <w:sz w:val="26"/>
          <w:szCs w:val="26"/>
        </w:rPr>
      </w:pPr>
    </w:p>
    <w:p w:rsidR="00145867" w:rsidRDefault="00145867" w:rsidP="00145867">
      <w:pPr>
        <w:shd w:val="clear" w:color="auto" w:fill="FFFFFF" w:themeFill="background1"/>
        <w:jc w:val="center"/>
        <w:rPr>
          <w:b/>
          <w:sz w:val="26"/>
          <w:szCs w:val="26"/>
        </w:rPr>
      </w:pPr>
      <w:r>
        <w:rPr>
          <w:b/>
          <w:sz w:val="26"/>
          <w:szCs w:val="26"/>
        </w:rPr>
        <w:t>ІІ. </w:t>
      </w:r>
      <w:r w:rsidRPr="000D2E17">
        <w:rPr>
          <w:b/>
          <w:sz w:val="26"/>
          <w:szCs w:val="26"/>
        </w:rPr>
        <w:t xml:space="preserve">Перелік документів для </w:t>
      </w:r>
      <w:r>
        <w:rPr>
          <w:b/>
          <w:sz w:val="26"/>
          <w:szCs w:val="26"/>
        </w:rPr>
        <w:t xml:space="preserve">переможця процедури </w:t>
      </w:r>
      <w:proofErr w:type="spellStart"/>
      <w:r>
        <w:rPr>
          <w:b/>
          <w:sz w:val="26"/>
          <w:szCs w:val="26"/>
        </w:rPr>
        <w:t>закупівель</w:t>
      </w:r>
      <w:proofErr w:type="spellEnd"/>
      <w:r>
        <w:rPr>
          <w:b/>
          <w:sz w:val="26"/>
          <w:szCs w:val="26"/>
        </w:rPr>
        <w:t>,</w:t>
      </w:r>
    </w:p>
    <w:p w:rsidR="00145867" w:rsidRPr="000D2E17" w:rsidRDefault="00145867" w:rsidP="00145867">
      <w:pPr>
        <w:shd w:val="clear" w:color="auto" w:fill="FFFFFF" w:themeFill="background1"/>
        <w:jc w:val="center"/>
        <w:rPr>
          <w:b/>
          <w:sz w:val="26"/>
          <w:szCs w:val="26"/>
          <w:lang w:eastAsia="ru-RU"/>
        </w:rPr>
      </w:pPr>
      <w:r w:rsidRPr="000D2E17">
        <w:rPr>
          <w:b/>
          <w:sz w:val="26"/>
          <w:szCs w:val="26"/>
        </w:rPr>
        <w:t>що надаються для підтвердження відсутності підстав визн</w:t>
      </w:r>
      <w:r>
        <w:rPr>
          <w:b/>
          <w:sz w:val="26"/>
          <w:szCs w:val="26"/>
        </w:rPr>
        <w:t>ачених пунктом 47</w:t>
      </w:r>
      <w:r w:rsidRPr="000D2E17">
        <w:rPr>
          <w:b/>
          <w:sz w:val="26"/>
          <w:szCs w:val="26"/>
        </w:rPr>
        <w:t xml:space="preserve"> Особливостей.</w:t>
      </w:r>
    </w:p>
    <w:p w:rsidR="00145867" w:rsidRPr="00F7045B" w:rsidRDefault="00145867" w:rsidP="00145867">
      <w:pPr>
        <w:shd w:val="clear" w:color="auto" w:fill="FFFFFF" w:themeFill="background1"/>
        <w:jc w:val="center"/>
        <w:rPr>
          <w:sz w:val="24"/>
          <w:szCs w:val="24"/>
        </w:rPr>
      </w:pPr>
    </w:p>
    <w:p w:rsidR="00145867" w:rsidRPr="00F7045B" w:rsidRDefault="00145867" w:rsidP="00145867">
      <w:pPr>
        <w:ind w:firstLine="567"/>
        <w:jc w:val="both"/>
        <w:rPr>
          <w:b/>
          <w:color w:val="000000"/>
          <w:sz w:val="24"/>
          <w:szCs w:val="24"/>
        </w:rPr>
      </w:pPr>
      <w:r w:rsidRPr="00F7045B">
        <w:rPr>
          <w:b/>
          <w:color w:val="000000"/>
          <w:sz w:val="24"/>
          <w:szCs w:val="24"/>
        </w:rPr>
        <w:t xml:space="preserve">1. </w:t>
      </w:r>
      <w:r w:rsidRPr="00F7045B">
        <w:rPr>
          <w:color w:val="000000"/>
          <w:sz w:val="24"/>
          <w:szCs w:val="24"/>
        </w:rPr>
        <w:t xml:space="preserve">Переможець процедури закупівлі у строк, що не перевищує </w:t>
      </w:r>
      <w:r w:rsidRPr="000D2E17">
        <w:rPr>
          <w:b/>
          <w:bCs/>
          <w:color w:val="000000" w:themeColor="text1"/>
          <w:sz w:val="24"/>
          <w:szCs w:val="24"/>
          <w:u w:val="single"/>
        </w:rPr>
        <w:t>чотири дні</w:t>
      </w:r>
      <w:r w:rsidRPr="000D2E17">
        <w:rPr>
          <w:color w:val="000000" w:themeColor="text1"/>
          <w:sz w:val="24"/>
          <w:szCs w:val="24"/>
        </w:rPr>
        <w:t xml:space="preserve"> </w:t>
      </w:r>
      <w:r w:rsidRPr="00F7045B">
        <w:rPr>
          <w:color w:val="000000"/>
          <w:sz w:val="24"/>
          <w:szCs w:val="24"/>
        </w:rPr>
        <w:t xml:space="preserve">з дати оприлюднення в електронній системі </w:t>
      </w:r>
      <w:proofErr w:type="spellStart"/>
      <w:r w:rsidRPr="00F7045B">
        <w:rPr>
          <w:color w:val="000000"/>
          <w:sz w:val="24"/>
          <w:szCs w:val="24"/>
        </w:rPr>
        <w:t>закупівель</w:t>
      </w:r>
      <w:proofErr w:type="spellEnd"/>
      <w:r w:rsidRPr="00F7045B">
        <w:rPr>
          <w:color w:val="000000"/>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7045B">
        <w:rPr>
          <w:color w:val="000000"/>
          <w:sz w:val="24"/>
          <w:szCs w:val="24"/>
        </w:rPr>
        <w:t>закупівель</w:t>
      </w:r>
      <w:proofErr w:type="spellEnd"/>
      <w:r w:rsidRPr="00F7045B">
        <w:rPr>
          <w:color w:val="000000"/>
          <w:sz w:val="24"/>
          <w:szCs w:val="24"/>
        </w:rPr>
        <w:t xml:space="preserve"> документи, що підтверджують </w:t>
      </w:r>
      <w:r w:rsidRPr="00F7045B">
        <w:rPr>
          <w:b/>
          <w:bCs/>
          <w:color w:val="000000"/>
          <w:sz w:val="24"/>
          <w:szCs w:val="24"/>
        </w:rPr>
        <w:t>відсутність підстав, зазначених у підпунктах 3, 5, 6 і 12 та в</w:t>
      </w:r>
      <w:r>
        <w:rPr>
          <w:b/>
          <w:bCs/>
          <w:color w:val="000000"/>
          <w:sz w:val="24"/>
          <w:szCs w:val="24"/>
        </w:rPr>
        <w:t xml:space="preserve"> абзаці чотирнадцятому пункту 47</w:t>
      </w:r>
      <w:r w:rsidRPr="00F7045B">
        <w:rPr>
          <w:b/>
          <w:bCs/>
          <w:color w:val="000000"/>
          <w:sz w:val="24"/>
          <w:szCs w:val="24"/>
        </w:rPr>
        <w:t xml:space="preserve"> Особливостей</w:t>
      </w:r>
      <w:r w:rsidRPr="00F7045B">
        <w:rPr>
          <w:color w:val="000000"/>
          <w:sz w:val="24"/>
          <w:szCs w:val="24"/>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F7045B">
        <w:rPr>
          <w:color w:val="000000"/>
          <w:sz w:val="24"/>
          <w:szCs w:val="24"/>
        </w:rPr>
        <w:t>закупівель</w:t>
      </w:r>
      <w:proofErr w:type="spellEnd"/>
      <w:r w:rsidRPr="00F7045B">
        <w:rPr>
          <w:color w:val="000000"/>
          <w:sz w:val="24"/>
          <w:szCs w:val="24"/>
        </w:rPr>
        <w:t>, крім випадків, коли доступ до такої інформації є обмеженим на момент оприлюднення оголошення про проведення відкритих торгів.</w:t>
      </w:r>
      <w:r w:rsidRPr="00F7045B">
        <w:rPr>
          <w:b/>
          <w:color w:val="000000"/>
          <w:sz w:val="24"/>
          <w:szCs w:val="24"/>
        </w:rPr>
        <w:t xml:space="preserve"> </w:t>
      </w:r>
    </w:p>
    <w:p w:rsidR="00145867" w:rsidRPr="00F7045B" w:rsidRDefault="00145867" w:rsidP="00940CB6">
      <w:pPr>
        <w:pStyle w:val="a8"/>
        <w:ind w:firstLine="567"/>
        <w:jc w:val="both"/>
        <w:rPr>
          <w:sz w:val="24"/>
          <w:szCs w:val="24"/>
        </w:rPr>
      </w:pPr>
    </w:p>
    <w:p w:rsidR="0070342F" w:rsidRDefault="0070342F" w:rsidP="0070342F">
      <w:pPr>
        <w:ind w:firstLine="708"/>
        <w:jc w:val="both"/>
        <w:rPr>
          <w:b/>
          <w:bCs/>
          <w:sz w:val="16"/>
          <w:szCs w:val="16"/>
          <w:lang w:eastAsia="ru-RU"/>
        </w:rPr>
      </w:pPr>
    </w:p>
    <w:p w:rsidR="004E0399" w:rsidRPr="00266433" w:rsidRDefault="004E0399" w:rsidP="0070342F">
      <w:pPr>
        <w:ind w:firstLine="708"/>
        <w:jc w:val="both"/>
        <w:rPr>
          <w:b/>
          <w:bCs/>
          <w:sz w:val="16"/>
          <w:szCs w:val="16"/>
          <w:lang w:eastAsia="ru-RU"/>
        </w:rPr>
      </w:pPr>
    </w:p>
    <w:tbl>
      <w:tblPr>
        <w:tblW w:w="9647"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765"/>
        <w:gridCol w:w="4350"/>
        <w:gridCol w:w="4532"/>
      </w:tblGrid>
      <w:tr w:rsidR="0070342F" w:rsidRPr="002B60E4" w:rsidTr="00585065">
        <w:trPr>
          <w:trHeight w:val="1231"/>
        </w:trPr>
        <w:tc>
          <w:tcPr>
            <w:tcW w:w="765" w:type="dxa"/>
            <w:tcMar>
              <w:top w:w="100" w:type="dxa"/>
              <w:left w:w="100" w:type="dxa"/>
              <w:bottom w:w="100" w:type="dxa"/>
              <w:right w:w="100" w:type="dxa"/>
            </w:tcMar>
          </w:tcPr>
          <w:p w:rsidR="0070342F" w:rsidRPr="005E2819" w:rsidRDefault="0070342F" w:rsidP="00145867">
            <w:pPr>
              <w:ind w:left="100"/>
              <w:jc w:val="center"/>
            </w:pPr>
            <w:bookmarkStart w:id="14" w:name="_Hlk37754101"/>
            <w:r w:rsidRPr="005E2819">
              <w:rPr>
                <w:b/>
                <w:bCs/>
              </w:rPr>
              <w:t>№</w:t>
            </w:r>
          </w:p>
          <w:p w:rsidR="0070342F" w:rsidRPr="005E2819" w:rsidRDefault="0070342F" w:rsidP="00145867">
            <w:pPr>
              <w:ind w:left="100"/>
              <w:jc w:val="center"/>
            </w:pPr>
            <w:r w:rsidRPr="005E2819">
              <w:rPr>
                <w:b/>
                <w:bCs/>
              </w:rPr>
              <w:t>з/п</w:t>
            </w:r>
          </w:p>
        </w:tc>
        <w:tc>
          <w:tcPr>
            <w:tcW w:w="4350" w:type="dxa"/>
            <w:tcMar>
              <w:top w:w="100" w:type="dxa"/>
              <w:left w:w="100" w:type="dxa"/>
              <w:bottom w:w="100" w:type="dxa"/>
              <w:right w:w="100" w:type="dxa"/>
            </w:tcMar>
          </w:tcPr>
          <w:p w:rsidR="0070342F" w:rsidRPr="005E2819" w:rsidRDefault="0070342F" w:rsidP="00145867">
            <w:pPr>
              <w:ind w:left="100"/>
              <w:jc w:val="both"/>
            </w:pPr>
            <w:r w:rsidRPr="00DE3708">
              <w:rPr>
                <w:b/>
                <w:bCs/>
              </w:rPr>
              <w:t xml:space="preserve">Підстава для відмови учаснику-переможцю в участі в закупівлі </w:t>
            </w:r>
          </w:p>
        </w:tc>
        <w:tc>
          <w:tcPr>
            <w:tcW w:w="4532" w:type="dxa"/>
            <w:tcMar>
              <w:top w:w="100" w:type="dxa"/>
              <w:left w:w="100" w:type="dxa"/>
              <w:bottom w:w="100" w:type="dxa"/>
              <w:right w:w="100" w:type="dxa"/>
            </w:tcMar>
          </w:tcPr>
          <w:p w:rsidR="0070342F" w:rsidRPr="005E2819" w:rsidRDefault="0070342F" w:rsidP="00145867">
            <w:pPr>
              <w:ind w:left="100"/>
              <w:jc w:val="both"/>
            </w:pPr>
            <w:r w:rsidRPr="00DE3708">
              <w:rPr>
                <w:b/>
                <w:bCs/>
              </w:rPr>
              <w:t>Спосіб надання учасником-переможцем інформації про відсутність підстав для відмови в участі у процедурі закупівлі:</w:t>
            </w:r>
          </w:p>
        </w:tc>
      </w:tr>
      <w:tr w:rsidR="0070342F" w:rsidRPr="00D21263" w:rsidTr="00585065">
        <w:trPr>
          <w:trHeight w:val="1723"/>
        </w:trPr>
        <w:tc>
          <w:tcPr>
            <w:tcW w:w="765" w:type="dxa"/>
            <w:tcMar>
              <w:top w:w="100" w:type="dxa"/>
              <w:left w:w="100" w:type="dxa"/>
              <w:bottom w:w="100" w:type="dxa"/>
              <w:right w:w="100" w:type="dxa"/>
            </w:tcMar>
          </w:tcPr>
          <w:p w:rsidR="0070342F" w:rsidRPr="005E2819" w:rsidRDefault="0070342F" w:rsidP="00145867">
            <w:pPr>
              <w:ind w:left="100"/>
              <w:jc w:val="center"/>
            </w:pPr>
            <w:r w:rsidRPr="005E2819">
              <w:t>1</w:t>
            </w:r>
          </w:p>
        </w:tc>
        <w:tc>
          <w:tcPr>
            <w:tcW w:w="4350" w:type="dxa"/>
            <w:tcMar>
              <w:top w:w="100" w:type="dxa"/>
              <w:left w:w="100" w:type="dxa"/>
              <w:bottom w:w="100" w:type="dxa"/>
              <w:right w:w="100" w:type="dxa"/>
            </w:tcMar>
          </w:tcPr>
          <w:p w:rsidR="0070342F" w:rsidRPr="005961B8" w:rsidRDefault="0070342F" w:rsidP="00145867">
            <w:pPr>
              <w:tabs>
                <w:tab w:val="num" w:pos="360"/>
              </w:tabs>
              <w:jc w:val="both"/>
              <w:rPr>
                <w:b/>
                <w:bCs/>
                <w:lang w:eastAsia="ru-RU"/>
              </w:rPr>
            </w:pPr>
            <w:r w:rsidRPr="005961B8">
              <w:rPr>
                <w:b/>
                <w:bCs/>
                <w:lang w:eastAsia="ru-RU"/>
              </w:rPr>
              <w:t>Керівника учасника</w:t>
            </w:r>
            <w:r>
              <w:rPr>
                <w:b/>
                <w:bCs/>
                <w:lang w:eastAsia="ru-RU"/>
              </w:rPr>
              <w:t>-переможця</w:t>
            </w:r>
            <w:r w:rsidRPr="005961B8">
              <w:rPr>
                <w:b/>
                <w:bCs/>
                <w:lang w:eastAsia="ru-RU"/>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0342F" w:rsidRPr="008F401C" w:rsidRDefault="0070342F" w:rsidP="00145867">
            <w:pPr>
              <w:tabs>
                <w:tab w:val="num" w:pos="360"/>
              </w:tabs>
              <w:jc w:val="both"/>
              <w:rPr>
                <w:b/>
                <w:bCs/>
                <w:lang w:eastAsia="ru-RU"/>
              </w:rPr>
            </w:pPr>
            <w:r>
              <w:rPr>
                <w:b/>
                <w:bCs/>
                <w:lang w:eastAsia="ru-RU"/>
              </w:rPr>
              <w:t>(підпункт 3 пункт 47</w:t>
            </w:r>
            <w:r w:rsidRPr="005961B8">
              <w:rPr>
                <w:b/>
                <w:bCs/>
                <w:lang w:eastAsia="ru-RU"/>
              </w:rPr>
              <w:t xml:space="preserve"> Особливостей)</w:t>
            </w:r>
          </w:p>
        </w:tc>
        <w:tc>
          <w:tcPr>
            <w:tcW w:w="4532" w:type="dxa"/>
            <w:tcMar>
              <w:top w:w="100" w:type="dxa"/>
              <w:left w:w="100" w:type="dxa"/>
              <w:bottom w:w="100" w:type="dxa"/>
              <w:right w:w="100" w:type="dxa"/>
            </w:tcMar>
          </w:tcPr>
          <w:p w:rsidR="00585065" w:rsidRPr="00585065" w:rsidRDefault="00585065" w:rsidP="00585065">
            <w:pPr>
              <w:shd w:val="clear" w:color="auto" w:fill="FFFFFF" w:themeFill="background1"/>
              <w:spacing w:line="256" w:lineRule="auto"/>
              <w:ind w:left="-101" w:right="108"/>
              <w:jc w:val="both"/>
              <w:rPr>
                <w:bCs/>
                <w:lang w:eastAsia="ru-RU"/>
              </w:rPr>
            </w:pPr>
            <w:r w:rsidRPr="00585065">
              <w:rPr>
                <w:bCs/>
                <w:lang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документ, що підтверджує відсутність підстави, передбаченої підпунктом 3 пункту 47 Особливостей, - інформаційну довідку/витяг з Єдиного державного реєстру осіб, які вчинили корупційні або пов’язані з корупцією правопорушення, що містить інформацію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70342F" w:rsidRPr="008F401C" w:rsidRDefault="0070342F" w:rsidP="00145867">
            <w:pPr>
              <w:jc w:val="both"/>
              <w:rPr>
                <w:lang w:eastAsia="ru-RU"/>
              </w:rPr>
            </w:pPr>
          </w:p>
        </w:tc>
      </w:tr>
      <w:tr w:rsidR="00585065" w:rsidRPr="00D21263" w:rsidTr="00585065">
        <w:trPr>
          <w:trHeight w:val="2152"/>
        </w:trPr>
        <w:tc>
          <w:tcPr>
            <w:tcW w:w="765" w:type="dxa"/>
            <w:tcMar>
              <w:top w:w="100" w:type="dxa"/>
              <w:left w:w="100" w:type="dxa"/>
              <w:bottom w:w="100" w:type="dxa"/>
              <w:right w:w="100" w:type="dxa"/>
            </w:tcMar>
          </w:tcPr>
          <w:p w:rsidR="00585065" w:rsidRPr="005E2819" w:rsidRDefault="00585065" w:rsidP="00145867">
            <w:pPr>
              <w:ind w:left="100"/>
              <w:jc w:val="center"/>
            </w:pPr>
            <w:r w:rsidRPr="005E2819">
              <w:t>2</w:t>
            </w:r>
          </w:p>
        </w:tc>
        <w:tc>
          <w:tcPr>
            <w:tcW w:w="4350" w:type="dxa"/>
            <w:tcMar>
              <w:top w:w="100" w:type="dxa"/>
              <w:left w:w="100" w:type="dxa"/>
              <w:bottom w:w="100" w:type="dxa"/>
              <w:right w:w="100" w:type="dxa"/>
            </w:tcMar>
          </w:tcPr>
          <w:p w:rsidR="00475855" w:rsidRPr="00475855" w:rsidRDefault="00475855" w:rsidP="00475855">
            <w:pPr>
              <w:widowControl w:val="0"/>
              <w:pBdr>
                <w:top w:val="nil"/>
                <w:left w:val="nil"/>
                <w:bottom w:val="nil"/>
                <w:right w:val="nil"/>
                <w:between w:val="nil"/>
              </w:pBdr>
              <w:spacing w:before="120"/>
              <w:jc w:val="both"/>
              <w:rPr>
                <w:b/>
                <w:bCs/>
                <w:lang w:eastAsia="ru-RU"/>
              </w:rPr>
            </w:pPr>
            <w:r w:rsidRPr="00475855">
              <w:rPr>
                <w:b/>
                <w:bCs/>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85065" w:rsidRPr="005961B8" w:rsidRDefault="00475855" w:rsidP="00475855">
            <w:pPr>
              <w:tabs>
                <w:tab w:val="num" w:pos="360"/>
              </w:tabs>
              <w:jc w:val="both"/>
              <w:rPr>
                <w:b/>
                <w:bCs/>
                <w:lang w:eastAsia="ru-RU"/>
              </w:rPr>
            </w:pPr>
            <w:r>
              <w:rPr>
                <w:b/>
                <w:bCs/>
                <w:lang w:eastAsia="ru-RU"/>
              </w:rPr>
              <w:t xml:space="preserve"> </w:t>
            </w:r>
            <w:r w:rsidR="00585065">
              <w:rPr>
                <w:b/>
                <w:bCs/>
                <w:lang w:eastAsia="ru-RU"/>
              </w:rPr>
              <w:t>(підпункт 5 пункту 47 Особливостей)</w:t>
            </w:r>
          </w:p>
        </w:tc>
        <w:tc>
          <w:tcPr>
            <w:tcW w:w="4532" w:type="dxa"/>
            <w:vMerge w:val="restart"/>
            <w:tcMar>
              <w:top w:w="100" w:type="dxa"/>
              <w:left w:w="100" w:type="dxa"/>
              <w:bottom w:w="100" w:type="dxa"/>
              <w:right w:w="100" w:type="dxa"/>
            </w:tcMar>
          </w:tcPr>
          <w:p w:rsidR="00585065" w:rsidRPr="00585065" w:rsidRDefault="00585065" w:rsidP="00585065">
            <w:pPr>
              <w:shd w:val="clear" w:color="auto" w:fill="FFFFFF" w:themeFill="background1"/>
              <w:spacing w:line="256" w:lineRule="auto"/>
              <w:ind w:left="41" w:right="108"/>
              <w:jc w:val="both"/>
              <w:rPr>
                <w:color w:val="000000"/>
              </w:rPr>
            </w:pPr>
            <w:r w:rsidRPr="00585065">
              <w:rPr>
                <w:color w:val="000000"/>
              </w:rPr>
              <w:t xml:space="preserve">Документ, що підтверджує відсутність підстав, визначених </w:t>
            </w:r>
            <w:r w:rsidRPr="00585065">
              <w:rPr>
                <w:b/>
                <w:color w:val="000000"/>
              </w:rPr>
              <w:t>підпунктами 5 або 6 та 12 пункту 47 Особливостей</w:t>
            </w:r>
            <w:r w:rsidRPr="00585065">
              <w:rPr>
                <w:color w:val="000000"/>
              </w:rPr>
              <w:t xml:space="preserve"> - </w:t>
            </w:r>
            <w:r w:rsidRPr="00585065">
              <w:rPr>
                <w:b/>
                <w:color w:val="000000"/>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585065">
              <w:rPr>
                <w:color w:val="000000"/>
              </w:rPr>
              <w:t xml:space="preserve">, сформований у паперовій або електронній формі, що містить інформацію про відсутність </w:t>
            </w:r>
            <w:r w:rsidRPr="00585065">
              <w:rPr>
                <w:color w:val="000000"/>
              </w:rPr>
              <w:lastRenderedPageBreak/>
              <w:t xml:space="preserve">(наявність) судимості або обмежень, передбачених кримінальним процесуальним законодавством України щодо </w:t>
            </w:r>
            <w:r w:rsidRPr="00585065">
              <w:rPr>
                <w:b/>
                <w:color w:val="000000"/>
              </w:rPr>
              <w:t>керівника учасника процедури закупівлі чи фізичної особи</w:t>
            </w:r>
            <w:r w:rsidRPr="00585065">
              <w:rPr>
                <w:color w:val="000000"/>
              </w:rPr>
              <w:t>, яка є учасником процедури закупівлі.</w:t>
            </w:r>
          </w:p>
          <w:p w:rsidR="00585065" w:rsidRPr="00585065" w:rsidRDefault="00585065" w:rsidP="00585065">
            <w:pPr>
              <w:shd w:val="clear" w:color="auto" w:fill="FFFFFF" w:themeFill="background1"/>
              <w:spacing w:line="256" w:lineRule="auto"/>
              <w:ind w:left="41" w:right="108"/>
              <w:jc w:val="both"/>
              <w:rPr>
                <w:color w:val="000000"/>
              </w:rPr>
            </w:pPr>
            <w:r w:rsidRPr="00585065">
              <w:rPr>
                <w:color w:val="000000"/>
              </w:rPr>
              <w:t xml:space="preserve">Отримати витяг можна на офіційному сайті МВС за посиланням </w:t>
            </w:r>
            <w:hyperlink r:id="rId29" w:history="1">
              <w:r w:rsidRPr="00585065">
                <w:rPr>
                  <w:rStyle w:val="af1"/>
                </w:rPr>
                <w:t>https://vytiah.mvs.gov.ua/app/landing</w:t>
              </w:r>
            </w:hyperlink>
            <w:r w:rsidRPr="00585065">
              <w:rPr>
                <w:color w:val="000000"/>
              </w:rPr>
              <w:t>.</w:t>
            </w:r>
          </w:p>
          <w:p w:rsidR="00585065" w:rsidRPr="00585065" w:rsidRDefault="00585065" w:rsidP="00585065">
            <w:pPr>
              <w:shd w:val="clear" w:color="auto" w:fill="FFFFFF" w:themeFill="background1"/>
              <w:spacing w:line="256" w:lineRule="auto"/>
              <w:ind w:left="41" w:right="108"/>
              <w:jc w:val="both"/>
              <w:rPr>
                <w:color w:val="000000"/>
              </w:rPr>
            </w:pPr>
            <w:r w:rsidRPr="00585065">
              <w:rPr>
                <w:color w:val="000000"/>
              </w:rPr>
              <w:t xml:space="preserve">Замовник може перевірити витяг на офіційному сайті МВС за посиланням </w:t>
            </w:r>
            <w:hyperlink r:id="rId30" w:history="1">
              <w:r w:rsidRPr="00585065">
                <w:rPr>
                  <w:rStyle w:val="af1"/>
                </w:rPr>
                <w:t>https://vytiah.mvs.gov.ua/app/checkStatus</w:t>
              </w:r>
            </w:hyperlink>
            <w:r w:rsidRPr="00585065">
              <w:rPr>
                <w:color w:val="000000"/>
              </w:rPr>
              <w:t>.</w:t>
            </w:r>
          </w:p>
          <w:p w:rsidR="00585065" w:rsidRPr="008F401C" w:rsidRDefault="00585065" w:rsidP="00585065">
            <w:pPr>
              <w:ind w:left="41"/>
              <w:jc w:val="both"/>
              <w:rPr>
                <w:lang w:eastAsia="ru-RU"/>
              </w:rPr>
            </w:pPr>
          </w:p>
        </w:tc>
      </w:tr>
      <w:tr w:rsidR="00585065" w:rsidRPr="002B60E4" w:rsidTr="00585065">
        <w:trPr>
          <w:trHeight w:val="2544"/>
        </w:trPr>
        <w:tc>
          <w:tcPr>
            <w:tcW w:w="765" w:type="dxa"/>
            <w:tcMar>
              <w:top w:w="100" w:type="dxa"/>
              <w:left w:w="100" w:type="dxa"/>
              <w:bottom w:w="100" w:type="dxa"/>
              <w:right w:w="100" w:type="dxa"/>
            </w:tcMar>
          </w:tcPr>
          <w:p w:rsidR="00585065" w:rsidRPr="005E2819" w:rsidRDefault="00585065" w:rsidP="00145867">
            <w:pPr>
              <w:ind w:left="100"/>
              <w:jc w:val="center"/>
            </w:pPr>
            <w:r w:rsidRPr="005E2819">
              <w:lastRenderedPageBreak/>
              <w:t>3</w:t>
            </w:r>
          </w:p>
        </w:tc>
        <w:tc>
          <w:tcPr>
            <w:tcW w:w="4350" w:type="dxa"/>
            <w:tcMar>
              <w:top w:w="100" w:type="dxa"/>
              <w:left w:w="100" w:type="dxa"/>
              <w:bottom w:w="100" w:type="dxa"/>
              <w:right w:w="100" w:type="dxa"/>
            </w:tcMar>
            <w:vAlign w:val="center"/>
          </w:tcPr>
          <w:p w:rsidR="00585065" w:rsidRPr="00D25CBD" w:rsidRDefault="00585065" w:rsidP="00145867">
            <w:pPr>
              <w:tabs>
                <w:tab w:val="num" w:pos="360"/>
              </w:tabs>
              <w:jc w:val="both"/>
              <w:rPr>
                <w:b/>
                <w:bCs/>
                <w:lang w:eastAsia="ru-RU"/>
              </w:rPr>
            </w:pPr>
            <w:r w:rsidRPr="00D25CBD">
              <w:rPr>
                <w:b/>
                <w:bCs/>
                <w:lang w:eastAsia="ru-RU"/>
              </w:rPr>
              <w:t>Керівник учасника</w:t>
            </w:r>
            <w:r>
              <w:rPr>
                <w:b/>
                <w:bCs/>
                <w:lang w:eastAsia="ru-RU"/>
              </w:rPr>
              <w:t xml:space="preserve">-переможця </w:t>
            </w:r>
            <w:r w:rsidRPr="00D25CBD">
              <w:rPr>
                <w:b/>
                <w:bCs/>
                <w:lang w:eastAsia="ru-RU"/>
              </w:rPr>
              <w:t xml:space="preserve">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85065" w:rsidRPr="008F401C" w:rsidRDefault="00585065" w:rsidP="00145867">
            <w:pPr>
              <w:tabs>
                <w:tab w:val="num" w:pos="360"/>
              </w:tabs>
              <w:jc w:val="both"/>
              <w:rPr>
                <w:b/>
                <w:bCs/>
                <w:lang w:eastAsia="ru-RU"/>
              </w:rPr>
            </w:pPr>
            <w:r w:rsidRPr="00D25CBD">
              <w:rPr>
                <w:b/>
                <w:bCs/>
                <w:lang w:eastAsia="ru-RU"/>
              </w:rPr>
              <w:t>(</w:t>
            </w:r>
            <w:r>
              <w:rPr>
                <w:b/>
                <w:bCs/>
                <w:lang w:eastAsia="ru-RU"/>
              </w:rPr>
              <w:t>підпункт 6 пункт 47</w:t>
            </w:r>
            <w:r w:rsidRPr="00D25CBD">
              <w:rPr>
                <w:b/>
                <w:bCs/>
                <w:lang w:eastAsia="ru-RU"/>
              </w:rPr>
              <w:t xml:space="preserve"> Особливостей)</w:t>
            </w:r>
          </w:p>
        </w:tc>
        <w:tc>
          <w:tcPr>
            <w:tcW w:w="4532" w:type="dxa"/>
            <w:vMerge/>
            <w:tcMar>
              <w:top w:w="100" w:type="dxa"/>
              <w:left w:w="100" w:type="dxa"/>
              <w:bottom w:w="100" w:type="dxa"/>
              <w:right w:w="100" w:type="dxa"/>
            </w:tcMar>
          </w:tcPr>
          <w:p w:rsidR="00585065" w:rsidRPr="008F401C" w:rsidRDefault="00585065" w:rsidP="00145867">
            <w:pPr>
              <w:jc w:val="both"/>
              <w:rPr>
                <w:lang w:eastAsia="ru-RU"/>
              </w:rPr>
            </w:pPr>
          </w:p>
        </w:tc>
      </w:tr>
      <w:tr w:rsidR="00585065" w:rsidRPr="00335840" w:rsidTr="00585065">
        <w:trPr>
          <w:trHeight w:val="862"/>
        </w:trPr>
        <w:tc>
          <w:tcPr>
            <w:tcW w:w="765" w:type="dxa"/>
            <w:tcMar>
              <w:top w:w="100" w:type="dxa"/>
              <w:left w:w="100" w:type="dxa"/>
              <w:bottom w:w="100" w:type="dxa"/>
              <w:right w:w="100" w:type="dxa"/>
            </w:tcMar>
          </w:tcPr>
          <w:p w:rsidR="00585065" w:rsidRPr="005E2819" w:rsidRDefault="00585065" w:rsidP="00145867">
            <w:pPr>
              <w:ind w:left="100"/>
              <w:jc w:val="center"/>
            </w:pPr>
            <w:r w:rsidRPr="005E2819">
              <w:lastRenderedPageBreak/>
              <w:t>4</w:t>
            </w:r>
          </w:p>
        </w:tc>
        <w:tc>
          <w:tcPr>
            <w:tcW w:w="4350" w:type="dxa"/>
            <w:tcMar>
              <w:top w:w="100" w:type="dxa"/>
              <w:left w:w="100" w:type="dxa"/>
              <w:bottom w:w="100" w:type="dxa"/>
              <w:right w:w="100" w:type="dxa"/>
            </w:tcMar>
          </w:tcPr>
          <w:p w:rsidR="00585065" w:rsidRPr="002E0564" w:rsidRDefault="00585065" w:rsidP="00145867">
            <w:pPr>
              <w:tabs>
                <w:tab w:val="num" w:pos="360"/>
              </w:tabs>
              <w:jc w:val="both"/>
              <w:rPr>
                <w:b/>
                <w:bCs/>
                <w:lang w:eastAsia="ru-RU"/>
              </w:rPr>
            </w:pPr>
            <w:r w:rsidRPr="002E0564">
              <w:rPr>
                <w:b/>
                <w:bCs/>
                <w:lang w:eastAsia="ru-RU"/>
              </w:rPr>
              <w:t>Керівника учасника</w:t>
            </w:r>
            <w:r>
              <w:rPr>
                <w:b/>
                <w:bCs/>
                <w:lang w:eastAsia="ru-RU"/>
              </w:rPr>
              <w:t>-переможця</w:t>
            </w:r>
            <w:r w:rsidRPr="002E0564">
              <w:rPr>
                <w:b/>
                <w:bCs/>
                <w:lang w:eastAsia="ru-RU"/>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85065" w:rsidRPr="005E2819" w:rsidRDefault="00585065" w:rsidP="00145867">
            <w:pPr>
              <w:jc w:val="both"/>
            </w:pPr>
            <w:r w:rsidRPr="002E0564">
              <w:rPr>
                <w:b/>
                <w:bCs/>
                <w:lang w:eastAsia="ru-RU"/>
              </w:rPr>
              <w:t xml:space="preserve">(підпункт 12 пункт </w:t>
            </w:r>
            <w:r>
              <w:rPr>
                <w:b/>
                <w:bCs/>
                <w:lang w:eastAsia="ru-RU"/>
              </w:rPr>
              <w:t>47</w:t>
            </w:r>
            <w:r w:rsidRPr="002E0564">
              <w:rPr>
                <w:b/>
                <w:bCs/>
                <w:lang w:eastAsia="ru-RU"/>
              </w:rPr>
              <w:t xml:space="preserve"> Особливостей)</w:t>
            </w:r>
          </w:p>
        </w:tc>
        <w:tc>
          <w:tcPr>
            <w:tcW w:w="4532" w:type="dxa"/>
            <w:vMerge/>
            <w:tcMar>
              <w:top w:w="100" w:type="dxa"/>
              <w:left w:w="100" w:type="dxa"/>
              <w:bottom w:w="100" w:type="dxa"/>
              <w:right w:w="100" w:type="dxa"/>
            </w:tcMar>
          </w:tcPr>
          <w:p w:rsidR="00585065" w:rsidRPr="005E2819" w:rsidRDefault="00585065" w:rsidP="00145867">
            <w:pPr>
              <w:ind w:left="140" w:right="140"/>
              <w:jc w:val="both"/>
            </w:pPr>
          </w:p>
        </w:tc>
      </w:tr>
      <w:tr w:rsidR="0070342F" w:rsidRPr="00D21263" w:rsidTr="00585065">
        <w:trPr>
          <w:trHeight w:val="862"/>
        </w:trPr>
        <w:tc>
          <w:tcPr>
            <w:tcW w:w="765" w:type="dxa"/>
            <w:tcMar>
              <w:top w:w="100" w:type="dxa"/>
              <w:left w:w="100" w:type="dxa"/>
              <w:bottom w:w="100" w:type="dxa"/>
              <w:right w:w="100" w:type="dxa"/>
            </w:tcMar>
          </w:tcPr>
          <w:p w:rsidR="0070342F" w:rsidRPr="005E2819" w:rsidRDefault="0070342F" w:rsidP="00145867">
            <w:pPr>
              <w:ind w:left="100"/>
              <w:jc w:val="center"/>
            </w:pPr>
            <w:r>
              <w:t>5.</w:t>
            </w:r>
          </w:p>
        </w:tc>
        <w:tc>
          <w:tcPr>
            <w:tcW w:w="4350" w:type="dxa"/>
            <w:tcMar>
              <w:top w:w="100" w:type="dxa"/>
              <w:left w:w="100" w:type="dxa"/>
              <w:bottom w:w="100" w:type="dxa"/>
              <w:right w:w="100" w:type="dxa"/>
            </w:tcMar>
          </w:tcPr>
          <w:p w:rsidR="0070342F" w:rsidRPr="002E0564" w:rsidRDefault="0070342F" w:rsidP="00145867">
            <w:pPr>
              <w:jc w:val="both"/>
              <w:rPr>
                <w:b/>
                <w:bCs/>
              </w:rPr>
            </w:pPr>
            <w:r>
              <w:rPr>
                <w:b/>
                <w:bCs/>
              </w:rPr>
              <w:t xml:space="preserve">Учасник-переможець </w:t>
            </w:r>
            <w:r w:rsidRPr="002E0564">
              <w:rPr>
                <w:b/>
                <w:bCs/>
              </w:rPr>
              <w:t>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70342F" w:rsidRPr="002E0564" w:rsidRDefault="0070342F" w:rsidP="00145867">
            <w:pPr>
              <w:tabs>
                <w:tab w:val="num" w:pos="360"/>
              </w:tabs>
              <w:jc w:val="both"/>
              <w:rPr>
                <w:b/>
                <w:bCs/>
                <w:lang w:eastAsia="ru-RU"/>
              </w:rPr>
            </w:pPr>
            <w:r>
              <w:rPr>
                <w:b/>
                <w:bCs/>
              </w:rPr>
              <w:t>(абзац 14 пункт 47</w:t>
            </w:r>
            <w:r w:rsidRPr="002E0564">
              <w:rPr>
                <w:b/>
                <w:bCs/>
              </w:rPr>
              <w:t xml:space="preserve"> Особливостей)</w:t>
            </w:r>
          </w:p>
        </w:tc>
        <w:tc>
          <w:tcPr>
            <w:tcW w:w="4532" w:type="dxa"/>
            <w:tcMar>
              <w:top w:w="100" w:type="dxa"/>
              <w:left w:w="100" w:type="dxa"/>
              <w:bottom w:w="100" w:type="dxa"/>
              <w:right w:w="100" w:type="dxa"/>
            </w:tcMar>
          </w:tcPr>
          <w:p w:rsidR="0070342F" w:rsidRPr="005E2819" w:rsidRDefault="0070342F" w:rsidP="00145867">
            <w:pPr>
              <w:ind w:left="140" w:right="140"/>
              <w:jc w:val="both"/>
            </w:pPr>
            <w:r w:rsidRPr="00DE3708">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bookmarkEnd w:id="14"/>
    </w:tbl>
    <w:p w:rsidR="000F1E35" w:rsidRDefault="000F1E35" w:rsidP="000F1E35">
      <w:pPr>
        <w:ind w:firstLine="709"/>
        <w:jc w:val="both"/>
        <w:rPr>
          <w:sz w:val="24"/>
          <w:szCs w:val="24"/>
          <w:lang w:eastAsia="ar-SA"/>
        </w:rPr>
      </w:pPr>
    </w:p>
    <w:p w:rsidR="00871760" w:rsidRPr="00F7045B" w:rsidRDefault="00871760" w:rsidP="00871760">
      <w:pPr>
        <w:pStyle w:val="ad"/>
        <w:shd w:val="clear" w:color="auto" w:fill="FFFFFF" w:themeFill="background1"/>
        <w:ind w:left="0"/>
        <w:jc w:val="both"/>
        <w:rPr>
          <w:b/>
          <w:sz w:val="24"/>
          <w:szCs w:val="24"/>
        </w:rPr>
      </w:pPr>
      <w:r w:rsidRPr="00F7045B">
        <w:rPr>
          <w:b/>
          <w:sz w:val="24"/>
          <w:szCs w:val="24"/>
        </w:rPr>
        <w:t xml:space="preserve">У разі подання тендерної пропозиції об’єднанням учасників, підтвердження відсутності підстав для відмови в участі у процедурі </w:t>
      </w:r>
      <w:r>
        <w:rPr>
          <w:b/>
          <w:sz w:val="24"/>
          <w:szCs w:val="24"/>
        </w:rPr>
        <w:t>закупівлі, визначених пунктом 47</w:t>
      </w:r>
      <w:r w:rsidRPr="00F7045B">
        <w:rPr>
          <w:b/>
          <w:sz w:val="24"/>
          <w:szCs w:val="24"/>
        </w:rPr>
        <w:t xml:space="preserve"> Особливостей, подається по кожному з учасників, які входять у склад об’єднання окремо.</w:t>
      </w:r>
    </w:p>
    <w:p w:rsidR="00871760" w:rsidRDefault="00871760" w:rsidP="000F1E35">
      <w:pPr>
        <w:ind w:firstLine="709"/>
        <w:jc w:val="both"/>
        <w:rPr>
          <w:sz w:val="24"/>
          <w:szCs w:val="24"/>
          <w:lang w:eastAsia="ar-SA"/>
        </w:rPr>
      </w:pPr>
    </w:p>
    <w:p w:rsidR="00AE13D1" w:rsidRDefault="00AE13D1" w:rsidP="000F1E35">
      <w:pPr>
        <w:ind w:firstLine="709"/>
        <w:jc w:val="both"/>
        <w:rPr>
          <w:sz w:val="24"/>
          <w:szCs w:val="24"/>
          <w:lang w:eastAsia="ar-SA"/>
        </w:rPr>
      </w:pPr>
    </w:p>
    <w:p w:rsidR="00AE13D1" w:rsidRDefault="00AE13D1" w:rsidP="000F1E35">
      <w:pPr>
        <w:ind w:firstLine="709"/>
        <w:jc w:val="both"/>
        <w:rPr>
          <w:sz w:val="24"/>
          <w:szCs w:val="24"/>
          <w:lang w:eastAsia="ar-SA"/>
        </w:rPr>
      </w:pPr>
    </w:p>
    <w:p w:rsidR="00AE13D1" w:rsidRDefault="00AE13D1" w:rsidP="000F1E35">
      <w:pPr>
        <w:ind w:firstLine="709"/>
        <w:jc w:val="both"/>
        <w:rPr>
          <w:sz w:val="24"/>
          <w:szCs w:val="24"/>
          <w:lang w:eastAsia="ar-SA"/>
        </w:rPr>
      </w:pPr>
    </w:p>
    <w:p w:rsidR="00AE13D1" w:rsidRDefault="00AE13D1" w:rsidP="000F1E35">
      <w:pPr>
        <w:ind w:firstLine="709"/>
        <w:jc w:val="both"/>
        <w:rPr>
          <w:sz w:val="24"/>
          <w:szCs w:val="24"/>
          <w:lang w:eastAsia="ar-SA"/>
        </w:rPr>
      </w:pPr>
    </w:p>
    <w:p w:rsidR="00AE13D1" w:rsidRDefault="00AE13D1" w:rsidP="000F1E35">
      <w:pPr>
        <w:ind w:firstLine="709"/>
        <w:jc w:val="both"/>
        <w:rPr>
          <w:sz w:val="24"/>
          <w:szCs w:val="24"/>
          <w:lang w:eastAsia="ar-SA"/>
        </w:rPr>
      </w:pPr>
    </w:p>
    <w:p w:rsidR="00AE13D1" w:rsidRDefault="00AE13D1" w:rsidP="000F1E35">
      <w:pPr>
        <w:ind w:firstLine="709"/>
        <w:jc w:val="both"/>
        <w:rPr>
          <w:sz w:val="24"/>
          <w:szCs w:val="24"/>
          <w:lang w:eastAsia="ar-SA"/>
        </w:rPr>
      </w:pPr>
    </w:p>
    <w:p w:rsidR="00AE13D1" w:rsidRDefault="00AE13D1" w:rsidP="000F1E35">
      <w:pPr>
        <w:ind w:firstLine="709"/>
        <w:jc w:val="both"/>
        <w:rPr>
          <w:sz w:val="24"/>
          <w:szCs w:val="24"/>
          <w:lang w:eastAsia="ar-SA"/>
        </w:rPr>
      </w:pPr>
    </w:p>
    <w:p w:rsidR="00AE13D1" w:rsidRDefault="00AE13D1" w:rsidP="000F1E35">
      <w:pPr>
        <w:ind w:firstLine="709"/>
        <w:jc w:val="both"/>
        <w:rPr>
          <w:sz w:val="24"/>
          <w:szCs w:val="24"/>
          <w:lang w:eastAsia="ar-SA"/>
        </w:rPr>
      </w:pPr>
    </w:p>
    <w:p w:rsidR="00AE13D1" w:rsidRDefault="00AE13D1" w:rsidP="000F1E35">
      <w:pPr>
        <w:ind w:firstLine="709"/>
        <w:jc w:val="both"/>
        <w:rPr>
          <w:sz w:val="24"/>
          <w:szCs w:val="24"/>
          <w:lang w:eastAsia="ar-SA"/>
        </w:rPr>
      </w:pPr>
    </w:p>
    <w:p w:rsidR="00AE13D1" w:rsidRDefault="00AE13D1" w:rsidP="000F1E35">
      <w:pPr>
        <w:ind w:firstLine="709"/>
        <w:jc w:val="both"/>
        <w:rPr>
          <w:sz w:val="24"/>
          <w:szCs w:val="24"/>
          <w:lang w:eastAsia="ar-SA"/>
        </w:rPr>
      </w:pPr>
    </w:p>
    <w:p w:rsidR="00AE13D1" w:rsidRDefault="00AE13D1" w:rsidP="000F1E35">
      <w:pPr>
        <w:ind w:firstLine="709"/>
        <w:jc w:val="both"/>
        <w:rPr>
          <w:sz w:val="24"/>
          <w:szCs w:val="24"/>
          <w:lang w:eastAsia="ar-SA"/>
        </w:rPr>
      </w:pPr>
    </w:p>
    <w:p w:rsidR="00AE13D1" w:rsidRDefault="00AE13D1" w:rsidP="000F1E35">
      <w:pPr>
        <w:ind w:firstLine="709"/>
        <w:jc w:val="both"/>
        <w:rPr>
          <w:sz w:val="24"/>
          <w:szCs w:val="24"/>
          <w:lang w:eastAsia="ar-SA"/>
        </w:rPr>
      </w:pPr>
    </w:p>
    <w:p w:rsidR="00892370" w:rsidRPr="00892370" w:rsidRDefault="00892370" w:rsidP="00892370">
      <w:pPr>
        <w:ind w:right="-143"/>
        <w:jc w:val="right"/>
        <w:rPr>
          <w:b/>
          <w:color w:val="000000"/>
          <w:sz w:val="24"/>
          <w:szCs w:val="24"/>
        </w:rPr>
      </w:pPr>
      <w:r w:rsidRPr="00892370">
        <w:rPr>
          <w:b/>
          <w:color w:val="000000"/>
          <w:sz w:val="24"/>
          <w:szCs w:val="24"/>
        </w:rPr>
        <w:lastRenderedPageBreak/>
        <w:t>Додаток 3</w:t>
      </w:r>
    </w:p>
    <w:p w:rsidR="00892370" w:rsidRPr="00892370" w:rsidRDefault="00892370" w:rsidP="00892370">
      <w:pPr>
        <w:ind w:right="-143" w:firstLine="6237"/>
        <w:jc w:val="right"/>
        <w:rPr>
          <w:b/>
          <w:color w:val="000000"/>
          <w:sz w:val="24"/>
          <w:szCs w:val="24"/>
        </w:rPr>
      </w:pPr>
      <w:r w:rsidRPr="00892370">
        <w:rPr>
          <w:b/>
          <w:color w:val="000000"/>
          <w:sz w:val="24"/>
          <w:szCs w:val="24"/>
        </w:rPr>
        <w:t>до  тендерної документації</w:t>
      </w:r>
    </w:p>
    <w:p w:rsidR="00892370" w:rsidRPr="00892370" w:rsidRDefault="00892370" w:rsidP="00892370">
      <w:pPr>
        <w:jc w:val="center"/>
        <w:rPr>
          <w:b/>
          <w:bCs/>
          <w:sz w:val="24"/>
          <w:szCs w:val="24"/>
        </w:rPr>
      </w:pPr>
      <w:bookmarkStart w:id="15" w:name="_Hlk54795248"/>
    </w:p>
    <w:bookmarkEnd w:id="15"/>
    <w:p w:rsidR="00892370" w:rsidRPr="00892370" w:rsidRDefault="00892370" w:rsidP="00892370">
      <w:pPr>
        <w:jc w:val="center"/>
        <w:rPr>
          <w:b/>
          <w:bCs/>
          <w:sz w:val="24"/>
          <w:szCs w:val="24"/>
        </w:rPr>
      </w:pPr>
      <w:r w:rsidRPr="00892370">
        <w:rPr>
          <w:b/>
          <w:bCs/>
          <w:sz w:val="24"/>
          <w:szCs w:val="24"/>
        </w:rPr>
        <w:t>ІНФОРМАЦІЯ ПРО НЕОБХІДНІ ТЕХНІЧНІ, ЯКІСНІ ТА КІЛЬКІСНІ ХАРАКТЕРИСТИКИ ПРЕДМЕТА ЗАКУПІВЛІ</w:t>
      </w:r>
    </w:p>
    <w:p w:rsidR="00892370" w:rsidRPr="00892370" w:rsidRDefault="00892370" w:rsidP="00892370">
      <w:pPr>
        <w:jc w:val="center"/>
        <w:rPr>
          <w:b/>
          <w:bCs/>
          <w:sz w:val="24"/>
          <w:szCs w:val="24"/>
        </w:rPr>
      </w:pPr>
      <w:r w:rsidRPr="00892370">
        <w:rPr>
          <w:b/>
          <w:bCs/>
          <w:sz w:val="24"/>
          <w:szCs w:val="24"/>
        </w:rPr>
        <w:t>(ТЕХНІЧНА СПЕЦИФІКАЦІЯ)</w:t>
      </w:r>
    </w:p>
    <w:p w:rsidR="00892370" w:rsidRPr="00892370" w:rsidRDefault="00892370" w:rsidP="00892370">
      <w:pPr>
        <w:shd w:val="clear" w:color="auto" w:fill="FFFFFF"/>
        <w:jc w:val="both"/>
        <w:rPr>
          <w:b/>
          <w:sz w:val="24"/>
          <w:szCs w:val="24"/>
        </w:rPr>
      </w:pPr>
    </w:p>
    <w:p w:rsidR="00892370" w:rsidRPr="00892370" w:rsidRDefault="00892370" w:rsidP="00892370">
      <w:pPr>
        <w:ind w:right="22"/>
        <w:jc w:val="center"/>
        <w:rPr>
          <w:b/>
          <w:bCs/>
          <w:color w:val="000000"/>
          <w:sz w:val="24"/>
          <w:szCs w:val="24"/>
        </w:rPr>
      </w:pPr>
    </w:p>
    <w:p w:rsidR="00892370" w:rsidRPr="000878BF" w:rsidRDefault="00892370" w:rsidP="00892370">
      <w:pPr>
        <w:jc w:val="center"/>
      </w:pPr>
      <w:r w:rsidRPr="00892370">
        <w:rPr>
          <w:sz w:val="24"/>
          <w:szCs w:val="24"/>
        </w:rPr>
        <w:t>Стерилізатор паровий</w:t>
      </w:r>
      <w:r w:rsidRPr="00892370">
        <w:rPr>
          <w:b/>
          <w:sz w:val="24"/>
          <w:szCs w:val="24"/>
        </w:rPr>
        <w:t xml:space="preserve"> SUPERIOR B23 (або еквівалент) </w:t>
      </w:r>
      <w:r w:rsidRPr="00892370">
        <w:rPr>
          <w:sz w:val="24"/>
          <w:szCs w:val="24"/>
        </w:rPr>
        <w:t>код ДК 021:2015 33190000-8 Медичне обладнання та вироби медичного призначення різні НК 024:2023 38671-  Стерилізатор паровий.</w:t>
      </w:r>
      <w:r w:rsidRPr="00F6248F">
        <w:fldChar w:fldCharType="begin"/>
      </w:r>
      <w:r w:rsidRPr="000878BF">
        <w:instrText xml:space="preserve"> HYPERLINK "https://prozorro.gov.ua/tender/UA-2021-11-12-002895-c" </w:instrText>
      </w:r>
      <w:r w:rsidRPr="00F6248F">
        <w:fldChar w:fldCharType="separate"/>
      </w:r>
    </w:p>
    <w:p w:rsidR="00892370" w:rsidRPr="000878BF" w:rsidRDefault="00892370" w:rsidP="00892370">
      <w:pPr>
        <w:pStyle w:val="3"/>
        <w:spacing w:before="60" w:after="0"/>
        <w:rPr>
          <w:b w:val="0"/>
          <w:color w:val="000000"/>
        </w:rPr>
      </w:pPr>
      <w:r w:rsidRPr="00F6248F">
        <w:rPr>
          <w:b w:val="0"/>
          <w:bCs/>
        </w:rPr>
        <w:fldChar w:fldCharType="end"/>
      </w:r>
    </w:p>
    <w:tbl>
      <w:tblPr>
        <w:tblW w:w="10065" w:type="dxa"/>
        <w:tblInd w:w="-426" w:type="dxa"/>
        <w:tblLayout w:type="fixed"/>
        <w:tblCellMar>
          <w:left w:w="0" w:type="dxa"/>
          <w:right w:w="0" w:type="dxa"/>
        </w:tblCellMar>
        <w:tblLook w:val="04A0" w:firstRow="1" w:lastRow="0" w:firstColumn="1" w:lastColumn="0" w:noHBand="0" w:noVBand="1"/>
      </w:tblPr>
      <w:tblGrid>
        <w:gridCol w:w="10065"/>
      </w:tblGrid>
      <w:tr w:rsidR="00892370" w:rsidRPr="002274B8" w:rsidTr="00BF0DD1">
        <w:trPr>
          <w:trHeight w:val="60"/>
        </w:trPr>
        <w:tc>
          <w:tcPr>
            <w:tcW w:w="10065" w:type="dxa"/>
            <w:shd w:val="clear" w:color="FFFFFF" w:fill="auto"/>
            <w:vAlign w:val="bottom"/>
          </w:tcPr>
          <w:p w:rsidR="00892370" w:rsidRPr="00892370" w:rsidRDefault="00892370" w:rsidP="00BF0DD1">
            <w:pPr>
              <w:ind w:firstLine="846"/>
              <w:jc w:val="both"/>
              <w:rPr>
                <w:b/>
                <w:color w:val="000000"/>
                <w:sz w:val="22"/>
                <w:szCs w:val="22"/>
              </w:rPr>
            </w:pPr>
            <w:r w:rsidRPr="00892370">
              <w:rPr>
                <w:color w:val="000000"/>
                <w:sz w:val="22"/>
                <w:szCs w:val="22"/>
              </w:rPr>
              <w:t>1.Товар,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r w:rsidRPr="00892370">
              <w:rPr>
                <w:b/>
                <w:color w:val="000000"/>
                <w:sz w:val="22"/>
                <w:szCs w:val="22"/>
              </w:rPr>
              <w:t>.</w:t>
            </w:r>
          </w:p>
          <w:p w:rsidR="00892370" w:rsidRPr="00892370" w:rsidRDefault="00892370" w:rsidP="00BF0DD1">
            <w:pPr>
              <w:jc w:val="both"/>
              <w:rPr>
                <w:color w:val="000000"/>
                <w:sz w:val="22"/>
                <w:szCs w:val="22"/>
              </w:rPr>
            </w:pPr>
            <w:r w:rsidRPr="00892370">
              <w:rPr>
                <w:b/>
                <w:color w:val="000000"/>
                <w:sz w:val="22"/>
                <w:szCs w:val="22"/>
              </w:rPr>
              <w:t>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tc>
      </w:tr>
      <w:tr w:rsidR="00892370" w:rsidRPr="002274B8" w:rsidTr="00BF0DD1">
        <w:trPr>
          <w:trHeight w:val="60"/>
        </w:trPr>
        <w:tc>
          <w:tcPr>
            <w:tcW w:w="10065" w:type="dxa"/>
            <w:shd w:val="clear" w:color="FFFFFF" w:fill="auto"/>
            <w:vAlign w:val="bottom"/>
          </w:tcPr>
          <w:tbl>
            <w:tblPr>
              <w:tblW w:w="10065" w:type="dxa"/>
              <w:tblLayout w:type="fixed"/>
              <w:tblCellMar>
                <w:left w:w="0" w:type="dxa"/>
                <w:right w:w="0" w:type="dxa"/>
              </w:tblCellMar>
              <w:tblLook w:val="04A0" w:firstRow="1" w:lastRow="0" w:firstColumn="1" w:lastColumn="0" w:noHBand="0" w:noVBand="1"/>
            </w:tblPr>
            <w:tblGrid>
              <w:gridCol w:w="10065"/>
            </w:tblGrid>
            <w:tr w:rsidR="00892370" w:rsidRPr="00892370" w:rsidTr="00BF0DD1">
              <w:trPr>
                <w:trHeight w:val="60"/>
              </w:trPr>
              <w:tc>
                <w:tcPr>
                  <w:tcW w:w="10065" w:type="dxa"/>
                  <w:shd w:val="clear" w:color="FFFFFF" w:fill="auto"/>
                  <w:vAlign w:val="bottom"/>
                </w:tcPr>
                <w:p w:rsidR="00892370" w:rsidRPr="00892370" w:rsidRDefault="00892370" w:rsidP="00BF0DD1">
                  <w:pPr>
                    <w:ind w:firstLine="704"/>
                    <w:jc w:val="both"/>
                    <w:rPr>
                      <w:color w:val="000000"/>
                      <w:sz w:val="22"/>
                      <w:szCs w:val="22"/>
                    </w:rPr>
                  </w:pPr>
                  <w:r w:rsidRPr="00892370">
                    <w:rPr>
                      <w:color w:val="000000"/>
                      <w:sz w:val="22"/>
                      <w:szCs w:val="22"/>
                    </w:rPr>
                    <w:t xml:space="preserve">2. На підтвердження медико-технічних вимог, </w:t>
                  </w:r>
                  <w:r w:rsidRPr="00892370">
                    <w:rPr>
                      <w:b/>
                      <w:color w:val="000000"/>
                      <w:sz w:val="22"/>
                      <w:szCs w:val="22"/>
                    </w:rPr>
                    <w:t>надати копії інструкцій з експлуатації, технічних паспортів, офіційних каталогів або брошур виробника або його уповноваженого представника на території України</w:t>
                  </w:r>
                  <w:r w:rsidRPr="00892370">
                    <w:rPr>
                      <w:b/>
                      <w:color w:val="000000"/>
                      <w:sz w:val="22"/>
                      <w:szCs w:val="22"/>
                      <w:u w:val="single"/>
                    </w:rPr>
                    <w:t xml:space="preserve"> українською мовою.</w:t>
                  </w:r>
                  <w:r w:rsidRPr="00892370">
                    <w:rPr>
                      <w:b/>
                      <w:color w:val="000000"/>
                      <w:sz w:val="22"/>
                      <w:szCs w:val="22"/>
                    </w:rPr>
                    <w:br/>
                  </w:r>
                  <w:r w:rsidRPr="00892370">
                    <w:rPr>
                      <w:color w:val="000000"/>
                      <w:sz w:val="22"/>
                      <w:szCs w:val="22"/>
                    </w:rPr>
                    <w:t xml:space="preserve">           3. Наявна сервісна служба з сертифікованими сервісними інженерами в України  </w:t>
                  </w:r>
                  <w:r w:rsidRPr="00892370">
                    <w:rPr>
                      <w:b/>
                      <w:color w:val="000000"/>
                      <w:sz w:val="22"/>
                      <w:szCs w:val="22"/>
                    </w:rPr>
                    <w:t>(надати гарантійний лист у складі пропозиції).</w:t>
                  </w:r>
                  <w:r w:rsidRPr="00892370">
                    <w:rPr>
                      <w:b/>
                      <w:color w:val="000000"/>
                      <w:sz w:val="22"/>
                      <w:szCs w:val="22"/>
                    </w:rPr>
                    <w:br/>
                  </w:r>
                  <w:r w:rsidRPr="00892370">
                    <w:rPr>
                      <w:color w:val="000000"/>
                      <w:sz w:val="22"/>
                      <w:szCs w:val="22"/>
                    </w:rPr>
                    <w:t xml:space="preserve">            4. Обладнання постачається новими, технічно справними, комплектуючі та матеріали – такі, що не були у вживанні.</w:t>
                  </w:r>
                </w:p>
                <w:p w:rsidR="00892370" w:rsidRPr="00892370" w:rsidRDefault="00892370" w:rsidP="00BF0DD1">
                  <w:pPr>
                    <w:jc w:val="both"/>
                    <w:rPr>
                      <w:color w:val="000000"/>
                      <w:sz w:val="22"/>
                      <w:szCs w:val="22"/>
                    </w:rPr>
                  </w:pPr>
                  <w:r w:rsidRPr="00892370">
                    <w:rPr>
                      <w:color w:val="000000"/>
                      <w:sz w:val="22"/>
                      <w:szCs w:val="22"/>
                    </w:rPr>
                    <w:t xml:space="preserve"> </w:t>
                  </w:r>
                  <w:r w:rsidRPr="00892370">
                    <w:rPr>
                      <w:b/>
                      <w:color w:val="000000"/>
                      <w:sz w:val="22"/>
                      <w:szCs w:val="22"/>
                    </w:rPr>
                    <w:t>Надати гарантійний лист у складі пропозиції</w:t>
                  </w:r>
                  <w:r w:rsidRPr="00892370">
                    <w:rPr>
                      <w:color w:val="000000"/>
                      <w:sz w:val="22"/>
                      <w:szCs w:val="22"/>
                    </w:rPr>
                    <w:t>.</w:t>
                  </w:r>
                  <w:r w:rsidRPr="00892370">
                    <w:rPr>
                      <w:color w:val="000000"/>
                      <w:sz w:val="22"/>
                      <w:szCs w:val="22"/>
                    </w:rPr>
                    <w:br/>
                    <w:t xml:space="preserve">            5. Гарантійний термін обслуговування обладнання має складати </w:t>
                  </w:r>
                  <w:r w:rsidRPr="00892370">
                    <w:rPr>
                      <w:b/>
                      <w:color w:val="000000"/>
                      <w:sz w:val="22"/>
                      <w:szCs w:val="22"/>
                    </w:rPr>
                    <w:t>не менше 12 місяців з дати введення в експлуатацію.</w:t>
                  </w:r>
                  <w:r w:rsidRPr="00892370">
                    <w:rPr>
                      <w:color w:val="000000"/>
                      <w:sz w:val="22"/>
                      <w:szCs w:val="22"/>
                    </w:rPr>
                    <w:t xml:space="preserve">  Надати гарантійний лист у складі пропозиції.</w:t>
                  </w:r>
                </w:p>
                <w:p w:rsidR="00892370" w:rsidRPr="00892370" w:rsidRDefault="00892370" w:rsidP="00BF0DD1">
                  <w:pPr>
                    <w:rPr>
                      <w:color w:val="000000"/>
                      <w:sz w:val="22"/>
                      <w:szCs w:val="22"/>
                    </w:rPr>
                  </w:pPr>
                  <w:r w:rsidRPr="00892370">
                    <w:rPr>
                      <w:color w:val="000000"/>
                      <w:sz w:val="22"/>
                      <w:szCs w:val="22"/>
                    </w:rPr>
                    <w:t xml:space="preserve">           </w:t>
                  </w:r>
                </w:p>
                <w:p w:rsidR="00892370" w:rsidRPr="00892370" w:rsidRDefault="00892370" w:rsidP="00BF0DD1">
                  <w:pPr>
                    <w:jc w:val="both"/>
                    <w:rPr>
                      <w:color w:val="000000"/>
                      <w:sz w:val="22"/>
                      <w:szCs w:val="22"/>
                    </w:rPr>
                  </w:pPr>
                </w:p>
              </w:tc>
            </w:tr>
          </w:tbl>
          <w:p w:rsidR="00892370" w:rsidRPr="00892370" w:rsidRDefault="00892370" w:rsidP="00BF0DD1">
            <w:pPr>
              <w:ind w:firstLine="846"/>
              <w:jc w:val="both"/>
              <w:rPr>
                <w:color w:val="000000"/>
                <w:sz w:val="22"/>
                <w:szCs w:val="22"/>
              </w:rPr>
            </w:pPr>
          </w:p>
        </w:tc>
      </w:tr>
    </w:tbl>
    <w:p w:rsidR="00892370" w:rsidRPr="000878BF" w:rsidRDefault="00892370" w:rsidP="00892370">
      <w:pPr>
        <w:ind w:firstLine="708"/>
        <w:jc w:val="center"/>
        <w:rPr>
          <w:b/>
          <w:color w:val="000000"/>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4"/>
        <w:gridCol w:w="4702"/>
        <w:gridCol w:w="3260"/>
        <w:gridCol w:w="1985"/>
      </w:tblGrid>
      <w:tr w:rsidR="00892370" w:rsidRPr="00892370" w:rsidTr="00BF0DD1">
        <w:trPr>
          <w:trHeight w:val="701"/>
        </w:trPr>
        <w:tc>
          <w:tcPr>
            <w:tcW w:w="544" w:type="dxa"/>
            <w:shd w:val="clear" w:color="auto" w:fill="auto"/>
            <w:vAlign w:val="center"/>
          </w:tcPr>
          <w:p w:rsidR="00892370" w:rsidRPr="00892370" w:rsidRDefault="00892370" w:rsidP="00BF0DD1">
            <w:pPr>
              <w:suppressAutoHyphens/>
              <w:spacing w:line="254" w:lineRule="auto"/>
              <w:jc w:val="center"/>
              <w:rPr>
                <w:sz w:val="22"/>
                <w:szCs w:val="22"/>
                <w:lang w:eastAsia="zh-CN"/>
              </w:rPr>
            </w:pPr>
            <w:r w:rsidRPr="00892370">
              <w:rPr>
                <w:b/>
                <w:sz w:val="22"/>
                <w:szCs w:val="22"/>
                <w:lang w:eastAsia="en-US"/>
              </w:rPr>
              <w:t>№ п/п</w:t>
            </w:r>
          </w:p>
        </w:tc>
        <w:tc>
          <w:tcPr>
            <w:tcW w:w="4702" w:type="dxa"/>
            <w:shd w:val="clear" w:color="auto" w:fill="auto"/>
            <w:vAlign w:val="center"/>
          </w:tcPr>
          <w:p w:rsidR="00892370" w:rsidRPr="00892370" w:rsidRDefault="00892370" w:rsidP="00BF0DD1">
            <w:pPr>
              <w:suppressAutoHyphens/>
              <w:spacing w:line="254" w:lineRule="auto"/>
              <w:jc w:val="center"/>
              <w:rPr>
                <w:sz w:val="22"/>
                <w:szCs w:val="22"/>
                <w:lang w:eastAsia="zh-CN"/>
              </w:rPr>
            </w:pPr>
            <w:r w:rsidRPr="00892370">
              <w:rPr>
                <w:b/>
                <w:bCs/>
                <w:sz w:val="22"/>
                <w:szCs w:val="22"/>
                <w:lang w:eastAsia="en-US"/>
              </w:rPr>
              <w:t>Загальні характеристики</w:t>
            </w:r>
          </w:p>
        </w:tc>
        <w:tc>
          <w:tcPr>
            <w:tcW w:w="3260" w:type="dxa"/>
            <w:shd w:val="clear" w:color="auto" w:fill="auto"/>
            <w:vAlign w:val="center"/>
          </w:tcPr>
          <w:p w:rsidR="00892370" w:rsidRPr="00892370" w:rsidRDefault="00892370" w:rsidP="00BF0DD1">
            <w:pPr>
              <w:suppressAutoHyphens/>
              <w:spacing w:line="254" w:lineRule="auto"/>
              <w:jc w:val="center"/>
              <w:rPr>
                <w:sz w:val="22"/>
                <w:szCs w:val="22"/>
                <w:lang w:eastAsia="zh-CN"/>
              </w:rPr>
            </w:pPr>
            <w:r w:rsidRPr="00892370">
              <w:rPr>
                <w:b/>
                <w:sz w:val="22"/>
                <w:szCs w:val="22"/>
                <w:lang w:eastAsia="en-US"/>
              </w:rPr>
              <w:t>Наявність/відповідність або фактичне значення параметру</w:t>
            </w:r>
          </w:p>
        </w:tc>
        <w:tc>
          <w:tcPr>
            <w:tcW w:w="1985" w:type="dxa"/>
          </w:tcPr>
          <w:p w:rsidR="00892370" w:rsidRPr="00892370" w:rsidRDefault="00892370" w:rsidP="00BF0DD1">
            <w:pPr>
              <w:suppressAutoHyphens/>
              <w:spacing w:line="254" w:lineRule="auto"/>
              <w:jc w:val="center"/>
              <w:rPr>
                <w:b/>
                <w:sz w:val="22"/>
                <w:szCs w:val="22"/>
                <w:lang w:eastAsia="en-US"/>
              </w:rPr>
            </w:pPr>
            <w:r w:rsidRPr="00892370">
              <w:rPr>
                <w:b/>
                <w:sz w:val="22"/>
                <w:szCs w:val="22"/>
                <w:lang w:eastAsia="en-US"/>
              </w:rPr>
              <w:t>Відповідність/</w:t>
            </w:r>
            <w:proofErr w:type="spellStart"/>
            <w:r w:rsidRPr="00892370">
              <w:rPr>
                <w:b/>
                <w:sz w:val="22"/>
                <w:szCs w:val="22"/>
                <w:lang w:eastAsia="en-US"/>
              </w:rPr>
              <w:t>поси-лання</w:t>
            </w:r>
            <w:proofErr w:type="spellEnd"/>
            <w:r w:rsidRPr="00892370">
              <w:rPr>
                <w:b/>
                <w:sz w:val="22"/>
                <w:szCs w:val="22"/>
                <w:lang w:eastAsia="en-US"/>
              </w:rPr>
              <w:t xml:space="preserve"> на сторінку Інструкції з експлуатації</w:t>
            </w:r>
          </w:p>
        </w:tc>
      </w:tr>
      <w:tr w:rsidR="00892370" w:rsidRPr="00892370" w:rsidTr="00BF0DD1">
        <w:trPr>
          <w:trHeight w:val="701"/>
        </w:trPr>
        <w:tc>
          <w:tcPr>
            <w:tcW w:w="544" w:type="dxa"/>
            <w:shd w:val="clear" w:color="auto" w:fill="auto"/>
            <w:vAlign w:val="center"/>
          </w:tcPr>
          <w:p w:rsidR="00892370" w:rsidRPr="00892370" w:rsidRDefault="00892370" w:rsidP="00BF0DD1">
            <w:pPr>
              <w:suppressAutoHyphens/>
              <w:spacing w:line="254" w:lineRule="auto"/>
              <w:jc w:val="center"/>
              <w:rPr>
                <w:b/>
                <w:sz w:val="22"/>
                <w:szCs w:val="22"/>
                <w:lang w:eastAsia="en-US"/>
              </w:rPr>
            </w:pPr>
            <w:r w:rsidRPr="00892370">
              <w:rPr>
                <w:b/>
                <w:sz w:val="22"/>
                <w:szCs w:val="22"/>
                <w:lang w:eastAsia="en-US"/>
              </w:rPr>
              <w:t>1</w:t>
            </w:r>
          </w:p>
        </w:tc>
        <w:tc>
          <w:tcPr>
            <w:tcW w:w="4702" w:type="dxa"/>
            <w:shd w:val="clear" w:color="auto" w:fill="auto"/>
          </w:tcPr>
          <w:p w:rsidR="00892370" w:rsidRPr="00892370" w:rsidRDefault="00892370" w:rsidP="00BF0DD1">
            <w:pPr>
              <w:shd w:val="clear" w:color="auto" w:fill="FFFFFF"/>
              <w:jc w:val="both"/>
              <w:outlineLvl w:val="3"/>
              <w:rPr>
                <w:color w:val="000000"/>
                <w:sz w:val="22"/>
                <w:szCs w:val="22"/>
              </w:rPr>
            </w:pPr>
            <w:r w:rsidRPr="00892370">
              <w:rPr>
                <w:color w:val="000000"/>
                <w:sz w:val="22"/>
                <w:szCs w:val="22"/>
              </w:rPr>
              <w:t>Функція створення попереднього вакууму та вакуумної сушки</w:t>
            </w:r>
          </w:p>
        </w:tc>
        <w:tc>
          <w:tcPr>
            <w:tcW w:w="3260" w:type="dxa"/>
            <w:shd w:val="clear" w:color="auto" w:fill="auto"/>
            <w:vAlign w:val="center"/>
          </w:tcPr>
          <w:p w:rsidR="00892370" w:rsidRPr="00892370" w:rsidRDefault="00892370" w:rsidP="00BF0DD1">
            <w:pPr>
              <w:suppressAutoHyphens/>
              <w:spacing w:line="254" w:lineRule="auto"/>
              <w:jc w:val="center"/>
              <w:rPr>
                <w:b/>
                <w:sz w:val="22"/>
                <w:szCs w:val="22"/>
                <w:lang w:eastAsia="en-US"/>
              </w:rPr>
            </w:pPr>
          </w:p>
        </w:tc>
        <w:tc>
          <w:tcPr>
            <w:tcW w:w="1985" w:type="dxa"/>
          </w:tcPr>
          <w:p w:rsidR="00892370" w:rsidRPr="00892370" w:rsidRDefault="00892370" w:rsidP="00BF0DD1">
            <w:pPr>
              <w:suppressAutoHyphens/>
              <w:spacing w:line="254" w:lineRule="auto"/>
              <w:jc w:val="center"/>
              <w:rPr>
                <w:b/>
                <w:sz w:val="22"/>
                <w:szCs w:val="22"/>
                <w:lang w:eastAsia="en-US"/>
              </w:rPr>
            </w:pPr>
          </w:p>
        </w:tc>
      </w:tr>
      <w:tr w:rsidR="00892370" w:rsidRPr="00892370" w:rsidTr="00BF0DD1">
        <w:trPr>
          <w:trHeight w:val="701"/>
        </w:trPr>
        <w:tc>
          <w:tcPr>
            <w:tcW w:w="544" w:type="dxa"/>
            <w:shd w:val="clear" w:color="auto" w:fill="auto"/>
            <w:vAlign w:val="center"/>
          </w:tcPr>
          <w:p w:rsidR="00892370" w:rsidRPr="00892370" w:rsidRDefault="00892370" w:rsidP="00BF0DD1">
            <w:pPr>
              <w:suppressAutoHyphens/>
              <w:spacing w:line="254" w:lineRule="auto"/>
              <w:jc w:val="center"/>
              <w:rPr>
                <w:b/>
                <w:sz w:val="22"/>
                <w:szCs w:val="22"/>
                <w:lang w:eastAsia="en-US"/>
              </w:rPr>
            </w:pPr>
            <w:r w:rsidRPr="00892370">
              <w:rPr>
                <w:b/>
                <w:sz w:val="22"/>
                <w:szCs w:val="22"/>
                <w:lang w:eastAsia="en-US"/>
              </w:rPr>
              <w:t>2</w:t>
            </w:r>
          </w:p>
        </w:tc>
        <w:tc>
          <w:tcPr>
            <w:tcW w:w="4702" w:type="dxa"/>
            <w:shd w:val="clear" w:color="auto" w:fill="auto"/>
            <w:vAlign w:val="center"/>
          </w:tcPr>
          <w:p w:rsidR="00892370" w:rsidRPr="00892370" w:rsidRDefault="00892370" w:rsidP="00BF0DD1">
            <w:pPr>
              <w:suppressAutoHyphens/>
              <w:spacing w:line="254" w:lineRule="auto"/>
              <w:jc w:val="both"/>
              <w:rPr>
                <w:b/>
                <w:bCs/>
                <w:sz w:val="22"/>
                <w:szCs w:val="22"/>
                <w:lang w:eastAsia="en-US"/>
              </w:rPr>
            </w:pPr>
            <w:r w:rsidRPr="00892370">
              <w:rPr>
                <w:sz w:val="22"/>
                <w:szCs w:val="22"/>
              </w:rPr>
              <w:t>Можливість стерилізувати будь-які форми медичних виробів і матеріалів -  масивні, порожнисті, пористі, цільні, неупаковані або упаковані в індивідуальну чи подвійну упаковку будь-якого виду</w:t>
            </w:r>
          </w:p>
        </w:tc>
        <w:tc>
          <w:tcPr>
            <w:tcW w:w="3260" w:type="dxa"/>
            <w:shd w:val="clear" w:color="auto" w:fill="auto"/>
            <w:vAlign w:val="center"/>
          </w:tcPr>
          <w:p w:rsidR="00892370" w:rsidRPr="00892370" w:rsidRDefault="00892370" w:rsidP="00BF0DD1">
            <w:pPr>
              <w:suppressAutoHyphens/>
              <w:spacing w:line="254" w:lineRule="auto"/>
              <w:jc w:val="center"/>
              <w:rPr>
                <w:b/>
                <w:sz w:val="22"/>
                <w:szCs w:val="22"/>
                <w:lang w:eastAsia="en-US"/>
              </w:rPr>
            </w:pPr>
          </w:p>
        </w:tc>
        <w:tc>
          <w:tcPr>
            <w:tcW w:w="1985" w:type="dxa"/>
          </w:tcPr>
          <w:p w:rsidR="00892370" w:rsidRPr="00892370" w:rsidRDefault="00892370" w:rsidP="00BF0DD1">
            <w:pPr>
              <w:suppressAutoHyphens/>
              <w:spacing w:line="254" w:lineRule="auto"/>
              <w:jc w:val="center"/>
              <w:rPr>
                <w:b/>
                <w:sz w:val="22"/>
                <w:szCs w:val="22"/>
                <w:lang w:eastAsia="en-US"/>
              </w:rPr>
            </w:pPr>
          </w:p>
        </w:tc>
      </w:tr>
      <w:tr w:rsidR="00892370" w:rsidRPr="00892370" w:rsidTr="00BF0DD1">
        <w:trPr>
          <w:trHeight w:val="450"/>
        </w:trPr>
        <w:tc>
          <w:tcPr>
            <w:tcW w:w="544" w:type="dxa"/>
            <w:shd w:val="clear" w:color="auto" w:fill="auto"/>
            <w:vAlign w:val="center"/>
          </w:tcPr>
          <w:p w:rsidR="00892370" w:rsidRPr="00892370" w:rsidRDefault="00892370" w:rsidP="00BF0DD1">
            <w:pPr>
              <w:suppressAutoHyphens/>
              <w:spacing w:line="254" w:lineRule="auto"/>
              <w:jc w:val="center"/>
              <w:rPr>
                <w:b/>
                <w:sz w:val="22"/>
                <w:szCs w:val="22"/>
                <w:lang w:eastAsia="en-US"/>
              </w:rPr>
            </w:pPr>
            <w:r w:rsidRPr="00892370">
              <w:rPr>
                <w:b/>
                <w:sz w:val="22"/>
                <w:szCs w:val="22"/>
                <w:lang w:eastAsia="en-US"/>
              </w:rPr>
              <w:t>3</w:t>
            </w:r>
          </w:p>
        </w:tc>
        <w:tc>
          <w:tcPr>
            <w:tcW w:w="4702" w:type="dxa"/>
            <w:shd w:val="clear" w:color="auto" w:fill="auto"/>
            <w:vAlign w:val="center"/>
          </w:tcPr>
          <w:p w:rsidR="00892370" w:rsidRPr="00892370" w:rsidRDefault="00892370" w:rsidP="00BF0DD1">
            <w:pPr>
              <w:suppressAutoHyphens/>
              <w:spacing w:line="254" w:lineRule="auto"/>
              <w:rPr>
                <w:b/>
                <w:bCs/>
                <w:sz w:val="22"/>
                <w:szCs w:val="22"/>
                <w:lang w:eastAsia="en-US"/>
              </w:rPr>
            </w:pPr>
            <w:r w:rsidRPr="00892370">
              <w:rPr>
                <w:sz w:val="22"/>
                <w:szCs w:val="22"/>
                <w:lang w:val="en-US"/>
              </w:rPr>
              <w:t>B-</w:t>
            </w:r>
            <w:r w:rsidRPr="00892370">
              <w:rPr>
                <w:sz w:val="22"/>
                <w:szCs w:val="22"/>
              </w:rPr>
              <w:t>класу</w:t>
            </w:r>
          </w:p>
        </w:tc>
        <w:tc>
          <w:tcPr>
            <w:tcW w:w="3260" w:type="dxa"/>
            <w:shd w:val="clear" w:color="auto" w:fill="auto"/>
            <w:vAlign w:val="center"/>
          </w:tcPr>
          <w:p w:rsidR="00892370" w:rsidRPr="00892370" w:rsidRDefault="00892370" w:rsidP="00BF0DD1">
            <w:pPr>
              <w:suppressAutoHyphens/>
              <w:spacing w:line="254" w:lineRule="auto"/>
              <w:jc w:val="center"/>
              <w:rPr>
                <w:b/>
                <w:sz w:val="22"/>
                <w:szCs w:val="22"/>
                <w:lang w:eastAsia="en-US"/>
              </w:rPr>
            </w:pPr>
          </w:p>
        </w:tc>
        <w:tc>
          <w:tcPr>
            <w:tcW w:w="1985" w:type="dxa"/>
          </w:tcPr>
          <w:p w:rsidR="00892370" w:rsidRPr="00892370" w:rsidRDefault="00892370" w:rsidP="00BF0DD1">
            <w:pPr>
              <w:suppressAutoHyphens/>
              <w:spacing w:line="254" w:lineRule="auto"/>
              <w:jc w:val="center"/>
              <w:rPr>
                <w:b/>
                <w:sz w:val="22"/>
                <w:szCs w:val="22"/>
                <w:lang w:eastAsia="en-US"/>
              </w:rPr>
            </w:pPr>
          </w:p>
        </w:tc>
      </w:tr>
      <w:tr w:rsidR="00892370" w:rsidRPr="00892370" w:rsidTr="00BF0DD1">
        <w:trPr>
          <w:trHeight w:val="450"/>
        </w:trPr>
        <w:tc>
          <w:tcPr>
            <w:tcW w:w="544" w:type="dxa"/>
            <w:shd w:val="clear" w:color="auto" w:fill="auto"/>
            <w:vAlign w:val="center"/>
          </w:tcPr>
          <w:p w:rsidR="00892370" w:rsidRPr="00892370" w:rsidRDefault="00892370" w:rsidP="00BF0DD1">
            <w:pPr>
              <w:suppressAutoHyphens/>
              <w:spacing w:line="254" w:lineRule="auto"/>
              <w:jc w:val="center"/>
              <w:rPr>
                <w:b/>
                <w:sz w:val="22"/>
                <w:szCs w:val="22"/>
                <w:lang w:eastAsia="en-US"/>
              </w:rPr>
            </w:pPr>
            <w:r w:rsidRPr="00892370">
              <w:rPr>
                <w:b/>
                <w:sz w:val="22"/>
                <w:szCs w:val="22"/>
                <w:lang w:eastAsia="en-US"/>
              </w:rPr>
              <w:t>4</w:t>
            </w:r>
          </w:p>
        </w:tc>
        <w:tc>
          <w:tcPr>
            <w:tcW w:w="4702" w:type="dxa"/>
            <w:shd w:val="clear" w:color="auto" w:fill="auto"/>
          </w:tcPr>
          <w:p w:rsidR="00892370" w:rsidRPr="00892370" w:rsidRDefault="00892370" w:rsidP="00BF0DD1">
            <w:pPr>
              <w:rPr>
                <w:sz w:val="22"/>
                <w:szCs w:val="22"/>
              </w:rPr>
            </w:pPr>
            <w:r w:rsidRPr="00892370">
              <w:rPr>
                <w:sz w:val="22"/>
                <w:szCs w:val="22"/>
              </w:rPr>
              <w:t>Інтелектуальна система самоперевірки, яка попереджує про проведення технічного обслуговування</w:t>
            </w:r>
          </w:p>
        </w:tc>
        <w:tc>
          <w:tcPr>
            <w:tcW w:w="3260" w:type="dxa"/>
            <w:shd w:val="clear" w:color="auto" w:fill="auto"/>
            <w:vAlign w:val="center"/>
          </w:tcPr>
          <w:p w:rsidR="00892370" w:rsidRPr="00892370" w:rsidRDefault="00892370" w:rsidP="00BF0DD1">
            <w:pPr>
              <w:suppressAutoHyphens/>
              <w:spacing w:line="254" w:lineRule="auto"/>
              <w:jc w:val="center"/>
              <w:rPr>
                <w:b/>
                <w:sz w:val="22"/>
                <w:szCs w:val="22"/>
                <w:lang w:eastAsia="en-US"/>
              </w:rPr>
            </w:pPr>
          </w:p>
        </w:tc>
        <w:tc>
          <w:tcPr>
            <w:tcW w:w="1985" w:type="dxa"/>
          </w:tcPr>
          <w:p w:rsidR="00892370" w:rsidRPr="00892370" w:rsidRDefault="00892370" w:rsidP="00BF0DD1">
            <w:pPr>
              <w:suppressAutoHyphens/>
              <w:spacing w:line="254" w:lineRule="auto"/>
              <w:jc w:val="center"/>
              <w:rPr>
                <w:b/>
                <w:sz w:val="22"/>
                <w:szCs w:val="22"/>
                <w:lang w:eastAsia="en-US"/>
              </w:rPr>
            </w:pPr>
          </w:p>
        </w:tc>
      </w:tr>
      <w:tr w:rsidR="00892370" w:rsidRPr="00892370" w:rsidTr="00BF0DD1">
        <w:trPr>
          <w:trHeight w:val="422"/>
        </w:trPr>
        <w:tc>
          <w:tcPr>
            <w:tcW w:w="544" w:type="dxa"/>
            <w:shd w:val="clear" w:color="auto" w:fill="auto"/>
            <w:vAlign w:val="center"/>
          </w:tcPr>
          <w:p w:rsidR="00892370" w:rsidRPr="00892370" w:rsidRDefault="00892370" w:rsidP="00BF0DD1">
            <w:pPr>
              <w:suppressAutoHyphens/>
              <w:spacing w:line="254" w:lineRule="auto"/>
              <w:jc w:val="center"/>
              <w:rPr>
                <w:b/>
                <w:sz w:val="22"/>
                <w:szCs w:val="22"/>
                <w:lang w:eastAsia="en-US"/>
              </w:rPr>
            </w:pPr>
            <w:r w:rsidRPr="00892370">
              <w:rPr>
                <w:b/>
                <w:sz w:val="22"/>
                <w:szCs w:val="22"/>
                <w:lang w:eastAsia="en-US"/>
              </w:rPr>
              <w:t>5</w:t>
            </w:r>
          </w:p>
        </w:tc>
        <w:tc>
          <w:tcPr>
            <w:tcW w:w="4702" w:type="dxa"/>
            <w:shd w:val="clear" w:color="auto" w:fill="auto"/>
          </w:tcPr>
          <w:p w:rsidR="00892370" w:rsidRPr="00892370" w:rsidRDefault="00892370" w:rsidP="00BF0DD1">
            <w:pPr>
              <w:rPr>
                <w:sz w:val="22"/>
                <w:szCs w:val="22"/>
              </w:rPr>
            </w:pPr>
            <w:r w:rsidRPr="00892370">
              <w:rPr>
                <w:sz w:val="22"/>
                <w:szCs w:val="22"/>
              </w:rPr>
              <w:t>Більше 10-ти програм стерилізації</w:t>
            </w:r>
          </w:p>
        </w:tc>
        <w:tc>
          <w:tcPr>
            <w:tcW w:w="3260" w:type="dxa"/>
            <w:shd w:val="clear" w:color="auto" w:fill="auto"/>
            <w:vAlign w:val="center"/>
          </w:tcPr>
          <w:p w:rsidR="00892370" w:rsidRPr="00892370" w:rsidRDefault="00892370" w:rsidP="00BF0DD1">
            <w:pPr>
              <w:suppressAutoHyphens/>
              <w:spacing w:line="254" w:lineRule="auto"/>
              <w:jc w:val="center"/>
              <w:rPr>
                <w:b/>
                <w:sz w:val="22"/>
                <w:szCs w:val="22"/>
                <w:lang w:eastAsia="en-US"/>
              </w:rPr>
            </w:pPr>
          </w:p>
        </w:tc>
        <w:tc>
          <w:tcPr>
            <w:tcW w:w="1985" w:type="dxa"/>
          </w:tcPr>
          <w:p w:rsidR="00892370" w:rsidRPr="00892370" w:rsidRDefault="00892370" w:rsidP="00BF0DD1">
            <w:pPr>
              <w:suppressAutoHyphens/>
              <w:spacing w:line="254" w:lineRule="auto"/>
              <w:jc w:val="center"/>
              <w:rPr>
                <w:b/>
                <w:sz w:val="22"/>
                <w:szCs w:val="22"/>
                <w:lang w:eastAsia="en-US"/>
              </w:rPr>
            </w:pPr>
          </w:p>
        </w:tc>
      </w:tr>
      <w:tr w:rsidR="00892370" w:rsidRPr="00892370" w:rsidTr="00BF0DD1">
        <w:trPr>
          <w:trHeight w:val="422"/>
        </w:trPr>
        <w:tc>
          <w:tcPr>
            <w:tcW w:w="544" w:type="dxa"/>
            <w:shd w:val="clear" w:color="auto" w:fill="auto"/>
            <w:vAlign w:val="center"/>
          </w:tcPr>
          <w:p w:rsidR="00892370" w:rsidRPr="00892370" w:rsidRDefault="00892370" w:rsidP="00BF0DD1">
            <w:pPr>
              <w:suppressAutoHyphens/>
              <w:spacing w:line="254" w:lineRule="auto"/>
              <w:jc w:val="center"/>
              <w:rPr>
                <w:b/>
                <w:sz w:val="22"/>
                <w:szCs w:val="22"/>
                <w:lang w:eastAsia="en-US"/>
              </w:rPr>
            </w:pPr>
            <w:r w:rsidRPr="00892370">
              <w:rPr>
                <w:b/>
                <w:sz w:val="22"/>
                <w:szCs w:val="22"/>
                <w:lang w:eastAsia="en-US"/>
              </w:rPr>
              <w:t>6</w:t>
            </w:r>
          </w:p>
        </w:tc>
        <w:tc>
          <w:tcPr>
            <w:tcW w:w="4702" w:type="dxa"/>
            <w:shd w:val="clear" w:color="auto" w:fill="auto"/>
          </w:tcPr>
          <w:p w:rsidR="00892370" w:rsidRPr="00892370" w:rsidRDefault="00892370" w:rsidP="00BF0DD1">
            <w:pPr>
              <w:rPr>
                <w:sz w:val="22"/>
                <w:szCs w:val="22"/>
              </w:rPr>
            </w:pPr>
            <w:r w:rsidRPr="00892370">
              <w:rPr>
                <w:sz w:val="22"/>
                <w:szCs w:val="22"/>
              </w:rPr>
              <w:t xml:space="preserve">Наявність датчика контролю якості води </w:t>
            </w:r>
          </w:p>
        </w:tc>
        <w:tc>
          <w:tcPr>
            <w:tcW w:w="3260" w:type="dxa"/>
            <w:shd w:val="clear" w:color="auto" w:fill="auto"/>
            <w:vAlign w:val="center"/>
          </w:tcPr>
          <w:p w:rsidR="00892370" w:rsidRPr="00892370" w:rsidRDefault="00892370" w:rsidP="00BF0DD1">
            <w:pPr>
              <w:suppressAutoHyphens/>
              <w:spacing w:line="254" w:lineRule="auto"/>
              <w:jc w:val="center"/>
              <w:rPr>
                <w:b/>
                <w:sz w:val="22"/>
                <w:szCs w:val="22"/>
                <w:lang w:eastAsia="en-US"/>
              </w:rPr>
            </w:pPr>
          </w:p>
        </w:tc>
        <w:tc>
          <w:tcPr>
            <w:tcW w:w="1985" w:type="dxa"/>
          </w:tcPr>
          <w:p w:rsidR="00892370" w:rsidRPr="00892370" w:rsidRDefault="00892370" w:rsidP="00BF0DD1">
            <w:pPr>
              <w:suppressAutoHyphens/>
              <w:spacing w:line="254" w:lineRule="auto"/>
              <w:jc w:val="center"/>
              <w:rPr>
                <w:b/>
                <w:sz w:val="22"/>
                <w:szCs w:val="22"/>
                <w:lang w:eastAsia="en-US"/>
              </w:rPr>
            </w:pPr>
          </w:p>
        </w:tc>
      </w:tr>
      <w:tr w:rsidR="00892370" w:rsidRPr="00892370" w:rsidTr="00BF0DD1">
        <w:trPr>
          <w:trHeight w:val="422"/>
        </w:trPr>
        <w:tc>
          <w:tcPr>
            <w:tcW w:w="544" w:type="dxa"/>
            <w:shd w:val="clear" w:color="auto" w:fill="auto"/>
            <w:vAlign w:val="center"/>
          </w:tcPr>
          <w:p w:rsidR="00892370" w:rsidRPr="00892370" w:rsidRDefault="00892370" w:rsidP="00BF0DD1">
            <w:pPr>
              <w:suppressAutoHyphens/>
              <w:spacing w:line="254" w:lineRule="auto"/>
              <w:jc w:val="center"/>
              <w:rPr>
                <w:b/>
                <w:sz w:val="22"/>
                <w:szCs w:val="22"/>
                <w:lang w:eastAsia="en-US"/>
              </w:rPr>
            </w:pPr>
            <w:r w:rsidRPr="00892370">
              <w:rPr>
                <w:b/>
                <w:sz w:val="22"/>
                <w:szCs w:val="22"/>
                <w:lang w:eastAsia="en-US"/>
              </w:rPr>
              <w:t>7</w:t>
            </w:r>
          </w:p>
        </w:tc>
        <w:tc>
          <w:tcPr>
            <w:tcW w:w="4702" w:type="dxa"/>
            <w:shd w:val="clear" w:color="auto" w:fill="auto"/>
          </w:tcPr>
          <w:p w:rsidR="00892370" w:rsidRPr="00892370" w:rsidRDefault="00892370" w:rsidP="00BF0DD1">
            <w:pPr>
              <w:rPr>
                <w:sz w:val="22"/>
                <w:szCs w:val="22"/>
              </w:rPr>
            </w:pPr>
            <w:r w:rsidRPr="00892370">
              <w:rPr>
                <w:sz w:val="22"/>
                <w:szCs w:val="22"/>
              </w:rPr>
              <w:t>Електронне блокування дверей</w:t>
            </w:r>
          </w:p>
        </w:tc>
        <w:tc>
          <w:tcPr>
            <w:tcW w:w="3260" w:type="dxa"/>
            <w:shd w:val="clear" w:color="auto" w:fill="auto"/>
            <w:vAlign w:val="center"/>
          </w:tcPr>
          <w:p w:rsidR="00892370" w:rsidRPr="00892370" w:rsidRDefault="00892370" w:rsidP="00BF0DD1">
            <w:pPr>
              <w:suppressAutoHyphens/>
              <w:spacing w:line="254" w:lineRule="auto"/>
              <w:jc w:val="center"/>
              <w:rPr>
                <w:b/>
                <w:sz w:val="22"/>
                <w:szCs w:val="22"/>
                <w:lang w:eastAsia="en-US"/>
              </w:rPr>
            </w:pPr>
          </w:p>
        </w:tc>
        <w:tc>
          <w:tcPr>
            <w:tcW w:w="1985" w:type="dxa"/>
          </w:tcPr>
          <w:p w:rsidR="00892370" w:rsidRPr="00892370" w:rsidRDefault="00892370" w:rsidP="00BF0DD1">
            <w:pPr>
              <w:suppressAutoHyphens/>
              <w:spacing w:line="254" w:lineRule="auto"/>
              <w:jc w:val="center"/>
              <w:rPr>
                <w:b/>
                <w:sz w:val="22"/>
                <w:szCs w:val="22"/>
                <w:lang w:eastAsia="en-US"/>
              </w:rPr>
            </w:pPr>
          </w:p>
        </w:tc>
      </w:tr>
      <w:tr w:rsidR="00892370" w:rsidRPr="00892370" w:rsidTr="00BF0DD1">
        <w:trPr>
          <w:trHeight w:val="422"/>
        </w:trPr>
        <w:tc>
          <w:tcPr>
            <w:tcW w:w="544" w:type="dxa"/>
            <w:shd w:val="clear" w:color="auto" w:fill="auto"/>
            <w:vAlign w:val="center"/>
          </w:tcPr>
          <w:p w:rsidR="00892370" w:rsidRPr="00892370" w:rsidRDefault="00892370" w:rsidP="00BF0DD1">
            <w:pPr>
              <w:suppressAutoHyphens/>
              <w:spacing w:line="254" w:lineRule="auto"/>
              <w:jc w:val="center"/>
              <w:rPr>
                <w:b/>
                <w:sz w:val="22"/>
                <w:szCs w:val="22"/>
                <w:lang w:eastAsia="en-US"/>
              </w:rPr>
            </w:pPr>
            <w:r w:rsidRPr="00892370">
              <w:rPr>
                <w:b/>
                <w:sz w:val="22"/>
                <w:szCs w:val="22"/>
                <w:lang w:eastAsia="en-US"/>
              </w:rPr>
              <w:t>8</w:t>
            </w:r>
          </w:p>
        </w:tc>
        <w:tc>
          <w:tcPr>
            <w:tcW w:w="4702" w:type="dxa"/>
            <w:shd w:val="clear" w:color="auto" w:fill="auto"/>
          </w:tcPr>
          <w:p w:rsidR="00892370" w:rsidRPr="00892370" w:rsidRDefault="00892370" w:rsidP="00BF0DD1">
            <w:pPr>
              <w:rPr>
                <w:sz w:val="22"/>
                <w:szCs w:val="22"/>
              </w:rPr>
            </w:pPr>
            <w:r w:rsidRPr="00892370">
              <w:rPr>
                <w:sz w:val="22"/>
                <w:szCs w:val="22"/>
              </w:rPr>
              <w:t xml:space="preserve">Функція  автоматичного зливу води в каналізацію або зовнішній резервуар </w:t>
            </w:r>
          </w:p>
        </w:tc>
        <w:tc>
          <w:tcPr>
            <w:tcW w:w="3260" w:type="dxa"/>
            <w:shd w:val="clear" w:color="auto" w:fill="auto"/>
            <w:vAlign w:val="center"/>
          </w:tcPr>
          <w:p w:rsidR="00892370" w:rsidRPr="00892370" w:rsidRDefault="00892370" w:rsidP="00BF0DD1">
            <w:pPr>
              <w:suppressAutoHyphens/>
              <w:spacing w:line="254" w:lineRule="auto"/>
              <w:jc w:val="center"/>
              <w:rPr>
                <w:b/>
                <w:sz w:val="22"/>
                <w:szCs w:val="22"/>
                <w:lang w:eastAsia="en-US"/>
              </w:rPr>
            </w:pPr>
          </w:p>
        </w:tc>
        <w:tc>
          <w:tcPr>
            <w:tcW w:w="1985" w:type="dxa"/>
          </w:tcPr>
          <w:p w:rsidR="00892370" w:rsidRPr="00892370" w:rsidRDefault="00892370" w:rsidP="00BF0DD1">
            <w:pPr>
              <w:suppressAutoHyphens/>
              <w:spacing w:line="254" w:lineRule="auto"/>
              <w:jc w:val="center"/>
              <w:rPr>
                <w:b/>
                <w:sz w:val="22"/>
                <w:szCs w:val="22"/>
                <w:lang w:eastAsia="en-US"/>
              </w:rPr>
            </w:pPr>
          </w:p>
        </w:tc>
      </w:tr>
      <w:tr w:rsidR="00892370" w:rsidRPr="00892370" w:rsidTr="00BF0DD1">
        <w:trPr>
          <w:trHeight w:val="422"/>
        </w:trPr>
        <w:tc>
          <w:tcPr>
            <w:tcW w:w="544" w:type="dxa"/>
            <w:shd w:val="clear" w:color="auto" w:fill="auto"/>
            <w:vAlign w:val="center"/>
          </w:tcPr>
          <w:p w:rsidR="00892370" w:rsidRPr="00892370" w:rsidRDefault="00892370" w:rsidP="00BF0DD1">
            <w:pPr>
              <w:suppressAutoHyphens/>
              <w:spacing w:line="254" w:lineRule="auto"/>
              <w:jc w:val="center"/>
              <w:rPr>
                <w:b/>
                <w:sz w:val="22"/>
                <w:szCs w:val="22"/>
                <w:lang w:eastAsia="en-US"/>
              </w:rPr>
            </w:pPr>
            <w:r w:rsidRPr="00892370">
              <w:rPr>
                <w:b/>
                <w:sz w:val="22"/>
                <w:szCs w:val="22"/>
                <w:lang w:eastAsia="en-US"/>
              </w:rPr>
              <w:lastRenderedPageBreak/>
              <w:t>9</w:t>
            </w:r>
          </w:p>
        </w:tc>
        <w:tc>
          <w:tcPr>
            <w:tcW w:w="4702" w:type="dxa"/>
            <w:shd w:val="clear" w:color="auto" w:fill="auto"/>
          </w:tcPr>
          <w:p w:rsidR="00892370" w:rsidRPr="00892370" w:rsidRDefault="00892370" w:rsidP="00BF0DD1">
            <w:pPr>
              <w:rPr>
                <w:sz w:val="22"/>
                <w:szCs w:val="22"/>
              </w:rPr>
            </w:pPr>
            <w:r w:rsidRPr="00892370">
              <w:rPr>
                <w:sz w:val="22"/>
                <w:szCs w:val="22"/>
                <w:lang w:val="en-US"/>
              </w:rPr>
              <w:t>LCD</w:t>
            </w:r>
            <w:r w:rsidRPr="00892370">
              <w:rPr>
                <w:sz w:val="22"/>
                <w:szCs w:val="22"/>
              </w:rPr>
              <w:t>-дисплей для відображення інформації про стерилізаційні цикли, помилки і необхідність технічного обслуговування</w:t>
            </w:r>
          </w:p>
        </w:tc>
        <w:tc>
          <w:tcPr>
            <w:tcW w:w="3260" w:type="dxa"/>
            <w:shd w:val="clear" w:color="auto" w:fill="auto"/>
            <w:vAlign w:val="center"/>
          </w:tcPr>
          <w:p w:rsidR="00892370" w:rsidRPr="00892370" w:rsidRDefault="00892370" w:rsidP="00BF0DD1">
            <w:pPr>
              <w:suppressAutoHyphens/>
              <w:spacing w:line="254" w:lineRule="auto"/>
              <w:jc w:val="center"/>
              <w:rPr>
                <w:b/>
                <w:sz w:val="22"/>
                <w:szCs w:val="22"/>
                <w:lang w:eastAsia="en-US"/>
              </w:rPr>
            </w:pPr>
          </w:p>
        </w:tc>
        <w:tc>
          <w:tcPr>
            <w:tcW w:w="1985" w:type="dxa"/>
          </w:tcPr>
          <w:p w:rsidR="00892370" w:rsidRPr="00892370" w:rsidRDefault="00892370" w:rsidP="00BF0DD1">
            <w:pPr>
              <w:suppressAutoHyphens/>
              <w:spacing w:line="254" w:lineRule="auto"/>
              <w:jc w:val="center"/>
              <w:rPr>
                <w:b/>
                <w:sz w:val="22"/>
                <w:szCs w:val="22"/>
                <w:lang w:eastAsia="en-US"/>
              </w:rPr>
            </w:pPr>
          </w:p>
        </w:tc>
      </w:tr>
      <w:tr w:rsidR="00892370" w:rsidRPr="00892370" w:rsidTr="00BF0DD1">
        <w:trPr>
          <w:trHeight w:val="422"/>
        </w:trPr>
        <w:tc>
          <w:tcPr>
            <w:tcW w:w="544" w:type="dxa"/>
            <w:shd w:val="clear" w:color="auto" w:fill="auto"/>
            <w:vAlign w:val="center"/>
          </w:tcPr>
          <w:p w:rsidR="00892370" w:rsidRPr="00892370" w:rsidRDefault="00892370" w:rsidP="00BF0DD1">
            <w:pPr>
              <w:suppressAutoHyphens/>
              <w:spacing w:line="254" w:lineRule="auto"/>
              <w:jc w:val="center"/>
              <w:rPr>
                <w:b/>
                <w:sz w:val="22"/>
                <w:szCs w:val="22"/>
                <w:lang w:eastAsia="en-US"/>
              </w:rPr>
            </w:pPr>
            <w:r w:rsidRPr="00892370">
              <w:rPr>
                <w:b/>
                <w:sz w:val="22"/>
                <w:szCs w:val="22"/>
                <w:lang w:eastAsia="en-US"/>
              </w:rPr>
              <w:t>10</w:t>
            </w:r>
          </w:p>
        </w:tc>
        <w:tc>
          <w:tcPr>
            <w:tcW w:w="4702" w:type="dxa"/>
            <w:shd w:val="clear" w:color="auto" w:fill="auto"/>
          </w:tcPr>
          <w:p w:rsidR="00892370" w:rsidRPr="00892370" w:rsidRDefault="00892370" w:rsidP="00BF0DD1">
            <w:pPr>
              <w:rPr>
                <w:sz w:val="22"/>
                <w:szCs w:val="22"/>
              </w:rPr>
            </w:pPr>
            <w:r w:rsidRPr="00892370">
              <w:rPr>
                <w:sz w:val="22"/>
                <w:szCs w:val="22"/>
              </w:rPr>
              <w:t xml:space="preserve">Вбудований принтер </w:t>
            </w:r>
          </w:p>
        </w:tc>
        <w:tc>
          <w:tcPr>
            <w:tcW w:w="3260" w:type="dxa"/>
            <w:shd w:val="clear" w:color="auto" w:fill="auto"/>
            <w:vAlign w:val="center"/>
          </w:tcPr>
          <w:p w:rsidR="00892370" w:rsidRPr="00892370" w:rsidRDefault="00892370" w:rsidP="00BF0DD1">
            <w:pPr>
              <w:suppressAutoHyphens/>
              <w:spacing w:line="254" w:lineRule="auto"/>
              <w:jc w:val="center"/>
              <w:rPr>
                <w:b/>
                <w:sz w:val="22"/>
                <w:szCs w:val="22"/>
                <w:lang w:eastAsia="en-US"/>
              </w:rPr>
            </w:pPr>
          </w:p>
        </w:tc>
        <w:tc>
          <w:tcPr>
            <w:tcW w:w="1985" w:type="dxa"/>
          </w:tcPr>
          <w:p w:rsidR="00892370" w:rsidRPr="00892370" w:rsidRDefault="00892370" w:rsidP="00BF0DD1">
            <w:pPr>
              <w:suppressAutoHyphens/>
              <w:spacing w:line="254" w:lineRule="auto"/>
              <w:jc w:val="center"/>
              <w:rPr>
                <w:b/>
                <w:sz w:val="22"/>
                <w:szCs w:val="22"/>
                <w:lang w:eastAsia="en-US"/>
              </w:rPr>
            </w:pPr>
          </w:p>
        </w:tc>
      </w:tr>
      <w:tr w:rsidR="00892370" w:rsidRPr="00892370" w:rsidTr="00BF0DD1">
        <w:trPr>
          <w:trHeight w:val="422"/>
        </w:trPr>
        <w:tc>
          <w:tcPr>
            <w:tcW w:w="544" w:type="dxa"/>
            <w:shd w:val="clear" w:color="auto" w:fill="auto"/>
            <w:vAlign w:val="center"/>
          </w:tcPr>
          <w:p w:rsidR="00892370" w:rsidRPr="00892370" w:rsidRDefault="00892370" w:rsidP="00BF0DD1">
            <w:pPr>
              <w:suppressAutoHyphens/>
              <w:spacing w:line="254" w:lineRule="auto"/>
              <w:jc w:val="center"/>
              <w:rPr>
                <w:b/>
                <w:sz w:val="22"/>
                <w:szCs w:val="22"/>
                <w:lang w:eastAsia="en-US"/>
              </w:rPr>
            </w:pPr>
            <w:r w:rsidRPr="00892370">
              <w:rPr>
                <w:b/>
                <w:sz w:val="22"/>
                <w:szCs w:val="22"/>
                <w:lang w:eastAsia="en-US"/>
              </w:rPr>
              <w:t>11</w:t>
            </w:r>
          </w:p>
        </w:tc>
        <w:tc>
          <w:tcPr>
            <w:tcW w:w="4702" w:type="dxa"/>
            <w:shd w:val="clear" w:color="auto" w:fill="auto"/>
          </w:tcPr>
          <w:p w:rsidR="00892370" w:rsidRPr="00892370" w:rsidRDefault="00892370" w:rsidP="00BF0DD1">
            <w:pPr>
              <w:rPr>
                <w:sz w:val="22"/>
                <w:szCs w:val="22"/>
              </w:rPr>
            </w:pPr>
            <w:r w:rsidRPr="00892370">
              <w:rPr>
                <w:sz w:val="22"/>
                <w:szCs w:val="22"/>
              </w:rPr>
              <w:t>Двократне фракційне вакуумування</w:t>
            </w:r>
          </w:p>
        </w:tc>
        <w:tc>
          <w:tcPr>
            <w:tcW w:w="3260" w:type="dxa"/>
            <w:shd w:val="clear" w:color="auto" w:fill="auto"/>
            <w:vAlign w:val="center"/>
          </w:tcPr>
          <w:p w:rsidR="00892370" w:rsidRPr="00892370" w:rsidRDefault="00892370" w:rsidP="00BF0DD1">
            <w:pPr>
              <w:suppressAutoHyphens/>
              <w:spacing w:line="254" w:lineRule="auto"/>
              <w:jc w:val="center"/>
              <w:rPr>
                <w:b/>
                <w:sz w:val="22"/>
                <w:szCs w:val="22"/>
                <w:lang w:eastAsia="en-US"/>
              </w:rPr>
            </w:pPr>
          </w:p>
        </w:tc>
        <w:tc>
          <w:tcPr>
            <w:tcW w:w="1985" w:type="dxa"/>
          </w:tcPr>
          <w:p w:rsidR="00892370" w:rsidRPr="00892370" w:rsidRDefault="00892370" w:rsidP="00BF0DD1">
            <w:pPr>
              <w:suppressAutoHyphens/>
              <w:spacing w:line="254" w:lineRule="auto"/>
              <w:jc w:val="center"/>
              <w:rPr>
                <w:b/>
                <w:sz w:val="22"/>
                <w:szCs w:val="22"/>
                <w:lang w:eastAsia="en-US"/>
              </w:rPr>
            </w:pPr>
          </w:p>
        </w:tc>
      </w:tr>
      <w:tr w:rsidR="00892370" w:rsidRPr="00892370" w:rsidTr="00BF0DD1">
        <w:trPr>
          <w:trHeight w:val="422"/>
        </w:trPr>
        <w:tc>
          <w:tcPr>
            <w:tcW w:w="544" w:type="dxa"/>
            <w:shd w:val="clear" w:color="auto" w:fill="auto"/>
            <w:vAlign w:val="center"/>
          </w:tcPr>
          <w:p w:rsidR="00892370" w:rsidRPr="00892370" w:rsidRDefault="00892370" w:rsidP="00BF0DD1">
            <w:pPr>
              <w:suppressAutoHyphens/>
              <w:spacing w:line="254" w:lineRule="auto"/>
              <w:jc w:val="center"/>
              <w:rPr>
                <w:b/>
                <w:sz w:val="22"/>
                <w:szCs w:val="22"/>
                <w:lang w:eastAsia="en-US"/>
              </w:rPr>
            </w:pPr>
            <w:r w:rsidRPr="00892370">
              <w:rPr>
                <w:b/>
                <w:sz w:val="22"/>
                <w:szCs w:val="22"/>
                <w:lang w:eastAsia="en-US"/>
              </w:rPr>
              <w:t>12</w:t>
            </w:r>
          </w:p>
        </w:tc>
        <w:tc>
          <w:tcPr>
            <w:tcW w:w="4702" w:type="dxa"/>
            <w:shd w:val="clear" w:color="auto" w:fill="auto"/>
          </w:tcPr>
          <w:p w:rsidR="00892370" w:rsidRPr="00892370" w:rsidRDefault="00892370" w:rsidP="00BF0DD1">
            <w:pPr>
              <w:rPr>
                <w:sz w:val="22"/>
                <w:szCs w:val="22"/>
              </w:rPr>
            </w:pPr>
            <w:r w:rsidRPr="00892370">
              <w:rPr>
                <w:sz w:val="22"/>
                <w:szCs w:val="22"/>
              </w:rPr>
              <w:t>Інтегрований паровий генератор</w:t>
            </w:r>
          </w:p>
        </w:tc>
        <w:tc>
          <w:tcPr>
            <w:tcW w:w="3260" w:type="dxa"/>
            <w:shd w:val="clear" w:color="auto" w:fill="auto"/>
            <w:vAlign w:val="center"/>
          </w:tcPr>
          <w:p w:rsidR="00892370" w:rsidRPr="00892370" w:rsidRDefault="00892370" w:rsidP="00BF0DD1">
            <w:pPr>
              <w:suppressAutoHyphens/>
              <w:spacing w:line="254" w:lineRule="auto"/>
              <w:jc w:val="center"/>
              <w:rPr>
                <w:b/>
                <w:sz w:val="22"/>
                <w:szCs w:val="22"/>
                <w:lang w:eastAsia="en-US"/>
              </w:rPr>
            </w:pPr>
          </w:p>
        </w:tc>
        <w:tc>
          <w:tcPr>
            <w:tcW w:w="1985" w:type="dxa"/>
          </w:tcPr>
          <w:p w:rsidR="00892370" w:rsidRPr="00892370" w:rsidRDefault="00892370" w:rsidP="00BF0DD1">
            <w:pPr>
              <w:suppressAutoHyphens/>
              <w:spacing w:line="254" w:lineRule="auto"/>
              <w:jc w:val="center"/>
              <w:rPr>
                <w:b/>
                <w:sz w:val="22"/>
                <w:szCs w:val="22"/>
                <w:lang w:eastAsia="en-US"/>
              </w:rPr>
            </w:pPr>
          </w:p>
        </w:tc>
      </w:tr>
      <w:tr w:rsidR="00892370" w:rsidRPr="00892370" w:rsidTr="00BF0DD1">
        <w:trPr>
          <w:trHeight w:val="422"/>
        </w:trPr>
        <w:tc>
          <w:tcPr>
            <w:tcW w:w="544" w:type="dxa"/>
            <w:shd w:val="clear" w:color="auto" w:fill="auto"/>
            <w:vAlign w:val="center"/>
          </w:tcPr>
          <w:p w:rsidR="00892370" w:rsidRPr="00892370" w:rsidRDefault="00892370" w:rsidP="00BF0DD1">
            <w:pPr>
              <w:suppressAutoHyphens/>
              <w:spacing w:line="254" w:lineRule="auto"/>
              <w:jc w:val="center"/>
              <w:rPr>
                <w:b/>
                <w:sz w:val="22"/>
                <w:szCs w:val="22"/>
                <w:lang w:eastAsia="en-US"/>
              </w:rPr>
            </w:pPr>
            <w:r w:rsidRPr="00892370">
              <w:rPr>
                <w:b/>
                <w:sz w:val="22"/>
                <w:szCs w:val="22"/>
                <w:lang w:eastAsia="en-US"/>
              </w:rPr>
              <w:t>13</w:t>
            </w:r>
          </w:p>
        </w:tc>
        <w:tc>
          <w:tcPr>
            <w:tcW w:w="4702" w:type="dxa"/>
            <w:shd w:val="clear" w:color="auto" w:fill="auto"/>
          </w:tcPr>
          <w:p w:rsidR="00892370" w:rsidRPr="00892370" w:rsidRDefault="00892370" w:rsidP="00BF0DD1">
            <w:pPr>
              <w:rPr>
                <w:sz w:val="22"/>
                <w:szCs w:val="22"/>
              </w:rPr>
            </w:pPr>
            <w:r w:rsidRPr="00892370">
              <w:rPr>
                <w:sz w:val="22"/>
                <w:szCs w:val="22"/>
              </w:rPr>
              <w:t xml:space="preserve">Наявність програм  </w:t>
            </w:r>
            <w:proofErr w:type="spellStart"/>
            <w:r w:rsidRPr="00892370">
              <w:rPr>
                <w:sz w:val="22"/>
                <w:szCs w:val="22"/>
              </w:rPr>
              <w:t>Bowie&amp;Dick</w:t>
            </w:r>
            <w:proofErr w:type="spellEnd"/>
            <w:r w:rsidRPr="00892370">
              <w:rPr>
                <w:sz w:val="22"/>
                <w:szCs w:val="22"/>
              </w:rPr>
              <w:t xml:space="preserve">, </w:t>
            </w:r>
            <w:proofErr w:type="spellStart"/>
            <w:r w:rsidRPr="00892370">
              <w:rPr>
                <w:sz w:val="22"/>
                <w:szCs w:val="22"/>
              </w:rPr>
              <w:t>НеІіх</w:t>
            </w:r>
            <w:proofErr w:type="spellEnd"/>
            <w:r w:rsidRPr="00892370">
              <w:rPr>
                <w:sz w:val="22"/>
                <w:szCs w:val="22"/>
              </w:rPr>
              <w:t>, Вакуум</w:t>
            </w:r>
          </w:p>
        </w:tc>
        <w:tc>
          <w:tcPr>
            <w:tcW w:w="3260" w:type="dxa"/>
            <w:shd w:val="clear" w:color="auto" w:fill="auto"/>
            <w:vAlign w:val="center"/>
          </w:tcPr>
          <w:p w:rsidR="00892370" w:rsidRPr="00892370" w:rsidRDefault="00892370" w:rsidP="00BF0DD1">
            <w:pPr>
              <w:suppressAutoHyphens/>
              <w:spacing w:line="254" w:lineRule="auto"/>
              <w:jc w:val="center"/>
              <w:rPr>
                <w:b/>
                <w:sz w:val="22"/>
                <w:szCs w:val="22"/>
                <w:lang w:eastAsia="en-US"/>
              </w:rPr>
            </w:pPr>
          </w:p>
        </w:tc>
        <w:tc>
          <w:tcPr>
            <w:tcW w:w="1985" w:type="dxa"/>
          </w:tcPr>
          <w:p w:rsidR="00892370" w:rsidRPr="00892370" w:rsidRDefault="00892370" w:rsidP="00BF0DD1">
            <w:pPr>
              <w:suppressAutoHyphens/>
              <w:spacing w:line="254" w:lineRule="auto"/>
              <w:jc w:val="center"/>
              <w:rPr>
                <w:b/>
                <w:sz w:val="22"/>
                <w:szCs w:val="22"/>
                <w:lang w:eastAsia="en-US"/>
              </w:rPr>
            </w:pPr>
          </w:p>
        </w:tc>
      </w:tr>
      <w:tr w:rsidR="00892370" w:rsidRPr="00892370" w:rsidTr="00BF0DD1">
        <w:trPr>
          <w:trHeight w:val="422"/>
        </w:trPr>
        <w:tc>
          <w:tcPr>
            <w:tcW w:w="544" w:type="dxa"/>
            <w:shd w:val="clear" w:color="auto" w:fill="auto"/>
            <w:vAlign w:val="center"/>
          </w:tcPr>
          <w:p w:rsidR="00892370" w:rsidRPr="00892370" w:rsidRDefault="00892370" w:rsidP="00BF0DD1">
            <w:pPr>
              <w:suppressAutoHyphens/>
              <w:spacing w:line="254" w:lineRule="auto"/>
              <w:jc w:val="center"/>
              <w:rPr>
                <w:b/>
                <w:sz w:val="22"/>
                <w:szCs w:val="22"/>
                <w:lang w:eastAsia="en-US"/>
              </w:rPr>
            </w:pPr>
            <w:r w:rsidRPr="00892370">
              <w:rPr>
                <w:b/>
                <w:sz w:val="22"/>
                <w:szCs w:val="22"/>
                <w:lang w:eastAsia="en-US"/>
              </w:rPr>
              <w:t>14</w:t>
            </w:r>
          </w:p>
        </w:tc>
        <w:tc>
          <w:tcPr>
            <w:tcW w:w="4702" w:type="dxa"/>
            <w:shd w:val="clear" w:color="auto" w:fill="auto"/>
          </w:tcPr>
          <w:p w:rsidR="00892370" w:rsidRPr="00892370" w:rsidRDefault="00892370" w:rsidP="00BF0DD1">
            <w:pPr>
              <w:pStyle w:val="4"/>
              <w:jc w:val="both"/>
              <w:rPr>
                <w:b w:val="0"/>
                <w:sz w:val="22"/>
                <w:szCs w:val="22"/>
              </w:rPr>
            </w:pPr>
            <w:r w:rsidRPr="00892370">
              <w:rPr>
                <w:b w:val="0"/>
                <w:sz w:val="22"/>
                <w:szCs w:val="22"/>
              </w:rPr>
              <w:t>Наявність MTS системи тестування пам'яті</w:t>
            </w:r>
          </w:p>
        </w:tc>
        <w:tc>
          <w:tcPr>
            <w:tcW w:w="3260" w:type="dxa"/>
            <w:shd w:val="clear" w:color="auto" w:fill="auto"/>
            <w:vAlign w:val="center"/>
          </w:tcPr>
          <w:p w:rsidR="00892370" w:rsidRPr="00892370" w:rsidRDefault="00892370" w:rsidP="00BF0DD1">
            <w:pPr>
              <w:suppressAutoHyphens/>
              <w:spacing w:line="254" w:lineRule="auto"/>
              <w:jc w:val="center"/>
              <w:rPr>
                <w:b/>
                <w:sz w:val="22"/>
                <w:szCs w:val="22"/>
                <w:lang w:eastAsia="en-US"/>
              </w:rPr>
            </w:pPr>
          </w:p>
        </w:tc>
        <w:tc>
          <w:tcPr>
            <w:tcW w:w="1985" w:type="dxa"/>
          </w:tcPr>
          <w:p w:rsidR="00892370" w:rsidRPr="00892370" w:rsidRDefault="00892370" w:rsidP="00BF0DD1">
            <w:pPr>
              <w:suppressAutoHyphens/>
              <w:spacing w:line="254" w:lineRule="auto"/>
              <w:jc w:val="center"/>
              <w:rPr>
                <w:b/>
                <w:sz w:val="22"/>
                <w:szCs w:val="22"/>
                <w:lang w:eastAsia="en-US"/>
              </w:rPr>
            </w:pPr>
          </w:p>
        </w:tc>
      </w:tr>
      <w:tr w:rsidR="00892370" w:rsidRPr="00892370" w:rsidTr="00BF0DD1">
        <w:trPr>
          <w:trHeight w:val="422"/>
        </w:trPr>
        <w:tc>
          <w:tcPr>
            <w:tcW w:w="544" w:type="dxa"/>
            <w:shd w:val="clear" w:color="auto" w:fill="auto"/>
            <w:vAlign w:val="center"/>
          </w:tcPr>
          <w:p w:rsidR="00892370" w:rsidRPr="00892370" w:rsidRDefault="00892370" w:rsidP="00BF0DD1">
            <w:pPr>
              <w:suppressAutoHyphens/>
              <w:spacing w:line="254" w:lineRule="auto"/>
              <w:jc w:val="center"/>
              <w:rPr>
                <w:b/>
                <w:sz w:val="22"/>
                <w:szCs w:val="22"/>
                <w:lang w:eastAsia="en-US"/>
              </w:rPr>
            </w:pPr>
            <w:r w:rsidRPr="00892370">
              <w:rPr>
                <w:b/>
                <w:sz w:val="22"/>
                <w:szCs w:val="22"/>
                <w:lang w:eastAsia="en-US"/>
              </w:rPr>
              <w:t>15</w:t>
            </w:r>
          </w:p>
        </w:tc>
        <w:tc>
          <w:tcPr>
            <w:tcW w:w="4702" w:type="dxa"/>
            <w:shd w:val="clear" w:color="auto" w:fill="auto"/>
          </w:tcPr>
          <w:p w:rsidR="00892370" w:rsidRPr="00892370" w:rsidRDefault="00892370" w:rsidP="00BF0DD1">
            <w:pPr>
              <w:rPr>
                <w:sz w:val="22"/>
                <w:szCs w:val="22"/>
              </w:rPr>
            </w:pPr>
            <w:r w:rsidRPr="00892370">
              <w:rPr>
                <w:sz w:val="22"/>
                <w:szCs w:val="22"/>
              </w:rPr>
              <w:t>Стерилізаційна камера з нержавіючої сталі</w:t>
            </w:r>
          </w:p>
        </w:tc>
        <w:tc>
          <w:tcPr>
            <w:tcW w:w="3260" w:type="dxa"/>
            <w:shd w:val="clear" w:color="auto" w:fill="auto"/>
            <w:vAlign w:val="center"/>
          </w:tcPr>
          <w:p w:rsidR="00892370" w:rsidRPr="00892370" w:rsidRDefault="00892370" w:rsidP="00BF0DD1">
            <w:pPr>
              <w:suppressAutoHyphens/>
              <w:spacing w:line="254" w:lineRule="auto"/>
              <w:jc w:val="center"/>
              <w:rPr>
                <w:b/>
                <w:sz w:val="22"/>
                <w:szCs w:val="22"/>
                <w:lang w:eastAsia="en-US"/>
              </w:rPr>
            </w:pPr>
          </w:p>
        </w:tc>
        <w:tc>
          <w:tcPr>
            <w:tcW w:w="1985" w:type="dxa"/>
          </w:tcPr>
          <w:p w:rsidR="00892370" w:rsidRPr="00892370" w:rsidRDefault="00892370" w:rsidP="00BF0DD1">
            <w:pPr>
              <w:suppressAutoHyphens/>
              <w:spacing w:line="254" w:lineRule="auto"/>
              <w:jc w:val="center"/>
              <w:rPr>
                <w:b/>
                <w:sz w:val="22"/>
                <w:szCs w:val="22"/>
                <w:lang w:eastAsia="en-US"/>
              </w:rPr>
            </w:pPr>
          </w:p>
        </w:tc>
      </w:tr>
      <w:tr w:rsidR="00892370" w:rsidRPr="00892370" w:rsidTr="00BF0DD1">
        <w:trPr>
          <w:trHeight w:val="422"/>
        </w:trPr>
        <w:tc>
          <w:tcPr>
            <w:tcW w:w="544" w:type="dxa"/>
            <w:shd w:val="clear" w:color="auto" w:fill="auto"/>
            <w:vAlign w:val="center"/>
          </w:tcPr>
          <w:p w:rsidR="00892370" w:rsidRPr="00892370" w:rsidRDefault="00892370" w:rsidP="00BF0DD1">
            <w:pPr>
              <w:suppressAutoHyphens/>
              <w:spacing w:line="254" w:lineRule="auto"/>
              <w:jc w:val="center"/>
              <w:rPr>
                <w:b/>
                <w:sz w:val="22"/>
                <w:szCs w:val="22"/>
                <w:lang w:eastAsia="en-US"/>
              </w:rPr>
            </w:pPr>
            <w:r w:rsidRPr="00892370">
              <w:rPr>
                <w:b/>
                <w:sz w:val="22"/>
                <w:szCs w:val="22"/>
                <w:lang w:eastAsia="en-US"/>
              </w:rPr>
              <w:t>16</w:t>
            </w:r>
          </w:p>
        </w:tc>
        <w:tc>
          <w:tcPr>
            <w:tcW w:w="4702" w:type="dxa"/>
            <w:shd w:val="clear" w:color="auto" w:fill="auto"/>
          </w:tcPr>
          <w:p w:rsidR="00892370" w:rsidRPr="00892370" w:rsidRDefault="00892370" w:rsidP="00BF0DD1">
            <w:pPr>
              <w:rPr>
                <w:sz w:val="22"/>
                <w:szCs w:val="22"/>
              </w:rPr>
            </w:pPr>
            <w:r w:rsidRPr="00892370">
              <w:rPr>
                <w:sz w:val="22"/>
                <w:szCs w:val="22"/>
              </w:rPr>
              <w:t>Функція EXTRA DRY</w:t>
            </w:r>
          </w:p>
        </w:tc>
        <w:tc>
          <w:tcPr>
            <w:tcW w:w="3260" w:type="dxa"/>
            <w:shd w:val="clear" w:color="auto" w:fill="auto"/>
            <w:vAlign w:val="center"/>
          </w:tcPr>
          <w:p w:rsidR="00892370" w:rsidRPr="00892370" w:rsidRDefault="00892370" w:rsidP="00BF0DD1">
            <w:pPr>
              <w:suppressAutoHyphens/>
              <w:spacing w:line="254" w:lineRule="auto"/>
              <w:jc w:val="center"/>
              <w:rPr>
                <w:b/>
                <w:sz w:val="22"/>
                <w:szCs w:val="22"/>
                <w:lang w:eastAsia="en-US"/>
              </w:rPr>
            </w:pPr>
          </w:p>
        </w:tc>
        <w:tc>
          <w:tcPr>
            <w:tcW w:w="1985" w:type="dxa"/>
          </w:tcPr>
          <w:p w:rsidR="00892370" w:rsidRPr="00892370" w:rsidRDefault="00892370" w:rsidP="00BF0DD1">
            <w:pPr>
              <w:suppressAutoHyphens/>
              <w:spacing w:line="254" w:lineRule="auto"/>
              <w:jc w:val="center"/>
              <w:rPr>
                <w:b/>
                <w:sz w:val="22"/>
                <w:szCs w:val="22"/>
                <w:lang w:eastAsia="en-US"/>
              </w:rPr>
            </w:pPr>
          </w:p>
        </w:tc>
      </w:tr>
      <w:tr w:rsidR="00892370" w:rsidRPr="00892370" w:rsidTr="00BF0DD1">
        <w:trPr>
          <w:trHeight w:val="422"/>
        </w:trPr>
        <w:tc>
          <w:tcPr>
            <w:tcW w:w="544" w:type="dxa"/>
            <w:shd w:val="clear" w:color="auto" w:fill="auto"/>
            <w:vAlign w:val="center"/>
          </w:tcPr>
          <w:p w:rsidR="00892370" w:rsidRPr="00892370" w:rsidRDefault="00892370" w:rsidP="00BF0DD1">
            <w:pPr>
              <w:suppressAutoHyphens/>
              <w:spacing w:line="254" w:lineRule="auto"/>
              <w:jc w:val="center"/>
              <w:rPr>
                <w:b/>
                <w:sz w:val="22"/>
                <w:szCs w:val="22"/>
                <w:lang w:eastAsia="en-US"/>
              </w:rPr>
            </w:pPr>
            <w:r w:rsidRPr="00892370">
              <w:rPr>
                <w:b/>
                <w:sz w:val="22"/>
                <w:szCs w:val="22"/>
                <w:lang w:eastAsia="en-US"/>
              </w:rPr>
              <w:t>17</w:t>
            </w:r>
          </w:p>
        </w:tc>
        <w:tc>
          <w:tcPr>
            <w:tcW w:w="4702" w:type="dxa"/>
            <w:shd w:val="clear" w:color="auto" w:fill="auto"/>
          </w:tcPr>
          <w:p w:rsidR="00892370" w:rsidRPr="00892370" w:rsidRDefault="00892370" w:rsidP="00BF0DD1">
            <w:pPr>
              <w:rPr>
                <w:sz w:val="22"/>
                <w:szCs w:val="22"/>
              </w:rPr>
            </w:pPr>
            <w:r w:rsidRPr="00892370">
              <w:rPr>
                <w:sz w:val="22"/>
                <w:szCs w:val="22"/>
              </w:rPr>
              <w:t>Функція ECON</w:t>
            </w:r>
          </w:p>
        </w:tc>
        <w:tc>
          <w:tcPr>
            <w:tcW w:w="3260" w:type="dxa"/>
            <w:shd w:val="clear" w:color="auto" w:fill="auto"/>
            <w:vAlign w:val="center"/>
          </w:tcPr>
          <w:p w:rsidR="00892370" w:rsidRPr="00892370" w:rsidRDefault="00892370" w:rsidP="00BF0DD1">
            <w:pPr>
              <w:suppressAutoHyphens/>
              <w:spacing w:line="254" w:lineRule="auto"/>
              <w:jc w:val="center"/>
              <w:rPr>
                <w:b/>
                <w:sz w:val="22"/>
                <w:szCs w:val="22"/>
                <w:lang w:eastAsia="en-US"/>
              </w:rPr>
            </w:pPr>
          </w:p>
        </w:tc>
        <w:tc>
          <w:tcPr>
            <w:tcW w:w="1985" w:type="dxa"/>
          </w:tcPr>
          <w:p w:rsidR="00892370" w:rsidRPr="00892370" w:rsidRDefault="00892370" w:rsidP="00BF0DD1">
            <w:pPr>
              <w:suppressAutoHyphens/>
              <w:spacing w:line="254" w:lineRule="auto"/>
              <w:jc w:val="center"/>
              <w:rPr>
                <w:b/>
                <w:sz w:val="22"/>
                <w:szCs w:val="22"/>
                <w:lang w:eastAsia="en-US"/>
              </w:rPr>
            </w:pPr>
          </w:p>
        </w:tc>
      </w:tr>
      <w:tr w:rsidR="00892370" w:rsidRPr="00892370" w:rsidTr="00BF0DD1">
        <w:trPr>
          <w:trHeight w:val="422"/>
        </w:trPr>
        <w:tc>
          <w:tcPr>
            <w:tcW w:w="544" w:type="dxa"/>
            <w:shd w:val="clear" w:color="auto" w:fill="auto"/>
            <w:vAlign w:val="center"/>
          </w:tcPr>
          <w:p w:rsidR="00892370" w:rsidRPr="00892370" w:rsidRDefault="00892370" w:rsidP="00BF0DD1">
            <w:pPr>
              <w:suppressAutoHyphens/>
              <w:spacing w:line="254" w:lineRule="auto"/>
              <w:jc w:val="center"/>
              <w:rPr>
                <w:b/>
                <w:sz w:val="22"/>
                <w:szCs w:val="22"/>
                <w:lang w:eastAsia="en-US"/>
              </w:rPr>
            </w:pPr>
            <w:r w:rsidRPr="00892370">
              <w:rPr>
                <w:b/>
                <w:sz w:val="22"/>
                <w:szCs w:val="22"/>
                <w:lang w:eastAsia="en-US"/>
              </w:rPr>
              <w:t>18</w:t>
            </w:r>
          </w:p>
        </w:tc>
        <w:tc>
          <w:tcPr>
            <w:tcW w:w="4702" w:type="dxa"/>
            <w:shd w:val="clear" w:color="auto" w:fill="auto"/>
          </w:tcPr>
          <w:p w:rsidR="00892370" w:rsidRPr="00892370" w:rsidRDefault="00892370" w:rsidP="00BF0DD1">
            <w:pPr>
              <w:rPr>
                <w:sz w:val="22"/>
                <w:szCs w:val="22"/>
              </w:rPr>
            </w:pPr>
            <w:r w:rsidRPr="00892370">
              <w:rPr>
                <w:sz w:val="22"/>
                <w:szCs w:val="22"/>
              </w:rPr>
              <w:t>Функція START DELAY</w:t>
            </w:r>
          </w:p>
        </w:tc>
        <w:tc>
          <w:tcPr>
            <w:tcW w:w="3260" w:type="dxa"/>
            <w:shd w:val="clear" w:color="auto" w:fill="auto"/>
            <w:vAlign w:val="center"/>
          </w:tcPr>
          <w:p w:rsidR="00892370" w:rsidRPr="00892370" w:rsidRDefault="00892370" w:rsidP="00BF0DD1">
            <w:pPr>
              <w:suppressAutoHyphens/>
              <w:spacing w:line="254" w:lineRule="auto"/>
              <w:jc w:val="center"/>
              <w:rPr>
                <w:b/>
                <w:sz w:val="22"/>
                <w:szCs w:val="22"/>
                <w:lang w:eastAsia="en-US"/>
              </w:rPr>
            </w:pPr>
          </w:p>
        </w:tc>
        <w:tc>
          <w:tcPr>
            <w:tcW w:w="1985" w:type="dxa"/>
          </w:tcPr>
          <w:p w:rsidR="00892370" w:rsidRPr="00892370" w:rsidRDefault="00892370" w:rsidP="00BF0DD1">
            <w:pPr>
              <w:suppressAutoHyphens/>
              <w:spacing w:line="254" w:lineRule="auto"/>
              <w:jc w:val="center"/>
              <w:rPr>
                <w:b/>
                <w:sz w:val="22"/>
                <w:szCs w:val="22"/>
                <w:lang w:eastAsia="en-US"/>
              </w:rPr>
            </w:pPr>
          </w:p>
        </w:tc>
      </w:tr>
      <w:tr w:rsidR="00892370" w:rsidRPr="00892370" w:rsidTr="00BF0DD1">
        <w:trPr>
          <w:trHeight w:val="422"/>
        </w:trPr>
        <w:tc>
          <w:tcPr>
            <w:tcW w:w="544" w:type="dxa"/>
            <w:shd w:val="clear" w:color="auto" w:fill="auto"/>
            <w:vAlign w:val="center"/>
          </w:tcPr>
          <w:p w:rsidR="00892370" w:rsidRPr="00892370" w:rsidRDefault="00892370" w:rsidP="00BF0DD1">
            <w:pPr>
              <w:suppressAutoHyphens/>
              <w:spacing w:line="254" w:lineRule="auto"/>
              <w:jc w:val="center"/>
              <w:rPr>
                <w:b/>
                <w:sz w:val="22"/>
                <w:szCs w:val="22"/>
                <w:lang w:eastAsia="en-US"/>
              </w:rPr>
            </w:pPr>
            <w:r w:rsidRPr="00892370">
              <w:rPr>
                <w:b/>
                <w:sz w:val="22"/>
                <w:szCs w:val="22"/>
                <w:lang w:eastAsia="en-US"/>
              </w:rPr>
              <w:t>19</w:t>
            </w:r>
          </w:p>
        </w:tc>
        <w:tc>
          <w:tcPr>
            <w:tcW w:w="4702" w:type="dxa"/>
            <w:shd w:val="clear" w:color="auto" w:fill="auto"/>
          </w:tcPr>
          <w:p w:rsidR="00892370" w:rsidRPr="00892370" w:rsidRDefault="00892370" w:rsidP="00BF0DD1">
            <w:pPr>
              <w:rPr>
                <w:sz w:val="22"/>
                <w:szCs w:val="22"/>
              </w:rPr>
            </w:pPr>
            <w:r w:rsidRPr="00892370">
              <w:rPr>
                <w:sz w:val="22"/>
                <w:szCs w:val="22"/>
              </w:rPr>
              <w:t>Наявність системи економного режиму живлення</w:t>
            </w:r>
          </w:p>
        </w:tc>
        <w:tc>
          <w:tcPr>
            <w:tcW w:w="3260" w:type="dxa"/>
            <w:shd w:val="clear" w:color="auto" w:fill="auto"/>
            <w:vAlign w:val="center"/>
          </w:tcPr>
          <w:p w:rsidR="00892370" w:rsidRPr="00892370" w:rsidRDefault="00892370" w:rsidP="00BF0DD1">
            <w:pPr>
              <w:suppressAutoHyphens/>
              <w:spacing w:line="254" w:lineRule="auto"/>
              <w:jc w:val="center"/>
              <w:rPr>
                <w:b/>
                <w:sz w:val="22"/>
                <w:szCs w:val="22"/>
                <w:lang w:eastAsia="en-US"/>
              </w:rPr>
            </w:pPr>
          </w:p>
        </w:tc>
        <w:tc>
          <w:tcPr>
            <w:tcW w:w="1985" w:type="dxa"/>
          </w:tcPr>
          <w:p w:rsidR="00892370" w:rsidRPr="00892370" w:rsidRDefault="00892370" w:rsidP="00BF0DD1">
            <w:pPr>
              <w:suppressAutoHyphens/>
              <w:spacing w:line="254" w:lineRule="auto"/>
              <w:jc w:val="center"/>
              <w:rPr>
                <w:b/>
                <w:sz w:val="22"/>
                <w:szCs w:val="22"/>
                <w:lang w:eastAsia="en-US"/>
              </w:rPr>
            </w:pPr>
          </w:p>
        </w:tc>
      </w:tr>
      <w:tr w:rsidR="00892370" w:rsidRPr="00892370" w:rsidTr="00BF0DD1">
        <w:trPr>
          <w:trHeight w:val="422"/>
        </w:trPr>
        <w:tc>
          <w:tcPr>
            <w:tcW w:w="544" w:type="dxa"/>
            <w:shd w:val="clear" w:color="auto" w:fill="auto"/>
            <w:vAlign w:val="center"/>
          </w:tcPr>
          <w:p w:rsidR="00892370" w:rsidRPr="00892370" w:rsidRDefault="00892370" w:rsidP="00BF0DD1">
            <w:pPr>
              <w:suppressAutoHyphens/>
              <w:spacing w:line="254" w:lineRule="auto"/>
              <w:jc w:val="center"/>
              <w:rPr>
                <w:b/>
                <w:sz w:val="22"/>
                <w:szCs w:val="22"/>
                <w:lang w:eastAsia="en-US"/>
              </w:rPr>
            </w:pPr>
            <w:r w:rsidRPr="00892370">
              <w:rPr>
                <w:b/>
                <w:sz w:val="22"/>
                <w:szCs w:val="22"/>
                <w:lang w:eastAsia="en-US"/>
              </w:rPr>
              <w:t>20</w:t>
            </w:r>
          </w:p>
        </w:tc>
        <w:tc>
          <w:tcPr>
            <w:tcW w:w="4702" w:type="dxa"/>
            <w:shd w:val="clear" w:color="auto" w:fill="auto"/>
          </w:tcPr>
          <w:p w:rsidR="00892370" w:rsidRPr="00892370" w:rsidRDefault="00892370" w:rsidP="00BF0DD1">
            <w:pPr>
              <w:rPr>
                <w:sz w:val="22"/>
                <w:szCs w:val="22"/>
              </w:rPr>
            </w:pPr>
            <w:r w:rsidRPr="00892370">
              <w:rPr>
                <w:sz w:val="22"/>
                <w:szCs w:val="22"/>
              </w:rPr>
              <w:t>Інтегрований паровий генератор</w:t>
            </w:r>
          </w:p>
        </w:tc>
        <w:tc>
          <w:tcPr>
            <w:tcW w:w="3260" w:type="dxa"/>
            <w:shd w:val="clear" w:color="auto" w:fill="auto"/>
            <w:vAlign w:val="center"/>
          </w:tcPr>
          <w:p w:rsidR="00892370" w:rsidRPr="00892370" w:rsidRDefault="00892370" w:rsidP="00BF0DD1">
            <w:pPr>
              <w:suppressAutoHyphens/>
              <w:spacing w:line="254" w:lineRule="auto"/>
              <w:jc w:val="center"/>
              <w:rPr>
                <w:b/>
                <w:sz w:val="22"/>
                <w:szCs w:val="22"/>
                <w:lang w:eastAsia="en-US"/>
              </w:rPr>
            </w:pPr>
          </w:p>
        </w:tc>
        <w:tc>
          <w:tcPr>
            <w:tcW w:w="1985" w:type="dxa"/>
          </w:tcPr>
          <w:p w:rsidR="00892370" w:rsidRPr="00892370" w:rsidRDefault="00892370" w:rsidP="00BF0DD1">
            <w:pPr>
              <w:suppressAutoHyphens/>
              <w:spacing w:line="254" w:lineRule="auto"/>
              <w:jc w:val="center"/>
              <w:rPr>
                <w:b/>
                <w:sz w:val="22"/>
                <w:szCs w:val="22"/>
                <w:lang w:eastAsia="en-US"/>
              </w:rPr>
            </w:pPr>
          </w:p>
          <w:p w:rsidR="00892370" w:rsidRPr="00892370" w:rsidRDefault="00892370" w:rsidP="00BF0DD1">
            <w:pPr>
              <w:suppressAutoHyphens/>
              <w:spacing w:line="254" w:lineRule="auto"/>
              <w:jc w:val="center"/>
              <w:rPr>
                <w:b/>
                <w:sz w:val="22"/>
                <w:szCs w:val="22"/>
                <w:lang w:eastAsia="en-US"/>
              </w:rPr>
            </w:pPr>
          </w:p>
        </w:tc>
      </w:tr>
      <w:tr w:rsidR="00892370" w:rsidRPr="00892370" w:rsidTr="00BF0DD1">
        <w:trPr>
          <w:trHeight w:val="422"/>
        </w:trPr>
        <w:tc>
          <w:tcPr>
            <w:tcW w:w="544" w:type="dxa"/>
            <w:shd w:val="clear" w:color="auto" w:fill="auto"/>
            <w:vAlign w:val="center"/>
          </w:tcPr>
          <w:p w:rsidR="00892370" w:rsidRPr="00892370" w:rsidRDefault="00892370" w:rsidP="00BF0DD1">
            <w:pPr>
              <w:suppressAutoHyphens/>
              <w:spacing w:line="254" w:lineRule="auto"/>
              <w:jc w:val="center"/>
              <w:rPr>
                <w:b/>
                <w:sz w:val="22"/>
                <w:szCs w:val="22"/>
                <w:lang w:eastAsia="en-US"/>
              </w:rPr>
            </w:pPr>
            <w:r w:rsidRPr="00892370">
              <w:rPr>
                <w:b/>
                <w:sz w:val="22"/>
                <w:szCs w:val="22"/>
                <w:lang w:eastAsia="en-US"/>
              </w:rPr>
              <w:t>21</w:t>
            </w:r>
          </w:p>
        </w:tc>
        <w:tc>
          <w:tcPr>
            <w:tcW w:w="4702" w:type="dxa"/>
            <w:shd w:val="clear" w:color="auto" w:fill="auto"/>
          </w:tcPr>
          <w:p w:rsidR="00892370" w:rsidRPr="00892370" w:rsidRDefault="00892370" w:rsidP="00BF0DD1">
            <w:pPr>
              <w:rPr>
                <w:sz w:val="22"/>
                <w:szCs w:val="22"/>
              </w:rPr>
            </w:pPr>
            <w:r w:rsidRPr="00892370">
              <w:rPr>
                <w:sz w:val="22"/>
                <w:szCs w:val="22"/>
              </w:rPr>
              <w:t xml:space="preserve">Наявність програм  </w:t>
            </w:r>
            <w:proofErr w:type="spellStart"/>
            <w:r w:rsidRPr="00892370">
              <w:rPr>
                <w:sz w:val="22"/>
                <w:szCs w:val="22"/>
              </w:rPr>
              <w:t>Bowie&amp;Dick</w:t>
            </w:r>
            <w:proofErr w:type="spellEnd"/>
            <w:r w:rsidRPr="00892370">
              <w:rPr>
                <w:sz w:val="22"/>
                <w:szCs w:val="22"/>
              </w:rPr>
              <w:t xml:space="preserve">, </w:t>
            </w:r>
            <w:proofErr w:type="spellStart"/>
            <w:r w:rsidRPr="00892370">
              <w:rPr>
                <w:sz w:val="22"/>
                <w:szCs w:val="22"/>
              </w:rPr>
              <w:t>НеІіх</w:t>
            </w:r>
            <w:proofErr w:type="spellEnd"/>
            <w:r w:rsidRPr="00892370">
              <w:rPr>
                <w:sz w:val="22"/>
                <w:szCs w:val="22"/>
              </w:rPr>
              <w:t>, Вакуум</w:t>
            </w:r>
          </w:p>
        </w:tc>
        <w:tc>
          <w:tcPr>
            <w:tcW w:w="3260" w:type="dxa"/>
            <w:shd w:val="clear" w:color="auto" w:fill="auto"/>
            <w:vAlign w:val="center"/>
          </w:tcPr>
          <w:p w:rsidR="00892370" w:rsidRPr="00892370" w:rsidRDefault="00892370" w:rsidP="00BF0DD1">
            <w:pPr>
              <w:suppressAutoHyphens/>
              <w:spacing w:line="254" w:lineRule="auto"/>
              <w:jc w:val="center"/>
              <w:rPr>
                <w:b/>
                <w:sz w:val="22"/>
                <w:szCs w:val="22"/>
                <w:lang w:eastAsia="en-US"/>
              </w:rPr>
            </w:pPr>
          </w:p>
        </w:tc>
        <w:tc>
          <w:tcPr>
            <w:tcW w:w="1985" w:type="dxa"/>
          </w:tcPr>
          <w:p w:rsidR="00892370" w:rsidRPr="00892370" w:rsidRDefault="00892370" w:rsidP="00BF0DD1">
            <w:pPr>
              <w:suppressAutoHyphens/>
              <w:spacing w:line="254" w:lineRule="auto"/>
              <w:jc w:val="center"/>
              <w:rPr>
                <w:b/>
                <w:sz w:val="22"/>
                <w:szCs w:val="22"/>
                <w:lang w:eastAsia="en-US"/>
              </w:rPr>
            </w:pPr>
          </w:p>
        </w:tc>
      </w:tr>
      <w:tr w:rsidR="00892370" w:rsidRPr="00892370" w:rsidTr="00BF0DD1">
        <w:trPr>
          <w:trHeight w:val="422"/>
        </w:trPr>
        <w:tc>
          <w:tcPr>
            <w:tcW w:w="544" w:type="dxa"/>
            <w:shd w:val="clear" w:color="auto" w:fill="auto"/>
            <w:vAlign w:val="center"/>
          </w:tcPr>
          <w:p w:rsidR="00892370" w:rsidRPr="00892370" w:rsidRDefault="00892370" w:rsidP="00BF0DD1">
            <w:pPr>
              <w:suppressAutoHyphens/>
              <w:spacing w:line="254" w:lineRule="auto"/>
              <w:jc w:val="center"/>
              <w:rPr>
                <w:b/>
                <w:sz w:val="22"/>
                <w:szCs w:val="22"/>
                <w:lang w:eastAsia="en-US"/>
              </w:rPr>
            </w:pPr>
            <w:r w:rsidRPr="00892370">
              <w:rPr>
                <w:b/>
                <w:sz w:val="22"/>
                <w:szCs w:val="22"/>
                <w:lang w:eastAsia="en-US"/>
              </w:rPr>
              <w:t>22</w:t>
            </w:r>
          </w:p>
        </w:tc>
        <w:tc>
          <w:tcPr>
            <w:tcW w:w="4702" w:type="dxa"/>
            <w:shd w:val="clear" w:color="auto" w:fill="auto"/>
          </w:tcPr>
          <w:p w:rsidR="00892370" w:rsidRPr="00892370" w:rsidRDefault="00892370" w:rsidP="00BF0DD1">
            <w:pPr>
              <w:pStyle w:val="4"/>
              <w:jc w:val="both"/>
              <w:rPr>
                <w:b w:val="0"/>
                <w:sz w:val="22"/>
                <w:szCs w:val="22"/>
              </w:rPr>
            </w:pPr>
            <w:r w:rsidRPr="00892370">
              <w:rPr>
                <w:b w:val="0"/>
                <w:sz w:val="22"/>
                <w:szCs w:val="22"/>
              </w:rPr>
              <w:t>Наявність MTS системи тестування пам'яті</w:t>
            </w:r>
          </w:p>
        </w:tc>
        <w:tc>
          <w:tcPr>
            <w:tcW w:w="3260" w:type="dxa"/>
            <w:shd w:val="clear" w:color="auto" w:fill="auto"/>
            <w:vAlign w:val="center"/>
          </w:tcPr>
          <w:p w:rsidR="00892370" w:rsidRPr="00892370" w:rsidRDefault="00892370" w:rsidP="00BF0DD1">
            <w:pPr>
              <w:suppressAutoHyphens/>
              <w:spacing w:line="254" w:lineRule="auto"/>
              <w:jc w:val="center"/>
              <w:rPr>
                <w:b/>
                <w:sz w:val="22"/>
                <w:szCs w:val="22"/>
                <w:lang w:eastAsia="en-US"/>
              </w:rPr>
            </w:pPr>
          </w:p>
        </w:tc>
        <w:tc>
          <w:tcPr>
            <w:tcW w:w="1985" w:type="dxa"/>
          </w:tcPr>
          <w:p w:rsidR="00892370" w:rsidRPr="00892370" w:rsidRDefault="00892370" w:rsidP="00BF0DD1">
            <w:pPr>
              <w:suppressAutoHyphens/>
              <w:spacing w:line="254" w:lineRule="auto"/>
              <w:jc w:val="center"/>
              <w:rPr>
                <w:b/>
                <w:sz w:val="22"/>
                <w:szCs w:val="22"/>
                <w:lang w:eastAsia="en-US"/>
              </w:rPr>
            </w:pPr>
          </w:p>
        </w:tc>
      </w:tr>
      <w:tr w:rsidR="00892370" w:rsidRPr="00892370" w:rsidTr="00BF0DD1">
        <w:trPr>
          <w:trHeight w:val="422"/>
        </w:trPr>
        <w:tc>
          <w:tcPr>
            <w:tcW w:w="544" w:type="dxa"/>
            <w:shd w:val="clear" w:color="auto" w:fill="auto"/>
            <w:vAlign w:val="center"/>
          </w:tcPr>
          <w:p w:rsidR="00892370" w:rsidRPr="00892370" w:rsidRDefault="00892370" w:rsidP="00BF0DD1">
            <w:pPr>
              <w:suppressAutoHyphens/>
              <w:spacing w:line="254" w:lineRule="auto"/>
              <w:jc w:val="center"/>
              <w:rPr>
                <w:b/>
                <w:sz w:val="22"/>
                <w:szCs w:val="22"/>
                <w:lang w:eastAsia="en-US"/>
              </w:rPr>
            </w:pPr>
            <w:r w:rsidRPr="00892370">
              <w:rPr>
                <w:b/>
                <w:sz w:val="22"/>
                <w:szCs w:val="22"/>
                <w:lang w:eastAsia="en-US"/>
              </w:rPr>
              <w:t>23</w:t>
            </w:r>
          </w:p>
        </w:tc>
        <w:tc>
          <w:tcPr>
            <w:tcW w:w="4702" w:type="dxa"/>
            <w:shd w:val="clear" w:color="auto" w:fill="auto"/>
          </w:tcPr>
          <w:p w:rsidR="00892370" w:rsidRPr="00892370" w:rsidRDefault="00892370" w:rsidP="00BF0DD1">
            <w:pPr>
              <w:rPr>
                <w:sz w:val="22"/>
                <w:szCs w:val="22"/>
              </w:rPr>
            </w:pPr>
            <w:r w:rsidRPr="00892370">
              <w:rPr>
                <w:sz w:val="22"/>
                <w:szCs w:val="22"/>
              </w:rPr>
              <w:t>Стерилізаційна камера з нержавіючої сталі</w:t>
            </w:r>
          </w:p>
        </w:tc>
        <w:tc>
          <w:tcPr>
            <w:tcW w:w="3260" w:type="dxa"/>
            <w:shd w:val="clear" w:color="auto" w:fill="auto"/>
            <w:vAlign w:val="center"/>
          </w:tcPr>
          <w:p w:rsidR="00892370" w:rsidRPr="00892370" w:rsidRDefault="00892370" w:rsidP="00BF0DD1">
            <w:pPr>
              <w:suppressAutoHyphens/>
              <w:spacing w:line="254" w:lineRule="auto"/>
              <w:jc w:val="center"/>
              <w:rPr>
                <w:b/>
                <w:sz w:val="22"/>
                <w:szCs w:val="22"/>
                <w:lang w:eastAsia="en-US"/>
              </w:rPr>
            </w:pPr>
          </w:p>
        </w:tc>
        <w:tc>
          <w:tcPr>
            <w:tcW w:w="1985" w:type="dxa"/>
          </w:tcPr>
          <w:p w:rsidR="00892370" w:rsidRPr="00892370" w:rsidRDefault="00892370" w:rsidP="00BF0DD1">
            <w:pPr>
              <w:suppressAutoHyphens/>
              <w:spacing w:line="254" w:lineRule="auto"/>
              <w:jc w:val="center"/>
              <w:rPr>
                <w:b/>
                <w:sz w:val="22"/>
                <w:szCs w:val="22"/>
                <w:lang w:eastAsia="en-US"/>
              </w:rPr>
            </w:pPr>
          </w:p>
        </w:tc>
      </w:tr>
      <w:tr w:rsidR="00892370" w:rsidRPr="00892370" w:rsidTr="00BF0DD1">
        <w:trPr>
          <w:trHeight w:val="422"/>
        </w:trPr>
        <w:tc>
          <w:tcPr>
            <w:tcW w:w="544" w:type="dxa"/>
            <w:shd w:val="clear" w:color="auto" w:fill="auto"/>
            <w:vAlign w:val="center"/>
          </w:tcPr>
          <w:p w:rsidR="00892370" w:rsidRPr="00892370" w:rsidRDefault="00892370" w:rsidP="00BF0DD1">
            <w:pPr>
              <w:suppressAutoHyphens/>
              <w:spacing w:line="254" w:lineRule="auto"/>
              <w:jc w:val="center"/>
              <w:rPr>
                <w:b/>
                <w:sz w:val="22"/>
                <w:szCs w:val="22"/>
                <w:lang w:eastAsia="en-US"/>
              </w:rPr>
            </w:pPr>
            <w:r w:rsidRPr="00892370">
              <w:rPr>
                <w:b/>
                <w:sz w:val="22"/>
                <w:szCs w:val="22"/>
                <w:lang w:eastAsia="en-US"/>
              </w:rPr>
              <w:t>24</w:t>
            </w:r>
          </w:p>
        </w:tc>
        <w:tc>
          <w:tcPr>
            <w:tcW w:w="4702" w:type="dxa"/>
            <w:shd w:val="clear" w:color="auto" w:fill="auto"/>
          </w:tcPr>
          <w:p w:rsidR="00892370" w:rsidRPr="00892370" w:rsidRDefault="00892370" w:rsidP="00BF0DD1">
            <w:pPr>
              <w:rPr>
                <w:sz w:val="22"/>
                <w:szCs w:val="22"/>
              </w:rPr>
            </w:pPr>
            <w:r w:rsidRPr="00892370">
              <w:rPr>
                <w:sz w:val="22"/>
                <w:szCs w:val="22"/>
              </w:rPr>
              <w:t>Функція EXTRA DRY</w:t>
            </w:r>
          </w:p>
        </w:tc>
        <w:tc>
          <w:tcPr>
            <w:tcW w:w="3260" w:type="dxa"/>
            <w:shd w:val="clear" w:color="auto" w:fill="auto"/>
            <w:vAlign w:val="center"/>
          </w:tcPr>
          <w:p w:rsidR="00892370" w:rsidRPr="00892370" w:rsidRDefault="00892370" w:rsidP="00BF0DD1">
            <w:pPr>
              <w:suppressAutoHyphens/>
              <w:spacing w:line="254" w:lineRule="auto"/>
              <w:jc w:val="center"/>
              <w:rPr>
                <w:b/>
                <w:sz w:val="22"/>
                <w:szCs w:val="22"/>
                <w:lang w:eastAsia="en-US"/>
              </w:rPr>
            </w:pPr>
          </w:p>
        </w:tc>
        <w:tc>
          <w:tcPr>
            <w:tcW w:w="1985" w:type="dxa"/>
          </w:tcPr>
          <w:p w:rsidR="00892370" w:rsidRPr="00892370" w:rsidRDefault="00892370" w:rsidP="00BF0DD1">
            <w:pPr>
              <w:suppressAutoHyphens/>
              <w:spacing w:line="254" w:lineRule="auto"/>
              <w:jc w:val="center"/>
              <w:rPr>
                <w:b/>
                <w:sz w:val="22"/>
                <w:szCs w:val="22"/>
                <w:lang w:eastAsia="en-US"/>
              </w:rPr>
            </w:pPr>
          </w:p>
        </w:tc>
      </w:tr>
      <w:tr w:rsidR="00892370" w:rsidRPr="00892370" w:rsidTr="00BF0DD1">
        <w:trPr>
          <w:trHeight w:val="422"/>
        </w:trPr>
        <w:tc>
          <w:tcPr>
            <w:tcW w:w="544" w:type="dxa"/>
            <w:shd w:val="clear" w:color="auto" w:fill="auto"/>
            <w:vAlign w:val="center"/>
          </w:tcPr>
          <w:p w:rsidR="00892370" w:rsidRPr="00892370" w:rsidRDefault="00892370" w:rsidP="00BF0DD1">
            <w:pPr>
              <w:suppressAutoHyphens/>
              <w:spacing w:line="254" w:lineRule="auto"/>
              <w:jc w:val="center"/>
              <w:rPr>
                <w:b/>
                <w:sz w:val="22"/>
                <w:szCs w:val="22"/>
                <w:lang w:eastAsia="en-US"/>
              </w:rPr>
            </w:pPr>
            <w:r w:rsidRPr="00892370">
              <w:rPr>
                <w:b/>
                <w:sz w:val="22"/>
                <w:szCs w:val="22"/>
                <w:lang w:eastAsia="en-US"/>
              </w:rPr>
              <w:t>25</w:t>
            </w:r>
          </w:p>
        </w:tc>
        <w:tc>
          <w:tcPr>
            <w:tcW w:w="4702" w:type="dxa"/>
            <w:shd w:val="clear" w:color="auto" w:fill="auto"/>
          </w:tcPr>
          <w:p w:rsidR="00892370" w:rsidRPr="00892370" w:rsidRDefault="00892370" w:rsidP="00BF0DD1">
            <w:pPr>
              <w:rPr>
                <w:sz w:val="22"/>
                <w:szCs w:val="22"/>
              </w:rPr>
            </w:pPr>
            <w:r w:rsidRPr="00892370">
              <w:rPr>
                <w:sz w:val="22"/>
                <w:szCs w:val="22"/>
              </w:rPr>
              <w:t>Функція ECON</w:t>
            </w:r>
          </w:p>
        </w:tc>
        <w:tc>
          <w:tcPr>
            <w:tcW w:w="3260" w:type="dxa"/>
            <w:shd w:val="clear" w:color="auto" w:fill="auto"/>
            <w:vAlign w:val="center"/>
          </w:tcPr>
          <w:p w:rsidR="00892370" w:rsidRPr="00892370" w:rsidRDefault="00892370" w:rsidP="00BF0DD1">
            <w:pPr>
              <w:suppressAutoHyphens/>
              <w:spacing w:line="254" w:lineRule="auto"/>
              <w:jc w:val="center"/>
              <w:rPr>
                <w:b/>
                <w:sz w:val="22"/>
                <w:szCs w:val="22"/>
                <w:lang w:eastAsia="en-US"/>
              </w:rPr>
            </w:pPr>
          </w:p>
        </w:tc>
        <w:tc>
          <w:tcPr>
            <w:tcW w:w="1985" w:type="dxa"/>
          </w:tcPr>
          <w:p w:rsidR="00892370" w:rsidRPr="00892370" w:rsidRDefault="00892370" w:rsidP="00BF0DD1">
            <w:pPr>
              <w:suppressAutoHyphens/>
              <w:spacing w:line="254" w:lineRule="auto"/>
              <w:jc w:val="center"/>
              <w:rPr>
                <w:b/>
                <w:sz w:val="22"/>
                <w:szCs w:val="22"/>
                <w:lang w:eastAsia="en-US"/>
              </w:rPr>
            </w:pPr>
          </w:p>
        </w:tc>
      </w:tr>
      <w:tr w:rsidR="00892370" w:rsidRPr="00892370" w:rsidTr="00BF0DD1">
        <w:trPr>
          <w:trHeight w:val="422"/>
        </w:trPr>
        <w:tc>
          <w:tcPr>
            <w:tcW w:w="544" w:type="dxa"/>
            <w:shd w:val="clear" w:color="auto" w:fill="auto"/>
            <w:vAlign w:val="center"/>
          </w:tcPr>
          <w:p w:rsidR="00892370" w:rsidRPr="00892370" w:rsidRDefault="00892370" w:rsidP="00BF0DD1">
            <w:pPr>
              <w:suppressAutoHyphens/>
              <w:spacing w:line="254" w:lineRule="auto"/>
              <w:jc w:val="center"/>
              <w:rPr>
                <w:b/>
                <w:sz w:val="22"/>
                <w:szCs w:val="22"/>
                <w:lang w:eastAsia="en-US"/>
              </w:rPr>
            </w:pPr>
            <w:r w:rsidRPr="00892370">
              <w:rPr>
                <w:b/>
                <w:sz w:val="22"/>
                <w:szCs w:val="22"/>
                <w:lang w:eastAsia="en-US"/>
              </w:rPr>
              <w:t>26</w:t>
            </w:r>
          </w:p>
        </w:tc>
        <w:tc>
          <w:tcPr>
            <w:tcW w:w="4702" w:type="dxa"/>
            <w:shd w:val="clear" w:color="auto" w:fill="auto"/>
          </w:tcPr>
          <w:p w:rsidR="00892370" w:rsidRPr="00892370" w:rsidRDefault="00892370" w:rsidP="00BF0DD1">
            <w:pPr>
              <w:rPr>
                <w:sz w:val="22"/>
                <w:szCs w:val="22"/>
              </w:rPr>
            </w:pPr>
            <w:r w:rsidRPr="00892370">
              <w:rPr>
                <w:sz w:val="22"/>
                <w:szCs w:val="22"/>
              </w:rPr>
              <w:t>Функція START DELAY</w:t>
            </w:r>
          </w:p>
        </w:tc>
        <w:tc>
          <w:tcPr>
            <w:tcW w:w="3260" w:type="dxa"/>
            <w:shd w:val="clear" w:color="auto" w:fill="auto"/>
            <w:vAlign w:val="center"/>
          </w:tcPr>
          <w:p w:rsidR="00892370" w:rsidRPr="00892370" w:rsidRDefault="00892370" w:rsidP="00BF0DD1">
            <w:pPr>
              <w:suppressAutoHyphens/>
              <w:spacing w:line="254" w:lineRule="auto"/>
              <w:jc w:val="center"/>
              <w:rPr>
                <w:b/>
                <w:sz w:val="22"/>
                <w:szCs w:val="22"/>
                <w:lang w:eastAsia="en-US"/>
              </w:rPr>
            </w:pPr>
          </w:p>
        </w:tc>
        <w:tc>
          <w:tcPr>
            <w:tcW w:w="1985" w:type="dxa"/>
          </w:tcPr>
          <w:p w:rsidR="00892370" w:rsidRPr="00892370" w:rsidRDefault="00892370" w:rsidP="00BF0DD1">
            <w:pPr>
              <w:suppressAutoHyphens/>
              <w:spacing w:line="254" w:lineRule="auto"/>
              <w:jc w:val="center"/>
              <w:rPr>
                <w:b/>
                <w:sz w:val="22"/>
                <w:szCs w:val="22"/>
                <w:lang w:eastAsia="en-US"/>
              </w:rPr>
            </w:pPr>
          </w:p>
        </w:tc>
      </w:tr>
      <w:tr w:rsidR="00892370" w:rsidRPr="00892370" w:rsidTr="00BF0DD1">
        <w:trPr>
          <w:trHeight w:val="422"/>
        </w:trPr>
        <w:tc>
          <w:tcPr>
            <w:tcW w:w="544" w:type="dxa"/>
            <w:shd w:val="clear" w:color="auto" w:fill="auto"/>
            <w:vAlign w:val="center"/>
          </w:tcPr>
          <w:p w:rsidR="00892370" w:rsidRPr="00892370" w:rsidRDefault="00892370" w:rsidP="00BF0DD1">
            <w:pPr>
              <w:suppressAutoHyphens/>
              <w:spacing w:line="254" w:lineRule="auto"/>
              <w:jc w:val="center"/>
              <w:rPr>
                <w:b/>
                <w:sz w:val="22"/>
                <w:szCs w:val="22"/>
                <w:lang w:eastAsia="en-US"/>
              </w:rPr>
            </w:pPr>
            <w:r w:rsidRPr="00892370">
              <w:rPr>
                <w:b/>
                <w:sz w:val="22"/>
                <w:szCs w:val="22"/>
                <w:lang w:eastAsia="en-US"/>
              </w:rPr>
              <w:t>27</w:t>
            </w:r>
          </w:p>
        </w:tc>
        <w:tc>
          <w:tcPr>
            <w:tcW w:w="4702" w:type="dxa"/>
            <w:shd w:val="clear" w:color="auto" w:fill="auto"/>
          </w:tcPr>
          <w:p w:rsidR="00892370" w:rsidRPr="00892370" w:rsidRDefault="00892370" w:rsidP="00BF0DD1">
            <w:pPr>
              <w:rPr>
                <w:sz w:val="22"/>
                <w:szCs w:val="22"/>
              </w:rPr>
            </w:pPr>
            <w:r w:rsidRPr="00892370">
              <w:rPr>
                <w:sz w:val="22"/>
                <w:szCs w:val="22"/>
              </w:rPr>
              <w:t>Наявність системи економного режиму живлення</w:t>
            </w:r>
          </w:p>
        </w:tc>
        <w:tc>
          <w:tcPr>
            <w:tcW w:w="3260" w:type="dxa"/>
            <w:shd w:val="clear" w:color="auto" w:fill="auto"/>
            <w:vAlign w:val="center"/>
          </w:tcPr>
          <w:p w:rsidR="00892370" w:rsidRPr="00892370" w:rsidRDefault="00892370" w:rsidP="00BF0DD1">
            <w:pPr>
              <w:suppressAutoHyphens/>
              <w:spacing w:line="254" w:lineRule="auto"/>
              <w:jc w:val="center"/>
              <w:rPr>
                <w:b/>
                <w:sz w:val="22"/>
                <w:szCs w:val="22"/>
                <w:lang w:eastAsia="en-US"/>
              </w:rPr>
            </w:pPr>
          </w:p>
        </w:tc>
        <w:tc>
          <w:tcPr>
            <w:tcW w:w="1985" w:type="dxa"/>
          </w:tcPr>
          <w:p w:rsidR="00892370" w:rsidRPr="00892370" w:rsidRDefault="00892370" w:rsidP="00BF0DD1">
            <w:pPr>
              <w:suppressAutoHyphens/>
              <w:spacing w:line="254" w:lineRule="auto"/>
              <w:jc w:val="center"/>
              <w:rPr>
                <w:b/>
                <w:sz w:val="22"/>
                <w:szCs w:val="22"/>
                <w:lang w:eastAsia="en-US"/>
              </w:rPr>
            </w:pPr>
          </w:p>
        </w:tc>
      </w:tr>
      <w:tr w:rsidR="00892370" w:rsidRPr="00892370" w:rsidTr="00BF0DD1">
        <w:trPr>
          <w:trHeight w:val="422"/>
        </w:trPr>
        <w:tc>
          <w:tcPr>
            <w:tcW w:w="544" w:type="dxa"/>
            <w:shd w:val="clear" w:color="auto" w:fill="auto"/>
            <w:vAlign w:val="center"/>
          </w:tcPr>
          <w:p w:rsidR="00892370" w:rsidRPr="00892370" w:rsidRDefault="00892370" w:rsidP="00BF0DD1">
            <w:pPr>
              <w:suppressAutoHyphens/>
              <w:spacing w:line="254" w:lineRule="auto"/>
              <w:jc w:val="center"/>
              <w:rPr>
                <w:b/>
                <w:sz w:val="22"/>
                <w:szCs w:val="22"/>
                <w:lang w:eastAsia="en-US"/>
              </w:rPr>
            </w:pPr>
            <w:r w:rsidRPr="00892370">
              <w:rPr>
                <w:b/>
                <w:sz w:val="22"/>
                <w:szCs w:val="22"/>
                <w:lang w:eastAsia="en-US"/>
              </w:rPr>
              <w:t>28</w:t>
            </w:r>
          </w:p>
        </w:tc>
        <w:tc>
          <w:tcPr>
            <w:tcW w:w="4702" w:type="dxa"/>
            <w:shd w:val="clear" w:color="auto" w:fill="auto"/>
          </w:tcPr>
          <w:p w:rsidR="00892370" w:rsidRPr="00892370" w:rsidRDefault="00892370" w:rsidP="00BF0DD1">
            <w:pPr>
              <w:rPr>
                <w:sz w:val="22"/>
                <w:szCs w:val="22"/>
              </w:rPr>
            </w:pPr>
            <w:r w:rsidRPr="00892370">
              <w:rPr>
                <w:sz w:val="22"/>
                <w:szCs w:val="22"/>
              </w:rPr>
              <w:t xml:space="preserve">Робоча температура не менше </w:t>
            </w:r>
          </w:p>
        </w:tc>
        <w:tc>
          <w:tcPr>
            <w:tcW w:w="3260" w:type="dxa"/>
            <w:shd w:val="clear" w:color="auto" w:fill="auto"/>
            <w:vAlign w:val="center"/>
          </w:tcPr>
          <w:p w:rsidR="00892370" w:rsidRPr="00892370" w:rsidRDefault="00892370" w:rsidP="00BF0DD1">
            <w:pPr>
              <w:suppressAutoHyphens/>
              <w:spacing w:line="254" w:lineRule="auto"/>
              <w:jc w:val="center"/>
              <w:rPr>
                <w:b/>
                <w:sz w:val="22"/>
                <w:szCs w:val="22"/>
                <w:lang w:eastAsia="en-US"/>
              </w:rPr>
            </w:pPr>
            <w:r w:rsidRPr="00892370">
              <w:rPr>
                <w:sz w:val="22"/>
                <w:szCs w:val="22"/>
              </w:rPr>
              <w:t>140°С</w:t>
            </w:r>
          </w:p>
        </w:tc>
        <w:tc>
          <w:tcPr>
            <w:tcW w:w="1985" w:type="dxa"/>
          </w:tcPr>
          <w:p w:rsidR="00892370" w:rsidRPr="00892370" w:rsidRDefault="00892370" w:rsidP="00BF0DD1">
            <w:pPr>
              <w:suppressAutoHyphens/>
              <w:spacing w:line="254" w:lineRule="auto"/>
              <w:jc w:val="center"/>
              <w:rPr>
                <w:b/>
                <w:sz w:val="22"/>
                <w:szCs w:val="22"/>
                <w:lang w:eastAsia="en-US"/>
              </w:rPr>
            </w:pPr>
          </w:p>
        </w:tc>
      </w:tr>
      <w:tr w:rsidR="00892370" w:rsidRPr="00892370" w:rsidTr="00BF0DD1">
        <w:trPr>
          <w:trHeight w:val="422"/>
        </w:trPr>
        <w:tc>
          <w:tcPr>
            <w:tcW w:w="544" w:type="dxa"/>
            <w:shd w:val="clear" w:color="auto" w:fill="auto"/>
            <w:vAlign w:val="center"/>
          </w:tcPr>
          <w:p w:rsidR="00892370" w:rsidRPr="00892370" w:rsidRDefault="00892370" w:rsidP="00BF0DD1">
            <w:pPr>
              <w:suppressAutoHyphens/>
              <w:spacing w:line="254" w:lineRule="auto"/>
              <w:jc w:val="center"/>
              <w:rPr>
                <w:b/>
                <w:sz w:val="22"/>
                <w:szCs w:val="22"/>
                <w:lang w:eastAsia="en-US"/>
              </w:rPr>
            </w:pPr>
          </w:p>
        </w:tc>
        <w:tc>
          <w:tcPr>
            <w:tcW w:w="4702" w:type="dxa"/>
            <w:shd w:val="clear" w:color="auto" w:fill="auto"/>
          </w:tcPr>
          <w:p w:rsidR="00892370" w:rsidRPr="00892370" w:rsidRDefault="00892370" w:rsidP="00BF0DD1">
            <w:pPr>
              <w:rPr>
                <w:sz w:val="22"/>
                <w:szCs w:val="22"/>
              </w:rPr>
            </w:pPr>
            <w:r w:rsidRPr="00892370">
              <w:rPr>
                <w:sz w:val="22"/>
                <w:szCs w:val="22"/>
              </w:rPr>
              <w:t xml:space="preserve">Загальні розміри Ш </w:t>
            </w:r>
          </w:p>
        </w:tc>
        <w:tc>
          <w:tcPr>
            <w:tcW w:w="3260" w:type="dxa"/>
            <w:shd w:val="clear" w:color="auto" w:fill="auto"/>
            <w:vAlign w:val="center"/>
          </w:tcPr>
          <w:p w:rsidR="00892370" w:rsidRPr="00892370" w:rsidRDefault="00892370" w:rsidP="00BF0DD1">
            <w:pPr>
              <w:suppressAutoHyphens/>
              <w:spacing w:line="254" w:lineRule="auto"/>
              <w:jc w:val="center"/>
              <w:rPr>
                <w:sz w:val="22"/>
                <w:szCs w:val="22"/>
              </w:rPr>
            </w:pPr>
            <w:r w:rsidRPr="00892370">
              <w:rPr>
                <w:sz w:val="22"/>
                <w:szCs w:val="22"/>
              </w:rPr>
              <w:t xml:space="preserve">550 х </w:t>
            </w:r>
            <w:r w:rsidRPr="00892370">
              <w:rPr>
                <w:sz w:val="22"/>
                <w:szCs w:val="22"/>
                <w:lang w:val="en-US"/>
              </w:rPr>
              <w:t>B</w:t>
            </w:r>
            <w:r w:rsidRPr="00892370">
              <w:rPr>
                <w:sz w:val="22"/>
                <w:szCs w:val="22"/>
              </w:rPr>
              <w:t xml:space="preserve"> 400 х Д 690 мм</w:t>
            </w:r>
          </w:p>
        </w:tc>
        <w:tc>
          <w:tcPr>
            <w:tcW w:w="1985" w:type="dxa"/>
          </w:tcPr>
          <w:p w:rsidR="00892370" w:rsidRPr="00892370" w:rsidRDefault="00892370" w:rsidP="00BF0DD1">
            <w:pPr>
              <w:suppressAutoHyphens/>
              <w:spacing w:line="254" w:lineRule="auto"/>
              <w:jc w:val="center"/>
              <w:rPr>
                <w:b/>
                <w:sz w:val="22"/>
                <w:szCs w:val="22"/>
                <w:lang w:eastAsia="en-US"/>
              </w:rPr>
            </w:pPr>
          </w:p>
        </w:tc>
      </w:tr>
      <w:tr w:rsidR="00892370" w:rsidRPr="00892370" w:rsidTr="00BF0DD1">
        <w:trPr>
          <w:trHeight w:val="422"/>
        </w:trPr>
        <w:tc>
          <w:tcPr>
            <w:tcW w:w="544" w:type="dxa"/>
            <w:shd w:val="clear" w:color="auto" w:fill="auto"/>
            <w:vAlign w:val="center"/>
          </w:tcPr>
          <w:p w:rsidR="00892370" w:rsidRPr="00892370" w:rsidRDefault="00892370" w:rsidP="00BF0DD1">
            <w:pPr>
              <w:suppressAutoHyphens/>
              <w:spacing w:line="254" w:lineRule="auto"/>
              <w:jc w:val="center"/>
              <w:rPr>
                <w:b/>
                <w:sz w:val="22"/>
                <w:szCs w:val="22"/>
                <w:lang w:eastAsia="en-US"/>
              </w:rPr>
            </w:pPr>
          </w:p>
        </w:tc>
        <w:tc>
          <w:tcPr>
            <w:tcW w:w="4702" w:type="dxa"/>
            <w:shd w:val="clear" w:color="auto" w:fill="auto"/>
          </w:tcPr>
          <w:p w:rsidR="00892370" w:rsidRPr="00892370" w:rsidRDefault="00892370" w:rsidP="00BF0DD1">
            <w:pPr>
              <w:rPr>
                <w:sz w:val="22"/>
                <w:szCs w:val="22"/>
              </w:rPr>
            </w:pPr>
            <w:r w:rsidRPr="00892370">
              <w:rPr>
                <w:sz w:val="22"/>
                <w:szCs w:val="22"/>
              </w:rPr>
              <w:t xml:space="preserve">Потужність не менше </w:t>
            </w:r>
          </w:p>
        </w:tc>
        <w:tc>
          <w:tcPr>
            <w:tcW w:w="3260" w:type="dxa"/>
            <w:shd w:val="clear" w:color="auto" w:fill="auto"/>
            <w:vAlign w:val="center"/>
          </w:tcPr>
          <w:p w:rsidR="00892370" w:rsidRPr="00892370" w:rsidRDefault="00892370" w:rsidP="00BF0DD1">
            <w:pPr>
              <w:suppressAutoHyphens/>
              <w:spacing w:line="254" w:lineRule="auto"/>
              <w:jc w:val="center"/>
              <w:rPr>
                <w:sz w:val="22"/>
                <w:szCs w:val="22"/>
              </w:rPr>
            </w:pPr>
            <w:r w:rsidRPr="00892370">
              <w:rPr>
                <w:sz w:val="22"/>
                <w:szCs w:val="22"/>
              </w:rPr>
              <w:t>2400 Вт</w:t>
            </w:r>
          </w:p>
        </w:tc>
        <w:tc>
          <w:tcPr>
            <w:tcW w:w="1985" w:type="dxa"/>
          </w:tcPr>
          <w:p w:rsidR="00892370" w:rsidRPr="00892370" w:rsidRDefault="00892370" w:rsidP="00BF0DD1">
            <w:pPr>
              <w:suppressAutoHyphens/>
              <w:spacing w:line="254" w:lineRule="auto"/>
              <w:jc w:val="center"/>
              <w:rPr>
                <w:b/>
                <w:sz w:val="22"/>
                <w:szCs w:val="22"/>
                <w:lang w:eastAsia="en-US"/>
              </w:rPr>
            </w:pPr>
          </w:p>
        </w:tc>
      </w:tr>
      <w:tr w:rsidR="00892370" w:rsidRPr="00892370" w:rsidTr="00BF0DD1">
        <w:trPr>
          <w:trHeight w:val="422"/>
        </w:trPr>
        <w:tc>
          <w:tcPr>
            <w:tcW w:w="544" w:type="dxa"/>
            <w:shd w:val="clear" w:color="auto" w:fill="auto"/>
            <w:vAlign w:val="center"/>
          </w:tcPr>
          <w:p w:rsidR="00892370" w:rsidRPr="00892370" w:rsidRDefault="00892370" w:rsidP="00BF0DD1">
            <w:pPr>
              <w:suppressAutoHyphens/>
              <w:spacing w:line="254" w:lineRule="auto"/>
              <w:jc w:val="center"/>
              <w:rPr>
                <w:b/>
                <w:sz w:val="22"/>
                <w:szCs w:val="22"/>
                <w:lang w:eastAsia="en-US"/>
              </w:rPr>
            </w:pPr>
          </w:p>
        </w:tc>
        <w:tc>
          <w:tcPr>
            <w:tcW w:w="4702" w:type="dxa"/>
            <w:shd w:val="clear" w:color="auto" w:fill="auto"/>
          </w:tcPr>
          <w:p w:rsidR="00892370" w:rsidRPr="00892370" w:rsidRDefault="00892370" w:rsidP="00BF0DD1">
            <w:pPr>
              <w:pStyle w:val="4"/>
              <w:jc w:val="both"/>
              <w:rPr>
                <w:b w:val="0"/>
                <w:sz w:val="22"/>
                <w:szCs w:val="22"/>
              </w:rPr>
            </w:pPr>
            <w:r w:rsidRPr="00892370">
              <w:rPr>
                <w:b w:val="0"/>
                <w:sz w:val="22"/>
                <w:szCs w:val="22"/>
              </w:rPr>
              <w:t xml:space="preserve">Об’єм камери не менше </w:t>
            </w:r>
          </w:p>
        </w:tc>
        <w:tc>
          <w:tcPr>
            <w:tcW w:w="3260" w:type="dxa"/>
            <w:shd w:val="clear" w:color="auto" w:fill="auto"/>
            <w:vAlign w:val="center"/>
          </w:tcPr>
          <w:p w:rsidR="00892370" w:rsidRPr="00892370" w:rsidRDefault="00892370" w:rsidP="00BF0DD1">
            <w:pPr>
              <w:suppressAutoHyphens/>
              <w:spacing w:line="254" w:lineRule="auto"/>
              <w:jc w:val="center"/>
              <w:rPr>
                <w:sz w:val="22"/>
                <w:szCs w:val="22"/>
              </w:rPr>
            </w:pPr>
            <w:r w:rsidRPr="00892370">
              <w:rPr>
                <w:sz w:val="22"/>
                <w:szCs w:val="22"/>
              </w:rPr>
              <w:t>23 л</w:t>
            </w:r>
          </w:p>
        </w:tc>
        <w:tc>
          <w:tcPr>
            <w:tcW w:w="1985" w:type="dxa"/>
          </w:tcPr>
          <w:p w:rsidR="00892370" w:rsidRPr="00892370" w:rsidRDefault="00892370" w:rsidP="00BF0DD1">
            <w:pPr>
              <w:suppressAutoHyphens/>
              <w:spacing w:line="254" w:lineRule="auto"/>
              <w:jc w:val="center"/>
              <w:rPr>
                <w:b/>
                <w:sz w:val="22"/>
                <w:szCs w:val="22"/>
                <w:lang w:eastAsia="en-US"/>
              </w:rPr>
            </w:pPr>
          </w:p>
        </w:tc>
      </w:tr>
      <w:tr w:rsidR="00892370" w:rsidRPr="00892370" w:rsidTr="00BF0DD1">
        <w:trPr>
          <w:trHeight w:val="422"/>
        </w:trPr>
        <w:tc>
          <w:tcPr>
            <w:tcW w:w="544" w:type="dxa"/>
            <w:shd w:val="clear" w:color="auto" w:fill="auto"/>
            <w:vAlign w:val="center"/>
          </w:tcPr>
          <w:p w:rsidR="00892370" w:rsidRPr="00892370" w:rsidRDefault="00892370" w:rsidP="00BF0DD1">
            <w:pPr>
              <w:suppressAutoHyphens/>
              <w:spacing w:line="254" w:lineRule="auto"/>
              <w:jc w:val="center"/>
              <w:rPr>
                <w:b/>
                <w:sz w:val="22"/>
                <w:szCs w:val="22"/>
                <w:lang w:eastAsia="en-US"/>
              </w:rPr>
            </w:pPr>
          </w:p>
        </w:tc>
        <w:tc>
          <w:tcPr>
            <w:tcW w:w="4702" w:type="dxa"/>
            <w:shd w:val="clear" w:color="auto" w:fill="auto"/>
          </w:tcPr>
          <w:p w:rsidR="00892370" w:rsidRPr="00892370" w:rsidRDefault="00892370" w:rsidP="00BF0DD1">
            <w:pPr>
              <w:rPr>
                <w:sz w:val="22"/>
                <w:szCs w:val="22"/>
              </w:rPr>
            </w:pPr>
            <w:r w:rsidRPr="00892370">
              <w:rPr>
                <w:sz w:val="22"/>
                <w:szCs w:val="22"/>
              </w:rPr>
              <w:t xml:space="preserve">Матеріал сталь AISI 304 або/та </w:t>
            </w:r>
          </w:p>
        </w:tc>
        <w:tc>
          <w:tcPr>
            <w:tcW w:w="3260" w:type="dxa"/>
            <w:shd w:val="clear" w:color="auto" w:fill="auto"/>
            <w:vAlign w:val="center"/>
          </w:tcPr>
          <w:p w:rsidR="00892370" w:rsidRPr="00892370" w:rsidRDefault="00892370" w:rsidP="00BF0DD1">
            <w:pPr>
              <w:suppressAutoHyphens/>
              <w:spacing w:line="254" w:lineRule="auto"/>
              <w:jc w:val="center"/>
              <w:rPr>
                <w:sz w:val="22"/>
                <w:szCs w:val="22"/>
              </w:rPr>
            </w:pPr>
            <w:r w:rsidRPr="00892370">
              <w:rPr>
                <w:sz w:val="22"/>
                <w:szCs w:val="22"/>
              </w:rPr>
              <w:t>316/S235JR</w:t>
            </w:r>
          </w:p>
        </w:tc>
        <w:tc>
          <w:tcPr>
            <w:tcW w:w="1985" w:type="dxa"/>
          </w:tcPr>
          <w:p w:rsidR="00892370" w:rsidRPr="00892370" w:rsidRDefault="00892370" w:rsidP="00BF0DD1">
            <w:pPr>
              <w:suppressAutoHyphens/>
              <w:spacing w:line="254" w:lineRule="auto"/>
              <w:jc w:val="center"/>
              <w:rPr>
                <w:b/>
                <w:sz w:val="22"/>
                <w:szCs w:val="22"/>
                <w:lang w:eastAsia="en-US"/>
              </w:rPr>
            </w:pPr>
          </w:p>
        </w:tc>
      </w:tr>
      <w:tr w:rsidR="00892370" w:rsidRPr="00892370" w:rsidTr="00BF0DD1">
        <w:trPr>
          <w:trHeight w:val="422"/>
        </w:trPr>
        <w:tc>
          <w:tcPr>
            <w:tcW w:w="544" w:type="dxa"/>
            <w:shd w:val="clear" w:color="auto" w:fill="auto"/>
            <w:vAlign w:val="center"/>
          </w:tcPr>
          <w:p w:rsidR="00892370" w:rsidRPr="00892370" w:rsidRDefault="00892370" w:rsidP="00BF0DD1">
            <w:pPr>
              <w:suppressAutoHyphens/>
              <w:spacing w:line="254" w:lineRule="auto"/>
              <w:jc w:val="center"/>
              <w:rPr>
                <w:b/>
                <w:sz w:val="22"/>
                <w:szCs w:val="22"/>
                <w:lang w:eastAsia="en-US"/>
              </w:rPr>
            </w:pPr>
          </w:p>
        </w:tc>
        <w:tc>
          <w:tcPr>
            <w:tcW w:w="4702" w:type="dxa"/>
            <w:shd w:val="clear" w:color="auto" w:fill="auto"/>
          </w:tcPr>
          <w:p w:rsidR="00892370" w:rsidRPr="00892370" w:rsidRDefault="00892370" w:rsidP="00BF0DD1">
            <w:pPr>
              <w:rPr>
                <w:sz w:val="22"/>
                <w:szCs w:val="22"/>
              </w:rPr>
            </w:pPr>
            <w:r w:rsidRPr="00892370">
              <w:rPr>
                <w:sz w:val="22"/>
                <w:szCs w:val="22"/>
              </w:rPr>
              <w:t xml:space="preserve">Максимальна вага з порожніми </w:t>
            </w:r>
            <w:proofErr w:type="spellStart"/>
            <w:r w:rsidRPr="00892370">
              <w:rPr>
                <w:sz w:val="22"/>
                <w:szCs w:val="22"/>
              </w:rPr>
              <w:t>ємностями</w:t>
            </w:r>
            <w:proofErr w:type="spellEnd"/>
            <w:r w:rsidRPr="00892370">
              <w:rPr>
                <w:sz w:val="22"/>
                <w:szCs w:val="22"/>
              </w:rPr>
              <w:t xml:space="preserve"> не менше </w:t>
            </w:r>
          </w:p>
        </w:tc>
        <w:tc>
          <w:tcPr>
            <w:tcW w:w="3260" w:type="dxa"/>
            <w:shd w:val="clear" w:color="auto" w:fill="auto"/>
            <w:vAlign w:val="center"/>
          </w:tcPr>
          <w:p w:rsidR="00892370" w:rsidRPr="00892370" w:rsidRDefault="00892370" w:rsidP="00BF0DD1">
            <w:pPr>
              <w:suppressAutoHyphens/>
              <w:spacing w:line="254" w:lineRule="auto"/>
              <w:jc w:val="center"/>
              <w:rPr>
                <w:sz w:val="22"/>
                <w:szCs w:val="22"/>
              </w:rPr>
            </w:pPr>
            <w:r w:rsidRPr="00892370">
              <w:rPr>
                <w:sz w:val="22"/>
                <w:szCs w:val="22"/>
              </w:rPr>
              <w:t>52 кг</w:t>
            </w:r>
          </w:p>
        </w:tc>
        <w:tc>
          <w:tcPr>
            <w:tcW w:w="1985" w:type="dxa"/>
          </w:tcPr>
          <w:p w:rsidR="00892370" w:rsidRPr="00892370" w:rsidRDefault="00892370" w:rsidP="00BF0DD1">
            <w:pPr>
              <w:suppressAutoHyphens/>
              <w:spacing w:line="254" w:lineRule="auto"/>
              <w:jc w:val="center"/>
              <w:rPr>
                <w:b/>
                <w:sz w:val="22"/>
                <w:szCs w:val="22"/>
                <w:lang w:eastAsia="en-US"/>
              </w:rPr>
            </w:pPr>
          </w:p>
        </w:tc>
      </w:tr>
      <w:tr w:rsidR="00892370" w:rsidRPr="00892370" w:rsidTr="00BF0DD1">
        <w:trPr>
          <w:trHeight w:val="422"/>
        </w:trPr>
        <w:tc>
          <w:tcPr>
            <w:tcW w:w="544" w:type="dxa"/>
            <w:shd w:val="clear" w:color="auto" w:fill="auto"/>
            <w:vAlign w:val="center"/>
          </w:tcPr>
          <w:p w:rsidR="00892370" w:rsidRPr="00892370" w:rsidRDefault="00892370" w:rsidP="00BF0DD1">
            <w:pPr>
              <w:suppressAutoHyphens/>
              <w:spacing w:line="254" w:lineRule="auto"/>
              <w:jc w:val="center"/>
              <w:rPr>
                <w:b/>
                <w:sz w:val="22"/>
                <w:szCs w:val="22"/>
                <w:lang w:eastAsia="en-US"/>
              </w:rPr>
            </w:pPr>
          </w:p>
        </w:tc>
        <w:tc>
          <w:tcPr>
            <w:tcW w:w="4702" w:type="dxa"/>
            <w:shd w:val="clear" w:color="auto" w:fill="auto"/>
          </w:tcPr>
          <w:p w:rsidR="00892370" w:rsidRPr="00892370" w:rsidRDefault="00892370" w:rsidP="00BF0DD1">
            <w:pPr>
              <w:rPr>
                <w:sz w:val="22"/>
                <w:szCs w:val="22"/>
              </w:rPr>
            </w:pPr>
            <w:r w:rsidRPr="00892370">
              <w:rPr>
                <w:sz w:val="22"/>
                <w:szCs w:val="22"/>
              </w:rPr>
              <w:t xml:space="preserve">Рівень шуму на відстані в 1 м не більше </w:t>
            </w:r>
          </w:p>
        </w:tc>
        <w:tc>
          <w:tcPr>
            <w:tcW w:w="3260" w:type="dxa"/>
            <w:shd w:val="clear" w:color="auto" w:fill="auto"/>
            <w:vAlign w:val="center"/>
          </w:tcPr>
          <w:p w:rsidR="00892370" w:rsidRPr="00892370" w:rsidRDefault="00892370" w:rsidP="00BF0DD1">
            <w:pPr>
              <w:suppressAutoHyphens/>
              <w:spacing w:line="254" w:lineRule="auto"/>
              <w:jc w:val="center"/>
              <w:rPr>
                <w:sz w:val="22"/>
                <w:szCs w:val="22"/>
              </w:rPr>
            </w:pPr>
            <w:r w:rsidRPr="00892370">
              <w:rPr>
                <w:sz w:val="22"/>
                <w:szCs w:val="22"/>
              </w:rPr>
              <w:t>53,6 дБА</w:t>
            </w:r>
          </w:p>
        </w:tc>
        <w:tc>
          <w:tcPr>
            <w:tcW w:w="1985" w:type="dxa"/>
          </w:tcPr>
          <w:p w:rsidR="00892370" w:rsidRPr="00892370" w:rsidRDefault="00892370" w:rsidP="00BF0DD1">
            <w:pPr>
              <w:suppressAutoHyphens/>
              <w:spacing w:line="254" w:lineRule="auto"/>
              <w:jc w:val="center"/>
              <w:rPr>
                <w:b/>
                <w:sz w:val="22"/>
                <w:szCs w:val="22"/>
                <w:lang w:eastAsia="en-US"/>
              </w:rPr>
            </w:pPr>
          </w:p>
        </w:tc>
      </w:tr>
      <w:tr w:rsidR="00892370" w:rsidRPr="00892370" w:rsidTr="00BF0DD1">
        <w:trPr>
          <w:trHeight w:val="422"/>
        </w:trPr>
        <w:tc>
          <w:tcPr>
            <w:tcW w:w="544" w:type="dxa"/>
            <w:shd w:val="clear" w:color="auto" w:fill="auto"/>
            <w:vAlign w:val="center"/>
          </w:tcPr>
          <w:p w:rsidR="00892370" w:rsidRPr="00892370" w:rsidRDefault="00892370" w:rsidP="00BF0DD1">
            <w:pPr>
              <w:suppressAutoHyphens/>
              <w:spacing w:line="254" w:lineRule="auto"/>
              <w:jc w:val="center"/>
              <w:rPr>
                <w:b/>
                <w:sz w:val="22"/>
                <w:szCs w:val="22"/>
                <w:lang w:eastAsia="en-US"/>
              </w:rPr>
            </w:pPr>
          </w:p>
        </w:tc>
        <w:tc>
          <w:tcPr>
            <w:tcW w:w="4702" w:type="dxa"/>
            <w:shd w:val="clear" w:color="auto" w:fill="auto"/>
          </w:tcPr>
          <w:p w:rsidR="00892370" w:rsidRPr="00892370" w:rsidRDefault="00892370" w:rsidP="00BF0DD1">
            <w:pPr>
              <w:rPr>
                <w:sz w:val="22"/>
                <w:szCs w:val="22"/>
              </w:rPr>
            </w:pPr>
            <w:r w:rsidRPr="00892370">
              <w:rPr>
                <w:sz w:val="22"/>
                <w:szCs w:val="22"/>
              </w:rPr>
              <w:t xml:space="preserve">Максимальна теплопередача </w:t>
            </w:r>
          </w:p>
        </w:tc>
        <w:tc>
          <w:tcPr>
            <w:tcW w:w="3260" w:type="dxa"/>
            <w:shd w:val="clear" w:color="auto" w:fill="auto"/>
            <w:vAlign w:val="center"/>
          </w:tcPr>
          <w:p w:rsidR="00892370" w:rsidRPr="00892370" w:rsidRDefault="00892370" w:rsidP="00BF0DD1">
            <w:pPr>
              <w:suppressAutoHyphens/>
              <w:spacing w:line="254" w:lineRule="auto"/>
              <w:jc w:val="center"/>
              <w:rPr>
                <w:sz w:val="22"/>
                <w:szCs w:val="22"/>
              </w:rPr>
            </w:pPr>
            <w:r w:rsidRPr="00892370">
              <w:rPr>
                <w:sz w:val="22"/>
                <w:szCs w:val="22"/>
              </w:rPr>
              <w:t xml:space="preserve">9.00 </w:t>
            </w:r>
            <w:proofErr w:type="spellStart"/>
            <w:r w:rsidRPr="00892370">
              <w:rPr>
                <w:sz w:val="22"/>
                <w:szCs w:val="22"/>
              </w:rPr>
              <w:t>мДж</w:t>
            </w:r>
            <w:proofErr w:type="spellEnd"/>
            <w:r w:rsidRPr="00892370">
              <w:rPr>
                <w:sz w:val="22"/>
                <w:szCs w:val="22"/>
              </w:rPr>
              <w:t xml:space="preserve"> (2150 </w:t>
            </w:r>
            <w:proofErr w:type="spellStart"/>
            <w:r w:rsidRPr="00892370">
              <w:rPr>
                <w:sz w:val="22"/>
                <w:szCs w:val="22"/>
              </w:rPr>
              <w:t>кКал</w:t>
            </w:r>
            <w:proofErr w:type="spellEnd"/>
            <w:r w:rsidRPr="00892370">
              <w:rPr>
                <w:sz w:val="22"/>
                <w:szCs w:val="22"/>
              </w:rPr>
              <w:t>/год)</w:t>
            </w:r>
          </w:p>
        </w:tc>
        <w:tc>
          <w:tcPr>
            <w:tcW w:w="1985" w:type="dxa"/>
          </w:tcPr>
          <w:p w:rsidR="00892370" w:rsidRPr="00892370" w:rsidRDefault="00892370" w:rsidP="00BF0DD1">
            <w:pPr>
              <w:suppressAutoHyphens/>
              <w:spacing w:line="254" w:lineRule="auto"/>
              <w:jc w:val="center"/>
              <w:rPr>
                <w:b/>
                <w:sz w:val="22"/>
                <w:szCs w:val="22"/>
                <w:lang w:eastAsia="en-US"/>
              </w:rPr>
            </w:pPr>
          </w:p>
        </w:tc>
      </w:tr>
      <w:tr w:rsidR="00892370" w:rsidRPr="00892370" w:rsidTr="00BF0DD1">
        <w:trPr>
          <w:trHeight w:val="422"/>
        </w:trPr>
        <w:tc>
          <w:tcPr>
            <w:tcW w:w="544" w:type="dxa"/>
            <w:shd w:val="clear" w:color="auto" w:fill="auto"/>
            <w:vAlign w:val="center"/>
          </w:tcPr>
          <w:p w:rsidR="00892370" w:rsidRPr="00892370" w:rsidRDefault="00892370" w:rsidP="00BF0DD1">
            <w:pPr>
              <w:suppressAutoHyphens/>
              <w:spacing w:line="254" w:lineRule="auto"/>
              <w:jc w:val="center"/>
              <w:rPr>
                <w:b/>
                <w:sz w:val="22"/>
                <w:szCs w:val="22"/>
                <w:lang w:eastAsia="en-US"/>
              </w:rPr>
            </w:pPr>
          </w:p>
        </w:tc>
        <w:tc>
          <w:tcPr>
            <w:tcW w:w="4702" w:type="dxa"/>
            <w:shd w:val="clear" w:color="auto" w:fill="auto"/>
          </w:tcPr>
          <w:p w:rsidR="00892370" w:rsidRPr="00892370" w:rsidRDefault="00892370" w:rsidP="00BF0DD1">
            <w:pPr>
              <w:rPr>
                <w:sz w:val="22"/>
                <w:szCs w:val="22"/>
              </w:rPr>
            </w:pPr>
            <w:r w:rsidRPr="00892370">
              <w:rPr>
                <w:sz w:val="22"/>
                <w:szCs w:val="22"/>
              </w:rPr>
              <w:t xml:space="preserve">Максимальний робочий тиск </w:t>
            </w:r>
          </w:p>
        </w:tc>
        <w:tc>
          <w:tcPr>
            <w:tcW w:w="3260" w:type="dxa"/>
            <w:shd w:val="clear" w:color="auto" w:fill="auto"/>
            <w:vAlign w:val="center"/>
          </w:tcPr>
          <w:p w:rsidR="00892370" w:rsidRPr="00892370" w:rsidRDefault="00892370" w:rsidP="00BF0DD1">
            <w:pPr>
              <w:suppressAutoHyphens/>
              <w:spacing w:line="254" w:lineRule="auto"/>
              <w:jc w:val="center"/>
              <w:rPr>
                <w:sz w:val="22"/>
                <w:szCs w:val="22"/>
              </w:rPr>
            </w:pPr>
            <w:r w:rsidRPr="00892370">
              <w:rPr>
                <w:sz w:val="22"/>
                <w:szCs w:val="22"/>
              </w:rPr>
              <w:t>2,5 бар</w:t>
            </w:r>
          </w:p>
        </w:tc>
        <w:tc>
          <w:tcPr>
            <w:tcW w:w="1985" w:type="dxa"/>
          </w:tcPr>
          <w:p w:rsidR="00892370" w:rsidRPr="00892370" w:rsidRDefault="00892370" w:rsidP="00BF0DD1">
            <w:pPr>
              <w:suppressAutoHyphens/>
              <w:spacing w:line="254" w:lineRule="auto"/>
              <w:jc w:val="center"/>
              <w:rPr>
                <w:b/>
                <w:sz w:val="22"/>
                <w:szCs w:val="22"/>
                <w:lang w:eastAsia="en-US"/>
              </w:rPr>
            </w:pPr>
          </w:p>
        </w:tc>
      </w:tr>
      <w:tr w:rsidR="00892370" w:rsidRPr="00892370" w:rsidTr="00BF0DD1">
        <w:trPr>
          <w:trHeight w:val="422"/>
        </w:trPr>
        <w:tc>
          <w:tcPr>
            <w:tcW w:w="544" w:type="dxa"/>
            <w:shd w:val="clear" w:color="auto" w:fill="auto"/>
            <w:vAlign w:val="center"/>
          </w:tcPr>
          <w:p w:rsidR="00892370" w:rsidRPr="00892370" w:rsidRDefault="00892370" w:rsidP="00BF0DD1">
            <w:pPr>
              <w:suppressAutoHyphens/>
              <w:spacing w:line="254" w:lineRule="auto"/>
              <w:jc w:val="center"/>
              <w:rPr>
                <w:b/>
                <w:sz w:val="22"/>
                <w:szCs w:val="22"/>
                <w:lang w:eastAsia="en-US"/>
              </w:rPr>
            </w:pPr>
          </w:p>
        </w:tc>
        <w:tc>
          <w:tcPr>
            <w:tcW w:w="4702" w:type="dxa"/>
            <w:shd w:val="clear" w:color="auto" w:fill="auto"/>
          </w:tcPr>
          <w:p w:rsidR="00892370" w:rsidRPr="00892370" w:rsidRDefault="00892370" w:rsidP="00BF0DD1">
            <w:pPr>
              <w:rPr>
                <w:sz w:val="22"/>
                <w:szCs w:val="22"/>
              </w:rPr>
            </w:pPr>
            <w:r w:rsidRPr="00892370">
              <w:rPr>
                <w:sz w:val="22"/>
                <w:szCs w:val="22"/>
              </w:rPr>
              <w:t xml:space="preserve">Розміри стерилізаційної камери </w:t>
            </w:r>
          </w:p>
        </w:tc>
        <w:tc>
          <w:tcPr>
            <w:tcW w:w="3260" w:type="dxa"/>
            <w:shd w:val="clear" w:color="auto" w:fill="auto"/>
            <w:vAlign w:val="center"/>
          </w:tcPr>
          <w:p w:rsidR="00892370" w:rsidRPr="00892370" w:rsidRDefault="00892370" w:rsidP="00BF0DD1">
            <w:pPr>
              <w:suppressAutoHyphens/>
              <w:spacing w:line="254" w:lineRule="auto"/>
              <w:jc w:val="center"/>
              <w:rPr>
                <w:sz w:val="22"/>
                <w:szCs w:val="22"/>
              </w:rPr>
            </w:pPr>
            <w:r w:rsidRPr="00892370">
              <w:rPr>
                <w:sz w:val="22"/>
                <w:szCs w:val="22"/>
              </w:rPr>
              <w:t>Ø 236 мм х Д 530 мм</w:t>
            </w:r>
          </w:p>
        </w:tc>
        <w:tc>
          <w:tcPr>
            <w:tcW w:w="1985" w:type="dxa"/>
          </w:tcPr>
          <w:p w:rsidR="00892370" w:rsidRPr="00892370" w:rsidRDefault="00892370" w:rsidP="00BF0DD1">
            <w:pPr>
              <w:suppressAutoHyphens/>
              <w:spacing w:line="254" w:lineRule="auto"/>
              <w:jc w:val="center"/>
              <w:rPr>
                <w:b/>
                <w:sz w:val="22"/>
                <w:szCs w:val="22"/>
                <w:lang w:eastAsia="en-US"/>
              </w:rPr>
            </w:pPr>
          </w:p>
        </w:tc>
      </w:tr>
      <w:tr w:rsidR="00892370" w:rsidRPr="00892370" w:rsidTr="00BF0DD1">
        <w:trPr>
          <w:trHeight w:val="422"/>
        </w:trPr>
        <w:tc>
          <w:tcPr>
            <w:tcW w:w="544" w:type="dxa"/>
            <w:shd w:val="clear" w:color="auto" w:fill="auto"/>
            <w:vAlign w:val="center"/>
          </w:tcPr>
          <w:p w:rsidR="00892370" w:rsidRPr="00892370" w:rsidRDefault="00892370" w:rsidP="00BF0DD1">
            <w:pPr>
              <w:suppressAutoHyphens/>
              <w:spacing w:line="254" w:lineRule="auto"/>
              <w:jc w:val="center"/>
              <w:rPr>
                <w:b/>
                <w:sz w:val="22"/>
                <w:szCs w:val="22"/>
                <w:lang w:eastAsia="en-US"/>
              </w:rPr>
            </w:pPr>
          </w:p>
        </w:tc>
        <w:tc>
          <w:tcPr>
            <w:tcW w:w="4702" w:type="dxa"/>
            <w:shd w:val="clear" w:color="auto" w:fill="auto"/>
          </w:tcPr>
          <w:p w:rsidR="00892370" w:rsidRPr="00892370" w:rsidRDefault="00892370" w:rsidP="00BF0DD1">
            <w:pPr>
              <w:rPr>
                <w:sz w:val="22"/>
                <w:szCs w:val="22"/>
              </w:rPr>
            </w:pPr>
            <w:r w:rsidRPr="00892370">
              <w:rPr>
                <w:sz w:val="22"/>
                <w:szCs w:val="22"/>
              </w:rPr>
              <w:t xml:space="preserve">Ємність для чистої води не менше </w:t>
            </w:r>
          </w:p>
        </w:tc>
        <w:tc>
          <w:tcPr>
            <w:tcW w:w="3260" w:type="dxa"/>
            <w:shd w:val="clear" w:color="auto" w:fill="auto"/>
            <w:vAlign w:val="center"/>
          </w:tcPr>
          <w:p w:rsidR="00892370" w:rsidRPr="00892370" w:rsidRDefault="00892370" w:rsidP="00BF0DD1">
            <w:pPr>
              <w:suppressAutoHyphens/>
              <w:spacing w:line="254" w:lineRule="auto"/>
              <w:jc w:val="center"/>
              <w:rPr>
                <w:sz w:val="22"/>
                <w:szCs w:val="22"/>
              </w:rPr>
            </w:pPr>
            <w:r w:rsidRPr="00892370">
              <w:rPr>
                <w:sz w:val="22"/>
                <w:szCs w:val="22"/>
              </w:rPr>
              <w:t>4 л</w:t>
            </w:r>
          </w:p>
        </w:tc>
        <w:tc>
          <w:tcPr>
            <w:tcW w:w="1985" w:type="dxa"/>
          </w:tcPr>
          <w:p w:rsidR="00892370" w:rsidRPr="00892370" w:rsidRDefault="00892370" w:rsidP="00BF0DD1">
            <w:pPr>
              <w:suppressAutoHyphens/>
              <w:spacing w:line="254" w:lineRule="auto"/>
              <w:jc w:val="center"/>
              <w:rPr>
                <w:b/>
                <w:sz w:val="22"/>
                <w:szCs w:val="22"/>
                <w:lang w:eastAsia="en-US"/>
              </w:rPr>
            </w:pPr>
          </w:p>
        </w:tc>
      </w:tr>
      <w:tr w:rsidR="00892370" w:rsidRPr="00892370" w:rsidTr="00BF0DD1">
        <w:trPr>
          <w:trHeight w:val="422"/>
        </w:trPr>
        <w:tc>
          <w:tcPr>
            <w:tcW w:w="544" w:type="dxa"/>
            <w:shd w:val="clear" w:color="auto" w:fill="auto"/>
            <w:vAlign w:val="center"/>
          </w:tcPr>
          <w:p w:rsidR="00892370" w:rsidRPr="00892370" w:rsidRDefault="00892370" w:rsidP="00BF0DD1">
            <w:pPr>
              <w:suppressAutoHyphens/>
              <w:spacing w:line="254" w:lineRule="auto"/>
              <w:jc w:val="center"/>
              <w:rPr>
                <w:b/>
                <w:sz w:val="22"/>
                <w:szCs w:val="22"/>
                <w:lang w:eastAsia="en-US"/>
              </w:rPr>
            </w:pPr>
          </w:p>
        </w:tc>
        <w:tc>
          <w:tcPr>
            <w:tcW w:w="4702" w:type="dxa"/>
            <w:shd w:val="clear" w:color="auto" w:fill="auto"/>
          </w:tcPr>
          <w:p w:rsidR="00892370" w:rsidRPr="00892370" w:rsidRDefault="00892370" w:rsidP="00BF0DD1">
            <w:pPr>
              <w:rPr>
                <w:sz w:val="22"/>
                <w:szCs w:val="22"/>
              </w:rPr>
            </w:pPr>
            <w:r w:rsidRPr="00892370">
              <w:rPr>
                <w:sz w:val="22"/>
                <w:szCs w:val="22"/>
              </w:rPr>
              <w:t xml:space="preserve">Ємність для брудної води не менше </w:t>
            </w:r>
          </w:p>
        </w:tc>
        <w:tc>
          <w:tcPr>
            <w:tcW w:w="3260" w:type="dxa"/>
            <w:shd w:val="clear" w:color="auto" w:fill="auto"/>
            <w:vAlign w:val="center"/>
          </w:tcPr>
          <w:p w:rsidR="00892370" w:rsidRPr="00892370" w:rsidRDefault="00892370" w:rsidP="00BF0DD1">
            <w:pPr>
              <w:suppressAutoHyphens/>
              <w:spacing w:line="254" w:lineRule="auto"/>
              <w:jc w:val="center"/>
              <w:rPr>
                <w:sz w:val="22"/>
                <w:szCs w:val="22"/>
              </w:rPr>
            </w:pPr>
            <w:r w:rsidRPr="00892370">
              <w:rPr>
                <w:sz w:val="22"/>
                <w:szCs w:val="22"/>
              </w:rPr>
              <w:t>4 л</w:t>
            </w:r>
          </w:p>
        </w:tc>
        <w:tc>
          <w:tcPr>
            <w:tcW w:w="1985" w:type="dxa"/>
          </w:tcPr>
          <w:p w:rsidR="00892370" w:rsidRPr="00892370" w:rsidRDefault="00892370" w:rsidP="00BF0DD1">
            <w:pPr>
              <w:suppressAutoHyphens/>
              <w:spacing w:line="254" w:lineRule="auto"/>
              <w:jc w:val="center"/>
              <w:rPr>
                <w:b/>
                <w:sz w:val="22"/>
                <w:szCs w:val="22"/>
                <w:lang w:eastAsia="en-US"/>
              </w:rPr>
            </w:pPr>
          </w:p>
        </w:tc>
      </w:tr>
      <w:tr w:rsidR="00892370" w:rsidRPr="00892370" w:rsidTr="00BF0DD1">
        <w:trPr>
          <w:trHeight w:val="422"/>
        </w:trPr>
        <w:tc>
          <w:tcPr>
            <w:tcW w:w="544" w:type="dxa"/>
            <w:shd w:val="clear" w:color="auto" w:fill="auto"/>
            <w:vAlign w:val="center"/>
          </w:tcPr>
          <w:p w:rsidR="00892370" w:rsidRPr="00892370" w:rsidRDefault="00892370" w:rsidP="00BF0DD1">
            <w:pPr>
              <w:suppressAutoHyphens/>
              <w:spacing w:line="254" w:lineRule="auto"/>
              <w:jc w:val="center"/>
              <w:rPr>
                <w:b/>
                <w:sz w:val="22"/>
                <w:szCs w:val="22"/>
                <w:lang w:eastAsia="en-US"/>
              </w:rPr>
            </w:pPr>
          </w:p>
        </w:tc>
        <w:tc>
          <w:tcPr>
            <w:tcW w:w="4702" w:type="dxa"/>
            <w:shd w:val="clear" w:color="auto" w:fill="auto"/>
          </w:tcPr>
          <w:p w:rsidR="00892370" w:rsidRPr="00892370" w:rsidRDefault="00892370" w:rsidP="00BF0DD1">
            <w:pPr>
              <w:rPr>
                <w:sz w:val="22"/>
                <w:szCs w:val="22"/>
              </w:rPr>
            </w:pPr>
            <w:r w:rsidRPr="00892370">
              <w:rPr>
                <w:sz w:val="22"/>
                <w:szCs w:val="22"/>
              </w:rPr>
              <w:t xml:space="preserve">Діаметр бактеріального фільтру не більше </w:t>
            </w:r>
          </w:p>
        </w:tc>
        <w:tc>
          <w:tcPr>
            <w:tcW w:w="3260" w:type="dxa"/>
            <w:shd w:val="clear" w:color="auto" w:fill="auto"/>
            <w:vAlign w:val="center"/>
          </w:tcPr>
          <w:p w:rsidR="00892370" w:rsidRPr="00892370" w:rsidRDefault="00892370" w:rsidP="00BF0DD1">
            <w:pPr>
              <w:suppressAutoHyphens/>
              <w:spacing w:line="254" w:lineRule="auto"/>
              <w:jc w:val="center"/>
              <w:rPr>
                <w:sz w:val="22"/>
                <w:szCs w:val="22"/>
              </w:rPr>
            </w:pPr>
            <w:r w:rsidRPr="00892370">
              <w:rPr>
                <w:sz w:val="22"/>
                <w:szCs w:val="22"/>
              </w:rPr>
              <w:t>56 мм</w:t>
            </w:r>
          </w:p>
        </w:tc>
        <w:tc>
          <w:tcPr>
            <w:tcW w:w="1985" w:type="dxa"/>
          </w:tcPr>
          <w:p w:rsidR="00892370" w:rsidRPr="00892370" w:rsidRDefault="00892370" w:rsidP="00BF0DD1">
            <w:pPr>
              <w:suppressAutoHyphens/>
              <w:spacing w:line="254" w:lineRule="auto"/>
              <w:jc w:val="center"/>
              <w:rPr>
                <w:b/>
                <w:sz w:val="22"/>
                <w:szCs w:val="22"/>
                <w:lang w:eastAsia="en-US"/>
              </w:rPr>
            </w:pPr>
          </w:p>
        </w:tc>
      </w:tr>
    </w:tbl>
    <w:p w:rsidR="00892370" w:rsidRPr="005C5067" w:rsidRDefault="00892370" w:rsidP="00892370">
      <w:pPr>
        <w:ind w:firstLine="708"/>
        <w:jc w:val="center"/>
        <w:rPr>
          <w:b/>
          <w:color w:val="000000"/>
        </w:rPr>
      </w:pPr>
    </w:p>
    <w:p w:rsidR="00892370" w:rsidRPr="00892370" w:rsidRDefault="00892370" w:rsidP="00892370">
      <w:pPr>
        <w:ind w:firstLine="709"/>
        <w:jc w:val="both"/>
        <w:rPr>
          <w:sz w:val="22"/>
          <w:szCs w:val="22"/>
        </w:rPr>
      </w:pPr>
      <w:r w:rsidRPr="00892370">
        <w:rPr>
          <w:rFonts w:eastAsia="Lucida Sans Unicode"/>
          <w:sz w:val="22"/>
          <w:szCs w:val="22"/>
        </w:rPr>
        <w:t>*</w:t>
      </w:r>
      <w:r w:rsidRPr="00892370">
        <w:rPr>
          <w:sz w:val="22"/>
          <w:szCs w:val="22"/>
        </w:rPr>
        <w:t xml:space="preserve"> У разі наявності в даному документі посилань  на конкретну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«або еквівалент</w:t>
      </w:r>
    </w:p>
    <w:p w:rsidR="00892370" w:rsidRPr="00892370" w:rsidRDefault="00892370" w:rsidP="00892370">
      <w:pPr>
        <w:widowControl w:val="0"/>
        <w:jc w:val="both"/>
        <w:rPr>
          <w:sz w:val="22"/>
          <w:szCs w:val="22"/>
        </w:rPr>
      </w:pPr>
      <w:r w:rsidRPr="00892370">
        <w:rPr>
          <w:b/>
          <w:i/>
          <w:sz w:val="22"/>
          <w:szCs w:val="22"/>
        </w:rPr>
        <w:t>Примітка.</w:t>
      </w:r>
      <w:r w:rsidRPr="00892370">
        <w:rPr>
          <w:sz w:val="22"/>
          <w:szCs w:val="22"/>
        </w:rPr>
        <w:t xml:space="preserve">  У випадку якщо технічна специфікація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 </w:t>
      </w:r>
    </w:p>
    <w:p w:rsidR="00892370" w:rsidRPr="00892370" w:rsidRDefault="00892370" w:rsidP="00892370">
      <w:pPr>
        <w:widowControl w:val="0"/>
        <w:jc w:val="both"/>
        <w:rPr>
          <w:sz w:val="22"/>
          <w:szCs w:val="22"/>
        </w:rPr>
      </w:pPr>
      <w:proofErr w:type="spellStart"/>
      <w:r w:rsidRPr="00892370">
        <w:rPr>
          <w:b/>
          <w:i/>
          <w:sz w:val="22"/>
          <w:szCs w:val="22"/>
        </w:rPr>
        <w:t>Обгрунтування</w:t>
      </w:r>
      <w:proofErr w:type="spellEnd"/>
      <w:r w:rsidRPr="00892370">
        <w:rPr>
          <w:b/>
          <w:i/>
          <w:sz w:val="22"/>
          <w:szCs w:val="22"/>
        </w:rPr>
        <w:t>:</w:t>
      </w:r>
      <w:r w:rsidRPr="00892370">
        <w:rPr>
          <w:sz w:val="22"/>
          <w:szCs w:val="22"/>
        </w:rPr>
        <w:t xml:space="preserve"> у разі наявності посилань, вони є необхідними, оскільки за основними характеристиками оптимально відповідають потребам замовника за своїми технічними та якісними характеристиками, наявними процесами та функціями.</w:t>
      </w:r>
    </w:p>
    <w:p w:rsidR="00892370" w:rsidRPr="00892370" w:rsidRDefault="00892370" w:rsidP="00892370">
      <w:pPr>
        <w:ind w:firstLine="708"/>
        <w:jc w:val="center"/>
        <w:rPr>
          <w:b/>
          <w:color w:val="000000"/>
          <w:sz w:val="22"/>
          <w:szCs w:val="22"/>
        </w:rPr>
      </w:pPr>
    </w:p>
    <w:p w:rsidR="00892370" w:rsidRPr="005C5067" w:rsidRDefault="00892370" w:rsidP="00892370">
      <w:pPr>
        <w:ind w:firstLine="708"/>
        <w:jc w:val="center"/>
        <w:rPr>
          <w:b/>
          <w:color w:val="000000"/>
        </w:rPr>
      </w:pPr>
    </w:p>
    <w:p w:rsidR="00892370" w:rsidRPr="005C5067" w:rsidRDefault="00892370" w:rsidP="00892370">
      <w:pPr>
        <w:ind w:firstLine="708"/>
        <w:jc w:val="center"/>
        <w:rPr>
          <w:b/>
          <w:color w:val="000000"/>
        </w:rPr>
      </w:pPr>
    </w:p>
    <w:p w:rsidR="00FF33BC" w:rsidRDefault="00FF33BC" w:rsidP="005E2B53">
      <w:pPr>
        <w:spacing w:line="233" w:lineRule="atLeast"/>
        <w:jc w:val="both"/>
        <w:rPr>
          <w:sz w:val="24"/>
          <w:szCs w:val="24"/>
          <w:shd w:val="clear" w:color="auto" w:fill="FFFFFF"/>
        </w:rPr>
      </w:pPr>
    </w:p>
    <w:p w:rsidR="006C5934" w:rsidRDefault="006C5934" w:rsidP="005E2B53">
      <w:pPr>
        <w:spacing w:line="233" w:lineRule="atLeast"/>
        <w:jc w:val="both"/>
        <w:rPr>
          <w:sz w:val="24"/>
          <w:szCs w:val="24"/>
          <w:shd w:val="clear" w:color="auto" w:fill="FFFFFF"/>
        </w:rPr>
      </w:pPr>
    </w:p>
    <w:p w:rsidR="006C5934" w:rsidRDefault="006C5934" w:rsidP="005E2B53">
      <w:pPr>
        <w:spacing w:line="233" w:lineRule="atLeast"/>
        <w:jc w:val="both"/>
        <w:rPr>
          <w:sz w:val="24"/>
          <w:szCs w:val="24"/>
          <w:shd w:val="clear" w:color="auto" w:fill="FFFFFF"/>
        </w:rPr>
      </w:pPr>
    </w:p>
    <w:p w:rsidR="006C5934" w:rsidRDefault="006C5934" w:rsidP="005E2B53">
      <w:pPr>
        <w:spacing w:line="233" w:lineRule="atLeast"/>
        <w:jc w:val="both"/>
        <w:rPr>
          <w:sz w:val="24"/>
          <w:szCs w:val="24"/>
          <w:shd w:val="clear" w:color="auto" w:fill="FFFFFF"/>
        </w:rPr>
      </w:pPr>
    </w:p>
    <w:p w:rsidR="006C5934" w:rsidRDefault="006C5934" w:rsidP="005E2B53">
      <w:pPr>
        <w:spacing w:line="233" w:lineRule="atLeast"/>
        <w:jc w:val="both"/>
        <w:rPr>
          <w:sz w:val="24"/>
          <w:szCs w:val="24"/>
          <w:shd w:val="clear" w:color="auto" w:fill="FFFFFF"/>
        </w:rPr>
      </w:pPr>
    </w:p>
    <w:p w:rsidR="006C5934" w:rsidRDefault="006C5934" w:rsidP="005E2B53">
      <w:pPr>
        <w:spacing w:line="233" w:lineRule="atLeast"/>
        <w:jc w:val="both"/>
        <w:rPr>
          <w:sz w:val="24"/>
          <w:szCs w:val="24"/>
          <w:shd w:val="clear" w:color="auto" w:fill="FFFFFF"/>
        </w:rPr>
      </w:pPr>
    </w:p>
    <w:p w:rsidR="006C5934" w:rsidRDefault="006C5934" w:rsidP="005E2B53">
      <w:pPr>
        <w:spacing w:line="233" w:lineRule="atLeast"/>
        <w:jc w:val="both"/>
        <w:rPr>
          <w:sz w:val="24"/>
          <w:szCs w:val="24"/>
          <w:shd w:val="clear" w:color="auto" w:fill="FFFFFF"/>
        </w:rPr>
      </w:pPr>
    </w:p>
    <w:p w:rsidR="006C5934" w:rsidRDefault="006C5934" w:rsidP="005E2B53">
      <w:pPr>
        <w:spacing w:line="233" w:lineRule="atLeast"/>
        <w:jc w:val="both"/>
        <w:rPr>
          <w:sz w:val="24"/>
          <w:szCs w:val="24"/>
          <w:shd w:val="clear" w:color="auto" w:fill="FFFFFF"/>
        </w:rPr>
      </w:pPr>
    </w:p>
    <w:p w:rsidR="00892370" w:rsidRDefault="00892370" w:rsidP="005E2B53">
      <w:pPr>
        <w:spacing w:line="233" w:lineRule="atLeast"/>
        <w:jc w:val="both"/>
        <w:rPr>
          <w:sz w:val="24"/>
          <w:szCs w:val="24"/>
          <w:shd w:val="clear" w:color="auto" w:fill="FFFFFF"/>
        </w:rPr>
      </w:pPr>
    </w:p>
    <w:p w:rsidR="00892370" w:rsidRDefault="00892370" w:rsidP="005E2B53">
      <w:pPr>
        <w:spacing w:line="233" w:lineRule="atLeast"/>
        <w:jc w:val="both"/>
        <w:rPr>
          <w:sz w:val="24"/>
          <w:szCs w:val="24"/>
          <w:shd w:val="clear" w:color="auto" w:fill="FFFFFF"/>
        </w:rPr>
      </w:pPr>
    </w:p>
    <w:p w:rsidR="00892370" w:rsidRDefault="00892370" w:rsidP="005E2B53">
      <w:pPr>
        <w:spacing w:line="233" w:lineRule="atLeast"/>
        <w:jc w:val="both"/>
        <w:rPr>
          <w:sz w:val="24"/>
          <w:szCs w:val="24"/>
          <w:shd w:val="clear" w:color="auto" w:fill="FFFFFF"/>
        </w:rPr>
      </w:pPr>
    </w:p>
    <w:p w:rsidR="00892370" w:rsidRDefault="00892370" w:rsidP="005E2B53">
      <w:pPr>
        <w:spacing w:line="233" w:lineRule="atLeast"/>
        <w:jc w:val="both"/>
        <w:rPr>
          <w:sz w:val="24"/>
          <w:szCs w:val="24"/>
          <w:shd w:val="clear" w:color="auto" w:fill="FFFFFF"/>
        </w:rPr>
      </w:pPr>
    </w:p>
    <w:p w:rsidR="00892370" w:rsidRDefault="00892370" w:rsidP="005E2B53">
      <w:pPr>
        <w:spacing w:line="233" w:lineRule="atLeast"/>
        <w:jc w:val="both"/>
        <w:rPr>
          <w:sz w:val="24"/>
          <w:szCs w:val="24"/>
          <w:shd w:val="clear" w:color="auto" w:fill="FFFFFF"/>
        </w:rPr>
      </w:pPr>
    </w:p>
    <w:p w:rsidR="00892370" w:rsidRDefault="00892370" w:rsidP="005E2B53">
      <w:pPr>
        <w:spacing w:line="233" w:lineRule="atLeast"/>
        <w:jc w:val="both"/>
        <w:rPr>
          <w:sz w:val="24"/>
          <w:szCs w:val="24"/>
          <w:shd w:val="clear" w:color="auto" w:fill="FFFFFF"/>
        </w:rPr>
      </w:pPr>
    </w:p>
    <w:p w:rsidR="00892370" w:rsidRDefault="00892370" w:rsidP="005E2B53">
      <w:pPr>
        <w:spacing w:line="233" w:lineRule="atLeast"/>
        <w:jc w:val="both"/>
        <w:rPr>
          <w:sz w:val="24"/>
          <w:szCs w:val="24"/>
          <w:shd w:val="clear" w:color="auto" w:fill="FFFFFF"/>
        </w:rPr>
      </w:pPr>
    </w:p>
    <w:p w:rsidR="00892370" w:rsidRDefault="00892370" w:rsidP="005E2B53">
      <w:pPr>
        <w:spacing w:line="233" w:lineRule="atLeast"/>
        <w:jc w:val="both"/>
        <w:rPr>
          <w:sz w:val="24"/>
          <w:szCs w:val="24"/>
          <w:shd w:val="clear" w:color="auto" w:fill="FFFFFF"/>
        </w:rPr>
      </w:pPr>
    </w:p>
    <w:p w:rsidR="00892370" w:rsidRDefault="00892370" w:rsidP="005E2B53">
      <w:pPr>
        <w:spacing w:line="233" w:lineRule="atLeast"/>
        <w:jc w:val="both"/>
        <w:rPr>
          <w:sz w:val="24"/>
          <w:szCs w:val="24"/>
          <w:shd w:val="clear" w:color="auto" w:fill="FFFFFF"/>
        </w:rPr>
      </w:pPr>
    </w:p>
    <w:p w:rsidR="00892370" w:rsidRDefault="00892370" w:rsidP="005E2B53">
      <w:pPr>
        <w:spacing w:line="233" w:lineRule="atLeast"/>
        <w:jc w:val="both"/>
        <w:rPr>
          <w:sz w:val="24"/>
          <w:szCs w:val="24"/>
          <w:shd w:val="clear" w:color="auto" w:fill="FFFFFF"/>
        </w:rPr>
      </w:pPr>
    </w:p>
    <w:p w:rsidR="00892370" w:rsidRDefault="00892370" w:rsidP="005E2B53">
      <w:pPr>
        <w:spacing w:line="233" w:lineRule="atLeast"/>
        <w:jc w:val="both"/>
        <w:rPr>
          <w:sz w:val="24"/>
          <w:szCs w:val="24"/>
          <w:shd w:val="clear" w:color="auto" w:fill="FFFFFF"/>
        </w:rPr>
      </w:pPr>
    </w:p>
    <w:p w:rsidR="00892370" w:rsidRDefault="00892370" w:rsidP="005E2B53">
      <w:pPr>
        <w:spacing w:line="233" w:lineRule="atLeast"/>
        <w:jc w:val="both"/>
        <w:rPr>
          <w:sz w:val="24"/>
          <w:szCs w:val="24"/>
          <w:shd w:val="clear" w:color="auto" w:fill="FFFFFF"/>
        </w:rPr>
      </w:pPr>
    </w:p>
    <w:p w:rsidR="00892370" w:rsidRDefault="00892370" w:rsidP="005E2B53">
      <w:pPr>
        <w:spacing w:line="233" w:lineRule="atLeast"/>
        <w:jc w:val="both"/>
        <w:rPr>
          <w:sz w:val="24"/>
          <w:szCs w:val="24"/>
          <w:shd w:val="clear" w:color="auto" w:fill="FFFFFF"/>
        </w:rPr>
      </w:pPr>
    </w:p>
    <w:p w:rsidR="00892370" w:rsidRDefault="00892370" w:rsidP="005E2B53">
      <w:pPr>
        <w:spacing w:line="233" w:lineRule="atLeast"/>
        <w:jc w:val="both"/>
        <w:rPr>
          <w:sz w:val="24"/>
          <w:szCs w:val="24"/>
          <w:shd w:val="clear" w:color="auto" w:fill="FFFFFF"/>
        </w:rPr>
      </w:pPr>
    </w:p>
    <w:p w:rsidR="00892370" w:rsidRDefault="00892370" w:rsidP="005E2B53">
      <w:pPr>
        <w:spacing w:line="233" w:lineRule="atLeast"/>
        <w:jc w:val="both"/>
        <w:rPr>
          <w:sz w:val="24"/>
          <w:szCs w:val="24"/>
          <w:shd w:val="clear" w:color="auto" w:fill="FFFFFF"/>
        </w:rPr>
      </w:pPr>
    </w:p>
    <w:p w:rsidR="00892370" w:rsidRDefault="00892370" w:rsidP="005E2B53">
      <w:pPr>
        <w:spacing w:line="233" w:lineRule="atLeast"/>
        <w:jc w:val="both"/>
        <w:rPr>
          <w:sz w:val="24"/>
          <w:szCs w:val="24"/>
          <w:shd w:val="clear" w:color="auto" w:fill="FFFFFF"/>
        </w:rPr>
      </w:pPr>
    </w:p>
    <w:p w:rsidR="00892370" w:rsidRDefault="00892370" w:rsidP="005E2B53">
      <w:pPr>
        <w:spacing w:line="233" w:lineRule="atLeast"/>
        <w:jc w:val="both"/>
        <w:rPr>
          <w:sz w:val="24"/>
          <w:szCs w:val="24"/>
          <w:shd w:val="clear" w:color="auto" w:fill="FFFFFF"/>
        </w:rPr>
      </w:pPr>
    </w:p>
    <w:p w:rsidR="00892370" w:rsidRDefault="00892370" w:rsidP="005E2B53">
      <w:pPr>
        <w:spacing w:line="233" w:lineRule="atLeast"/>
        <w:jc w:val="both"/>
        <w:rPr>
          <w:sz w:val="24"/>
          <w:szCs w:val="24"/>
          <w:shd w:val="clear" w:color="auto" w:fill="FFFFFF"/>
        </w:rPr>
      </w:pPr>
    </w:p>
    <w:p w:rsidR="00892370" w:rsidRDefault="00892370" w:rsidP="005E2B53">
      <w:pPr>
        <w:spacing w:line="233" w:lineRule="atLeast"/>
        <w:jc w:val="both"/>
        <w:rPr>
          <w:sz w:val="24"/>
          <w:szCs w:val="24"/>
          <w:shd w:val="clear" w:color="auto" w:fill="FFFFFF"/>
        </w:rPr>
      </w:pPr>
    </w:p>
    <w:p w:rsidR="00892370" w:rsidRDefault="00892370" w:rsidP="005E2B53">
      <w:pPr>
        <w:spacing w:line="233" w:lineRule="atLeast"/>
        <w:jc w:val="both"/>
        <w:rPr>
          <w:sz w:val="24"/>
          <w:szCs w:val="24"/>
          <w:shd w:val="clear" w:color="auto" w:fill="FFFFFF"/>
        </w:rPr>
      </w:pPr>
    </w:p>
    <w:p w:rsidR="00892370" w:rsidRDefault="00892370" w:rsidP="005E2B53">
      <w:pPr>
        <w:spacing w:line="233" w:lineRule="atLeast"/>
        <w:jc w:val="both"/>
        <w:rPr>
          <w:sz w:val="24"/>
          <w:szCs w:val="24"/>
          <w:shd w:val="clear" w:color="auto" w:fill="FFFFFF"/>
        </w:rPr>
      </w:pPr>
    </w:p>
    <w:p w:rsidR="00892370" w:rsidRDefault="00892370" w:rsidP="005E2B53">
      <w:pPr>
        <w:spacing w:line="233" w:lineRule="atLeast"/>
        <w:jc w:val="both"/>
        <w:rPr>
          <w:sz w:val="24"/>
          <w:szCs w:val="24"/>
          <w:shd w:val="clear" w:color="auto" w:fill="FFFFFF"/>
        </w:rPr>
      </w:pPr>
    </w:p>
    <w:p w:rsidR="00892370" w:rsidRDefault="00892370" w:rsidP="005E2B53">
      <w:pPr>
        <w:spacing w:line="233" w:lineRule="atLeast"/>
        <w:jc w:val="both"/>
        <w:rPr>
          <w:sz w:val="24"/>
          <w:szCs w:val="24"/>
          <w:shd w:val="clear" w:color="auto" w:fill="FFFFFF"/>
        </w:rPr>
      </w:pPr>
    </w:p>
    <w:p w:rsidR="00892370" w:rsidRDefault="00892370" w:rsidP="005E2B53">
      <w:pPr>
        <w:spacing w:line="233" w:lineRule="atLeast"/>
        <w:jc w:val="both"/>
        <w:rPr>
          <w:sz w:val="24"/>
          <w:szCs w:val="24"/>
          <w:shd w:val="clear" w:color="auto" w:fill="FFFFFF"/>
        </w:rPr>
      </w:pPr>
    </w:p>
    <w:p w:rsidR="00892370" w:rsidRDefault="00892370" w:rsidP="005E2B53">
      <w:pPr>
        <w:spacing w:line="233" w:lineRule="atLeast"/>
        <w:jc w:val="both"/>
        <w:rPr>
          <w:sz w:val="24"/>
          <w:szCs w:val="24"/>
          <w:shd w:val="clear" w:color="auto" w:fill="FFFFFF"/>
        </w:rPr>
      </w:pPr>
    </w:p>
    <w:p w:rsidR="00892370" w:rsidRDefault="00892370" w:rsidP="005E2B53">
      <w:pPr>
        <w:spacing w:line="233" w:lineRule="atLeast"/>
        <w:jc w:val="both"/>
        <w:rPr>
          <w:sz w:val="24"/>
          <w:szCs w:val="24"/>
          <w:shd w:val="clear" w:color="auto" w:fill="FFFFFF"/>
        </w:rPr>
      </w:pPr>
    </w:p>
    <w:p w:rsidR="00892370" w:rsidRDefault="00892370" w:rsidP="005E2B53">
      <w:pPr>
        <w:spacing w:line="233" w:lineRule="atLeast"/>
        <w:jc w:val="both"/>
        <w:rPr>
          <w:sz w:val="24"/>
          <w:szCs w:val="24"/>
          <w:shd w:val="clear" w:color="auto" w:fill="FFFFFF"/>
        </w:rPr>
      </w:pPr>
    </w:p>
    <w:p w:rsidR="00892370" w:rsidRDefault="00892370" w:rsidP="005E2B53">
      <w:pPr>
        <w:spacing w:line="233" w:lineRule="atLeast"/>
        <w:jc w:val="both"/>
        <w:rPr>
          <w:sz w:val="24"/>
          <w:szCs w:val="24"/>
          <w:shd w:val="clear" w:color="auto" w:fill="FFFFFF"/>
        </w:rPr>
      </w:pPr>
    </w:p>
    <w:p w:rsidR="00892370" w:rsidRDefault="00892370" w:rsidP="005E2B53">
      <w:pPr>
        <w:spacing w:line="233" w:lineRule="atLeast"/>
        <w:jc w:val="both"/>
        <w:rPr>
          <w:sz w:val="24"/>
          <w:szCs w:val="24"/>
          <w:shd w:val="clear" w:color="auto" w:fill="FFFFFF"/>
        </w:rPr>
      </w:pPr>
    </w:p>
    <w:p w:rsidR="00892370" w:rsidRDefault="00892370" w:rsidP="005E2B53">
      <w:pPr>
        <w:spacing w:line="233" w:lineRule="atLeast"/>
        <w:jc w:val="both"/>
        <w:rPr>
          <w:sz w:val="24"/>
          <w:szCs w:val="24"/>
          <w:shd w:val="clear" w:color="auto" w:fill="FFFFFF"/>
        </w:rPr>
      </w:pPr>
    </w:p>
    <w:p w:rsidR="00892370" w:rsidRDefault="00892370" w:rsidP="005E2B53">
      <w:pPr>
        <w:spacing w:line="233" w:lineRule="atLeast"/>
        <w:jc w:val="both"/>
        <w:rPr>
          <w:sz w:val="24"/>
          <w:szCs w:val="24"/>
          <w:shd w:val="clear" w:color="auto" w:fill="FFFFFF"/>
        </w:rPr>
      </w:pPr>
    </w:p>
    <w:p w:rsidR="00892370" w:rsidRDefault="00892370" w:rsidP="005E2B53">
      <w:pPr>
        <w:spacing w:line="233" w:lineRule="atLeast"/>
        <w:jc w:val="both"/>
        <w:rPr>
          <w:sz w:val="24"/>
          <w:szCs w:val="24"/>
          <w:shd w:val="clear" w:color="auto" w:fill="FFFFFF"/>
        </w:rPr>
      </w:pPr>
    </w:p>
    <w:p w:rsidR="00892370" w:rsidRDefault="00892370" w:rsidP="005E2B53">
      <w:pPr>
        <w:spacing w:line="233" w:lineRule="atLeast"/>
        <w:jc w:val="both"/>
        <w:rPr>
          <w:sz w:val="24"/>
          <w:szCs w:val="24"/>
          <w:shd w:val="clear" w:color="auto" w:fill="FFFFFF"/>
        </w:rPr>
      </w:pPr>
    </w:p>
    <w:p w:rsidR="00FF33BC" w:rsidRPr="00EF1059" w:rsidRDefault="00FF33BC" w:rsidP="00FF33BC">
      <w:pPr>
        <w:spacing w:line="259" w:lineRule="auto"/>
        <w:jc w:val="right"/>
        <w:rPr>
          <w:b/>
          <w:color w:val="000000"/>
          <w:sz w:val="24"/>
          <w:szCs w:val="24"/>
        </w:rPr>
      </w:pPr>
      <w:r w:rsidRPr="00EF1059">
        <w:rPr>
          <w:b/>
          <w:color w:val="000000"/>
          <w:sz w:val="24"/>
          <w:szCs w:val="24"/>
        </w:rPr>
        <w:t>Додаток 4</w:t>
      </w:r>
    </w:p>
    <w:p w:rsidR="00FF33BC" w:rsidRPr="00EF1059" w:rsidRDefault="00FF33BC" w:rsidP="00FF33BC">
      <w:pPr>
        <w:ind w:right="-25" w:firstLine="5954"/>
        <w:jc w:val="right"/>
        <w:rPr>
          <w:b/>
          <w:color w:val="000000"/>
          <w:sz w:val="24"/>
          <w:szCs w:val="24"/>
        </w:rPr>
      </w:pPr>
      <w:r w:rsidRPr="00EF1059">
        <w:rPr>
          <w:b/>
          <w:color w:val="000000"/>
          <w:sz w:val="24"/>
          <w:szCs w:val="24"/>
        </w:rPr>
        <w:t>до тендерної документації</w:t>
      </w:r>
    </w:p>
    <w:p w:rsidR="00FF33BC" w:rsidRPr="0039777D" w:rsidRDefault="00FF33BC" w:rsidP="00FF33BC">
      <w:pPr>
        <w:widowControl w:val="0"/>
        <w:jc w:val="center"/>
        <w:rPr>
          <w:b/>
        </w:rPr>
      </w:pPr>
    </w:p>
    <w:p w:rsidR="000E0374" w:rsidRPr="0039777D" w:rsidRDefault="000E0374" w:rsidP="000E0374">
      <w:pPr>
        <w:widowControl w:val="0"/>
        <w:jc w:val="center"/>
        <w:rPr>
          <w:b/>
        </w:rPr>
      </w:pPr>
    </w:p>
    <w:p w:rsidR="000E0374" w:rsidRPr="00EF1059" w:rsidRDefault="000E0374" w:rsidP="000E0374">
      <w:pPr>
        <w:widowControl w:val="0"/>
        <w:jc w:val="center"/>
        <w:rPr>
          <w:b/>
          <w:sz w:val="24"/>
          <w:szCs w:val="24"/>
        </w:rPr>
      </w:pPr>
      <w:r w:rsidRPr="00EF1059">
        <w:rPr>
          <w:b/>
          <w:sz w:val="24"/>
          <w:szCs w:val="24"/>
        </w:rPr>
        <w:t>ФОРМА «ТЕНДЕРНА ПРОПОЗИЦІЯ»</w:t>
      </w:r>
    </w:p>
    <w:p w:rsidR="000E0374" w:rsidRPr="001C057C" w:rsidRDefault="000E0374" w:rsidP="000E0374">
      <w:pPr>
        <w:shd w:val="clear" w:color="auto" w:fill="FFFFFF" w:themeFill="background1"/>
        <w:ind w:left="360" w:right="-23"/>
        <w:jc w:val="center"/>
        <w:rPr>
          <w:i/>
          <w:sz w:val="22"/>
          <w:szCs w:val="22"/>
        </w:rPr>
      </w:pPr>
      <w:r w:rsidRPr="001C057C">
        <w:rPr>
          <w:i/>
          <w:sz w:val="22"/>
          <w:szCs w:val="22"/>
        </w:rPr>
        <w:t>(форма, яка подається Учасником )</w:t>
      </w:r>
    </w:p>
    <w:p w:rsidR="00892370" w:rsidRDefault="000E0374" w:rsidP="00892370">
      <w:pPr>
        <w:ind w:right="-25"/>
        <w:jc w:val="center"/>
        <w:rPr>
          <w:color w:val="000000"/>
          <w:sz w:val="24"/>
          <w:szCs w:val="24"/>
        </w:rPr>
      </w:pPr>
      <w:r w:rsidRPr="000303EF">
        <w:rPr>
          <w:b/>
          <w:sz w:val="24"/>
          <w:szCs w:val="24"/>
        </w:rPr>
        <w:t xml:space="preserve">Вивчивши тендерну документацію, подаємо на участь у відкритих торгах на закупівлю за предметом: </w:t>
      </w:r>
      <w:r w:rsidR="00892370" w:rsidRPr="00892370">
        <w:rPr>
          <w:color w:val="000000"/>
          <w:sz w:val="24"/>
          <w:szCs w:val="24"/>
        </w:rPr>
        <w:t xml:space="preserve">Стерилізатор паровий SUPERIOR B23 (або еквівалент) </w:t>
      </w:r>
      <w:r w:rsidR="00892370">
        <w:rPr>
          <w:color w:val="000000"/>
          <w:sz w:val="24"/>
          <w:szCs w:val="24"/>
        </w:rPr>
        <w:t xml:space="preserve">             </w:t>
      </w:r>
      <w:r w:rsidR="00892370" w:rsidRPr="00892370">
        <w:rPr>
          <w:color w:val="000000"/>
          <w:sz w:val="24"/>
          <w:szCs w:val="24"/>
        </w:rPr>
        <w:t>код ДК 021:2015 33190000-8 Медичне обладнання та вироби медичного призначення різні НК 024:2023 38671-  Стерилізатор паровий.</w:t>
      </w:r>
    </w:p>
    <w:p w:rsidR="000E0374" w:rsidRPr="0039777D" w:rsidRDefault="000E0374" w:rsidP="00892370">
      <w:pPr>
        <w:ind w:right="-25"/>
        <w:jc w:val="both"/>
        <w:rPr>
          <w:sz w:val="24"/>
          <w:szCs w:val="24"/>
          <w:shd w:val="clear" w:color="auto" w:fill="FFFFFF"/>
        </w:rPr>
      </w:pPr>
      <w:r w:rsidRPr="0039777D">
        <w:rPr>
          <w:sz w:val="24"/>
          <w:szCs w:val="24"/>
        </w:rPr>
        <w:t>1.</w:t>
      </w:r>
      <w:r w:rsidRPr="0039777D">
        <w:rPr>
          <w:sz w:val="24"/>
          <w:szCs w:val="24"/>
        </w:rPr>
        <w:tab/>
        <w:t>Повне найменування учасника, код ЄДРПОУ (</w:t>
      </w:r>
      <w:r w:rsidRPr="0039777D">
        <w:rPr>
          <w:b/>
          <w:i/>
          <w:sz w:val="24"/>
          <w:szCs w:val="24"/>
        </w:rPr>
        <w:t xml:space="preserve">прізвище, ім’я, по батькові (за наявності), РНОКПП (податковий номер) </w:t>
      </w:r>
      <w:r w:rsidRPr="0039777D">
        <w:rPr>
          <w:b/>
          <w:i/>
          <w:sz w:val="24"/>
          <w:szCs w:val="24"/>
          <w:shd w:val="clear" w:color="auto" w:fill="FFFFFF"/>
        </w:rPr>
        <w:t>паспортні дані (серія (за наявності) та номер паспорта, ким і коли виданий</w:t>
      </w:r>
      <w:r w:rsidRPr="0039777D">
        <w:rPr>
          <w:b/>
          <w:i/>
          <w:sz w:val="24"/>
          <w:szCs w:val="24"/>
        </w:rPr>
        <w:t xml:space="preserve"> </w:t>
      </w:r>
      <w:r w:rsidRPr="0039777D">
        <w:rPr>
          <w:b/>
          <w:i/>
          <w:sz w:val="24"/>
          <w:szCs w:val="24"/>
          <w:u w:val="single"/>
        </w:rPr>
        <w:t>для ФОП)</w:t>
      </w:r>
      <w:r w:rsidRPr="0039777D">
        <w:rPr>
          <w:sz w:val="24"/>
          <w:szCs w:val="24"/>
          <w:shd w:val="clear" w:color="auto" w:fill="FFFFFF"/>
        </w:rPr>
        <w:t>):</w:t>
      </w:r>
    </w:p>
    <w:p w:rsidR="000E0374" w:rsidRPr="0039777D" w:rsidRDefault="000E0374" w:rsidP="00892370">
      <w:pPr>
        <w:jc w:val="both"/>
        <w:rPr>
          <w:sz w:val="24"/>
          <w:szCs w:val="24"/>
        </w:rPr>
      </w:pPr>
      <w:r w:rsidRPr="0039777D">
        <w:rPr>
          <w:sz w:val="24"/>
          <w:szCs w:val="24"/>
        </w:rPr>
        <w:t>________________________________________________________________________</w:t>
      </w:r>
      <w:r w:rsidR="004A4D41">
        <w:rPr>
          <w:sz w:val="24"/>
          <w:szCs w:val="24"/>
        </w:rPr>
        <w:t>_____</w:t>
      </w:r>
    </w:p>
    <w:p w:rsidR="000E0374" w:rsidRPr="0039777D" w:rsidRDefault="000E0374" w:rsidP="000E0374">
      <w:pPr>
        <w:jc w:val="both"/>
        <w:rPr>
          <w:sz w:val="24"/>
          <w:szCs w:val="24"/>
        </w:rPr>
      </w:pPr>
      <w:r w:rsidRPr="0039777D">
        <w:rPr>
          <w:sz w:val="24"/>
          <w:szCs w:val="24"/>
        </w:rPr>
        <w:t>2.</w:t>
      </w:r>
      <w:r w:rsidRPr="0039777D">
        <w:rPr>
          <w:sz w:val="24"/>
          <w:szCs w:val="24"/>
        </w:rPr>
        <w:tab/>
        <w:t>Юридична адреса (місце реєстрації) учасника:</w:t>
      </w:r>
    </w:p>
    <w:p w:rsidR="000E0374" w:rsidRPr="0039777D" w:rsidRDefault="000E0374" w:rsidP="000E0374">
      <w:pPr>
        <w:jc w:val="both"/>
        <w:rPr>
          <w:sz w:val="24"/>
          <w:szCs w:val="24"/>
        </w:rPr>
      </w:pPr>
      <w:r w:rsidRPr="0039777D">
        <w:rPr>
          <w:sz w:val="24"/>
          <w:szCs w:val="24"/>
        </w:rPr>
        <w:t>_________________________________________________________________________</w:t>
      </w:r>
      <w:r w:rsidR="004A4D41">
        <w:rPr>
          <w:sz w:val="24"/>
          <w:szCs w:val="24"/>
        </w:rPr>
        <w:t>____</w:t>
      </w:r>
    </w:p>
    <w:p w:rsidR="000E0374" w:rsidRPr="0039777D" w:rsidRDefault="000E0374" w:rsidP="000E0374">
      <w:pPr>
        <w:jc w:val="both"/>
        <w:rPr>
          <w:sz w:val="24"/>
          <w:szCs w:val="24"/>
        </w:rPr>
      </w:pPr>
      <w:r w:rsidRPr="0039777D">
        <w:rPr>
          <w:sz w:val="24"/>
          <w:szCs w:val="24"/>
        </w:rPr>
        <w:t>3.</w:t>
      </w:r>
      <w:r w:rsidRPr="0039777D">
        <w:rPr>
          <w:sz w:val="24"/>
          <w:szCs w:val="24"/>
        </w:rPr>
        <w:tab/>
        <w:t>Фактична адреса (місцезнаходження) учасника:</w:t>
      </w:r>
    </w:p>
    <w:p w:rsidR="000E0374" w:rsidRPr="0039777D" w:rsidRDefault="000E0374" w:rsidP="000E0374">
      <w:pPr>
        <w:jc w:val="both"/>
        <w:rPr>
          <w:sz w:val="24"/>
          <w:szCs w:val="24"/>
        </w:rPr>
      </w:pPr>
      <w:r w:rsidRPr="0039777D">
        <w:rPr>
          <w:sz w:val="24"/>
          <w:szCs w:val="24"/>
        </w:rPr>
        <w:t>________________________________________________________________________</w:t>
      </w:r>
      <w:r w:rsidR="004A4D41">
        <w:rPr>
          <w:sz w:val="24"/>
          <w:szCs w:val="24"/>
        </w:rPr>
        <w:t>_____</w:t>
      </w:r>
    </w:p>
    <w:p w:rsidR="000E0374" w:rsidRPr="0039777D" w:rsidRDefault="000E0374" w:rsidP="000E0374">
      <w:pPr>
        <w:jc w:val="both"/>
        <w:rPr>
          <w:sz w:val="24"/>
          <w:szCs w:val="24"/>
        </w:rPr>
      </w:pPr>
      <w:r w:rsidRPr="0039777D">
        <w:rPr>
          <w:sz w:val="24"/>
          <w:szCs w:val="24"/>
        </w:rPr>
        <w:t>4.</w:t>
      </w:r>
      <w:r w:rsidRPr="0039777D">
        <w:rPr>
          <w:sz w:val="24"/>
          <w:szCs w:val="24"/>
        </w:rPr>
        <w:tab/>
        <w:t>Телефон/факс: ________________________________________________________________________</w:t>
      </w:r>
      <w:r w:rsidR="004A4D41">
        <w:rPr>
          <w:sz w:val="24"/>
          <w:szCs w:val="24"/>
        </w:rPr>
        <w:t>_____</w:t>
      </w:r>
    </w:p>
    <w:p w:rsidR="000E0374" w:rsidRPr="0039777D" w:rsidRDefault="000E0374" w:rsidP="000E0374">
      <w:pPr>
        <w:jc w:val="both"/>
        <w:rPr>
          <w:sz w:val="24"/>
          <w:szCs w:val="24"/>
        </w:rPr>
      </w:pPr>
      <w:r w:rsidRPr="0039777D">
        <w:rPr>
          <w:sz w:val="24"/>
          <w:szCs w:val="24"/>
        </w:rPr>
        <w:t>5.</w:t>
      </w:r>
      <w:r w:rsidRPr="0039777D">
        <w:rPr>
          <w:sz w:val="24"/>
          <w:szCs w:val="24"/>
        </w:rPr>
        <w:tab/>
        <w:t>Електронна адреса:</w:t>
      </w:r>
    </w:p>
    <w:p w:rsidR="000E0374" w:rsidRPr="0039777D" w:rsidRDefault="000E0374" w:rsidP="000E0374">
      <w:pPr>
        <w:jc w:val="both"/>
        <w:rPr>
          <w:sz w:val="24"/>
          <w:szCs w:val="24"/>
        </w:rPr>
      </w:pPr>
      <w:r w:rsidRPr="0039777D">
        <w:rPr>
          <w:sz w:val="24"/>
          <w:szCs w:val="24"/>
        </w:rPr>
        <w:t>_________________________________________________________________________</w:t>
      </w:r>
      <w:r w:rsidR="004A4D41">
        <w:rPr>
          <w:sz w:val="24"/>
          <w:szCs w:val="24"/>
        </w:rPr>
        <w:t>____</w:t>
      </w:r>
    </w:p>
    <w:p w:rsidR="000E0374" w:rsidRPr="0039777D" w:rsidRDefault="000E0374" w:rsidP="000E0374">
      <w:pPr>
        <w:jc w:val="both"/>
        <w:rPr>
          <w:sz w:val="24"/>
          <w:szCs w:val="24"/>
        </w:rPr>
      </w:pPr>
      <w:r w:rsidRPr="0039777D">
        <w:rPr>
          <w:sz w:val="24"/>
          <w:szCs w:val="24"/>
        </w:rPr>
        <w:t>6.</w:t>
      </w:r>
      <w:r w:rsidRPr="0039777D">
        <w:rPr>
          <w:sz w:val="24"/>
          <w:szCs w:val="24"/>
        </w:rPr>
        <w:tab/>
        <w:t>Інформація (для учасника - юридичної особи) про:</w:t>
      </w:r>
    </w:p>
    <w:p w:rsidR="000E0374" w:rsidRPr="0039777D" w:rsidRDefault="000E0374" w:rsidP="000E0374">
      <w:pPr>
        <w:jc w:val="both"/>
        <w:rPr>
          <w:sz w:val="24"/>
          <w:szCs w:val="24"/>
        </w:rPr>
      </w:pPr>
      <w:r w:rsidRPr="0039777D">
        <w:rPr>
          <w:sz w:val="24"/>
          <w:szCs w:val="24"/>
        </w:rPr>
        <w:t>посадову (службову) особу юридичної особи (посада, прізвище, ім’я по батькові), уповноважена учасником представляти його інтереси під час проведення процедури закупівлі;</w:t>
      </w:r>
    </w:p>
    <w:p w:rsidR="000E0374" w:rsidRPr="0039777D" w:rsidRDefault="000E0374" w:rsidP="000E0374">
      <w:pPr>
        <w:jc w:val="both"/>
        <w:rPr>
          <w:sz w:val="24"/>
          <w:szCs w:val="24"/>
        </w:rPr>
      </w:pPr>
      <w:r w:rsidRPr="0039777D">
        <w:rPr>
          <w:sz w:val="24"/>
          <w:szCs w:val="24"/>
        </w:rPr>
        <w:t xml:space="preserve">посадову (службову) особу юридичної особи (посада, прізвище, ім’я по батькові), яка підписала тендерну пропозицію: </w:t>
      </w:r>
    </w:p>
    <w:p w:rsidR="000E0374" w:rsidRPr="0039777D" w:rsidRDefault="000E0374" w:rsidP="000E0374">
      <w:pPr>
        <w:jc w:val="both"/>
        <w:rPr>
          <w:sz w:val="24"/>
          <w:szCs w:val="24"/>
        </w:rPr>
      </w:pPr>
      <w:r w:rsidRPr="0039777D">
        <w:rPr>
          <w:sz w:val="24"/>
          <w:szCs w:val="24"/>
        </w:rPr>
        <w:t>___________________________________________________</w:t>
      </w:r>
      <w:r w:rsidR="004A4D41">
        <w:rPr>
          <w:sz w:val="24"/>
          <w:szCs w:val="24"/>
        </w:rPr>
        <w:t>__________________________</w:t>
      </w:r>
    </w:p>
    <w:p w:rsidR="000E0374" w:rsidRPr="0039777D" w:rsidRDefault="000E0374" w:rsidP="000E0374">
      <w:pPr>
        <w:jc w:val="both"/>
        <w:rPr>
          <w:sz w:val="24"/>
          <w:szCs w:val="24"/>
        </w:rPr>
      </w:pPr>
      <w:r w:rsidRPr="0039777D">
        <w:rPr>
          <w:sz w:val="24"/>
          <w:szCs w:val="24"/>
        </w:rPr>
        <w:t>7.</w:t>
      </w:r>
      <w:r w:rsidRPr="0039777D">
        <w:rPr>
          <w:sz w:val="24"/>
          <w:szCs w:val="24"/>
        </w:rPr>
        <w:tab/>
        <w:t>Форма власності та юридичний статус підприємства (організації), адреса підприємства, дата утворення, місце реєстрації; спеціалізація:</w:t>
      </w:r>
    </w:p>
    <w:p w:rsidR="000E0374" w:rsidRPr="0039777D" w:rsidRDefault="000E0374" w:rsidP="000E0374">
      <w:pPr>
        <w:jc w:val="both"/>
        <w:rPr>
          <w:sz w:val="24"/>
          <w:szCs w:val="24"/>
        </w:rPr>
      </w:pPr>
      <w:r w:rsidRPr="0039777D">
        <w:rPr>
          <w:sz w:val="24"/>
          <w:szCs w:val="24"/>
        </w:rPr>
        <w:t>___________________________________________________________________________</w:t>
      </w:r>
      <w:r w:rsidR="004A4D41">
        <w:rPr>
          <w:sz w:val="24"/>
          <w:szCs w:val="24"/>
        </w:rPr>
        <w:t>__</w:t>
      </w:r>
    </w:p>
    <w:p w:rsidR="000E0374" w:rsidRPr="0039777D" w:rsidRDefault="000E0374" w:rsidP="000E0374">
      <w:pPr>
        <w:jc w:val="both"/>
        <w:rPr>
          <w:sz w:val="24"/>
          <w:szCs w:val="24"/>
        </w:rPr>
      </w:pPr>
      <w:r w:rsidRPr="0039777D">
        <w:rPr>
          <w:sz w:val="24"/>
          <w:szCs w:val="24"/>
        </w:rPr>
        <w:t>8.</w:t>
      </w:r>
      <w:r w:rsidRPr="0039777D">
        <w:rPr>
          <w:sz w:val="24"/>
          <w:szCs w:val="24"/>
        </w:rPr>
        <w:tab/>
        <w:t>Реквізити банку (назва), в якому обслуговується учасник та номер рахунку:</w:t>
      </w:r>
    </w:p>
    <w:p w:rsidR="000E0374" w:rsidRPr="0039777D" w:rsidRDefault="000E0374" w:rsidP="000E0374">
      <w:pPr>
        <w:jc w:val="both"/>
        <w:rPr>
          <w:sz w:val="24"/>
          <w:szCs w:val="24"/>
        </w:rPr>
      </w:pPr>
      <w:r w:rsidRPr="0039777D">
        <w:rPr>
          <w:sz w:val="24"/>
          <w:szCs w:val="24"/>
        </w:rPr>
        <w:t>_____________________________________________________________________________</w:t>
      </w:r>
    </w:p>
    <w:p w:rsidR="000E0374" w:rsidRDefault="000E0374" w:rsidP="000E0374">
      <w:pPr>
        <w:ind w:right="-143" w:firstLine="709"/>
        <w:jc w:val="both"/>
        <w:rPr>
          <w:iCs/>
          <w:spacing w:val="-3"/>
          <w:sz w:val="24"/>
          <w:szCs w:val="24"/>
          <w:lang w:eastAsia="ar-SA"/>
        </w:rPr>
      </w:pPr>
      <w:r w:rsidRPr="0039777D">
        <w:rPr>
          <w:sz w:val="24"/>
          <w:szCs w:val="24"/>
        </w:rPr>
        <w:t xml:space="preserve">Вивчивши тендерну документацію, інформацію про необхідні технічні, якісні та кількісні характеристики предмета закупівлі та ознайомившись з проектом Договору, ми, уповноважені на підписання Договору, маємо можливість та погоджуємося виконати вимоги тендерної документації та Договору </w:t>
      </w:r>
      <w:r w:rsidRPr="0039777D">
        <w:rPr>
          <w:rFonts w:eastAsia="Calibri"/>
          <w:sz w:val="24"/>
          <w:szCs w:val="24"/>
          <w:lang w:eastAsia="ru-RU"/>
        </w:rPr>
        <w:t xml:space="preserve">на умовах, зазначених у тендерній пропозиції, </w:t>
      </w:r>
      <w:r w:rsidRPr="0039777D">
        <w:rPr>
          <w:iCs/>
          <w:spacing w:val="4"/>
          <w:sz w:val="24"/>
          <w:szCs w:val="24"/>
          <w:lang w:eastAsia="ar-SA"/>
        </w:rPr>
        <w:t>на з</w:t>
      </w:r>
      <w:r w:rsidRPr="0039777D">
        <w:rPr>
          <w:iCs/>
          <w:spacing w:val="-3"/>
          <w:sz w:val="24"/>
          <w:szCs w:val="24"/>
          <w:lang w:eastAsia="ar-SA"/>
        </w:rPr>
        <w:t>агальну вартість тендерної пропозиції (з ПДВ)</w:t>
      </w:r>
      <w:r w:rsidRPr="0039777D">
        <w:rPr>
          <w:sz w:val="24"/>
          <w:szCs w:val="24"/>
          <w:lang w:eastAsia="ar-SA"/>
        </w:rPr>
        <w:t>¹</w:t>
      </w:r>
      <w:r w:rsidRPr="0039777D">
        <w:rPr>
          <w:iCs/>
          <w:spacing w:val="-3"/>
          <w:sz w:val="24"/>
          <w:szCs w:val="24"/>
          <w:lang w:eastAsia="ar-SA"/>
        </w:rPr>
        <w:t>:</w:t>
      </w:r>
    </w:p>
    <w:p w:rsidR="000E0374" w:rsidRDefault="000E0374" w:rsidP="000E0374">
      <w:pPr>
        <w:ind w:right="-143" w:firstLine="709"/>
        <w:jc w:val="both"/>
        <w:rPr>
          <w:iCs/>
          <w:spacing w:val="-3"/>
          <w:sz w:val="24"/>
          <w:szCs w:val="24"/>
          <w:lang w:eastAsia="ar-SA"/>
        </w:rPr>
      </w:pPr>
    </w:p>
    <w:tbl>
      <w:tblPr>
        <w:tblStyle w:val="131"/>
        <w:tblW w:w="10490" w:type="dxa"/>
        <w:tblInd w:w="-601" w:type="dxa"/>
        <w:tblLayout w:type="fixed"/>
        <w:tblLook w:val="04A0" w:firstRow="1" w:lastRow="0" w:firstColumn="1" w:lastColumn="0" w:noHBand="0" w:noVBand="1"/>
      </w:tblPr>
      <w:tblGrid>
        <w:gridCol w:w="596"/>
        <w:gridCol w:w="3374"/>
        <w:gridCol w:w="992"/>
        <w:gridCol w:w="1304"/>
        <w:gridCol w:w="1276"/>
        <w:gridCol w:w="1418"/>
        <w:gridCol w:w="1530"/>
      </w:tblGrid>
      <w:tr w:rsidR="00CE6F17" w:rsidRPr="004E47BD" w:rsidTr="009B68C0">
        <w:trPr>
          <w:trHeight w:val="1385"/>
        </w:trPr>
        <w:tc>
          <w:tcPr>
            <w:tcW w:w="596" w:type="dxa"/>
            <w:tcBorders>
              <w:top w:val="single" w:sz="4" w:space="0" w:color="auto"/>
              <w:left w:val="single" w:sz="4" w:space="0" w:color="auto"/>
              <w:bottom w:val="single" w:sz="4" w:space="0" w:color="auto"/>
              <w:right w:val="single" w:sz="4" w:space="0" w:color="auto"/>
            </w:tcBorders>
            <w:vAlign w:val="center"/>
            <w:hideMark/>
          </w:tcPr>
          <w:p w:rsidR="00CE6F17" w:rsidRPr="004E47BD" w:rsidRDefault="00CE6F17" w:rsidP="00DE5B28">
            <w:pPr>
              <w:rPr>
                <w:bCs/>
                <w:color w:val="000000"/>
                <w:sz w:val="24"/>
                <w:szCs w:val="24"/>
              </w:rPr>
            </w:pPr>
            <w:r w:rsidRPr="004E47BD">
              <w:rPr>
                <w:bCs/>
                <w:color w:val="000000"/>
                <w:sz w:val="24"/>
                <w:szCs w:val="24"/>
              </w:rPr>
              <w:t xml:space="preserve">№ </w:t>
            </w:r>
            <w:proofErr w:type="spellStart"/>
            <w:r w:rsidRPr="004E47BD">
              <w:rPr>
                <w:bCs/>
                <w:color w:val="000000"/>
                <w:sz w:val="24"/>
                <w:szCs w:val="24"/>
              </w:rPr>
              <w:t>пп</w:t>
            </w:r>
            <w:proofErr w:type="spellEnd"/>
          </w:p>
        </w:tc>
        <w:tc>
          <w:tcPr>
            <w:tcW w:w="3374" w:type="dxa"/>
            <w:tcBorders>
              <w:top w:val="single" w:sz="4" w:space="0" w:color="auto"/>
              <w:left w:val="single" w:sz="4" w:space="0" w:color="auto"/>
              <w:bottom w:val="single" w:sz="4" w:space="0" w:color="auto"/>
              <w:right w:val="single" w:sz="4" w:space="0" w:color="auto"/>
            </w:tcBorders>
            <w:vAlign w:val="center"/>
            <w:hideMark/>
          </w:tcPr>
          <w:p w:rsidR="00CE6F17" w:rsidRDefault="00CE6F17" w:rsidP="00DE5B28">
            <w:pPr>
              <w:rPr>
                <w:bCs/>
                <w:color w:val="000000"/>
                <w:sz w:val="24"/>
                <w:szCs w:val="24"/>
              </w:rPr>
            </w:pPr>
            <w:r w:rsidRPr="004E47BD">
              <w:rPr>
                <w:bCs/>
                <w:color w:val="000000"/>
                <w:sz w:val="24"/>
                <w:szCs w:val="24"/>
              </w:rPr>
              <w:t>Найменування</w:t>
            </w:r>
          </w:p>
          <w:p w:rsidR="00CE6F17" w:rsidRPr="00A5791C" w:rsidRDefault="00CE6F17" w:rsidP="00DE5B28">
            <w:pPr>
              <w:rPr>
                <w:b/>
                <w:sz w:val="24"/>
                <w:szCs w:val="24"/>
              </w:rPr>
            </w:pPr>
            <w:r w:rsidRPr="00A5791C">
              <w:rPr>
                <w:b/>
                <w:bCs/>
                <w:color w:val="000000"/>
                <w:sz w:val="24"/>
                <w:szCs w:val="24"/>
              </w:rPr>
              <w:t>(учасник також може вказати у даному стовпчику торгову назву товару)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CE6F17" w:rsidRPr="00D20846" w:rsidRDefault="00CE6F17" w:rsidP="00DE5B28">
            <w:pPr>
              <w:rPr>
                <w:bCs/>
                <w:color w:val="000000"/>
                <w:sz w:val="24"/>
                <w:szCs w:val="24"/>
              </w:rPr>
            </w:pPr>
            <w:r w:rsidRPr="00D20846">
              <w:rPr>
                <w:bCs/>
                <w:color w:val="000000"/>
                <w:sz w:val="24"/>
                <w:szCs w:val="24"/>
              </w:rPr>
              <w:t>Країна виробник</w:t>
            </w:r>
          </w:p>
        </w:tc>
        <w:tc>
          <w:tcPr>
            <w:tcW w:w="1304" w:type="dxa"/>
            <w:tcBorders>
              <w:top w:val="single" w:sz="4" w:space="0" w:color="auto"/>
              <w:left w:val="single" w:sz="4" w:space="0" w:color="auto"/>
              <w:bottom w:val="single" w:sz="4" w:space="0" w:color="auto"/>
              <w:right w:val="single" w:sz="4" w:space="0" w:color="auto"/>
            </w:tcBorders>
          </w:tcPr>
          <w:p w:rsidR="00CE6F17" w:rsidRDefault="00CE6F17" w:rsidP="00DE5B28">
            <w:pPr>
              <w:rPr>
                <w:bCs/>
                <w:color w:val="000000"/>
                <w:sz w:val="24"/>
                <w:szCs w:val="24"/>
              </w:rPr>
            </w:pPr>
          </w:p>
          <w:p w:rsidR="00CE6F17" w:rsidRDefault="00CE6F17" w:rsidP="00DE5B28">
            <w:pPr>
              <w:rPr>
                <w:bCs/>
                <w:color w:val="000000"/>
                <w:sz w:val="24"/>
                <w:szCs w:val="24"/>
              </w:rPr>
            </w:pPr>
          </w:p>
          <w:p w:rsidR="00CE6F17" w:rsidRDefault="00CE6F17" w:rsidP="00DE5B28">
            <w:pPr>
              <w:rPr>
                <w:bCs/>
                <w:color w:val="000000"/>
                <w:sz w:val="24"/>
                <w:szCs w:val="24"/>
              </w:rPr>
            </w:pPr>
          </w:p>
          <w:p w:rsidR="00CE6F17" w:rsidRPr="007A4F87" w:rsidRDefault="00CE6F17" w:rsidP="00DE5B28">
            <w:pPr>
              <w:rPr>
                <w:bCs/>
                <w:color w:val="000000"/>
                <w:sz w:val="24"/>
                <w:szCs w:val="24"/>
              </w:rPr>
            </w:pPr>
            <w:r>
              <w:rPr>
                <w:bCs/>
                <w:color w:val="000000"/>
                <w:sz w:val="24"/>
                <w:szCs w:val="24"/>
              </w:rPr>
              <w:t>Кількість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CE6F17" w:rsidRPr="004E47BD" w:rsidRDefault="00CE6F17" w:rsidP="00DE5B28">
            <w:pPr>
              <w:rPr>
                <w:bCs/>
                <w:color w:val="000000"/>
                <w:sz w:val="24"/>
                <w:szCs w:val="24"/>
              </w:rPr>
            </w:pPr>
            <w:r w:rsidRPr="004E47BD">
              <w:rPr>
                <w:bCs/>
                <w:color w:val="000000"/>
                <w:sz w:val="24"/>
                <w:szCs w:val="24"/>
              </w:rPr>
              <w:t xml:space="preserve">Од. </w:t>
            </w:r>
            <w:proofErr w:type="spellStart"/>
            <w:r w:rsidRPr="004E47BD">
              <w:rPr>
                <w:bCs/>
                <w:color w:val="000000"/>
                <w:sz w:val="24"/>
                <w:szCs w:val="24"/>
              </w:rPr>
              <w:t>вим</w:t>
            </w:r>
            <w:proofErr w:type="spellEnd"/>
            <w:r w:rsidRPr="004E47BD">
              <w:rPr>
                <w:bCs/>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CE6F17" w:rsidRPr="004E47BD" w:rsidRDefault="00CE6F17" w:rsidP="00DE5B28">
            <w:pPr>
              <w:rPr>
                <w:sz w:val="24"/>
                <w:szCs w:val="24"/>
              </w:rPr>
            </w:pPr>
            <w:r w:rsidRPr="004E47BD">
              <w:rPr>
                <w:sz w:val="24"/>
                <w:szCs w:val="24"/>
              </w:rPr>
              <w:t>Ціна за одиницю з ПДВ*</w:t>
            </w:r>
          </w:p>
        </w:tc>
        <w:tc>
          <w:tcPr>
            <w:tcW w:w="1530" w:type="dxa"/>
            <w:tcBorders>
              <w:top w:val="single" w:sz="4" w:space="0" w:color="auto"/>
              <w:left w:val="single" w:sz="4" w:space="0" w:color="auto"/>
              <w:bottom w:val="single" w:sz="4" w:space="0" w:color="auto"/>
              <w:right w:val="single" w:sz="4" w:space="0" w:color="auto"/>
            </w:tcBorders>
          </w:tcPr>
          <w:p w:rsidR="00CE6F17" w:rsidRPr="004E47BD" w:rsidRDefault="00CE6F17" w:rsidP="00DE5B28">
            <w:pPr>
              <w:rPr>
                <w:bCs/>
                <w:color w:val="000000"/>
                <w:sz w:val="24"/>
                <w:szCs w:val="24"/>
              </w:rPr>
            </w:pPr>
            <w:r w:rsidRPr="004E47BD">
              <w:rPr>
                <w:sz w:val="24"/>
                <w:szCs w:val="24"/>
              </w:rPr>
              <w:t>Загальна вартість по найменуванню з ПДВ*</w:t>
            </w:r>
          </w:p>
        </w:tc>
      </w:tr>
      <w:tr w:rsidR="00CE6F17" w:rsidRPr="004E47BD" w:rsidTr="009B68C0">
        <w:trPr>
          <w:trHeight w:val="909"/>
        </w:trPr>
        <w:tc>
          <w:tcPr>
            <w:tcW w:w="596" w:type="dxa"/>
            <w:tcBorders>
              <w:top w:val="single" w:sz="4" w:space="0" w:color="auto"/>
              <w:left w:val="single" w:sz="4" w:space="0" w:color="auto"/>
              <w:bottom w:val="single" w:sz="4" w:space="0" w:color="auto"/>
              <w:right w:val="single" w:sz="4" w:space="0" w:color="auto"/>
            </w:tcBorders>
            <w:vAlign w:val="center"/>
            <w:hideMark/>
          </w:tcPr>
          <w:p w:rsidR="00CE6F17" w:rsidRPr="004E47BD" w:rsidRDefault="00CE6F17" w:rsidP="00DE5B28">
            <w:pPr>
              <w:rPr>
                <w:color w:val="000000"/>
                <w:sz w:val="24"/>
                <w:szCs w:val="24"/>
              </w:rPr>
            </w:pPr>
            <w:r w:rsidRPr="004E47BD">
              <w:rPr>
                <w:color w:val="000000"/>
                <w:sz w:val="24"/>
                <w:szCs w:val="24"/>
              </w:rPr>
              <w:t>1</w:t>
            </w:r>
          </w:p>
        </w:tc>
        <w:tc>
          <w:tcPr>
            <w:tcW w:w="3374" w:type="dxa"/>
            <w:tcBorders>
              <w:top w:val="single" w:sz="4" w:space="0" w:color="auto"/>
              <w:left w:val="single" w:sz="4" w:space="0" w:color="auto"/>
              <w:bottom w:val="single" w:sz="4" w:space="0" w:color="auto"/>
              <w:right w:val="single" w:sz="4" w:space="0" w:color="auto"/>
            </w:tcBorders>
            <w:vAlign w:val="center"/>
            <w:hideMark/>
          </w:tcPr>
          <w:p w:rsidR="00CE6F17" w:rsidRPr="00D20846" w:rsidRDefault="00892370" w:rsidP="00892370">
            <w:pPr>
              <w:rPr>
                <w:b/>
                <w:color w:val="000000"/>
                <w:sz w:val="24"/>
                <w:szCs w:val="24"/>
              </w:rPr>
            </w:pPr>
            <w:r w:rsidRPr="00892370">
              <w:rPr>
                <w:color w:val="000000"/>
                <w:sz w:val="24"/>
                <w:szCs w:val="24"/>
              </w:rPr>
              <w:t>Стерилізатор паровий SUPERIOR B23 (або еквівалент)  НК 024:2023 38671-  Стерилізатор паровий.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CE6F17" w:rsidRPr="004238F7" w:rsidRDefault="00CE6F17" w:rsidP="00DE5B28">
            <w:pPr>
              <w:rPr>
                <w:b/>
                <w:color w:val="000000"/>
                <w:sz w:val="24"/>
                <w:szCs w:val="24"/>
                <w:lang w:val="ru-RU"/>
              </w:rPr>
            </w:pPr>
          </w:p>
        </w:tc>
        <w:tc>
          <w:tcPr>
            <w:tcW w:w="1304" w:type="dxa"/>
            <w:tcBorders>
              <w:top w:val="single" w:sz="4" w:space="0" w:color="auto"/>
              <w:left w:val="single" w:sz="4" w:space="0" w:color="auto"/>
              <w:bottom w:val="single" w:sz="4" w:space="0" w:color="auto"/>
              <w:right w:val="single" w:sz="4" w:space="0" w:color="auto"/>
            </w:tcBorders>
          </w:tcPr>
          <w:p w:rsidR="00CE6F17" w:rsidRPr="004238F7" w:rsidRDefault="00CE6F17" w:rsidP="00DE5B28">
            <w:pPr>
              <w:rPr>
                <w:b/>
                <w:color w:val="000000"/>
                <w:sz w:val="24"/>
                <w:szCs w:val="24"/>
                <w:lang w:val="ru-RU"/>
              </w:rPr>
            </w:pPr>
          </w:p>
          <w:p w:rsidR="00892370" w:rsidRDefault="00892370" w:rsidP="00DE5B28">
            <w:pPr>
              <w:rPr>
                <w:b/>
                <w:color w:val="000000"/>
                <w:sz w:val="24"/>
                <w:szCs w:val="24"/>
                <w:lang w:val="ru-RU"/>
              </w:rPr>
            </w:pPr>
          </w:p>
          <w:p w:rsidR="00CE6F17" w:rsidRPr="00F32F34" w:rsidRDefault="00CE6F17" w:rsidP="00DE5B28">
            <w:pPr>
              <w:rPr>
                <w:b/>
                <w:color w:val="000000"/>
                <w:sz w:val="24"/>
                <w:szCs w:val="24"/>
                <w:lang w:val="ru-RU"/>
              </w:rPr>
            </w:pPr>
            <w:r>
              <w:rPr>
                <w:b/>
                <w:color w:val="000000"/>
                <w:sz w:val="24"/>
                <w:szCs w:val="24"/>
                <w:lang w:val="ru-RU"/>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CE6F17" w:rsidRPr="00A42AB3" w:rsidRDefault="00892370" w:rsidP="00892370">
            <w:pPr>
              <w:rPr>
                <w:b/>
                <w:color w:val="000000"/>
                <w:sz w:val="24"/>
                <w:szCs w:val="24"/>
                <w:lang w:val="ru-RU"/>
              </w:rPr>
            </w:pPr>
            <w:r>
              <w:rPr>
                <w:b/>
                <w:color w:val="000000"/>
                <w:sz w:val="24"/>
                <w:szCs w:val="24"/>
                <w:lang w:val="ru-RU"/>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CE6F17" w:rsidRPr="004E47BD" w:rsidRDefault="00CE6F17" w:rsidP="00DE5B28">
            <w:pPr>
              <w:rPr>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CE6F17" w:rsidRPr="004E47BD" w:rsidRDefault="00CE6F17" w:rsidP="00DE5B28">
            <w:pPr>
              <w:rPr>
                <w:color w:val="000000"/>
                <w:sz w:val="24"/>
                <w:szCs w:val="24"/>
              </w:rPr>
            </w:pPr>
          </w:p>
        </w:tc>
      </w:tr>
    </w:tbl>
    <w:p w:rsidR="000E0374" w:rsidRDefault="000E0374" w:rsidP="000E0374">
      <w:pPr>
        <w:suppressAutoHyphens/>
        <w:ind w:right="30"/>
        <w:jc w:val="both"/>
        <w:rPr>
          <w:i/>
          <w:iCs/>
          <w:sz w:val="12"/>
          <w:szCs w:val="12"/>
          <w:lang w:eastAsia="ar-SA"/>
        </w:rPr>
      </w:pPr>
    </w:p>
    <w:p w:rsidR="000E0374" w:rsidRPr="00722DBC" w:rsidRDefault="000E0374" w:rsidP="000E0374">
      <w:pPr>
        <w:suppressAutoHyphens/>
        <w:ind w:right="30"/>
        <w:jc w:val="both"/>
        <w:rPr>
          <w:i/>
          <w:iCs/>
          <w:sz w:val="22"/>
          <w:szCs w:val="22"/>
          <w:lang w:eastAsia="ar-SA"/>
        </w:rPr>
      </w:pPr>
      <w:r w:rsidRPr="00722DBC">
        <w:rPr>
          <w:i/>
          <w:color w:val="000000"/>
          <w:sz w:val="22"/>
          <w:szCs w:val="22"/>
        </w:rPr>
        <w:t>Ціна вказується з урахуванням податків і зборів, що сплачуються або мають бути сплачені відповідно до законодавства України</w:t>
      </w:r>
    </w:p>
    <w:p w:rsidR="000E0374" w:rsidRPr="0039777D" w:rsidRDefault="000E0374" w:rsidP="000E0374">
      <w:pPr>
        <w:suppressAutoHyphens/>
        <w:ind w:right="30"/>
        <w:jc w:val="both"/>
        <w:rPr>
          <w:i/>
          <w:iCs/>
          <w:sz w:val="12"/>
          <w:szCs w:val="12"/>
          <w:lang w:eastAsia="ar-SA"/>
        </w:rPr>
      </w:pPr>
    </w:p>
    <w:p w:rsidR="000E0374" w:rsidRPr="00A97B05" w:rsidRDefault="000E0374" w:rsidP="000E0374">
      <w:pPr>
        <w:shd w:val="clear" w:color="auto" w:fill="FFFFFF" w:themeFill="background1"/>
        <w:tabs>
          <w:tab w:val="left" w:pos="426"/>
        </w:tabs>
        <w:ind w:firstLine="567"/>
        <w:jc w:val="both"/>
        <w:rPr>
          <w:color w:val="000000"/>
          <w:sz w:val="24"/>
          <w:szCs w:val="24"/>
        </w:rPr>
      </w:pPr>
      <w:r>
        <w:rPr>
          <w:color w:val="000000"/>
          <w:sz w:val="24"/>
          <w:szCs w:val="24"/>
        </w:rPr>
        <w:t>1.</w:t>
      </w:r>
      <w:r w:rsidRPr="00A97B05">
        <w:rPr>
          <w:color w:val="000000"/>
          <w:sz w:val="24"/>
          <w:szCs w:val="24"/>
        </w:rPr>
        <w:t>Поданням своєї тендерної пропозиції підтверджуємо(ю), що не перебуваємо(ю)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0E0374" w:rsidRDefault="000E0374" w:rsidP="000E0374">
      <w:pPr>
        <w:tabs>
          <w:tab w:val="left" w:pos="540"/>
        </w:tabs>
        <w:spacing w:before="60" w:after="60"/>
        <w:ind w:right="-23" w:firstLine="567"/>
        <w:jc w:val="both"/>
        <w:rPr>
          <w:color w:val="000000"/>
          <w:sz w:val="24"/>
          <w:szCs w:val="24"/>
        </w:rPr>
      </w:pPr>
      <w:r>
        <w:rPr>
          <w:color w:val="000000"/>
          <w:sz w:val="24"/>
          <w:szCs w:val="24"/>
        </w:rPr>
        <w:t xml:space="preserve">2. Якщо нас визначено переможцем торгів, ми беремо на себе зобов’язання підписати договір відповідно до «Тендерної пропозиції» зазначеної у додатку 4 до тендерної документації із Замовником не пізніше ніж через </w:t>
      </w:r>
      <w:r>
        <w:rPr>
          <w:b/>
          <w:color w:val="000000"/>
          <w:sz w:val="24"/>
          <w:szCs w:val="24"/>
        </w:rPr>
        <w:t>15</w:t>
      </w:r>
      <w:r>
        <w:rPr>
          <w:color w:val="000000"/>
          <w:sz w:val="24"/>
          <w:szCs w:val="24"/>
        </w:rPr>
        <w:t xml:space="preserve"> днів з дня прийняття рішення про намір укласти договір про закупівлю та не раніше ніж через </w:t>
      </w:r>
      <w:r w:rsidRPr="00713ABA">
        <w:rPr>
          <w:b/>
          <w:color w:val="000000"/>
          <w:sz w:val="24"/>
          <w:szCs w:val="24"/>
        </w:rPr>
        <w:t>5</w:t>
      </w:r>
      <w:r>
        <w:rPr>
          <w:color w:val="000000"/>
          <w:sz w:val="24"/>
          <w:szCs w:val="24"/>
        </w:rPr>
        <w:t xml:space="preserve"> днів з дати оприлюднення в електронній системі </w:t>
      </w:r>
      <w:proofErr w:type="spellStart"/>
      <w:r>
        <w:rPr>
          <w:color w:val="000000"/>
          <w:sz w:val="24"/>
          <w:szCs w:val="24"/>
        </w:rPr>
        <w:t>закупівель</w:t>
      </w:r>
      <w:proofErr w:type="spellEnd"/>
      <w:r>
        <w:rPr>
          <w:color w:val="000000"/>
          <w:sz w:val="24"/>
          <w:szCs w:val="24"/>
        </w:rPr>
        <w:t xml:space="preserve"> повідомлення про намір укласти договір про закупівлю. </w:t>
      </w:r>
    </w:p>
    <w:p w:rsidR="000E0374" w:rsidRPr="00412950" w:rsidRDefault="000E0374" w:rsidP="000E0374">
      <w:pPr>
        <w:widowControl w:val="0"/>
        <w:overflowPunct w:val="0"/>
        <w:autoSpaceDE w:val="0"/>
        <w:autoSpaceDN w:val="0"/>
        <w:adjustRightInd w:val="0"/>
        <w:ind w:firstLine="397"/>
        <w:jc w:val="both"/>
        <w:textAlignment w:val="baseline"/>
        <w:rPr>
          <w:color w:val="000000"/>
          <w:sz w:val="24"/>
          <w:szCs w:val="24"/>
        </w:rPr>
      </w:pPr>
      <w:r>
        <w:rPr>
          <w:color w:val="000000"/>
          <w:sz w:val="24"/>
          <w:szCs w:val="24"/>
        </w:rPr>
        <w:t>3</w:t>
      </w:r>
      <w:r w:rsidRPr="00412950">
        <w:rPr>
          <w:color w:val="000000"/>
          <w:sz w:val="24"/>
          <w:szCs w:val="24"/>
        </w:rPr>
        <w:t>. Ми зобов'язуємося після укладання Договору здійснити поставку Товару, в обсягах указаних нами в цій Пропозиції  відповідно до умов Договору про закупівлю.</w:t>
      </w:r>
    </w:p>
    <w:p w:rsidR="000E0374" w:rsidRPr="00A97B05" w:rsidRDefault="000E0374" w:rsidP="000E0374">
      <w:pPr>
        <w:spacing w:line="23" w:lineRule="atLeast"/>
        <w:ind w:firstLine="426"/>
        <w:jc w:val="both"/>
        <w:rPr>
          <w:color w:val="000000"/>
          <w:sz w:val="24"/>
          <w:szCs w:val="24"/>
        </w:rPr>
      </w:pPr>
      <w:r>
        <w:rPr>
          <w:color w:val="000000"/>
          <w:sz w:val="24"/>
          <w:szCs w:val="24"/>
        </w:rPr>
        <w:t xml:space="preserve">4. </w:t>
      </w:r>
      <w:r w:rsidRPr="00A97B05">
        <w:rPr>
          <w:color w:val="000000"/>
          <w:sz w:val="24"/>
          <w:szCs w:val="24"/>
        </w:rPr>
        <w:t xml:space="preserve">Зазначеним нижче підписом підтверджуємо(ю), що повністю усвідомлюємо(ю) зміст та вимоги тендерної документації вищезгаданої закупівлі, а також надаємо(ю) повну, безумовну і беззаперечну згоду з усіма умовами проведення процедури закупівлі, визначеними в тендерній документації вищезгаданої закупівлі. </w:t>
      </w:r>
    </w:p>
    <w:p w:rsidR="000E0374" w:rsidRDefault="000E0374" w:rsidP="000E0374">
      <w:pPr>
        <w:tabs>
          <w:tab w:val="left" w:pos="540"/>
        </w:tabs>
        <w:spacing w:before="60" w:after="60"/>
        <w:ind w:right="-23" w:firstLine="567"/>
        <w:jc w:val="both"/>
        <w:rPr>
          <w:color w:val="000000"/>
          <w:sz w:val="24"/>
          <w:szCs w:val="24"/>
        </w:rPr>
      </w:pPr>
    </w:p>
    <w:p w:rsidR="000E0374" w:rsidRPr="001F11EE" w:rsidRDefault="000E0374" w:rsidP="000E0374">
      <w:pPr>
        <w:widowControl w:val="0"/>
        <w:shd w:val="clear" w:color="auto" w:fill="FFFFFF"/>
        <w:ind w:right="164"/>
        <w:rPr>
          <w:b/>
          <w:color w:val="000000"/>
          <w:sz w:val="24"/>
          <w:szCs w:val="24"/>
        </w:rPr>
      </w:pPr>
    </w:p>
    <w:p w:rsidR="000E0374" w:rsidRPr="001F11EE" w:rsidRDefault="000E0374" w:rsidP="000E0374">
      <w:pPr>
        <w:widowControl w:val="0"/>
        <w:shd w:val="clear" w:color="auto" w:fill="FFFFFF"/>
        <w:tabs>
          <w:tab w:val="left" w:pos="540"/>
        </w:tabs>
        <w:autoSpaceDE w:val="0"/>
        <w:autoSpaceDN w:val="0"/>
        <w:adjustRightInd w:val="0"/>
        <w:rPr>
          <w:color w:val="000000"/>
        </w:rPr>
      </w:pPr>
      <w:r>
        <w:rPr>
          <w:color w:val="000000"/>
        </w:rPr>
        <w:t xml:space="preserve">_______________________________________         </w:t>
      </w:r>
      <w:r w:rsidRPr="001F11EE">
        <w:rPr>
          <w:color w:val="000000"/>
        </w:rPr>
        <w:t xml:space="preserve">     ________________</w:t>
      </w:r>
      <w:r>
        <w:rPr>
          <w:color w:val="000000"/>
        </w:rPr>
        <w:tab/>
      </w:r>
      <w:r>
        <w:rPr>
          <w:color w:val="000000"/>
        </w:rPr>
        <w:tab/>
      </w:r>
      <w:r w:rsidRPr="001F11EE">
        <w:rPr>
          <w:color w:val="000000"/>
        </w:rPr>
        <w:t xml:space="preserve">  ________________</w:t>
      </w:r>
    </w:p>
    <w:p w:rsidR="000E0374" w:rsidRDefault="000E0374" w:rsidP="000E0374">
      <w:pPr>
        <w:widowControl w:val="0"/>
        <w:shd w:val="clear" w:color="auto" w:fill="FFFFFF"/>
        <w:autoSpaceDE w:val="0"/>
        <w:autoSpaceDN w:val="0"/>
        <w:adjustRightInd w:val="0"/>
        <w:rPr>
          <w:i/>
          <w:iCs/>
          <w:color w:val="000000"/>
        </w:rPr>
      </w:pPr>
      <w:r w:rsidRPr="001F11EE">
        <w:rPr>
          <w:i/>
          <w:iCs/>
          <w:color w:val="000000"/>
        </w:rPr>
        <w:t>(Посада уповноваженої особи Учасника)</w:t>
      </w:r>
      <w:r w:rsidRPr="001F11EE">
        <w:rPr>
          <w:i/>
          <w:iCs/>
          <w:color w:val="000000"/>
        </w:rPr>
        <w:tab/>
        <w:t xml:space="preserve">      </w:t>
      </w:r>
      <w:r>
        <w:rPr>
          <w:i/>
          <w:iCs/>
          <w:color w:val="000000"/>
        </w:rPr>
        <w:t xml:space="preserve">                 (Підпис)</w:t>
      </w:r>
      <w:r>
        <w:rPr>
          <w:i/>
          <w:iCs/>
          <w:color w:val="000000"/>
        </w:rPr>
        <w:tab/>
      </w:r>
      <w:r w:rsidRPr="001F11EE">
        <w:rPr>
          <w:i/>
          <w:iCs/>
          <w:color w:val="000000"/>
        </w:rPr>
        <w:tab/>
      </w:r>
      <w:r w:rsidRPr="001F11EE">
        <w:rPr>
          <w:b/>
          <w:bCs/>
          <w:color w:val="000000"/>
        </w:rPr>
        <w:t xml:space="preserve">               </w:t>
      </w:r>
      <w:r w:rsidRPr="001F11EE">
        <w:rPr>
          <w:i/>
          <w:iCs/>
          <w:color w:val="000000"/>
        </w:rPr>
        <w:t>(Прізвище та ініціали)</w:t>
      </w:r>
    </w:p>
    <w:p w:rsidR="000E0374" w:rsidRDefault="000E0374" w:rsidP="000E0374">
      <w:pPr>
        <w:widowControl w:val="0"/>
        <w:shd w:val="clear" w:color="auto" w:fill="FFFFFF"/>
        <w:tabs>
          <w:tab w:val="left" w:pos="0"/>
          <w:tab w:val="center" w:pos="709"/>
          <w:tab w:val="right" w:pos="8306"/>
        </w:tabs>
        <w:spacing w:line="276" w:lineRule="auto"/>
        <w:ind w:right="425" w:firstLine="567"/>
        <w:jc w:val="both"/>
        <w:rPr>
          <w:b/>
          <w:sz w:val="24"/>
          <w:szCs w:val="24"/>
        </w:rPr>
      </w:pPr>
    </w:p>
    <w:p w:rsidR="000E0374" w:rsidRDefault="000E0374" w:rsidP="000E0374">
      <w:pPr>
        <w:widowControl w:val="0"/>
        <w:shd w:val="clear" w:color="auto" w:fill="FFFFFF"/>
        <w:tabs>
          <w:tab w:val="left" w:pos="0"/>
          <w:tab w:val="center" w:pos="709"/>
          <w:tab w:val="right" w:pos="8306"/>
        </w:tabs>
        <w:spacing w:line="276" w:lineRule="auto"/>
        <w:ind w:right="425" w:firstLine="567"/>
        <w:jc w:val="both"/>
        <w:rPr>
          <w:b/>
          <w:sz w:val="24"/>
          <w:szCs w:val="24"/>
        </w:rPr>
      </w:pPr>
    </w:p>
    <w:p w:rsidR="000E0374" w:rsidRDefault="000E0374" w:rsidP="000E0374">
      <w:pPr>
        <w:widowControl w:val="0"/>
        <w:shd w:val="clear" w:color="auto" w:fill="FFFFFF"/>
        <w:tabs>
          <w:tab w:val="left" w:pos="0"/>
          <w:tab w:val="center" w:pos="709"/>
          <w:tab w:val="right" w:pos="8306"/>
        </w:tabs>
        <w:spacing w:line="276" w:lineRule="auto"/>
        <w:ind w:right="425" w:firstLine="567"/>
        <w:jc w:val="both"/>
        <w:rPr>
          <w:b/>
          <w:sz w:val="24"/>
          <w:szCs w:val="24"/>
        </w:rPr>
      </w:pPr>
    </w:p>
    <w:p w:rsidR="00FF33BC" w:rsidRDefault="00FF33BC" w:rsidP="005E2B53">
      <w:pPr>
        <w:spacing w:line="233" w:lineRule="atLeast"/>
        <w:jc w:val="both"/>
        <w:rPr>
          <w:sz w:val="24"/>
          <w:szCs w:val="24"/>
          <w:shd w:val="clear" w:color="auto" w:fill="FFFFFF"/>
        </w:rPr>
      </w:pPr>
    </w:p>
    <w:p w:rsidR="00FF33BC" w:rsidRDefault="00FF33BC" w:rsidP="005E2B53">
      <w:pPr>
        <w:spacing w:line="233" w:lineRule="atLeast"/>
        <w:jc w:val="both"/>
        <w:rPr>
          <w:sz w:val="24"/>
          <w:szCs w:val="24"/>
          <w:shd w:val="clear" w:color="auto" w:fill="FFFFFF"/>
        </w:rPr>
      </w:pPr>
    </w:p>
    <w:p w:rsidR="00FF33BC" w:rsidRDefault="00FF33BC" w:rsidP="005E2B53">
      <w:pPr>
        <w:spacing w:line="233" w:lineRule="atLeast"/>
        <w:jc w:val="both"/>
        <w:rPr>
          <w:sz w:val="24"/>
          <w:szCs w:val="24"/>
          <w:shd w:val="clear" w:color="auto" w:fill="FFFFFF"/>
        </w:rPr>
      </w:pPr>
    </w:p>
    <w:p w:rsidR="00FF33BC" w:rsidRDefault="00FF33BC" w:rsidP="005E2B53">
      <w:pPr>
        <w:spacing w:line="233" w:lineRule="atLeast"/>
        <w:jc w:val="both"/>
        <w:rPr>
          <w:sz w:val="24"/>
          <w:szCs w:val="24"/>
          <w:shd w:val="clear" w:color="auto" w:fill="FFFFFF"/>
        </w:rPr>
      </w:pPr>
    </w:p>
    <w:p w:rsidR="00FF33BC" w:rsidRDefault="00FF33BC" w:rsidP="005E2B53">
      <w:pPr>
        <w:spacing w:line="233" w:lineRule="atLeast"/>
        <w:jc w:val="both"/>
        <w:rPr>
          <w:sz w:val="24"/>
          <w:szCs w:val="24"/>
          <w:shd w:val="clear" w:color="auto" w:fill="FFFFFF"/>
        </w:rPr>
      </w:pPr>
    </w:p>
    <w:p w:rsidR="00FF33BC" w:rsidRDefault="00FF33BC" w:rsidP="005E2B53">
      <w:pPr>
        <w:spacing w:line="233" w:lineRule="atLeast"/>
        <w:jc w:val="both"/>
        <w:rPr>
          <w:sz w:val="24"/>
          <w:szCs w:val="24"/>
          <w:shd w:val="clear" w:color="auto" w:fill="FFFFFF"/>
        </w:rPr>
      </w:pPr>
    </w:p>
    <w:p w:rsidR="00FF33BC" w:rsidRDefault="00FF33BC" w:rsidP="005E2B53">
      <w:pPr>
        <w:spacing w:line="233" w:lineRule="atLeast"/>
        <w:jc w:val="both"/>
        <w:rPr>
          <w:sz w:val="24"/>
          <w:szCs w:val="24"/>
          <w:shd w:val="clear" w:color="auto" w:fill="FFFFFF"/>
        </w:rPr>
      </w:pPr>
    </w:p>
    <w:p w:rsidR="00350480" w:rsidRDefault="00350480" w:rsidP="00FF33BC">
      <w:pPr>
        <w:spacing w:line="233" w:lineRule="atLeast"/>
        <w:jc w:val="right"/>
        <w:rPr>
          <w:b/>
          <w:sz w:val="24"/>
          <w:szCs w:val="24"/>
          <w:shd w:val="clear" w:color="auto" w:fill="FFFFFF"/>
        </w:rPr>
      </w:pPr>
    </w:p>
    <w:p w:rsidR="00350480" w:rsidRDefault="00350480" w:rsidP="00FF33BC">
      <w:pPr>
        <w:spacing w:line="233" w:lineRule="atLeast"/>
        <w:jc w:val="right"/>
        <w:rPr>
          <w:b/>
          <w:sz w:val="24"/>
          <w:szCs w:val="24"/>
          <w:shd w:val="clear" w:color="auto" w:fill="FFFFFF"/>
        </w:rPr>
      </w:pPr>
    </w:p>
    <w:p w:rsidR="006C765D" w:rsidRDefault="006C765D" w:rsidP="00FF33BC">
      <w:pPr>
        <w:spacing w:line="233" w:lineRule="atLeast"/>
        <w:jc w:val="right"/>
        <w:rPr>
          <w:b/>
          <w:sz w:val="24"/>
          <w:szCs w:val="24"/>
          <w:shd w:val="clear" w:color="auto" w:fill="FFFFFF"/>
        </w:rPr>
      </w:pPr>
    </w:p>
    <w:p w:rsidR="006C765D" w:rsidRDefault="006C765D" w:rsidP="00FF33BC">
      <w:pPr>
        <w:spacing w:line="233" w:lineRule="atLeast"/>
        <w:jc w:val="right"/>
        <w:rPr>
          <w:b/>
          <w:sz w:val="24"/>
          <w:szCs w:val="24"/>
          <w:shd w:val="clear" w:color="auto" w:fill="FFFFFF"/>
        </w:rPr>
      </w:pPr>
    </w:p>
    <w:p w:rsidR="006C765D" w:rsidRDefault="006C765D" w:rsidP="00FF33BC">
      <w:pPr>
        <w:spacing w:line="233" w:lineRule="atLeast"/>
        <w:jc w:val="right"/>
        <w:rPr>
          <w:b/>
          <w:sz w:val="24"/>
          <w:szCs w:val="24"/>
          <w:shd w:val="clear" w:color="auto" w:fill="FFFFFF"/>
        </w:rPr>
      </w:pPr>
    </w:p>
    <w:p w:rsidR="006C765D" w:rsidRDefault="006C765D" w:rsidP="00FF33BC">
      <w:pPr>
        <w:spacing w:line="233" w:lineRule="atLeast"/>
        <w:jc w:val="right"/>
        <w:rPr>
          <w:b/>
          <w:sz w:val="24"/>
          <w:szCs w:val="24"/>
          <w:shd w:val="clear" w:color="auto" w:fill="FFFFFF"/>
        </w:rPr>
      </w:pPr>
    </w:p>
    <w:p w:rsidR="004A4D41" w:rsidRDefault="004A4D41" w:rsidP="00FF33BC">
      <w:pPr>
        <w:spacing w:line="233" w:lineRule="atLeast"/>
        <w:jc w:val="right"/>
        <w:rPr>
          <w:b/>
          <w:sz w:val="24"/>
          <w:szCs w:val="24"/>
          <w:shd w:val="clear" w:color="auto" w:fill="FFFFFF"/>
        </w:rPr>
      </w:pPr>
    </w:p>
    <w:p w:rsidR="00D20846" w:rsidRDefault="00D20846" w:rsidP="00FF33BC">
      <w:pPr>
        <w:spacing w:line="233" w:lineRule="atLeast"/>
        <w:jc w:val="right"/>
        <w:rPr>
          <w:b/>
          <w:sz w:val="24"/>
          <w:szCs w:val="24"/>
          <w:shd w:val="clear" w:color="auto" w:fill="FFFFFF"/>
        </w:rPr>
      </w:pPr>
    </w:p>
    <w:p w:rsidR="00D20846" w:rsidRDefault="00D20846" w:rsidP="00FF33BC">
      <w:pPr>
        <w:spacing w:line="233" w:lineRule="atLeast"/>
        <w:jc w:val="right"/>
        <w:rPr>
          <w:b/>
          <w:sz w:val="24"/>
          <w:szCs w:val="24"/>
          <w:shd w:val="clear" w:color="auto" w:fill="FFFFFF"/>
        </w:rPr>
      </w:pPr>
    </w:p>
    <w:p w:rsidR="00D20846" w:rsidRDefault="00D20846" w:rsidP="00FF33BC">
      <w:pPr>
        <w:spacing w:line="233" w:lineRule="atLeast"/>
        <w:jc w:val="right"/>
        <w:rPr>
          <w:b/>
          <w:sz w:val="24"/>
          <w:szCs w:val="24"/>
          <w:shd w:val="clear" w:color="auto" w:fill="FFFFFF"/>
        </w:rPr>
      </w:pPr>
    </w:p>
    <w:p w:rsidR="00D20846" w:rsidRDefault="00D20846" w:rsidP="00FF33BC">
      <w:pPr>
        <w:spacing w:line="233" w:lineRule="atLeast"/>
        <w:jc w:val="right"/>
        <w:rPr>
          <w:b/>
          <w:sz w:val="24"/>
          <w:szCs w:val="24"/>
          <w:shd w:val="clear" w:color="auto" w:fill="FFFFFF"/>
        </w:rPr>
      </w:pPr>
    </w:p>
    <w:p w:rsidR="00D20846" w:rsidRDefault="00D20846" w:rsidP="00FF33BC">
      <w:pPr>
        <w:spacing w:line="233" w:lineRule="atLeast"/>
        <w:jc w:val="right"/>
        <w:rPr>
          <w:b/>
          <w:sz w:val="24"/>
          <w:szCs w:val="24"/>
          <w:shd w:val="clear" w:color="auto" w:fill="FFFFFF"/>
        </w:rPr>
      </w:pPr>
    </w:p>
    <w:p w:rsidR="00D20846" w:rsidRDefault="00D20846" w:rsidP="00FF33BC">
      <w:pPr>
        <w:spacing w:line="233" w:lineRule="atLeast"/>
        <w:jc w:val="right"/>
        <w:rPr>
          <w:b/>
          <w:sz w:val="24"/>
          <w:szCs w:val="24"/>
          <w:shd w:val="clear" w:color="auto" w:fill="FFFFFF"/>
        </w:rPr>
      </w:pPr>
    </w:p>
    <w:p w:rsidR="00D20846" w:rsidRDefault="00D20846" w:rsidP="00FF33BC">
      <w:pPr>
        <w:spacing w:line="233" w:lineRule="atLeast"/>
        <w:jc w:val="right"/>
        <w:rPr>
          <w:b/>
          <w:sz w:val="24"/>
          <w:szCs w:val="24"/>
          <w:shd w:val="clear" w:color="auto" w:fill="FFFFFF"/>
        </w:rPr>
      </w:pPr>
    </w:p>
    <w:p w:rsidR="00D20846" w:rsidRDefault="00D20846" w:rsidP="00FF33BC">
      <w:pPr>
        <w:spacing w:line="233" w:lineRule="atLeast"/>
        <w:jc w:val="right"/>
        <w:rPr>
          <w:b/>
          <w:sz w:val="24"/>
          <w:szCs w:val="24"/>
          <w:shd w:val="clear" w:color="auto" w:fill="FFFFFF"/>
        </w:rPr>
      </w:pPr>
    </w:p>
    <w:p w:rsidR="004A4D41" w:rsidRDefault="004A4D41" w:rsidP="00FF33BC">
      <w:pPr>
        <w:spacing w:line="233" w:lineRule="atLeast"/>
        <w:jc w:val="right"/>
        <w:rPr>
          <w:b/>
          <w:sz w:val="24"/>
          <w:szCs w:val="24"/>
          <w:shd w:val="clear" w:color="auto" w:fill="FFFFFF"/>
        </w:rPr>
      </w:pPr>
    </w:p>
    <w:p w:rsidR="006E3D1F" w:rsidRDefault="006E3D1F" w:rsidP="00FF33BC">
      <w:pPr>
        <w:spacing w:line="233" w:lineRule="atLeast"/>
        <w:jc w:val="right"/>
        <w:rPr>
          <w:b/>
          <w:sz w:val="24"/>
          <w:szCs w:val="24"/>
          <w:shd w:val="clear" w:color="auto" w:fill="FFFFFF"/>
        </w:rPr>
      </w:pPr>
    </w:p>
    <w:p w:rsidR="006E3D1F" w:rsidRDefault="006E3D1F" w:rsidP="00FF33BC">
      <w:pPr>
        <w:spacing w:line="233" w:lineRule="atLeast"/>
        <w:jc w:val="right"/>
        <w:rPr>
          <w:b/>
          <w:sz w:val="24"/>
          <w:szCs w:val="24"/>
          <w:shd w:val="clear" w:color="auto" w:fill="FFFFFF"/>
        </w:rPr>
      </w:pPr>
    </w:p>
    <w:p w:rsidR="006E3D1F" w:rsidRDefault="006E3D1F" w:rsidP="00FF33BC">
      <w:pPr>
        <w:spacing w:line="233" w:lineRule="atLeast"/>
        <w:jc w:val="right"/>
        <w:rPr>
          <w:b/>
          <w:sz w:val="24"/>
          <w:szCs w:val="24"/>
          <w:shd w:val="clear" w:color="auto" w:fill="FFFFFF"/>
        </w:rPr>
      </w:pPr>
    </w:p>
    <w:p w:rsidR="00FF33BC" w:rsidRPr="00FF33BC" w:rsidRDefault="00FF33BC" w:rsidP="00FF33BC">
      <w:pPr>
        <w:spacing w:line="233" w:lineRule="atLeast"/>
        <w:jc w:val="right"/>
        <w:rPr>
          <w:b/>
          <w:sz w:val="24"/>
          <w:szCs w:val="24"/>
          <w:shd w:val="clear" w:color="auto" w:fill="FFFFFF"/>
        </w:rPr>
      </w:pPr>
      <w:bookmarkStart w:id="16" w:name="_GoBack"/>
      <w:bookmarkEnd w:id="16"/>
      <w:r w:rsidRPr="00FF33BC">
        <w:rPr>
          <w:b/>
          <w:sz w:val="24"/>
          <w:szCs w:val="24"/>
          <w:shd w:val="clear" w:color="auto" w:fill="FFFFFF"/>
        </w:rPr>
        <w:t>Додаток 5 до тендерної документації</w:t>
      </w:r>
    </w:p>
    <w:p w:rsidR="00FF33BC" w:rsidRDefault="00FF33BC"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706DDC" w:rsidRPr="00A44377" w:rsidRDefault="00706DDC" w:rsidP="00706DDC">
      <w:pPr>
        <w:widowControl w:val="0"/>
        <w:jc w:val="both"/>
        <w:rPr>
          <w:b/>
          <w:sz w:val="24"/>
          <w:szCs w:val="24"/>
          <w:lang w:val="ru-RU"/>
        </w:rPr>
      </w:pPr>
      <w:proofErr w:type="spellStart"/>
      <w:r w:rsidRPr="00A44377">
        <w:rPr>
          <w:b/>
          <w:sz w:val="24"/>
          <w:szCs w:val="24"/>
          <w:lang w:val="ru-RU"/>
        </w:rPr>
        <w:t>Проєкт</w:t>
      </w:r>
      <w:proofErr w:type="spellEnd"/>
      <w:r w:rsidRPr="00A44377">
        <w:rPr>
          <w:b/>
          <w:sz w:val="24"/>
          <w:szCs w:val="24"/>
          <w:lang w:val="ru-RU"/>
        </w:rPr>
        <w:t xml:space="preserve"> договору </w:t>
      </w:r>
      <w:proofErr w:type="spellStart"/>
      <w:r w:rsidRPr="00A44377">
        <w:rPr>
          <w:b/>
          <w:sz w:val="24"/>
          <w:szCs w:val="24"/>
          <w:lang w:val="ru-RU"/>
        </w:rPr>
        <w:t>викладено</w:t>
      </w:r>
      <w:proofErr w:type="spellEnd"/>
      <w:r w:rsidRPr="00A44377">
        <w:rPr>
          <w:b/>
          <w:sz w:val="24"/>
          <w:szCs w:val="24"/>
          <w:lang w:val="ru-RU"/>
        </w:rPr>
        <w:t xml:space="preserve"> та </w:t>
      </w:r>
      <w:proofErr w:type="spellStart"/>
      <w:r w:rsidRPr="00A44377">
        <w:rPr>
          <w:b/>
          <w:sz w:val="24"/>
          <w:szCs w:val="24"/>
          <w:lang w:val="ru-RU"/>
        </w:rPr>
        <w:t>завантажено</w:t>
      </w:r>
      <w:proofErr w:type="spellEnd"/>
      <w:r w:rsidRPr="00A44377">
        <w:rPr>
          <w:b/>
          <w:sz w:val="24"/>
          <w:szCs w:val="24"/>
          <w:lang w:val="ru-RU"/>
        </w:rPr>
        <w:t xml:space="preserve"> у </w:t>
      </w:r>
      <w:proofErr w:type="spellStart"/>
      <w:r w:rsidRPr="00A44377">
        <w:rPr>
          <w:b/>
          <w:sz w:val="24"/>
          <w:szCs w:val="24"/>
          <w:lang w:val="ru-RU"/>
        </w:rPr>
        <w:t>електронну</w:t>
      </w:r>
      <w:proofErr w:type="spellEnd"/>
      <w:r w:rsidRPr="00A44377">
        <w:rPr>
          <w:b/>
          <w:sz w:val="24"/>
          <w:szCs w:val="24"/>
          <w:lang w:val="ru-RU"/>
        </w:rPr>
        <w:t xml:space="preserve"> систему </w:t>
      </w:r>
      <w:proofErr w:type="spellStart"/>
      <w:r w:rsidRPr="00A44377">
        <w:rPr>
          <w:b/>
          <w:sz w:val="24"/>
          <w:szCs w:val="24"/>
          <w:lang w:val="ru-RU"/>
        </w:rPr>
        <w:t>закупівель</w:t>
      </w:r>
      <w:proofErr w:type="spellEnd"/>
      <w:r w:rsidRPr="00A44377">
        <w:rPr>
          <w:b/>
          <w:sz w:val="24"/>
          <w:szCs w:val="24"/>
          <w:lang w:val="ru-RU"/>
        </w:rPr>
        <w:t xml:space="preserve"> у </w:t>
      </w:r>
      <w:proofErr w:type="spellStart"/>
      <w:r w:rsidRPr="00A44377">
        <w:rPr>
          <w:b/>
          <w:sz w:val="24"/>
          <w:szCs w:val="24"/>
          <w:lang w:val="ru-RU"/>
        </w:rPr>
        <w:t>вигляді</w:t>
      </w:r>
      <w:proofErr w:type="spellEnd"/>
      <w:r w:rsidRPr="00A44377">
        <w:rPr>
          <w:b/>
          <w:sz w:val="24"/>
          <w:szCs w:val="24"/>
          <w:lang w:val="ru-RU"/>
        </w:rPr>
        <w:t xml:space="preserve"> </w:t>
      </w:r>
      <w:proofErr w:type="spellStart"/>
      <w:r w:rsidRPr="00A44377">
        <w:rPr>
          <w:b/>
          <w:sz w:val="24"/>
          <w:szCs w:val="24"/>
          <w:lang w:val="ru-RU"/>
        </w:rPr>
        <w:t>окремого</w:t>
      </w:r>
      <w:proofErr w:type="spellEnd"/>
      <w:r w:rsidRPr="00A44377">
        <w:rPr>
          <w:b/>
          <w:sz w:val="24"/>
          <w:szCs w:val="24"/>
          <w:lang w:val="ru-RU"/>
        </w:rPr>
        <w:t xml:space="preserve"> файлу.</w:t>
      </w:r>
    </w:p>
    <w:p w:rsidR="00706DDC" w:rsidRPr="003605BC" w:rsidRDefault="00706DDC" w:rsidP="00706DDC">
      <w:pPr>
        <w:widowControl w:val="0"/>
        <w:jc w:val="both"/>
        <w:rPr>
          <w:sz w:val="24"/>
          <w:szCs w:val="24"/>
          <w:lang w:val="ru-RU"/>
        </w:rPr>
      </w:pPr>
    </w:p>
    <w:p w:rsidR="00350480" w:rsidRPr="00706DDC" w:rsidRDefault="00350480" w:rsidP="005E2B53">
      <w:pPr>
        <w:spacing w:line="233" w:lineRule="atLeast"/>
        <w:jc w:val="both"/>
        <w:rPr>
          <w:sz w:val="24"/>
          <w:szCs w:val="24"/>
          <w:shd w:val="clear" w:color="auto" w:fill="FFFFFF"/>
          <w:lang w:val="ru-RU"/>
        </w:rPr>
      </w:pPr>
    </w:p>
    <w:p w:rsidR="00FF33BC" w:rsidRDefault="00FF33BC" w:rsidP="005E2B53">
      <w:pPr>
        <w:spacing w:line="233" w:lineRule="atLeast"/>
        <w:jc w:val="both"/>
        <w:rPr>
          <w:sz w:val="24"/>
          <w:szCs w:val="24"/>
          <w:shd w:val="clear" w:color="auto" w:fill="FFFFFF"/>
        </w:rPr>
      </w:pPr>
    </w:p>
    <w:p w:rsidR="00FF33BC" w:rsidRDefault="00FF33BC" w:rsidP="005E2B53">
      <w:pPr>
        <w:spacing w:line="233" w:lineRule="atLeast"/>
        <w:jc w:val="both"/>
        <w:rPr>
          <w:sz w:val="24"/>
          <w:szCs w:val="24"/>
          <w:shd w:val="clear" w:color="auto" w:fill="FFFFFF"/>
        </w:rPr>
      </w:pPr>
    </w:p>
    <w:p w:rsidR="00FF33BC" w:rsidRDefault="00FF33BC"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4A4D41" w:rsidRDefault="004A4D41" w:rsidP="00350480">
      <w:pPr>
        <w:spacing w:line="259" w:lineRule="auto"/>
        <w:jc w:val="right"/>
        <w:rPr>
          <w:b/>
          <w:sz w:val="24"/>
          <w:szCs w:val="24"/>
        </w:rPr>
      </w:pPr>
    </w:p>
    <w:p w:rsidR="004A4D41" w:rsidRDefault="004A4D41" w:rsidP="00350480">
      <w:pPr>
        <w:spacing w:line="259" w:lineRule="auto"/>
        <w:jc w:val="right"/>
        <w:rPr>
          <w:b/>
          <w:sz w:val="24"/>
          <w:szCs w:val="24"/>
        </w:rPr>
      </w:pPr>
    </w:p>
    <w:p w:rsidR="00350480" w:rsidRPr="00BC52A1" w:rsidRDefault="00350480" w:rsidP="00350480">
      <w:pPr>
        <w:spacing w:line="259" w:lineRule="auto"/>
        <w:jc w:val="right"/>
        <w:rPr>
          <w:b/>
          <w:sz w:val="24"/>
          <w:szCs w:val="24"/>
        </w:rPr>
      </w:pPr>
      <w:r>
        <w:rPr>
          <w:b/>
          <w:sz w:val="24"/>
          <w:szCs w:val="24"/>
        </w:rPr>
        <w:lastRenderedPageBreak/>
        <w:t>Додаток 6</w:t>
      </w:r>
    </w:p>
    <w:p w:rsidR="00350480" w:rsidRDefault="00350480" w:rsidP="00350480">
      <w:pPr>
        <w:ind w:right="-25" w:firstLine="6237"/>
        <w:jc w:val="right"/>
        <w:rPr>
          <w:b/>
          <w:sz w:val="24"/>
          <w:szCs w:val="24"/>
        </w:rPr>
      </w:pPr>
      <w:r w:rsidRPr="00BC52A1">
        <w:rPr>
          <w:b/>
          <w:sz w:val="24"/>
          <w:szCs w:val="24"/>
        </w:rPr>
        <w:t>до тендерної документації</w:t>
      </w:r>
    </w:p>
    <w:p w:rsidR="00350480" w:rsidRDefault="00350480" w:rsidP="00350480">
      <w:pPr>
        <w:keepNext/>
        <w:keepLines/>
        <w:spacing w:line="216" w:lineRule="auto"/>
        <w:ind w:firstLine="567"/>
        <w:jc w:val="center"/>
        <w:outlineLvl w:val="0"/>
        <w:rPr>
          <w:b/>
          <w:bCs/>
          <w:sz w:val="24"/>
          <w:szCs w:val="24"/>
        </w:rPr>
      </w:pPr>
    </w:p>
    <w:p w:rsidR="00350480" w:rsidRPr="008B73FB" w:rsidRDefault="00350480" w:rsidP="00350480">
      <w:pPr>
        <w:keepNext/>
        <w:keepLines/>
        <w:spacing w:line="216" w:lineRule="auto"/>
        <w:jc w:val="center"/>
        <w:outlineLvl w:val="0"/>
        <w:rPr>
          <w:b/>
          <w:sz w:val="28"/>
          <w:szCs w:val="28"/>
        </w:rPr>
      </w:pPr>
      <w:r w:rsidRPr="001620A1">
        <w:rPr>
          <w:b/>
          <w:sz w:val="28"/>
          <w:szCs w:val="28"/>
        </w:rPr>
        <w:t>Підстави, встановлені</w:t>
      </w:r>
      <w:r>
        <w:rPr>
          <w:b/>
          <w:sz w:val="28"/>
          <w:szCs w:val="28"/>
        </w:rPr>
        <w:t xml:space="preserve"> Постановою Кабінету Міністрів України </w:t>
      </w:r>
      <w:r>
        <w:rPr>
          <w:b/>
          <w:sz w:val="28"/>
          <w:szCs w:val="28"/>
        </w:rPr>
        <w:br/>
      </w:r>
      <w:r w:rsidRPr="008A7526">
        <w:rPr>
          <w:b/>
          <w:sz w:val="28"/>
          <w:szCs w:val="28"/>
        </w:rPr>
        <w:t xml:space="preserve">від </w:t>
      </w:r>
      <w:r w:rsidRPr="00B03DCB">
        <w:rPr>
          <w:b/>
          <w:sz w:val="28"/>
          <w:szCs w:val="28"/>
        </w:rPr>
        <w:t xml:space="preserve">12.10.2022 № 1178 “Про затвердження особливостей здійснення публічних </w:t>
      </w:r>
      <w:proofErr w:type="spellStart"/>
      <w:r w:rsidRPr="00B03DCB">
        <w:rPr>
          <w:b/>
          <w:sz w:val="28"/>
          <w:szCs w:val="28"/>
        </w:rPr>
        <w:t>закупівель</w:t>
      </w:r>
      <w:proofErr w:type="spellEnd"/>
      <w:r w:rsidRPr="00B03DCB">
        <w:rPr>
          <w:b/>
          <w:sz w:val="28"/>
          <w:szCs w:val="28"/>
        </w:rPr>
        <w:t xml:space="preserve"> товарів, робіт і послуг для замовників, передбачених Законом України “</w:t>
      </w:r>
      <w:r w:rsidRPr="008B73FB">
        <w:rPr>
          <w:b/>
          <w:sz w:val="28"/>
          <w:szCs w:val="28"/>
        </w:rPr>
        <w:t>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50480" w:rsidRPr="008B73FB" w:rsidRDefault="00350480" w:rsidP="00350480">
      <w:pPr>
        <w:keepNext/>
        <w:keepLines/>
        <w:spacing w:line="216" w:lineRule="auto"/>
        <w:ind w:firstLine="567"/>
        <w:jc w:val="center"/>
        <w:outlineLvl w:val="0"/>
        <w:rPr>
          <w:b/>
          <w:bCs/>
          <w:sz w:val="24"/>
          <w:szCs w:val="24"/>
        </w:rPr>
      </w:pPr>
    </w:p>
    <w:p w:rsidR="00350480" w:rsidRPr="008B73FB" w:rsidRDefault="00350480" w:rsidP="00350480">
      <w:pPr>
        <w:keepNext/>
        <w:keepLines/>
        <w:spacing w:line="216" w:lineRule="auto"/>
        <w:ind w:firstLine="567"/>
        <w:jc w:val="center"/>
        <w:outlineLvl w:val="0"/>
        <w:rPr>
          <w:b/>
          <w:bCs/>
          <w:sz w:val="24"/>
          <w:szCs w:val="24"/>
        </w:rPr>
      </w:pPr>
    </w:p>
    <w:p w:rsidR="00350480" w:rsidRPr="008B73FB" w:rsidRDefault="00350480" w:rsidP="00350480">
      <w:pPr>
        <w:jc w:val="center"/>
        <w:rPr>
          <w:b/>
          <w:sz w:val="24"/>
          <w:szCs w:val="24"/>
        </w:rPr>
      </w:pPr>
      <w:r w:rsidRPr="008B73FB">
        <w:rPr>
          <w:b/>
          <w:sz w:val="24"/>
          <w:szCs w:val="24"/>
        </w:rPr>
        <w:t>ЛИСТ-ГАРАНТІЯ</w:t>
      </w:r>
    </w:p>
    <w:p w:rsidR="00350480" w:rsidRPr="008B73FB" w:rsidRDefault="00350480" w:rsidP="00350480">
      <w:pPr>
        <w:keepNext/>
        <w:keepLines/>
        <w:spacing w:line="216" w:lineRule="auto"/>
        <w:ind w:firstLine="567"/>
        <w:jc w:val="center"/>
        <w:outlineLvl w:val="0"/>
        <w:rPr>
          <w:b/>
          <w:bCs/>
          <w:sz w:val="24"/>
          <w:szCs w:val="24"/>
        </w:rPr>
      </w:pPr>
    </w:p>
    <w:p w:rsidR="00350480" w:rsidRPr="009B7BDC" w:rsidRDefault="00350480" w:rsidP="00350480">
      <w:pPr>
        <w:keepNext/>
        <w:keepLines/>
        <w:spacing w:line="360" w:lineRule="auto"/>
        <w:ind w:firstLine="567"/>
        <w:jc w:val="both"/>
        <w:outlineLvl w:val="0"/>
        <w:rPr>
          <w:bCs/>
          <w:sz w:val="24"/>
          <w:szCs w:val="24"/>
        </w:rPr>
      </w:pPr>
      <w:r w:rsidRPr="008B73FB">
        <w:rPr>
          <w:sz w:val="24"/>
          <w:szCs w:val="24"/>
        </w:rPr>
        <w:t xml:space="preserve">Ми, _________________________(далі – Учасник), в особі __________________ (Уповноважена особа) підтверджуємо, </w:t>
      </w:r>
      <w:r w:rsidRPr="008B73FB">
        <w:rPr>
          <w:color w:val="000000"/>
          <w:sz w:val="24"/>
          <w:szCs w:val="24"/>
        </w:rPr>
        <w:t xml:space="preserve">що не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8B73FB">
        <w:rPr>
          <w:color w:val="000000"/>
          <w:sz w:val="24"/>
          <w:szCs w:val="24"/>
        </w:rPr>
        <w:t>бенефіціарним</w:t>
      </w:r>
      <w:proofErr w:type="spellEnd"/>
      <w:r w:rsidRPr="008B73FB">
        <w:rPr>
          <w:color w:val="00000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w:t>
      </w:r>
      <w:proofErr w:type="spellStart"/>
      <w:r w:rsidRPr="008B73FB">
        <w:rPr>
          <w:color w:val="000000"/>
          <w:sz w:val="24"/>
          <w:szCs w:val="24"/>
        </w:rPr>
        <w:t>закупівель</w:t>
      </w:r>
      <w:proofErr w:type="spellEnd"/>
      <w:r w:rsidRPr="008B73FB">
        <w:rPr>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50480" w:rsidRPr="009B7BDC" w:rsidRDefault="00350480" w:rsidP="00350480">
      <w:pPr>
        <w:keepNext/>
        <w:keepLines/>
        <w:spacing w:line="360" w:lineRule="auto"/>
        <w:ind w:firstLine="567"/>
        <w:jc w:val="both"/>
        <w:outlineLvl w:val="0"/>
        <w:rPr>
          <w:bCs/>
          <w:sz w:val="24"/>
          <w:szCs w:val="24"/>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350480" w:rsidRPr="009B7BDC" w:rsidTr="0045338B">
        <w:tc>
          <w:tcPr>
            <w:tcW w:w="3342" w:type="dxa"/>
          </w:tcPr>
          <w:p w:rsidR="00350480" w:rsidRPr="009B7BDC" w:rsidRDefault="00350480" w:rsidP="0045338B">
            <w:pPr>
              <w:jc w:val="center"/>
              <w:rPr>
                <w:sz w:val="24"/>
                <w:szCs w:val="24"/>
              </w:rPr>
            </w:pPr>
            <w:r w:rsidRPr="009B7BDC">
              <w:rPr>
                <w:sz w:val="24"/>
                <w:szCs w:val="24"/>
              </w:rPr>
              <w:t>________________________</w:t>
            </w:r>
          </w:p>
        </w:tc>
        <w:tc>
          <w:tcPr>
            <w:tcW w:w="3341" w:type="dxa"/>
          </w:tcPr>
          <w:p w:rsidR="00350480" w:rsidRPr="009B7BDC" w:rsidRDefault="00350480" w:rsidP="0045338B">
            <w:pPr>
              <w:jc w:val="center"/>
              <w:rPr>
                <w:sz w:val="24"/>
                <w:szCs w:val="24"/>
              </w:rPr>
            </w:pPr>
            <w:r w:rsidRPr="009B7BDC">
              <w:rPr>
                <w:sz w:val="24"/>
                <w:szCs w:val="24"/>
              </w:rPr>
              <w:t>________________________</w:t>
            </w:r>
          </w:p>
        </w:tc>
        <w:tc>
          <w:tcPr>
            <w:tcW w:w="3341" w:type="dxa"/>
          </w:tcPr>
          <w:p w:rsidR="00350480" w:rsidRPr="009B7BDC" w:rsidRDefault="00350480" w:rsidP="0045338B">
            <w:pPr>
              <w:jc w:val="center"/>
              <w:rPr>
                <w:sz w:val="24"/>
                <w:szCs w:val="24"/>
              </w:rPr>
            </w:pPr>
            <w:r w:rsidRPr="009B7BDC">
              <w:rPr>
                <w:sz w:val="24"/>
                <w:szCs w:val="24"/>
              </w:rPr>
              <w:t>________________________</w:t>
            </w:r>
          </w:p>
        </w:tc>
      </w:tr>
      <w:tr w:rsidR="00350480" w:rsidRPr="009B7BDC" w:rsidTr="0045338B">
        <w:tc>
          <w:tcPr>
            <w:tcW w:w="3342" w:type="dxa"/>
          </w:tcPr>
          <w:p w:rsidR="00350480" w:rsidRPr="009B7BDC" w:rsidRDefault="00350480" w:rsidP="0045338B">
            <w:pPr>
              <w:jc w:val="center"/>
              <w:rPr>
                <w:sz w:val="24"/>
                <w:szCs w:val="24"/>
              </w:rPr>
            </w:pPr>
            <w:r w:rsidRPr="009B7BDC">
              <w:rPr>
                <w:i/>
                <w:sz w:val="24"/>
                <w:szCs w:val="24"/>
              </w:rPr>
              <w:t>посада уповноваженої особи Учасника</w:t>
            </w:r>
          </w:p>
        </w:tc>
        <w:tc>
          <w:tcPr>
            <w:tcW w:w="3341" w:type="dxa"/>
          </w:tcPr>
          <w:p w:rsidR="00350480" w:rsidRPr="009B7BDC" w:rsidRDefault="00350480" w:rsidP="0045338B">
            <w:pPr>
              <w:jc w:val="center"/>
              <w:rPr>
                <w:sz w:val="24"/>
                <w:szCs w:val="24"/>
              </w:rPr>
            </w:pPr>
            <w:r w:rsidRPr="009B7BDC">
              <w:rPr>
                <w:i/>
                <w:sz w:val="24"/>
                <w:szCs w:val="24"/>
              </w:rPr>
              <w:t xml:space="preserve">підпис </w:t>
            </w:r>
          </w:p>
        </w:tc>
        <w:tc>
          <w:tcPr>
            <w:tcW w:w="3341" w:type="dxa"/>
          </w:tcPr>
          <w:p w:rsidR="00350480" w:rsidRPr="009B7BDC" w:rsidRDefault="00350480" w:rsidP="0045338B">
            <w:pPr>
              <w:jc w:val="center"/>
              <w:rPr>
                <w:sz w:val="24"/>
                <w:szCs w:val="24"/>
              </w:rPr>
            </w:pPr>
            <w:r w:rsidRPr="009B7BDC">
              <w:rPr>
                <w:i/>
                <w:sz w:val="24"/>
                <w:szCs w:val="24"/>
              </w:rPr>
              <w:t>прізвище, ініціали</w:t>
            </w:r>
          </w:p>
        </w:tc>
      </w:tr>
    </w:tbl>
    <w:p w:rsidR="00350480" w:rsidRPr="005E2B53" w:rsidRDefault="00350480" w:rsidP="005E2B53">
      <w:pPr>
        <w:spacing w:line="233" w:lineRule="atLeast"/>
        <w:jc w:val="both"/>
        <w:rPr>
          <w:sz w:val="24"/>
          <w:szCs w:val="24"/>
          <w:shd w:val="clear" w:color="auto" w:fill="FFFFFF"/>
        </w:rPr>
      </w:pPr>
    </w:p>
    <w:sectPr w:rsidR="00350480" w:rsidRPr="005E2B53" w:rsidSect="006C5934">
      <w:pgSz w:w="11906" w:h="16838"/>
      <w:pgMar w:top="1134" w:right="849"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Andale Sans UI">
    <w:charset w:val="CC"/>
    <w:family w:val="auto"/>
    <w:pitch w:val="variable"/>
  </w:font>
  <w:font w:name="Verdana">
    <w:panose1 w:val="020B0604030504040204"/>
    <w:charset w:val="CC"/>
    <w:family w:val="swiss"/>
    <w:pitch w:val="variable"/>
    <w:sig w:usb0="A00006FF" w:usb1="4000205B" w:usb2="00000010" w:usb3="00000000" w:csb0="0000019F" w:csb1="00000000"/>
  </w:font>
  <w:font w:name="OpenSymbol">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Mono">
    <w:charset w:val="CC"/>
    <w:family w:val="modern"/>
    <w:pitch w:val="fixed"/>
    <w:sig w:usb0="E0000AFF" w:usb1="400078FF" w:usb2="00000001" w:usb3="00000000" w:csb0="000001B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00"/>
    <w:family w:val="auto"/>
    <w:pitch w:val="default"/>
  </w:font>
  <w:font w:name="FreeSans">
    <w:altName w:val="Times New Roman"/>
    <w:charset w:val="00"/>
    <w:family w:val="auto"/>
    <w:pitch w:val="default"/>
  </w:font>
  <w:font w:name="Dotum">
    <w:altName w:val="돋움"/>
    <w:panose1 w:val="020B0600000101010101"/>
    <w:charset w:val="81"/>
    <w:family w:val="swiss"/>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70056"/>
    <w:multiLevelType w:val="multilevel"/>
    <w:tmpl w:val="BA0E238A"/>
    <w:lvl w:ilvl="0">
      <w:start w:val="7"/>
      <w:numFmt w:val="upperRoman"/>
      <w:lvlText w:val="%1."/>
      <w:lvlJc w:val="left"/>
      <w:pPr>
        <w:ind w:left="1004" w:hanging="7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348" w:hanging="1800"/>
      </w:pPr>
      <w:rPr>
        <w:rFonts w:hint="default"/>
      </w:rPr>
    </w:lvl>
  </w:abstractNum>
  <w:abstractNum w:abstractNumId="1" w15:restartNumberingAfterBreak="0">
    <w:nsid w:val="06B86A34"/>
    <w:multiLevelType w:val="multilevel"/>
    <w:tmpl w:val="08002082"/>
    <w:lvl w:ilvl="0">
      <w:start w:val="4"/>
      <w:numFmt w:val="bullet"/>
      <w:lvlText w:val="-"/>
      <w:lvlJc w:val="left"/>
      <w:pPr>
        <w:ind w:left="2344" w:hanging="360"/>
      </w:pPr>
      <w:rPr>
        <w:rFonts w:ascii="Times New Roman" w:eastAsia="Times New Roman" w:hAnsi="Times New Roman" w:cs="Times New Roman"/>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E04C7F"/>
    <w:multiLevelType w:val="multilevel"/>
    <w:tmpl w:val="B0B6D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625F45"/>
    <w:multiLevelType w:val="multilevel"/>
    <w:tmpl w:val="4AEEFDC6"/>
    <w:lvl w:ilvl="0">
      <w:start w:val="1"/>
      <w:numFmt w:val="bullet"/>
      <w:pStyle w:val="a"/>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1FA62FB"/>
    <w:multiLevelType w:val="hybridMultilevel"/>
    <w:tmpl w:val="3DA2CBFC"/>
    <w:lvl w:ilvl="0" w:tplc="04190001">
      <w:start w:val="1"/>
      <w:numFmt w:val="bullet"/>
      <w:lvlText w:val=""/>
      <w:lvlJc w:val="left"/>
      <w:pPr>
        <w:ind w:left="2345"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5" w15:restartNumberingAfterBreak="0">
    <w:nsid w:val="153F4C60"/>
    <w:multiLevelType w:val="hybridMultilevel"/>
    <w:tmpl w:val="79DEB124"/>
    <w:lvl w:ilvl="0" w:tplc="04220001">
      <w:start w:val="1"/>
      <w:numFmt w:val="bullet"/>
      <w:lvlText w:val=""/>
      <w:lvlJc w:val="left"/>
      <w:pPr>
        <w:ind w:left="1420" w:hanging="360"/>
      </w:pPr>
      <w:rPr>
        <w:rFonts w:ascii="Symbol" w:hAnsi="Symbol" w:hint="default"/>
      </w:rPr>
    </w:lvl>
    <w:lvl w:ilvl="1" w:tplc="04220003" w:tentative="1">
      <w:start w:val="1"/>
      <w:numFmt w:val="bullet"/>
      <w:lvlText w:val="o"/>
      <w:lvlJc w:val="left"/>
      <w:pPr>
        <w:ind w:left="2140" w:hanging="360"/>
      </w:pPr>
      <w:rPr>
        <w:rFonts w:ascii="Courier New" w:hAnsi="Courier New" w:cs="Courier New" w:hint="default"/>
      </w:rPr>
    </w:lvl>
    <w:lvl w:ilvl="2" w:tplc="04220005" w:tentative="1">
      <w:start w:val="1"/>
      <w:numFmt w:val="bullet"/>
      <w:lvlText w:val=""/>
      <w:lvlJc w:val="left"/>
      <w:pPr>
        <w:ind w:left="2860" w:hanging="360"/>
      </w:pPr>
      <w:rPr>
        <w:rFonts w:ascii="Wingdings" w:hAnsi="Wingdings" w:hint="default"/>
      </w:rPr>
    </w:lvl>
    <w:lvl w:ilvl="3" w:tplc="04220001" w:tentative="1">
      <w:start w:val="1"/>
      <w:numFmt w:val="bullet"/>
      <w:lvlText w:val=""/>
      <w:lvlJc w:val="left"/>
      <w:pPr>
        <w:ind w:left="3580" w:hanging="360"/>
      </w:pPr>
      <w:rPr>
        <w:rFonts w:ascii="Symbol" w:hAnsi="Symbol" w:hint="default"/>
      </w:rPr>
    </w:lvl>
    <w:lvl w:ilvl="4" w:tplc="04220003" w:tentative="1">
      <w:start w:val="1"/>
      <w:numFmt w:val="bullet"/>
      <w:lvlText w:val="o"/>
      <w:lvlJc w:val="left"/>
      <w:pPr>
        <w:ind w:left="4300" w:hanging="360"/>
      </w:pPr>
      <w:rPr>
        <w:rFonts w:ascii="Courier New" w:hAnsi="Courier New" w:cs="Courier New" w:hint="default"/>
      </w:rPr>
    </w:lvl>
    <w:lvl w:ilvl="5" w:tplc="04220005" w:tentative="1">
      <w:start w:val="1"/>
      <w:numFmt w:val="bullet"/>
      <w:lvlText w:val=""/>
      <w:lvlJc w:val="left"/>
      <w:pPr>
        <w:ind w:left="5020" w:hanging="360"/>
      </w:pPr>
      <w:rPr>
        <w:rFonts w:ascii="Wingdings" w:hAnsi="Wingdings" w:hint="default"/>
      </w:rPr>
    </w:lvl>
    <w:lvl w:ilvl="6" w:tplc="04220001" w:tentative="1">
      <w:start w:val="1"/>
      <w:numFmt w:val="bullet"/>
      <w:lvlText w:val=""/>
      <w:lvlJc w:val="left"/>
      <w:pPr>
        <w:ind w:left="5740" w:hanging="360"/>
      </w:pPr>
      <w:rPr>
        <w:rFonts w:ascii="Symbol" w:hAnsi="Symbol" w:hint="default"/>
      </w:rPr>
    </w:lvl>
    <w:lvl w:ilvl="7" w:tplc="04220003" w:tentative="1">
      <w:start w:val="1"/>
      <w:numFmt w:val="bullet"/>
      <w:lvlText w:val="o"/>
      <w:lvlJc w:val="left"/>
      <w:pPr>
        <w:ind w:left="6460" w:hanging="360"/>
      </w:pPr>
      <w:rPr>
        <w:rFonts w:ascii="Courier New" w:hAnsi="Courier New" w:cs="Courier New" w:hint="default"/>
      </w:rPr>
    </w:lvl>
    <w:lvl w:ilvl="8" w:tplc="04220005" w:tentative="1">
      <w:start w:val="1"/>
      <w:numFmt w:val="bullet"/>
      <w:lvlText w:val=""/>
      <w:lvlJc w:val="left"/>
      <w:pPr>
        <w:ind w:left="7180" w:hanging="360"/>
      </w:pPr>
      <w:rPr>
        <w:rFonts w:ascii="Wingdings" w:hAnsi="Wingdings" w:hint="default"/>
      </w:rPr>
    </w:lvl>
  </w:abstractNum>
  <w:abstractNum w:abstractNumId="6" w15:restartNumberingAfterBreak="0">
    <w:nsid w:val="18F775B6"/>
    <w:multiLevelType w:val="hybridMultilevel"/>
    <w:tmpl w:val="EB9684EE"/>
    <w:lvl w:ilvl="0" w:tplc="60C4AC00">
      <w:start w:val="1"/>
      <w:numFmt w:val="bullet"/>
      <w:pStyle w:val="2"/>
      <w:lvlText w:val="o"/>
      <w:lvlJc w:val="left"/>
      <w:pPr>
        <w:ind w:left="1288" w:hanging="360"/>
      </w:pPr>
      <w:rPr>
        <w:rFonts w:ascii="Courier New" w:hAnsi="Courier New" w:cs="Courier New" w:hint="default"/>
      </w:rPr>
    </w:lvl>
    <w:lvl w:ilvl="1" w:tplc="04220001">
      <w:start w:val="1"/>
      <w:numFmt w:val="bullet"/>
      <w:lvlText w:val=""/>
      <w:lvlJc w:val="left"/>
      <w:pPr>
        <w:ind w:left="2008" w:hanging="360"/>
      </w:pPr>
      <w:rPr>
        <w:rFonts w:ascii="Symbol" w:hAnsi="Symbol" w:hint="default"/>
      </w:rPr>
    </w:lvl>
    <w:lvl w:ilvl="2" w:tplc="04190005">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7" w15:restartNumberingAfterBreak="0">
    <w:nsid w:val="1E584480"/>
    <w:multiLevelType w:val="multilevel"/>
    <w:tmpl w:val="6F544C76"/>
    <w:lvl w:ilvl="0">
      <w:start w:val="10"/>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8345EA"/>
    <w:multiLevelType w:val="hybridMultilevel"/>
    <w:tmpl w:val="C22E1B60"/>
    <w:lvl w:ilvl="0" w:tplc="0422000F">
      <w:start w:val="1"/>
      <w:numFmt w:val="decimal"/>
      <w:lvlText w:val="%1."/>
      <w:lvlJc w:val="left"/>
      <w:pPr>
        <w:ind w:left="1353" w:hanging="360"/>
      </w:p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9" w15:restartNumberingAfterBreak="0">
    <w:nsid w:val="22817504"/>
    <w:multiLevelType w:val="multilevel"/>
    <w:tmpl w:val="D638AA6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596410"/>
    <w:multiLevelType w:val="hybridMultilevel"/>
    <w:tmpl w:val="DB5CE9B4"/>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D21036D"/>
    <w:multiLevelType w:val="multilevel"/>
    <w:tmpl w:val="2A3CBEC4"/>
    <w:lvl w:ilvl="0">
      <w:start w:val="1"/>
      <w:numFmt w:val="bullet"/>
      <w:pStyle w:val="1"/>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cs="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cs="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12" w15:restartNumberingAfterBreak="0">
    <w:nsid w:val="33C1434E"/>
    <w:multiLevelType w:val="hybridMultilevel"/>
    <w:tmpl w:val="95FA17F6"/>
    <w:lvl w:ilvl="0" w:tplc="007CDC9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603C7C"/>
    <w:multiLevelType w:val="multilevel"/>
    <w:tmpl w:val="3076926C"/>
    <w:lvl w:ilvl="0">
      <w:start w:val="5"/>
      <w:numFmt w:val="decimal"/>
      <w:lvlText w:val="%1."/>
      <w:lvlJc w:val="left"/>
      <w:pPr>
        <w:ind w:left="630" w:hanging="630"/>
      </w:pPr>
      <w:rPr>
        <w:rFonts w:hint="default"/>
      </w:rPr>
    </w:lvl>
    <w:lvl w:ilvl="1">
      <w:start w:val="3"/>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15:restartNumberingAfterBreak="0">
    <w:nsid w:val="36953B61"/>
    <w:multiLevelType w:val="multilevel"/>
    <w:tmpl w:val="8B9C7EC0"/>
    <w:lvl w:ilvl="0">
      <w:start w:val="1"/>
      <w:numFmt w:val="bullet"/>
      <w:lvlText w:val="●"/>
      <w:lvlJc w:val="left"/>
      <w:pPr>
        <w:ind w:left="644" w:hanging="360"/>
      </w:pPr>
      <w:rPr>
        <w:rFonts w:ascii="Noto Sans Symbols" w:eastAsia="Noto Sans Symbols" w:hAnsi="Noto Sans Symbols" w:cs="Noto Sans Symbols"/>
      </w:rPr>
    </w:lvl>
    <w:lvl w:ilvl="1">
      <w:start w:val="1"/>
      <w:numFmt w:val="bullet"/>
      <w:lvlText w:val="o"/>
      <w:lvlJc w:val="left"/>
      <w:pPr>
        <w:ind w:left="1480" w:hanging="360"/>
      </w:pPr>
      <w:rPr>
        <w:rFonts w:ascii="Courier New" w:eastAsia="Courier New" w:hAnsi="Courier New" w:cs="Courier New"/>
      </w:rPr>
    </w:lvl>
    <w:lvl w:ilvl="2">
      <w:start w:val="1"/>
      <w:numFmt w:val="bullet"/>
      <w:lvlText w:val="▪"/>
      <w:lvlJc w:val="left"/>
      <w:pPr>
        <w:ind w:left="2200" w:hanging="360"/>
      </w:pPr>
      <w:rPr>
        <w:rFonts w:ascii="Noto Sans Symbols" w:eastAsia="Noto Sans Symbols" w:hAnsi="Noto Sans Symbols" w:cs="Noto Sans Symbols"/>
      </w:rPr>
    </w:lvl>
    <w:lvl w:ilvl="3">
      <w:start w:val="1"/>
      <w:numFmt w:val="bullet"/>
      <w:lvlText w:val="●"/>
      <w:lvlJc w:val="left"/>
      <w:pPr>
        <w:ind w:left="2920" w:hanging="360"/>
      </w:pPr>
      <w:rPr>
        <w:rFonts w:ascii="Noto Sans Symbols" w:eastAsia="Noto Sans Symbols" w:hAnsi="Noto Sans Symbols" w:cs="Noto Sans Symbols"/>
      </w:rPr>
    </w:lvl>
    <w:lvl w:ilvl="4">
      <w:start w:val="1"/>
      <w:numFmt w:val="bullet"/>
      <w:lvlText w:val="o"/>
      <w:lvlJc w:val="left"/>
      <w:pPr>
        <w:ind w:left="3640" w:hanging="360"/>
      </w:pPr>
      <w:rPr>
        <w:rFonts w:ascii="Courier New" w:eastAsia="Courier New" w:hAnsi="Courier New" w:cs="Courier New"/>
      </w:rPr>
    </w:lvl>
    <w:lvl w:ilvl="5">
      <w:start w:val="1"/>
      <w:numFmt w:val="bullet"/>
      <w:lvlText w:val="▪"/>
      <w:lvlJc w:val="left"/>
      <w:pPr>
        <w:ind w:left="4360" w:hanging="360"/>
      </w:pPr>
      <w:rPr>
        <w:rFonts w:ascii="Noto Sans Symbols" w:eastAsia="Noto Sans Symbols" w:hAnsi="Noto Sans Symbols" w:cs="Noto Sans Symbols"/>
      </w:rPr>
    </w:lvl>
    <w:lvl w:ilvl="6">
      <w:start w:val="1"/>
      <w:numFmt w:val="bullet"/>
      <w:lvlText w:val="●"/>
      <w:lvlJc w:val="left"/>
      <w:pPr>
        <w:ind w:left="5080" w:hanging="360"/>
      </w:pPr>
      <w:rPr>
        <w:rFonts w:ascii="Noto Sans Symbols" w:eastAsia="Noto Sans Symbols" w:hAnsi="Noto Sans Symbols" w:cs="Noto Sans Symbols"/>
      </w:rPr>
    </w:lvl>
    <w:lvl w:ilvl="7">
      <w:start w:val="1"/>
      <w:numFmt w:val="bullet"/>
      <w:lvlText w:val="o"/>
      <w:lvlJc w:val="left"/>
      <w:pPr>
        <w:ind w:left="5800" w:hanging="360"/>
      </w:pPr>
      <w:rPr>
        <w:rFonts w:ascii="Courier New" w:eastAsia="Courier New" w:hAnsi="Courier New" w:cs="Courier New"/>
      </w:rPr>
    </w:lvl>
    <w:lvl w:ilvl="8">
      <w:start w:val="1"/>
      <w:numFmt w:val="bullet"/>
      <w:lvlText w:val="▪"/>
      <w:lvlJc w:val="left"/>
      <w:pPr>
        <w:ind w:left="6520" w:hanging="360"/>
      </w:pPr>
      <w:rPr>
        <w:rFonts w:ascii="Noto Sans Symbols" w:eastAsia="Noto Sans Symbols" w:hAnsi="Noto Sans Symbols" w:cs="Noto Sans Symbols"/>
      </w:rPr>
    </w:lvl>
  </w:abstractNum>
  <w:abstractNum w:abstractNumId="15" w15:restartNumberingAfterBreak="0">
    <w:nsid w:val="3C722D30"/>
    <w:multiLevelType w:val="hybridMultilevel"/>
    <w:tmpl w:val="6658CF9E"/>
    <w:lvl w:ilvl="0" w:tplc="C9F8DB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0C75D8"/>
    <w:multiLevelType w:val="multilevel"/>
    <w:tmpl w:val="C234EDBC"/>
    <w:lvl w:ilvl="0">
      <w:start w:val="1"/>
      <w:numFmt w:val="upperRoman"/>
      <w:lvlText w:val="%1."/>
      <w:lvlJc w:val="right"/>
      <w:pPr>
        <w:tabs>
          <w:tab w:val="num" w:pos="644"/>
        </w:tabs>
        <w:ind w:left="644" w:hanging="360"/>
      </w:pPr>
      <w:rPr>
        <w:rFonts w:hint="default"/>
      </w:rPr>
    </w:lvl>
    <w:lvl w:ilvl="1">
      <w:start w:val="1"/>
      <w:numFmt w:val="decimal"/>
      <w:isLgl/>
      <w:lvlText w:val="%1.%2"/>
      <w:lvlJc w:val="left"/>
      <w:pPr>
        <w:tabs>
          <w:tab w:val="num" w:pos="195"/>
        </w:tabs>
        <w:ind w:left="195" w:hanging="360"/>
      </w:pPr>
      <w:rPr>
        <w:rFonts w:hint="default"/>
      </w:rPr>
    </w:lvl>
    <w:lvl w:ilvl="2">
      <w:start w:val="1"/>
      <w:numFmt w:val="decimal"/>
      <w:isLgl/>
      <w:lvlText w:val="%1.%2.%3"/>
      <w:lvlJc w:val="left"/>
      <w:pPr>
        <w:tabs>
          <w:tab w:val="num" w:pos="570"/>
        </w:tabs>
        <w:ind w:left="570" w:hanging="720"/>
      </w:pPr>
      <w:rPr>
        <w:rFonts w:hint="default"/>
      </w:rPr>
    </w:lvl>
    <w:lvl w:ilvl="3">
      <w:start w:val="1"/>
      <w:numFmt w:val="decimal"/>
      <w:isLgl/>
      <w:lvlText w:val="%1.%2.%3.%4"/>
      <w:lvlJc w:val="left"/>
      <w:pPr>
        <w:tabs>
          <w:tab w:val="num" w:pos="585"/>
        </w:tabs>
        <w:ind w:left="585" w:hanging="720"/>
      </w:pPr>
      <w:rPr>
        <w:rFonts w:hint="default"/>
      </w:rPr>
    </w:lvl>
    <w:lvl w:ilvl="4">
      <w:start w:val="1"/>
      <w:numFmt w:val="decimal"/>
      <w:isLgl/>
      <w:lvlText w:val="%1.%2.%3.%4.%5"/>
      <w:lvlJc w:val="left"/>
      <w:pPr>
        <w:tabs>
          <w:tab w:val="num" w:pos="960"/>
        </w:tabs>
        <w:ind w:left="960" w:hanging="1080"/>
      </w:pPr>
      <w:rPr>
        <w:rFonts w:hint="default"/>
      </w:rPr>
    </w:lvl>
    <w:lvl w:ilvl="5">
      <w:start w:val="1"/>
      <w:numFmt w:val="decimal"/>
      <w:isLgl/>
      <w:lvlText w:val="%1.%2.%3.%4.%5.%6"/>
      <w:lvlJc w:val="left"/>
      <w:pPr>
        <w:tabs>
          <w:tab w:val="num" w:pos="1335"/>
        </w:tabs>
        <w:ind w:left="1335" w:hanging="1440"/>
      </w:pPr>
      <w:rPr>
        <w:rFonts w:hint="default"/>
      </w:rPr>
    </w:lvl>
    <w:lvl w:ilvl="6">
      <w:start w:val="1"/>
      <w:numFmt w:val="decimal"/>
      <w:isLgl/>
      <w:lvlText w:val="%1.%2.%3.%4.%5.%6.%7"/>
      <w:lvlJc w:val="left"/>
      <w:pPr>
        <w:tabs>
          <w:tab w:val="num" w:pos="1350"/>
        </w:tabs>
        <w:ind w:left="1350" w:hanging="1440"/>
      </w:pPr>
      <w:rPr>
        <w:rFonts w:hint="default"/>
      </w:rPr>
    </w:lvl>
    <w:lvl w:ilvl="7">
      <w:start w:val="1"/>
      <w:numFmt w:val="decimal"/>
      <w:isLgl/>
      <w:lvlText w:val="%1.%2.%3.%4.%5.%6.%7.%8"/>
      <w:lvlJc w:val="left"/>
      <w:pPr>
        <w:tabs>
          <w:tab w:val="num" w:pos="1725"/>
        </w:tabs>
        <w:ind w:left="1725" w:hanging="1800"/>
      </w:pPr>
      <w:rPr>
        <w:rFonts w:hint="default"/>
      </w:rPr>
    </w:lvl>
    <w:lvl w:ilvl="8">
      <w:start w:val="1"/>
      <w:numFmt w:val="decimal"/>
      <w:isLgl/>
      <w:lvlText w:val="%1.%2.%3.%4.%5.%6.%7.%8.%9"/>
      <w:lvlJc w:val="left"/>
      <w:pPr>
        <w:tabs>
          <w:tab w:val="num" w:pos="1740"/>
        </w:tabs>
        <w:ind w:left="1740" w:hanging="1800"/>
      </w:pPr>
      <w:rPr>
        <w:rFonts w:hint="default"/>
      </w:rPr>
    </w:lvl>
  </w:abstractNum>
  <w:abstractNum w:abstractNumId="17" w15:restartNumberingAfterBreak="0">
    <w:nsid w:val="43B41E33"/>
    <w:multiLevelType w:val="multilevel"/>
    <w:tmpl w:val="F30807D6"/>
    <w:lvl w:ilvl="0">
      <w:start w:val="1"/>
      <w:numFmt w:val="decimal"/>
      <w:lvlText w:val="%1."/>
      <w:lvlJc w:val="left"/>
      <w:pPr>
        <w:ind w:left="928"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89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2970" w:hanging="1080"/>
      </w:pPr>
      <w:rPr>
        <w:rFonts w:hint="default"/>
      </w:rPr>
    </w:lvl>
    <w:lvl w:ilvl="5">
      <w:start w:val="1"/>
      <w:numFmt w:val="decimal"/>
      <w:isLgl/>
      <w:lvlText w:val="%1.%2.%3.%4.%5.%6."/>
      <w:lvlJc w:val="left"/>
      <w:pPr>
        <w:ind w:left="3330"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410" w:hanging="1440"/>
      </w:pPr>
      <w:rPr>
        <w:rFonts w:hint="default"/>
      </w:rPr>
    </w:lvl>
    <w:lvl w:ilvl="8">
      <w:start w:val="1"/>
      <w:numFmt w:val="decimal"/>
      <w:isLgl/>
      <w:lvlText w:val="%1.%2.%3.%4.%5.%6.%7.%8.%9."/>
      <w:lvlJc w:val="left"/>
      <w:pPr>
        <w:ind w:left="5130" w:hanging="1800"/>
      </w:pPr>
      <w:rPr>
        <w:rFonts w:hint="default"/>
      </w:rPr>
    </w:lvl>
  </w:abstractNum>
  <w:abstractNum w:abstractNumId="18" w15:restartNumberingAfterBreak="0">
    <w:nsid w:val="472A6743"/>
    <w:multiLevelType w:val="hybridMultilevel"/>
    <w:tmpl w:val="4C20B4EC"/>
    <w:lvl w:ilvl="0" w:tplc="FD02025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9F12F9"/>
    <w:multiLevelType w:val="hybridMultilevel"/>
    <w:tmpl w:val="3824249C"/>
    <w:lvl w:ilvl="0" w:tplc="80EC4DD4">
      <w:start w:val="13"/>
      <w:numFmt w:val="upperRoman"/>
      <w:lvlText w:val="%1."/>
      <w:lvlJc w:val="left"/>
      <w:pPr>
        <w:ind w:left="3131"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3B76B8A"/>
    <w:multiLevelType w:val="hybridMultilevel"/>
    <w:tmpl w:val="9F725C64"/>
    <w:lvl w:ilvl="0" w:tplc="844820AA">
      <w:numFmt w:val="bullet"/>
      <w:lvlText w:val=""/>
      <w:lvlJc w:val="left"/>
      <w:pPr>
        <w:ind w:left="927" w:hanging="360"/>
      </w:pPr>
      <w:rPr>
        <w:rFonts w:ascii="Symbol" w:eastAsia="Times New Roman" w:hAnsi="Symbol"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1" w15:restartNumberingAfterBreak="0">
    <w:nsid w:val="555B465A"/>
    <w:multiLevelType w:val="hybridMultilevel"/>
    <w:tmpl w:val="EA6822FC"/>
    <w:lvl w:ilvl="0" w:tplc="ECC83516">
      <w:start w:val="1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570520A5"/>
    <w:multiLevelType w:val="multilevel"/>
    <w:tmpl w:val="3F3652EC"/>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7F64836"/>
    <w:multiLevelType w:val="hybridMultilevel"/>
    <w:tmpl w:val="E77659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59EA3BF9"/>
    <w:multiLevelType w:val="hybridMultilevel"/>
    <w:tmpl w:val="4A6A118E"/>
    <w:lvl w:ilvl="0" w:tplc="9AF06398">
      <w:start w:val="21"/>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25" w15:restartNumberingAfterBreak="0">
    <w:nsid w:val="5B7151B4"/>
    <w:multiLevelType w:val="multilevel"/>
    <w:tmpl w:val="395A8B80"/>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480" w:hanging="360"/>
      </w:pPr>
      <w:rPr>
        <w:rFonts w:ascii="Noto Sans Symbols" w:eastAsia="Noto Sans Symbols" w:hAnsi="Noto Sans Symbols" w:cs="Noto Sans Symbols"/>
      </w:rPr>
    </w:lvl>
    <w:lvl w:ilvl="2">
      <w:start w:val="1"/>
      <w:numFmt w:val="bullet"/>
      <w:lvlText w:val="▪"/>
      <w:lvlJc w:val="left"/>
      <w:pPr>
        <w:ind w:left="2200" w:hanging="360"/>
      </w:pPr>
      <w:rPr>
        <w:rFonts w:ascii="Noto Sans Symbols" w:eastAsia="Noto Sans Symbols" w:hAnsi="Noto Sans Symbols" w:cs="Noto Sans Symbols"/>
      </w:rPr>
    </w:lvl>
    <w:lvl w:ilvl="3">
      <w:start w:val="1"/>
      <w:numFmt w:val="bullet"/>
      <w:lvlText w:val="●"/>
      <w:lvlJc w:val="left"/>
      <w:pPr>
        <w:ind w:left="2920" w:hanging="360"/>
      </w:pPr>
      <w:rPr>
        <w:rFonts w:ascii="Noto Sans Symbols" w:eastAsia="Noto Sans Symbols" w:hAnsi="Noto Sans Symbols" w:cs="Noto Sans Symbols"/>
      </w:rPr>
    </w:lvl>
    <w:lvl w:ilvl="4">
      <w:start w:val="1"/>
      <w:numFmt w:val="bullet"/>
      <w:lvlText w:val="o"/>
      <w:lvlJc w:val="left"/>
      <w:pPr>
        <w:ind w:left="3640" w:hanging="360"/>
      </w:pPr>
      <w:rPr>
        <w:rFonts w:ascii="Courier New" w:eastAsia="Courier New" w:hAnsi="Courier New" w:cs="Courier New"/>
      </w:rPr>
    </w:lvl>
    <w:lvl w:ilvl="5">
      <w:start w:val="1"/>
      <w:numFmt w:val="bullet"/>
      <w:lvlText w:val="▪"/>
      <w:lvlJc w:val="left"/>
      <w:pPr>
        <w:ind w:left="4360" w:hanging="360"/>
      </w:pPr>
      <w:rPr>
        <w:rFonts w:ascii="Noto Sans Symbols" w:eastAsia="Noto Sans Symbols" w:hAnsi="Noto Sans Symbols" w:cs="Noto Sans Symbols"/>
      </w:rPr>
    </w:lvl>
    <w:lvl w:ilvl="6">
      <w:start w:val="1"/>
      <w:numFmt w:val="bullet"/>
      <w:lvlText w:val="●"/>
      <w:lvlJc w:val="left"/>
      <w:pPr>
        <w:ind w:left="5080" w:hanging="360"/>
      </w:pPr>
      <w:rPr>
        <w:rFonts w:ascii="Noto Sans Symbols" w:eastAsia="Noto Sans Symbols" w:hAnsi="Noto Sans Symbols" w:cs="Noto Sans Symbols"/>
      </w:rPr>
    </w:lvl>
    <w:lvl w:ilvl="7">
      <w:start w:val="1"/>
      <w:numFmt w:val="bullet"/>
      <w:lvlText w:val="o"/>
      <w:lvlJc w:val="left"/>
      <w:pPr>
        <w:ind w:left="5800" w:hanging="360"/>
      </w:pPr>
      <w:rPr>
        <w:rFonts w:ascii="Courier New" w:eastAsia="Courier New" w:hAnsi="Courier New" w:cs="Courier New"/>
      </w:rPr>
    </w:lvl>
    <w:lvl w:ilvl="8">
      <w:start w:val="1"/>
      <w:numFmt w:val="bullet"/>
      <w:lvlText w:val="▪"/>
      <w:lvlJc w:val="left"/>
      <w:pPr>
        <w:ind w:left="6520" w:hanging="360"/>
      </w:pPr>
      <w:rPr>
        <w:rFonts w:ascii="Noto Sans Symbols" w:eastAsia="Noto Sans Symbols" w:hAnsi="Noto Sans Symbols" w:cs="Noto Sans Symbols"/>
      </w:rPr>
    </w:lvl>
  </w:abstractNum>
  <w:abstractNum w:abstractNumId="26" w15:restartNumberingAfterBreak="0">
    <w:nsid w:val="5C17271D"/>
    <w:multiLevelType w:val="hybridMultilevel"/>
    <w:tmpl w:val="7B5E623C"/>
    <w:styleLink w:val="ImportedStyle1"/>
    <w:lvl w:ilvl="0" w:tplc="2F821878">
      <w:start w:val="1"/>
      <w:numFmt w:val="bullet"/>
      <w:lvlText w:val="•"/>
      <w:lvlJc w:val="left"/>
      <w:pPr>
        <w:ind w:left="108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0CA5FBA">
      <w:start w:val="1"/>
      <w:numFmt w:val="bullet"/>
      <w:lvlText w:val="o"/>
      <w:lvlJc w:val="left"/>
      <w:pPr>
        <w:ind w:left="180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780352C">
      <w:start w:val="1"/>
      <w:numFmt w:val="bullet"/>
      <w:lvlText w:val="§"/>
      <w:lvlJc w:val="left"/>
      <w:pPr>
        <w:ind w:left="252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B567964">
      <w:start w:val="1"/>
      <w:numFmt w:val="bullet"/>
      <w:lvlText w:val="·"/>
      <w:lvlJc w:val="left"/>
      <w:pPr>
        <w:ind w:left="324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6E06BEA">
      <w:start w:val="1"/>
      <w:numFmt w:val="bullet"/>
      <w:lvlText w:val="o"/>
      <w:lvlJc w:val="left"/>
      <w:pPr>
        <w:ind w:left="396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CE063D4">
      <w:start w:val="1"/>
      <w:numFmt w:val="bullet"/>
      <w:lvlText w:val="§"/>
      <w:lvlJc w:val="left"/>
      <w:pPr>
        <w:ind w:left="468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2909D22">
      <w:start w:val="1"/>
      <w:numFmt w:val="bullet"/>
      <w:lvlText w:val="·"/>
      <w:lvlJc w:val="left"/>
      <w:pPr>
        <w:ind w:left="540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45277FE">
      <w:start w:val="1"/>
      <w:numFmt w:val="bullet"/>
      <w:lvlText w:val="o"/>
      <w:lvlJc w:val="left"/>
      <w:pPr>
        <w:ind w:left="612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186C834">
      <w:start w:val="1"/>
      <w:numFmt w:val="bullet"/>
      <w:lvlText w:val="§"/>
      <w:lvlJc w:val="left"/>
      <w:pPr>
        <w:ind w:left="684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D3915C4"/>
    <w:multiLevelType w:val="hybridMultilevel"/>
    <w:tmpl w:val="BD18BD74"/>
    <w:lvl w:ilvl="0" w:tplc="6200FD5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0417D2"/>
    <w:multiLevelType w:val="hybridMultilevel"/>
    <w:tmpl w:val="D2AC8B6A"/>
    <w:lvl w:ilvl="0" w:tplc="04190001">
      <w:start w:val="1"/>
      <w:numFmt w:val="bullet"/>
      <w:lvlText w:val=""/>
      <w:lvlJc w:val="left"/>
      <w:pPr>
        <w:ind w:left="890" w:hanging="360"/>
      </w:pPr>
      <w:rPr>
        <w:rFonts w:ascii="Symbol" w:hAnsi="Symbol"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29" w15:restartNumberingAfterBreak="0">
    <w:nsid w:val="61D60A53"/>
    <w:multiLevelType w:val="hybridMultilevel"/>
    <w:tmpl w:val="50B49E44"/>
    <w:lvl w:ilvl="0" w:tplc="04220001">
      <w:start w:val="1"/>
      <w:numFmt w:val="bullet"/>
      <w:lvlText w:val=""/>
      <w:lvlJc w:val="left"/>
      <w:pPr>
        <w:ind w:left="917" w:hanging="360"/>
      </w:pPr>
      <w:rPr>
        <w:rFonts w:ascii="Symbol" w:hAnsi="Symbol" w:hint="default"/>
      </w:rPr>
    </w:lvl>
    <w:lvl w:ilvl="1" w:tplc="04220003" w:tentative="1">
      <w:start w:val="1"/>
      <w:numFmt w:val="bullet"/>
      <w:lvlText w:val="o"/>
      <w:lvlJc w:val="left"/>
      <w:pPr>
        <w:ind w:left="1637" w:hanging="360"/>
      </w:pPr>
      <w:rPr>
        <w:rFonts w:ascii="Courier New" w:hAnsi="Courier New" w:cs="Courier New" w:hint="default"/>
      </w:rPr>
    </w:lvl>
    <w:lvl w:ilvl="2" w:tplc="04220005" w:tentative="1">
      <w:start w:val="1"/>
      <w:numFmt w:val="bullet"/>
      <w:lvlText w:val=""/>
      <w:lvlJc w:val="left"/>
      <w:pPr>
        <w:ind w:left="2357" w:hanging="360"/>
      </w:pPr>
      <w:rPr>
        <w:rFonts w:ascii="Wingdings" w:hAnsi="Wingdings" w:hint="default"/>
      </w:rPr>
    </w:lvl>
    <w:lvl w:ilvl="3" w:tplc="04220001" w:tentative="1">
      <w:start w:val="1"/>
      <w:numFmt w:val="bullet"/>
      <w:lvlText w:val=""/>
      <w:lvlJc w:val="left"/>
      <w:pPr>
        <w:ind w:left="3077" w:hanging="360"/>
      </w:pPr>
      <w:rPr>
        <w:rFonts w:ascii="Symbol" w:hAnsi="Symbol" w:hint="default"/>
      </w:rPr>
    </w:lvl>
    <w:lvl w:ilvl="4" w:tplc="04220003" w:tentative="1">
      <w:start w:val="1"/>
      <w:numFmt w:val="bullet"/>
      <w:lvlText w:val="o"/>
      <w:lvlJc w:val="left"/>
      <w:pPr>
        <w:ind w:left="3797" w:hanging="360"/>
      </w:pPr>
      <w:rPr>
        <w:rFonts w:ascii="Courier New" w:hAnsi="Courier New" w:cs="Courier New" w:hint="default"/>
      </w:rPr>
    </w:lvl>
    <w:lvl w:ilvl="5" w:tplc="04220005" w:tentative="1">
      <w:start w:val="1"/>
      <w:numFmt w:val="bullet"/>
      <w:lvlText w:val=""/>
      <w:lvlJc w:val="left"/>
      <w:pPr>
        <w:ind w:left="4517" w:hanging="360"/>
      </w:pPr>
      <w:rPr>
        <w:rFonts w:ascii="Wingdings" w:hAnsi="Wingdings" w:hint="default"/>
      </w:rPr>
    </w:lvl>
    <w:lvl w:ilvl="6" w:tplc="04220001" w:tentative="1">
      <w:start w:val="1"/>
      <w:numFmt w:val="bullet"/>
      <w:lvlText w:val=""/>
      <w:lvlJc w:val="left"/>
      <w:pPr>
        <w:ind w:left="5237" w:hanging="360"/>
      </w:pPr>
      <w:rPr>
        <w:rFonts w:ascii="Symbol" w:hAnsi="Symbol" w:hint="default"/>
      </w:rPr>
    </w:lvl>
    <w:lvl w:ilvl="7" w:tplc="04220003" w:tentative="1">
      <w:start w:val="1"/>
      <w:numFmt w:val="bullet"/>
      <w:lvlText w:val="o"/>
      <w:lvlJc w:val="left"/>
      <w:pPr>
        <w:ind w:left="5957" w:hanging="360"/>
      </w:pPr>
      <w:rPr>
        <w:rFonts w:ascii="Courier New" w:hAnsi="Courier New" w:cs="Courier New" w:hint="default"/>
      </w:rPr>
    </w:lvl>
    <w:lvl w:ilvl="8" w:tplc="04220005" w:tentative="1">
      <w:start w:val="1"/>
      <w:numFmt w:val="bullet"/>
      <w:lvlText w:val=""/>
      <w:lvlJc w:val="left"/>
      <w:pPr>
        <w:ind w:left="6677" w:hanging="360"/>
      </w:pPr>
      <w:rPr>
        <w:rFonts w:ascii="Wingdings" w:hAnsi="Wingdings" w:hint="default"/>
      </w:rPr>
    </w:lvl>
  </w:abstractNum>
  <w:abstractNum w:abstractNumId="30" w15:restartNumberingAfterBreak="0">
    <w:nsid w:val="624D0057"/>
    <w:multiLevelType w:val="hybridMultilevel"/>
    <w:tmpl w:val="D4042176"/>
    <w:lvl w:ilvl="0" w:tplc="03AA0FD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6EF8757F"/>
    <w:multiLevelType w:val="hybridMultilevel"/>
    <w:tmpl w:val="2B886BC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C3969A4"/>
    <w:multiLevelType w:val="hybridMultilevel"/>
    <w:tmpl w:val="7466FF88"/>
    <w:lvl w:ilvl="0" w:tplc="E23E18C8">
      <w:start w:val="14"/>
      <w:numFmt w:val="bullet"/>
      <w:lvlText w:val="-"/>
      <w:lvlJc w:val="left"/>
      <w:pPr>
        <w:ind w:left="3905" w:hanging="360"/>
      </w:pPr>
      <w:rPr>
        <w:rFonts w:ascii="Times New Roman" w:eastAsia="Times New Roman" w:hAnsi="Times New Roman" w:cs="Times New Roman" w:hint="default"/>
      </w:rPr>
    </w:lvl>
    <w:lvl w:ilvl="1" w:tplc="04220003">
      <w:start w:val="1"/>
      <w:numFmt w:val="bullet"/>
      <w:lvlText w:val="o"/>
      <w:lvlJc w:val="left"/>
      <w:pPr>
        <w:ind w:left="4625" w:hanging="360"/>
      </w:pPr>
      <w:rPr>
        <w:rFonts w:ascii="Courier New" w:hAnsi="Courier New" w:cs="Courier New" w:hint="default"/>
      </w:rPr>
    </w:lvl>
    <w:lvl w:ilvl="2" w:tplc="04220005">
      <w:start w:val="1"/>
      <w:numFmt w:val="bullet"/>
      <w:lvlText w:val=""/>
      <w:lvlJc w:val="left"/>
      <w:pPr>
        <w:ind w:left="5345" w:hanging="360"/>
      </w:pPr>
      <w:rPr>
        <w:rFonts w:ascii="Wingdings" w:hAnsi="Wingdings" w:hint="default"/>
      </w:rPr>
    </w:lvl>
    <w:lvl w:ilvl="3" w:tplc="04220001">
      <w:start w:val="1"/>
      <w:numFmt w:val="bullet"/>
      <w:lvlText w:val=""/>
      <w:lvlJc w:val="left"/>
      <w:pPr>
        <w:ind w:left="6065" w:hanging="360"/>
      </w:pPr>
      <w:rPr>
        <w:rFonts w:ascii="Symbol" w:hAnsi="Symbol" w:hint="default"/>
      </w:rPr>
    </w:lvl>
    <w:lvl w:ilvl="4" w:tplc="04220003">
      <w:start w:val="1"/>
      <w:numFmt w:val="bullet"/>
      <w:lvlText w:val="o"/>
      <w:lvlJc w:val="left"/>
      <w:pPr>
        <w:ind w:left="6785" w:hanging="360"/>
      </w:pPr>
      <w:rPr>
        <w:rFonts w:ascii="Courier New" w:hAnsi="Courier New" w:cs="Courier New" w:hint="default"/>
      </w:rPr>
    </w:lvl>
    <w:lvl w:ilvl="5" w:tplc="04220005">
      <w:start w:val="1"/>
      <w:numFmt w:val="bullet"/>
      <w:lvlText w:val=""/>
      <w:lvlJc w:val="left"/>
      <w:pPr>
        <w:ind w:left="7505" w:hanging="360"/>
      </w:pPr>
      <w:rPr>
        <w:rFonts w:ascii="Wingdings" w:hAnsi="Wingdings" w:hint="default"/>
      </w:rPr>
    </w:lvl>
    <w:lvl w:ilvl="6" w:tplc="04220001">
      <w:start w:val="1"/>
      <w:numFmt w:val="bullet"/>
      <w:lvlText w:val=""/>
      <w:lvlJc w:val="left"/>
      <w:pPr>
        <w:ind w:left="8225" w:hanging="360"/>
      </w:pPr>
      <w:rPr>
        <w:rFonts w:ascii="Symbol" w:hAnsi="Symbol" w:hint="default"/>
      </w:rPr>
    </w:lvl>
    <w:lvl w:ilvl="7" w:tplc="04220003">
      <w:start w:val="1"/>
      <w:numFmt w:val="bullet"/>
      <w:lvlText w:val="o"/>
      <w:lvlJc w:val="left"/>
      <w:pPr>
        <w:ind w:left="8945" w:hanging="360"/>
      </w:pPr>
      <w:rPr>
        <w:rFonts w:ascii="Courier New" w:hAnsi="Courier New" w:cs="Courier New" w:hint="default"/>
      </w:rPr>
    </w:lvl>
    <w:lvl w:ilvl="8" w:tplc="04220005">
      <w:start w:val="1"/>
      <w:numFmt w:val="bullet"/>
      <w:lvlText w:val=""/>
      <w:lvlJc w:val="left"/>
      <w:pPr>
        <w:ind w:left="9665" w:hanging="360"/>
      </w:pPr>
      <w:rPr>
        <w:rFonts w:ascii="Wingdings" w:hAnsi="Wingdings" w:hint="default"/>
      </w:rPr>
    </w:lvl>
  </w:abstractNum>
  <w:abstractNum w:abstractNumId="33" w15:restartNumberingAfterBreak="0">
    <w:nsid w:val="7CD25D88"/>
    <w:multiLevelType w:val="hybridMultilevel"/>
    <w:tmpl w:val="5B24F28C"/>
    <w:lvl w:ilvl="0" w:tplc="90B60B14">
      <w:start w:val="1"/>
      <w:numFmt w:val="bullet"/>
      <w:lvlText w:val=""/>
      <w:lvlJc w:val="left"/>
      <w:pPr>
        <w:ind w:left="1287" w:hanging="360"/>
      </w:pPr>
      <w:rPr>
        <w:rFonts w:ascii="Symbol" w:hAnsi="Symbol" w:hint="default"/>
        <w:b w:val="0"/>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3"/>
  </w:num>
  <w:num w:numId="2">
    <w:abstractNumId w:val="26"/>
  </w:num>
  <w:num w:numId="3">
    <w:abstractNumId w:val="4"/>
  </w:num>
  <w:num w:numId="4">
    <w:abstractNumId w:val="33"/>
  </w:num>
  <w:num w:numId="5">
    <w:abstractNumId w:val="2"/>
  </w:num>
  <w:num w:numId="6">
    <w:abstractNumId w:val="29"/>
  </w:num>
  <w:num w:numId="7">
    <w:abstractNumId w:val="11"/>
  </w:num>
  <w:num w:numId="8">
    <w:abstractNumId w:val="6"/>
  </w:num>
  <w:num w:numId="9">
    <w:abstractNumId w:val="20"/>
  </w:num>
  <w:num w:numId="10">
    <w:abstractNumId w:val="10"/>
  </w:num>
  <w:num w:numId="11">
    <w:abstractNumId w:val="14"/>
  </w:num>
  <w:num w:numId="12">
    <w:abstractNumId w:val="24"/>
  </w:num>
  <w:num w:numId="13">
    <w:abstractNumId w:val="1"/>
  </w:num>
  <w:num w:numId="14">
    <w:abstractNumId w:val="31"/>
  </w:num>
  <w:num w:numId="15">
    <w:abstractNumId w:val="5"/>
  </w:num>
  <w:num w:numId="16">
    <w:abstractNumId w:val="32"/>
  </w:num>
  <w:num w:numId="17">
    <w:abstractNumId w:val="30"/>
  </w:num>
  <w:num w:numId="18">
    <w:abstractNumId w:val="25"/>
  </w:num>
  <w:num w:numId="19">
    <w:abstractNumId w:val="17"/>
  </w:num>
  <w:num w:numId="20">
    <w:abstractNumId w:val="16"/>
  </w:num>
  <w:num w:numId="21">
    <w:abstractNumId w:val="9"/>
  </w:num>
  <w:num w:numId="22">
    <w:abstractNumId w:val="22"/>
  </w:num>
  <w:num w:numId="23">
    <w:abstractNumId w:val="7"/>
  </w:num>
  <w:num w:numId="24">
    <w:abstractNumId w:val="13"/>
  </w:num>
  <w:num w:numId="25">
    <w:abstractNumId w:val="0"/>
  </w:num>
  <w:num w:numId="26">
    <w:abstractNumId w:val="21"/>
  </w:num>
  <w:num w:numId="27">
    <w:abstractNumId w:val="19"/>
  </w:num>
  <w:num w:numId="28">
    <w:abstractNumId w:val="28"/>
  </w:num>
  <w:num w:numId="29">
    <w:abstractNumId w:val="23"/>
  </w:num>
  <w:num w:numId="30">
    <w:abstractNumId w:val="15"/>
  </w:num>
  <w:num w:numId="31">
    <w:abstractNumId w:val="27"/>
  </w:num>
  <w:num w:numId="32">
    <w:abstractNumId w:val="18"/>
  </w:num>
  <w:num w:numId="33">
    <w:abstractNumId w:val="12"/>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90B"/>
    <w:rsid w:val="00014E3B"/>
    <w:rsid w:val="00022955"/>
    <w:rsid w:val="00041473"/>
    <w:rsid w:val="00053C92"/>
    <w:rsid w:val="00071893"/>
    <w:rsid w:val="000D65D4"/>
    <w:rsid w:val="000E0374"/>
    <w:rsid w:val="000F1E35"/>
    <w:rsid w:val="00114C06"/>
    <w:rsid w:val="00141312"/>
    <w:rsid w:val="0014475F"/>
    <w:rsid w:val="00145867"/>
    <w:rsid w:val="00156416"/>
    <w:rsid w:val="00271A32"/>
    <w:rsid w:val="002D194B"/>
    <w:rsid w:val="002D416B"/>
    <w:rsid w:val="002D6862"/>
    <w:rsid w:val="002E1F87"/>
    <w:rsid w:val="002E243E"/>
    <w:rsid w:val="00321D69"/>
    <w:rsid w:val="00323FA4"/>
    <w:rsid w:val="003466B5"/>
    <w:rsid w:val="00350480"/>
    <w:rsid w:val="003763DC"/>
    <w:rsid w:val="0045338B"/>
    <w:rsid w:val="004619AA"/>
    <w:rsid w:val="00475855"/>
    <w:rsid w:val="004A4D41"/>
    <w:rsid w:val="004B2CC4"/>
    <w:rsid w:val="004D6E5E"/>
    <w:rsid w:val="004E0399"/>
    <w:rsid w:val="005214A9"/>
    <w:rsid w:val="00521836"/>
    <w:rsid w:val="00537160"/>
    <w:rsid w:val="005472F2"/>
    <w:rsid w:val="00555FA0"/>
    <w:rsid w:val="005738AF"/>
    <w:rsid w:val="00585065"/>
    <w:rsid w:val="005E2B53"/>
    <w:rsid w:val="0060685E"/>
    <w:rsid w:val="0061053C"/>
    <w:rsid w:val="006549F2"/>
    <w:rsid w:val="00660FA4"/>
    <w:rsid w:val="006736D2"/>
    <w:rsid w:val="006C5934"/>
    <w:rsid w:val="006C765D"/>
    <w:rsid w:val="006E2452"/>
    <w:rsid w:val="006E3D1F"/>
    <w:rsid w:val="006F7CB7"/>
    <w:rsid w:val="0070342F"/>
    <w:rsid w:val="00706DDC"/>
    <w:rsid w:val="0072507F"/>
    <w:rsid w:val="00754802"/>
    <w:rsid w:val="00756D7A"/>
    <w:rsid w:val="00762F79"/>
    <w:rsid w:val="00783A09"/>
    <w:rsid w:val="00794595"/>
    <w:rsid w:val="007E2756"/>
    <w:rsid w:val="00814E1A"/>
    <w:rsid w:val="00846379"/>
    <w:rsid w:val="00871760"/>
    <w:rsid w:val="008853D3"/>
    <w:rsid w:val="00886F73"/>
    <w:rsid w:val="00892370"/>
    <w:rsid w:val="008B0BD9"/>
    <w:rsid w:val="00940CB6"/>
    <w:rsid w:val="00967C2D"/>
    <w:rsid w:val="009A0B39"/>
    <w:rsid w:val="009B68C0"/>
    <w:rsid w:val="009D790B"/>
    <w:rsid w:val="00A16781"/>
    <w:rsid w:val="00A24EA5"/>
    <w:rsid w:val="00AE13D1"/>
    <w:rsid w:val="00B011FE"/>
    <w:rsid w:val="00B03497"/>
    <w:rsid w:val="00B56DC3"/>
    <w:rsid w:val="00C06696"/>
    <w:rsid w:val="00C479F5"/>
    <w:rsid w:val="00C94059"/>
    <w:rsid w:val="00CE6F17"/>
    <w:rsid w:val="00D20846"/>
    <w:rsid w:val="00D46E77"/>
    <w:rsid w:val="00D83FE2"/>
    <w:rsid w:val="00D936D5"/>
    <w:rsid w:val="00E744D8"/>
    <w:rsid w:val="00E82152"/>
    <w:rsid w:val="00E907F3"/>
    <w:rsid w:val="00F62513"/>
    <w:rsid w:val="00FA05BC"/>
    <w:rsid w:val="00FB7A2B"/>
    <w:rsid w:val="00FD7550"/>
    <w:rsid w:val="00FF33BC"/>
    <w:rsid w:val="00FF6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97255"/>
  <w15:chartTrackingRefBased/>
  <w15:docId w15:val="{5C476D7C-E878-4FE6-A5F9-537FE299D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D790B"/>
    <w:pPr>
      <w:spacing w:after="0" w:line="240" w:lineRule="auto"/>
    </w:pPr>
    <w:rPr>
      <w:rFonts w:ascii="Times New Roman" w:eastAsia="Times New Roman" w:hAnsi="Times New Roman" w:cs="Times New Roman"/>
      <w:sz w:val="20"/>
      <w:szCs w:val="20"/>
      <w:lang w:val="uk-UA" w:eastAsia="uk-UA"/>
    </w:rPr>
  </w:style>
  <w:style w:type="paragraph" w:styleId="10">
    <w:name w:val="heading 1"/>
    <w:basedOn w:val="a0"/>
    <w:next w:val="a0"/>
    <w:link w:val="11"/>
    <w:uiPriority w:val="9"/>
    <w:qFormat/>
    <w:rsid w:val="009D790B"/>
    <w:pPr>
      <w:keepNext/>
      <w:jc w:val="right"/>
      <w:outlineLvl w:val="0"/>
    </w:pPr>
    <w:rPr>
      <w:b/>
    </w:rPr>
  </w:style>
  <w:style w:type="paragraph" w:styleId="20">
    <w:name w:val="heading 2"/>
    <w:basedOn w:val="a0"/>
    <w:next w:val="a0"/>
    <w:link w:val="21"/>
    <w:uiPriority w:val="99"/>
    <w:unhideWhenUsed/>
    <w:qFormat/>
    <w:rsid w:val="009D790B"/>
    <w:pPr>
      <w:keepNext/>
      <w:jc w:val="right"/>
      <w:outlineLvl w:val="1"/>
    </w:pPr>
    <w:rPr>
      <w:b/>
      <w:sz w:val="24"/>
      <w:szCs w:val="24"/>
    </w:rPr>
  </w:style>
  <w:style w:type="paragraph" w:styleId="3">
    <w:name w:val="heading 3"/>
    <w:basedOn w:val="a0"/>
    <w:next w:val="a0"/>
    <w:link w:val="30"/>
    <w:unhideWhenUsed/>
    <w:qFormat/>
    <w:rsid w:val="009D790B"/>
    <w:pPr>
      <w:keepNext/>
      <w:keepLines/>
      <w:spacing w:before="280" w:after="80"/>
      <w:outlineLvl w:val="2"/>
    </w:pPr>
    <w:rPr>
      <w:b/>
      <w:sz w:val="28"/>
      <w:szCs w:val="28"/>
    </w:rPr>
  </w:style>
  <w:style w:type="paragraph" w:styleId="4">
    <w:name w:val="heading 4"/>
    <w:basedOn w:val="a0"/>
    <w:next w:val="a0"/>
    <w:link w:val="40"/>
    <w:uiPriority w:val="9"/>
    <w:unhideWhenUsed/>
    <w:qFormat/>
    <w:rsid w:val="009D790B"/>
    <w:pPr>
      <w:keepNext/>
      <w:keepLines/>
      <w:spacing w:before="240" w:after="40"/>
      <w:outlineLvl w:val="3"/>
    </w:pPr>
    <w:rPr>
      <w:b/>
      <w:sz w:val="24"/>
      <w:szCs w:val="24"/>
    </w:rPr>
  </w:style>
  <w:style w:type="paragraph" w:styleId="5">
    <w:name w:val="heading 5"/>
    <w:basedOn w:val="a0"/>
    <w:next w:val="a0"/>
    <w:link w:val="50"/>
    <w:uiPriority w:val="9"/>
    <w:unhideWhenUsed/>
    <w:qFormat/>
    <w:rsid w:val="009D790B"/>
    <w:pPr>
      <w:keepNext/>
      <w:keepLines/>
      <w:spacing w:before="220" w:after="40"/>
      <w:outlineLvl w:val="4"/>
    </w:pPr>
    <w:rPr>
      <w:b/>
      <w:sz w:val="22"/>
      <w:szCs w:val="22"/>
    </w:rPr>
  </w:style>
  <w:style w:type="paragraph" w:styleId="6">
    <w:name w:val="heading 6"/>
    <w:basedOn w:val="a0"/>
    <w:next w:val="a0"/>
    <w:link w:val="60"/>
    <w:unhideWhenUsed/>
    <w:qFormat/>
    <w:rsid w:val="009D790B"/>
    <w:pPr>
      <w:keepNext/>
      <w:spacing w:before="60"/>
      <w:jc w:val="center"/>
      <w:outlineLvl w:val="5"/>
    </w:pPr>
    <w:rPr>
      <w:b/>
      <w:sz w:val="32"/>
      <w:szCs w:val="32"/>
    </w:rPr>
  </w:style>
  <w:style w:type="paragraph" w:styleId="7">
    <w:name w:val="heading 7"/>
    <w:basedOn w:val="a0"/>
    <w:next w:val="a0"/>
    <w:link w:val="70"/>
    <w:unhideWhenUsed/>
    <w:qFormat/>
    <w:rsid w:val="009D790B"/>
    <w:pPr>
      <w:spacing w:before="240" w:after="60"/>
      <w:outlineLvl w:val="6"/>
    </w:pPr>
    <w:rPr>
      <w:rFonts w:ascii="Calibri" w:hAnsi="Calibri"/>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9D790B"/>
    <w:rPr>
      <w:rFonts w:ascii="Times New Roman" w:eastAsia="Times New Roman" w:hAnsi="Times New Roman" w:cs="Times New Roman"/>
      <w:b/>
      <w:sz w:val="20"/>
      <w:szCs w:val="20"/>
      <w:lang w:val="uk-UA" w:eastAsia="uk-UA"/>
    </w:rPr>
  </w:style>
  <w:style w:type="character" w:customStyle="1" w:styleId="21">
    <w:name w:val="Заголовок 2 Знак"/>
    <w:basedOn w:val="a1"/>
    <w:link w:val="20"/>
    <w:uiPriority w:val="99"/>
    <w:rsid w:val="009D790B"/>
    <w:rPr>
      <w:rFonts w:ascii="Times New Roman" w:eastAsia="Times New Roman" w:hAnsi="Times New Roman" w:cs="Times New Roman"/>
      <w:b/>
      <w:sz w:val="24"/>
      <w:szCs w:val="24"/>
      <w:lang w:val="uk-UA" w:eastAsia="uk-UA"/>
    </w:rPr>
  </w:style>
  <w:style w:type="character" w:customStyle="1" w:styleId="30">
    <w:name w:val="Заголовок 3 Знак"/>
    <w:basedOn w:val="a1"/>
    <w:link w:val="3"/>
    <w:rsid w:val="009D790B"/>
    <w:rPr>
      <w:rFonts w:ascii="Times New Roman" w:eastAsia="Times New Roman" w:hAnsi="Times New Roman" w:cs="Times New Roman"/>
      <w:b/>
      <w:sz w:val="28"/>
      <w:szCs w:val="28"/>
      <w:lang w:val="uk-UA" w:eastAsia="uk-UA"/>
    </w:rPr>
  </w:style>
  <w:style w:type="character" w:customStyle="1" w:styleId="40">
    <w:name w:val="Заголовок 4 Знак"/>
    <w:basedOn w:val="a1"/>
    <w:link w:val="4"/>
    <w:uiPriority w:val="9"/>
    <w:rsid w:val="009D790B"/>
    <w:rPr>
      <w:rFonts w:ascii="Times New Roman" w:eastAsia="Times New Roman" w:hAnsi="Times New Roman" w:cs="Times New Roman"/>
      <w:b/>
      <w:sz w:val="24"/>
      <w:szCs w:val="24"/>
      <w:lang w:val="uk-UA" w:eastAsia="uk-UA"/>
    </w:rPr>
  </w:style>
  <w:style w:type="character" w:customStyle="1" w:styleId="50">
    <w:name w:val="Заголовок 5 Знак"/>
    <w:basedOn w:val="a1"/>
    <w:link w:val="5"/>
    <w:uiPriority w:val="9"/>
    <w:rsid w:val="009D790B"/>
    <w:rPr>
      <w:rFonts w:ascii="Times New Roman" w:eastAsia="Times New Roman" w:hAnsi="Times New Roman" w:cs="Times New Roman"/>
      <w:b/>
      <w:lang w:val="uk-UA" w:eastAsia="uk-UA"/>
    </w:rPr>
  </w:style>
  <w:style w:type="character" w:customStyle="1" w:styleId="60">
    <w:name w:val="Заголовок 6 Знак"/>
    <w:basedOn w:val="a1"/>
    <w:link w:val="6"/>
    <w:rsid w:val="009D790B"/>
    <w:rPr>
      <w:rFonts w:ascii="Times New Roman" w:eastAsia="Times New Roman" w:hAnsi="Times New Roman" w:cs="Times New Roman"/>
      <w:b/>
      <w:sz w:val="32"/>
      <w:szCs w:val="32"/>
      <w:lang w:val="uk-UA" w:eastAsia="uk-UA"/>
    </w:rPr>
  </w:style>
  <w:style w:type="character" w:customStyle="1" w:styleId="70">
    <w:name w:val="Заголовок 7 Знак"/>
    <w:basedOn w:val="a1"/>
    <w:link w:val="7"/>
    <w:rsid w:val="009D790B"/>
    <w:rPr>
      <w:rFonts w:ascii="Calibri" w:eastAsia="Times New Roman" w:hAnsi="Calibri" w:cs="Times New Roman"/>
      <w:sz w:val="24"/>
      <w:szCs w:val="24"/>
      <w:lang w:val="uk-UA" w:eastAsia="uk-UA"/>
    </w:rPr>
  </w:style>
  <w:style w:type="table" w:customStyle="1" w:styleId="TableNormal">
    <w:name w:val="Table Normal"/>
    <w:uiPriority w:val="2"/>
    <w:qFormat/>
    <w:rsid w:val="009D790B"/>
    <w:pPr>
      <w:spacing w:after="0" w:line="240" w:lineRule="auto"/>
    </w:pPr>
    <w:rPr>
      <w:rFonts w:ascii="Times New Roman" w:eastAsia="Times New Roman" w:hAnsi="Times New Roman" w:cs="Times New Roman"/>
      <w:sz w:val="20"/>
      <w:szCs w:val="20"/>
      <w:lang w:val="uk-UA" w:eastAsia="uk-UA"/>
    </w:rPr>
    <w:tblPr>
      <w:tblCellMar>
        <w:top w:w="0" w:type="dxa"/>
        <w:left w:w="0" w:type="dxa"/>
        <w:bottom w:w="0" w:type="dxa"/>
        <w:right w:w="0" w:type="dxa"/>
      </w:tblCellMar>
    </w:tblPr>
  </w:style>
  <w:style w:type="paragraph" w:styleId="a4">
    <w:name w:val="Title"/>
    <w:basedOn w:val="a0"/>
    <w:next w:val="a0"/>
    <w:link w:val="a5"/>
    <w:uiPriority w:val="10"/>
    <w:qFormat/>
    <w:rsid w:val="009D790B"/>
    <w:rPr>
      <w:rFonts w:ascii="Calibri" w:eastAsia="Calibri" w:hAnsi="Calibri" w:cs="Calibri"/>
      <w:sz w:val="56"/>
      <w:szCs w:val="56"/>
    </w:rPr>
  </w:style>
  <w:style w:type="character" w:customStyle="1" w:styleId="a5">
    <w:name w:val="Заголовок Знак"/>
    <w:basedOn w:val="a1"/>
    <w:link w:val="a4"/>
    <w:uiPriority w:val="10"/>
    <w:rsid w:val="009D790B"/>
    <w:rPr>
      <w:rFonts w:ascii="Calibri" w:eastAsia="Calibri" w:hAnsi="Calibri" w:cs="Calibri"/>
      <w:sz w:val="56"/>
      <w:szCs w:val="56"/>
      <w:lang w:val="uk-UA" w:eastAsia="uk-UA"/>
    </w:rPr>
  </w:style>
  <w:style w:type="paragraph" w:styleId="a6">
    <w:name w:val="Subtitle"/>
    <w:basedOn w:val="a0"/>
    <w:next w:val="a0"/>
    <w:link w:val="a7"/>
    <w:qFormat/>
    <w:rsid w:val="009D790B"/>
    <w:pPr>
      <w:spacing w:line="360" w:lineRule="auto"/>
      <w:jc w:val="center"/>
    </w:pPr>
    <w:rPr>
      <w:b/>
      <w:sz w:val="24"/>
      <w:szCs w:val="24"/>
    </w:rPr>
  </w:style>
  <w:style w:type="character" w:customStyle="1" w:styleId="a7">
    <w:name w:val="Подзаголовок Знак"/>
    <w:basedOn w:val="a1"/>
    <w:link w:val="a6"/>
    <w:rsid w:val="009D790B"/>
    <w:rPr>
      <w:rFonts w:ascii="Times New Roman" w:eastAsia="Times New Roman" w:hAnsi="Times New Roman" w:cs="Times New Roman"/>
      <w:b/>
      <w:sz w:val="24"/>
      <w:szCs w:val="24"/>
      <w:lang w:val="uk-UA" w:eastAsia="uk-UA"/>
    </w:rPr>
  </w:style>
  <w:style w:type="table" w:customStyle="1" w:styleId="210">
    <w:name w:val="21"/>
    <w:basedOn w:val="TableNormal"/>
    <w:rsid w:val="009D790B"/>
    <w:tblPr>
      <w:tblStyleRowBandSize w:val="1"/>
      <w:tblStyleColBandSize w:val="1"/>
      <w:tblCellMar>
        <w:left w:w="115" w:type="dxa"/>
        <w:right w:w="115" w:type="dxa"/>
      </w:tblCellMar>
    </w:tblPr>
  </w:style>
  <w:style w:type="table" w:customStyle="1" w:styleId="200">
    <w:name w:val="20"/>
    <w:basedOn w:val="TableNormal"/>
    <w:rsid w:val="009D790B"/>
    <w:tblPr>
      <w:tblStyleRowBandSize w:val="1"/>
      <w:tblStyleColBandSize w:val="1"/>
      <w:tblCellMar>
        <w:left w:w="115" w:type="dxa"/>
        <w:right w:w="115" w:type="dxa"/>
      </w:tblCellMar>
    </w:tblPr>
  </w:style>
  <w:style w:type="table" w:customStyle="1" w:styleId="19">
    <w:name w:val="19"/>
    <w:basedOn w:val="TableNormal"/>
    <w:rsid w:val="009D790B"/>
    <w:tblPr>
      <w:tblStyleRowBandSize w:val="1"/>
      <w:tblStyleColBandSize w:val="1"/>
      <w:tblCellMar>
        <w:left w:w="115" w:type="dxa"/>
        <w:right w:w="115" w:type="dxa"/>
      </w:tblCellMar>
    </w:tblPr>
  </w:style>
  <w:style w:type="table" w:customStyle="1" w:styleId="18">
    <w:name w:val="18"/>
    <w:basedOn w:val="TableNormal"/>
    <w:rsid w:val="009D790B"/>
    <w:tblPr>
      <w:tblStyleRowBandSize w:val="1"/>
      <w:tblStyleColBandSize w:val="1"/>
      <w:tblCellMar>
        <w:left w:w="115" w:type="dxa"/>
        <w:right w:w="115" w:type="dxa"/>
      </w:tblCellMar>
    </w:tblPr>
  </w:style>
  <w:style w:type="table" w:customStyle="1" w:styleId="17">
    <w:name w:val="17"/>
    <w:basedOn w:val="TableNormal"/>
    <w:rsid w:val="009D790B"/>
    <w:tblPr>
      <w:tblStyleRowBandSize w:val="1"/>
      <w:tblStyleColBandSize w:val="1"/>
      <w:tblCellMar>
        <w:left w:w="115" w:type="dxa"/>
        <w:right w:w="115" w:type="dxa"/>
      </w:tblCellMar>
    </w:tblPr>
  </w:style>
  <w:style w:type="table" w:customStyle="1" w:styleId="16">
    <w:name w:val="16"/>
    <w:basedOn w:val="TableNormal"/>
    <w:rsid w:val="009D790B"/>
    <w:tblPr>
      <w:tblStyleRowBandSize w:val="1"/>
      <w:tblStyleColBandSize w:val="1"/>
      <w:tblCellMar>
        <w:left w:w="115" w:type="dxa"/>
        <w:right w:w="115" w:type="dxa"/>
      </w:tblCellMar>
    </w:tblPr>
  </w:style>
  <w:style w:type="table" w:customStyle="1" w:styleId="15">
    <w:name w:val="15"/>
    <w:basedOn w:val="TableNormal"/>
    <w:rsid w:val="009D790B"/>
    <w:tblPr>
      <w:tblStyleRowBandSize w:val="1"/>
      <w:tblStyleColBandSize w:val="1"/>
      <w:tblCellMar>
        <w:left w:w="115" w:type="dxa"/>
        <w:right w:w="115" w:type="dxa"/>
      </w:tblCellMar>
    </w:tblPr>
  </w:style>
  <w:style w:type="table" w:customStyle="1" w:styleId="14">
    <w:name w:val="14"/>
    <w:basedOn w:val="TableNormal"/>
    <w:rsid w:val="009D790B"/>
    <w:tblPr>
      <w:tblStyleRowBandSize w:val="1"/>
      <w:tblStyleColBandSize w:val="1"/>
      <w:tblCellMar>
        <w:left w:w="115" w:type="dxa"/>
        <w:right w:w="115" w:type="dxa"/>
      </w:tblCellMar>
    </w:tblPr>
  </w:style>
  <w:style w:type="table" w:customStyle="1" w:styleId="13">
    <w:name w:val="13"/>
    <w:basedOn w:val="TableNormal"/>
    <w:rsid w:val="009D790B"/>
    <w:tblPr>
      <w:tblStyleRowBandSize w:val="1"/>
      <w:tblStyleColBandSize w:val="1"/>
      <w:tblCellMar>
        <w:left w:w="115" w:type="dxa"/>
        <w:right w:w="115" w:type="dxa"/>
      </w:tblCellMar>
    </w:tblPr>
  </w:style>
  <w:style w:type="table" w:customStyle="1" w:styleId="12">
    <w:name w:val="12"/>
    <w:basedOn w:val="TableNormal"/>
    <w:rsid w:val="009D790B"/>
    <w:tblPr>
      <w:tblStyleRowBandSize w:val="1"/>
      <w:tblStyleColBandSize w:val="1"/>
      <w:tblCellMar>
        <w:left w:w="115" w:type="dxa"/>
        <w:right w:w="115" w:type="dxa"/>
      </w:tblCellMar>
    </w:tblPr>
  </w:style>
  <w:style w:type="table" w:customStyle="1" w:styleId="110">
    <w:name w:val="11"/>
    <w:basedOn w:val="TableNormal"/>
    <w:rsid w:val="009D790B"/>
    <w:tblPr>
      <w:tblStyleRowBandSize w:val="1"/>
      <w:tblStyleColBandSize w:val="1"/>
      <w:tblCellMar>
        <w:left w:w="115" w:type="dxa"/>
        <w:right w:w="115" w:type="dxa"/>
      </w:tblCellMar>
    </w:tblPr>
  </w:style>
  <w:style w:type="table" w:customStyle="1" w:styleId="100">
    <w:name w:val="10"/>
    <w:basedOn w:val="TableNormal"/>
    <w:rsid w:val="009D790B"/>
    <w:tblPr>
      <w:tblStyleRowBandSize w:val="1"/>
      <w:tblStyleColBandSize w:val="1"/>
      <w:tblCellMar>
        <w:left w:w="115" w:type="dxa"/>
        <w:right w:w="115" w:type="dxa"/>
      </w:tblCellMar>
    </w:tblPr>
  </w:style>
  <w:style w:type="table" w:customStyle="1" w:styleId="9">
    <w:name w:val="9"/>
    <w:basedOn w:val="TableNormal"/>
    <w:rsid w:val="009D790B"/>
    <w:tblPr>
      <w:tblStyleRowBandSize w:val="1"/>
      <w:tblStyleColBandSize w:val="1"/>
      <w:tblCellMar>
        <w:left w:w="115" w:type="dxa"/>
        <w:right w:w="115" w:type="dxa"/>
      </w:tblCellMar>
    </w:tblPr>
  </w:style>
  <w:style w:type="table" w:customStyle="1" w:styleId="8">
    <w:name w:val="8"/>
    <w:basedOn w:val="TableNormal"/>
    <w:rsid w:val="009D790B"/>
    <w:tblPr>
      <w:tblStyleRowBandSize w:val="1"/>
      <w:tblStyleColBandSize w:val="1"/>
      <w:tblCellMar>
        <w:left w:w="115" w:type="dxa"/>
        <w:right w:w="115" w:type="dxa"/>
      </w:tblCellMar>
    </w:tblPr>
  </w:style>
  <w:style w:type="table" w:customStyle="1" w:styleId="71">
    <w:name w:val="7"/>
    <w:basedOn w:val="TableNormal"/>
    <w:rsid w:val="009D790B"/>
    <w:tblPr>
      <w:tblStyleRowBandSize w:val="1"/>
      <w:tblStyleColBandSize w:val="1"/>
      <w:tblCellMar>
        <w:left w:w="115" w:type="dxa"/>
        <w:right w:w="115" w:type="dxa"/>
      </w:tblCellMar>
    </w:tblPr>
  </w:style>
  <w:style w:type="table" w:customStyle="1" w:styleId="61">
    <w:name w:val="6"/>
    <w:basedOn w:val="TableNormal"/>
    <w:rsid w:val="009D790B"/>
    <w:tblPr>
      <w:tblStyleRowBandSize w:val="1"/>
      <w:tblStyleColBandSize w:val="1"/>
      <w:tblCellMar>
        <w:left w:w="115" w:type="dxa"/>
        <w:right w:w="115" w:type="dxa"/>
      </w:tblCellMar>
    </w:tblPr>
  </w:style>
  <w:style w:type="table" w:customStyle="1" w:styleId="51">
    <w:name w:val="5"/>
    <w:basedOn w:val="TableNormal"/>
    <w:rsid w:val="009D790B"/>
    <w:tblPr>
      <w:tblStyleRowBandSize w:val="1"/>
      <w:tblStyleColBandSize w:val="1"/>
      <w:tblCellMar>
        <w:left w:w="115" w:type="dxa"/>
        <w:right w:w="115" w:type="dxa"/>
      </w:tblCellMar>
    </w:tblPr>
  </w:style>
  <w:style w:type="table" w:customStyle="1" w:styleId="41">
    <w:name w:val="4"/>
    <w:basedOn w:val="TableNormal"/>
    <w:rsid w:val="009D790B"/>
    <w:tblPr>
      <w:tblStyleRowBandSize w:val="1"/>
      <w:tblStyleColBandSize w:val="1"/>
      <w:tblCellMar>
        <w:left w:w="115" w:type="dxa"/>
        <w:right w:w="115" w:type="dxa"/>
      </w:tblCellMar>
    </w:tblPr>
  </w:style>
  <w:style w:type="table" w:customStyle="1" w:styleId="31">
    <w:name w:val="3"/>
    <w:basedOn w:val="TableNormal"/>
    <w:rsid w:val="009D790B"/>
    <w:tblPr>
      <w:tblStyleRowBandSize w:val="1"/>
      <w:tblStyleColBandSize w:val="1"/>
      <w:tblCellMar>
        <w:left w:w="115" w:type="dxa"/>
        <w:right w:w="115" w:type="dxa"/>
      </w:tblCellMar>
    </w:tblPr>
  </w:style>
  <w:style w:type="table" w:customStyle="1" w:styleId="22">
    <w:name w:val="2"/>
    <w:basedOn w:val="TableNormal"/>
    <w:rsid w:val="009D790B"/>
    <w:tblPr>
      <w:tblStyleRowBandSize w:val="1"/>
      <w:tblStyleColBandSize w:val="1"/>
      <w:tblCellMar>
        <w:left w:w="115" w:type="dxa"/>
        <w:right w:w="115" w:type="dxa"/>
      </w:tblCellMar>
    </w:tblPr>
  </w:style>
  <w:style w:type="table" w:customStyle="1" w:styleId="1a">
    <w:name w:val="1"/>
    <w:basedOn w:val="TableNormal"/>
    <w:rsid w:val="009D790B"/>
    <w:tblPr>
      <w:tblStyleRowBandSize w:val="1"/>
      <w:tblStyleColBandSize w:val="1"/>
      <w:tblCellMar>
        <w:left w:w="115" w:type="dxa"/>
        <w:right w:w="115" w:type="dxa"/>
      </w:tblCellMar>
    </w:tblPr>
  </w:style>
  <w:style w:type="paragraph" w:styleId="a8">
    <w:name w:val="annotation text"/>
    <w:basedOn w:val="a0"/>
    <w:link w:val="a9"/>
    <w:uiPriority w:val="99"/>
    <w:unhideWhenUsed/>
    <w:rsid w:val="009D790B"/>
  </w:style>
  <w:style w:type="character" w:customStyle="1" w:styleId="a9">
    <w:name w:val="Текст примечания Знак"/>
    <w:basedOn w:val="a1"/>
    <w:link w:val="a8"/>
    <w:uiPriority w:val="99"/>
    <w:rsid w:val="009D790B"/>
    <w:rPr>
      <w:rFonts w:ascii="Times New Roman" w:eastAsia="Times New Roman" w:hAnsi="Times New Roman" w:cs="Times New Roman"/>
      <w:sz w:val="20"/>
      <w:szCs w:val="20"/>
      <w:lang w:val="uk-UA" w:eastAsia="uk-UA"/>
    </w:rPr>
  </w:style>
  <w:style w:type="character" w:styleId="aa">
    <w:name w:val="annotation reference"/>
    <w:basedOn w:val="a1"/>
    <w:uiPriority w:val="99"/>
    <w:unhideWhenUsed/>
    <w:qFormat/>
    <w:rsid w:val="009D790B"/>
    <w:rPr>
      <w:sz w:val="16"/>
      <w:szCs w:val="16"/>
    </w:rPr>
  </w:style>
  <w:style w:type="paragraph" w:styleId="ab">
    <w:name w:val="Balloon Text"/>
    <w:basedOn w:val="a0"/>
    <w:link w:val="ac"/>
    <w:uiPriority w:val="99"/>
    <w:semiHidden/>
    <w:unhideWhenUsed/>
    <w:rsid w:val="009D790B"/>
    <w:rPr>
      <w:rFonts w:ascii="Segoe UI" w:hAnsi="Segoe UI" w:cs="Segoe UI"/>
      <w:sz w:val="18"/>
      <w:szCs w:val="18"/>
    </w:rPr>
  </w:style>
  <w:style w:type="character" w:customStyle="1" w:styleId="ac">
    <w:name w:val="Текст выноски Знак"/>
    <w:basedOn w:val="a1"/>
    <w:link w:val="ab"/>
    <w:uiPriority w:val="99"/>
    <w:semiHidden/>
    <w:rsid w:val="009D790B"/>
    <w:rPr>
      <w:rFonts w:ascii="Segoe UI" w:eastAsia="Times New Roman" w:hAnsi="Segoe UI" w:cs="Segoe UI"/>
      <w:sz w:val="18"/>
      <w:szCs w:val="18"/>
      <w:lang w:val="uk-UA" w:eastAsia="uk-UA"/>
    </w:rPr>
  </w:style>
  <w:style w:type="paragraph" w:styleId="ad">
    <w:name w:val="List Paragraph"/>
    <w:aliases w:val="название табл/рис,заголовок 1.1,Chapter10,List Paragraph,Список уровня 2,Bullet Number,Bullet 1,Use Case List Paragraph,lp1,List Paragraph1,lp11,List Paragraph11,List Paragraph (numbered (a)),Elenco Normale,AC List 01,1 Буллет"/>
    <w:basedOn w:val="a0"/>
    <w:link w:val="ae"/>
    <w:uiPriority w:val="34"/>
    <w:qFormat/>
    <w:rsid w:val="009D790B"/>
    <w:pPr>
      <w:ind w:left="720"/>
      <w:contextualSpacing/>
    </w:pPr>
  </w:style>
  <w:style w:type="paragraph" w:styleId="af">
    <w:name w:val="annotation subject"/>
    <w:basedOn w:val="a8"/>
    <w:next w:val="a8"/>
    <w:link w:val="af0"/>
    <w:unhideWhenUsed/>
    <w:rsid w:val="009D790B"/>
    <w:rPr>
      <w:b/>
      <w:bCs/>
    </w:rPr>
  </w:style>
  <w:style w:type="character" w:customStyle="1" w:styleId="af0">
    <w:name w:val="Тема примечания Знак"/>
    <w:basedOn w:val="a9"/>
    <w:link w:val="af"/>
    <w:rsid w:val="009D790B"/>
    <w:rPr>
      <w:rFonts w:ascii="Times New Roman" w:eastAsia="Times New Roman" w:hAnsi="Times New Roman" w:cs="Times New Roman"/>
      <w:b/>
      <w:bCs/>
      <w:sz w:val="20"/>
      <w:szCs w:val="20"/>
      <w:lang w:val="uk-UA" w:eastAsia="uk-UA"/>
    </w:rPr>
  </w:style>
  <w:style w:type="character" w:customStyle="1" w:styleId="rvts0">
    <w:name w:val="rvts0"/>
    <w:basedOn w:val="a1"/>
    <w:qFormat/>
    <w:rsid w:val="009D790B"/>
  </w:style>
  <w:style w:type="character" w:styleId="af1">
    <w:name w:val="Hyperlink"/>
    <w:basedOn w:val="a1"/>
    <w:unhideWhenUsed/>
    <w:rsid w:val="009D790B"/>
    <w:rPr>
      <w:color w:val="0000FF"/>
      <w:u w:val="single"/>
    </w:rPr>
  </w:style>
  <w:style w:type="character" w:customStyle="1" w:styleId="rvts9">
    <w:name w:val="rvts9"/>
    <w:basedOn w:val="a1"/>
    <w:rsid w:val="009D790B"/>
  </w:style>
  <w:style w:type="paragraph" w:styleId="af2">
    <w:name w:val="No Spacing"/>
    <w:link w:val="1b"/>
    <w:qFormat/>
    <w:rsid w:val="009D790B"/>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ru-RU"/>
    </w:rPr>
  </w:style>
  <w:style w:type="numbering" w:customStyle="1" w:styleId="ImportedStyle1">
    <w:name w:val="Imported Style 1"/>
    <w:rsid w:val="009D790B"/>
    <w:pPr>
      <w:numPr>
        <w:numId w:val="2"/>
      </w:numPr>
    </w:pPr>
  </w:style>
  <w:style w:type="paragraph" w:customStyle="1" w:styleId="rvps2">
    <w:name w:val="rvps2"/>
    <w:basedOn w:val="a0"/>
    <w:rsid w:val="009D790B"/>
    <w:pPr>
      <w:spacing w:before="100" w:beforeAutospacing="1" w:after="100" w:afterAutospacing="1"/>
    </w:pPr>
    <w:rPr>
      <w:sz w:val="24"/>
      <w:szCs w:val="24"/>
    </w:rPr>
  </w:style>
  <w:style w:type="paragraph" w:styleId="af3">
    <w:name w:val="header"/>
    <w:link w:val="af4"/>
    <w:uiPriority w:val="99"/>
    <w:rsid w:val="009D790B"/>
    <w:pPr>
      <w:pBdr>
        <w:top w:val="nil"/>
        <w:left w:val="nil"/>
        <w:bottom w:val="nil"/>
        <w:right w:val="nil"/>
        <w:between w:val="nil"/>
        <w:bar w:val="nil"/>
      </w:pBdr>
      <w:tabs>
        <w:tab w:val="center" w:pos="4819"/>
        <w:tab w:val="right" w:pos="9639"/>
      </w:tabs>
      <w:spacing w:after="0" w:line="240" w:lineRule="auto"/>
    </w:pPr>
    <w:rPr>
      <w:rFonts w:ascii="Times New Roman" w:eastAsia="Arial Unicode MS" w:hAnsi="Times New Roman" w:cs="Arial Unicode MS"/>
      <w:color w:val="000000"/>
      <w:sz w:val="20"/>
      <w:szCs w:val="20"/>
      <w:u w:color="000000"/>
      <w:bdr w:val="nil"/>
      <w:lang w:eastAsia="ru-RU"/>
    </w:rPr>
  </w:style>
  <w:style w:type="character" w:customStyle="1" w:styleId="af4">
    <w:name w:val="Верхний колонтитул Знак"/>
    <w:basedOn w:val="a1"/>
    <w:link w:val="af3"/>
    <w:uiPriority w:val="99"/>
    <w:qFormat/>
    <w:rsid w:val="009D790B"/>
    <w:rPr>
      <w:rFonts w:ascii="Times New Roman" w:eastAsia="Arial Unicode MS" w:hAnsi="Times New Roman" w:cs="Arial Unicode MS"/>
      <w:color w:val="000000"/>
      <w:sz w:val="20"/>
      <w:szCs w:val="20"/>
      <w:u w:color="000000"/>
      <w:bdr w:val="nil"/>
      <w:lang w:eastAsia="ru-RU"/>
    </w:rPr>
  </w:style>
  <w:style w:type="character" w:customStyle="1" w:styleId="ae">
    <w:name w:val="Абзац списка Знак"/>
    <w:aliases w:val="название табл/рис Знак,заголовок 1.1 Знак,Chapter10 Знак,List Paragraph Знак,Список уровня 2 Знак,Bullet Number Знак,Bullet 1 Знак,Use Case List Paragraph Знак,lp1 Знак,List Paragraph1 Знак,lp11 Знак,List Paragraph11 Знак,1 Буллет Знак"/>
    <w:link w:val="ad"/>
    <w:uiPriority w:val="34"/>
    <w:qFormat/>
    <w:rsid w:val="009D790B"/>
    <w:rPr>
      <w:rFonts w:ascii="Times New Roman" w:eastAsia="Times New Roman" w:hAnsi="Times New Roman" w:cs="Times New Roman"/>
      <w:sz w:val="20"/>
      <w:szCs w:val="20"/>
      <w:lang w:val="uk-UA" w:eastAsia="uk-UA"/>
    </w:rPr>
  </w:style>
  <w:style w:type="paragraph" w:styleId="af5">
    <w:name w:val="footer"/>
    <w:basedOn w:val="a0"/>
    <w:link w:val="af6"/>
    <w:uiPriority w:val="99"/>
    <w:unhideWhenUsed/>
    <w:rsid w:val="009D790B"/>
    <w:pPr>
      <w:tabs>
        <w:tab w:val="center" w:pos="4677"/>
        <w:tab w:val="right" w:pos="9355"/>
      </w:tabs>
    </w:pPr>
  </w:style>
  <w:style w:type="character" w:customStyle="1" w:styleId="af6">
    <w:name w:val="Нижний колонтитул Знак"/>
    <w:basedOn w:val="a1"/>
    <w:link w:val="af5"/>
    <w:uiPriority w:val="99"/>
    <w:rsid w:val="009D790B"/>
    <w:rPr>
      <w:rFonts w:ascii="Times New Roman" w:eastAsia="Times New Roman" w:hAnsi="Times New Roman" w:cs="Times New Roman"/>
      <w:sz w:val="20"/>
      <w:szCs w:val="20"/>
      <w:lang w:val="uk-UA" w:eastAsia="uk-UA"/>
    </w:rPr>
  </w:style>
  <w:style w:type="paragraph" w:styleId="af7">
    <w:name w:val="Body Text Indent"/>
    <w:basedOn w:val="a0"/>
    <w:link w:val="af8"/>
    <w:rsid w:val="009D790B"/>
    <w:pPr>
      <w:spacing w:after="120"/>
      <w:ind w:left="283"/>
    </w:pPr>
    <w:rPr>
      <w:sz w:val="24"/>
      <w:szCs w:val="24"/>
      <w:lang w:val="ru-RU" w:eastAsia="en-GB"/>
    </w:rPr>
  </w:style>
  <w:style w:type="character" w:customStyle="1" w:styleId="af8">
    <w:name w:val="Основной текст с отступом Знак"/>
    <w:basedOn w:val="a1"/>
    <w:link w:val="af7"/>
    <w:rsid w:val="009D790B"/>
    <w:rPr>
      <w:rFonts w:ascii="Times New Roman" w:eastAsia="Times New Roman" w:hAnsi="Times New Roman" w:cs="Times New Roman"/>
      <w:sz w:val="24"/>
      <w:szCs w:val="24"/>
      <w:lang w:eastAsia="en-GB"/>
    </w:rPr>
  </w:style>
  <w:style w:type="paragraph" w:styleId="HTML">
    <w:name w:val="HTML Preformatted"/>
    <w:aliases w:val="Знак"/>
    <w:basedOn w:val="a0"/>
    <w:link w:val="HTML1"/>
    <w:qFormat/>
    <w:rsid w:val="009D7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eastAsia="ru-RU"/>
    </w:rPr>
  </w:style>
  <w:style w:type="character" w:customStyle="1" w:styleId="HTML1">
    <w:name w:val="Стандартный HTML Знак1"/>
    <w:aliases w:val="Знак Знак1"/>
    <w:basedOn w:val="a1"/>
    <w:link w:val="HTML"/>
    <w:qFormat/>
    <w:rsid w:val="009D790B"/>
    <w:rPr>
      <w:rFonts w:ascii="Courier New" w:eastAsia="Times New Roman" w:hAnsi="Courier New" w:cs="Courier New"/>
      <w:color w:val="000000"/>
      <w:sz w:val="18"/>
      <w:szCs w:val="18"/>
      <w:lang w:eastAsia="ru-RU"/>
    </w:rPr>
  </w:style>
  <w:style w:type="character" w:customStyle="1" w:styleId="HTML0">
    <w:name w:val="Стандартный HTML Знак"/>
    <w:aliases w:val="Знак Знак"/>
    <w:basedOn w:val="a1"/>
    <w:rsid w:val="009D790B"/>
    <w:rPr>
      <w:rFonts w:ascii="Consolas" w:hAnsi="Consolas"/>
    </w:rPr>
  </w:style>
  <w:style w:type="paragraph" w:styleId="23">
    <w:name w:val="Body Text Indent 2"/>
    <w:basedOn w:val="a0"/>
    <w:link w:val="24"/>
    <w:rsid w:val="009D790B"/>
    <w:pPr>
      <w:spacing w:after="120" w:line="480" w:lineRule="auto"/>
      <w:ind w:left="283"/>
    </w:pPr>
    <w:rPr>
      <w:lang w:eastAsia="ru-RU"/>
    </w:rPr>
  </w:style>
  <w:style w:type="character" w:customStyle="1" w:styleId="24">
    <w:name w:val="Основной текст с отступом 2 Знак"/>
    <w:basedOn w:val="a1"/>
    <w:link w:val="23"/>
    <w:rsid w:val="009D790B"/>
    <w:rPr>
      <w:rFonts w:ascii="Times New Roman" w:eastAsia="Times New Roman" w:hAnsi="Times New Roman" w:cs="Times New Roman"/>
      <w:sz w:val="20"/>
      <w:szCs w:val="20"/>
      <w:lang w:val="uk-UA" w:eastAsia="ru-RU"/>
    </w:rPr>
  </w:style>
  <w:style w:type="character" w:customStyle="1" w:styleId="apple-style-span">
    <w:name w:val="apple-style-span"/>
    <w:rsid w:val="009D790B"/>
  </w:style>
  <w:style w:type="character" w:styleId="af9">
    <w:name w:val="Strong"/>
    <w:qFormat/>
    <w:rsid w:val="009D790B"/>
    <w:rPr>
      <w:b/>
      <w:bCs/>
    </w:rPr>
  </w:style>
  <w:style w:type="paragraph" w:customStyle="1" w:styleId="Standard">
    <w:name w:val="Standard"/>
    <w:qFormat/>
    <w:rsid w:val="009D790B"/>
    <w:pPr>
      <w:suppressAutoHyphens/>
      <w:autoSpaceDN w:val="0"/>
      <w:spacing w:after="0" w:line="240" w:lineRule="auto"/>
      <w:textAlignment w:val="baseline"/>
    </w:pPr>
    <w:rPr>
      <w:rFonts w:ascii="Calibri" w:eastAsia="Times New Roman" w:hAnsi="Calibri" w:cs="Times New Roman"/>
      <w:kern w:val="3"/>
      <w:sz w:val="24"/>
      <w:szCs w:val="24"/>
      <w:lang w:eastAsia="zh-CN"/>
    </w:rPr>
  </w:style>
  <w:style w:type="paragraph" w:customStyle="1" w:styleId="afa">
    <w:name w:val="Содержимое таблицы"/>
    <w:basedOn w:val="a0"/>
    <w:qFormat/>
    <w:rsid w:val="009D790B"/>
    <w:pPr>
      <w:widowControl w:val="0"/>
      <w:suppressLineNumbers/>
      <w:suppressAutoHyphens/>
    </w:pPr>
    <w:rPr>
      <w:rFonts w:ascii="Arial" w:eastAsia="Andale Sans UI" w:hAnsi="Arial"/>
      <w:szCs w:val="24"/>
      <w:lang w:val="ru-RU" w:eastAsia="ru-RU"/>
    </w:rPr>
  </w:style>
  <w:style w:type="paragraph" w:customStyle="1" w:styleId="1c">
    <w:name w:val="Без інтервалів1"/>
    <w:rsid w:val="009D790B"/>
    <w:pPr>
      <w:spacing w:after="0" w:line="240" w:lineRule="auto"/>
    </w:pPr>
    <w:rPr>
      <w:rFonts w:ascii="Calibri" w:eastAsia="Times New Roman" w:hAnsi="Calibri" w:cs="Times New Roman"/>
    </w:rPr>
  </w:style>
  <w:style w:type="paragraph" w:styleId="afb">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Интернет)"/>
    <w:basedOn w:val="a0"/>
    <w:link w:val="afc"/>
    <w:uiPriority w:val="99"/>
    <w:unhideWhenUsed/>
    <w:qFormat/>
    <w:rsid w:val="009D790B"/>
    <w:pPr>
      <w:spacing w:before="100" w:beforeAutospacing="1" w:after="100" w:afterAutospacing="1"/>
    </w:pPr>
    <w:rPr>
      <w:sz w:val="24"/>
      <w:szCs w:val="24"/>
      <w:lang w:val="ru-RU" w:eastAsia="ru-RU"/>
    </w:rPr>
  </w:style>
  <w:style w:type="character" w:customStyle="1" w:styleId="apple-tab-span">
    <w:name w:val="apple-tab-span"/>
    <w:basedOn w:val="a1"/>
    <w:rsid w:val="009D790B"/>
  </w:style>
  <w:style w:type="paragraph" w:styleId="25">
    <w:name w:val="Body Text 2"/>
    <w:basedOn w:val="a0"/>
    <w:link w:val="26"/>
    <w:unhideWhenUsed/>
    <w:rsid w:val="009D790B"/>
    <w:pPr>
      <w:spacing w:after="120" w:line="480" w:lineRule="auto"/>
    </w:pPr>
    <w:rPr>
      <w:sz w:val="24"/>
      <w:szCs w:val="24"/>
      <w:lang w:eastAsia="ru-RU"/>
    </w:rPr>
  </w:style>
  <w:style w:type="character" w:customStyle="1" w:styleId="26">
    <w:name w:val="Основной текст 2 Знак"/>
    <w:basedOn w:val="a1"/>
    <w:link w:val="25"/>
    <w:rsid w:val="009D790B"/>
    <w:rPr>
      <w:rFonts w:ascii="Times New Roman" w:eastAsia="Times New Roman" w:hAnsi="Times New Roman" w:cs="Times New Roman"/>
      <w:sz w:val="24"/>
      <w:szCs w:val="24"/>
      <w:lang w:val="uk-UA" w:eastAsia="ru-RU"/>
    </w:rPr>
  </w:style>
  <w:style w:type="character" w:customStyle="1" w:styleId="1d">
    <w:name w:val="Неразрешенное упоминание1"/>
    <w:basedOn w:val="a1"/>
    <w:uiPriority w:val="99"/>
    <w:semiHidden/>
    <w:unhideWhenUsed/>
    <w:rsid w:val="009D790B"/>
    <w:rPr>
      <w:color w:val="605E5C"/>
      <w:shd w:val="clear" w:color="auto" w:fill="E1DFDD"/>
    </w:rPr>
  </w:style>
  <w:style w:type="character" w:customStyle="1" w:styleId="afc">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fb"/>
    <w:uiPriority w:val="99"/>
    <w:locked/>
    <w:rsid w:val="009D790B"/>
    <w:rPr>
      <w:rFonts w:ascii="Times New Roman" w:eastAsia="Times New Roman" w:hAnsi="Times New Roman" w:cs="Times New Roman"/>
      <w:sz w:val="24"/>
      <w:szCs w:val="24"/>
      <w:lang w:eastAsia="ru-RU"/>
    </w:rPr>
  </w:style>
  <w:style w:type="paragraph" w:customStyle="1" w:styleId="1e">
    <w:name w:val="Знак Знак1 Знак Знак Знак Знак Знак Знак Знак Знак Знак"/>
    <w:basedOn w:val="a0"/>
    <w:rsid w:val="009D790B"/>
    <w:rPr>
      <w:rFonts w:ascii="Verdana" w:hAnsi="Verdana" w:cs="Verdana"/>
      <w:sz w:val="28"/>
      <w:szCs w:val="28"/>
      <w:lang w:val="en-US" w:eastAsia="en-US"/>
    </w:rPr>
  </w:style>
  <w:style w:type="character" w:customStyle="1" w:styleId="WW8Num3z0">
    <w:name w:val="WW8Num3z0"/>
    <w:rsid w:val="009D790B"/>
    <w:rPr>
      <w:rFonts w:ascii="Times New Roman" w:hAnsi="Times New Roman" w:cs="Times New Roman"/>
    </w:rPr>
  </w:style>
  <w:style w:type="character" w:customStyle="1" w:styleId="WW8Num4z0">
    <w:name w:val="WW8Num4z0"/>
    <w:rsid w:val="009D790B"/>
    <w:rPr>
      <w:rFonts w:cs="Times New Roman"/>
    </w:rPr>
  </w:style>
  <w:style w:type="character" w:customStyle="1" w:styleId="WW8Num5z0">
    <w:name w:val="WW8Num5z0"/>
    <w:rsid w:val="009D790B"/>
    <w:rPr>
      <w:rFonts w:ascii="Times New Roman" w:eastAsia="Times New Roman" w:hAnsi="Times New Roman" w:cs="Times New Roman"/>
    </w:rPr>
  </w:style>
  <w:style w:type="character" w:customStyle="1" w:styleId="WW8Num5z1">
    <w:name w:val="WW8Num5z1"/>
    <w:rsid w:val="009D790B"/>
    <w:rPr>
      <w:rFonts w:ascii="Symbol" w:eastAsia="Times New Roman" w:hAnsi="Symbol"/>
    </w:rPr>
  </w:style>
  <w:style w:type="character" w:customStyle="1" w:styleId="WW8Num5z2">
    <w:name w:val="WW8Num5z2"/>
    <w:rsid w:val="009D790B"/>
    <w:rPr>
      <w:rFonts w:ascii="Wingdings" w:hAnsi="Wingdings"/>
    </w:rPr>
  </w:style>
  <w:style w:type="character" w:customStyle="1" w:styleId="WW8Num5z3">
    <w:name w:val="WW8Num5z3"/>
    <w:rsid w:val="009D790B"/>
    <w:rPr>
      <w:rFonts w:ascii="Symbol" w:hAnsi="Symbol"/>
    </w:rPr>
  </w:style>
  <w:style w:type="character" w:customStyle="1" w:styleId="WW8Num7z0">
    <w:name w:val="WW8Num7z0"/>
    <w:rsid w:val="009D790B"/>
    <w:rPr>
      <w:b w:val="0"/>
      <w:color w:val="000000"/>
      <w:sz w:val="24"/>
      <w:szCs w:val="24"/>
    </w:rPr>
  </w:style>
  <w:style w:type="character" w:customStyle="1" w:styleId="WW8Num9z0">
    <w:name w:val="WW8Num9z0"/>
    <w:rsid w:val="009D790B"/>
    <w:rPr>
      <w:rFonts w:ascii="Symbol" w:eastAsia="Times New Roman" w:hAnsi="Symbol" w:cs="Times New Roman"/>
      <w:b w:val="0"/>
      <w:sz w:val="23"/>
    </w:rPr>
  </w:style>
  <w:style w:type="character" w:customStyle="1" w:styleId="WW8Num9z1">
    <w:name w:val="WW8Num9z1"/>
    <w:rsid w:val="009D790B"/>
    <w:rPr>
      <w:rFonts w:ascii="Courier New" w:hAnsi="Courier New" w:cs="Courier New"/>
    </w:rPr>
  </w:style>
  <w:style w:type="character" w:customStyle="1" w:styleId="WW8Num9z2">
    <w:name w:val="WW8Num9z2"/>
    <w:rsid w:val="009D790B"/>
    <w:rPr>
      <w:rFonts w:ascii="Wingdings" w:hAnsi="Wingdings"/>
    </w:rPr>
  </w:style>
  <w:style w:type="character" w:customStyle="1" w:styleId="WW8Num9z3">
    <w:name w:val="WW8Num9z3"/>
    <w:rsid w:val="009D790B"/>
    <w:rPr>
      <w:rFonts w:ascii="Symbol" w:hAnsi="Symbol"/>
    </w:rPr>
  </w:style>
  <w:style w:type="character" w:customStyle="1" w:styleId="WW8Num12z0">
    <w:name w:val="WW8Num12z0"/>
    <w:rsid w:val="009D790B"/>
    <w:rPr>
      <w:rFonts w:ascii="Times New Roman" w:hAnsi="Times New Roman" w:cs="Times New Roman"/>
      <w:b w:val="0"/>
      <w:color w:val="auto"/>
    </w:rPr>
  </w:style>
  <w:style w:type="character" w:customStyle="1" w:styleId="WW8Num15z0">
    <w:name w:val="WW8Num15z0"/>
    <w:rsid w:val="009D790B"/>
    <w:rPr>
      <w:rFonts w:ascii="Times New Roman" w:hAnsi="Times New Roman" w:cs="Times New Roman"/>
      <w:b w:val="0"/>
      <w:color w:val="auto"/>
    </w:rPr>
  </w:style>
  <w:style w:type="character" w:customStyle="1" w:styleId="WW8Num16z0">
    <w:name w:val="WW8Num16z0"/>
    <w:rsid w:val="009D790B"/>
    <w:rPr>
      <w:rFonts w:ascii="Symbol" w:hAnsi="Symbol"/>
    </w:rPr>
  </w:style>
  <w:style w:type="character" w:customStyle="1" w:styleId="WW8Num16z1">
    <w:name w:val="WW8Num16z1"/>
    <w:rsid w:val="009D790B"/>
    <w:rPr>
      <w:rFonts w:ascii="Courier New" w:hAnsi="Courier New" w:cs="Courier New"/>
    </w:rPr>
  </w:style>
  <w:style w:type="character" w:customStyle="1" w:styleId="WW8Num16z2">
    <w:name w:val="WW8Num16z2"/>
    <w:rsid w:val="009D790B"/>
    <w:rPr>
      <w:rFonts w:ascii="Wingdings" w:hAnsi="Wingdings"/>
    </w:rPr>
  </w:style>
  <w:style w:type="character" w:customStyle="1" w:styleId="WW8Num19z0">
    <w:name w:val="WW8Num19z0"/>
    <w:rsid w:val="009D790B"/>
    <w:rPr>
      <w:rFonts w:ascii="Times New Roman" w:hAnsi="Times New Roman" w:cs="Times New Roman"/>
      <w:b w:val="0"/>
      <w:color w:val="auto"/>
    </w:rPr>
  </w:style>
  <w:style w:type="character" w:customStyle="1" w:styleId="80">
    <w:name w:val="Основной шрифт абзаца8"/>
    <w:rsid w:val="009D790B"/>
  </w:style>
  <w:style w:type="character" w:customStyle="1" w:styleId="WW8Num5z4">
    <w:name w:val="WW8Num5z4"/>
    <w:rsid w:val="009D790B"/>
    <w:rPr>
      <w:rFonts w:ascii="Courier New" w:hAnsi="Courier New"/>
    </w:rPr>
  </w:style>
  <w:style w:type="character" w:customStyle="1" w:styleId="72">
    <w:name w:val="Основной шрифт абзаца7"/>
    <w:rsid w:val="009D790B"/>
  </w:style>
  <w:style w:type="character" w:customStyle="1" w:styleId="Absatz-Standardschriftart">
    <w:name w:val="Absatz-Standardschriftart"/>
    <w:rsid w:val="009D790B"/>
  </w:style>
  <w:style w:type="character" w:customStyle="1" w:styleId="WW8Num8z0">
    <w:name w:val="WW8Num8z0"/>
    <w:rsid w:val="009D790B"/>
    <w:rPr>
      <w:rFonts w:ascii="Symbol" w:eastAsia="Times New Roman" w:hAnsi="Symbol" w:cs="Times New Roman"/>
    </w:rPr>
  </w:style>
  <w:style w:type="character" w:customStyle="1" w:styleId="WW8Num8z1">
    <w:name w:val="WW8Num8z1"/>
    <w:rsid w:val="009D790B"/>
    <w:rPr>
      <w:rFonts w:ascii="Courier New" w:hAnsi="Courier New" w:cs="Courier New"/>
    </w:rPr>
  </w:style>
  <w:style w:type="character" w:customStyle="1" w:styleId="WW8Num8z2">
    <w:name w:val="WW8Num8z2"/>
    <w:rsid w:val="009D790B"/>
    <w:rPr>
      <w:rFonts w:ascii="Wingdings" w:hAnsi="Wingdings"/>
    </w:rPr>
  </w:style>
  <w:style w:type="character" w:customStyle="1" w:styleId="WW8Num8z3">
    <w:name w:val="WW8Num8z3"/>
    <w:rsid w:val="009D790B"/>
    <w:rPr>
      <w:rFonts w:ascii="Symbol" w:hAnsi="Symbol"/>
    </w:rPr>
  </w:style>
  <w:style w:type="character" w:customStyle="1" w:styleId="WW8Num11z0">
    <w:name w:val="WW8Num11z0"/>
    <w:rsid w:val="009D790B"/>
    <w:rPr>
      <w:rFonts w:ascii="Symbol" w:eastAsia="Times New Roman" w:hAnsi="Symbol" w:cs="Times New Roman"/>
      <w:b w:val="0"/>
      <w:sz w:val="23"/>
    </w:rPr>
  </w:style>
  <w:style w:type="character" w:customStyle="1" w:styleId="WW8Num11z1">
    <w:name w:val="WW8Num11z1"/>
    <w:rsid w:val="009D790B"/>
    <w:rPr>
      <w:rFonts w:ascii="Courier New" w:hAnsi="Courier New" w:cs="Courier New"/>
    </w:rPr>
  </w:style>
  <w:style w:type="character" w:customStyle="1" w:styleId="WW8Num11z2">
    <w:name w:val="WW8Num11z2"/>
    <w:rsid w:val="009D790B"/>
    <w:rPr>
      <w:rFonts w:ascii="Wingdings" w:hAnsi="Wingdings"/>
    </w:rPr>
  </w:style>
  <w:style w:type="character" w:customStyle="1" w:styleId="WW8Num11z3">
    <w:name w:val="WW8Num11z3"/>
    <w:rsid w:val="009D790B"/>
    <w:rPr>
      <w:rFonts w:ascii="Symbol" w:hAnsi="Symbol"/>
    </w:rPr>
  </w:style>
  <w:style w:type="character" w:customStyle="1" w:styleId="62">
    <w:name w:val="Основной шрифт абзаца6"/>
    <w:rsid w:val="009D790B"/>
  </w:style>
  <w:style w:type="character" w:customStyle="1" w:styleId="WW-Absatz-Standardschriftart">
    <w:name w:val="WW-Absatz-Standardschriftart"/>
    <w:rsid w:val="009D790B"/>
  </w:style>
  <w:style w:type="character" w:customStyle="1" w:styleId="WW-Absatz-Standardschriftart1">
    <w:name w:val="WW-Absatz-Standardschriftart1"/>
    <w:rsid w:val="009D790B"/>
  </w:style>
  <w:style w:type="character" w:customStyle="1" w:styleId="WW-Absatz-Standardschriftart11">
    <w:name w:val="WW-Absatz-Standardschriftart11"/>
    <w:rsid w:val="009D790B"/>
  </w:style>
  <w:style w:type="character" w:customStyle="1" w:styleId="WW-Absatz-Standardschriftart111">
    <w:name w:val="WW-Absatz-Standardschriftart111"/>
    <w:rsid w:val="009D790B"/>
  </w:style>
  <w:style w:type="character" w:customStyle="1" w:styleId="WW-Absatz-Standardschriftart1111">
    <w:name w:val="WW-Absatz-Standardschriftart1111"/>
    <w:rsid w:val="009D790B"/>
  </w:style>
  <w:style w:type="character" w:customStyle="1" w:styleId="WW-Absatz-Standardschriftart11111">
    <w:name w:val="WW-Absatz-Standardschriftart11111"/>
    <w:rsid w:val="009D790B"/>
  </w:style>
  <w:style w:type="character" w:customStyle="1" w:styleId="WW-Absatz-Standardschriftart111111">
    <w:name w:val="WW-Absatz-Standardschriftart111111"/>
    <w:rsid w:val="009D790B"/>
  </w:style>
  <w:style w:type="character" w:customStyle="1" w:styleId="WW-Absatz-Standardschriftart1111111">
    <w:name w:val="WW-Absatz-Standardschriftart1111111"/>
    <w:rsid w:val="009D790B"/>
  </w:style>
  <w:style w:type="character" w:customStyle="1" w:styleId="WW-Absatz-Standardschriftart11111111">
    <w:name w:val="WW-Absatz-Standardschriftart11111111"/>
    <w:rsid w:val="009D790B"/>
  </w:style>
  <w:style w:type="character" w:customStyle="1" w:styleId="WW-Absatz-Standardschriftart111111111">
    <w:name w:val="WW-Absatz-Standardschriftart111111111"/>
    <w:rsid w:val="009D790B"/>
  </w:style>
  <w:style w:type="character" w:customStyle="1" w:styleId="WW-Absatz-Standardschriftart1111111111">
    <w:name w:val="WW-Absatz-Standardschriftart1111111111"/>
    <w:rsid w:val="009D790B"/>
  </w:style>
  <w:style w:type="character" w:customStyle="1" w:styleId="WW-Absatz-Standardschriftart11111111111">
    <w:name w:val="WW-Absatz-Standardschriftart11111111111"/>
    <w:rsid w:val="009D790B"/>
  </w:style>
  <w:style w:type="character" w:customStyle="1" w:styleId="WW-Absatz-Standardschriftart111111111111">
    <w:name w:val="WW-Absatz-Standardschriftart111111111111"/>
    <w:rsid w:val="009D790B"/>
  </w:style>
  <w:style w:type="character" w:customStyle="1" w:styleId="WW-Absatz-Standardschriftart1111111111111">
    <w:name w:val="WW-Absatz-Standardschriftart1111111111111"/>
    <w:rsid w:val="009D790B"/>
  </w:style>
  <w:style w:type="character" w:customStyle="1" w:styleId="WW-Absatz-Standardschriftart11111111111111">
    <w:name w:val="WW-Absatz-Standardschriftart11111111111111"/>
    <w:rsid w:val="009D790B"/>
  </w:style>
  <w:style w:type="character" w:customStyle="1" w:styleId="WW-Absatz-Standardschriftart111111111111111">
    <w:name w:val="WW-Absatz-Standardschriftart111111111111111"/>
    <w:rsid w:val="009D790B"/>
  </w:style>
  <w:style w:type="character" w:customStyle="1" w:styleId="WW-Absatz-Standardschriftart1111111111111111">
    <w:name w:val="WW-Absatz-Standardschriftart1111111111111111"/>
    <w:rsid w:val="009D790B"/>
  </w:style>
  <w:style w:type="character" w:customStyle="1" w:styleId="WW-Absatz-Standardschriftart11111111111111111">
    <w:name w:val="WW-Absatz-Standardschriftart11111111111111111"/>
    <w:rsid w:val="009D790B"/>
  </w:style>
  <w:style w:type="character" w:customStyle="1" w:styleId="WW-Absatz-Standardschriftart111111111111111111">
    <w:name w:val="WW-Absatz-Standardschriftart111111111111111111"/>
    <w:rsid w:val="009D790B"/>
  </w:style>
  <w:style w:type="character" w:customStyle="1" w:styleId="WW-Absatz-Standardschriftart1111111111111111111">
    <w:name w:val="WW-Absatz-Standardschriftart1111111111111111111"/>
    <w:rsid w:val="009D790B"/>
  </w:style>
  <w:style w:type="character" w:customStyle="1" w:styleId="WW-Absatz-Standardschriftart11111111111111111111">
    <w:name w:val="WW-Absatz-Standardschriftart11111111111111111111"/>
    <w:rsid w:val="009D790B"/>
  </w:style>
  <w:style w:type="character" w:customStyle="1" w:styleId="WW-Absatz-Standardschriftart111111111111111111111">
    <w:name w:val="WW-Absatz-Standardschriftart111111111111111111111"/>
    <w:rsid w:val="009D790B"/>
  </w:style>
  <w:style w:type="character" w:customStyle="1" w:styleId="WW-Absatz-Standardschriftart1111111111111111111111">
    <w:name w:val="WW-Absatz-Standardschriftart1111111111111111111111"/>
    <w:rsid w:val="009D790B"/>
  </w:style>
  <w:style w:type="character" w:customStyle="1" w:styleId="WW-Absatz-Standardschriftart11111111111111111111111">
    <w:name w:val="WW-Absatz-Standardschriftart11111111111111111111111"/>
    <w:rsid w:val="009D790B"/>
  </w:style>
  <w:style w:type="character" w:customStyle="1" w:styleId="WW-Absatz-Standardschriftart111111111111111111111111">
    <w:name w:val="WW-Absatz-Standardschriftart111111111111111111111111"/>
    <w:rsid w:val="009D790B"/>
  </w:style>
  <w:style w:type="character" w:customStyle="1" w:styleId="WW-Absatz-Standardschriftart1111111111111111111111111">
    <w:name w:val="WW-Absatz-Standardschriftart1111111111111111111111111"/>
    <w:rsid w:val="009D790B"/>
  </w:style>
  <w:style w:type="character" w:customStyle="1" w:styleId="WW-Absatz-Standardschriftart11111111111111111111111111">
    <w:name w:val="WW-Absatz-Standardschriftart11111111111111111111111111"/>
    <w:rsid w:val="009D790B"/>
  </w:style>
  <w:style w:type="character" w:customStyle="1" w:styleId="WW-Absatz-Standardschriftart111111111111111111111111111">
    <w:name w:val="WW-Absatz-Standardschriftart111111111111111111111111111"/>
    <w:rsid w:val="009D790B"/>
  </w:style>
  <w:style w:type="character" w:customStyle="1" w:styleId="WW-Absatz-Standardschriftart1111111111111111111111111111">
    <w:name w:val="WW-Absatz-Standardschriftart1111111111111111111111111111"/>
    <w:rsid w:val="009D790B"/>
  </w:style>
  <w:style w:type="character" w:customStyle="1" w:styleId="WW-Absatz-Standardschriftart11111111111111111111111111111">
    <w:name w:val="WW-Absatz-Standardschriftart11111111111111111111111111111"/>
    <w:rsid w:val="009D790B"/>
  </w:style>
  <w:style w:type="character" w:customStyle="1" w:styleId="WW-Absatz-Standardschriftart111111111111111111111111111111">
    <w:name w:val="WW-Absatz-Standardschriftart111111111111111111111111111111"/>
    <w:rsid w:val="009D790B"/>
  </w:style>
  <w:style w:type="character" w:customStyle="1" w:styleId="WW-Absatz-Standardschriftart1111111111111111111111111111111">
    <w:name w:val="WW-Absatz-Standardschriftart1111111111111111111111111111111"/>
    <w:rsid w:val="009D790B"/>
  </w:style>
  <w:style w:type="character" w:customStyle="1" w:styleId="WW-Absatz-Standardschriftart11111111111111111111111111111111">
    <w:name w:val="WW-Absatz-Standardschriftart11111111111111111111111111111111"/>
    <w:rsid w:val="009D790B"/>
  </w:style>
  <w:style w:type="character" w:customStyle="1" w:styleId="WW-Absatz-Standardschriftart111111111111111111111111111111111">
    <w:name w:val="WW-Absatz-Standardschriftart111111111111111111111111111111111"/>
    <w:rsid w:val="009D790B"/>
  </w:style>
  <w:style w:type="character" w:customStyle="1" w:styleId="WW-Absatz-Standardschriftart1111111111111111111111111111111111">
    <w:name w:val="WW-Absatz-Standardschriftart1111111111111111111111111111111111"/>
    <w:rsid w:val="009D790B"/>
  </w:style>
  <w:style w:type="character" w:customStyle="1" w:styleId="WW-Absatz-Standardschriftart11111111111111111111111111111111111">
    <w:name w:val="WW-Absatz-Standardschriftart11111111111111111111111111111111111"/>
    <w:rsid w:val="009D790B"/>
  </w:style>
  <w:style w:type="character" w:customStyle="1" w:styleId="WW-Absatz-Standardschriftart111111111111111111111111111111111111">
    <w:name w:val="WW-Absatz-Standardschriftart111111111111111111111111111111111111"/>
    <w:rsid w:val="009D790B"/>
  </w:style>
  <w:style w:type="character" w:customStyle="1" w:styleId="WW-Absatz-Standardschriftart1111111111111111111111111111111111111">
    <w:name w:val="WW-Absatz-Standardschriftart1111111111111111111111111111111111111"/>
    <w:rsid w:val="009D790B"/>
  </w:style>
  <w:style w:type="character" w:customStyle="1" w:styleId="52">
    <w:name w:val="Основной шрифт абзаца5"/>
    <w:rsid w:val="009D790B"/>
  </w:style>
  <w:style w:type="character" w:customStyle="1" w:styleId="WW-Absatz-Standardschriftart11111111111111111111111111111111111111">
    <w:name w:val="WW-Absatz-Standardschriftart11111111111111111111111111111111111111"/>
    <w:rsid w:val="009D790B"/>
  </w:style>
  <w:style w:type="character" w:customStyle="1" w:styleId="WW-Absatz-Standardschriftart111111111111111111111111111111111111111">
    <w:name w:val="WW-Absatz-Standardschriftart111111111111111111111111111111111111111"/>
    <w:rsid w:val="009D790B"/>
  </w:style>
  <w:style w:type="character" w:customStyle="1" w:styleId="WW-Absatz-Standardschriftart1111111111111111111111111111111111111111">
    <w:name w:val="WW-Absatz-Standardschriftart1111111111111111111111111111111111111111"/>
    <w:rsid w:val="009D790B"/>
  </w:style>
  <w:style w:type="character" w:customStyle="1" w:styleId="WW-Absatz-Standardschriftart11111111111111111111111111111111111111111">
    <w:name w:val="WW-Absatz-Standardschriftart11111111111111111111111111111111111111111"/>
    <w:rsid w:val="009D790B"/>
  </w:style>
  <w:style w:type="character" w:customStyle="1" w:styleId="WW-Absatz-Standardschriftart111111111111111111111111111111111111111111">
    <w:name w:val="WW-Absatz-Standardschriftart111111111111111111111111111111111111111111"/>
    <w:rsid w:val="009D790B"/>
  </w:style>
  <w:style w:type="character" w:customStyle="1" w:styleId="WW-Absatz-Standardschriftart1111111111111111111111111111111111111111111">
    <w:name w:val="WW-Absatz-Standardschriftart1111111111111111111111111111111111111111111"/>
    <w:rsid w:val="009D790B"/>
  </w:style>
  <w:style w:type="character" w:customStyle="1" w:styleId="WW-Absatz-Standardschriftart11111111111111111111111111111111111111111111">
    <w:name w:val="WW-Absatz-Standardschriftart11111111111111111111111111111111111111111111"/>
    <w:rsid w:val="009D790B"/>
  </w:style>
  <w:style w:type="character" w:customStyle="1" w:styleId="WW-Absatz-Standardschriftart111111111111111111111111111111111111111111111">
    <w:name w:val="WW-Absatz-Standardschriftart111111111111111111111111111111111111111111111"/>
    <w:rsid w:val="009D790B"/>
  </w:style>
  <w:style w:type="character" w:customStyle="1" w:styleId="WW-Absatz-Standardschriftart1111111111111111111111111111111111111111111111">
    <w:name w:val="WW-Absatz-Standardschriftart1111111111111111111111111111111111111111111111"/>
    <w:rsid w:val="009D790B"/>
  </w:style>
  <w:style w:type="character" w:customStyle="1" w:styleId="WW-Absatz-Standardschriftart11111111111111111111111111111111111111111111111">
    <w:name w:val="WW-Absatz-Standardschriftart11111111111111111111111111111111111111111111111"/>
    <w:rsid w:val="009D790B"/>
  </w:style>
  <w:style w:type="character" w:customStyle="1" w:styleId="32">
    <w:name w:val="Основной шрифт абзаца3"/>
    <w:rsid w:val="009D790B"/>
  </w:style>
  <w:style w:type="character" w:customStyle="1" w:styleId="WW-Absatz-Standardschriftart111111111111111111111111111111111111111111111111">
    <w:name w:val="WW-Absatz-Standardschriftart111111111111111111111111111111111111111111111111"/>
    <w:rsid w:val="009D790B"/>
  </w:style>
  <w:style w:type="character" w:customStyle="1" w:styleId="WW-Absatz-Standardschriftart1111111111111111111111111111111111111111111111111">
    <w:name w:val="WW-Absatz-Standardschriftart1111111111111111111111111111111111111111111111111"/>
    <w:rsid w:val="009D790B"/>
  </w:style>
  <w:style w:type="character" w:customStyle="1" w:styleId="WW-Absatz-Standardschriftart11111111111111111111111111111111111111111111111111">
    <w:name w:val="WW-Absatz-Standardschriftart11111111111111111111111111111111111111111111111111"/>
    <w:rsid w:val="009D790B"/>
  </w:style>
  <w:style w:type="character" w:customStyle="1" w:styleId="27">
    <w:name w:val="Основной шрифт абзаца2"/>
    <w:rsid w:val="009D790B"/>
  </w:style>
  <w:style w:type="character" w:customStyle="1" w:styleId="1f">
    <w:name w:val="Основной шрифт абзаца1"/>
    <w:rsid w:val="009D790B"/>
  </w:style>
  <w:style w:type="character" w:customStyle="1" w:styleId="42">
    <w:name w:val="Основной шрифт абзаца4"/>
    <w:rsid w:val="009D790B"/>
  </w:style>
  <w:style w:type="character" w:customStyle="1" w:styleId="afd">
    <w:name w:val="Символ нумерации"/>
    <w:rsid w:val="009D790B"/>
    <w:rPr>
      <w:lang w:val="uk-UA"/>
    </w:rPr>
  </w:style>
  <w:style w:type="character" w:customStyle="1" w:styleId="afe">
    <w:name w:val="Маркеры списка"/>
    <w:rsid w:val="009D790B"/>
    <w:rPr>
      <w:rFonts w:ascii="OpenSymbol" w:eastAsia="OpenSymbol" w:hAnsi="OpenSymbol" w:cs="OpenSymbol"/>
    </w:rPr>
  </w:style>
  <w:style w:type="character" w:customStyle="1" w:styleId="spelle">
    <w:name w:val="spelle"/>
    <w:basedOn w:val="52"/>
    <w:rsid w:val="009D790B"/>
  </w:style>
  <w:style w:type="character" w:customStyle="1" w:styleId="aff">
    <w:name w:val="Текст концевой сноски Знак"/>
    <w:rsid w:val="009D790B"/>
    <w:rPr>
      <w:rFonts w:ascii="Calibri" w:eastAsia="Calibri" w:hAnsi="Calibri"/>
    </w:rPr>
  </w:style>
  <w:style w:type="character" w:customStyle="1" w:styleId="aff0">
    <w:name w:val="Символы концевой сноски"/>
    <w:rsid w:val="009D790B"/>
    <w:rPr>
      <w:vertAlign w:val="superscript"/>
    </w:rPr>
  </w:style>
  <w:style w:type="character" w:customStyle="1" w:styleId="Internetlink">
    <w:name w:val="Internet link"/>
    <w:rsid w:val="009D790B"/>
    <w:rPr>
      <w:color w:val="000080"/>
      <w:u w:val="single"/>
    </w:rPr>
  </w:style>
  <w:style w:type="character" w:customStyle="1" w:styleId="1f0">
    <w:name w:val="Знак концевой сноски1"/>
    <w:rsid w:val="009D790B"/>
    <w:rPr>
      <w:vertAlign w:val="superscript"/>
    </w:rPr>
  </w:style>
  <w:style w:type="character" w:customStyle="1" w:styleId="aff1">
    <w:name w:val="Символ сноски"/>
    <w:rsid w:val="009D790B"/>
    <w:rPr>
      <w:vertAlign w:val="superscript"/>
    </w:rPr>
  </w:style>
  <w:style w:type="character" w:customStyle="1" w:styleId="WW-">
    <w:name w:val="WW-Символ сноски"/>
    <w:rsid w:val="009D790B"/>
  </w:style>
  <w:style w:type="character" w:customStyle="1" w:styleId="1f1">
    <w:name w:val="Знак сноски1"/>
    <w:rsid w:val="009D790B"/>
    <w:rPr>
      <w:vertAlign w:val="superscript"/>
    </w:rPr>
  </w:style>
  <w:style w:type="character" w:customStyle="1" w:styleId="apple-converted-space">
    <w:name w:val="apple-converted-space"/>
    <w:rsid w:val="009D790B"/>
  </w:style>
  <w:style w:type="character" w:customStyle="1" w:styleId="pp-characteristics-tab-product-name">
    <w:name w:val="pp-characteristics-tab-product-name"/>
    <w:rsid w:val="009D790B"/>
  </w:style>
  <w:style w:type="character" w:customStyle="1" w:styleId="RTFNum128">
    <w:name w:val="RTF_Num 12 8"/>
    <w:rsid w:val="009D790B"/>
    <w:rPr>
      <w:rFonts w:ascii="Wingdings" w:eastAsia="Wingdings" w:hAnsi="Wingdings" w:cs="Wingdings"/>
      <w:sz w:val="20"/>
      <w:szCs w:val="20"/>
    </w:rPr>
  </w:style>
  <w:style w:type="character" w:customStyle="1" w:styleId="28">
    <w:name w:val="Знак концевой сноски2"/>
    <w:rsid w:val="009D790B"/>
    <w:rPr>
      <w:vertAlign w:val="superscript"/>
    </w:rPr>
  </w:style>
  <w:style w:type="character" w:customStyle="1" w:styleId="WW8Num6z0">
    <w:name w:val="WW8Num6z0"/>
    <w:rsid w:val="009D790B"/>
    <w:rPr>
      <w:rFonts w:cs="Times New Roman"/>
    </w:rPr>
  </w:style>
  <w:style w:type="character" w:customStyle="1" w:styleId="29">
    <w:name w:val="Знак сноски2"/>
    <w:rsid w:val="009D790B"/>
    <w:rPr>
      <w:vertAlign w:val="superscript"/>
    </w:rPr>
  </w:style>
  <w:style w:type="character" w:customStyle="1" w:styleId="rvts46">
    <w:name w:val="rvts46"/>
    <w:basedOn w:val="80"/>
    <w:rsid w:val="009D790B"/>
  </w:style>
  <w:style w:type="paragraph" w:styleId="aff2">
    <w:name w:val="Body Text"/>
    <w:basedOn w:val="a0"/>
    <w:link w:val="aff3"/>
    <w:rsid w:val="009D790B"/>
    <w:pPr>
      <w:suppressAutoHyphens/>
      <w:spacing w:after="120"/>
    </w:pPr>
    <w:rPr>
      <w:sz w:val="24"/>
      <w:szCs w:val="24"/>
      <w:lang w:eastAsia="ar-SA"/>
    </w:rPr>
  </w:style>
  <w:style w:type="character" w:customStyle="1" w:styleId="aff3">
    <w:name w:val="Основной текст Знак"/>
    <w:basedOn w:val="a1"/>
    <w:link w:val="aff2"/>
    <w:rsid w:val="009D790B"/>
    <w:rPr>
      <w:rFonts w:ascii="Times New Roman" w:eastAsia="Times New Roman" w:hAnsi="Times New Roman" w:cs="Times New Roman"/>
      <w:sz w:val="24"/>
      <w:szCs w:val="24"/>
      <w:lang w:val="uk-UA" w:eastAsia="ar-SA"/>
    </w:rPr>
  </w:style>
  <w:style w:type="paragraph" w:styleId="aff4">
    <w:name w:val="List"/>
    <w:basedOn w:val="aff2"/>
    <w:rsid w:val="009D790B"/>
    <w:rPr>
      <w:rFonts w:cs="Mangal"/>
    </w:rPr>
  </w:style>
  <w:style w:type="paragraph" w:customStyle="1" w:styleId="63">
    <w:name w:val="Название6"/>
    <w:basedOn w:val="a0"/>
    <w:rsid w:val="009D790B"/>
    <w:pPr>
      <w:suppressLineNumbers/>
      <w:suppressAutoHyphens/>
      <w:spacing w:before="120" w:after="120"/>
    </w:pPr>
    <w:rPr>
      <w:rFonts w:cs="Mangal"/>
      <w:i/>
      <w:iCs/>
      <w:sz w:val="24"/>
      <w:szCs w:val="24"/>
      <w:lang w:eastAsia="ar-SA"/>
    </w:rPr>
  </w:style>
  <w:style w:type="paragraph" w:customStyle="1" w:styleId="64">
    <w:name w:val="Указатель6"/>
    <w:basedOn w:val="a0"/>
    <w:rsid w:val="009D790B"/>
    <w:pPr>
      <w:suppressLineNumbers/>
      <w:suppressAutoHyphens/>
    </w:pPr>
    <w:rPr>
      <w:rFonts w:cs="Mangal"/>
      <w:sz w:val="24"/>
      <w:szCs w:val="24"/>
      <w:lang w:eastAsia="ar-SA"/>
    </w:rPr>
  </w:style>
  <w:style w:type="paragraph" w:customStyle="1" w:styleId="53">
    <w:name w:val="Название5"/>
    <w:basedOn w:val="a0"/>
    <w:rsid w:val="009D790B"/>
    <w:pPr>
      <w:suppressLineNumbers/>
      <w:suppressAutoHyphens/>
      <w:spacing w:before="120" w:after="120"/>
    </w:pPr>
    <w:rPr>
      <w:rFonts w:cs="Mangal"/>
      <w:i/>
      <w:iCs/>
      <w:sz w:val="24"/>
      <w:szCs w:val="24"/>
      <w:lang w:eastAsia="ar-SA"/>
    </w:rPr>
  </w:style>
  <w:style w:type="paragraph" w:customStyle="1" w:styleId="54">
    <w:name w:val="Указатель5"/>
    <w:basedOn w:val="a0"/>
    <w:rsid w:val="009D790B"/>
    <w:pPr>
      <w:suppressLineNumbers/>
      <w:suppressAutoHyphens/>
    </w:pPr>
    <w:rPr>
      <w:rFonts w:cs="Mangal"/>
      <w:sz w:val="24"/>
      <w:szCs w:val="24"/>
      <w:lang w:eastAsia="ar-SA"/>
    </w:rPr>
  </w:style>
  <w:style w:type="paragraph" w:customStyle="1" w:styleId="43">
    <w:name w:val="Название4"/>
    <w:basedOn w:val="a0"/>
    <w:rsid w:val="009D790B"/>
    <w:pPr>
      <w:suppressLineNumbers/>
      <w:suppressAutoHyphens/>
      <w:spacing w:before="120" w:after="120"/>
    </w:pPr>
    <w:rPr>
      <w:rFonts w:cs="Mangal"/>
      <w:i/>
      <w:iCs/>
      <w:sz w:val="24"/>
      <w:szCs w:val="24"/>
      <w:lang w:eastAsia="ar-SA"/>
    </w:rPr>
  </w:style>
  <w:style w:type="paragraph" w:customStyle="1" w:styleId="44">
    <w:name w:val="Указатель4"/>
    <w:basedOn w:val="a0"/>
    <w:rsid w:val="009D790B"/>
    <w:pPr>
      <w:suppressLineNumbers/>
      <w:suppressAutoHyphens/>
    </w:pPr>
    <w:rPr>
      <w:rFonts w:cs="Mangal"/>
      <w:sz w:val="24"/>
      <w:szCs w:val="24"/>
      <w:lang w:eastAsia="ar-SA"/>
    </w:rPr>
  </w:style>
  <w:style w:type="paragraph" w:customStyle="1" w:styleId="33">
    <w:name w:val="Название3"/>
    <w:basedOn w:val="a0"/>
    <w:rsid w:val="009D790B"/>
    <w:pPr>
      <w:suppressLineNumbers/>
      <w:suppressAutoHyphens/>
      <w:spacing w:before="120" w:after="120"/>
    </w:pPr>
    <w:rPr>
      <w:rFonts w:cs="Mangal"/>
      <w:i/>
      <w:iCs/>
      <w:sz w:val="24"/>
      <w:szCs w:val="24"/>
      <w:lang w:eastAsia="ar-SA"/>
    </w:rPr>
  </w:style>
  <w:style w:type="paragraph" w:customStyle="1" w:styleId="34">
    <w:name w:val="Указатель3"/>
    <w:basedOn w:val="a0"/>
    <w:rsid w:val="009D790B"/>
    <w:pPr>
      <w:suppressLineNumbers/>
      <w:suppressAutoHyphens/>
    </w:pPr>
    <w:rPr>
      <w:rFonts w:cs="Mangal"/>
      <w:sz w:val="24"/>
      <w:szCs w:val="24"/>
      <w:lang w:eastAsia="ar-SA"/>
    </w:rPr>
  </w:style>
  <w:style w:type="paragraph" w:customStyle="1" w:styleId="2a">
    <w:name w:val="Название2"/>
    <w:basedOn w:val="a0"/>
    <w:rsid w:val="009D790B"/>
    <w:pPr>
      <w:suppressLineNumbers/>
      <w:suppressAutoHyphens/>
      <w:spacing w:before="120" w:after="120"/>
    </w:pPr>
    <w:rPr>
      <w:rFonts w:cs="Mangal"/>
      <w:i/>
      <w:iCs/>
      <w:sz w:val="24"/>
      <w:szCs w:val="24"/>
      <w:lang w:eastAsia="ar-SA"/>
    </w:rPr>
  </w:style>
  <w:style w:type="paragraph" w:customStyle="1" w:styleId="2b">
    <w:name w:val="Указатель2"/>
    <w:basedOn w:val="a0"/>
    <w:rsid w:val="009D790B"/>
    <w:pPr>
      <w:suppressLineNumbers/>
      <w:suppressAutoHyphens/>
    </w:pPr>
    <w:rPr>
      <w:rFonts w:cs="Mangal"/>
      <w:sz w:val="24"/>
      <w:szCs w:val="24"/>
      <w:lang w:eastAsia="ar-SA"/>
    </w:rPr>
  </w:style>
  <w:style w:type="paragraph" w:customStyle="1" w:styleId="1f2">
    <w:name w:val="Название1"/>
    <w:basedOn w:val="a0"/>
    <w:rsid w:val="009D790B"/>
    <w:pPr>
      <w:suppressLineNumbers/>
      <w:suppressAutoHyphens/>
      <w:spacing w:before="120" w:after="120"/>
    </w:pPr>
    <w:rPr>
      <w:rFonts w:cs="Mangal"/>
      <w:i/>
      <w:iCs/>
      <w:sz w:val="24"/>
      <w:szCs w:val="24"/>
      <w:lang w:eastAsia="ar-SA"/>
    </w:rPr>
  </w:style>
  <w:style w:type="paragraph" w:customStyle="1" w:styleId="1f3">
    <w:name w:val="Указатель1"/>
    <w:basedOn w:val="a0"/>
    <w:rsid w:val="009D790B"/>
    <w:pPr>
      <w:suppressLineNumbers/>
      <w:suppressAutoHyphens/>
    </w:pPr>
    <w:rPr>
      <w:rFonts w:cs="Mangal"/>
      <w:sz w:val="24"/>
      <w:szCs w:val="24"/>
      <w:lang w:eastAsia="ar-SA"/>
    </w:rPr>
  </w:style>
  <w:style w:type="paragraph" w:customStyle="1" w:styleId="aff5">
    <w:name w:val="Заголовок таблицы"/>
    <w:basedOn w:val="afa"/>
    <w:rsid w:val="009D790B"/>
    <w:pPr>
      <w:widowControl/>
      <w:jc w:val="center"/>
    </w:pPr>
    <w:rPr>
      <w:rFonts w:ascii="Times New Roman" w:eastAsia="Times New Roman" w:hAnsi="Times New Roman"/>
      <w:b/>
      <w:bCs/>
      <w:sz w:val="24"/>
      <w:lang w:val="uk-UA" w:eastAsia="ar-SA"/>
    </w:rPr>
  </w:style>
  <w:style w:type="paragraph" w:customStyle="1" w:styleId="aff6">
    <w:name w:val="Содержимое врезки"/>
    <w:basedOn w:val="aff2"/>
    <w:rsid w:val="009D790B"/>
  </w:style>
  <w:style w:type="paragraph" w:styleId="aff7">
    <w:name w:val="TOC Heading"/>
    <w:basedOn w:val="10"/>
    <w:next w:val="a0"/>
    <w:qFormat/>
    <w:rsid w:val="009D790B"/>
    <w:pPr>
      <w:keepLines/>
      <w:suppressAutoHyphens/>
      <w:spacing w:before="480" w:line="276" w:lineRule="auto"/>
      <w:jc w:val="left"/>
    </w:pPr>
    <w:rPr>
      <w:rFonts w:ascii="Cambria" w:hAnsi="Cambria"/>
      <w:bCs/>
      <w:color w:val="365F91"/>
      <w:kern w:val="1"/>
      <w:sz w:val="28"/>
      <w:szCs w:val="28"/>
      <w:lang w:eastAsia="ar-SA"/>
    </w:rPr>
  </w:style>
  <w:style w:type="paragraph" w:customStyle="1" w:styleId="--14">
    <w:name w:val="ЕТС-ОТ(Ц-Ж)14"/>
    <w:basedOn w:val="a0"/>
    <w:rsid w:val="009D790B"/>
    <w:pPr>
      <w:suppressAutoHyphens/>
      <w:jc w:val="center"/>
    </w:pPr>
    <w:rPr>
      <w:b/>
      <w:sz w:val="28"/>
      <w:szCs w:val="28"/>
      <w:lang w:eastAsia="ar-SA"/>
    </w:rPr>
  </w:style>
  <w:style w:type="paragraph" w:customStyle="1" w:styleId="--140">
    <w:name w:val="ЕТС-ОТ(Ц-О)14"/>
    <w:basedOn w:val="a0"/>
    <w:rsid w:val="009D790B"/>
    <w:pPr>
      <w:suppressAutoHyphens/>
      <w:jc w:val="center"/>
    </w:pPr>
    <w:rPr>
      <w:sz w:val="28"/>
      <w:lang w:eastAsia="ar-SA"/>
    </w:rPr>
  </w:style>
  <w:style w:type="paragraph" w:customStyle="1" w:styleId="1TimesNewRoman11pt">
    <w:name w:val="Стиль Заголовок 1 + Times New Roman 11 pt"/>
    <w:basedOn w:val="10"/>
    <w:rsid w:val="009D790B"/>
    <w:pPr>
      <w:suppressAutoHyphens/>
      <w:spacing w:before="120" w:after="40"/>
      <w:jc w:val="center"/>
    </w:pPr>
    <w:rPr>
      <w:bCs/>
      <w:kern w:val="1"/>
      <w:sz w:val="40"/>
      <w:szCs w:val="40"/>
      <w:lang w:eastAsia="ar-SA"/>
    </w:rPr>
  </w:style>
  <w:style w:type="paragraph" w:customStyle="1" w:styleId="aff8">
    <w:name w:val="Обычный (веб) + Черный"/>
    <w:basedOn w:val="a0"/>
    <w:rsid w:val="009D790B"/>
    <w:pPr>
      <w:keepNext/>
      <w:suppressAutoHyphens/>
      <w:spacing w:before="120" w:after="40"/>
      <w:ind w:firstLine="630"/>
      <w:jc w:val="both"/>
    </w:pPr>
    <w:rPr>
      <w:rFonts w:eastAsia="Calibri"/>
      <w:bCs/>
      <w:kern w:val="1"/>
      <w:sz w:val="24"/>
      <w:szCs w:val="24"/>
      <w:lang w:eastAsia="ar-SA"/>
    </w:rPr>
  </w:style>
  <w:style w:type="paragraph" w:customStyle="1" w:styleId="211">
    <w:name w:val="Основной текст 21"/>
    <w:basedOn w:val="a0"/>
    <w:rsid w:val="009D790B"/>
    <w:pPr>
      <w:suppressAutoHyphens/>
      <w:spacing w:after="120" w:line="480" w:lineRule="auto"/>
    </w:pPr>
    <w:rPr>
      <w:lang w:eastAsia="ar-SA"/>
    </w:rPr>
  </w:style>
  <w:style w:type="paragraph" w:customStyle="1" w:styleId="220">
    <w:name w:val="Основной текст 22"/>
    <w:basedOn w:val="a0"/>
    <w:rsid w:val="009D790B"/>
    <w:pPr>
      <w:suppressAutoHyphens/>
    </w:pPr>
    <w:rPr>
      <w:sz w:val="24"/>
      <w:lang w:eastAsia="ar-SA"/>
    </w:rPr>
  </w:style>
  <w:style w:type="paragraph" w:customStyle="1" w:styleId="1f4">
    <w:name w:val="Название объекта1"/>
    <w:basedOn w:val="a0"/>
    <w:next w:val="a0"/>
    <w:rsid w:val="009D790B"/>
    <w:pPr>
      <w:suppressAutoHyphens/>
      <w:spacing w:after="120"/>
      <w:jc w:val="center"/>
    </w:pPr>
    <w:rPr>
      <w:b/>
      <w:i/>
      <w:sz w:val="22"/>
      <w:lang w:eastAsia="ar-SA"/>
    </w:rPr>
  </w:style>
  <w:style w:type="paragraph" w:customStyle="1" w:styleId="130">
    <w:name w:val="Обычный + 13 пт"/>
    <w:basedOn w:val="a0"/>
    <w:rsid w:val="009D790B"/>
    <w:pPr>
      <w:suppressAutoHyphens/>
    </w:pPr>
    <w:rPr>
      <w:sz w:val="24"/>
      <w:szCs w:val="24"/>
      <w:lang w:eastAsia="ar-SA"/>
    </w:rPr>
  </w:style>
  <w:style w:type="paragraph" w:styleId="aff9">
    <w:name w:val="endnote text"/>
    <w:basedOn w:val="a0"/>
    <w:link w:val="1f5"/>
    <w:rsid w:val="009D790B"/>
    <w:pPr>
      <w:spacing w:after="200" w:line="276" w:lineRule="auto"/>
    </w:pPr>
    <w:rPr>
      <w:rFonts w:ascii="Calibri" w:eastAsia="Calibri" w:hAnsi="Calibri"/>
      <w:lang w:val="ru-RU" w:eastAsia="ar-SA"/>
    </w:rPr>
  </w:style>
  <w:style w:type="character" w:customStyle="1" w:styleId="1f5">
    <w:name w:val="Текст концевой сноски Знак1"/>
    <w:basedOn w:val="a1"/>
    <w:link w:val="aff9"/>
    <w:rsid w:val="009D790B"/>
    <w:rPr>
      <w:rFonts w:ascii="Calibri" w:eastAsia="Calibri" w:hAnsi="Calibri" w:cs="Times New Roman"/>
      <w:sz w:val="20"/>
      <w:szCs w:val="20"/>
      <w:lang w:eastAsia="ar-SA"/>
    </w:rPr>
  </w:style>
  <w:style w:type="paragraph" w:customStyle="1" w:styleId="Textbody">
    <w:name w:val="Text body"/>
    <w:basedOn w:val="Standard"/>
    <w:rsid w:val="009D790B"/>
    <w:pPr>
      <w:widowControl w:val="0"/>
      <w:autoSpaceDN/>
      <w:spacing w:after="120"/>
    </w:pPr>
    <w:rPr>
      <w:rFonts w:ascii="Times New Roman" w:eastAsia="Andale Sans UI" w:hAnsi="Times New Roman" w:cs="Tahoma"/>
      <w:kern w:val="1"/>
      <w:lang w:val="de-DE" w:eastAsia="fa-IR" w:bidi="fa-IR"/>
    </w:rPr>
  </w:style>
  <w:style w:type="paragraph" w:customStyle="1" w:styleId="212">
    <w:name w:val="Заголовок 21"/>
    <w:basedOn w:val="Standard"/>
    <w:next w:val="Standard"/>
    <w:rsid w:val="009D790B"/>
    <w:pPr>
      <w:keepNext/>
      <w:widowControl w:val="0"/>
      <w:autoSpaceDN/>
      <w:spacing w:before="120" w:after="60"/>
      <w:jc w:val="both"/>
    </w:pPr>
    <w:rPr>
      <w:rFonts w:eastAsia="Calibri" w:cs="Tahoma"/>
      <w:b/>
      <w:kern w:val="1"/>
      <w:lang w:val="de-DE" w:eastAsia="fa-IR" w:bidi="fa-IR"/>
    </w:rPr>
  </w:style>
  <w:style w:type="paragraph" w:customStyle="1" w:styleId="a">
    <w:name w:val="_тире"/>
    <w:basedOn w:val="a0"/>
    <w:rsid w:val="009D790B"/>
    <w:pPr>
      <w:numPr>
        <w:numId w:val="1"/>
      </w:numPr>
      <w:spacing w:after="120"/>
      <w:jc w:val="both"/>
    </w:pPr>
    <w:rPr>
      <w:sz w:val="24"/>
      <w:szCs w:val="24"/>
      <w:lang w:eastAsia="ar-SA"/>
    </w:rPr>
  </w:style>
  <w:style w:type="paragraph" w:customStyle="1" w:styleId="affa">
    <w:name w:val="_номер+)"/>
    <w:basedOn w:val="a0"/>
    <w:rsid w:val="009D790B"/>
    <w:pPr>
      <w:suppressAutoHyphens/>
    </w:pPr>
    <w:rPr>
      <w:sz w:val="24"/>
      <w:szCs w:val="24"/>
      <w:lang w:eastAsia="ar-SA"/>
    </w:rPr>
  </w:style>
  <w:style w:type="paragraph" w:customStyle="1" w:styleId="310">
    <w:name w:val="Основной текст с отступом 31"/>
    <w:basedOn w:val="a0"/>
    <w:rsid w:val="009D790B"/>
    <w:pPr>
      <w:spacing w:after="120"/>
      <w:ind w:left="283"/>
    </w:pPr>
    <w:rPr>
      <w:sz w:val="16"/>
      <w:szCs w:val="16"/>
      <w:lang w:val="ru-RU" w:eastAsia="ar-SA"/>
    </w:rPr>
  </w:style>
  <w:style w:type="paragraph" w:customStyle="1" w:styleId="1f6">
    <w:name w:val="Обычный (веб)1"/>
    <w:basedOn w:val="a0"/>
    <w:rsid w:val="009D790B"/>
    <w:pPr>
      <w:suppressAutoHyphens/>
    </w:pPr>
    <w:rPr>
      <w:sz w:val="24"/>
      <w:szCs w:val="24"/>
      <w:lang w:eastAsia="ar-SA"/>
    </w:rPr>
  </w:style>
  <w:style w:type="paragraph" w:customStyle="1" w:styleId="213">
    <w:name w:val="Основной текст с отступом 21"/>
    <w:basedOn w:val="a0"/>
    <w:rsid w:val="009D790B"/>
    <w:pPr>
      <w:suppressAutoHyphens/>
      <w:spacing w:after="120" w:line="480" w:lineRule="auto"/>
      <w:ind w:left="283"/>
    </w:pPr>
    <w:rPr>
      <w:sz w:val="24"/>
      <w:szCs w:val="24"/>
      <w:lang w:eastAsia="ar-SA"/>
    </w:rPr>
  </w:style>
  <w:style w:type="paragraph" w:customStyle="1" w:styleId="affb">
    <w:name w:val="Шапка акта"/>
    <w:basedOn w:val="a0"/>
    <w:next w:val="a0"/>
    <w:rsid w:val="009D790B"/>
    <w:pPr>
      <w:suppressAutoHyphens/>
      <w:spacing w:before="120"/>
      <w:jc w:val="center"/>
    </w:pPr>
    <w:rPr>
      <w:sz w:val="26"/>
      <w:lang w:val="ru-RU" w:eastAsia="zh-CN"/>
    </w:rPr>
  </w:style>
  <w:style w:type="paragraph" w:customStyle="1" w:styleId="affc">
    <w:name w:val="Текст в заданном формате"/>
    <w:basedOn w:val="a0"/>
    <w:rsid w:val="009D790B"/>
    <w:pPr>
      <w:widowControl w:val="0"/>
      <w:suppressAutoHyphens/>
      <w:spacing w:line="300" w:lineRule="auto"/>
      <w:ind w:left="40" w:firstLine="700"/>
    </w:pPr>
    <w:rPr>
      <w:rFonts w:ascii="Liberation Mono" w:eastAsia="Courier New" w:hAnsi="Liberation Mono" w:cs="Liberation Mono"/>
      <w:lang w:eastAsia="zh-CN"/>
    </w:rPr>
  </w:style>
  <w:style w:type="paragraph" w:customStyle="1" w:styleId="1f7">
    <w:name w:val="Обычный1"/>
    <w:rsid w:val="009D790B"/>
    <w:pPr>
      <w:spacing w:after="0" w:line="276" w:lineRule="auto"/>
    </w:pPr>
    <w:rPr>
      <w:rFonts w:ascii="Arial" w:eastAsia="Arial" w:hAnsi="Arial" w:cs="Arial"/>
      <w:color w:val="000000"/>
      <w:lang w:eastAsia="ru-RU"/>
    </w:rPr>
  </w:style>
  <w:style w:type="table" w:styleId="affd">
    <w:name w:val="Table Grid"/>
    <w:basedOn w:val="a2"/>
    <w:uiPriority w:val="59"/>
    <w:rsid w:val="009D79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Обычный11"/>
    <w:link w:val="Normal"/>
    <w:qFormat/>
    <w:rsid w:val="009D790B"/>
    <w:pPr>
      <w:spacing w:after="0" w:line="276" w:lineRule="auto"/>
    </w:pPr>
    <w:rPr>
      <w:rFonts w:ascii="Arial" w:eastAsia="Arial" w:hAnsi="Arial" w:cs="Arial"/>
      <w:color w:val="000000"/>
      <w:lang w:eastAsia="ru-RU"/>
    </w:rPr>
  </w:style>
  <w:style w:type="paragraph" w:styleId="affe">
    <w:name w:val="caption"/>
    <w:basedOn w:val="a0"/>
    <w:next w:val="a0"/>
    <w:qFormat/>
    <w:rsid w:val="009D790B"/>
    <w:pPr>
      <w:spacing w:before="120" w:after="120"/>
    </w:pPr>
    <w:rPr>
      <w:b/>
      <w:bCs/>
      <w:lang w:val="ru-RU" w:eastAsia="ru-RU"/>
    </w:rPr>
  </w:style>
  <w:style w:type="character" w:customStyle="1" w:styleId="translation-chunk">
    <w:name w:val="translation-chunk"/>
    <w:basedOn w:val="a1"/>
    <w:rsid w:val="009D790B"/>
  </w:style>
  <w:style w:type="paragraph" w:customStyle="1" w:styleId="LO-normal">
    <w:name w:val="LO-normal"/>
    <w:uiPriority w:val="99"/>
    <w:rsid w:val="009D790B"/>
    <w:pPr>
      <w:spacing w:after="0" w:line="276" w:lineRule="auto"/>
    </w:pPr>
    <w:rPr>
      <w:rFonts w:ascii="Arial" w:eastAsia="Times New Roman" w:hAnsi="Arial" w:cs="Arial"/>
      <w:color w:val="000000"/>
      <w:lang w:eastAsia="zh-CN"/>
    </w:rPr>
  </w:style>
  <w:style w:type="paragraph" w:customStyle="1" w:styleId="221">
    <w:name w:val="Основной текст 221"/>
    <w:basedOn w:val="a0"/>
    <w:rsid w:val="009D790B"/>
    <w:pPr>
      <w:suppressAutoHyphens/>
    </w:pPr>
    <w:rPr>
      <w:sz w:val="24"/>
      <w:lang w:eastAsia="ar-SA"/>
    </w:rPr>
  </w:style>
  <w:style w:type="paragraph" w:customStyle="1" w:styleId="WW-3f3f3f3f3f3f3f3f3f3f3f3f3f2">
    <w:name w:val="WW-О3fс3fн3fо3fв3fн3fо3fй3f т3fе3fк3fс3fт3f 2"/>
    <w:basedOn w:val="a0"/>
    <w:rsid w:val="009D790B"/>
    <w:pPr>
      <w:widowControl w:val="0"/>
      <w:autoSpaceDE w:val="0"/>
      <w:autoSpaceDN w:val="0"/>
      <w:adjustRightInd w:val="0"/>
      <w:jc w:val="center"/>
    </w:pPr>
    <w:rPr>
      <w:rFonts w:ascii="Times New Roman CYR" w:hAnsi="Times New Roman CYR" w:cs="Times New Roman CYR"/>
      <w:b/>
      <w:bCs/>
      <w:sz w:val="24"/>
      <w:szCs w:val="24"/>
      <w:lang w:eastAsia="ru-RU"/>
    </w:rPr>
  </w:style>
  <w:style w:type="character" w:styleId="afff">
    <w:name w:val="line number"/>
    <w:uiPriority w:val="99"/>
    <w:semiHidden/>
    <w:unhideWhenUsed/>
    <w:rsid w:val="009D790B"/>
  </w:style>
  <w:style w:type="character" w:customStyle="1" w:styleId="afff0">
    <w:name w:val="Без интервала Знак"/>
    <w:link w:val="1f8"/>
    <w:locked/>
    <w:rsid w:val="009D790B"/>
    <w:rPr>
      <w:rFonts w:ascii="Calibri" w:hAnsi="Calibri" w:cs="Calibri"/>
      <w:lang w:eastAsia="ar-SA"/>
    </w:rPr>
  </w:style>
  <w:style w:type="paragraph" w:customStyle="1" w:styleId="1f8">
    <w:name w:val="Без интервала1"/>
    <w:link w:val="afff0"/>
    <w:rsid w:val="009D790B"/>
    <w:pPr>
      <w:suppressAutoHyphens/>
      <w:spacing w:after="0" w:line="240" w:lineRule="auto"/>
    </w:pPr>
    <w:rPr>
      <w:rFonts w:ascii="Calibri" w:hAnsi="Calibri" w:cs="Calibri"/>
      <w:lang w:eastAsia="ar-SA"/>
    </w:rPr>
  </w:style>
  <w:style w:type="numbering" w:customStyle="1" w:styleId="1f9">
    <w:name w:val="Нет списка1"/>
    <w:next w:val="a3"/>
    <w:uiPriority w:val="99"/>
    <w:semiHidden/>
    <w:unhideWhenUsed/>
    <w:rsid w:val="009D790B"/>
  </w:style>
  <w:style w:type="character" w:customStyle="1" w:styleId="1fa">
    <w:name w:val="Основной текст с отступом Знак1"/>
    <w:uiPriority w:val="99"/>
    <w:semiHidden/>
    <w:locked/>
    <w:rsid w:val="009D790B"/>
    <w:rPr>
      <w:rFonts w:ascii="Calibri" w:hAnsi="Calibri" w:cs="Times New Roman"/>
      <w:sz w:val="28"/>
      <w:szCs w:val="28"/>
      <w:lang w:val="ru-RU" w:eastAsia="ru-RU" w:bidi="ar-SA"/>
    </w:rPr>
  </w:style>
  <w:style w:type="character" w:customStyle="1" w:styleId="2c">
    <w:name w:val="Основной текст с отступом Знак2"/>
    <w:uiPriority w:val="99"/>
    <w:semiHidden/>
    <w:rsid w:val="009D790B"/>
    <w:rPr>
      <w:rFonts w:cs="Times New Roman"/>
      <w:lang w:val="ru-RU" w:eastAsia="en-US"/>
    </w:rPr>
  </w:style>
  <w:style w:type="numbering" w:customStyle="1" w:styleId="2d">
    <w:name w:val="Нет списка2"/>
    <w:next w:val="a3"/>
    <w:uiPriority w:val="99"/>
    <w:semiHidden/>
    <w:unhideWhenUsed/>
    <w:rsid w:val="009D790B"/>
  </w:style>
  <w:style w:type="numbering" w:customStyle="1" w:styleId="35">
    <w:name w:val="Нет списка3"/>
    <w:next w:val="a3"/>
    <w:uiPriority w:val="99"/>
    <w:semiHidden/>
    <w:unhideWhenUsed/>
    <w:rsid w:val="009D790B"/>
  </w:style>
  <w:style w:type="numbering" w:customStyle="1" w:styleId="45">
    <w:name w:val="Нет списка4"/>
    <w:next w:val="a3"/>
    <w:uiPriority w:val="99"/>
    <w:semiHidden/>
    <w:unhideWhenUsed/>
    <w:rsid w:val="009D790B"/>
  </w:style>
  <w:style w:type="paragraph" w:customStyle="1" w:styleId="112">
    <w:name w:val="Без интервала11"/>
    <w:rsid w:val="009D790B"/>
    <w:pPr>
      <w:suppressAutoHyphens/>
      <w:spacing w:after="0" w:line="240" w:lineRule="auto"/>
    </w:pPr>
    <w:rPr>
      <w:rFonts w:ascii="Calibri" w:eastAsia="Times New Roman" w:hAnsi="Calibri" w:cs="Calibri"/>
      <w:sz w:val="20"/>
      <w:szCs w:val="20"/>
      <w:lang w:val="en-US" w:eastAsia="ar-SA"/>
    </w:rPr>
  </w:style>
  <w:style w:type="character" w:customStyle="1" w:styleId="1fb">
    <w:name w:val="Основной текст1"/>
    <w:rsid w:val="009D790B"/>
    <w:rPr>
      <w:color w:val="000000"/>
      <w:spacing w:val="0"/>
      <w:w w:val="100"/>
      <w:position w:val="0"/>
      <w:sz w:val="22"/>
      <w:szCs w:val="22"/>
      <w:shd w:val="clear" w:color="auto" w:fill="FFFFFF"/>
      <w:lang w:val="uk-UA"/>
    </w:rPr>
  </w:style>
  <w:style w:type="character" w:customStyle="1" w:styleId="36">
    <w:name w:val="Основной текст3"/>
    <w:rsid w:val="009D790B"/>
    <w:rPr>
      <w:color w:val="000000"/>
      <w:spacing w:val="0"/>
      <w:w w:val="100"/>
      <w:position w:val="0"/>
      <w:sz w:val="22"/>
      <w:szCs w:val="22"/>
      <w:u w:val="single"/>
      <w:shd w:val="clear" w:color="auto" w:fill="FFFFFF"/>
      <w:lang w:val="uk-UA"/>
    </w:rPr>
  </w:style>
  <w:style w:type="character" w:customStyle="1" w:styleId="afff1">
    <w:name w:val="Основной текст_"/>
    <w:link w:val="65"/>
    <w:rsid w:val="009D790B"/>
    <w:rPr>
      <w:shd w:val="clear" w:color="auto" w:fill="FFFFFF"/>
    </w:rPr>
  </w:style>
  <w:style w:type="character" w:customStyle="1" w:styleId="afff2">
    <w:name w:val="Основной текст + Полужирный"/>
    <w:rsid w:val="009D790B"/>
    <w:rPr>
      <w:b/>
      <w:bCs/>
      <w:color w:val="000000"/>
      <w:spacing w:val="0"/>
      <w:w w:val="100"/>
      <w:position w:val="0"/>
      <w:sz w:val="22"/>
      <w:szCs w:val="22"/>
      <w:shd w:val="clear" w:color="auto" w:fill="FFFFFF"/>
      <w:lang w:val="uk-UA"/>
    </w:rPr>
  </w:style>
  <w:style w:type="character" w:customStyle="1" w:styleId="0pt">
    <w:name w:val="Основной текст + Интервал 0 pt"/>
    <w:rsid w:val="009D790B"/>
    <w:rPr>
      <w:color w:val="000000"/>
      <w:spacing w:val="-10"/>
      <w:w w:val="100"/>
      <w:position w:val="0"/>
      <w:sz w:val="22"/>
      <w:szCs w:val="22"/>
      <w:shd w:val="clear" w:color="auto" w:fill="FFFFFF"/>
      <w:lang w:val="uk-UA"/>
    </w:rPr>
  </w:style>
  <w:style w:type="character" w:customStyle="1" w:styleId="2e">
    <w:name w:val="Основной текст (2)"/>
    <w:rsid w:val="009D790B"/>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210pt">
    <w:name w:val="Основной текст (2) + 10 pt"/>
    <w:rsid w:val="009D790B"/>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character" w:customStyle="1" w:styleId="afff3">
    <w:name w:val="Основной текст + Курсив"/>
    <w:rsid w:val="009D790B"/>
    <w:rPr>
      <w:i/>
      <w:iCs/>
      <w:color w:val="000000"/>
      <w:spacing w:val="0"/>
      <w:w w:val="100"/>
      <w:position w:val="0"/>
      <w:sz w:val="22"/>
      <w:szCs w:val="22"/>
      <w:shd w:val="clear" w:color="auto" w:fill="FFFFFF"/>
      <w:lang w:val="uk-UA"/>
    </w:rPr>
  </w:style>
  <w:style w:type="character" w:customStyle="1" w:styleId="37">
    <w:name w:val="Основной текст (3)"/>
    <w:rsid w:val="009D790B"/>
    <w:rPr>
      <w:rFonts w:ascii="Times New Roman" w:eastAsia="Times New Roman" w:hAnsi="Times New Roman" w:cs="Times New Roman"/>
      <w:b w:val="0"/>
      <w:bCs w:val="0"/>
      <w:i/>
      <w:iCs/>
      <w:smallCaps w:val="0"/>
      <w:strike w:val="0"/>
      <w:color w:val="000000"/>
      <w:spacing w:val="0"/>
      <w:w w:val="100"/>
      <w:position w:val="0"/>
      <w:sz w:val="22"/>
      <w:szCs w:val="22"/>
      <w:u w:val="none"/>
      <w:lang w:val="uk-UA"/>
    </w:rPr>
  </w:style>
  <w:style w:type="character" w:customStyle="1" w:styleId="38">
    <w:name w:val="Основной текст (3) + Не курсив"/>
    <w:rsid w:val="009D790B"/>
    <w:rPr>
      <w:rFonts w:ascii="Times New Roman" w:eastAsia="Times New Roman" w:hAnsi="Times New Roman" w:cs="Times New Roman"/>
      <w:b w:val="0"/>
      <w:bCs w:val="0"/>
      <w:i/>
      <w:iCs/>
      <w:smallCaps w:val="0"/>
      <w:strike w:val="0"/>
      <w:color w:val="000000"/>
      <w:spacing w:val="0"/>
      <w:w w:val="100"/>
      <w:position w:val="0"/>
      <w:sz w:val="22"/>
      <w:szCs w:val="22"/>
      <w:u w:val="none"/>
      <w:lang w:val="uk-UA"/>
    </w:rPr>
  </w:style>
  <w:style w:type="paragraph" w:customStyle="1" w:styleId="65">
    <w:name w:val="Основной текст6"/>
    <w:basedOn w:val="a0"/>
    <w:link w:val="afff1"/>
    <w:rsid w:val="009D790B"/>
    <w:pPr>
      <w:widowControl w:val="0"/>
      <w:shd w:val="clear" w:color="auto" w:fill="FFFFFF"/>
      <w:spacing w:line="278" w:lineRule="exact"/>
      <w:jc w:val="both"/>
    </w:pPr>
    <w:rPr>
      <w:rFonts w:asciiTheme="minorHAnsi" w:eastAsiaTheme="minorHAnsi" w:hAnsiTheme="minorHAnsi" w:cstheme="minorBidi"/>
      <w:sz w:val="22"/>
      <w:szCs w:val="22"/>
      <w:lang w:val="ru-RU" w:eastAsia="en-US"/>
    </w:rPr>
  </w:style>
  <w:style w:type="character" w:styleId="afff4">
    <w:name w:val="FollowedHyperlink"/>
    <w:uiPriority w:val="99"/>
    <w:unhideWhenUsed/>
    <w:rsid w:val="009D790B"/>
    <w:rPr>
      <w:color w:val="954F72"/>
      <w:u w:val="single"/>
    </w:rPr>
  </w:style>
  <w:style w:type="paragraph" w:customStyle="1" w:styleId="msonormal0">
    <w:name w:val="msonormal"/>
    <w:basedOn w:val="a0"/>
    <w:rsid w:val="009D790B"/>
    <w:pPr>
      <w:spacing w:before="100" w:beforeAutospacing="1" w:after="100" w:afterAutospacing="1"/>
    </w:pPr>
    <w:rPr>
      <w:sz w:val="24"/>
      <w:szCs w:val="24"/>
    </w:rPr>
  </w:style>
  <w:style w:type="paragraph" w:customStyle="1" w:styleId="xl65">
    <w:name w:val="xl65"/>
    <w:basedOn w:val="a0"/>
    <w:rsid w:val="009D790B"/>
    <w:pPr>
      <w:spacing w:before="100" w:beforeAutospacing="1" w:after="100" w:afterAutospacing="1"/>
      <w:textAlignment w:val="top"/>
    </w:pPr>
    <w:rPr>
      <w:color w:val="000000"/>
      <w:sz w:val="24"/>
      <w:szCs w:val="24"/>
    </w:rPr>
  </w:style>
  <w:style w:type="paragraph" w:customStyle="1" w:styleId="xl66">
    <w:name w:val="xl66"/>
    <w:basedOn w:val="a0"/>
    <w:rsid w:val="009D790B"/>
    <w:pPr>
      <w:spacing w:before="100" w:beforeAutospacing="1" w:after="100" w:afterAutospacing="1"/>
      <w:jc w:val="center"/>
      <w:textAlignment w:val="top"/>
    </w:pPr>
    <w:rPr>
      <w:color w:val="000000"/>
      <w:sz w:val="24"/>
      <w:szCs w:val="24"/>
    </w:rPr>
  </w:style>
  <w:style w:type="paragraph" w:customStyle="1" w:styleId="xl67">
    <w:name w:val="xl67"/>
    <w:basedOn w:val="a0"/>
    <w:rsid w:val="009D790B"/>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8">
    <w:name w:val="xl68"/>
    <w:basedOn w:val="a0"/>
    <w:rsid w:val="009D790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9">
    <w:name w:val="xl69"/>
    <w:basedOn w:val="a0"/>
    <w:rsid w:val="009D790B"/>
    <w:pPr>
      <w:pBdr>
        <w:left w:val="single" w:sz="8"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70">
    <w:name w:val="xl70"/>
    <w:basedOn w:val="a0"/>
    <w:rsid w:val="009D790B"/>
    <w:pPr>
      <w:pBdr>
        <w:left w:val="single" w:sz="4" w:space="0" w:color="auto"/>
      </w:pBdr>
      <w:spacing w:before="100" w:beforeAutospacing="1" w:after="100" w:afterAutospacing="1"/>
      <w:jc w:val="center"/>
      <w:textAlignment w:val="top"/>
    </w:pPr>
    <w:rPr>
      <w:color w:val="000000"/>
      <w:sz w:val="24"/>
      <w:szCs w:val="24"/>
    </w:rPr>
  </w:style>
  <w:style w:type="paragraph" w:customStyle="1" w:styleId="xl71">
    <w:name w:val="xl71"/>
    <w:basedOn w:val="a0"/>
    <w:rsid w:val="009D790B"/>
    <w:pPr>
      <w:pBdr>
        <w:right w:val="single" w:sz="4" w:space="0" w:color="auto"/>
      </w:pBdr>
      <w:spacing w:before="100" w:beforeAutospacing="1" w:after="100" w:afterAutospacing="1"/>
      <w:jc w:val="center"/>
      <w:textAlignment w:val="top"/>
    </w:pPr>
    <w:rPr>
      <w:color w:val="000000"/>
      <w:sz w:val="24"/>
      <w:szCs w:val="24"/>
    </w:rPr>
  </w:style>
  <w:style w:type="paragraph" w:customStyle="1" w:styleId="xl72">
    <w:name w:val="xl72"/>
    <w:basedOn w:val="a0"/>
    <w:rsid w:val="009D790B"/>
    <w:pPr>
      <w:pBdr>
        <w:left w:val="single" w:sz="4"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73">
    <w:name w:val="xl73"/>
    <w:basedOn w:val="a0"/>
    <w:rsid w:val="009D790B"/>
    <w:pPr>
      <w:pBdr>
        <w:right w:val="single" w:sz="8" w:space="0" w:color="auto"/>
      </w:pBdr>
      <w:spacing w:before="100" w:beforeAutospacing="1" w:after="100" w:afterAutospacing="1"/>
      <w:jc w:val="center"/>
      <w:textAlignment w:val="top"/>
    </w:pPr>
    <w:rPr>
      <w:color w:val="000000"/>
      <w:sz w:val="24"/>
      <w:szCs w:val="24"/>
    </w:rPr>
  </w:style>
  <w:style w:type="paragraph" w:customStyle="1" w:styleId="xl74">
    <w:name w:val="xl74"/>
    <w:basedOn w:val="a0"/>
    <w:rsid w:val="009D790B"/>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5">
    <w:name w:val="xl75"/>
    <w:basedOn w:val="a0"/>
    <w:rsid w:val="009D790B"/>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6">
    <w:name w:val="xl76"/>
    <w:basedOn w:val="a0"/>
    <w:rsid w:val="009D790B"/>
    <w:pPr>
      <w:pBdr>
        <w:left w:val="single" w:sz="4" w:space="0" w:color="auto"/>
      </w:pBdr>
      <w:spacing w:before="100" w:beforeAutospacing="1" w:after="100" w:afterAutospacing="1"/>
      <w:jc w:val="center"/>
      <w:textAlignment w:val="top"/>
    </w:pPr>
    <w:rPr>
      <w:color w:val="000000"/>
      <w:sz w:val="24"/>
      <w:szCs w:val="24"/>
    </w:rPr>
  </w:style>
  <w:style w:type="paragraph" w:customStyle="1" w:styleId="xl77">
    <w:name w:val="xl77"/>
    <w:basedOn w:val="a0"/>
    <w:rsid w:val="009D790B"/>
    <w:pPr>
      <w:pBdr>
        <w:right w:val="single" w:sz="4" w:space="0" w:color="auto"/>
      </w:pBdr>
      <w:spacing w:before="100" w:beforeAutospacing="1" w:after="100" w:afterAutospacing="1"/>
      <w:jc w:val="center"/>
      <w:textAlignment w:val="top"/>
    </w:pPr>
    <w:rPr>
      <w:color w:val="000000"/>
      <w:sz w:val="24"/>
      <w:szCs w:val="24"/>
    </w:rPr>
  </w:style>
  <w:style w:type="paragraph" w:customStyle="1" w:styleId="xl78">
    <w:name w:val="xl78"/>
    <w:basedOn w:val="a0"/>
    <w:rsid w:val="009D790B"/>
    <w:pPr>
      <w:pBdr>
        <w:left w:val="single" w:sz="4"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79">
    <w:name w:val="xl79"/>
    <w:basedOn w:val="a0"/>
    <w:rsid w:val="009D790B"/>
    <w:pPr>
      <w:pBdr>
        <w:right w:val="single" w:sz="8" w:space="0" w:color="auto"/>
      </w:pBdr>
      <w:spacing w:before="100" w:beforeAutospacing="1" w:after="100" w:afterAutospacing="1"/>
      <w:jc w:val="center"/>
      <w:textAlignment w:val="top"/>
    </w:pPr>
    <w:rPr>
      <w:color w:val="000000"/>
      <w:sz w:val="24"/>
      <w:szCs w:val="24"/>
    </w:rPr>
  </w:style>
  <w:style w:type="paragraph" w:customStyle="1" w:styleId="xl80">
    <w:name w:val="xl80"/>
    <w:basedOn w:val="a0"/>
    <w:rsid w:val="009D790B"/>
    <w:pPr>
      <w:pBdr>
        <w:left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81">
    <w:name w:val="xl81"/>
    <w:basedOn w:val="a0"/>
    <w:rsid w:val="009D790B"/>
    <w:pPr>
      <w:spacing w:before="100" w:beforeAutospacing="1" w:after="100" w:afterAutospacing="1"/>
      <w:jc w:val="center"/>
      <w:textAlignment w:val="center"/>
    </w:pPr>
    <w:rPr>
      <w:color w:val="000000"/>
      <w:sz w:val="24"/>
      <w:szCs w:val="24"/>
    </w:rPr>
  </w:style>
  <w:style w:type="paragraph" w:customStyle="1" w:styleId="xl82">
    <w:name w:val="xl82"/>
    <w:basedOn w:val="a0"/>
    <w:rsid w:val="009D790B"/>
    <w:pPr>
      <w:pBdr>
        <w:left w:val="single" w:sz="4" w:space="0" w:color="auto"/>
      </w:pBdr>
      <w:spacing w:before="100" w:beforeAutospacing="1" w:after="100" w:afterAutospacing="1"/>
      <w:jc w:val="center"/>
      <w:textAlignment w:val="center"/>
    </w:pPr>
    <w:rPr>
      <w:color w:val="000000"/>
      <w:sz w:val="24"/>
      <w:szCs w:val="24"/>
    </w:rPr>
  </w:style>
  <w:style w:type="paragraph" w:customStyle="1" w:styleId="xl83">
    <w:name w:val="xl83"/>
    <w:basedOn w:val="a0"/>
    <w:rsid w:val="009D790B"/>
    <w:pPr>
      <w:pBdr>
        <w:right w:val="single" w:sz="4" w:space="0" w:color="auto"/>
      </w:pBdr>
      <w:spacing w:before="100" w:beforeAutospacing="1" w:after="100" w:afterAutospacing="1"/>
      <w:jc w:val="center"/>
      <w:textAlignment w:val="center"/>
    </w:pPr>
    <w:rPr>
      <w:color w:val="000000"/>
      <w:sz w:val="24"/>
      <w:szCs w:val="24"/>
    </w:rPr>
  </w:style>
  <w:style w:type="paragraph" w:customStyle="1" w:styleId="xl84">
    <w:name w:val="xl84"/>
    <w:basedOn w:val="a0"/>
    <w:rsid w:val="009D790B"/>
    <w:pPr>
      <w:pBdr>
        <w:right w:val="single" w:sz="8" w:space="0" w:color="auto"/>
      </w:pBdr>
      <w:spacing w:before="100" w:beforeAutospacing="1" w:after="100" w:afterAutospacing="1"/>
      <w:jc w:val="center"/>
      <w:textAlignment w:val="center"/>
    </w:pPr>
    <w:rPr>
      <w:color w:val="000000"/>
      <w:sz w:val="24"/>
      <w:szCs w:val="24"/>
    </w:rPr>
  </w:style>
  <w:style w:type="paragraph" w:customStyle="1" w:styleId="xl85">
    <w:name w:val="xl85"/>
    <w:basedOn w:val="a0"/>
    <w:rsid w:val="009D790B"/>
    <w:pPr>
      <w:pBdr>
        <w:top w:val="single" w:sz="8" w:space="0" w:color="auto"/>
      </w:pBdr>
      <w:spacing w:before="100" w:beforeAutospacing="1" w:after="100" w:afterAutospacing="1"/>
      <w:jc w:val="center"/>
      <w:textAlignment w:val="center"/>
    </w:pPr>
    <w:rPr>
      <w:color w:val="000000"/>
      <w:sz w:val="24"/>
      <w:szCs w:val="24"/>
    </w:rPr>
  </w:style>
  <w:style w:type="paragraph" w:customStyle="1" w:styleId="xl86">
    <w:name w:val="xl86"/>
    <w:basedOn w:val="a0"/>
    <w:rsid w:val="009D790B"/>
    <w:pPr>
      <w:pBdr>
        <w:top w:val="single" w:sz="8" w:space="0" w:color="auto"/>
        <w:left w:val="single" w:sz="4" w:space="0" w:color="auto"/>
      </w:pBdr>
      <w:spacing w:before="100" w:beforeAutospacing="1" w:after="100" w:afterAutospacing="1"/>
      <w:jc w:val="center"/>
      <w:textAlignment w:val="center"/>
    </w:pPr>
    <w:rPr>
      <w:color w:val="000000"/>
      <w:sz w:val="24"/>
      <w:szCs w:val="24"/>
    </w:rPr>
  </w:style>
  <w:style w:type="paragraph" w:customStyle="1" w:styleId="xl87">
    <w:name w:val="xl87"/>
    <w:basedOn w:val="a0"/>
    <w:rsid w:val="009D790B"/>
    <w:pPr>
      <w:pBdr>
        <w:top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88">
    <w:name w:val="xl88"/>
    <w:basedOn w:val="a0"/>
    <w:rsid w:val="009D790B"/>
    <w:pPr>
      <w:pBdr>
        <w:top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89">
    <w:name w:val="xl89"/>
    <w:basedOn w:val="a0"/>
    <w:rsid w:val="009D790B"/>
    <w:pPr>
      <w:pBdr>
        <w:top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90">
    <w:name w:val="xl90"/>
    <w:basedOn w:val="a0"/>
    <w:rsid w:val="009D790B"/>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91">
    <w:name w:val="xl91"/>
    <w:basedOn w:val="a0"/>
    <w:rsid w:val="009D790B"/>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2">
    <w:name w:val="xl92"/>
    <w:basedOn w:val="a0"/>
    <w:rsid w:val="009D790B"/>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93">
    <w:name w:val="xl93"/>
    <w:basedOn w:val="a0"/>
    <w:rsid w:val="009D790B"/>
    <w:pPr>
      <w:pBdr>
        <w:left w:val="single" w:sz="4" w:space="0" w:color="auto"/>
      </w:pBdr>
      <w:spacing w:before="100" w:beforeAutospacing="1" w:after="100" w:afterAutospacing="1"/>
      <w:jc w:val="center"/>
      <w:textAlignment w:val="top"/>
    </w:pPr>
    <w:rPr>
      <w:color w:val="000000"/>
      <w:sz w:val="24"/>
      <w:szCs w:val="24"/>
    </w:rPr>
  </w:style>
  <w:style w:type="paragraph" w:customStyle="1" w:styleId="xl94">
    <w:name w:val="xl94"/>
    <w:basedOn w:val="a0"/>
    <w:rsid w:val="009D790B"/>
    <w:pPr>
      <w:pBdr>
        <w:right w:val="single" w:sz="4" w:space="0" w:color="auto"/>
      </w:pBdr>
      <w:spacing w:before="100" w:beforeAutospacing="1" w:after="100" w:afterAutospacing="1"/>
      <w:jc w:val="center"/>
      <w:textAlignment w:val="top"/>
    </w:pPr>
    <w:rPr>
      <w:color w:val="000000"/>
      <w:sz w:val="24"/>
      <w:szCs w:val="24"/>
    </w:rPr>
  </w:style>
  <w:style w:type="paragraph" w:customStyle="1" w:styleId="xl95">
    <w:name w:val="xl95"/>
    <w:basedOn w:val="a0"/>
    <w:rsid w:val="009D790B"/>
    <w:pPr>
      <w:pBdr>
        <w:left w:val="single" w:sz="4"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96">
    <w:name w:val="xl96"/>
    <w:basedOn w:val="a0"/>
    <w:rsid w:val="009D790B"/>
    <w:pPr>
      <w:pBdr>
        <w:right w:val="single" w:sz="8" w:space="0" w:color="auto"/>
      </w:pBdr>
      <w:spacing w:before="100" w:beforeAutospacing="1" w:after="100" w:afterAutospacing="1"/>
      <w:jc w:val="center"/>
      <w:textAlignment w:val="top"/>
    </w:pPr>
    <w:rPr>
      <w:color w:val="000000"/>
      <w:sz w:val="24"/>
      <w:szCs w:val="24"/>
    </w:rPr>
  </w:style>
  <w:style w:type="paragraph" w:customStyle="1" w:styleId="xl97">
    <w:name w:val="xl97"/>
    <w:basedOn w:val="a0"/>
    <w:rsid w:val="009D790B"/>
    <w:pPr>
      <w:pBdr>
        <w:top w:val="single" w:sz="8" w:space="0" w:color="auto"/>
      </w:pBdr>
      <w:spacing w:before="100" w:beforeAutospacing="1" w:after="100" w:afterAutospacing="1"/>
      <w:jc w:val="center"/>
      <w:textAlignment w:val="center"/>
    </w:pPr>
    <w:rPr>
      <w:color w:val="000000"/>
      <w:sz w:val="24"/>
      <w:szCs w:val="24"/>
    </w:rPr>
  </w:style>
  <w:style w:type="paragraph" w:customStyle="1" w:styleId="xl98">
    <w:name w:val="xl98"/>
    <w:basedOn w:val="a0"/>
    <w:rsid w:val="009D790B"/>
    <w:pPr>
      <w:pBdr>
        <w:top w:val="single" w:sz="8" w:space="0" w:color="auto"/>
        <w:left w:val="single" w:sz="4" w:space="0" w:color="auto"/>
      </w:pBdr>
      <w:spacing w:before="100" w:beforeAutospacing="1" w:after="100" w:afterAutospacing="1"/>
      <w:jc w:val="center"/>
      <w:textAlignment w:val="center"/>
    </w:pPr>
    <w:rPr>
      <w:color w:val="000000"/>
      <w:sz w:val="24"/>
      <w:szCs w:val="24"/>
    </w:rPr>
  </w:style>
  <w:style w:type="paragraph" w:customStyle="1" w:styleId="xl99">
    <w:name w:val="xl99"/>
    <w:basedOn w:val="a0"/>
    <w:rsid w:val="009D790B"/>
    <w:pPr>
      <w:pBdr>
        <w:top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0">
    <w:name w:val="xl100"/>
    <w:basedOn w:val="a0"/>
    <w:rsid w:val="009D790B"/>
    <w:pPr>
      <w:pBdr>
        <w:top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01">
    <w:name w:val="xl101"/>
    <w:basedOn w:val="a0"/>
    <w:rsid w:val="009D790B"/>
    <w:pPr>
      <w:pBdr>
        <w:top w:val="single" w:sz="8" w:space="0" w:color="auto"/>
      </w:pBdr>
      <w:spacing w:before="100" w:beforeAutospacing="1" w:after="100" w:afterAutospacing="1"/>
      <w:jc w:val="center"/>
      <w:textAlignment w:val="center"/>
    </w:pPr>
    <w:rPr>
      <w:color w:val="000000"/>
      <w:sz w:val="24"/>
      <w:szCs w:val="24"/>
    </w:rPr>
  </w:style>
  <w:style w:type="paragraph" w:customStyle="1" w:styleId="xl102">
    <w:name w:val="xl102"/>
    <w:basedOn w:val="a0"/>
    <w:rsid w:val="009D790B"/>
    <w:pPr>
      <w:pBdr>
        <w:top w:val="single" w:sz="8" w:space="0" w:color="auto"/>
        <w:left w:val="single" w:sz="4" w:space="0" w:color="auto"/>
      </w:pBdr>
      <w:spacing w:before="100" w:beforeAutospacing="1" w:after="100" w:afterAutospacing="1"/>
      <w:jc w:val="center"/>
      <w:textAlignment w:val="center"/>
    </w:pPr>
    <w:rPr>
      <w:color w:val="000000"/>
      <w:sz w:val="24"/>
      <w:szCs w:val="24"/>
    </w:rPr>
  </w:style>
  <w:style w:type="paragraph" w:customStyle="1" w:styleId="xl103">
    <w:name w:val="xl103"/>
    <w:basedOn w:val="a0"/>
    <w:rsid w:val="009D790B"/>
    <w:pPr>
      <w:pBdr>
        <w:top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4">
    <w:name w:val="xl104"/>
    <w:basedOn w:val="a0"/>
    <w:rsid w:val="009D790B"/>
    <w:pPr>
      <w:pBdr>
        <w:top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05">
    <w:name w:val="xl105"/>
    <w:basedOn w:val="a0"/>
    <w:rsid w:val="009D790B"/>
    <w:pPr>
      <w:pBdr>
        <w:left w:val="single" w:sz="4" w:space="0" w:color="auto"/>
      </w:pBdr>
      <w:spacing w:before="100" w:beforeAutospacing="1" w:after="100" w:afterAutospacing="1"/>
      <w:jc w:val="center"/>
      <w:textAlignment w:val="top"/>
    </w:pPr>
    <w:rPr>
      <w:color w:val="000000"/>
      <w:sz w:val="24"/>
      <w:szCs w:val="24"/>
    </w:rPr>
  </w:style>
  <w:style w:type="paragraph" w:customStyle="1" w:styleId="xl106">
    <w:name w:val="xl106"/>
    <w:basedOn w:val="a0"/>
    <w:rsid w:val="009D790B"/>
    <w:pPr>
      <w:pBdr>
        <w:right w:val="single" w:sz="4" w:space="0" w:color="auto"/>
      </w:pBdr>
      <w:spacing w:before="100" w:beforeAutospacing="1" w:after="100" w:afterAutospacing="1"/>
      <w:jc w:val="center"/>
      <w:textAlignment w:val="top"/>
    </w:pPr>
    <w:rPr>
      <w:color w:val="000000"/>
      <w:sz w:val="24"/>
      <w:szCs w:val="24"/>
    </w:rPr>
  </w:style>
  <w:style w:type="paragraph" w:customStyle="1" w:styleId="xl107">
    <w:name w:val="xl107"/>
    <w:basedOn w:val="a0"/>
    <w:rsid w:val="009D790B"/>
    <w:pPr>
      <w:pBdr>
        <w:left w:val="single" w:sz="4"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108">
    <w:name w:val="xl108"/>
    <w:basedOn w:val="a0"/>
    <w:rsid w:val="009D790B"/>
    <w:pPr>
      <w:pBdr>
        <w:right w:val="single" w:sz="8" w:space="0" w:color="auto"/>
      </w:pBdr>
      <w:spacing w:before="100" w:beforeAutospacing="1" w:after="100" w:afterAutospacing="1"/>
      <w:jc w:val="center"/>
      <w:textAlignment w:val="top"/>
    </w:pPr>
    <w:rPr>
      <w:color w:val="000000"/>
      <w:sz w:val="24"/>
      <w:szCs w:val="24"/>
    </w:rPr>
  </w:style>
  <w:style w:type="numbering" w:customStyle="1" w:styleId="55">
    <w:name w:val="Нет списка5"/>
    <w:next w:val="a3"/>
    <w:uiPriority w:val="99"/>
    <w:semiHidden/>
    <w:unhideWhenUsed/>
    <w:rsid w:val="009D790B"/>
  </w:style>
  <w:style w:type="character" w:customStyle="1" w:styleId="Normal">
    <w:name w:val="Normal Знак"/>
    <w:link w:val="111"/>
    <w:rsid w:val="009D790B"/>
    <w:rPr>
      <w:rFonts w:ascii="Arial" w:eastAsia="Arial" w:hAnsi="Arial" w:cs="Arial"/>
      <w:color w:val="000000"/>
      <w:lang w:eastAsia="ru-RU"/>
    </w:rPr>
  </w:style>
  <w:style w:type="paragraph" w:customStyle="1" w:styleId="222">
    <w:name w:val="Маркированный список 22"/>
    <w:basedOn w:val="a0"/>
    <w:rsid w:val="009D790B"/>
    <w:pPr>
      <w:suppressAutoHyphens/>
      <w:ind w:left="566" w:hanging="283"/>
    </w:pPr>
    <w:rPr>
      <w:lang w:val="ru-RU" w:eastAsia="zh-CN"/>
    </w:rPr>
  </w:style>
  <w:style w:type="character" w:customStyle="1" w:styleId="rvts23">
    <w:name w:val="rvts23"/>
    <w:rsid w:val="009D790B"/>
  </w:style>
  <w:style w:type="character" w:customStyle="1" w:styleId="2f">
    <w:name w:val="Неразрешенное упоминание2"/>
    <w:basedOn w:val="a1"/>
    <w:uiPriority w:val="99"/>
    <w:semiHidden/>
    <w:unhideWhenUsed/>
    <w:rsid w:val="009D790B"/>
    <w:rPr>
      <w:color w:val="605E5C"/>
      <w:shd w:val="clear" w:color="auto" w:fill="E1DFDD"/>
    </w:rPr>
  </w:style>
  <w:style w:type="character" w:customStyle="1" w:styleId="UnresolvedMention">
    <w:name w:val="Unresolved Mention"/>
    <w:basedOn w:val="a1"/>
    <w:uiPriority w:val="99"/>
    <w:semiHidden/>
    <w:unhideWhenUsed/>
    <w:rsid w:val="009D790B"/>
    <w:rPr>
      <w:color w:val="605E5C"/>
      <w:shd w:val="clear" w:color="auto" w:fill="E1DFDD"/>
    </w:rPr>
  </w:style>
  <w:style w:type="paragraph" w:customStyle="1" w:styleId="1fc">
    <w:name w:val="Основной текст с отступом1"/>
    <w:basedOn w:val="a0"/>
    <w:link w:val="BodyTextIndent"/>
    <w:rsid w:val="009D790B"/>
    <w:pPr>
      <w:autoSpaceDE w:val="0"/>
      <w:autoSpaceDN w:val="0"/>
      <w:adjustRightInd w:val="0"/>
      <w:ind w:left="360" w:hanging="360"/>
      <w:jc w:val="both"/>
    </w:pPr>
    <w:rPr>
      <w:sz w:val="22"/>
      <w:szCs w:val="22"/>
      <w:lang w:val="ru-RU" w:eastAsia="ru-RU"/>
    </w:rPr>
  </w:style>
  <w:style w:type="character" w:customStyle="1" w:styleId="BodyTextIndent">
    <w:name w:val="Body Text Indent Знак"/>
    <w:link w:val="1fc"/>
    <w:rsid w:val="009D790B"/>
    <w:rPr>
      <w:rFonts w:ascii="Times New Roman" w:eastAsia="Times New Roman" w:hAnsi="Times New Roman" w:cs="Times New Roman"/>
      <w:lang w:eastAsia="ru-RU"/>
    </w:rPr>
  </w:style>
  <w:style w:type="paragraph" w:customStyle="1" w:styleId="TableParagraph">
    <w:name w:val="Table Paragraph"/>
    <w:basedOn w:val="a0"/>
    <w:uiPriority w:val="1"/>
    <w:qFormat/>
    <w:rsid w:val="009D790B"/>
    <w:pPr>
      <w:widowControl w:val="0"/>
      <w:ind w:left="98"/>
    </w:pPr>
    <w:rPr>
      <w:sz w:val="22"/>
      <w:szCs w:val="22"/>
      <w:lang w:val="en-US" w:eastAsia="en-US"/>
    </w:rPr>
  </w:style>
  <w:style w:type="paragraph" w:customStyle="1" w:styleId="xmsonormal">
    <w:name w:val="x_msonormal"/>
    <w:basedOn w:val="a0"/>
    <w:rsid w:val="009D790B"/>
    <w:pPr>
      <w:spacing w:before="100" w:beforeAutospacing="1" w:after="100" w:afterAutospacing="1"/>
    </w:pPr>
    <w:rPr>
      <w:sz w:val="24"/>
      <w:szCs w:val="24"/>
    </w:rPr>
  </w:style>
  <w:style w:type="character" w:customStyle="1" w:styleId="im">
    <w:name w:val="im"/>
    <w:basedOn w:val="a1"/>
    <w:rsid w:val="009D790B"/>
  </w:style>
  <w:style w:type="paragraph" w:customStyle="1" w:styleId="docdata">
    <w:name w:val="docdata"/>
    <w:aliases w:val="docy,v5,35470,baiaagaabj0eaaadyicaaaxwhwaaaaaaaaaaaaaaaaaaaaaaaaaaaaaaaaaaaaaaaaaaaaaaaaaaaaaaaaaaaaaaaaaaaaaaaaaaaaaaaaaaaaaaaaaaaaaaaaaaaaaaaaaaaaaaaaaaaaaaaaaaaaaaaaaaaaaaaaaaaaaaaaaaaaaaaaaaaaaaaaaaaaaaaaaaaaaaaaaaaaaaaaaaaaaaaaaaaaaaaaaaaaa"/>
    <w:basedOn w:val="a0"/>
    <w:rsid w:val="009D790B"/>
    <w:pPr>
      <w:spacing w:before="100" w:beforeAutospacing="1" w:after="100" w:afterAutospacing="1"/>
    </w:pPr>
    <w:rPr>
      <w:sz w:val="24"/>
      <w:szCs w:val="24"/>
    </w:rPr>
  </w:style>
  <w:style w:type="character" w:customStyle="1" w:styleId="1fd">
    <w:name w:val="Абзац списку Знак1"/>
    <w:aliases w:val="AC List 01 Знак"/>
    <w:uiPriority w:val="34"/>
    <w:rsid w:val="009D790B"/>
  </w:style>
  <w:style w:type="paragraph" w:customStyle="1" w:styleId="rvps6">
    <w:name w:val="rvps6"/>
    <w:basedOn w:val="a0"/>
    <w:uiPriority w:val="99"/>
    <w:rsid w:val="009D790B"/>
    <w:pPr>
      <w:spacing w:before="100" w:beforeAutospacing="1" w:after="100" w:afterAutospacing="1"/>
    </w:pPr>
    <w:rPr>
      <w:sz w:val="24"/>
      <w:szCs w:val="24"/>
      <w:lang w:val="ru-RU" w:eastAsia="ru-RU"/>
    </w:rPr>
  </w:style>
  <w:style w:type="character" w:customStyle="1" w:styleId="1b">
    <w:name w:val="Без интервала Знак1"/>
    <w:link w:val="af2"/>
    <w:uiPriority w:val="1"/>
    <w:locked/>
    <w:rsid w:val="009D790B"/>
    <w:rPr>
      <w:rFonts w:ascii="Calibri" w:eastAsia="Calibri" w:hAnsi="Calibri" w:cs="Calibri"/>
      <w:color w:val="000000"/>
      <w:u w:color="000000"/>
      <w:bdr w:val="nil"/>
      <w:lang w:eastAsia="ru-RU"/>
    </w:rPr>
  </w:style>
  <w:style w:type="character" w:customStyle="1" w:styleId="Bodytext2">
    <w:name w:val="Body text (2)_"/>
    <w:basedOn w:val="a1"/>
    <w:link w:val="Bodytext20"/>
    <w:rsid w:val="009D790B"/>
    <w:rPr>
      <w:shd w:val="clear" w:color="auto" w:fill="FFFFFF"/>
    </w:rPr>
  </w:style>
  <w:style w:type="character" w:customStyle="1" w:styleId="Bodytext4115ptBold">
    <w:name w:val="Body text (4) + 11.5 pt;Bold"/>
    <w:basedOn w:val="a1"/>
    <w:rsid w:val="009D790B"/>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style>
  <w:style w:type="paragraph" w:customStyle="1" w:styleId="Bodytext20">
    <w:name w:val="Body text (2)"/>
    <w:basedOn w:val="a0"/>
    <w:link w:val="Bodytext2"/>
    <w:qFormat/>
    <w:rsid w:val="009D790B"/>
    <w:pPr>
      <w:widowControl w:val="0"/>
      <w:shd w:val="clear" w:color="auto" w:fill="FFFFFF"/>
      <w:spacing w:before="300" w:line="266" w:lineRule="exact"/>
      <w:jc w:val="both"/>
    </w:pPr>
    <w:rPr>
      <w:rFonts w:asciiTheme="minorHAnsi" w:eastAsiaTheme="minorHAnsi" w:hAnsiTheme="minorHAnsi" w:cstheme="minorBidi"/>
      <w:sz w:val="22"/>
      <w:szCs w:val="22"/>
      <w:lang w:val="ru-RU" w:eastAsia="en-US"/>
    </w:rPr>
  </w:style>
  <w:style w:type="character" w:customStyle="1" w:styleId="Bodytext4115pt">
    <w:name w:val="Body text (4) + 11.5 pt"/>
    <w:aliases w:val="Bold"/>
    <w:basedOn w:val="a1"/>
    <w:rsid w:val="009D790B"/>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uk-UA" w:eastAsia="uk-UA" w:bidi="uk-UA"/>
    </w:rPr>
  </w:style>
  <w:style w:type="paragraph" w:customStyle="1" w:styleId="Default">
    <w:name w:val="Default"/>
    <w:rsid w:val="009D790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1fe">
    <w:name w:val="Абзац списка1"/>
    <w:basedOn w:val="a0"/>
    <w:qFormat/>
    <w:rsid w:val="009D790B"/>
    <w:pPr>
      <w:ind w:left="720"/>
      <w:contextualSpacing/>
    </w:pPr>
    <w:rPr>
      <w:rFonts w:ascii="Liberation Serif" w:hAnsi="Liberation Serif" w:cs="FreeSans"/>
      <w:sz w:val="24"/>
      <w:szCs w:val="24"/>
      <w:lang w:eastAsia="zh-CN" w:bidi="hi-IN"/>
    </w:rPr>
  </w:style>
  <w:style w:type="character" w:customStyle="1" w:styleId="1ff">
    <w:name w:val="Незакрита згадка1"/>
    <w:basedOn w:val="a1"/>
    <w:uiPriority w:val="99"/>
    <w:semiHidden/>
    <w:unhideWhenUsed/>
    <w:rsid w:val="009D790B"/>
    <w:rPr>
      <w:color w:val="605E5C"/>
      <w:shd w:val="clear" w:color="auto" w:fill="E1DFDD"/>
    </w:rPr>
  </w:style>
  <w:style w:type="character" w:customStyle="1" w:styleId="39">
    <w:name w:val="Неразрешенное упоминание3"/>
    <w:basedOn w:val="a1"/>
    <w:uiPriority w:val="99"/>
    <w:semiHidden/>
    <w:unhideWhenUsed/>
    <w:rsid w:val="009D790B"/>
    <w:rPr>
      <w:color w:val="605E5C"/>
      <w:shd w:val="clear" w:color="auto" w:fill="E1DFDD"/>
    </w:rPr>
  </w:style>
  <w:style w:type="character" w:customStyle="1" w:styleId="46">
    <w:name w:val="Неразрешенное упоминание4"/>
    <w:basedOn w:val="a1"/>
    <w:uiPriority w:val="99"/>
    <w:semiHidden/>
    <w:unhideWhenUsed/>
    <w:rsid w:val="009D790B"/>
    <w:rPr>
      <w:color w:val="605E5C"/>
      <w:shd w:val="clear" w:color="auto" w:fill="E1DFDD"/>
    </w:rPr>
  </w:style>
  <w:style w:type="numbering" w:customStyle="1" w:styleId="ImportedStyle11">
    <w:name w:val="Imported Style 11"/>
    <w:rsid w:val="009D790B"/>
  </w:style>
  <w:style w:type="table" w:customStyle="1" w:styleId="1ff0">
    <w:name w:val="Сетка таблицы1"/>
    <w:basedOn w:val="a2"/>
    <w:next w:val="affd"/>
    <w:uiPriority w:val="39"/>
    <w:rsid w:val="009D7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a">
    <w:name w:val="Body Text 3"/>
    <w:basedOn w:val="a0"/>
    <w:link w:val="3b"/>
    <w:rsid w:val="009D790B"/>
    <w:pPr>
      <w:spacing w:after="120"/>
    </w:pPr>
    <w:rPr>
      <w:sz w:val="16"/>
      <w:szCs w:val="16"/>
      <w:lang w:eastAsia="ru-RU"/>
    </w:rPr>
  </w:style>
  <w:style w:type="character" w:customStyle="1" w:styleId="3b">
    <w:name w:val="Основной текст 3 Знак"/>
    <w:basedOn w:val="a1"/>
    <w:link w:val="3a"/>
    <w:rsid w:val="009D790B"/>
    <w:rPr>
      <w:rFonts w:ascii="Times New Roman" w:eastAsia="Times New Roman" w:hAnsi="Times New Roman" w:cs="Times New Roman"/>
      <w:sz w:val="16"/>
      <w:szCs w:val="16"/>
      <w:lang w:val="uk-UA" w:eastAsia="ru-RU"/>
    </w:rPr>
  </w:style>
  <w:style w:type="paragraph" w:customStyle="1" w:styleId="Style6">
    <w:name w:val="Style6"/>
    <w:basedOn w:val="a0"/>
    <w:rsid w:val="009D790B"/>
    <w:pPr>
      <w:widowControl w:val="0"/>
      <w:autoSpaceDE w:val="0"/>
      <w:autoSpaceDN w:val="0"/>
      <w:adjustRightInd w:val="0"/>
      <w:spacing w:line="273" w:lineRule="exact"/>
      <w:ind w:firstLine="730"/>
      <w:jc w:val="both"/>
    </w:pPr>
    <w:rPr>
      <w:sz w:val="24"/>
      <w:szCs w:val="24"/>
    </w:rPr>
  </w:style>
  <w:style w:type="character" w:customStyle="1" w:styleId="FontStyle14">
    <w:name w:val="Font Style14"/>
    <w:rsid w:val="009D790B"/>
    <w:rPr>
      <w:rFonts w:ascii="Times New Roman" w:hAnsi="Times New Roman" w:cs="Times New Roman"/>
      <w:sz w:val="22"/>
      <w:szCs w:val="22"/>
    </w:rPr>
  </w:style>
  <w:style w:type="character" w:styleId="afff5">
    <w:name w:val="page number"/>
    <w:basedOn w:val="a1"/>
    <w:rsid w:val="009D790B"/>
  </w:style>
  <w:style w:type="paragraph" w:styleId="afff6">
    <w:name w:val="Normal Indent"/>
    <w:basedOn w:val="a0"/>
    <w:rsid w:val="009D790B"/>
    <w:pPr>
      <w:spacing w:before="20" w:after="20"/>
      <w:ind w:left="708" w:firstLine="737"/>
      <w:jc w:val="both"/>
    </w:pPr>
    <w:rPr>
      <w:snapToGrid w:val="0"/>
      <w:sz w:val="24"/>
      <w:lang w:eastAsia="ru-RU"/>
    </w:rPr>
  </w:style>
  <w:style w:type="paragraph" w:styleId="3c">
    <w:name w:val="Body Text Indent 3"/>
    <w:basedOn w:val="a0"/>
    <w:link w:val="3d"/>
    <w:rsid w:val="009D790B"/>
    <w:pPr>
      <w:spacing w:after="120"/>
      <w:ind w:left="283"/>
    </w:pPr>
    <w:rPr>
      <w:sz w:val="16"/>
      <w:szCs w:val="16"/>
      <w:lang w:eastAsia="ru-RU"/>
    </w:rPr>
  </w:style>
  <w:style w:type="character" w:customStyle="1" w:styleId="3d">
    <w:name w:val="Основной текст с отступом 3 Знак"/>
    <w:basedOn w:val="a1"/>
    <w:link w:val="3c"/>
    <w:rsid w:val="009D790B"/>
    <w:rPr>
      <w:rFonts w:ascii="Times New Roman" w:eastAsia="Times New Roman" w:hAnsi="Times New Roman" w:cs="Times New Roman"/>
      <w:sz w:val="16"/>
      <w:szCs w:val="16"/>
      <w:lang w:val="uk-UA"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9D790B"/>
    <w:rPr>
      <w:rFonts w:ascii="Verdana" w:hAnsi="Verdana" w:cs="Verdana"/>
      <w:sz w:val="24"/>
      <w:szCs w:val="24"/>
      <w:lang w:val="en-US" w:eastAsia="en-US"/>
    </w:rPr>
  </w:style>
  <w:style w:type="paragraph" w:customStyle="1" w:styleId="afff7">
    <w:name w:val="Підстава"/>
    <w:basedOn w:val="a0"/>
    <w:rsid w:val="009D790B"/>
    <w:pPr>
      <w:tabs>
        <w:tab w:val="left" w:pos="1134"/>
      </w:tabs>
    </w:pPr>
    <w:rPr>
      <w:sz w:val="24"/>
      <w:lang w:eastAsia="ru-RU"/>
    </w:rPr>
  </w:style>
  <w:style w:type="paragraph" w:customStyle="1" w:styleId="2f0">
    <w:name w:val="Обычный2"/>
    <w:rsid w:val="009D790B"/>
    <w:pPr>
      <w:spacing w:after="0" w:line="240" w:lineRule="auto"/>
    </w:pPr>
    <w:rPr>
      <w:rFonts w:ascii="Times New Roman" w:eastAsia="Times New Roman" w:hAnsi="Times New Roman" w:cs="Times New Roman"/>
      <w:snapToGrid w:val="0"/>
      <w:sz w:val="20"/>
      <w:szCs w:val="20"/>
      <w:lang w:val="en-US" w:eastAsia="ru-RU"/>
    </w:rPr>
  </w:style>
  <w:style w:type="paragraph" w:customStyle="1" w:styleId="1ff1">
    <w:name w:val="Знак1 Знак Знак Знак Знак Знак Знак Знак Знак Знак"/>
    <w:basedOn w:val="a0"/>
    <w:rsid w:val="009D790B"/>
    <w:rPr>
      <w:rFonts w:ascii="Verdana" w:hAnsi="Verdana"/>
      <w:sz w:val="24"/>
      <w:szCs w:val="24"/>
      <w:lang w:val="en-US" w:eastAsia="en-US"/>
    </w:rPr>
  </w:style>
  <w:style w:type="paragraph" w:customStyle="1" w:styleId="1ff2">
    <w:name w:val="Абзац списку1"/>
    <w:basedOn w:val="a0"/>
    <w:qFormat/>
    <w:rsid w:val="009D790B"/>
    <w:pPr>
      <w:spacing w:after="200" w:line="276" w:lineRule="auto"/>
      <w:ind w:left="720"/>
      <w:contextualSpacing/>
    </w:pPr>
    <w:rPr>
      <w:rFonts w:ascii="Calibri" w:eastAsia="Calibri" w:hAnsi="Calibri"/>
      <w:sz w:val="22"/>
      <w:szCs w:val="22"/>
      <w:lang w:eastAsia="en-US"/>
    </w:rPr>
  </w:style>
  <w:style w:type="paragraph" w:customStyle="1" w:styleId="Blank">
    <w:name w:val="Blank"/>
    <w:basedOn w:val="a0"/>
    <w:rsid w:val="009D790B"/>
    <w:pPr>
      <w:tabs>
        <w:tab w:val="left" w:pos="5387"/>
        <w:tab w:val="right" w:pos="9356"/>
      </w:tabs>
      <w:spacing w:after="240"/>
      <w:ind w:firstLine="720"/>
      <w:jc w:val="both"/>
    </w:pPr>
    <w:rPr>
      <w:b/>
      <w:noProof/>
      <w:sz w:val="26"/>
      <w:lang w:eastAsia="ru-RU"/>
    </w:rPr>
  </w:style>
  <w:style w:type="character" w:customStyle="1" w:styleId="cef1edeee2edeee9f8f0e8f4f2e0e1e7e0f6e0">
    <w:name w:val="Оceсf1нedоeeвe2нedоeeйe9 шf8рf0иe8фf4тf2 аe0бe1зe7аe0цf6аe0"/>
    <w:uiPriority w:val="99"/>
    <w:rsid w:val="009D790B"/>
  </w:style>
  <w:style w:type="paragraph" w:customStyle="1" w:styleId="afff8">
    <w:name w:val="Продолжение пункта"/>
    <w:basedOn w:val="a0"/>
    <w:rsid w:val="009D790B"/>
    <w:pPr>
      <w:spacing w:before="60" w:line="360" w:lineRule="exact"/>
      <w:ind w:firstLine="480"/>
      <w:jc w:val="both"/>
    </w:pPr>
    <w:rPr>
      <w:sz w:val="28"/>
    </w:rPr>
  </w:style>
  <w:style w:type="paragraph" w:customStyle="1" w:styleId="-CharCharCharChar">
    <w:name w:val="Текст-абзаца Char Char Char Char Знак Знак"/>
    <w:rsid w:val="009D790B"/>
    <w:pPr>
      <w:tabs>
        <w:tab w:val="left" w:pos="284"/>
      </w:tabs>
      <w:spacing w:after="0" w:line="240" w:lineRule="auto"/>
      <w:ind w:firstLine="284"/>
      <w:jc w:val="both"/>
    </w:pPr>
    <w:rPr>
      <w:rFonts w:ascii="Times New Roman" w:eastAsia="Calibri" w:hAnsi="Times New Roman" w:cs="Times New Roman"/>
      <w:sz w:val="24"/>
      <w:szCs w:val="24"/>
      <w:lang w:val="uk-UA" w:eastAsia="ru-RU"/>
    </w:rPr>
  </w:style>
  <w:style w:type="paragraph" w:customStyle="1" w:styleId="1">
    <w:name w:val="Абзац1"/>
    <w:basedOn w:val="a0"/>
    <w:qFormat/>
    <w:rsid w:val="009D790B"/>
    <w:pPr>
      <w:numPr>
        <w:numId w:val="7"/>
      </w:numPr>
      <w:jc w:val="both"/>
    </w:pPr>
    <w:rPr>
      <w:sz w:val="24"/>
      <w:szCs w:val="24"/>
      <w:lang w:eastAsia="ru-RU"/>
    </w:rPr>
  </w:style>
  <w:style w:type="paragraph" w:customStyle="1" w:styleId="1ff3">
    <w:name w:val="Абзац 1"/>
    <w:basedOn w:val="a0"/>
    <w:link w:val="1ff4"/>
    <w:autoRedefine/>
    <w:qFormat/>
    <w:rsid w:val="009D790B"/>
    <w:pPr>
      <w:spacing w:before="120" w:line="360" w:lineRule="auto"/>
      <w:jc w:val="both"/>
    </w:pPr>
    <w:rPr>
      <w:sz w:val="24"/>
      <w:szCs w:val="24"/>
      <w:lang w:eastAsia="ru-RU"/>
    </w:rPr>
  </w:style>
  <w:style w:type="character" w:customStyle="1" w:styleId="1ff4">
    <w:name w:val="Абзац 1 Знак"/>
    <w:link w:val="1ff3"/>
    <w:rsid w:val="009D790B"/>
    <w:rPr>
      <w:rFonts w:ascii="Times New Roman" w:eastAsia="Times New Roman" w:hAnsi="Times New Roman" w:cs="Times New Roman"/>
      <w:sz w:val="24"/>
      <w:szCs w:val="24"/>
      <w:lang w:val="uk-UA" w:eastAsia="ru-RU"/>
    </w:rPr>
  </w:style>
  <w:style w:type="paragraph" w:customStyle="1" w:styleId="2">
    <w:name w:val="Абзац2"/>
    <w:basedOn w:val="a0"/>
    <w:qFormat/>
    <w:rsid w:val="009D790B"/>
    <w:pPr>
      <w:numPr>
        <w:numId w:val="8"/>
      </w:numPr>
      <w:spacing w:after="80" w:line="276" w:lineRule="auto"/>
      <w:contextualSpacing/>
    </w:pPr>
    <w:rPr>
      <w:rFonts w:eastAsia="Calibri"/>
      <w:sz w:val="24"/>
      <w:szCs w:val="24"/>
      <w:lang w:eastAsia="en-US"/>
    </w:rPr>
  </w:style>
  <w:style w:type="paragraph" w:customStyle="1" w:styleId="Normal1">
    <w:name w:val="Normal1"/>
    <w:rsid w:val="009D790B"/>
    <w:pPr>
      <w:spacing w:after="0" w:line="240" w:lineRule="auto"/>
    </w:pPr>
    <w:rPr>
      <w:rFonts w:ascii="Times New Roman" w:eastAsia="Times New Roman" w:hAnsi="Times New Roman" w:cs="Times New Roman"/>
      <w:snapToGrid w:val="0"/>
      <w:sz w:val="20"/>
      <w:szCs w:val="20"/>
      <w:lang w:eastAsia="ru-RU"/>
    </w:rPr>
  </w:style>
  <w:style w:type="paragraph" w:customStyle="1" w:styleId="H2">
    <w:name w:val="H2"/>
    <w:basedOn w:val="a0"/>
    <w:next w:val="a0"/>
    <w:rsid w:val="009D790B"/>
    <w:pPr>
      <w:keepNext/>
      <w:suppressAutoHyphens/>
      <w:spacing w:before="100" w:after="100"/>
    </w:pPr>
    <w:rPr>
      <w:b/>
      <w:sz w:val="36"/>
      <w:szCs w:val="24"/>
      <w:lang w:val="ru-RU" w:eastAsia="ar-SA"/>
    </w:rPr>
  </w:style>
  <w:style w:type="paragraph" w:customStyle="1" w:styleId="Normal2">
    <w:name w:val="Normal2"/>
    <w:rsid w:val="009D790B"/>
    <w:pPr>
      <w:widowControl w:val="0"/>
      <w:spacing w:after="0" w:line="300" w:lineRule="auto"/>
      <w:jc w:val="both"/>
    </w:pPr>
    <w:rPr>
      <w:rFonts w:ascii="Times New Roman" w:eastAsia="Times New Roman" w:hAnsi="Times New Roman" w:cs="Times New Roman"/>
      <w:szCs w:val="20"/>
      <w:lang w:val="uk-UA" w:eastAsia="ru-RU"/>
    </w:rPr>
  </w:style>
  <w:style w:type="paragraph" w:customStyle="1" w:styleId="xfmc2">
    <w:name w:val="xfmc2"/>
    <w:basedOn w:val="a0"/>
    <w:rsid w:val="009D790B"/>
    <w:pPr>
      <w:spacing w:before="100" w:beforeAutospacing="1" w:after="100" w:afterAutospacing="1"/>
    </w:pPr>
    <w:rPr>
      <w:sz w:val="24"/>
      <w:szCs w:val="24"/>
      <w:lang w:val="ru-RU" w:eastAsia="ru-RU"/>
    </w:rPr>
  </w:style>
  <w:style w:type="paragraph" w:customStyle="1" w:styleId="xfmc3">
    <w:name w:val="xfmc3"/>
    <w:basedOn w:val="a0"/>
    <w:rsid w:val="009D790B"/>
    <w:pPr>
      <w:spacing w:before="100" w:beforeAutospacing="1" w:after="100" w:afterAutospacing="1"/>
    </w:pPr>
    <w:rPr>
      <w:sz w:val="24"/>
      <w:szCs w:val="24"/>
      <w:lang w:val="ru-RU" w:eastAsia="ru-RU"/>
    </w:rPr>
  </w:style>
  <w:style w:type="paragraph" w:customStyle="1" w:styleId="xfmc4">
    <w:name w:val="xfmc4"/>
    <w:basedOn w:val="a0"/>
    <w:rsid w:val="009D790B"/>
    <w:pPr>
      <w:spacing w:before="100" w:beforeAutospacing="1" w:after="100" w:afterAutospacing="1"/>
    </w:pPr>
    <w:rPr>
      <w:sz w:val="24"/>
      <w:szCs w:val="24"/>
      <w:lang w:val="ru-RU" w:eastAsia="ru-RU"/>
    </w:rPr>
  </w:style>
  <w:style w:type="table" w:customStyle="1" w:styleId="1ff5">
    <w:name w:val="Сітка таблиці1"/>
    <w:basedOn w:val="a2"/>
    <w:next w:val="affd"/>
    <w:uiPriority w:val="39"/>
    <w:rsid w:val="009D790B"/>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2">
    <w:name w:val="Imported Style 12"/>
    <w:rsid w:val="009D790B"/>
  </w:style>
  <w:style w:type="table" w:customStyle="1" w:styleId="2f1">
    <w:name w:val="Сетка таблицы2"/>
    <w:basedOn w:val="a2"/>
    <w:next w:val="affd"/>
    <w:uiPriority w:val="39"/>
    <w:rsid w:val="009D7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name">
    <w:name w:val="username"/>
    <w:basedOn w:val="a1"/>
    <w:rsid w:val="009D790B"/>
  </w:style>
  <w:style w:type="character" w:styleId="afff9">
    <w:name w:val="Emphasis"/>
    <w:basedOn w:val="a1"/>
    <w:uiPriority w:val="20"/>
    <w:qFormat/>
    <w:rsid w:val="006549F2"/>
    <w:rPr>
      <w:i/>
      <w:iCs/>
    </w:rPr>
  </w:style>
  <w:style w:type="table" w:customStyle="1" w:styleId="131">
    <w:name w:val="Сетка таблицы13"/>
    <w:basedOn w:val="a2"/>
    <w:uiPriority w:val="59"/>
    <w:rsid w:val="00CE6F17"/>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 TargetMode="External"/><Relationship Id="rId3" Type="http://schemas.openxmlformats.org/officeDocument/2006/relationships/settings" Target="settings.xml"/><Relationship Id="rId21" Type="http://schemas.openxmlformats.org/officeDocument/2006/relationships/hyperlink" Target="https://zakon.rada.gov.ua/laws/show/922-19" TargetMode="Externa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1178-2022-%D0%BF?find=1&amp;text=%D0%B0%D1%83%D0%BA" TargetMode="External"/><Relationship Id="rId20" Type="http://schemas.openxmlformats.org/officeDocument/2006/relationships/hyperlink" Target="https://zakon.rada.gov.ua/laws/show/922-19" TargetMode="External"/><Relationship Id="rId29" Type="http://schemas.openxmlformats.org/officeDocument/2006/relationships/hyperlink" Target="https://vytiah.mvs.gov.ua/app/landing" TargetMode="Externa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find=1&amp;text=%D0%B0%D1%83%D0%BA" TargetMode="External"/><Relationship Id="rId32" Type="http://schemas.openxmlformats.org/officeDocument/2006/relationships/theme" Target="theme/theme1.xml"/><Relationship Id="rId5" Type="http://schemas.openxmlformats.org/officeDocument/2006/relationships/hyperlink" Target="https://zakon.rada.gov.ua/laws/show/2210-14" TargetMode="Externa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print"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print" TargetMode="External"/><Relationship Id="rId30" Type="http://schemas.openxmlformats.org/officeDocument/2006/relationships/hyperlink" Target="https://vytiah.mvs.gov.ua/app/checkStatus"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38</Pages>
  <Words>12259</Words>
  <Characters>69879</Characters>
  <Application>Microsoft Office Word</Application>
  <DocSecurity>0</DocSecurity>
  <Lines>582</Lines>
  <Paragraphs>163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Скрипник Сергій Володимирович</dc:creator>
  <cp:keywords/>
  <dc:description/>
  <cp:lastModifiedBy>User1</cp:lastModifiedBy>
  <cp:revision>93</cp:revision>
  <dcterms:created xsi:type="dcterms:W3CDTF">2023-05-19T06:13:00Z</dcterms:created>
  <dcterms:modified xsi:type="dcterms:W3CDTF">2023-07-11T12:06:00Z</dcterms:modified>
</cp:coreProperties>
</file>