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1D" w:rsidRPr="006A7A0B" w:rsidRDefault="00C40EE8" w:rsidP="00C40EE8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6A7A0B">
        <w:rPr>
          <w:rFonts w:ascii="Arial" w:hAnsi="Arial" w:cs="Arial"/>
          <w:b/>
          <w:sz w:val="24"/>
          <w:szCs w:val="24"/>
          <w:lang w:val="uk-UA"/>
        </w:rPr>
        <w:t>ОБГРУНТУВАННЯ</w:t>
      </w:r>
    </w:p>
    <w:p w:rsidR="00C40EE8" w:rsidRPr="006A7A0B" w:rsidRDefault="00C40EE8" w:rsidP="00C40EE8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6A7A0B">
        <w:rPr>
          <w:rFonts w:ascii="Arial" w:hAnsi="Arial" w:cs="Arial"/>
          <w:b/>
          <w:sz w:val="24"/>
          <w:szCs w:val="24"/>
          <w:lang w:val="uk-UA"/>
        </w:rPr>
        <w:t>Технічних та якісних характеристик предмета закупівлі,його очікуваної вартості та/або розміру бюджетного призначення в межах закупівлі</w:t>
      </w:r>
    </w:p>
    <w:p w:rsidR="00C40EE8" w:rsidRPr="006A7A0B" w:rsidRDefault="00C40EE8" w:rsidP="00C40EE8">
      <w:pPr>
        <w:rPr>
          <w:rFonts w:ascii="Arial" w:hAnsi="Arial" w:cs="Arial"/>
          <w:b/>
          <w:sz w:val="24"/>
          <w:szCs w:val="24"/>
          <w:lang w:val="uk-UA"/>
        </w:rPr>
      </w:pPr>
      <w:r w:rsidRPr="006A7A0B">
        <w:rPr>
          <w:rFonts w:ascii="Arial" w:hAnsi="Arial" w:cs="Arial"/>
          <w:b/>
          <w:sz w:val="24"/>
          <w:szCs w:val="24"/>
          <w:lang w:val="uk-UA"/>
        </w:rPr>
        <w:t>Підстава для публікації обґрунтування:</w:t>
      </w:r>
    </w:p>
    <w:p w:rsidR="00C40EE8" w:rsidRPr="006A7A0B" w:rsidRDefault="00C40EE8" w:rsidP="00C40EE8">
      <w:pPr>
        <w:rPr>
          <w:rFonts w:ascii="Arial" w:hAnsi="Arial" w:cs="Arial"/>
          <w:sz w:val="24"/>
          <w:szCs w:val="24"/>
          <w:lang w:val="uk-UA"/>
        </w:rPr>
      </w:pPr>
      <w:r w:rsidRPr="006A7A0B">
        <w:rPr>
          <w:rFonts w:ascii="Arial" w:hAnsi="Arial" w:cs="Arial"/>
          <w:sz w:val="24"/>
          <w:szCs w:val="24"/>
          <w:lang w:val="uk-UA"/>
        </w:rPr>
        <w:t>Постанова Кабінету Міністрів України від 16.12.2020 №1266»Про внесення змін до постанов Кабінету Міністрів України від 01.08.2013 №631 і від 11.10.2016 №710</w:t>
      </w:r>
      <w:r w:rsidR="00757F95" w:rsidRPr="006A7A0B">
        <w:rPr>
          <w:rFonts w:ascii="Arial" w:hAnsi="Arial" w:cs="Arial"/>
          <w:sz w:val="24"/>
          <w:szCs w:val="24"/>
          <w:lang w:val="uk-UA"/>
        </w:rPr>
        <w:t xml:space="preserve"> від 16.12.2020 №1266</w:t>
      </w:r>
      <w:r w:rsidRPr="006A7A0B">
        <w:rPr>
          <w:rFonts w:ascii="Arial" w:hAnsi="Arial" w:cs="Arial"/>
          <w:sz w:val="24"/>
          <w:szCs w:val="24"/>
          <w:lang w:val="uk-UA"/>
        </w:rPr>
        <w:t>.</w:t>
      </w:r>
    </w:p>
    <w:p w:rsidR="00C40EE8" w:rsidRPr="00EC61D9" w:rsidRDefault="00C40EE8" w:rsidP="00C40EE8">
      <w:pPr>
        <w:rPr>
          <w:rFonts w:ascii="Arial" w:hAnsi="Arial" w:cs="Arial"/>
          <w:sz w:val="24"/>
          <w:szCs w:val="24"/>
          <w:lang w:val="uk-UA"/>
        </w:rPr>
      </w:pPr>
      <w:r w:rsidRPr="006A7A0B">
        <w:rPr>
          <w:rFonts w:ascii="Arial" w:hAnsi="Arial" w:cs="Arial"/>
          <w:b/>
          <w:sz w:val="24"/>
          <w:szCs w:val="24"/>
          <w:lang w:val="uk-UA"/>
        </w:rPr>
        <w:t xml:space="preserve">Мета проведення закупівлі: </w:t>
      </w:r>
      <w:r w:rsidRPr="006A7A0B">
        <w:rPr>
          <w:rFonts w:ascii="Arial" w:hAnsi="Arial" w:cs="Arial"/>
          <w:sz w:val="24"/>
          <w:szCs w:val="24"/>
          <w:lang w:val="uk-UA"/>
        </w:rPr>
        <w:t xml:space="preserve">забезпечення  теплом </w:t>
      </w:r>
      <w:r w:rsidR="00757F95" w:rsidRPr="006A7A0B">
        <w:rPr>
          <w:rFonts w:ascii="Arial" w:hAnsi="Arial" w:cs="Arial"/>
          <w:sz w:val="24"/>
          <w:szCs w:val="24"/>
          <w:lang w:val="uk-UA"/>
        </w:rPr>
        <w:t>приміщення</w:t>
      </w:r>
      <w:r w:rsidRPr="006A7A0B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6A7A0B">
        <w:rPr>
          <w:rFonts w:ascii="Arial" w:hAnsi="Arial" w:cs="Arial"/>
          <w:sz w:val="24"/>
          <w:szCs w:val="24"/>
          <w:lang w:val="uk-UA"/>
        </w:rPr>
        <w:t>Кудашівськ</w:t>
      </w:r>
      <w:r w:rsidR="00254ACB">
        <w:rPr>
          <w:rFonts w:ascii="Arial" w:hAnsi="Arial" w:cs="Arial"/>
          <w:sz w:val="24"/>
          <w:szCs w:val="24"/>
          <w:lang w:val="uk-UA"/>
        </w:rPr>
        <w:t>ого</w:t>
      </w:r>
      <w:proofErr w:type="spellEnd"/>
      <w:r w:rsidRPr="006A7A0B">
        <w:rPr>
          <w:rFonts w:ascii="Arial" w:hAnsi="Arial" w:cs="Arial"/>
          <w:sz w:val="24"/>
          <w:szCs w:val="24"/>
          <w:lang w:val="uk-UA"/>
        </w:rPr>
        <w:t xml:space="preserve"> </w:t>
      </w:r>
      <w:r w:rsidR="00254ACB">
        <w:rPr>
          <w:rFonts w:ascii="Arial" w:hAnsi="Arial" w:cs="Arial"/>
          <w:sz w:val="24"/>
          <w:szCs w:val="24"/>
          <w:lang w:val="uk-UA"/>
        </w:rPr>
        <w:t xml:space="preserve">ліцею </w:t>
      </w:r>
      <w:proofErr w:type="spellStart"/>
      <w:r w:rsidR="00254ACB">
        <w:rPr>
          <w:rFonts w:ascii="Arial" w:hAnsi="Arial" w:cs="Arial"/>
          <w:sz w:val="24"/>
          <w:szCs w:val="24"/>
          <w:lang w:val="uk-UA"/>
        </w:rPr>
        <w:t>Божедарівської</w:t>
      </w:r>
      <w:proofErr w:type="spellEnd"/>
      <w:r w:rsidR="00254ACB">
        <w:rPr>
          <w:rFonts w:ascii="Arial" w:hAnsi="Arial" w:cs="Arial"/>
          <w:sz w:val="24"/>
          <w:szCs w:val="24"/>
          <w:lang w:val="uk-UA"/>
        </w:rPr>
        <w:t xml:space="preserve"> селищної ради</w:t>
      </w:r>
      <w:r w:rsidRPr="006A7A0B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6A7A0B">
        <w:rPr>
          <w:rFonts w:ascii="Arial" w:hAnsi="Arial" w:cs="Arial"/>
          <w:sz w:val="24"/>
          <w:szCs w:val="24"/>
          <w:lang w:val="uk-UA"/>
        </w:rPr>
        <w:t>К</w:t>
      </w:r>
      <w:r w:rsidR="00254ACB">
        <w:rPr>
          <w:rFonts w:ascii="Arial" w:hAnsi="Arial" w:cs="Arial"/>
          <w:sz w:val="24"/>
          <w:szCs w:val="24"/>
          <w:lang w:val="uk-UA"/>
        </w:rPr>
        <w:t>ам</w:t>
      </w:r>
      <w:r w:rsidR="00254ACB" w:rsidRPr="00254ACB">
        <w:rPr>
          <w:rFonts w:ascii="Arial" w:hAnsi="Arial" w:cs="Arial"/>
          <w:sz w:val="24"/>
          <w:szCs w:val="24"/>
          <w:lang w:val="uk-UA"/>
        </w:rPr>
        <w:t>’</w:t>
      </w:r>
      <w:r w:rsidR="00254ACB">
        <w:rPr>
          <w:rFonts w:ascii="Arial" w:hAnsi="Arial" w:cs="Arial"/>
          <w:sz w:val="24"/>
          <w:szCs w:val="24"/>
          <w:lang w:val="uk-UA"/>
        </w:rPr>
        <w:t>я</w:t>
      </w:r>
      <w:r w:rsidRPr="006A7A0B">
        <w:rPr>
          <w:rFonts w:ascii="Arial" w:hAnsi="Arial" w:cs="Arial"/>
          <w:sz w:val="24"/>
          <w:szCs w:val="24"/>
          <w:lang w:val="uk-UA"/>
        </w:rPr>
        <w:t>нського</w:t>
      </w:r>
      <w:proofErr w:type="spellEnd"/>
      <w:r w:rsidRPr="006A7A0B">
        <w:rPr>
          <w:rFonts w:ascii="Arial" w:hAnsi="Arial" w:cs="Arial"/>
          <w:sz w:val="24"/>
          <w:szCs w:val="24"/>
          <w:lang w:val="uk-UA"/>
        </w:rPr>
        <w:t xml:space="preserve"> району Дніпропетро</w:t>
      </w:r>
      <w:r w:rsidR="00254ACB">
        <w:rPr>
          <w:rFonts w:ascii="Arial" w:hAnsi="Arial" w:cs="Arial"/>
          <w:sz w:val="24"/>
          <w:szCs w:val="24"/>
          <w:lang w:val="uk-UA"/>
        </w:rPr>
        <w:t>вської області</w:t>
      </w:r>
      <w:r w:rsidRPr="006A7A0B">
        <w:rPr>
          <w:rFonts w:ascii="Arial" w:hAnsi="Arial" w:cs="Arial"/>
          <w:sz w:val="24"/>
          <w:szCs w:val="24"/>
          <w:lang w:val="uk-UA"/>
        </w:rPr>
        <w:t xml:space="preserve"> </w:t>
      </w:r>
      <w:r w:rsidR="00757F95" w:rsidRPr="006A7A0B">
        <w:rPr>
          <w:rFonts w:ascii="Arial" w:hAnsi="Arial" w:cs="Arial"/>
          <w:sz w:val="24"/>
          <w:szCs w:val="24"/>
          <w:lang w:val="uk-UA"/>
        </w:rPr>
        <w:t xml:space="preserve"> та</w:t>
      </w:r>
      <w:r w:rsidR="006C5349" w:rsidRPr="006C5349">
        <w:rPr>
          <w:rFonts w:ascii="Arial" w:hAnsi="Arial" w:cs="Arial"/>
          <w:sz w:val="24"/>
          <w:szCs w:val="24"/>
          <w:lang w:val="uk-UA"/>
        </w:rPr>
        <w:t xml:space="preserve"> </w:t>
      </w:r>
      <w:r w:rsidR="006C5349" w:rsidRPr="006A7A0B">
        <w:rPr>
          <w:rFonts w:ascii="Arial" w:hAnsi="Arial" w:cs="Arial"/>
          <w:sz w:val="24"/>
          <w:szCs w:val="24"/>
          <w:lang w:val="uk-UA"/>
        </w:rPr>
        <w:t>дошкільного</w:t>
      </w:r>
      <w:r w:rsidR="00757F95" w:rsidRPr="006A7A0B">
        <w:rPr>
          <w:rFonts w:ascii="Arial" w:hAnsi="Arial" w:cs="Arial"/>
          <w:sz w:val="24"/>
          <w:szCs w:val="24"/>
          <w:lang w:val="uk-UA"/>
        </w:rPr>
        <w:t xml:space="preserve"> дитячого </w:t>
      </w:r>
      <w:r w:rsidR="006C5349">
        <w:rPr>
          <w:rFonts w:ascii="Arial" w:hAnsi="Arial" w:cs="Arial"/>
          <w:sz w:val="24"/>
          <w:szCs w:val="24"/>
          <w:lang w:val="uk-UA"/>
        </w:rPr>
        <w:t>навчального</w:t>
      </w:r>
      <w:r w:rsidR="00757F95" w:rsidRPr="006A7A0B">
        <w:rPr>
          <w:rFonts w:ascii="Arial" w:hAnsi="Arial" w:cs="Arial"/>
          <w:sz w:val="24"/>
          <w:szCs w:val="24"/>
          <w:lang w:val="uk-UA"/>
        </w:rPr>
        <w:t xml:space="preserve"> закладу через центральне </w:t>
      </w:r>
      <w:r w:rsidR="006C5349">
        <w:rPr>
          <w:rFonts w:ascii="Arial" w:hAnsi="Arial" w:cs="Arial"/>
          <w:sz w:val="24"/>
          <w:szCs w:val="24"/>
          <w:lang w:val="uk-UA"/>
        </w:rPr>
        <w:t xml:space="preserve">   </w:t>
      </w:r>
      <w:r w:rsidR="00757F95" w:rsidRPr="006A7A0B">
        <w:rPr>
          <w:rFonts w:ascii="Arial" w:hAnsi="Arial" w:cs="Arial"/>
          <w:sz w:val="24"/>
          <w:szCs w:val="24"/>
          <w:lang w:val="uk-UA"/>
        </w:rPr>
        <w:t xml:space="preserve">опалення , що </w:t>
      </w:r>
      <w:r w:rsidR="00757F95" w:rsidRPr="00EC61D9">
        <w:rPr>
          <w:rFonts w:ascii="Arial" w:hAnsi="Arial" w:cs="Arial"/>
          <w:sz w:val="24"/>
          <w:szCs w:val="24"/>
          <w:lang w:val="uk-UA"/>
        </w:rPr>
        <w:t xml:space="preserve">здійснюється </w:t>
      </w:r>
      <w:r w:rsidRPr="00EC61D9">
        <w:rPr>
          <w:rFonts w:ascii="Arial" w:hAnsi="Arial" w:cs="Arial"/>
          <w:sz w:val="24"/>
          <w:szCs w:val="24"/>
          <w:lang w:val="uk-UA"/>
        </w:rPr>
        <w:t xml:space="preserve"> в опалювальний період.</w:t>
      </w:r>
    </w:p>
    <w:p w:rsidR="00757F95" w:rsidRPr="00EC61D9" w:rsidRDefault="00757F95" w:rsidP="00EC61D9">
      <w:pPr>
        <w:pStyle w:val="a3"/>
        <w:rPr>
          <w:rFonts w:ascii="Arial" w:hAnsi="Arial" w:cs="Arial"/>
          <w:sz w:val="24"/>
          <w:szCs w:val="24"/>
          <w:lang w:val="uk-UA"/>
        </w:rPr>
      </w:pPr>
      <w:r w:rsidRPr="00EC61D9">
        <w:rPr>
          <w:rFonts w:ascii="Arial" w:hAnsi="Arial" w:cs="Arial"/>
          <w:b/>
          <w:sz w:val="24"/>
          <w:szCs w:val="24"/>
          <w:lang w:val="uk-UA"/>
        </w:rPr>
        <w:t>Замовник:</w:t>
      </w:r>
      <w:r w:rsidRPr="00EC61D9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EC61D9">
        <w:rPr>
          <w:rFonts w:ascii="Arial" w:hAnsi="Arial" w:cs="Arial"/>
          <w:sz w:val="24"/>
          <w:szCs w:val="24"/>
          <w:lang w:val="uk-UA"/>
        </w:rPr>
        <w:t>Кудашівськ</w:t>
      </w:r>
      <w:r w:rsidR="00254ACB">
        <w:rPr>
          <w:rFonts w:ascii="Arial" w:hAnsi="Arial" w:cs="Arial"/>
          <w:sz w:val="24"/>
          <w:szCs w:val="24"/>
          <w:lang w:val="uk-UA"/>
        </w:rPr>
        <w:t>ий</w:t>
      </w:r>
      <w:proofErr w:type="spellEnd"/>
      <w:r w:rsidRPr="00EC61D9">
        <w:rPr>
          <w:rFonts w:ascii="Arial" w:hAnsi="Arial" w:cs="Arial"/>
          <w:sz w:val="24"/>
          <w:szCs w:val="24"/>
          <w:lang w:val="uk-UA"/>
        </w:rPr>
        <w:t xml:space="preserve"> </w:t>
      </w:r>
      <w:r w:rsidR="00254ACB">
        <w:rPr>
          <w:rFonts w:ascii="Arial" w:hAnsi="Arial" w:cs="Arial"/>
          <w:sz w:val="24"/>
          <w:szCs w:val="24"/>
          <w:lang w:val="uk-UA"/>
        </w:rPr>
        <w:t xml:space="preserve">ліцей </w:t>
      </w:r>
      <w:proofErr w:type="spellStart"/>
      <w:r w:rsidR="00254ACB">
        <w:rPr>
          <w:rFonts w:ascii="Arial" w:hAnsi="Arial" w:cs="Arial"/>
          <w:sz w:val="24"/>
          <w:szCs w:val="24"/>
          <w:lang w:val="uk-UA"/>
        </w:rPr>
        <w:t>Божедарівської</w:t>
      </w:r>
      <w:proofErr w:type="spellEnd"/>
      <w:r w:rsidR="00254ACB">
        <w:rPr>
          <w:rFonts w:ascii="Arial" w:hAnsi="Arial" w:cs="Arial"/>
          <w:sz w:val="24"/>
          <w:szCs w:val="24"/>
          <w:lang w:val="uk-UA"/>
        </w:rPr>
        <w:t xml:space="preserve"> селищної ради</w:t>
      </w:r>
      <w:r w:rsidRPr="00EC61D9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EC61D9">
        <w:rPr>
          <w:rFonts w:ascii="Arial" w:hAnsi="Arial" w:cs="Arial"/>
          <w:sz w:val="24"/>
          <w:szCs w:val="24"/>
          <w:lang w:val="uk-UA"/>
        </w:rPr>
        <w:t>К</w:t>
      </w:r>
      <w:r w:rsidR="00254ACB">
        <w:rPr>
          <w:rFonts w:ascii="Arial" w:hAnsi="Arial" w:cs="Arial"/>
          <w:sz w:val="24"/>
          <w:szCs w:val="24"/>
          <w:lang w:val="uk-UA"/>
        </w:rPr>
        <w:t>ам</w:t>
      </w:r>
      <w:r w:rsidR="00254ACB" w:rsidRPr="00254ACB">
        <w:rPr>
          <w:rFonts w:ascii="Arial" w:hAnsi="Arial" w:cs="Arial"/>
          <w:sz w:val="24"/>
          <w:szCs w:val="24"/>
          <w:lang w:val="uk-UA"/>
        </w:rPr>
        <w:t>’</w:t>
      </w:r>
      <w:r w:rsidR="00254ACB">
        <w:rPr>
          <w:rFonts w:ascii="Arial" w:hAnsi="Arial" w:cs="Arial"/>
          <w:sz w:val="24"/>
          <w:szCs w:val="24"/>
          <w:lang w:val="uk-UA"/>
        </w:rPr>
        <w:t>янського</w:t>
      </w:r>
      <w:proofErr w:type="spellEnd"/>
      <w:r w:rsidR="00254ACB">
        <w:rPr>
          <w:rFonts w:ascii="Arial" w:hAnsi="Arial" w:cs="Arial"/>
          <w:sz w:val="24"/>
          <w:szCs w:val="24"/>
          <w:lang w:val="uk-UA"/>
        </w:rPr>
        <w:t xml:space="preserve">  </w:t>
      </w:r>
      <w:r w:rsidRPr="00EC61D9">
        <w:rPr>
          <w:rFonts w:ascii="Arial" w:hAnsi="Arial" w:cs="Arial"/>
          <w:sz w:val="24"/>
          <w:szCs w:val="24"/>
          <w:lang w:val="uk-UA"/>
        </w:rPr>
        <w:t>району Дніпропетровської області</w:t>
      </w:r>
    </w:p>
    <w:p w:rsidR="00757F95" w:rsidRPr="00EC61D9" w:rsidRDefault="00757F95" w:rsidP="00EC61D9">
      <w:pPr>
        <w:pStyle w:val="a3"/>
        <w:rPr>
          <w:rFonts w:ascii="Arial" w:hAnsi="Arial" w:cs="Arial"/>
          <w:sz w:val="24"/>
          <w:szCs w:val="24"/>
          <w:lang w:val="uk-UA"/>
        </w:rPr>
      </w:pPr>
      <w:r w:rsidRPr="00EC61D9">
        <w:rPr>
          <w:rFonts w:ascii="Arial" w:hAnsi="Arial" w:cs="Arial"/>
          <w:sz w:val="24"/>
          <w:szCs w:val="24"/>
          <w:lang w:val="uk-UA"/>
        </w:rPr>
        <w:t>СДРПОУ: 21903158</w:t>
      </w:r>
    </w:p>
    <w:p w:rsidR="00757F95" w:rsidRPr="00EC61D9" w:rsidRDefault="00757F95" w:rsidP="00EC61D9">
      <w:pPr>
        <w:pStyle w:val="a3"/>
        <w:rPr>
          <w:rFonts w:ascii="Arial" w:hAnsi="Arial" w:cs="Arial"/>
          <w:sz w:val="24"/>
          <w:szCs w:val="24"/>
          <w:lang w:val="uk-UA"/>
        </w:rPr>
      </w:pPr>
      <w:r w:rsidRPr="00EC61D9">
        <w:rPr>
          <w:rFonts w:ascii="Arial" w:hAnsi="Arial" w:cs="Arial"/>
          <w:b/>
          <w:sz w:val="24"/>
          <w:szCs w:val="24"/>
          <w:lang w:val="uk-UA"/>
        </w:rPr>
        <w:t>Вид процедури</w:t>
      </w:r>
      <w:r w:rsidRPr="00EC61D9">
        <w:rPr>
          <w:rFonts w:ascii="Arial" w:hAnsi="Arial" w:cs="Arial"/>
          <w:sz w:val="24"/>
          <w:szCs w:val="24"/>
          <w:lang w:val="uk-UA"/>
        </w:rPr>
        <w:t>: переговорна</w:t>
      </w:r>
    </w:p>
    <w:p w:rsidR="00757F95" w:rsidRPr="00EC61D9" w:rsidRDefault="00757F95" w:rsidP="00EC61D9">
      <w:pPr>
        <w:pStyle w:val="a3"/>
        <w:rPr>
          <w:rFonts w:ascii="Arial" w:hAnsi="Arial" w:cs="Arial"/>
          <w:sz w:val="24"/>
          <w:szCs w:val="24"/>
          <w:lang w:val="uk-UA"/>
        </w:rPr>
      </w:pPr>
      <w:r w:rsidRPr="00EC61D9">
        <w:rPr>
          <w:rFonts w:ascii="Arial" w:hAnsi="Arial" w:cs="Arial"/>
          <w:sz w:val="24"/>
          <w:szCs w:val="24"/>
          <w:lang w:val="uk-UA"/>
        </w:rPr>
        <w:t>Ідентифікатор закупівлі:</w:t>
      </w:r>
    </w:p>
    <w:p w:rsidR="00757F95" w:rsidRPr="00EC61D9" w:rsidRDefault="00757F95" w:rsidP="00EC61D9">
      <w:pPr>
        <w:pStyle w:val="a3"/>
        <w:rPr>
          <w:rFonts w:ascii="Arial" w:hAnsi="Arial" w:cs="Arial"/>
          <w:sz w:val="24"/>
          <w:szCs w:val="24"/>
          <w:lang w:val="uk-UA"/>
        </w:rPr>
      </w:pPr>
      <w:r w:rsidRPr="00EC61D9">
        <w:rPr>
          <w:rFonts w:ascii="Arial" w:hAnsi="Arial" w:cs="Arial"/>
          <w:b/>
          <w:sz w:val="24"/>
          <w:szCs w:val="24"/>
          <w:lang w:val="uk-UA"/>
        </w:rPr>
        <w:t>Предмет закупівлі</w:t>
      </w:r>
      <w:r w:rsidRPr="00EC61D9">
        <w:rPr>
          <w:rFonts w:ascii="Arial" w:hAnsi="Arial" w:cs="Arial"/>
          <w:sz w:val="24"/>
          <w:szCs w:val="24"/>
          <w:lang w:val="uk-UA"/>
        </w:rPr>
        <w:t>: теплова енергія через центральне опалення</w:t>
      </w:r>
      <w:r w:rsidR="006A7A0B" w:rsidRPr="00EC61D9"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ДК 021:2015 093</w:t>
      </w:r>
      <w:r w:rsidR="006C5349">
        <w:rPr>
          <w:rFonts w:ascii="Arial" w:hAnsi="Arial" w:cs="Arial"/>
          <w:sz w:val="24"/>
          <w:szCs w:val="24"/>
          <w:lang w:val="uk-UA"/>
        </w:rPr>
        <w:t>20000-8: Пара ,гаряча вода та пов’язана продукція</w:t>
      </w:r>
    </w:p>
    <w:p w:rsidR="006A7A0B" w:rsidRPr="00EC61D9" w:rsidRDefault="006A7A0B" w:rsidP="00C40EE8">
      <w:pPr>
        <w:rPr>
          <w:rFonts w:ascii="Arial" w:hAnsi="Arial" w:cs="Arial"/>
          <w:sz w:val="24"/>
          <w:szCs w:val="24"/>
          <w:lang w:val="uk-UA"/>
        </w:rPr>
      </w:pPr>
      <w:r w:rsidRPr="00EC61D9">
        <w:rPr>
          <w:rFonts w:ascii="Arial" w:hAnsi="Arial" w:cs="Arial"/>
          <w:b/>
          <w:sz w:val="24"/>
          <w:szCs w:val="24"/>
          <w:lang w:val="uk-UA"/>
        </w:rPr>
        <w:t>Кількість</w:t>
      </w:r>
      <w:r w:rsidR="00254ACB">
        <w:rPr>
          <w:rFonts w:ascii="Arial" w:hAnsi="Arial" w:cs="Arial"/>
          <w:sz w:val="24"/>
          <w:szCs w:val="24"/>
          <w:lang w:val="uk-UA"/>
        </w:rPr>
        <w:t xml:space="preserve">: </w:t>
      </w:r>
      <w:r w:rsidR="00AE317A">
        <w:rPr>
          <w:rFonts w:ascii="Arial" w:hAnsi="Arial" w:cs="Arial"/>
          <w:sz w:val="24"/>
          <w:szCs w:val="24"/>
          <w:lang w:val="uk-UA"/>
        </w:rPr>
        <w:t>169.683</w:t>
      </w:r>
      <w:r w:rsidRPr="00EC61D9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EC61D9">
        <w:rPr>
          <w:rFonts w:ascii="Arial" w:hAnsi="Arial" w:cs="Arial"/>
          <w:sz w:val="24"/>
          <w:szCs w:val="24"/>
          <w:lang w:val="uk-UA"/>
        </w:rPr>
        <w:t>Гкал</w:t>
      </w:r>
      <w:proofErr w:type="spellEnd"/>
    </w:p>
    <w:p w:rsidR="00516EE0" w:rsidRPr="006A7A0B" w:rsidRDefault="00516EE0" w:rsidP="00C40EE8">
      <w:pPr>
        <w:rPr>
          <w:rFonts w:ascii="Arial" w:hAnsi="Arial" w:cs="Arial"/>
          <w:sz w:val="24"/>
          <w:szCs w:val="24"/>
          <w:lang w:val="uk-UA"/>
        </w:rPr>
      </w:pPr>
      <w:r w:rsidRPr="00EC61D9">
        <w:rPr>
          <w:rFonts w:ascii="Arial" w:hAnsi="Arial" w:cs="Arial"/>
          <w:b/>
          <w:sz w:val="24"/>
          <w:szCs w:val="24"/>
          <w:lang w:val="uk-UA"/>
        </w:rPr>
        <w:t>Очікувана вартість предмета закупівлі</w:t>
      </w:r>
      <w:r w:rsidR="00AE317A">
        <w:rPr>
          <w:rFonts w:ascii="Arial" w:hAnsi="Arial" w:cs="Arial"/>
          <w:sz w:val="24"/>
          <w:szCs w:val="24"/>
          <w:lang w:val="uk-UA"/>
        </w:rPr>
        <w:t>: 570134</w:t>
      </w:r>
      <w:r w:rsidRPr="006A7A0B">
        <w:rPr>
          <w:rFonts w:ascii="Arial" w:hAnsi="Arial" w:cs="Arial"/>
          <w:sz w:val="24"/>
          <w:szCs w:val="24"/>
          <w:lang w:val="uk-UA"/>
        </w:rPr>
        <w:t>.00 грн.(</w:t>
      </w:r>
      <w:r w:rsidR="00AE317A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AE317A">
        <w:rPr>
          <w:rFonts w:ascii="Arial" w:hAnsi="Arial" w:cs="Arial"/>
          <w:sz w:val="24"/>
          <w:szCs w:val="24"/>
          <w:lang w:val="uk-UA"/>
        </w:rPr>
        <w:t>П</w:t>
      </w:r>
      <w:r w:rsidR="00450AF5" w:rsidRPr="00450AF5">
        <w:rPr>
          <w:rFonts w:ascii="Arial" w:hAnsi="Arial" w:cs="Arial"/>
          <w:sz w:val="24"/>
          <w:szCs w:val="24"/>
          <w:lang w:val="uk-UA"/>
        </w:rPr>
        <w:t>’</w:t>
      </w:r>
      <w:r w:rsidR="00450AF5">
        <w:rPr>
          <w:rFonts w:ascii="Arial" w:hAnsi="Arial" w:cs="Arial"/>
          <w:sz w:val="24"/>
          <w:szCs w:val="24"/>
          <w:lang w:val="uk-UA"/>
        </w:rPr>
        <w:t>ятьсот</w:t>
      </w:r>
      <w:proofErr w:type="spellEnd"/>
      <w:r w:rsidR="00450AF5">
        <w:rPr>
          <w:rFonts w:ascii="Arial" w:hAnsi="Arial" w:cs="Arial"/>
          <w:sz w:val="24"/>
          <w:szCs w:val="24"/>
          <w:lang w:val="uk-UA"/>
        </w:rPr>
        <w:t xml:space="preserve"> сімдесят</w:t>
      </w:r>
      <w:r w:rsidRPr="006A7A0B">
        <w:rPr>
          <w:rFonts w:ascii="Arial" w:hAnsi="Arial" w:cs="Arial"/>
          <w:sz w:val="24"/>
          <w:szCs w:val="24"/>
          <w:lang w:val="uk-UA"/>
        </w:rPr>
        <w:t xml:space="preserve"> </w:t>
      </w:r>
      <w:r w:rsidR="00450AF5">
        <w:rPr>
          <w:rFonts w:ascii="Arial" w:hAnsi="Arial" w:cs="Arial"/>
          <w:sz w:val="24"/>
          <w:szCs w:val="24"/>
          <w:lang w:val="uk-UA"/>
        </w:rPr>
        <w:t xml:space="preserve"> тисяч </w:t>
      </w:r>
      <w:r w:rsidR="00AE317A">
        <w:rPr>
          <w:rFonts w:ascii="Arial" w:hAnsi="Arial" w:cs="Arial"/>
          <w:sz w:val="24"/>
          <w:szCs w:val="24"/>
          <w:lang w:val="uk-UA"/>
        </w:rPr>
        <w:t>сто тридцять чотири</w:t>
      </w:r>
      <w:bookmarkStart w:id="0" w:name="_GoBack"/>
      <w:bookmarkEnd w:id="0"/>
      <w:r w:rsidR="00450AF5">
        <w:rPr>
          <w:rFonts w:ascii="Arial" w:hAnsi="Arial" w:cs="Arial"/>
          <w:sz w:val="24"/>
          <w:szCs w:val="24"/>
          <w:lang w:val="uk-UA"/>
        </w:rPr>
        <w:t xml:space="preserve">  </w:t>
      </w:r>
      <w:r w:rsidRPr="006A7A0B">
        <w:rPr>
          <w:rFonts w:ascii="Arial" w:hAnsi="Arial" w:cs="Arial"/>
          <w:sz w:val="24"/>
          <w:szCs w:val="24"/>
          <w:lang w:val="uk-UA"/>
        </w:rPr>
        <w:t>грн. 00 коп.)</w:t>
      </w:r>
      <w:r w:rsidR="007508C2" w:rsidRPr="006A7A0B">
        <w:rPr>
          <w:rFonts w:ascii="Arial" w:hAnsi="Arial" w:cs="Arial"/>
          <w:sz w:val="24"/>
          <w:szCs w:val="24"/>
          <w:lang w:val="uk-UA"/>
        </w:rPr>
        <w:t xml:space="preserve"> з ПДВ у тому числі (згідно </w:t>
      </w:r>
      <w:r w:rsidR="006A7A0B">
        <w:rPr>
          <w:rFonts w:ascii="Arial" w:hAnsi="Arial" w:cs="Arial"/>
          <w:sz w:val="24"/>
          <w:szCs w:val="24"/>
          <w:lang w:val="uk-UA"/>
        </w:rPr>
        <w:t>К</w:t>
      </w:r>
      <w:r w:rsidR="007508C2" w:rsidRPr="006A7A0B">
        <w:rPr>
          <w:rFonts w:ascii="Arial" w:hAnsi="Arial" w:cs="Arial"/>
          <w:sz w:val="24"/>
          <w:szCs w:val="24"/>
          <w:lang w:val="uk-UA"/>
        </w:rPr>
        <w:t>ошторису</w:t>
      </w:r>
      <w:r w:rsidR="006A7A0B">
        <w:rPr>
          <w:rFonts w:ascii="Arial" w:hAnsi="Arial" w:cs="Arial"/>
          <w:sz w:val="24"/>
          <w:szCs w:val="24"/>
          <w:lang w:val="uk-UA"/>
        </w:rPr>
        <w:t xml:space="preserve"> на 202</w:t>
      </w:r>
      <w:r w:rsidR="00254ACB">
        <w:rPr>
          <w:rFonts w:ascii="Arial" w:hAnsi="Arial" w:cs="Arial"/>
          <w:sz w:val="24"/>
          <w:szCs w:val="24"/>
          <w:lang w:val="uk-UA"/>
        </w:rPr>
        <w:t>2</w:t>
      </w:r>
      <w:r w:rsidR="006A7A0B">
        <w:rPr>
          <w:rFonts w:ascii="Arial" w:hAnsi="Arial" w:cs="Arial"/>
          <w:sz w:val="24"/>
          <w:szCs w:val="24"/>
          <w:lang w:val="uk-UA"/>
        </w:rPr>
        <w:t xml:space="preserve"> рік</w:t>
      </w:r>
      <w:r w:rsidR="007508C2" w:rsidRPr="006A7A0B">
        <w:rPr>
          <w:rFonts w:ascii="Arial" w:hAnsi="Arial" w:cs="Arial"/>
          <w:sz w:val="24"/>
          <w:szCs w:val="24"/>
          <w:lang w:val="uk-UA"/>
        </w:rPr>
        <w:t>).</w:t>
      </w:r>
    </w:p>
    <w:p w:rsidR="0096117E" w:rsidRPr="006A7A0B" w:rsidRDefault="00516EE0" w:rsidP="0096117E">
      <w:pPr>
        <w:rPr>
          <w:rFonts w:ascii="Arial" w:hAnsi="Arial" w:cs="Arial"/>
          <w:sz w:val="24"/>
          <w:szCs w:val="24"/>
          <w:lang w:val="uk-UA"/>
        </w:rPr>
      </w:pPr>
      <w:r w:rsidRPr="00EC61D9">
        <w:rPr>
          <w:rFonts w:ascii="Arial" w:hAnsi="Arial" w:cs="Arial"/>
          <w:b/>
          <w:sz w:val="24"/>
          <w:szCs w:val="24"/>
          <w:lang w:val="uk-UA"/>
        </w:rPr>
        <w:t>Технічні та якісні характеристики предмета закупівлі</w:t>
      </w:r>
      <w:r w:rsidRPr="006A7A0B">
        <w:rPr>
          <w:rFonts w:ascii="Arial" w:hAnsi="Arial" w:cs="Arial"/>
          <w:sz w:val="24"/>
          <w:szCs w:val="24"/>
          <w:lang w:val="uk-UA"/>
        </w:rPr>
        <w:t xml:space="preserve">: </w:t>
      </w:r>
      <w:r w:rsidR="00714B82" w:rsidRPr="006A7A0B">
        <w:rPr>
          <w:rFonts w:ascii="Arial" w:hAnsi="Arial" w:cs="Arial"/>
          <w:sz w:val="24"/>
          <w:szCs w:val="24"/>
          <w:lang w:val="uk-UA"/>
        </w:rPr>
        <w:t>теплова енергія-товарна продукція,що виробляється на об’єктах сфери теплопостачання Постачальника для опалення та призначена для купівлі-продажу. Постачальник ,керуючись Законом України від 02.06.2005 р. №2633-</w:t>
      </w:r>
      <w:r w:rsidR="00714B82" w:rsidRPr="006A7A0B">
        <w:rPr>
          <w:rFonts w:ascii="Arial" w:hAnsi="Arial" w:cs="Arial"/>
          <w:sz w:val="24"/>
          <w:szCs w:val="24"/>
          <w:lang w:val="en-US"/>
        </w:rPr>
        <w:t>IV</w:t>
      </w:r>
      <w:r w:rsidR="00714B82" w:rsidRPr="006A7A0B">
        <w:rPr>
          <w:rFonts w:ascii="Arial" w:hAnsi="Arial" w:cs="Arial"/>
          <w:sz w:val="24"/>
          <w:szCs w:val="24"/>
          <w:lang w:val="uk-UA"/>
        </w:rPr>
        <w:t xml:space="preserve"> «Про теплопостачання» та «Правилами надання послуг з централізованого опалення,постачання холодної та гарячої води і водовідведення» </w:t>
      </w:r>
      <w:r w:rsidR="00410BF2" w:rsidRPr="006A7A0B">
        <w:rPr>
          <w:rFonts w:ascii="Arial" w:hAnsi="Arial" w:cs="Arial"/>
          <w:sz w:val="24"/>
          <w:szCs w:val="24"/>
          <w:lang w:val="uk-UA"/>
        </w:rPr>
        <w:t>затверджених</w:t>
      </w:r>
      <w:r w:rsidR="00714B82" w:rsidRPr="006A7A0B">
        <w:rPr>
          <w:rFonts w:ascii="Arial" w:hAnsi="Arial" w:cs="Arial"/>
          <w:sz w:val="24"/>
          <w:szCs w:val="24"/>
          <w:lang w:val="uk-UA"/>
        </w:rPr>
        <w:t xml:space="preserve"> Постановою КМУ від 21.07.2005 р. №630,</w:t>
      </w:r>
      <w:r w:rsidR="007B31C9" w:rsidRPr="006A7A0B">
        <w:rPr>
          <w:rFonts w:ascii="Arial" w:hAnsi="Arial" w:cs="Arial"/>
          <w:sz w:val="24"/>
          <w:szCs w:val="24"/>
          <w:lang w:val="uk-UA"/>
        </w:rPr>
        <w:t xml:space="preserve"> «</w:t>
      </w:r>
      <w:r w:rsidR="00714B82" w:rsidRPr="006A7A0B">
        <w:rPr>
          <w:rFonts w:ascii="Arial" w:hAnsi="Arial" w:cs="Arial"/>
          <w:sz w:val="24"/>
          <w:szCs w:val="24"/>
          <w:lang w:val="uk-UA"/>
        </w:rPr>
        <w:t>Нормами та вказівками по нормуванню витра</w:t>
      </w:r>
      <w:r w:rsidR="00410BF2" w:rsidRPr="006A7A0B">
        <w:rPr>
          <w:rFonts w:ascii="Arial" w:hAnsi="Arial" w:cs="Arial"/>
          <w:sz w:val="24"/>
          <w:szCs w:val="24"/>
          <w:lang w:val="uk-UA"/>
        </w:rPr>
        <w:t>т палива і теплової енергії на опалення житлових та громадських споруд,а також господарсько-побутові потреби  України» КТМ 204,України 244-94, виробляє теплову ен</w:t>
      </w:r>
      <w:r w:rsidR="00254ACB">
        <w:rPr>
          <w:rFonts w:ascii="Arial" w:hAnsi="Arial" w:cs="Arial"/>
          <w:sz w:val="24"/>
          <w:szCs w:val="24"/>
          <w:lang w:val="uk-UA"/>
        </w:rPr>
        <w:t xml:space="preserve">ергію  на </w:t>
      </w:r>
      <w:r w:rsidR="00F527BC">
        <w:rPr>
          <w:rFonts w:ascii="Arial" w:hAnsi="Arial" w:cs="Arial"/>
          <w:sz w:val="24"/>
          <w:szCs w:val="24"/>
          <w:lang w:val="uk-UA"/>
        </w:rPr>
        <w:t>території</w:t>
      </w:r>
      <w:r w:rsidR="006C5349">
        <w:rPr>
          <w:rFonts w:ascii="Arial" w:hAnsi="Arial" w:cs="Arial"/>
          <w:sz w:val="24"/>
          <w:szCs w:val="24"/>
          <w:lang w:val="uk-UA"/>
        </w:rPr>
        <w:t xml:space="preserve">                                   с.</w:t>
      </w:r>
      <w:r w:rsidR="00F527BC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F527BC">
        <w:rPr>
          <w:rFonts w:ascii="Arial" w:hAnsi="Arial" w:cs="Arial"/>
          <w:sz w:val="24"/>
          <w:szCs w:val="24"/>
          <w:lang w:val="uk-UA"/>
        </w:rPr>
        <w:t>Кудашівка</w:t>
      </w:r>
      <w:proofErr w:type="spellEnd"/>
      <w:r w:rsidR="00F527BC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F527BC">
        <w:rPr>
          <w:rFonts w:ascii="Arial" w:hAnsi="Arial" w:cs="Arial"/>
          <w:sz w:val="24"/>
          <w:szCs w:val="24"/>
          <w:lang w:val="uk-UA"/>
        </w:rPr>
        <w:t>Божедарівської</w:t>
      </w:r>
      <w:proofErr w:type="spellEnd"/>
      <w:r w:rsidR="00F527BC">
        <w:rPr>
          <w:rFonts w:ascii="Arial" w:hAnsi="Arial" w:cs="Arial"/>
          <w:sz w:val="24"/>
          <w:szCs w:val="24"/>
          <w:lang w:val="uk-UA"/>
        </w:rPr>
        <w:t xml:space="preserve"> селищної ради </w:t>
      </w:r>
      <w:proofErr w:type="spellStart"/>
      <w:r w:rsidR="00F527BC">
        <w:rPr>
          <w:rFonts w:ascii="Arial" w:hAnsi="Arial" w:cs="Arial"/>
          <w:sz w:val="24"/>
          <w:szCs w:val="24"/>
          <w:lang w:val="uk-UA"/>
        </w:rPr>
        <w:t>Кам</w:t>
      </w:r>
      <w:r w:rsidR="006C5349" w:rsidRPr="006C5349">
        <w:rPr>
          <w:rFonts w:ascii="Arial" w:hAnsi="Arial" w:cs="Arial"/>
          <w:sz w:val="24"/>
          <w:szCs w:val="24"/>
          <w:lang w:val="uk-UA"/>
        </w:rPr>
        <w:t>’</w:t>
      </w:r>
      <w:r w:rsidR="00F527BC">
        <w:rPr>
          <w:rFonts w:ascii="Arial" w:hAnsi="Arial" w:cs="Arial"/>
          <w:sz w:val="24"/>
          <w:szCs w:val="24"/>
          <w:lang w:val="uk-UA"/>
        </w:rPr>
        <w:t>янського</w:t>
      </w:r>
      <w:proofErr w:type="spellEnd"/>
      <w:r w:rsidR="00F527BC">
        <w:rPr>
          <w:rFonts w:ascii="Arial" w:hAnsi="Arial" w:cs="Arial"/>
          <w:sz w:val="24"/>
          <w:szCs w:val="24"/>
          <w:lang w:val="uk-UA"/>
        </w:rPr>
        <w:t xml:space="preserve"> району Дніпропетровської області </w:t>
      </w:r>
      <w:r w:rsidR="00F527BC" w:rsidRPr="006A7A0B">
        <w:rPr>
          <w:rFonts w:ascii="Arial" w:hAnsi="Arial" w:cs="Arial"/>
          <w:sz w:val="24"/>
          <w:szCs w:val="24"/>
          <w:lang w:val="uk-UA"/>
        </w:rPr>
        <w:t>та розподіляє теплову ен</w:t>
      </w:r>
      <w:r w:rsidR="00F527BC">
        <w:rPr>
          <w:rFonts w:ascii="Arial" w:hAnsi="Arial" w:cs="Arial"/>
          <w:sz w:val="24"/>
          <w:szCs w:val="24"/>
          <w:lang w:val="uk-UA"/>
        </w:rPr>
        <w:t xml:space="preserve">ергію  до будівель </w:t>
      </w:r>
      <w:proofErr w:type="spellStart"/>
      <w:r w:rsidR="00254ACB">
        <w:rPr>
          <w:rFonts w:ascii="Arial" w:hAnsi="Arial" w:cs="Arial"/>
          <w:sz w:val="24"/>
          <w:szCs w:val="24"/>
          <w:lang w:val="uk-UA"/>
        </w:rPr>
        <w:t>Кудашівського</w:t>
      </w:r>
      <w:proofErr w:type="spellEnd"/>
      <w:r w:rsidR="00254ACB">
        <w:rPr>
          <w:rFonts w:ascii="Arial" w:hAnsi="Arial" w:cs="Arial"/>
          <w:sz w:val="24"/>
          <w:szCs w:val="24"/>
          <w:lang w:val="uk-UA"/>
        </w:rPr>
        <w:t xml:space="preserve"> ліцею</w:t>
      </w:r>
      <w:r w:rsidR="00F527BC">
        <w:rPr>
          <w:rFonts w:ascii="Arial" w:hAnsi="Arial" w:cs="Arial"/>
          <w:sz w:val="24"/>
          <w:szCs w:val="24"/>
          <w:lang w:val="uk-UA"/>
        </w:rPr>
        <w:t xml:space="preserve"> та  дошкільного дитячого навчального закладу</w:t>
      </w:r>
      <w:r w:rsidR="00254ACB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254ACB">
        <w:rPr>
          <w:rFonts w:ascii="Arial" w:hAnsi="Arial" w:cs="Arial"/>
          <w:sz w:val="24"/>
          <w:szCs w:val="24"/>
          <w:lang w:val="uk-UA"/>
        </w:rPr>
        <w:t>Божедарівської</w:t>
      </w:r>
      <w:proofErr w:type="spellEnd"/>
      <w:r w:rsidR="00254ACB">
        <w:rPr>
          <w:rFonts w:ascii="Arial" w:hAnsi="Arial" w:cs="Arial"/>
          <w:sz w:val="24"/>
          <w:szCs w:val="24"/>
          <w:lang w:val="uk-UA"/>
        </w:rPr>
        <w:t xml:space="preserve"> селищної ради </w:t>
      </w:r>
      <w:proofErr w:type="spellStart"/>
      <w:r w:rsidR="00254ACB">
        <w:rPr>
          <w:rFonts w:ascii="Arial" w:hAnsi="Arial" w:cs="Arial"/>
          <w:sz w:val="24"/>
          <w:szCs w:val="24"/>
          <w:lang w:val="uk-UA"/>
        </w:rPr>
        <w:t>Кам</w:t>
      </w:r>
      <w:r w:rsidR="00254ACB" w:rsidRPr="00254ACB">
        <w:rPr>
          <w:rFonts w:ascii="Arial" w:hAnsi="Arial" w:cs="Arial"/>
          <w:sz w:val="24"/>
          <w:szCs w:val="24"/>
          <w:lang w:val="uk-UA"/>
        </w:rPr>
        <w:t>’</w:t>
      </w:r>
      <w:r w:rsidR="00254ACB">
        <w:rPr>
          <w:rFonts w:ascii="Arial" w:hAnsi="Arial" w:cs="Arial"/>
          <w:sz w:val="24"/>
          <w:szCs w:val="24"/>
          <w:lang w:val="uk-UA"/>
        </w:rPr>
        <w:t>я</w:t>
      </w:r>
      <w:r w:rsidR="00410BF2" w:rsidRPr="006A7A0B">
        <w:rPr>
          <w:rFonts w:ascii="Arial" w:hAnsi="Arial" w:cs="Arial"/>
          <w:sz w:val="24"/>
          <w:szCs w:val="24"/>
          <w:lang w:val="uk-UA"/>
        </w:rPr>
        <w:t>нського</w:t>
      </w:r>
      <w:proofErr w:type="spellEnd"/>
      <w:r w:rsidR="00410BF2" w:rsidRPr="006A7A0B">
        <w:rPr>
          <w:rFonts w:ascii="Arial" w:hAnsi="Arial" w:cs="Arial"/>
          <w:sz w:val="24"/>
          <w:szCs w:val="24"/>
          <w:lang w:val="uk-UA"/>
        </w:rPr>
        <w:t xml:space="preserve"> району Дніпропетровської області та визнаний єдиним виробником та постачальником теплово</w:t>
      </w:r>
      <w:r w:rsidR="006C5349">
        <w:rPr>
          <w:rFonts w:ascii="Arial" w:hAnsi="Arial" w:cs="Arial"/>
          <w:sz w:val="24"/>
          <w:szCs w:val="24"/>
          <w:lang w:val="uk-UA"/>
        </w:rPr>
        <w:t xml:space="preserve">ї енергії в с. </w:t>
      </w:r>
      <w:proofErr w:type="spellStart"/>
      <w:r w:rsidR="006C5349">
        <w:rPr>
          <w:rFonts w:ascii="Arial" w:hAnsi="Arial" w:cs="Arial"/>
          <w:sz w:val="24"/>
          <w:szCs w:val="24"/>
          <w:lang w:val="uk-UA"/>
        </w:rPr>
        <w:t>Кудашівка</w:t>
      </w:r>
      <w:proofErr w:type="spellEnd"/>
      <w:r w:rsidR="006C5349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6C5349">
        <w:rPr>
          <w:rFonts w:ascii="Arial" w:hAnsi="Arial" w:cs="Arial"/>
          <w:sz w:val="24"/>
          <w:szCs w:val="24"/>
          <w:lang w:val="uk-UA"/>
        </w:rPr>
        <w:t>Кам</w:t>
      </w:r>
      <w:r w:rsidR="006C5349" w:rsidRPr="006C5349">
        <w:rPr>
          <w:rFonts w:ascii="Arial" w:hAnsi="Arial" w:cs="Arial"/>
          <w:sz w:val="24"/>
          <w:szCs w:val="24"/>
          <w:lang w:val="uk-UA"/>
        </w:rPr>
        <w:t>’</w:t>
      </w:r>
      <w:r w:rsidR="006C5349">
        <w:rPr>
          <w:rFonts w:ascii="Arial" w:hAnsi="Arial" w:cs="Arial"/>
          <w:sz w:val="24"/>
          <w:szCs w:val="24"/>
          <w:lang w:val="uk-UA"/>
        </w:rPr>
        <w:t>я</w:t>
      </w:r>
      <w:r w:rsidR="00410BF2" w:rsidRPr="006A7A0B">
        <w:rPr>
          <w:rFonts w:ascii="Arial" w:hAnsi="Arial" w:cs="Arial"/>
          <w:sz w:val="24"/>
          <w:szCs w:val="24"/>
          <w:lang w:val="uk-UA"/>
        </w:rPr>
        <w:t>нського</w:t>
      </w:r>
      <w:proofErr w:type="spellEnd"/>
      <w:r w:rsidR="00410BF2" w:rsidRPr="006A7A0B">
        <w:rPr>
          <w:rFonts w:ascii="Arial" w:hAnsi="Arial" w:cs="Arial"/>
          <w:sz w:val="24"/>
          <w:szCs w:val="24"/>
          <w:lang w:val="uk-UA"/>
        </w:rPr>
        <w:t xml:space="preserve"> району Дніпропетровської області.</w:t>
      </w:r>
      <w:r w:rsidR="007B31C9" w:rsidRPr="006A7A0B">
        <w:rPr>
          <w:rFonts w:ascii="Arial" w:hAnsi="Arial" w:cs="Arial"/>
          <w:sz w:val="24"/>
          <w:szCs w:val="24"/>
          <w:lang w:val="uk-UA"/>
        </w:rPr>
        <w:t xml:space="preserve"> Усі системи тепло споживання</w:t>
      </w:r>
      <w:r w:rsidR="00410BF2" w:rsidRPr="006A7A0B">
        <w:rPr>
          <w:rFonts w:ascii="Arial" w:hAnsi="Arial" w:cs="Arial"/>
          <w:sz w:val="24"/>
          <w:szCs w:val="24"/>
          <w:lang w:val="uk-UA"/>
        </w:rPr>
        <w:t xml:space="preserve"> Замовника прийняті в експлуатацію згідно Правил технічної експлуатації тепловикористовуючих установок</w:t>
      </w:r>
      <w:r w:rsidR="0096117E" w:rsidRPr="006A7A0B">
        <w:rPr>
          <w:rFonts w:ascii="Arial" w:hAnsi="Arial" w:cs="Arial"/>
          <w:sz w:val="24"/>
          <w:szCs w:val="24"/>
          <w:lang w:val="uk-UA"/>
        </w:rPr>
        <w:t xml:space="preserve"> і теплових мереж» з оформленням відповідного акта-допуску. Послуга надається споживачеві згідно з умовами договору, що укладається відповідно до типових договорів про надання послуги відповідно до статті 14 Закону України “Про житлово-комунальні послуги”.</w:t>
      </w:r>
    </w:p>
    <w:p w:rsidR="0096117E" w:rsidRPr="006A7A0B" w:rsidRDefault="0096117E" w:rsidP="0096117E">
      <w:pPr>
        <w:rPr>
          <w:rFonts w:ascii="Arial" w:hAnsi="Arial" w:cs="Arial"/>
          <w:sz w:val="24"/>
          <w:szCs w:val="24"/>
          <w:lang w:val="uk-UA"/>
        </w:rPr>
      </w:pPr>
      <w:r w:rsidRPr="006A7A0B">
        <w:rPr>
          <w:rFonts w:ascii="Arial" w:hAnsi="Arial" w:cs="Arial"/>
          <w:sz w:val="24"/>
          <w:szCs w:val="24"/>
          <w:lang w:val="uk-UA"/>
        </w:rPr>
        <w:lastRenderedPageBreak/>
        <w:t xml:space="preserve"> Виконавець  забезпечує безпечне постачання теплоносія відповідно до цих Правил та умов договору про надання послуги з постачання т</w:t>
      </w:r>
      <w:r w:rsidR="007508C2" w:rsidRPr="006A7A0B">
        <w:rPr>
          <w:rFonts w:ascii="Arial" w:hAnsi="Arial" w:cs="Arial"/>
          <w:sz w:val="24"/>
          <w:szCs w:val="24"/>
          <w:lang w:val="uk-UA"/>
        </w:rPr>
        <w:t xml:space="preserve">еплової енергії </w:t>
      </w:r>
      <w:r w:rsidRPr="006A7A0B">
        <w:rPr>
          <w:rFonts w:ascii="Arial" w:hAnsi="Arial" w:cs="Arial"/>
          <w:sz w:val="24"/>
          <w:szCs w:val="24"/>
          <w:lang w:val="uk-UA"/>
        </w:rPr>
        <w:t xml:space="preserve">. Теплоносій подається в обсязі відповідно до теплового навантаження будівлі. Рівень температури теплоносія має відповідати температурному графіку теплової мережі (в частині температури подавального трубопроводу) або температурному графіку </w:t>
      </w:r>
      <w:proofErr w:type="spellStart"/>
      <w:r w:rsidRPr="006A7A0B">
        <w:rPr>
          <w:rFonts w:ascii="Arial" w:hAnsi="Arial" w:cs="Arial"/>
          <w:sz w:val="24"/>
          <w:szCs w:val="24"/>
          <w:lang w:val="uk-UA"/>
        </w:rPr>
        <w:t>внутрішньобудинкової</w:t>
      </w:r>
      <w:proofErr w:type="spellEnd"/>
      <w:r w:rsidRPr="006A7A0B">
        <w:rPr>
          <w:rFonts w:ascii="Arial" w:hAnsi="Arial" w:cs="Arial"/>
          <w:sz w:val="24"/>
          <w:szCs w:val="24"/>
          <w:lang w:val="uk-UA"/>
        </w:rPr>
        <w:t xml:space="preserve"> системи будівлі (в частині температури подавального трубопроводу), рівень тиску - гідравлічному режиму теплової мережі або гідравлічному режиму </w:t>
      </w:r>
      <w:proofErr w:type="spellStart"/>
      <w:r w:rsidRPr="006A7A0B">
        <w:rPr>
          <w:rFonts w:ascii="Arial" w:hAnsi="Arial" w:cs="Arial"/>
          <w:sz w:val="24"/>
          <w:szCs w:val="24"/>
          <w:lang w:val="uk-UA"/>
        </w:rPr>
        <w:t>внутрішньобудинкової</w:t>
      </w:r>
      <w:proofErr w:type="spellEnd"/>
      <w:r w:rsidRPr="006A7A0B">
        <w:rPr>
          <w:rFonts w:ascii="Arial" w:hAnsi="Arial" w:cs="Arial"/>
          <w:sz w:val="24"/>
          <w:szCs w:val="24"/>
          <w:lang w:val="uk-UA"/>
        </w:rPr>
        <w:t xml:space="preserve"> системи теплопостачання (опалення) відповідно до умов договору.</w:t>
      </w:r>
      <w:r w:rsidRPr="006A7A0B">
        <w:rPr>
          <w:rFonts w:ascii="Arial" w:hAnsi="Arial" w:cs="Arial"/>
          <w:sz w:val="24"/>
          <w:szCs w:val="24"/>
        </w:rPr>
        <w:t xml:space="preserve"> </w:t>
      </w:r>
      <w:r w:rsidRPr="006A7A0B">
        <w:rPr>
          <w:rFonts w:ascii="Arial" w:hAnsi="Arial" w:cs="Arial"/>
          <w:sz w:val="24"/>
          <w:szCs w:val="24"/>
          <w:lang w:val="uk-UA"/>
        </w:rPr>
        <w:t>Рішення про початок та закінчення опалювального періоду приймається органами місцевого самоврядування з урахуванням кліматичних умов згідно з будівельними нор</w:t>
      </w:r>
      <w:r w:rsidR="007508C2" w:rsidRPr="006A7A0B">
        <w:rPr>
          <w:rFonts w:ascii="Arial" w:hAnsi="Arial" w:cs="Arial"/>
          <w:sz w:val="24"/>
          <w:szCs w:val="24"/>
          <w:lang w:val="uk-UA"/>
        </w:rPr>
        <w:t>мами і правилами</w:t>
      </w:r>
      <w:r w:rsidRPr="006A7A0B">
        <w:rPr>
          <w:rFonts w:ascii="Arial" w:hAnsi="Arial" w:cs="Arial"/>
          <w:sz w:val="24"/>
          <w:szCs w:val="24"/>
          <w:lang w:val="uk-UA"/>
        </w:rPr>
        <w:t xml:space="preserve"> технічної експлуатації теплових установок і мереж, державними санітарними нормами  та іншими нормативними документами.Опалювальний період починається у разі, коли протягом трьох діб середня добова температура зовнішнього повітря становить 8°С та нижче, а закінчується у разі, коли протягом трьох діб середня добова температура зовнішнього повітря перевищує 8°С.</w:t>
      </w:r>
    </w:p>
    <w:p w:rsidR="00516EE0" w:rsidRPr="006A7A0B" w:rsidRDefault="0096117E" w:rsidP="0096117E">
      <w:pPr>
        <w:rPr>
          <w:rFonts w:ascii="Arial" w:hAnsi="Arial" w:cs="Arial"/>
          <w:sz w:val="24"/>
          <w:szCs w:val="24"/>
          <w:lang w:val="uk-UA"/>
        </w:rPr>
      </w:pPr>
      <w:r w:rsidRPr="006A7A0B">
        <w:rPr>
          <w:rFonts w:ascii="Arial" w:hAnsi="Arial" w:cs="Arial"/>
          <w:sz w:val="24"/>
          <w:szCs w:val="24"/>
          <w:lang w:val="uk-UA"/>
        </w:rPr>
        <w:t xml:space="preserve"> Одиницями виміру обсягу (кількості) спожитої споживачем теплової енергії є гігакалорія (Гкал).</w:t>
      </w:r>
    </w:p>
    <w:p w:rsidR="0096117E" w:rsidRPr="006A7A0B" w:rsidRDefault="006C5349" w:rsidP="0096117E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Уповноважена особа:</w:t>
      </w:r>
      <w:r w:rsidR="0096117E" w:rsidRPr="006A7A0B"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    </w:t>
      </w:r>
      <w:proofErr w:type="spellStart"/>
      <w:r w:rsidR="0096117E" w:rsidRPr="006A7A0B">
        <w:rPr>
          <w:rFonts w:ascii="Arial" w:hAnsi="Arial" w:cs="Arial"/>
          <w:sz w:val="24"/>
          <w:szCs w:val="24"/>
          <w:lang w:val="uk-UA"/>
        </w:rPr>
        <w:t>Грушенко</w:t>
      </w:r>
      <w:proofErr w:type="spellEnd"/>
      <w:r w:rsidR="0096117E" w:rsidRPr="006A7A0B">
        <w:rPr>
          <w:rFonts w:ascii="Arial" w:hAnsi="Arial" w:cs="Arial"/>
          <w:sz w:val="24"/>
          <w:szCs w:val="24"/>
          <w:lang w:val="uk-UA"/>
        </w:rPr>
        <w:t xml:space="preserve"> Л.В.</w:t>
      </w:r>
    </w:p>
    <w:p w:rsidR="00C40EE8" w:rsidRPr="006A7A0B" w:rsidRDefault="00C40EE8" w:rsidP="00C40EE8">
      <w:pPr>
        <w:jc w:val="center"/>
        <w:rPr>
          <w:rFonts w:ascii="Arial" w:hAnsi="Arial" w:cs="Arial"/>
          <w:sz w:val="24"/>
          <w:szCs w:val="24"/>
          <w:lang w:val="uk-UA"/>
        </w:rPr>
      </w:pPr>
    </w:p>
    <w:sectPr w:rsidR="00C40EE8" w:rsidRPr="006A7A0B" w:rsidSect="00E67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0EE8"/>
    <w:rsid w:val="00254ACB"/>
    <w:rsid w:val="00410BF2"/>
    <w:rsid w:val="00450AF5"/>
    <w:rsid w:val="00516EE0"/>
    <w:rsid w:val="005D561D"/>
    <w:rsid w:val="006A7A0B"/>
    <w:rsid w:val="006C5349"/>
    <w:rsid w:val="00714B82"/>
    <w:rsid w:val="007508C2"/>
    <w:rsid w:val="00757F95"/>
    <w:rsid w:val="007B31C9"/>
    <w:rsid w:val="0096117E"/>
    <w:rsid w:val="00AE317A"/>
    <w:rsid w:val="00C40EE8"/>
    <w:rsid w:val="00E671B4"/>
    <w:rsid w:val="00EC61D9"/>
    <w:rsid w:val="00F5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1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2022-03-22T08:26:00Z</cp:lastPrinted>
  <dcterms:created xsi:type="dcterms:W3CDTF">2021-03-04T12:32:00Z</dcterms:created>
  <dcterms:modified xsi:type="dcterms:W3CDTF">2022-11-23T06:47:00Z</dcterms:modified>
</cp:coreProperties>
</file>