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75" w:rsidRPr="00363175" w:rsidRDefault="00363175" w:rsidP="00363175">
      <w:pPr>
        <w:tabs>
          <w:tab w:val="left" w:pos="0"/>
        </w:tabs>
        <w:snapToGrid w:val="0"/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19"/>
      <w:bookmarkEnd w:id="0"/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ПРОЕКТ ДОГОВОРУ</w:t>
      </w: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</w:p>
    <w:p w:rsidR="00363175" w:rsidRPr="00363175" w:rsidRDefault="00363175" w:rsidP="00363175">
      <w:pPr>
        <w:tabs>
          <w:tab w:val="left" w:pos="7938"/>
        </w:tabs>
        <w:snapToGrid w:val="0"/>
        <w:spacing w:after="0" w:line="240" w:lineRule="exact"/>
        <w:ind w:left="1080" w:firstLine="737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63175" w:rsidRPr="00363175" w:rsidRDefault="00363175" w:rsidP="00363175">
      <w:pPr>
        <w:tabs>
          <w:tab w:val="left" w:pos="7938"/>
        </w:tabs>
        <w:snapToGrid w:val="0"/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ДОГОВІР №</w:t>
      </w:r>
    </w:p>
    <w:p w:rsidR="00363175" w:rsidRPr="00363175" w:rsidRDefault="00363175" w:rsidP="0036317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м. Лозова                                                                                     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____________ 2023 р. </w:t>
      </w:r>
    </w:p>
    <w:p w:rsidR="00363175" w:rsidRPr="00363175" w:rsidRDefault="00363175" w:rsidP="0036317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____________________________________________________________,</w:t>
      </w: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 особі ___________________, що діє на підставі _________, найменоване в подальшому </w:t>
      </w:r>
      <w:r w:rsidRPr="0036317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  <w:t>«Постачальник»,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однієї сторони, та Комунальне некомерційне підприємство «Лозівський центр первинної медико-санітарної допомоги» Лозівської міської ради Харківської області</w:t>
      </w:r>
      <w:r w:rsidRPr="00363175">
        <w:rPr>
          <w:rFonts w:ascii="Times New Roman" w:eastAsia="Calibri" w:hAnsi="Times New Roman" w:cs="Times New Roman"/>
          <w:snapToGrid w:val="0"/>
          <w:sz w:val="24"/>
          <w:szCs w:val="24"/>
          <w:lang w:val="uk-UA"/>
        </w:rPr>
        <w:t xml:space="preserve">, надалі має назву </w:t>
      </w:r>
      <w:r w:rsidRPr="0036317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  <w:t>"Покупець"</w:t>
      </w:r>
      <w:r w:rsidRPr="00363175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,</w:t>
      </w:r>
      <w:r w:rsidRPr="00363175">
        <w:rPr>
          <w:rFonts w:ascii="Times New Roman" w:eastAsia="Calibri" w:hAnsi="Times New Roman" w:cs="Times New Roman"/>
          <w:snapToGrid w:val="0"/>
          <w:sz w:val="24"/>
          <w:szCs w:val="24"/>
          <w:lang w:val="uk-UA"/>
        </w:rPr>
        <w:t xml:space="preserve"> в особі директора Євсєєва Олексія Борисовича, що діє на підставі Статуту, з</w:t>
      </w:r>
      <w:r w:rsidRPr="0036317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  <w:t xml:space="preserve"> іншої сторони,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що разом надалі іменуються </w:t>
      </w:r>
      <w:r w:rsidRPr="0036317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  <w:t>«Сторони»</w:t>
      </w:r>
      <w:r w:rsidRPr="00363175">
        <w:rPr>
          <w:rFonts w:ascii="Times New Roman" w:eastAsia="Calibri" w:hAnsi="Times New Roman" w:cs="Times New Roman"/>
          <w:i/>
          <w:sz w:val="24"/>
          <w:szCs w:val="24"/>
          <w:lang w:val="uk-UA"/>
        </w:rPr>
        <w:t>,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36317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відповідно до  Постанови Кабінету Міністрів України від 12.10.2022р. № 1178 «Особливості здійснення публічних закупівель товарів, робіт і послуг для замовників, передбачених ЗУ «Про публічні закупівлі» на період дії правового режиму воєнного стану в Україні та протягом 90 днів з дня його припинення або скасування</w:t>
      </w:r>
      <w:r w:rsidRPr="00363175">
        <w:rPr>
          <w:rFonts w:ascii="Calibri" w:eastAsia="Calibri" w:hAnsi="Calibri" w:cs="Times New Roman"/>
          <w:lang w:val="uk-UA"/>
        </w:rPr>
        <w:t xml:space="preserve">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уклали цей Договір про наступне:</w:t>
      </w:r>
    </w:p>
    <w:p w:rsidR="00363175" w:rsidRPr="00363175" w:rsidRDefault="00363175" w:rsidP="00363175">
      <w:pPr>
        <w:spacing w:after="0" w:line="240" w:lineRule="exact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1. ПРЕДМЕТ  ДОГОВОРУ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1.1.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</w:t>
      </w:r>
      <w:r w:rsidRPr="0036317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  <w:t xml:space="preserve">Постачальник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передає у власність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Покупця</w:t>
      </w:r>
      <w:r w:rsidRPr="0036317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  <w:t xml:space="preserve">,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Pr="0036317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  <w:t xml:space="preserve"> Покупець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приймає та</w:t>
      </w:r>
      <w:r w:rsidRPr="0036317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сплачує</w:t>
      </w:r>
      <w:r w:rsidRPr="0036317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  </w:t>
      </w:r>
      <w:proofErr w:type="spellStart"/>
      <w:r w:rsidR="000D77F1" w:rsidRPr="000D77F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Дротаверин</w:t>
      </w:r>
      <w:proofErr w:type="spellEnd"/>
      <w:r w:rsidR="000D77F1" w:rsidRPr="000D77F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розчин для ін'єкцій, 20 мг/</w:t>
      </w:r>
      <w:proofErr w:type="spellStart"/>
      <w:r w:rsidR="000D77F1" w:rsidRPr="000D77F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мл</w:t>
      </w:r>
      <w:proofErr w:type="spellEnd"/>
      <w:r w:rsidR="000D77F1" w:rsidRPr="000D77F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по 2 </w:t>
      </w:r>
      <w:proofErr w:type="spellStart"/>
      <w:r w:rsidR="000D77F1" w:rsidRPr="000D77F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мл</w:t>
      </w:r>
      <w:proofErr w:type="spellEnd"/>
      <w:r w:rsidR="000D77F1" w:rsidRPr="000D77F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№5</w:t>
      </w:r>
      <w:r w:rsidR="0074699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74699B" w:rsidRPr="0074699B">
        <w:rPr>
          <w:rFonts w:ascii="Times New Roman" w:eastAsia="Calibri" w:hAnsi="Times New Roman" w:cs="Times New Roman"/>
          <w:lang w:val="uk-UA" w:eastAsia="ru-RU"/>
        </w:rPr>
        <w:t>(</w:t>
      </w:r>
      <w:r w:rsidR="0074699B" w:rsidRPr="0074699B">
        <w:rPr>
          <w:rFonts w:ascii="Times New Roman" w:hAnsi="Times New Roman" w:cs="Times New Roman"/>
          <w:lang w:val="uk-UA"/>
        </w:rPr>
        <w:t xml:space="preserve">МНН: </w:t>
      </w:r>
      <w:proofErr w:type="spellStart"/>
      <w:r w:rsidR="00FD4D92" w:rsidRPr="00FD4D92">
        <w:rPr>
          <w:rFonts w:ascii="Times New Roman" w:hAnsi="Times New Roman" w:cs="Times New Roman"/>
          <w:sz w:val="24"/>
          <w:szCs w:val="24"/>
        </w:rPr>
        <w:t>Drotaverine</w:t>
      </w:r>
      <w:proofErr w:type="spellEnd"/>
      <w:r w:rsidR="0074699B" w:rsidRPr="0074699B">
        <w:rPr>
          <w:rFonts w:ascii="Times New Roman" w:hAnsi="Times New Roman" w:cs="Times New Roman"/>
          <w:lang w:val="uk-UA"/>
        </w:rPr>
        <w:t>)</w:t>
      </w:r>
      <w:r w:rsidR="00010D8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згідно ДК 021:2015 33600000-6 — Фармацевтична продукція</w:t>
      </w:r>
      <w:r w:rsidRPr="0036317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, які зазначені у Специфікації (Додаток № 1), що додається до цього Договору і є його невід’ємною частиною.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1.2. Кількість та асортимент товару, що є предметом Договору, може бути скоригована Сторонами в момент надання заявки в письмовій формі.</w:t>
      </w:r>
    </w:p>
    <w:p w:rsidR="00363175" w:rsidRDefault="00363175" w:rsidP="00363175">
      <w:pPr>
        <w:spacing w:after="0" w:line="240" w:lineRule="exact"/>
        <w:ind w:firstLine="54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1.3. Кількість товару:</w:t>
      </w:r>
    </w:p>
    <w:p w:rsidR="00010D81" w:rsidRPr="00363175" w:rsidRDefault="000D425D" w:rsidP="00363175">
      <w:pPr>
        <w:spacing w:after="0" w:line="240" w:lineRule="exact"/>
        <w:ind w:firstLine="540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0D425D">
        <w:rPr>
          <w:rFonts w:ascii="Times New Roman" w:eastAsia="Calibri" w:hAnsi="Times New Roman" w:cs="Times New Roman"/>
          <w:sz w:val="24"/>
          <w:szCs w:val="24"/>
          <w:lang w:val="uk-UA"/>
        </w:rPr>
        <w:t>Дротаверин</w:t>
      </w:r>
      <w:proofErr w:type="spellEnd"/>
      <w:r w:rsidRPr="000D425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розчин для ін'єкцій, 20 мг/</w:t>
      </w:r>
      <w:proofErr w:type="spellStart"/>
      <w:r w:rsidRPr="000D425D">
        <w:rPr>
          <w:rFonts w:ascii="Times New Roman" w:eastAsia="Calibri" w:hAnsi="Times New Roman" w:cs="Times New Roman"/>
          <w:sz w:val="24"/>
          <w:szCs w:val="24"/>
          <w:lang w:val="uk-UA"/>
        </w:rPr>
        <w:t>мл</w:t>
      </w:r>
      <w:proofErr w:type="spellEnd"/>
      <w:r w:rsidRPr="000D425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 2 </w:t>
      </w:r>
      <w:proofErr w:type="spellStart"/>
      <w:r w:rsidRPr="000D425D">
        <w:rPr>
          <w:rFonts w:ascii="Times New Roman" w:eastAsia="Calibri" w:hAnsi="Times New Roman" w:cs="Times New Roman"/>
          <w:sz w:val="24"/>
          <w:szCs w:val="24"/>
          <w:lang w:val="uk-UA"/>
        </w:rPr>
        <w:t>мл</w:t>
      </w:r>
      <w:proofErr w:type="spellEnd"/>
      <w:r w:rsidRPr="000D425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№5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bookmarkStart w:id="1" w:name="_GoBack"/>
      <w:bookmarkEnd w:id="1"/>
      <w:r w:rsidR="00010D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200 </w:t>
      </w:r>
      <w:proofErr w:type="spellStart"/>
      <w:r w:rsidR="00010D81">
        <w:rPr>
          <w:rFonts w:ascii="Times New Roman" w:eastAsia="Calibri" w:hAnsi="Times New Roman" w:cs="Times New Roman"/>
          <w:sz w:val="24"/>
          <w:szCs w:val="24"/>
          <w:lang w:val="uk-UA"/>
        </w:rPr>
        <w:t>амп</w:t>
      </w:r>
      <w:proofErr w:type="spellEnd"/>
      <w:r w:rsidR="00010D81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363175" w:rsidRPr="00363175" w:rsidRDefault="00363175" w:rsidP="00363175">
      <w:pPr>
        <w:spacing w:after="0" w:line="240" w:lineRule="exact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2. ЦІНА ТОВАРУ ТА СУМА ДОГОВОРУ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2.1. Ціна товару кожного найменування зазначається у Специфікації, що додається до договору. 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2.2 Сума договору складає ______________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грн., в т.ч. ПДВ ______________грн.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2.3. Джерело фінансування закупівлі: власні кошти -  ______________ грн.. </w:t>
      </w:r>
    </w:p>
    <w:p w:rsidR="00363175" w:rsidRPr="00363175" w:rsidRDefault="00363175" w:rsidP="00363175">
      <w:pPr>
        <w:spacing w:after="0" w:line="240" w:lineRule="exact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3. УМОВИ ПОСТАВКИ ТОВАРУ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3.1. Поставка товару за договором здійснюється відповідно до заявок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.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Заявка має містити інформацію щодо кількості та асортименту  товару.</w:t>
      </w:r>
    </w:p>
    <w:p w:rsidR="00363175" w:rsidRPr="00363175" w:rsidRDefault="00363175" w:rsidP="00363175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3.2. </w:t>
      </w:r>
      <w:r w:rsidRPr="0036317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  <w:t xml:space="preserve">Постачальник </w:t>
      </w:r>
      <w:r w:rsidRPr="00363175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 здійснює поставку товару </w:t>
      </w:r>
      <w:r w:rsidRPr="0036317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  <w:t>Покупцеві</w:t>
      </w:r>
      <w:r w:rsidRPr="00363175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  протягом 4 робочих днів з дати подання заявки. Поставка здійснюється за адресою: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64604, Україна, Харківська область, м. Лозова, </w:t>
      </w:r>
      <w:proofErr w:type="spellStart"/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м-н</w:t>
      </w:r>
      <w:proofErr w:type="spellEnd"/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4, буд. 25.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3.3. </w:t>
      </w:r>
      <w:r w:rsidRPr="00363175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Приймання-передача товару по кількості проводиться відповідно до видаткової накладної, по якості – відповідно до </w:t>
      </w:r>
      <w:r w:rsidRPr="0036317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uk-UA"/>
        </w:rPr>
        <w:t>розділу 6 цього Договору.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3.4. Датою поставки товару є дата підписання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Покупцем </w:t>
      </w:r>
      <w:r w:rsidRPr="00363175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видаткової накладної.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3.5. Зобов’язання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Постачальника </w:t>
      </w:r>
      <w:r w:rsidRPr="00363175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щодо поставки товару вважаються виконаними у повному обсязі з моменту передачі товару у власність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Покупця</w:t>
      </w:r>
      <w:r w:rsidRPr="00363175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. Право власності на товар переходить до </w:t>
      </w:r>
      <w:r w:rsidRPr="0036317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  <w:t>Покупця</w:t>
      </w:r>
      <w:r w:rsidRPr="00363175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 в момент передачі товару та підписання видаткової накладної.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3.6. Поставка (транспортування, навантаження та розвантаження) здійснюється транспортом  </w:t>
      </w:r>
      <w:r w:rsidRPr="0036317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  <w:t>Покупця</w:t>
      </w:r>
      <w:r w:rsidRPr="00363175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 та за його рахунок.</w:t>
      </w:r>
    </w:p>
    <w:p w:rsidR="00363175" w:rsidRPr="00363175" w:rsidRDefault="00363175" w:rsidP="00363175">
      <w:pPr>
        <w:spacing w:after="0" w:line="240" w:lineRule="exact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4. ОБОВ”ЯЗКИ СТОРІН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4.1.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Постачальник</w:t>
      </w: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зобов’язується:</w:t>
      </w:r>
    </w:p>
    <w:p w:rsidR="00363175" w:rsidRPr="00363175" w:rsidRDefault="00363175" w:rsidP="00363175">
      <w:pPr>
        <w:numPr>
          <w:ilvl w:val="0"/>
          <w:numId w:val="2"/>
        </w:numPr>
        <w:tabs>
          <w:tab w:val="left" w:pos="900"/>
          <w:tab w:val="left" w:pos="1980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своєчасно поставляти товар згідно заявок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Покупця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умовах цього договору;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4.2.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Покупець </w:t>
      </w: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зобов’язаний:</w:t>
      </w:r>
    </w:p>
    <w:p w:rsidR="00363175" w:rsidRPr="00363175" w:rsidRDefault="00363175" w:rsidP="00363175">
      <w:pPr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900"/>
          <w:tab w:val="left" w:pos="1980"/>
        </w:tabs>
        <w:suppressAutoHyphens/>
        <w:spacing w:after="0" w:line="240" w:lineRule="exact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своєчасно проводити оплату за отриманий товар на підставі видаткових накладних, що надаються Покупцю;</w:t>
      </w:r>
    </w:p>
    <w:p w:rsidR="00363175" w:rsidRPr="00363175" w:rsidRDefault="00363175" w:rsidP="00363175">
      <w:pPr>
        <w:numPr>
          <w:ilvl w:val="0"/>
          <w:numId w:val="1"/>
        </w:numPr>
        <w:tabs>
          <w:tab w:val="left" w:pos="900"/>
          <w:tab w:val="left" w:pos="1980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використовувати отриманий товар безпосередньо за цільовим призначенням.</w:t>
      </w:r>
    </w:p>
    <w:p w:rsidR="00363175" w:rsidRPr="00363175" w:rsidRDefault="00363175" w:rsidP="00363175">
      <w:pPr>
        <w:spacing w:after="0" w:line="240" w:lineRule="exact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5. ПОРЯДОК РОЗРАХУНКІВ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5.1. Усі розрахунки за договором проводяться у безготівковій формі на розрахунковий рахунок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Постачальника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 факту поставки </w:t>
      </w:r>
      <w:r w:rsidRPr="00363175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100%,  після оплатою</w:t>
      </w:r>
      <w:r w:rsidRPr="00363175">
        <w:rPr>
          <w:rFonts w:ascii="Times New Roman" w:eastAsia="Calibri" w:hAnsi="Times New Roman" w:cs="Times New Roman"/>
          <w:snapToGrid w:val="0"/>
          <w:sz w:val="24"/>
          <w:szCs w:val="24"/>
          <w:lang w:val="uk-UA"/>
        </w:rPr>
        <w:t xml:space="preserve">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впродовж 10 (десяти) банківських днів.</w:t>
      </w:r>
    </w:p>
    <w:p w:rsidR="00363175" w:rsidRPr="00363175" w:rsidRDefault="00363175" w:rsidP="00363175">
      <w:pPr>
        <w:spacing w:after="0" w:line="240" w:lineRule="exact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6.КІЛЬКІСТЬ ТА ЯКІСТЬ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6.1.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Покупець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приймає продукцію по кількості та якості, згідно з відповідними нормативно-правовими актами України.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6.2. У разі ушкодження, бою або недостачі товару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Покупець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зобов’язаний повідомити про це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Постачальника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строк не пізніше 24 годин після приймання товару, з послідуючим оформленням претензії в 10-денний термін. При виникненні претензій по недопоставці товару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Постачальник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повинен провести </w:t>
      </w:r>
      <w:proofErr w:type="spellStart"/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допоставку</w:t>
      </w:r>
      <w:proofErr w:type="spellEnd"/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3-денний термін з моменту розгляду відповідної претензії.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6.3. Прийняття-здача товару по кількості проводиться відповідно до </w:t>
      </w:r>
      <w:proofErr w:type="spellStart"/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товаросупроводних</w:t>
      </w:r>
      <w:proofErr w:type="spellEnd"/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документів, по якості - відповідно до сертифікату якості (паспорта) з висновком контрольно-аналітичної лабораторії, яке діє на території України.</w:t>
      </w:r>
    </w:p>
    <w:p w:rsidR="00363175" w:rsidRPr="00363175" w:rsidRDefault="00363175" w:rsidP="00363175">
      <w:pPr>
        <w:spacing w:after="0" w:line="240" w:lineRule="exact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7. ГАРАНТІЇ ЯКОСТІ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7.1.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Постачальник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гарантує якість товару, яка підтверджується сертифікатами якості та протоколами аналізів контрольно-аналітичної лабораторії.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7.2. Товар відвантажується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Покупцю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терміном придатності не менш 80% від терміну придатності даного товару та зберігається згідно встановлених норм та правил зберігання, з обов’язковим попереднім повідомленням та згодою сторін.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7.3. Якість товару, що постачається, повинна відповідати нормативно-технічній документації  (стандартам, ТУ, фармакопейним статтям), затвердженим у відповідному порядку.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7.4. Для медичних препаратів обов’язкова наявність на упаковці маркування, що дозволяє установити завод-виробник, найменування препарату, номер серії та інші характеристики, що зазначаються нормативно-технічною документацією.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7.5. Товар продається у тарі, яка забезпечує зберігання при транспортуванні та що відповідає установленим стандартам. Маркування – згідно діючих ТУ та ДСТУ.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7.6. Товар повинен передаватися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Покупцеві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упаковці підприємства виробника, яка не повинна бути деформованою або пошкодженою.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7.7. Товар, отриманий розпакованим або у неналежній упаковці, має бути замінений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Постачальником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 власний рахунок впродовж 3 банківських днів з дати постачання.</w:t>
      </w:r>
    </w:p>
    <w:p w:rsidR="00363175" w:rsidRPr="00363175" w:rsidRDefault="00363175" w:rsidP="00363175">
      <w:pPr>
        <w:spacing w:after="0" w:line="240" w:lineRule="exact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8. ВІДПОВІДАЛЬНІСТЬ СТОРІН</w:t>
      </w:r>
    </w:p>
    <w:p w:rsidR="00363175" w:rsidRPr="00363175" w:rsidRDefault="00363175" w:rsidP="00363175">
      <w:pPr>
        <w:suppressAutoHyphens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8.1. У разі затримки поставки товару або поставки не в повному обсязі партії товару, заявленої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 w:eastAsia="zh-CN"/>
        </w:rPr>
        <w:t xml:space="preserve">Покупцем, Постачальник </w:t>
      </w:r>
      <w:r w:rsidRPr="00363175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сплачує пеню у розмірі подвійної облікової ставки НБУ від суми недопоставленого товару за кожний день затримки.</w:t>
      </w:r>
    </w:p>
    <w:p w:rsidR="00363175" w:rsidRPr="00363175" w:rsidRDefault="00363175" w:rsidP="00363175">
      <w:pPr>
        <w:suppressAutoHyphens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8.2. У разі несвоєчасної оплати товару, що проведена з вини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 w:eastAsia="zh-CN"/>
        </w:rPr>
        <w:t>Покупця, Покупець</w:t>
      </w:r>
      <w:r w:rsidRPr="00363175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сплачує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 w:eastAsia="zh-CN"/>
        </w:rPr>
        <w:t>Постачальнику</w:t>
      </w:r>
      <w:r w:rsidRPr="00363175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пеню в розмірі подвійної облікової ставки НБУ за кожен день затримки.</w:t>
      </w:r>
    </w:p>
    <w:p w:rsidR="00363175" w:rsidRPr="00363175" w:rsidRDefault="00363175" w:rsidP="00363175">
      <w:pPr>
        <w:suppressAutoHyphens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8.3. Сплата пені не звільняє сторону від виконання прийнятих на себе зобов’язань по договору поставки.</w:t>
      </w:r>
    </w:p>
    <w:p w:rsidR="00363175" w:rsidRPr="00363175" w:rsidRDefault="00363175" w:rsidP="00363175">
      <w:pPr>
        <w:spacing w:after="0" w:line="240" w:lineRule="exact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9. ФОРС-МАЖОРНІ ОБСТАВИНИ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9.1. Ніяка відповідальність не може бути наслідком невиконання або неналежного виконання будь-якого із положень цього Договору, якщо це невиконання або неналежне виконання є наслідком причин, що знаходяться поза контролем виконавчої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Сторони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таких як пожежі, стихійні лиха, воєнні дії, торгове ембарго (далі «форс-мажорні обставини»). При виникненні  форс-мажорних обставин, які роблять  неможливим повне або часткове виконання кожною із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Сторін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зобов’язань за цим Договором, виконання умов цього Договору відсувається відповідно до часу, протягом якого будуть діяти такі обставини.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9.2. Якщо ці обставини будуть продовжуватися більше 6 місяців, то кожна зі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Сторін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вправі відмовитися від подальшого виконання обов’язків за цим Договором 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9.3.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Сторона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для якої створилася неможливість виконання зобов’язань за цим Договором, повинна в термін не більше 5 днів письмово сповістити іншу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Сторону 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про початок і припинення форс-мажорних обставин.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9.4. Наявність та строк дії форс-мажорних обставин підтверджується Торгово-промисловою палатою України.</w:t>
      </w:r>
    </w:p>
    <w:p w:rsidR="00363175" w:rsidRPr="00363175" w:rsidRDefault="00363175" w:rsidP="00363175">
      <w:pPr>
        <w:spacing w:after="0" w:line="240" w:lineRule="exact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10. ВИРІШЕННЯ СПОРІВ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10.1. Усі спори та розбіжності, які виникли впродовж терміну дії Договору, вирішуються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Сторонами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шляхом переговорів.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10.2. Спірні питання, з яких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Сторони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не дійшли згоди шляхом переговорів, розв’язуються у відповідності до законодавства України.</w:t>
      </w:r>
    </w:p>
    <w:p w:rsidR="00363175" w:rsidRPr="00363175" w:rsidRDefault="00363175" w:rsidP="00363175">
      <w:pPr>
        <w:spacing w:after="0" w:line="240" w:lineRule="exact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11.СТРОК ДІЇ ДОГОВОРУ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11.1. Цей Договір вступає в силу з моменту його підписання </w:t>
      </w:r>
      <w:r w:rsidRPr="00363175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С</w:t>
      </w:r>
      <w:r w:rsidRPr="00363175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/>
        </w:rPr>
        <w:t>торонами</w:t>
      </w:r>
      <w:r w:rsidRPr="0036317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і діє до 31 грудня 2023 року, а в частині розрахунків — до повного розрахунку або погашення заборгованості.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Batang" w:hAnsi="Times New Roman" w:cs="Times New Roman"/>
          <w:sz w:val="24"/>
          <w:szCs w:val="24"/>
          <w:lang w:val="uk-UA" w:eastAsia="ar-SA"/>
        </w:rPr>
        <w:t xml:space="preserve">11.2. Строк поставки товару: </w:t>
      </w:r>
      <w:r w:rsidRPr="00363175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 xml:space="preserve">до </w:t>
      </w:r>
      <w:r w:rsidR="007102D0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>15</w:t>
      </w:r>
      <w:r w:rsidRPr="00363175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>.0</w:t>
      </w:r>
      <w:r w:rsidR="007102D0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>9</w:t>
      </w:r>
      <w:r w:rsidRPr="00363175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>.2023.</w:t>
      </w:r>
    </w:p>
    <w:p w:rsidR="00363175" w:rsidRPr="00363175" w:rsidRDefault="00363175" w:rsidP="00363175">
      <w:pPr>
        <w:spacing w:after="0" w:line="240" w:lineRule="exact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12. ЗМІНИ УМОВ ДОГОВОРУ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12.1. Ні одна із сторін не має права передавати свої права та обов’язки за цим Договором третім особам без письмової згоди іншої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Сторони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12.2. Ціни на товар можуть коригуватися у зв’язку з коливанням курсів валют, зміни митної вартості, у випадку підвищення цін підприємствами виробниками, в залежності від індексу інфляції, моніторингу ринкових цін та інших обставин. Зміни цін узгоджуються сторонами та затверджуються у додаткових угодах  до даного договору.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12.3. Умови цього договору можуть бути змінені по взаємному погодженню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Сторін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обов’язковим складанням  письмового документу. Всі додатки до цього договору, підписані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Сторонами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є його невід’ємною частиною.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12.4. У разі коли асортименту товару внесеного до Специфікації недостатньо,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Постачальник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має право на відпуск товару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Покупцю, </w:t>
      </w:r>
      <w:r w:rsidRPr="00363175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обов’язковим внесенням додаткових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позицій до Специфікації, про що складається додаткова угода яка підписується уповноваженими представниками Сторін та є невід’ємною частиною даного Договору.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12.5. У разі незабезпечення надходжень з державного бюджету сум, визначених кошторисом доходів або додаткових надходжень,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Постачальник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має право внести зміни до Договору та проводити відпуск товару в межах фінансування, з обов’язковим повідомленням про це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Покупця.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12.6. Істотні умови цього Договору не можуть змінюватися після його підписання і до виконання зобов'язань Сторонами у повному обсязі, крім випадків: </w:t>
      </w:r>
    </w:p>
    <w:p w:rsidR="00363175" w:rsidRPr="00363175" w:rsidRDefault="00363175" w:rsidP="00363175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12.6.1. Зменшення обсягів закупівлі, зокрема з урахуванням фактичного обсягу видатків Замовника;</w:t>
      </w:r>
    </w:p>
    <w:p w:rsidR="00363175" w:rsidRPr="00363175" w:rsidRDefault="00363175" w:rsidP="00363175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12.6.2. Покращення якості Товару за умови, що таке покращення не призведе до збільшення суми, визначеної в договорі;</w:t>
      </w:r>
    </w:p>
    <w:p w:rsidR="00363175" w:rsidRPr="00363175" w:rsidRDefault="00363175" w:rsidP="00363175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12.6.3. Узгодження зміни ціни в бік зменшення (без зміни кількості (обсягу) та якості Товару).</w:t>
      </w:r>
    </w:p>
    <w:p w:rsidR="00363175" w:rsidRPr="00363175" w:rsidRDefault="00363175" w:rsidP="00363175">
      <w:pPr>
        <w:spacing w:after="0" w:line="240" w:lineRule="exact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13.. ПРИКІНЦЕВІ ПОЛОЖЕННЯ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13.1. Цей Договір складено у двох оригінальних примірниках, по одному для кожної зі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Сторін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, які мають рівну юридичну силу.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13.2. Усі зміни та доповнення до Договору, а також його дострокове розірвання за згодою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Сторін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є чинними лише у тому випадку, якщо оформлені письмово у вигляді додаткових угод, які підписуються обома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Сторонами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. Усі додаткові угоди є невід’ємними частинами Договору.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13.3. У разі зміни будь-яких реквізитів, сторони зобов’язуються повідомити про це одна одну у 3-денний термін.</w:t>
      </w:r>
    </w:p>
    <w:p w:rsidR="00363175" w:rsidRPr="00363175" w:rsidRDefault="00363175" w:rsidP="00363175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13.4.У випадках, не передбачених цим Договором, </w:t>
      </w:r>
      <w:r w:rsidRPr="0036317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Сторони </w:t>
      </w:r>
      <w:r w:rsidRPr="00363175">
        <w:rPr>
          <w:rFonts w:ascii="Times New Roman" w:eastAsia="Calibri" w:hAnsi="Times New Roman" w:cs="Times New Roman"/>
          <w:sz w:val="24"/>
          <w:szCs w:val="24"/>
          <w:lang w:val="uk-UA"/>
        </w:rPr>
        <w:t>керуються чинним законодавством України.</w:t>
      </w:r>
    </w:p>
    <w:p w:rsidR="00363175" w:rsidRPr="00363175" w:rsidRDefault="00363175" w:rsidP="00363175">
      <w:pPr>
        <w:spacing w:after="0" w:line="240" w:lineRule="exact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14.ЮРИДИЧНІ АДРЕСИ, БАНКІВСЬКІ РЕКВІЗИТИ І ПІДПИСИ СТОРІН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4503"/>
        <w:gridCol w:w="110"/>
        <w:gridCol w:w="4533"/>
        <w:gridCol w:w="425"/>
      </w:tblGrid>
      <w:tr w:rsidR="00363175" w:rsidRPr="00363175" w:rsidTr="009B1BD9">
        <w:trPr>
          <w:gridAfter w:val="1"/>
          <w:wAfter w:w="425" w:type="dxa"/>
        </w:trPr>
        <w:tc>
          <w:tcPr>
            <w:tcW w:w="4503" w:type="dxa"/>
          </w:tcPr>
          <w:p w:rsidR="00363175" w:rsidRPr="00363175" w:rsidRDefault="00363175" w:rsidP="0036317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ПОКУПЕЦЬ:</w:t>
            </w:r>
          </w:p>
        </w:tc>
        <w:tc>
          <w:tcPr>
            <w:tcW w:w="4643" w:type="dxa"/>
            <w:gridSpan w:val="2"/>
            <w:vAlign w:val="center"/>
          </w:tcPr>
          <w:p w:rsidR="00363175" w:rsidRPr="00363175" w:rsidRDefault="00363175" w:rsidP="0036317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ПОСТАЧАЛЬНИК:</w:t>
            </w:r>
          </w:p>
        </w:tc>
      </w:tr>
      <w:tr w:rsidR="00363175" w:rsidRPr="00363175" w:rsidTr="009B1BD9">
        <w:tblPrEx>
          <w:tblLook w:val="01E0" w:firstRow="1" w:lastRow="1" w:firstColumn="1" w:lastColumn="1" w:noHBand="0" w:noVBand="0"/>
        </w:tblPrEx>
        <w:trPr>
          <w:trHeight w:val="5571"/>
        </w:trPr>
        <w:tc>
          <w:tcPr>
            <w:tcW w:w="4613" w:type="dxa"/>
            <w:gridSpan w:val="2"/>
          </w:tcPr>
          <w:p w:rsidR="00363175" w:rsidRPr="00363175" w:rsidRDefault="00363175" w:rsidP="00363175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КНП «Лозівський центр первинної </w:t>
            </w:r>
            <w:proofErr w:type="spellStart"/>
            <w:r w:rsidRPr="0036317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медико</w:t>
            </w:r>
            <w:proofErr w:type="spellEnd"/>
            <w:r w:rsidRPr="0036317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– санітарної допомоги»</w:t>
            </w:r>
          </w:p>
          <w:p w:rsidR="00363175" w:rsidRP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64604, Україна, Харківська область,                        м. Лозова,  </w:t>
            </w:r>
            <w:proofErr w:type="spellStart"/>
            <w:r w:rsidRPr="003631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м-н</w:t>
            </w:r>
            <w:proofErr w:type="spellEnd"/>
            <w:r w:rsidRPr="003631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4, буд. 25 </w:t>
            </w:r>
          </w:p>
          <w:p w:rsidR="00363175" w:rsidRPr="00363175" w:rsidRDefault="00363175" w:rsidP="0036317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р/</w:t>
            </w:r>
            <w:proofErr w:type="spellStart"/>
            <w:r w:rsidRPr="003631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</w:t>
            </w:r>
            <w:proofErr w:type="spellEnd"/>
            <w:r w:rsidRPr="003631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631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</w:t>
            </w:r>
          </w:p>
          <w:p w:rsidR="00363175" w:rsidRPr="00363175" w:rsidRDefault="00363175" w:rsidP="0036317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___________________________________ </w:t>
            </w:r>
          </w:p>
          <w:p w:rsidR="00363175" w:rsidRP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Код ЄДРПОУ: 42633385</w:t>
            </w:r>
          </w:p>
          <w:p w:rsidR="00363175" w:rsidRP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363175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ІПН 426333820270</w:t>
            </w:r>
          </w:p>
          <w:p w:rsidR="00363175" w:rsidRP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proofErr w:type="spellStart"/>
            <w:r w:rsidRPr="003631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Ел.адреса</w:t>
            </w:r>
            <w:proofErr w:type="spellEnd"/>
            <w:r w:rsidRPr="003631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8" w:history="1">
              <w:r w:rsidRPr="003631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knp</w:t>
              </w:r>
              <w:r w:rsidRPr="003631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Pr="003631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cpmsd</w:t>
              </w:r>
              <w:r w:rsidRPr="003631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@</w:t>
              </w:r>
              <w:r w:rsidRPr="003631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meta</w:t>
              </w:r>
              <w:r w:rsidRPr="003631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proofErr w:type="spellStart"/>
              <w:r w:rsidRPr="003631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ua</w:t>
              </w:r>
              <w:proofErr w:type="spellEnd"/>
            </w:hyperlink>
          </w:p>
          <w:p w:rsidR="00363175" w:rsidRP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тел. (05745)5-04-04</w:t>
            </w:r>
          </w:p>
          <w:p w:rsidR="00363175" w:rsidRP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Директор</w:t>
            </w:r>
          </w:p>
          <w:p w:rsidR="00363175" w:rsidRP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______________________ О.Б. Євсєєв</w:t>
            </w:r>
            <w:r w:rsidRPr="0036317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</w:p>
          <w:p w:rsidR="00363175" w:rsidRPr="00363175" w:rsidRDefault="00363175" w:rsidP="0036317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58" w:type="dxa"/>
            <w:gridSpan w:val="2"/>
          </w:tcPr>
          <w:p w:rsidR="00363175" w:rsidRPr="00363175" w:rsidRDefault="00363175" w:rsidP="00363175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 w:cs="Times New Roman"/>
                <w:iCs/>
                <w:spacing w:val="-6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___________________________</w:t>
            </w:r>
          </w:p>
        </w:tc>
      </w:tr>
    </w:tbl>
    <w:p w:rsidR="00363175" w:rsidRPr="00363175" w:rsidRDefault="00363175" w:rsidP="00363175">
      <w:pPr>
        <w:pageBreakBefore/>
        <w:shd w:val="clear" w:color="auto" w:fill="FFFFFF"/>
        <w:spacing w:after="0" w:line="240" w:lineRule="auto"/>
        <w:ind w:firstLine="567"/>
        <w:jc w:val="right"/>
        <w:rPr>
          <w:rFonts w:ascii="Times New Roman" w:eastAsia="Batang" w:hAnsi="Times New Roman" w:cs="Times New Roman"/>
          <w:b/>
          <w:sz w:val="24"/>
          <w:szCs w:val="24"/>
          <w:lang w:val="uk-UA"/>
        </w:rPr>
      </w:pPr>
      <w:r w:rsidRPr="00363175">
        <w:rPr>
          <w:rFonts w:ascii="Times New Roman" w:eastAsia="Batang" w:hAnsi="Times New Roman" w:cs="Times New Roman"/>
          <w:b/>
          <w:sz w:val="24"/>
          <w:szCs w:val="24"/>
          <w:lang w:val="uk-UA"/>
        </w:rPr>
        <w:lastRenderedPageBreak/>
        <w:t>Додаток № 1</w:t>
      </w:r>
    </w:p>
    <w:p w:rsidR="00363175" w:rsidRPr="00363175" w:rsidRDefault="00363175" w:rsidP="0036317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Batang" w:hAnsi="Times New Roman" w:cs="Times New Roman"/>
          <w:b/>
          <w:sz w:val="24"/>
          <w:szCs w:val="24"/>
          <w:lang w:val="uk-UA"/>
        </w:rPr>
      </w:pPr>
      <w:r w:rsidRPr="00363175">
        <w:rPr>
          <w:rFonts w:ascii="Times New Roman" w:eastAsia="Batang" w:hAnsi="Times New Roman" w:cs="Times New Roman"/>
          <w:b/>
          <w:sz w:val="24"/>
          <w:szCs w:val="24"/>
          <w:lang w:val="uk-UA"/>
        </w:rPr>
        <w:t xml:space="preserve">до Договору № __________ </w:t>
      </w:r>
    </w:p>
    <w:p w:rsidR="00363175" w:rsidRPr="00363175" w:rsidRDefault="00363175" w:rsidP="0036317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Batang" w:hAnsi="Times New Roman" w:cs="Times New Roman"/>
          <w:b/>
          <w:sz w:val="24"/>
          <w:szCs w:val="24"/>
          <w:lang w:val="uk-UA"/>
        </w:rPr>
      </w:pPr>
      <w:r w:rsidRPr="00363175">
        <w:rPr>
          <w:rFonts w:ascii="Times New Roman" w:eastAsia="Batang" w:hAnsi="Times New Roman" w:cs="Times New Roman"/>
          <w:b/>
          <w:sz w:val="24"/>
          <w:szCs w:val="24"/>
          <w:lang w:val="uk-UA"/>
        </w:rPr>
        <w:t>від «_____» ___________ 2023 року</w:t>
      </w:r>
    </w:p>
    <w:p w:rsidR="00363175" w:rsidRPr="00363175" w:rsidRDefault="00363175" w:rsidP="003631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b/>
          <w:sz w:val="24"/>
          <w:szCs w:val="24"/>
          <w:lang w:val="uk-UA"/>
        </w:rPr>
      </w:pPr>
    </w:p>
    <w:p w:rsidR="00363175" w:rsidRPr="00363175" w:rsidRDefault="00363175" w:rsidP="0036317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sz w:val="24"/>
          <w:szCs w:val="24"/>
          <w:lang w:val="uk-UA"/>
        </w:rPr>
      </w:pPr>
      <w:r w:rsidRPr="00363175">
        <w:rPr>
          <w:rFonts w:ascii="Times New Roman" w:eastAsia="Batang" w:hAnsi="Times New Roman" w:cs="Times New Roman"/>
          <w:b/>
          <w:sz w:val="24"/>
          <w:szCs w:val="24"/>
          <w:lang w:val="uk-UA"/>
        </w:rPr>
        <w:t>СПЕЦИФІКАЦІЯ</w:t>
      </w:r>
    </w:p>
    <w:p w:rsidR="00363175" w:rsidRPr="00363175" w:rsidRDefault="00363175" w:rsidP="0036317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9254" w:type="dxa"/>
        <w:tblInd w:w="1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0"/>
        <w:gridCol w:w="1974"/>
        <w:gridCol w:w="1150"/>
        <w:gridCol w:w="1150"/>
        <w:gridCol w:w="1437"/>
        <w:gridCol w:w="1437"/>
        <w:gridCol w:w="1356"/>
      </w:tblGrid>
      <w:tr w:rsidR="00363175" w:rsidRPr="00363175" w:rsidTr="009B1BD9">
        <w:trPr>
          <w:trHeight w:hRule="exact" w:val="164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3175" w:rsidRPr="00363175" w:rsidRDefault="00363175" w:rsidP="003631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№</w:t>
            </w:r>
          </w:p>
          <w:p w:rsidR="00363175" w:rsidRPr="00363175" w:rsidRDefault="00363175" w:rsidP="003631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п/</w:t>
            </w:r>
            <w:proofErr w:type="spellStart"/>
            <w:r w:rsidRPr="0036317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п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3175" w:rsidRPr="00363175" w:rsidRDefault="00363175" w:rsidP="00363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Найменування товару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3175" w:rsidRPr="00363175" w:rsidRDefault="00363175" w:rsidP="00363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Одиниця виміру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3175" w:rsidRPr="00363175" w:rsidRDefault="00363175" w:rsidP="00363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Кількість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3175" w:rsidRPr="00363175" w:rsidRDefault="00363175" w:rsidP="003631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Ціна за одиницю, грн. без ПДВ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3175" w:rsidRPr="00363175" w:rsidRDefault="00363175" w:rsidP="003631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Ціна за одиницю, грн. з ПДВ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3175" w:rsidRPr="00363175" w:rsidRDefault="00363175" w:rsidP="003631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Загальна ціна,  грн. з ПДВ</w:t>
            </w:r>
          </w:p>
        </w:tc>
      </w:tr>
      <w:tr w:rsidR="00363175" w:rsidRPr="00363175" w:rsidTr="009B1BD9">
        <w:trPr>
          <w:trHeight w:hRule="exact" w:val="307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3175" w:rsidRPr="00363175" w:rsidRDefault="00363175" w:rsidP="003631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3175" w:rsidRPr="00363175" w:rsidRDefault="00363175" w:rsidP="00363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3175" w:rsidRPr="00363175" w:rsidRDefault="00363175" w:rsidP="003631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3175" w:rsidRPr="00363175" w:rsidRDefault="00363175" w:rsidP="00363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3175" w:rsidRPr="00363175" w:rsidRDefault="00363175" w:rsidP="003631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3175" w:rsidRPr="00363175" w:rsidRDefault="00363175" w:rsidP="003631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3175" w:rsidRPr="00363175" w:rsidRDefault="00363175" w:rsidP="003631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63175" w:rsidRPr="00363175" w:rsidRDefault="00363175" w:rsidP="00363175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W w:w="9571" w:type="dxa"/>
        <w:tblLook w:val="0000" w:firstRow="0" w:lastRow="0" w:firstColumn="0" w:lastColumn="0" w:noHBand="0" w:noVBand="0"/>
      </w:tblPr>
      <w:tblGrid>
        <w:gridCol w:w="4503"/>
        <w:gridCol w:w="110"/>
        <w:gridCol w:w="4533"/>
        <w:gridCol w:w="425"/>
      </w:tblGrid>
      <w:tr w:rsidR="00363175" w:rsidRPr="00363175" w:rsidTr="009B1BD9">
        <w:trPr>
          <w:gridAfter w:val="1"/>
          <w:wAfter w:w="425" w:type="dxa"/>
        </w:trPr>
        <w:tc>
          <w:tcPr>
            <w:tcW w:w="4503" w:type="dxa"/>
          </w:tcPr>
          <w:p w:rsidR="00363175" w:rsidRPr="00363175" w:rsidRDefault="00363175" w:rsidP="00363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ПОКУПЕЦЬ:</w:t>
            </w:r>
          </w:p>
        </w:tc>
        <w:tc>
          <w:tcPr>
            <w:tcW w:w="4643" w:type="dxa"/>
            <w:gridSpan w:val="2"/>
            <w:vAlign w:val="center"/>
          </w:tcPr>
          <w:p w:rsidR="00363175" w:rsidRPr="00363175" w:rsidRDefault="00363175" w:rsidP="00363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ПОСТАЧАЛЬНИК:</w:t>
            </w:r>
          </w:p>
        </w:tc>
      </w:tr>
      <w:tr w:rsidR="00363175" w:rsidRPr="00363175" w:rsidTr="009B1BD9">
        <w:tblPrEx>
          <w:tblLook w:val="01E0" w:firstRow="1" w:lastRow="1" w:firstColumn="1" w:lastColumn="1" w:noHBand="0" w:noVBand="0"/>
        </w:tblPrEx>
        <w:trPr>
          <w:trHeight w:val="5571"/>
        </w:trPr>
        <w:tc>
          <w:tcPr>
            <w:tcW w:w="4613" w:type="dxa"/>
            <w:gridSpan w:val="2"/>
          </w:tcPr>
          <w:p w:rsidR="00363175" w:rsidRPr="00363175" w:rsidRDefault="00363175" w:rsidP="003631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КНП «Лозівський центр первинної </w:t>
            </w:r>
            <w:proofErr w:type="spellStart"/>
            <w:r w:rsidRPr="0036317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медико</w:t>
            </w:r>
            <w:proofErr w:type="spellEnd"/>
            <w:r w:rsidRPr="0036317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– санітарної допомоги»</w:t>
            </w:r>
          </w:p>
          <w:p w:rsidR="00363175" w:rsidRPr="00363175" w:rsidRDefault="00363175" w:rsidP="0036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64604, Україна, Харківська область,                         м. Лозова,  </w:t>
            </w:r>
            <w:proofErr w:type="spellStart"/>
            <w:r w:rsidRPr="003631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м-н</w:t>
            </w:r>
            <w:proofErr w:type="spellEnd"/>
            <w:r w:rsidRPr="003631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4, буд. 25 </w:t>
            </w:r>
          </w:p>
          <w:p w:rsidR="00363175" w:rsidRPr="00363175" w:rsidRDefault="00363175" w:rsidP="00363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р/</w:t>
            </w:r>
            <w:proofErr w:type="spellStart"/>
            <w:r w:rsidRPr="003631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</w:t>
            </w:r>
            <w:proofErr w:type="spellEnd"/>
            <w:r w:rsidRPr="003631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631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</w:t>
            </w:r>
          </w:p>
          <w:p w:rsidR="00363175" w:rsidRPr="00363175" w:rsidRDefault="00363175" w:rsidP="00363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____________________</w:t>
            </w:r>
          </w:p>
          <w:p w:rsidR="00363175" w:rsidRPr="00363175" w:rsidRDefault="00363175" w:rsidP="00363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Код ЄДРПОУ: 42633385</w:t>
            </w:r>
          </w:p>
          <w:p w:rsidR="00363175" w:rsidRPr="00363175" w:rsidRDefault="00363175" w:rsidP="00363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363175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ІПН 426333820270</w:t>
            </w:r>
          </w:p>
          <w:p w:rsidR="00363175" w:rsidRPr="00363175" w:rsidRDefault="00363175" w:rsidP="00363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31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Ел.адреса</w:t>
            </w:r>
            <w:proofErr w:type="spellEnd"/>
            <w:r w:rsidRPr="003631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9" w:history="1">
              <w:r w:rsidRPr="003631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knp</w:t>
              </w:r>
              <w:r w:rsidRPr="003631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Pr="003631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cpmsd</w:t>
              </w:r>
              <w:r w:rsidRPr="003631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@</w:t>
              </w:r>
              <w:r w:rsidRPr="003631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meta</w:t>
              </w:r>
              <w:r w:rsidRPr="003631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proofErr w:type="spellStart"/>
              <w:r w:rsidRPr="003631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ua</w:t>
              </w:r>
              <w:proofErr w:type="spellEnd"/>
            </w:hyperlink>
          </w:p>
          <w:p w:rsidR="00363175" w:rsidRPr="00363175" w:rsidRDefault="00363175" w:rsidP="00363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тел. (05745)5-04-04</w:t>
            </w:r>
          </w:p>
          <w:p w:rsidR="00363175" w:rsidRPr="00363175" w:rsidRDefault="00363175" w:rsidP="00363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363175" w:rsidRPr="00363175" w:rsidRDefault="00363175" w:rsidP="0036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Директор</w:t>
            </w:r>
          </w:p>
          <w:p w:rsidR="00363175" w:rsidRPr="00363175" w:rsidRDefault="00363175" w:rsidP="0036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_________________ О.Б. Євсєєв</w:t>
            </w:r>
            <w:r w:rsidRPr="0036317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</w:p>
          <w:p w:rsidR="00363175" w:rsidRPr="00363175" w:rsidRDefault="00363175" w:rsidP="00363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58" w:type="dxa"/>
            <w:gridSpan w:val="2"/>
          </w:tcPr>
          <w:p w:rsidR="00363175" w:rsidRPr="00363175" w:rsidRDefault="00363175" w:rsidP="00363175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pacing w:val="-6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3175" w:rsidRPr="00363175" w:rsidRDefault="00363175" w:rsidP="00363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31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___________________________</w:t>
            </w:r>
          </w:p>
        </w:tc>
      </w:tr>
    </w:tbl>
    <w:p w:rsidR="00363175" w:rsidRPr="00363175" w:rsidRDefault="00363175" w:rsidP="00363175">
      <w:pPr>
        <w:spacing w:after="0" w:line="240" w:lineRule="auto"/>
        <w:rPr>
          <w:rFonts w:ascii="Calibri" w:eastAsia="Calibri" w:hAnsi="Calibri" w:cs="Times New Roman"/>
          <w:lang w:val="uk-UA"/>
        </w:rPr>
      </w:pPr>
    </w:p>
    <w:p w:rsidR="00363175" w:rsidRPr="00363175" w:rsidRDefault="00363175" w:rsidP="003631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63175" w:rsidRPr="00363175" w:rsidRDefault="00363175" w:rsidP="00363175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</w:p>
    <w:p w:rsidR="007D5518" w:rsidRDefault="007D5518"/>
    <w:sectPr w:rsidR="007D5518" w:rsidSect="009F528F">
      <w:headerReference w:type="even" r:id="rId10"/>
      <w:footerReference w:type="default" r:id="rId11"/>
      <w:footerReference w:type="first" r:id="rId12"/>
      <w:pgSz w:w="11906" w:h="16838"/>
      <w:pgMar w:top="709" w:right="707" w:bottom="709" w:left="1134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DCB" w:rsidRDefault="00F62DCB">
      <w:pPr>
        <w:spacing w:after="0" w:line="240" w:lineRule="auto"/>
      </w:pPr>
      <w:r>
        <w:separator/>
      </w:r>
    </w:p>
  </w:endnote>
  <w:endnote w:type="continuationSeparator" w:id="0">
    <w:p w:rsidR="00F62DCB" w:rsidRDefault="00F6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43F" w:rsidRDefault="00363175" w:rsidP="009F528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D425D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43F" w:rsidRPr="002B4C36" w:rsidRDefault="00F62DCB" w:rsidP="009F528F">
    <w:pPr>
      <w:pStyle w:val="a5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DCB" w:rsidRDefault="00F62DCB">
      <w:pPr>
        <w:spacing w:after="0" w:line="240" w:lineRule="auto"/>
      </w:pPr>
      <w:r>
        <w:separator/>
      </w:r>
    </w:p>
  </w:footnote>
  <w:footnote w:type="continuationSeparator" w:id="0">
    <w:p w:rsidR="00F62DCB" w:rsidRDefault="00F62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43F" w:rsidRDefault="00363175" w:rsidP="009F528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143F" w:rsidRDefault="00F62D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41D5"/>
    <w:multiLevelType w:val="multilevel"/>
    <w:tmpl w:val="FAE6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</w:rPr>
    </w:lvl>
  </w:abstractNum>
  <w:abstractNum w:abstractNumId="1">
    <w:nsid w:val="17F9656E"/>
    <w:multiLevelType w:val="multilevel"/>
    <w:tmpl w:val="FD9C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18"/>
        <w:szCs w:val="18"/>
        <w:lang w:val="uk-UA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  <w:lang w:val="uk-UA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  <w:lang w:val="uk-UA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</w:rPr>
    </w:lvl>
  </w:abstractNum>
  <w:abstractNum w:abstractNumId="2">
    <w:nsid w:val="1B9672DE"/>
    <w:multiLevelType w:val="multilevel"/>
    <w:tmpl w:val="3266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A3"/>
    <w:rsid w:val="00010D81"/>
    <w:rsid w:val="000D425D"/>
    <w:rsid w:val="000D77F1"/>
    <w:rsid w:val="00363175"/>
    <w:rsid w:val="004934EE"/>
    <w:rsid w:val="005A0D0B"/>
    <w:rsid w:val="005B1EC0"/>
    <w:rsid w:val="007102D0"/>
    <w:rsid w:val="0074699B"/>
    <w:rsid w:val="007D5518"/>
    <w:rsid w:val="00960E61"/>
    <w:rsid w:val="00F47BA3"/>
    <w:rsid w:val="00F62DCB"/>
    <w:rsid w:val="00FD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3175"/>
  </w:style>
  <w:style w:type="paragraph" w:styleId="a5">
    <w:name w:val="footer"/>
    <w:basedOn w:val="a"/>
    <w:link w:val="a6"/>
    <w:uiPriority w:val="99"/>
    <w:semiHidden/>
    <w:unhideWhenUsed/>
    <w:rsid w:val="0036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3175"/>
  </w:style>
  <w:style w:type="character" w:styleId="a7">
    <w:name w:val="page number"/>
    <w:basedOn w:val="a0"/>
    <w:rsid w:val="00363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3175"/>
  </w:style>
  <w:style w:type="paragraph" w:styleId="a5">
    <w:name w:val="footer"/>
    <w:basedOn w:val="a"/>
    <w:link w:val="a6"/>
    <w:uiPriority w:val="99"/>
    <w:semiHidden/>
    <w:unhideWhenUsed/>
    <w:rsid w:val="0036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3175"/>
  </w:style>
  <w:style w:type="character" w:styleId="a7">
    <w:name w:val="page number"/>
    <w:basedOn w:val="a0"/>
    <w:rsid w:val="00363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p_cpmsd@meta.u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np_cpmsd@meta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comp7</dc:creator>
  <cp:keywords/>
  <dc:description/>
  <cp:lastModifiedBy>comp7</cp:lastModifiedBy>
  <cp:revision>11</cp:revision>
  <dcterms:created xsi:type="dcterms:W3CDTF">2023-07-07T07:59:00Z</dcterms:created>
  <dcterms:modified xsi:type="dcterms:W3CDTF">2023-08-09T09:54:00Z</dcterms:modified>
</cp:coreProperties>
</file>