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8E" w:rsidRDefault="00DC5A8E" w:rsidP="00DC5A8E">
      <w:pPr>
        <w:tabs>
          <w:tab w:val="left" w:pos="5279"/>
        </w:tabs>
        <w:ind w:left="-142" w:right="-58" w:firstLine="426"/>
        <w:jc w:val="right"/>
      </w:pPr>
      <w:r>
        <w:rPr>
          <w:rStyle w:val="a3"/>
          <w:b/>
        </w:rPr>
        <w:t>Додаток 5</w:t>
      </w:r>
      <w:r>
        <w:rPr>
          <w:rStyle w:val="a3"/>
          <w:b/>
          <w:bCs/>
        </w:rPr>
        <w:t xml:space="preserve"> до тендерної документації</w:t>
      </w:r>
    </w:p>
    <w:p w:rsidR="00DC5A8E" w:rsidRDefault="00DC5A8E" w:rsidP="00DC5A8E">
      <w:pPr>
        <w:tabs>
          <w:tab w:val="left" w:pos="5279"/>
        </w:tabs>
        <w:ind w:left="-142" w:right="-58" w:firstLine="426"/>
        <w:jc w:val="right"/>
        <w:rPr>
          <w:b/>
          <w:bCs/>
        </w:rPr>
      </w:pPr>
    </w:p>
    <w:p w:rsidR="00DC5A8E" w:rsidRDefault="00DC5A8E" w:rsidP="00DC5A8E">
      <w:pPr>
        <w:jc w:val="center"/>
        <w:rPr>
          <w:b/>
          <w:color w:val="000000"/>
          <w:sz w:val="20"/>
          <w:szCs w:val="20"/>
          <w:lang w:eastAsia="zh-CN"/>
        </w:rPr>
      </w:pPr>
      <w:r>
        <w:rPr>
          <w:b/>
          <w:color w:val="000000"/>
          <w:sz w:val="20"/>
          <w:szCs w:val="20"/>
          <w:lang w:eastAsia="zh-CN"/>
        </w:rPr>
        <w:t>ПРОЕКТ</w:t>
      </w:r>
    </w:p>
    <w:p w:rsidR="00DC5A8E" w:rsidRDefault="00DC5A8E" w:rsidP="00DC5A8E">
      <w:pPr>
        <w:jc w:val="center"/>
        <w:rPr>
          <w:b/>
          <w:color w:val="000000"/>
          <w:sz w:val="20"/>
          <w:szCs w:val="20"/>
          <w:lang w:eastAsia="zh-CN"/>
        </w:rPr>
      </w:pPr>
    </w:p>
    <w:p w:rsidR="00DC5A8E" w:rsidRDefault="00DC5A8E" w:rsidP="00DC5A8E">
      <w:pPr>
        <w:jc w:val="center"/>
      </w:pPr>
    </w:p>
    <w:p w:rsidR="00DC5A8E" w:rsidRDefault="00DC5A8E" w:rsidP="00DC5A8E">
      <w:pPr>
        <w:jc w:val="center"/>
        <w:rPr>
          <w:sz w:val="20"/>
          <w:szCs w:val="20"/>
        </w:rPr>
      </w:pPr>
      <w:r>
        <w:rPr>
          <w:b/>
          <w:color w:val="000000"/>
          <w:sz w:val="20"/>
          <w:szCs w:val="20"/>
          <w:lang w:eastAsia="zh-CN"/>
        </w:rPr>
        <w:t>ДОГОВІР  №   ____</w:t>
      </w:r>
    </w:p>
    <w:p w:rsidR="00DC5A8E" w:rsidRDefault="00DC5A8E" w:rsidP="00DC5A8E">
      <w:pPr>
        <w:jc w:val="center"/>
        <w:rPr>
          <w:sz w:val="20"/>
          <w:szCs w:val="20"/>
        </w:rPr>
      </w:pPr>
      <w:r>
        <w:rPr>
          <w:b/>
          <w:color w:val="000000"/>
          <w:sz w:val="20"/>
          <w:szCs w:val="20"/>
          <w:lang w:eastAsia="zh-CN"/>
        </w:rPr>
        <w:t>ПРО НАДАННЯ ПОСЛУГ ЗА ДЕРЖАВНІ КОШТИ</w:t>
      </w:r>
    </w:p>
    <w:p w:rsidR="00DC5A8E" w:rsidRDefault="00DC5A8E" w:rsidP="00DC5A8E">
      <w:pPr>
        <w:jc w:val="center"/>
        <w:rPr>
          <w:b/>
          <w:color w:val="000000"/>
          <w:sz w:val="20"/>
          <w:szCs w:val="20"/>
          <w:lang w:eastAsia="zh-CN"/>
        </w:rPr>
      </w:pPr>
    </w:p>
    <w:p w:rsidR="00DC5A8E" w:rsidRPr="004838B6" w:rsidRDefault="00DC5A8E" w:rsidP="00DC5A8E">
      <w:pPr>
        <w:rPr>
          <w:sz w:val="20"/>
          <w:szCs w:val="20"/>
        </w:rPr>
      </w:pPr>
      <w:r w:rsidRPr="004838B6">
        <w:rPr>
          <w:b/>
          <w:color w:val="000000"/>
          <w:sz w:val="20"/>
          <w:szCs w:val="20"/>
          <w:lang w:eastAsia="zh-CN"/>
        </w:rPr>
        <w:t xml:space="preserve">         М. Київ                                       </w:t>
      </w:r>
      <w:r w:rsidRPr="004838B6">
        <w:rPr>
          <w:b/>
          <w:color w:val="000000"/>
          <w:sz w:val="20"/>
          <w:szCs w:val="20"/>
          <w:lang w:eastAsia="zh-CN"/>
        </w:rPr>
        <w:tab/>
      </w:r>
      <w:r w:rsidRPr="004838B6">
        <w:rPr>
          <w:b/>
          <w:color w:val="000000"/>
          <w:sz w:val="20"/>
          <w:szCs w:val="20"/>
          <w:lang w:eastAsia="zh-CN"/>
        </w:rPr>
        <w:tab/>
      </w:r>
      <w:r w:rsidRPr="004838B6">
        <w:rPr>
          <w:b/>
          <w:color w:val="000000"/>
          <w:sz w:val="20"/>
          <w:szCs w:val="20"/>
          <w:lang w:eastAsia="zh-CN"/>
        </w:rPr>
        <w:tab/>
      </w:r>
      <w:r w:rsidRPr="004838B6">
        <w:rPr>
          <w:b/>
          <w:color w:val="000000"/>
          <w:sz w:val="20"/>
          <w:szCs w:val="20"/>
          <w:lang w:eastAsia="zh-CN"/>
        </w:rPr>
        <w:tab/>
      </w:r>
      <w:r w:rsidRPr="004838B6">
        <w:rPr>
          <w:b/>
          <w:color w:val="000000"/>
          <w:sz w:val="20"/>
          <w:szCs w:val="20"/>
          <w:lang w:eastAsia="zh-CN"/>
        </w:rPr>
        <w:tab/>
        <w:t xml:space="preserve">     « ___ » ___________  2023 р.</w:t>
      </w:r>
    </w:p>
    <w:p w:rsidR="00DC5A8E" w:rsidRPr="004838B6" w:rsidRDefault="00DC5A8E" w:rsidP="00DC5A8E">
      <w:pPr>
        <w:rPr>
          <w:color w:val="000000"/>
          <w:sz w:val="20"/>
          <w:szCs w:val="20"/>
          <w:lang w:eastAsia="zh-CN"/>
        </w:rPr>
      </w:pPr>
    </w:p>
    <w:p w:rsidR="00DC5A8E" w:rsidRPr="004838B6" w:rsidRDefault="00DC5A8E" w:rsidP="00DC5A8E">
      <w:pPr>
        <w:spacing w:after="120"/>
        <w:ind w:firstLine="708"/>
        <w:jc w:val="both"/>
        <w:rPr>
          <w:sz w:val="20"/>
          <w:szCs w:val="20"/>
        </w:rPr>
      </w:pPr>
      <w:r w:rsidRPr="004838B6">
        <w:rPr>
          <w:b/>
          <w:bCs/>
          <w:sz w:val="20"/>
          <w:szCs w:val="20"/>
        </w:rPr>
        <w:t xml:space="preserve">Державна установа «Інститут нейрохірургії ім. акад. </w:t>
      </w:r>
      <w:proofErr w:type="spellStart"/>
      <w:r w:rsidRPr="004838B6">
        <w:rPr>
          <w:b/>
          <w:bCs/>
          <w:sz w:val="20"/>
          <w:szCs w:val="20"/>
        </w:rPr>
        <w:t>А.П.Ромоданова</w:t>
      </w:r>
      <w:proofErr w:type="spellEnd"/>
      <w:r w:rsidRPr="004838B6">
        <w:rPr>
          <w:b/>
          <w:bCs/>
          <w:sz w:val="20"/>
          <w:szCs w:val="20"/>
        </w:rPr>
        <w:t xml:space="preserve"> Національної академії медичних наук  України» </w:t>
      </w:r>
      <w:r w:rsidRPr="004838B6">
        <w:rPr>
          <w:bCs/>
          <w:sz w:val="20"/>
          <w:szCs w:val="20"/>
        </w:rPr>
        <w:t xml:space="preserve">(надалі – Замовник) </w:t>
      </w:r>
      <w:r w:rsidRPr="004838B6">
        <w:rPr>
          <w:b/>
          <w:sz w:val="20"/>
          <w:szCs w:val="20"/>
        </w:rPr>
        <w:t>в особі _____________________________________</w:t>
      </w:r>
      <w:r w:rsidRPr="004838B6">
        <w:rPr>
          <w:sz w:val="20"/>
          <w:szCs w:val="20"/>
        </w:rPr>
        <w:t>, що діє на підставі</w:t>
      </w:r>
      <w:r w:rsidRPr="004838B6">
        <w:rPr>
          <w:b/>
          <w:sz w:val="20"/>
          <w:szCs w:val="20"/>
        </w:rPr>
        <w:t xml:space="preserve"> _____________________</w:t>
      </w:r>
      <w:r w:rsidRPr="004838B6">
        <w:rPr>
          <w:sz w:val="20"/>
          <w:szCs w:val="20"/>
        </w:rPr>
        <w:t>, названий в подальшому “Замовник”, з однієї сторони, і</w:t>
      </w:r>
      <w:r w:rsidRPr="004838B6">
        <w:rPr>
          <w:b/>
          <w:sz w:val="20"/>
          <w:szCs w:val="20"/>
        </w:rPr>
        <w:t xml:space="preserve"> </w:t>
      </w:r>
      <w:r w:rsidRPr="004838B6">
        <w:rPr>
          <w:sz w:val="20"/>
          <w:szCs w:val="20"/>
        </w:rPr>
        <w:t>____________________________________</w:t>
      </w:r>
      <w:r w:rsidRPr="004838B6">
        <w:rPr>
          <w:b/>
          <w:sz w:val="20"/>
          <w:szCs w:val="20"/>
        </w:rPr>
        <w:t xml:space="preserve"> в особі </w:t>
      </w:r>
      <w:r w:rsidRPr="004838B6">
        <w:rPr>
          <w:sz w:val="20"/>
          <w:szCs w:val="20"/>
        </w:rPr>
        <w:t>_____________________________________</w:t>
      </w:r>
      <w:r w:rsidRPr="004838B6">
        <w:rPr>
          <w:b/>
          <w:sz w:val="20"/>
          <w:szCs w:val="20"/>
        </w:rPr>
        <w:t xml:space="preserve">, що діє на підставі ______________________ назване  в подальшому “Виконавець”, з іншої сторони, разом-Сторони, </w:t>
      </w:r>
      <w:r w:rsidRPr="004838B6">
        <w:rPr>
          <w:sz w:val="20"/>
          <w:szCs w:val="20"/>
        </w:rPr>
        <w:t xml:space="preserve">у відповідності до Указу Президента України від 24.02.2022 року </w:t>
      </w:r>
      <w:r w:rsidRPr="004838B6">
        <w:rPr>
          <w:color w:val="645E66"/>
          <w:sz w:val="20"/>
          <w:szCs w:val="20"/>
        </w:rPr>
        <w:t>№</w:t>
      </w:r>
      <w:r w:rsidRPr="004838B6">
        <w:rPr>
          <w:sz w:val="20"/>
          <w:szCs w:val="20"/>
        </w:rPr>
        <w:t>64/2022 « Про введення воєнного стану в Україні,</w:t>
      </w:r>
      <w:r w:rsidRPr="004838B6">
        <w:rPr>
          <w:color w:val="000000"/>
          <w:sz w:val="20"/>
          <w:szCs w:val="20"/>
        </w:rPr>
        <w:t xml:space="preserve"> </w:t>
      </w:r>
      <w:r w:rsidRPr="004838B6">
        <w:rPr>
          <w:color w:val="44464C"/>
          <w:sz w:val="20"/>
          <w:szCs w:val="20"/>
        </w:rPr>
        <w:t xml:space="preserve">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w:t>
      </w:r>
      <w:proofErr w:type="spellStart"/>
      <w:r w:rsidRPr="004838B6">
        <w:rPr>
          <w:color w:val="44464C"/>
          <w:sz w:val="20"/>
          <w:szCs w:val="20"/>
        </w:rPr>
        <w:t>закупівель</w:t>
      </w:r>
      <w:proofErr w:type="spellEnd"/>
      <w:r w:rsidRPr="004838B6">
        <w:rPr>
          <w:color w:val="44464C"/>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із змінами, за результатами закупівлі №</w:t>
      </w:r>
      <w:r w:rsidRPr="004838B6">
        <w:rPr>
          <w:color w:val="295EAF"/>
          <w:sz w:val="20"/>
          <w:szCs w:val="20"/>
          <w:shd w:val="clear" w:color="auto" w:fill="FFFFFF"/>
        </w:rPr>
        <w:t>_____________________________________,</w:t>
      </w:r>
      <w:r w:rsidRPr="004838B6">
        <w:rPr>
          <w:color w:val="44464C"/>
          <w:sz w:val="20"/>
          <w:szCs w:val="20"/>
        </w:rPr>
        <w:t xml:space="preserve"> уклали цей Договір про наступне</w:t>
      </w:r>
      <w:r w:rsidRPr="004838B6">
        <w:rPr>
          <w:color w:val="000000"/>
          <w:sz w:val="20"/>
          <w:szCs w:val="20"/>
          <w:lang w:eastAsia="zh-CN"/>
        </w:rPr>
        <w:t>:</w:t>
      </w:r>
    </w:p>
    <w:p w:rsidR="00DC5A8E" w:rsidRDefault="00DC5A8E" w:rsidP="00DC5A8E">
      <w:pPr>
        <w:pStyle w:val="a9"/>
        <w:spacing w:after="0"/>
        <w:jc w:val="center"/>
        <w:rPr>
          <w:sz w:val="20"/>
          <w:szCs w:val="20"/>
        </w:rPr>
      </w:pPr>
      <w:bookmarkStart w:id="0" w:name="_Hlk125984257"/>
      <w:r>
        <w:rPr>
          <w:b/>
          <w:spacing w:val="20"/>
          <w:sz w:val="20"/>
          <w:szCs w:val="20"/>
        </w:rPr>
        <w:t>1.Предмет договору</w:t>
      </w:r>
    </w:p>
    <w:p w:rsidR="00DC5A8E" w:rsidRDefault="00DC5A8E" w:rsidP="00DC5A8E">
      <w:pPr>
        <w:pStyle w:val="a9"/>
        <w:spacing w:after="0"/>
        <w:jc w:val="both"/>
        <w:rPr>
          <w:b/>
          <w:spacing w:val="20"/>
          <w:sz w:val="20"/>
          <w:szCs w:val="20"/>
        </w:rPr>
      </w:pPr>
    </w:p>
    <w:p w:rsidR="00DC5A8E" w:rsidRPr="004838B6" w:rsidRDefault="00DC5A8E" w:rsidP="00DC5A8E">
      <w:pPr>
        <w:widowControl w:val="0"/>
        <w:ind w:right="-261"/>
        <w:jc w:val="both"/>
        <w:rPr>
          <w:sz w:val="20"/>
          <w:szCs w:val="20"/>
        </w:rPr>
      </w:pPr>
      <w:r w:rsidRPr="004838B6">
        <w:rPr>
          <w:sz w:val="20"/>
          <w:szCs w:val="20"/>
        </w:rPr>
        <w:t xml:space="preserve">1.1. </w:t>
      </w:r>
      <w:r w:rsidRPr="004838B6">
        <w:rPr>
          <w:bCs/>
          <w:iCs/>
          <w:sz w:val="20"/>
          <w:szCs w:val="20"/>
        </w:rPr>
        <w:t>Предметом цього договору є:</w:t>
      </w:r>
      <w:r w:rsidRPr="004838B6">
        <w:rPr>
          <w:b/>
          <w:spacing w:val="-3"/>
          <w:sz w:val="20"/>
          <w:szCs w:val="20"/>
        </w:rPr>
        <w:t xml:space="preserve"> </w:t>
      </w:r>
      <w:r w:rsidRPr="004838B6">
        <w:rPr>
          <w:b/>
          <w:bCs/>
          <w:caps/>
          <w:sz w:val="20"/>
          <w:szCs w:val="20"/>
        </w:rPr>
        <w:t xml:space="preserve">ДК 021:2015 - </w:t>
      </w:r>
      <w:r w:rsidRPr="004838B6">
        <w:rPr>
          <w:b/>
          <w:bCs/>
          <w:color w:val="333333"/>
          <w:sz w:val="20"/>
          <w:szCs w:val="20"/>
        </w:rPr>
        <w:t>85110000-3 - Послуги лікувальних закладів та супутні послуги (</w:t>
      </w:r>
      <w:r w:rsidRPr="004838B6">
        <w:rPr>
          <w:b/>
          <w:sz w:val="20"/>
          <w:szCs w:val="20"/>
        </w:rPr>
        <w:t xml:space="preserve">Періодичний медичний огляд працівників згідно вимог «Порядку проведення медичних оглядів працівників певних категорій», затвердженого наказом МОЗ України від 21.05.2007р. №246 – 16 найменувань) </w:t>
      </w:r>
      <w:r w:rsidRPr="004838B6">
        <w:rPr>
          <w:sz w:val="20"/>
          <w:szCs w:val="20"/>
        </w:rPr>
        <w:t xml:space="preserve">надалі «Послуги», а </w:t>
      </w:r>
      <w:r w:rsidRPr="004838B6">
        <w:rPr>
          <w:b/>
          <w:i/>
          <w:sz w:val="20"/>
          <w:szCs w:val="20"/>
        </w:rPr>
        <w:t>Замовник</w:t>
      </w:r>
      <w:r w:rsidRPr="004838B6">
        <w:rPr>
          <w:sz w:val="20"/>
          <w:szCs w:val="20"/>
        </w:rPr>
        <w:t xml:space="preserve"> прийняти і оплатити надані послуги на умовах цього договору та  відповідно до Специфікації №1 даного Договору.</w:t>
      </w:r>
    </w:p>
    <w:p w:rsidR="00DC5A8E" w:rsidRPr="004838B6" w:rsidRDefault="00DC5A8E" w:rsidP="00DC5A8E">
      <w:pPr>
        <w:shd w:val="clear" w:color="auto" w:fill="FFFFFF"/>
        <w:jc w:val="both"/>
        <w:rPr>
          <w:sz w:val="20"/>
          <w:szCs w:val="20"/>
        </w:rPr>
      </w:pPr>
      <w:r w:rsidRPr="004838B6">
        <w:rPr>
          <w:sz w:val="20"/>
          <w:szCs w:val="20"/>
        </w:rPr>
        <w:t>1.2.  Обсяг послуг визначається згідно Специфікації №1, що є невід’ємною частиною договору.</w:t>
      </w:r>
    </w:p>
    <w:p w:rsidR="00DC5A8E" w:rsidRPr="004838B6" w:rsidRDefault="00DC5A8E" w:rsidP="00DC5A8E">
      <w:pPr>
        <w:shd w:val="clear" w:color="auto" w:fill="FFFFFF"/>
        <w:jc w:val="both"/>
        <w:rPr>
          <w:sz w:val="20"/>
          <w:szCs w:val="20"/>
        </w:rPr>
      </w:pPr>
      <w:r w:rsidRPr="004838B6">
        <w:rPr>
          <w:sz w:val="20"/>
          <w:szCs w:val="20"/>
        </w:rPr>
        <w:t xml:space="preserve">1.3. Місце надання Послуг: </w:t>
      </w:r>
      <w:r>
        <w:rPr>
          <w:sz w:val="20"/>
          <w:szCs w:val="20"/>
        </w:rPr>
        <w:t>вул. Платона Майбороди 32, м.Київ</w:t>
      </w:r>
      <w:r w:rsidRPr="004838B6">
        <w:rPr>
          <w:sz w:val="20"/>
          <w:szCs w:val="20"/>
        </w:rPr>
        <w:t>,</w:t>
      </w:r>
      <w:r>
        <w:rPr>
          <w:sz w:val="20"/>
          <w:szCs w:val="20"/>
        </w:rPr>
        <w:t xml:space="preserve">04050, </w:t>
      </w:r>
      <w:r w:rsidRPr="004838B6">
        <w:rPr>
          <w:sz w:val="20"/>
          <w:szCs w:val="20"/>
        </w:rPr>
        <w:t xml:space="preserve"> Україна.</w:t>
      </w:r>
    </w:p>
    <w:p w:rsidR="00DC5A8E" w:rsidRDefault="00DC5A8E" w:rsidP="00DC5A8E">
      <w:pPr>
        <w:shd w:val="clear" w:color="auto" w:fill="FFFFFF"/>
        <w:jc w:val="both"/>
        <w:rPr>
          <w:sz w:val="20"/>
          <w:szCs w:val="20"/>
        </w:rPr>
      </w:pPr>
      <w:r w:rsidRPr="004838B6">
        <w:rPr>
          <w:sz w:val="20"/>
          <w:szCs w:val="20"/>
        </w:rPr>
        <w:t>1.4. Надання Послуг здійснюється за рахунок сил та засобів Виконавця, без залучення</w:t>
      </w:r>
      <w:r>
        <w:rPr>
          <w:sz w:val="20"/>
          <w:szCs w:val="20"/>
        </w:rPr>
        <w:t xml:space="preserve"> до їх виконання інших осіб, якщо інше не буде узгоджено Сторонами додатково.</w:t>
      </w:r>
    </w:p>
    <w:p w:rsidR="00DC5A8E" w:rsidRPr="004838B6" w:rsidRDefault="00DC5A8E" w:rsidP="00DC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838B6">
        <w:rPr>
          <w:sz w:val="20"/>
          <w:szCs w:val="20"/>
        </w:rPr>
        <w:t>1.5.Обсяги закупівлі послуг можуть бути зменшені залежно від реального фінансування видатків.</w:t>
      </w:r>
    </w:p>
    <w:p w:rsidR="00DC5A8E" w:rsidRDefault="00DC5A8E" w:rsidP="00DC5A8E">
      <w:pPr>
        <w:shd w:val="clear" w:color="auto" w:fill="FFFFFF"/>
        <w:jc w:val="both"/>
        <w:rPr>
          <w:sz w:val="20"/>
          <w:szCs w:val="20"/>
        </w:rPr>
      </w:pPr>
    </w:p>
    <w:p w:rsidR="00DC5A8E" w:rsidRDefault="00DC5A8E" w:rsidP="00DC5A8E">
      <w:pPr>
        <w:shd w:val="clear" w:color="auto" w:fill="FFFFFF"/>
        <w:jc w:val="both"/>
        <w:rPr>
          <w:sz w:val="20"/>
          <w:szCs w:val="20"/>
        </w:rPr>
      </w:pPr>
    </w:p>
    <w:p w:rsidR="00DC5A8E" w:rsidRDefault="00DC5A8E" w:rsidP="00DC5A8E">
      <w:pPr>
        <w:jc w:val="both"/>
        <w:rPr>
          <w:sz w:val="20"/>
          <w:szCs w:val="20"/>
        </w:rPr>
      </w:pPr>
      <w:r>
        <w:rPr>
          <w:b/>
          <w:sz w:val="20"/>
          <w:szCs w:val="20"/>
        </w:rPr>
        <w:t xml:space="preserve">                                                                    2. Якість послуг</w:t>
      </w:r>
    </w:p>
    <w:p w:rsidR="00DC5A8E" w:rsidRDefault="00DC5A8E" w:rsidP="00DC5A8E">
      <w:pPr>
        <w:jc w:val="both"/>
        <w:rPr>
          <w:sz w:val="20"/>
          <w:szCs w:val="20"/>
        </w:rPr>
      </w:pPr>
      <w:r>
        <w:rPr>
          <w:bCs/>
          <w:sz w:val="20"/>
          <w:szCs w:val="20"/>
        </w:rPr>
        <w:t xml:space="preserve">2.1. </w:t>
      </w:r>
      <w:r>
        <w:rPr>
          <w:b/>
          <w:bCs/>
          <w:i/>
          <w:sz w:val="20"/>
          <w:szCs w:val="20"/>
        </w:rPr>
        <w:t>Виконавець</w:t>
      </w:r>
      <w:r>
        <w:rPr>
          <w:bCs/>
          <w:sz w:val="20"/>
          <w:szCs w:val="20"/>
        </w:rPr>
        <w:t xml:space="preserve"> надає послуги по даному Договору працівникам </w:t>
      </w:r>
      <w:r>
        <w:rPr>
          <w:b/>
          <w:bCs/>
          <w:i/>
          <w:sz w:val="20"/>
          <w:szCs w:val="20"/>
        </w:rPr>
        <w:t>Замовника</w:t>
      </w:r>
      <w:r>
        <w:rPr>
          <w:bCs/>
          <w:sz w:val="20"/>
          <w:szCs w:val="20"/>
        </w:rPr>
        <w:t xml:space="preserve"> відповідно до узгодженого </w:t>
      </w:r>
      <w:r>
        <w:rPr>
          <w:sz w:val="20"/>
          <w:szCs w:val="20"/>
        </w:rPr>
        <w:t>Графіка огляду осіб</w:t>
      </w:r>
      <w:r>
        <w:rPr>
          <w:bCs/>
          <w:sz w:val="20"/>
          <w:szCs w:val="20"/>
        </w:rPr>
        <w:t xml:space="preserve">, які повинні пройти медичний огляд, періодичні психіатричні огляди, психофізіологічну експертизу (далі – Медогляд). </w:t>
      </w:r>
    </w:p>
    <w:p w:rsidR="00DC5A8E" w:rsidRDefault="00DC5A8E" w:rsidP="00DC5A8E">
      <w:pPr>
        <w:jc w:val="both"/>
        <w:rPr>
          <w:sz w:val="20"/>
          <w:szCs w:val="20"/>
        </w:rPr>
      </w:pPr>
      <w:r>
        <w:rPr>
          <w:bCs/>
          <w:sz w:val="20"/>
          <w:szCs w:val="20"/>
        </w:rPr>
        <w:t xml:space="preserve">Списки осіб для проходження Медогляду надаються </w:t>
      </w:r>
      <w:r>
        <w:rPr>
          <w:b/>
          <w:i/>
          <w:sz w:val="20"/>
          <w:szCs w:val="20"/>
        </w:rPr>
        <w:t>Виконавцю</w:t>
      </w:r>
      <w:r>
        <w:rPr>
          <w:b/>
          <w:bCs/>
          <w:i/>
          <w:sz w:val="20"/>
          <w:szCs w:val="20"/>
        </w:rPr>
        <w:t xml:space="preserve">. </w:t>
      </w:r>
    </w:p>
    <w:p w:rsidR="00DC5A8E" w:rsidRDefault="00DC5A8E" w:rsidP="00DC5A8E">
      <w:pPr>
        <w:jc w:val="both"/>
        <w:rPr>
          <w:sz w:val="20"/>
          <w:szCs w:val="20"/>
        </w:rPr>
      </w:pPr>
      <w:r>
        <w:rPr>
          <w:sz w:val="20"/>
          <w:szCs w:val="20"/>
        </w:rPr>
        <w:t xml:space="preserve">2.2. Графіком </w:t>
      </w:r>
      <w:r>
        <w:rPr>
          <w:bCs/>
          <w:sz w:val="20"/>
          <w:szCs w:val="20"/>
        </w:rPr>
        <w:t>Медогляду осіб</w:t>
      </w:r>
      <w:r>
        <w:rPr>
          <w:sz w:val="20"/>
          <w:szCs w:val="20"/>
        </w:rPr>
        <w:t xml:space="preserve"> </w:t>
      </w:r>
      <w:r>
        <w:rPr>
          <w:b/>
          <w:i/>
          <w:sz w:val="20"/>
          <w:szCs w:val="20"/>
        </w:rPr>
        <w:t>Замовник</w:t>
      </w:r>
      <w:r>
        <w:rPr>
          <w:i/>
          <w:sz w:val="20"/>
          <w:szCs w:val="20"/>
        </w:rPr>
        <w:t>а</w:t>
      </w:r>
      <w:r>
        <w:rPr>
          <w:sz w:val="20"/>
          <w:szCs w:val="20"/>
        </w:rPr>
        <w:t xml:space="preserve"> визначаються Строки проходження </w:t>
      </w:r>
      <w:r>
        <w:rPr>
          <w:bCs/>
          <w:sz w:val="20"/>
          <w:szCs w:val="20"/>
        </w:rPr>
        <w:t>Медогляду</w:t>
      </w:r>
      <w:r>
        <w:rPr>
          <w:sz w:val="20"/>
          <w:szCs w:val="20"/>
        </w:rPr>
        <w:t xml:space="preserve">. Графік затверджуються </w:t>
      </w:r>
      <w:r>
        <w:rPr>
          <w:b/>
          <w:i/>
          <w:sz w:val="20"/>
          <w:szCs w:val="20"/>
        </w:rPr>
        <w:t>Замовником</w:t>
      </w:r>
      <w:r>
        <w:rPr>
          <w:sz w:val="20"/>
          <w:szCs w:val="20"/>
        </w:rPr>
        <w:t xml:space="preserve"> та погоджуються із </w:t>
      </w:r>
      <w:r>
        <w:rPr>
          <w:b/>
          <w:i/>
          <w:sz w:val="20"/>
          <w:szCs w:val="20"/>
        </w:rPr>
        <w:t>Виконавцем</w:t>
      </w:r>
      <w:r>
        <w:rPr>
          <w:sz w:val="20"/>
          <w:szCs w:val="20"/>
        </w:rPr>
        <w:t xml:space="preserve">. </w:t>
      </w:r>
    </w:p>
    <w:p w:rsidR="00DC5A8E" w:rsidRDefault="00DC5A8E" w:rsidP="00DC5A8E">
      <w:pPr>
        <w:jc w:val="both"/>
        <w:rPr>
          <w:sz w:val="20"/>
          <w:szCs w:val="20"/>
        </w:rPr>
      </w:pPr>
      <w:r>
        <w:rPr>
          <w:bCs/>
          <w:sz w:val="20"/>
          <w:szCs w:val="20"/>
        </w:rPr>
        <w:t>2.3. Для проведення Медогляду особа подає документ, що посвідчує особу.</w:t>
      </w:r>
    </w:p>
    <w:p w:rsidR="00DC5A8E" w:rsidRDefault="00DC5A8E" w:rsidP="00DC5A8E">
      <w:pPr>
        <w:shd w:val="clear" w:color="auto" w:fill="FFFFFF"/>
        <w:jc w:val="both"/>
        <w:rPr>
          <w:sz w:val="20"/>
          <w:szCs w:val="20"/>
        </w:rPr>
      </w:pPr>
      <w:r>
        <w:rPr>
          <w:sz w:val="20"/>
          <w:szCs w:val="20"/>
        </w:rPr>
        <w:t>2.4. Проведення медичного огляду осіб проводиться згідно Закону України «Про охорону праці» від 14.10.1992р. № 2694-ХII ст. 19, керуючись Порядком проведення медичних оглядів працівників певних категорій, затвердженим Наказом МОЗ України від 21.05.2007р. № 246, Постанови КМУ №577.</w:t>
      </w:r>
    </w:p>
    <w:p w:rsidR="00DC5A8E" w:rsidRDefault="00DC5A8E" w:rsidP="00DC5A8E">
      <w:pPr>
        <w:shd w:val="clear" w:color="auto" w:fill="FFFFFF"/>
        <w:jc w:val="both"/>
        <w:rPr>
          <w:sz w:val="20"/>
          <w:szCs w:val="20"/>
        </w:rPr>
      </w:pPr>
      <w:r>
        <w:rPr>
          <w:sz w:val="20"/>
          <w:szCs w:val="20"/>
        </w:rPr>
        <w:t xml:space="preserve">При проведенні </w:t>
      </w:r>
      <w:r>
        <w:rPr>
          <w:bCs/>
          <w:sz w:val="20"/>
          <w:szCs w:val="20"/>
        </w:rPr>
        <w:t>Медогляду</w:t>
      </w:r>
      <w:r>
        <w:rPr>
          <w:sz w:val="20"/>
          <w:szCs w:val="20"/>
        </w:rPr>
        <w:t xml:space="preserve"> </w:t>
      </w:r>
      <w:r>
        <w:rPr>
          <w:b/>
          <w:i/>
          <w:sz w:val="20"/>
          <w:szCs w:val="20"/>
        </w:rPr>
        <w:t>Виконавець</w:t>
      </w:r>
      <w:r>
        <w:rPr>
          <w:sz w:val="20"/>
          <w:szCs w:val="20"/>
        </w:rPr>
        <w:t xml:space="preserve"> має право взаємодіяти з іншими закладами охорони здоров’я. </w:t>
      </w:r>
    </w:p>
    <w:p w:rsidR="00DC5A8E" w:rsidRDefault="00DC5A8E" w:rsidP="00DC5A8E">
      <w:pPr>
        <w:jc w:val="both"/>
        <w:rPr>
          <w:sz w:val="20"/>
          <w:szCs w:val="20"/>
        </w:rPr>
      </w:pPr>
      <w:r>
        <w:rPr>
          <w:sz w:val="20"/>
          <w:szCs w:val="20"/>
        </w:rPr>
        <w:t xml:space="preserve">2.5. Здача-приймання наданих послуг оформляється </w:t>
      </w:r>
      <w:r>
        <w:rPr>
          <w:b/>
          <w:bCs/>
          <w:i/>
          <w:sz w:val="20"/>
          <w:szCs w:val="20"/>
        </w:rPr>
        <w:t>Сторонами</w:t>
      </w:r>
      <w:r>
        <w:rPr>
          <w:bCs/>
          <w:sz w:val="20"/>
          <w:szCs w:val="20"/>
        </w:rPr>
        <w:t xml:space="preserve"> Актом прийому–передачі наданих послуг</w:t>
      </w:r>
      <w:r>
        <w:rPr>
          <w:sz w:val="20"/>
          <w:szCs w:val="20"/>
        </w:rPr>
        <w:t xml:space="preserve">. Акт прийому-передачі складається </w:t>
      </w:r>
      <w:r>
        <w:rPr>
          <w:b/>
          <w:bCs/>
          <w:i/>
          <w:sz w:val="20"/>
          <w:szCs w:val="20"/>
        </w:rPr>
        <w:t xml:space="preserve">Виконавцем </w:t>
      </w:r>
      <w:r>
        <w:rPr>
          <w:bCs/>
          <w:sz w:val="20"/>
          <w:szCs w:val="20"/>
        </w:rPr>
        <w:t xml:space="preserve">та надається </w:t>
      </w:r>
      <w:r>
        <w:rPr>
          <w:b/>
          <w:bCs/>
          <w:i/>
          <w:sz w:val="20"/>
          <w:szCs w:val="20"/>
        </w:rPr>
        <w:t>Замовнику</w:t>
      </w:r>
      <w:r>
        <w:rPr>
          <w:bCs/>
          <w:sz w:val="20"/>
          <w:szCs w:val="20"/>
        </w:rPr>
        <w:t xml:space="preserve"> в 2-х примірниках. На вимогу </w:t>
      </w:r>
      <w:r>
        <w:rPr>
          <w:b/>
          <w:bCs/>
          <w:i/>
          <w:sz w:val="20"/>
          <w:szCs w:val="20"/>
        </w:rPr>
        <w:t>Замовника</w:t>
      </w:r>
      <w:r>
        <w:rPr>
          <w:bCs/>
          <w:sz w:val="20"/>
          <w:szCs w:val="20"/>
        </w:rPr>
        <w:t xml:space="preserve"> або </w:t>
      </w:r>
      <w:r>
        <w:rPr>
          <w:b/>
          <w:bCs/>
          <w:i/>
          <w:sz w:val="20"/>
          <w:szCs w:val="20"/>
        </w:rPr>
        <w:t>Виконавця</w:t>
      </w:r>
      <w:r>
        <w:rPr>
          <w:bCs/>
          <w:sz w:val="20"/>
          <w:szCs w:val="20"/>
        </w:rPr>
        <w:t xml:space="preserve"> розрахунковий період та строки складання Акту прийому–передачі наданих послуг може бути іншим, ніж передбачено умовами договору. Датою прийняття послуг є дата підписання останньою </w:t>
      </w:r>
      <w:r>
        <w:rPr>
          <w:b/>
          <w:bCs/>
          <w:i/>
          <w:sz w:val="20"/>
          <w:szCs w:val="20"/>
        </w:rPr>
        <w:t xml:space="preserve">Стороною </w:t>
      </w:r>
      <w:r>
        <w:rPr>
          <w:bCs/>
          <w:sz w:val="20"/>
          <w:szCs w:val="20"/>
        </w:rPr>
        <w:t xml:space="preserve">Акту прийому–передачі наданих послуг. </w:t>
      </w:r>
    </w:p>
    <w:p w:rsidR="00DC5A8E" w:rsidRDefault="00DC5A8E" w:rsidP="00DC5A8E">
      <w:pPr>
        <w:jc w:val="both"/>
        <w:rPr>
          <w:sz w:val="20"/>
          <w:szCs w:val="20"/>
        </w:rPr>
      </w:pPr>
      <w:r>
        <w:rPr>
          <w:bCs/>
          <w:sz w:val="20"/>
          <w:szCs w:val="20"/>
        </w:rPr>
        <w:t xml:space="preserve">2.6. У випадку наявності мотивованих зауважень до наданих </w:t>
      </w:r>
      <w:r>
        <w:rPr>
          <w:b/>
          <w:bCs/>
          <w:i/>
          <w:sz w:val="20"/>
          <w:szCs w:val="20"/>
        </w:rPr>
        <w:t>Виконавцем</w:t>
      </w:r>
      <w:r>
        <w:rPr>
          <w:bCs/>
          <w:sz w:val="20"/>
          <w:szCs w:val="20"/>
        </w:rPr>
        <w:t xml:space="preserve"> послуг, </w:t>
      </w:r>
      <w:r>
        <w:rPr>
          <w:b/>
          <w:bCs/>
          <w:i/>
          <w:sz w:val="20"/>
          <w:szCs w:val="20"/>
        </w:rPr>
        <w:t>Замовником</w:t>
      </w:r>
      <w:r>
        <w:rPr>
          <w:bCs/>
          <w:sz w:val="20"/>
          <w:szCs w:val="20"/>
        </w:rPr>
        <w:t xml:space="preserve"> складається Акт з переліком зауважень і терміном їх усунення </w:t>
      </w:r>
      <w:r>
        <w:rPr>
          <w:b/>
          <w:bCs/>
          <w:i/>
          <w:sz w:val="20"/>
          <w:szCs w:val="20"/>
        </w:rPr>
        <w:t>Виконавцем,</w:t>
      </w:r>
      <w:r>
        <w:rPr>
          <w:bCs/>
          <w:sz w:val="20"/>
          <w:szCs w:val="20"/>
        </w:rPr>
        <w:t xml:space="preserve"> при цьому строк підписання Акту прийому–передачі наданих послуг продовжується. </w:t>
      </w:r>
    </w:p>
    <w:p w:rsidR="00DC5A8E" w:rsidRDefault="00DC5A8E" w:rsidP="00DC5A8E">
      <w:pPr>
        <w:jc w:val="both"/>
        <w:rPr>
          <w:sz w:val="20"/>
          <w:szCs w:val="20"/>
        </w:rPr>
      </w:pPr>
      <w:r>
        <w:rPr>
          <w:sz w:val="20"/>
          <w:szCs w:val="20"/>
        </w:rPr>
        <w:t xml:space="preserve">2.7. У випадку виявлення невідповідності обсягів наданих послуг </w:t>
      </w:r>
      <w:r>
        <w:rPr>
          <w:b/>
          <w:i/>
          <w:sz w:val="20"/>
          <w:szCs w:val="20"/>
        </w:rPr>
        <w:t>Замовник</w:t>
      </w:r>
      <w:r>
        <w:rPr>
          <w:sz w:val="20"/>
          <w:szCs w:val="20"/>
        </w:rPr>
        <w:t xml:space="preserve"> у триденний строк спільно з </w:t>
      </w:r>
      <w:r>
        <w:rPr>
          <w:b/>
          <w:bCs/>
          <w:i/>
          <w:sz w:val="20"/>
          <w:szCs w:val="20"/>
        </w:rPr>
        <w:t xml:space="preserve">Виконавцем </w:t>
      </w:r>
      <w:r>
        <w:rPr>
          <w:sz w:val="20"/>
          <w:szCs w:val="20"/>
        </w:rPr>
        <w:t xml:space="preserve">складає акт про фактично надані послуги за відповідний період. </w:t>
      </w:r>
    </w:p>
    <w:p w:rsidR="00DC5A8E" w:rsidRDefault="00DC5A8E" w:rsidP="00DC5A8E">
      <w:pPr>
        <w:jc w:val="both"/>
        <w:rPr>
          <w:sz w:val="20"/>
          <w:szCs w:val="20"/>
        </w:rPr>
      </w:pPr>
      <w:r>
        <w:rPr>
          <w:bCs/>
          <w:sz w:val="20"/>
          <w:szCs w:val="20"/>
        </w:rPr>
        <w:t>2.8. Зменшення обсягу послуг може здійснюватися у разі змін діючого законодавства щодо проведення Медогляду або зміни кількості осіб, які підлягають  Медогляду.</w:t>
      </w:r>
    </w:p>
    <w:p w:rsidR="00DC5A8E" w:rsidRDefault="00DC5A8E" w:rsidP="00DC5A8E">
      <w:pPr>
        <w:jc w:val="both"/>
        <w:rPr>
          <w:sz w:val="20"/>
          <w:szCs w:val="20"/>
        </w:rPr>
      </w:pPr>
      <w:r>
        <w:rPr>
          <w:bCs/>
          <w:sz w:val="20"/>
          <w:szCs w:val="20"/>
        </w:rPr>
        <w:t xml:space="preserve">2.9. Якість послуг, що надаються </w:t>
      </w:r>
      <w:r>
        <w:rPr>
          <w:b/>
          <w:bCs/>
          <w:i/>
          <w:sz w:val="20"/>
          <w:szCs w:val="20"/>
        </w:rPr>
        <w:t>Виконавцем</w:t>
      </w:r>
      <w:r>
        <w:rPr>
          <w:bCs/>
          <w:sz w:val="20"/>
          <w:szCs w:val="20"/>
        </w:rPr>
        <w:t xml:space="preserve">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rsidR="00DC5A8E" w:rsidRDefault="00DC5A8E" w:rsidP="00DC5A8E">
      <w:pPr>
        <w:jc w:val="both"/>
        <w:rPr>
          <w:sz w:val="20"/>
          <w:szCs w:val="20"/>
        </w:rPr>
      </w:pPr>
      <w:r>
        <w:rPr>
          <w:bCs/>
          <w:sz w:val="20"/>
          <w:szCs w:val="20"/>
        </w:rPr>
        <w:lastRenderedPageBreak/>
        <w:t xml:space="preserve">2.10. </w:t>
      </w:r>
      <w:r>
        <w:rPr>
          <w:b/>
          <w:bCs/>
          <w:i/>
          <w:sz w:val="20"/>
          <w:szCs w:val="20"/>
        </w:rPr>
        <w:t>Виконавець</w:t>
      </w:r>
      <w:r>
        <w:rPr>
          <w:bCs/>
          <w:sz w:val="20"/>
          <w:szCs w:val="20"/>
        </w:rPr>
        <w:t xml:space="preserve">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rsidR="00DC5A8E" w:rsidRDefault="00DC5A8E" w:rsidP="00DC5A8E">
      <w:pPr>
        <w:jc w:val="both"/>
        <w:rPr>
          <w:bCs/>
          <w:sz w:val="20"/>
          <w:szCs w:val="20"/>
        </w:rPr>
      </w:pPr>
    </w:p>
    <w:p w:rsidR="00DC5A8E" w:rsidRDefault="00DC5A8E" w:rsidP="00DC5A8E">
      <w:pPr>
        <w:jc w:val="both"/>
        <w:rPr>
          <w:bCs/>
          <w:sz w:val="20"/>
          <w:szCs w:val="20"/>
        </w:rPr>
      </w:pPr>
    </w:p>
    <w:p w:rsidR="00DC5A8E" w:rsidRDefault="00DC5A8E" w:rsidP="00DC5A8E">
      <w:pPr>
        <w:jc w:val="both"/>
        <w:rPr>
          <w:sz w:val="20"/>
          <w:szCs w:val="20"/>
        </w:rPr>
      </w:pPr>
      <w:r>
        <w:rPr>
          <w:b/>
          <w:sz w:val="20"/>
          <w:szCs w:val="20"/>
        </w:rPr>
        <w:t xml:space="preserve">                                                              3. Ціна договору</w:t>
      </w:r>
    </w:p>
    <w:p w:rsidR="00DC5A8E" w:rsidRDefault="00DC5A8E" w:rsidP="00DC5A8E">
      <w:pPr>
        <w:jc w:val="both"/>
        <w:rPr>
          <w:sz w:val="20"/>
          <w:szCs w:val="20"/>
        </w:rPr>
      </w:pPr>
      <w:r>
        <w:rPr>
          <w:sz w:val="20"/>
          <w:szCs w:val="20"/>
        </w:rPr>
        <w:t xml:space="preserve">3.1. Ціна цього Договору становить   </w:t>
      </w:r>
      <w:r>
        <w:rPr>
          <w:color w:val="000000"/>
          <w:sz w:val="20"/>
          <w:szCs w:val="20"/>
        </w:rPr>
        <w:t>________________</w:t>
      </w:r>
      <w:r>
        <w:rPr>
          <w:sz w:val="20"/>
          <w:szCs w:val="20"/>
        </w:rPr>
        <w:t xml:space="preserve">   грн (   </w:t>
      </w:r>
      <w:r>
        <w:rPr>
          <w:i/>
          <w:sz w:val="20"/>
          <w:szCs w:val="20"/>
        </w:rPr>
        <w:t>прописом</w:t>
      </w:r>
      <w:r>
        <w:rPr>
          <w:sz w:val="20"/>
          <w:szCs w:val="20"/>
        </w:rPr>
        <w:t xml:space="preserve">  ) з ПДВ/без ПДВ, у </w:t>
      </w:r>
      <w:proofErr w:type="spellStart"/>
      <w:r>
        <w:rPr>
          <w:sz w:val="20"/>
          <w:szCs w:val="20"/>
        </w:rPr>
        <w:t>т.ч</w:t>
      </w:r>
      <w:proofErr w:type="spellEnd"/>
      <w:r>
        <w:rPr>
          <w:sz w:val="20"/>
          <w:szCs w:val="20"/>
        </w:rPr>
        <w:t xml:space="preserve">. з ПДВ </w:t>
      </w:r>
      <w:r>
        <w:rPr>
          <w:color w:val="000000"/>
          <w:sz w:val="20"/>
          <w:szCs w:val="20"/>
        </w:rPr>
        <w:t>_______ грн.</w:t>
      </w:r>
    </w:p>
    <w:p w:rsidR="00DC5A8E" w:rsidRDefault="00DC5A8E" w:rsidP="00DC5A8E">
      <w:pPr>
        <w:pStyle w:val="2"/>
        <w:spacing w:after="0" w:line="240" w:lineRule="auto"/>
        <w:jc w:val="both"/>
        <w:rPr>
          <w:sz w:val="20"/>
          <w:szCs w:val="20"/>
        </w:rPr>
      </w:pPr>
      <w:r>
        <w:rPr>
          <w:sz w:val="20"/>
          <w:szCs w:val="20"/>
        </w:rPr>
        <w:t>3.2. Ціна цього договору може бути зменшена за взаємною згодою. Сторона, яка прийняла таке рішення, повинна повідомити про це іншу Сторону протягом 5 (п'яти) календарних днів, і стають ці рішення дійсними після їх письмового оформлення Сторонами.</w:t>
      </w:r>
    </w:p>
    <w:p w:rsidR="00DC5A8E" w:rsidRDefault="00DC5A8E" w:rsidP="00DC5A8E">
      <w:pPr>
        <w:pStyle w:val="2"/>
        <w:spacing w:after="0" w:line="240" w:lineRule="auto"/>
        <w:jc w:val="both"/>
        <w:rPr>
          <w:sz w:val="20"/>
          <w:szCs w:val="20"/>
        </w:rPr>
      </w:pPr>
    </w:p>
    <w:p w:rsidR="00DC5A8E" w:rsidRDefault="00DC5A8E" w:rsidP="00DC5A8E">
      <w:pPr>
        <w:pStyle w:val="2"/>
        <w:spacing w:after="0" w:line="240" w:lineRule="auto"/>
        <w:jc w:val="center"/>
        <w:rPr>
          <w:sz w:val="20"/>
          <w:szCs w:val="20"/>
        </w:rPr>
      </w:pPr>
      <w:r>
        <w:rPr>
          <w:b/>
          <w:sz w:val="20"/>
          <w:szCs w:val="20"/>
        </w:rPr>
        <w:t>4. Порядок здійснення оплати</w:t>
      </w:r>
    </w:p>
    <w:p w:rsidR="00DC5A8E" w:rsidRDefault="00DC5A8E" w:rsidP="00DC5A8E">
      <w:pPr>
        <w:pStyle w:val="2"/>
        <w:spacing w:after="0" w:line="240" w:lineRule="auto"/>
        <w:jc w:val="both"/>
        <w:rPr>
          <w:sz w:val="20"/>
          <w:szCs w:val="20"/>
        </w:rPr>
      </w:pPr>
      <w:r>
        <w:rPr>
          <w:sz w:val="20"/>
          <w:szCs w:val="20"/>
        </w:rPr>
        <w:t xml:space="preserve">4.1. Оплата Послуги проводиться Замовником у національній грошовій одиниці України на поточний рахунок Виконавця на підставі акту прийому- передачі наданих послуг протягом 7-ми календарних дня після отримання  Послуги. </w:t>
      </w:r>
    </w:p>
    <w:p w:rsidR="00DC5A8E" w:rsidRDefault="00DC5A8E" w:rsidP="00DC5A8E">
      <w:pPr>
        <w:jc w:val="both"/>
        <w:rPr>
          <w:sz w:val="20"/>
          <w:szCs w:val="20"/>
        </w:rPr>
      </w:pPr>
      <w:r>
        <w:rPr>
          <w:sz w:val="20"/>
          <w:szCs w:val="20"/>
        </w:rPr>
        <w:t>4.2. Оплата здійснюється за фактично надані послуги.</w:t>
      </w:r>
    </w:p>
    <w:p w:rsidR="00DC5A8E" w:rsidRDefault="00DC5A8E" w:rsidP="00DC5A8E">
      <w:pPr>
        <w:shd w:val="clear" w:color="auto" w:fill="FFFFFF"/>
        <w:tabs>
          <w:tab w:val="left" w:pos="2155"/>
        </w:tabs>
        <w:jc w:val="both"/>
        <w:rPr>
          <w:sz w:val="20"/>
          <w:szCs w:val="20"/>
        </w:rPr>
      </w:pPr>
      <w:r>
        <w:rPr>
          <w:bCs/>
          <w:spacing w:val="-6"/>
          <w:sz w:val="20"/>
          <w:szCs w:val="20"/>
        </w:rPr>
        <w:t>4.3. Усі розрахунки за Договором проводяться у безготівковій формі, шляхом банківських переказів в національній валюті України.</w:t>
      </w:r>
    </w:p>
    <w:p w:rsidR="00DC5A8E" w:rsidRDefault="00DC5A8E" w:rsidP="00DC5A8E">
      <w:pPr>
        <w:pStyle w:val="ad"/>
        <w:ind w:left="-142"/>
        <w:jc w:val="center"/>
        <w:rPr>
          <w:sz w:val="20"/>
          <w:szCs w:val="20"/>
        </w:rPr>
      </w:pPr>
      <w:r>
        <w:rPr>
          <w:b/>
          <w:sz w:val="20"/>
          <w:szCs w:val="20"/>
        </w:rPr>
        <w:t>5. Здійснення послуги</w:t>
      </w:r>
    </w:p>
    <w:p w:rsidR="00DC5A8E" w:rsidRDefault="00DC5A8E" w:rsidP="00DC5A8E">
      <w:pPr>
        <w:jc w:val="both"/>
        <w:rPr>
          <w:sz w:val="20"/>
          <w:szCs w:val="20"/>
        </w:rPr>
      </w:pPr>
      <w:r>
        <w:rPr>
          <w:sz w:val="20"/>
          <w:szCs w:val="20"/>
        </w:rPr>
        <w:t>5.1. Послуга надається у закладі Виконавця відповідно до складених та узгоджених графіків з Замовником.</w:t>
      </w:r>
    </w:p>
    <w:p w:rsidR="00DC5A8E" w:rsidRDefault="00DC5A8E" w:rsidP="00DC5A8E">
      <w:pPr>
        <w:jc w:val="both"/>
        <w:rPr>
          <w:sz w:val="20"/>
          <w:szCs w:val="20"/>
        </w:rPr>
      </w:pPr>
      <w:r>
        <w:rPr>
          <w:sz w:val="20"/>
          <w:szCs w:val="20"/>
        </w:rPr>
        <w:t xml:space="preserve">5.2. Строк  надання послуг: </w:t>
      </w:r>
      <w:r>
        <w:rPr>
          <w:b/>
          <w:sz w:val="20"/>
          <w:szCs w:val="20"/>
        </w:rPr>
        <w:t>до 30 грудня   2023 року</w:t>
      </w:r>
      <w:r>
        <w:rPr>
          <w:sz w:val="20"/>
          <w:szCs w:val="20"/>
        </w:rPr>
        <w:t>.</w:t>
      </w:r>
    </w:p>
    <w:p w:rsidR="00DC5A8E" w:rsidRDefault="00DC5A8E" w:rsidP="00DC5A8E">
      <w:pPr>
        <w:jc w:val="both"/>
        <w:rPr>
          <w:sz w:val="20"/>
          <w:szCs w:val="20"/>
        </w:rPr>
      </w:pPr>
    </w:p>
    <w:p w:rsidR="00DC5A8E" w:rsidRDefault="00DC5A8E" w:rsidP="00DC5A8E">
      <w:pPr>
        <w:pStyle w:val="a8"/>
        <w:ind w:firstLine="6"/>
        <w:jc w:val="center"/>
        <w:rPr>
          <w:rFonts w:ascii="Times New Roman" w:hAnsi="Times New Roman"/>
          <w:color w:val="000000"/>
        </w:rPr>
      </w:pPr>
      <w:r>
        <w:rPr>
          <w:rFonts w:ascii="Times New Roman" w:hAnsi="Times New Roman"/>
          <w:b/>
          <w:color w:val="000000"/>
        </w:rPr>
        <w:t>6. Права та обов’язки сторін</w:t>
      </w:r>
    </w:p>
    <w:p w:rsidR="00DC5A8E" w:rsidRDefault="00DC5A8E" w:rsidP="00DC5A8E">
      <w:pPr>
        <w:pStyle w:val="ad"/>
        <w:ind w:left="0"/>
        <w:jc w:val="both"/>
        <w:rPr>
          <w:sz w:val="20"/>
          <w:szCs w:val="20"/>
        </w:rPr>
      </w:pPr>
      <w:r>
        <w:rPr>
          <w:sz w:val="20"/>
          <w:szCs w:val="20"/>
        </w:rPr>
        <w:t xml:space="preserve">6.1. Згідно з цим договором </w:t>
      </w:r>
      <w:r>
        <w:rPr>
          <w:b/>
          <w:i/>
          <w:sz w:val="20"/>
          <w:szCs w:val="20"/>
          <w:u w:val="single"/>
        </w:rPr>
        <w:t xml:space="preserve">Замовник </w:t>
      </w:r>
      <w:r>
        <w:rPr>
          <w:sz w:val="20"/>
          <w:szCs w:val="20"/>
          <w:u w:val="single"/>
        </w:rPr>
        <w:t xml:space="preserve"> зобов'язується</w:t>
      </w:r>
      <w:r>
        <w:rPr>
          <w:sz w:val="20"/>
          <w:szCs w:val="20"/>
        </w:rPr>
        <w:t>:</w:t>
      </w:r>
    </w:p>
    <w:p w:rsidR="00DC5A8E" w:rsidRDefault="00DC5A8E" w:rsidP="00DC5A8E">
      <w:pPr>
        <w:jc w:val="both"/>
        <w:rPr>
          <w:sz w:val="20"/>
          <w:szCs w:val="20"/>
        </w:rPr>
      </w:pPr>
      <w:r>
        <w:rPr>
          <w:sz w:val="20"/>
          <w:szCs w:val="20"/>
        </w:rPr>
        <w:t xml:space="preserve">6.1.1. До початку проходження </w:t>
      </w:r>
      <w:r>
        <w:rPr>
          <w:bCs/>
          <w:sz w:val="20"/>
          <w:szCs w:val="20"/>
        </w:rPr>
        <w:t>Медогляду</w:t>
      </w:r>
      <w:r>
        <w:rPr>
          <w:sz w:val="20"/>
          <w:szCs w:val="20"/>
        </w:rPr>
        <w:t xml:space="preserve"> забезпечити надання </w:t>
      </w:r>
      <w:r>
        <w:rPr>
          <w:b/>
          <w:i/>
          <w:sz w:val="20"/>
          <w:szCs w:val="20"/>
        </w:rPr>
        <w:t>Виконавцю</w:t>
      </w:r>
      <w:r>
        <w:rPr>
          <w:sz w:val="20"/>
          <w:szCs w:val="20"/>
        </w:rPr>
        <w:t xml:space="preserve"> списків осіб, які підлягають </w:t>
      </w:r>
      <w:r>
        <w:rPr>
          <w:bCs/>
          <w:sz w:val="20"/>
          <w:szCs w:val="20"/>
        </w:rPr>
        <w:t>Медогляду</w:t>
      </w:r>
      <w:r>
        <w:rPr>
          <w:sz w:val="20"/>
          <w:szCs w:val="20"/>
        </w:rPr>
        <w:t>;</w:t>
      </w:r>
    </w:p>
    <w:p w:rsidR="00DC5A8E" w:rsidRDefault="00DC5A8E" w:rsidP="00DC5A8E">
      <w:pPr>
        <w:jc w:val="both"/>
        <w:rPr>
          <w:sz w:val="20"/>
          <w:szCs w:val="20"/>
        </w:rPr>
      </w:pPr>
      <w:r>
        <w:rPr>
          <w:sz w:val="20"/>
          <w:szCs w:val="20"/>
        </w:rPr>
        <w:t xml:space="preserve">6.1.2. Своєчасно інформувати </w:t>
      </w:r>
      <w:r>
        <w:rPr>
          <w:b/>
          <w:i/>
          <w:sz w:val="20"/>
          <w:szCs w:val="20"/>
        </w:rPr>
        <w:t>Виконавця</w:t>
      </w:r>
      <w:r>
        <w:rPr>
          <w:sz w:val="20"/>
          <w:szCs w:val="20"/>
        </w:rPr>
        <w:t xml:space="preserve"> у письмовій формі про зміну чисельності та складу своїх осіб;</w:t>
      </w:r>
    </w:p>
    <w:p w:rsidR="00DC5A8E" w:rsidRDefault="00DC5A8E" w:rsidP="00DC5A8E">
      <w:pPr>
        <w:jc w:val="both"/>
        <w:rPr>
          <w:sz w:val="20"/>
          <w:szCs w:val="20"/>
        </w:rPr>
      </w:pPr>
      <w:r>
        <w:rPr>
          <w:sz w:val="20"/>
          <w:szCs w:val="20"/>
        </w:rPr>
        <w:t>6.1.3. Прийняти виконаний обсяг послуг та здійснити оплату за надані послуги у строки та у розмірах, визначених цим Договором;</w:t>
      </w:r>
    </w:p>
    <w:p w:rsidR="00DC5A8E" w:rsidRDefault="00DC5A8E" w:rsidP="00DC5A8E">
      <w:pPr>
        <w:jc w:val="both"/>
        <w:rPr>
          <w:sz w:val="20"/>
          <w:szCs w:val="20"/>
        </w:rPr>
      </w:pPr>
      <w:r>
        <w:rPr>
          <w:sz w:val="20"/>
          <w:szCs w:val="20"/>
        </w:rPr>
        <w:t xml:space="preserve">6.1.4. Здійснювати контроль за проходженням осіб в установлений термін </w:t>
      </w:r>
      <w:r>
        <w:rPr>
          <w:bCs/>
          <w:sz w:val="20"/>
          <w:szCs w:val="20"/>
        </w:rPr>
        <w:t>Медогляду</w:t>
      </w:r>
      <w:r>
        <w:rPr>
          <w:sz w:val="20"/>
          <w:szCs w:val="20"/>
        </w:rPr>
        <w:t>.</w:t>
      </w:r>
    </w:p>
    <w:p w:rsidR="00DC5A8E" w:rsidRDefault="00DC5A8E" w:rsidP="00DC5A8E">
      <w:pPr>
        <w:jc w:val="both"/>
        <w:rPr>
          <w:sz w:val="20"/>
          <w:szCs w:val="20"/>
        </w:rPr>
      </w:pPr>
      <w:r>
        <w:rPr>
          <w:sz w:val="20"/>
          <w:szCs w:val="20"/>
        </w:rPr>
        <w:t xml:space="preserve">6.2.  </w:t>
      </w:r>
      <w:r>
        <w:rPr>
          <w:b/>
          <w:bCs/>
          <w:i/>
          <w:sz w:val="20"/>
          <w:szCs w:val="20"/>
          <w:u w:val="single"/>
        </w:rPr>
        <w:t xml:space="preserve">Замовник </w:t>
      </w:r>
      <w:r>
        <w:rPr>
          <w:sz w:val="20"/>
          <w:szCs w:val="20"/>
          <w:u w:val="single"/>
        </w:rPr>
        <w:t>має право</w:t>
      </w:r>
      <w:r>
        <w:rPr>
          <w:sz w:val="20"/>
          <w:szCs w:val="20"/>
        </w:rPr>
        <w:t>:</w:t>
      </w:r>
    </w:p>
    <w:p w:rsidR="00DC5A8E" w:rsidRDefault="00DC5A8E" w:rsidP="00DC5A8E">
      <w:pPr>
        <w:jc w:val="both"/>
        <w:rPr>
          <w:sz w:val="20"/>
          <w:szCs w:val="20"/>
        </w:rPr>
      </w:pPr>
      <w:r>
        <w:rPr>
          <w:sz w:val="20"/>
          <w:szCs w:val="20"/>
        </w:rPr>
        <w:t xml:space="preserve">6.2.1. Вимагати виконання </w:t>
      </w:r>
      <w:r>
        <w:rPr>
          <w:b/>
          <w:i/>
          <w:sz w:val="20"/>
          <w:szCs w:val="20"/>
        </w:rPr>
        <w:t>Виконавцем</w:t>
      </w:r>
      <w:r>
        <w:rPr>
          <w:sz w:val="20"/>
          <w:szCs w:val="20"/>
        </w:rPr>
        <w:t xml:space="preserve"> прийнятих на себе зобов'язань за цим Договором;</w:t>
      </w:r>
    </w:p>
    <w:p w:rsidR="00DC5A8E" w:rsidRDefault="00DC5A8E" w:rsidP="00DC5A8E">
      <w:pPr>
        <w:jc w:val="both"/>
        <w:rPr>
          <w:sz w:val="20"/>
          <w:szCs w:val="20"/>
        </w:rPr>
      </w:pPr>
      <w:r>
        <w:rPr>
          <w:sz w:val="20"/>
          <w:szCs w:val="20"/>
        </w:rPr>
        <w:t xml:space="preserve">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w:t>
      </w:r>
      <w:r>
        <w:rPr>
          <w:b/>
          <w:i/>
          <w:sz w:val="20"/>
          <w:szCs w:val="20"/>
        </w:rPr>
        <w:t>Виконавцем</w:t>
      </w:r>
      <w:r>
        <w:rPr>
          <w:sz w:val="20"/>
          <w:szCs w:val="20"/>
        </w:rPr>
        <w:t xml:space="preserve"> на оплату послуг;</w:t>
      </w:r>
    </w:p>
    <w:p w:rsidR="00DC5A8E" w:rsidRDefault="00DC5A8E" w:rsidP="00DC5A8E">
      <w:pPr>
        <w:jc w:val="both"/>
        <w:rPr>
          <w:sz w:val="20"/>
          <w:szCs w:val="20"/>
        </w:rPr>
      </w:pPr>
      <w:r>
        <w:rPr>
          <w:sz w:val="20"/>
          <w:szCs w:val="20"/>
        </w:rPr>
        <w:t>6.2.3. Змінювати протягом строку дії договору кількість та списки осіб, які повинні пройти медогляд;</w:t>
      </w:r>
    </w:p>
    <w:p w:rsidR="00DC5A8E" w:rsidRDefault="00DC5A8E" w:rsidP="00DC5A8E">
      <w:pPr>
        <w:jc w:val="both"/>
        <w:rPr>
          <w:sz w:val="20"/>
          <w:szCs w:val="20"/>
        </w:rPr>
      </w:pPr>
      <w:r>
        <w:rPr>
          <w:sz w:val="20"/>
          <w:szCs w:val="20"/>
        </w:rPr>
        <w:t xml:space="preserve">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w:t>
      </w:r>
      <w:r>
        <w:rPr>
          <w:b/>
          <w:i/>
          <w:sz w:val="20"/>
          <w:szCs w:val="20"/>
        </w:rPr>
        <w:t>Виконавцем;</w:t>
      </w:r>
    </w:p>
    <w:p w:rsidR="00DC5A8E" w:rsidRDefault="00DC5A8E" w:rsidP="00DC5A8E">
      <w:pPr>
        <w:jc w:val="both"/>
        <w:rPr>
          <w:sz w:val="20"/>
          <w:szCs w:val="20"/>
        </w:rPr>
      </w:pPr>
      <w:r>
        <w:rPr>
          <w:sz w:val="20"/>
          <w:szCs w:val="20"/>
        </w:rPr>
        <w:t xml:space="preserve">6.2.4. Запитувати у </w:t>
      </w:r>
      <w:r>
        <w:rPr>
          <w:b/>
          <w:i/>
          <w:sz w:val="20"/>
          <w:szCs w:val="20"/>
        </w:rPr>
        <w:t xml:space="preserve">Виконавця </w:t>
      </w:r>
      <w:r>
        <w:rPr>
          <w:sz w:val="20"/>
          <w:szCs w:val="20"/>
        </w:rPr>
        <w:t xml:space="preserve">інформацію, яка стосуються надання медичних послуг особам </w:t>
      </w:r>
      <w:r>
        <w:rPr>
          <w:b/>
          <w:i/>
          <w:sz w:val="20"/>
          <w:szCs w:val="20"/>
        </w:rPr>
        <w:t>Замовника;</w:t>
      </w:r>
    </w:p>
    <w:p w:rsidR="00DC5A8E" w:rsidRDefault="00DC5A8E" w:rsidP="00DC5A8E">
      <w:pPr>
        <w:jc w:val="both"/>
        <w:rPr>
          <w:sz w:val="20"/>
          <w:szCs w:val="20"/>
        </w:rPr>
      </w:pPr>
      <w:r>
        <w:rPr>
          <w:sz w:val="20"/>
          <w:szCs w:val="20"/>
        </w:rPr>
        <w:t>6.2.5. Вчиняти інші дії, передбачені законодавством, для здійснення контролю за виконанням умов Договору;</w:t>
      </w:r>
    </w:p>
    <w:p w:rsidR="00DC5A8E" w:rsidRDefault="00DC5A8E" w:rsidP="00DC5A8E">
      <w:pPr>
        <w:jc w:val="both"/>
        <w:rPr>
          <w:sz w:val="20"/>
          <w:szCs w:val="20"/>
        </w:rPr>
      </w:pPr>
      <w:r>
        <w:rPr>
          <w:sz w:val="20"/>
          <w:szCs w:val="20"/>
        </w:rPr>
        <w:t>6.2.6. Виступати з ініціативою щодо внесення змін до цього Договору або його розірвання;</w:t>
      </w:r>
    </w:p>
    <w:p w:rsidR="00DC5A8E" w:rsidRDefault="00DC5A8E" w:rsidP="00DC5A8E">
      <w:pPr>
        <w:jc w:val="both"/>
        <w:rPr>
          <w:sz w:val="20"/>
          <w:szCs w:val="20"/>
        </w:rPr>
      </w:pPr>
      <w:r>
        <w:rPr>
          <w:sz w:val="20"/>
          <w:szCs w:val="20"/>
        </w:rPr>
        <w:t xml:space="preserve">6.3. Згідно з цим договором </w:t>
      </w:r>
      <w:r>
        <w:rPr>
          <w:b/>
          <w:i/>
          <w:sz w:val="20"/>
          <w:szCs w:val="20"/>
          <w:u w:val="single"/>
        </w:rPr>
        <w:t>Виконавець</w:t>
      </w:r>
      <w:r>
        <w:rPr>
          <w:sz w:val="20"/>
          <w:szCs w:val="20"/>
          <w:u w:val="single"/>
        </w:rPr>
        <w:t xml:space="preserve"> зобов'язується</w:t>
      </w:r>
      <w:r>
        <w:rPr>
          <w:sz w:val="20"/>
          <w:szCs w:val="20"/>
        </w:rPr>
        <w:t>:</w:t>
      </w:r>
    </w:p>
    <w:p w:rsidR="00DC5A8E" w:rsidRDefault="00DC5A8E" w:rsidP="00DC5A8E">
      <w:pPr>
        <w:jc w:val="both"/>
        <w:rPr>
          <w:sz w:val="20"/>
          <w:szCs w:val="20"/>
        </w:rPr>
      </w:pPr>
      <w:r>
        <w:rPr>
          <w:sz w:val="20"/>
          <w:szCs w:val="20"/>
        </w:rPr>
        <w:t xml:space="preserve">6.3.1. Здійснювати контроль за проходженням осіб в установлений термін </w:t>
      </w:r>
      <w:r>
        <w:rPr>
          <w:bCs/>
          <w:sz w:val="20"/>
          <w:szCs w:val="20"/>
        </w:rPr>
        <w:t>Медогляду</w:t>
      </w:r>
      <w:r>
        <w:rPr>
          <w:sz w:val="20"/>
          <w:szCs w:val="20"/>
        </w:rPr>
        <w:t>.</w:t>
      </w:r>
    </w:p>
    <w:p w:rsidR="00DC5A8E" w:rsidRDefault="00DC5A8E" w:rsidP="00DC5A8E">
      <w:pPr>
        <w:jc w:val="both"/>
        <w:rPr>
          <w:sz w:val="20"/>
          <w:szCs w:val="20"/>
        </w:rPr>
      </w:pPr>
      <w:r>
        <w:rPr>
          <w:sz w:val="20"/>
          <w:szCs w:val="20"/>
        </w:rPr>
        <w:t>6.3.2. Своєчасно та якісно надавати весь обсяг послуг, визначений договором;</w:t>
      </w:r>
    </w:p>
    <w:p w:rsidR="00DC5A8E" w:rsidRDefault="00DC5A8E" w:rsidP="00DC5A8E">
      <w:pPr>
        <w:jc w:val="both"/>
        <w:rPr>
          <w:sz w:val="20"/>
          <w:szCs w:val="20"/>
        </w:rPr>
      </w:pPr>
      <w:r>
        <w:rPr>
          <w:sz w:val="20"/>
          <w:szCs w:val="20"/>
        </w:rPr>
        <w:t xml:space="preserve">6.3.3. </w:t>
      </w:r>
      <w:r>
        <w:rPr>
          <w:bCs/>
          <w:sz w:val="20"/>
          <w:szCs w:val="20"/>
        </w:rPr>
        <w:t>Медогляд</w:t>
      </w:r>
      <w:r>
        <w:rPr>
          <w:sz w:val="20"/>
          <w:szCs w:val="20"/>
        </w:rPr>
        <w:t xml:space="preserve">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rsidR="00DC5A8E" w:rsidRDefault="00DC5A8E" w:rsidP="00DC5A8E">
      <w:pPr>
        <w:jc w:val="both"/>
        <w:rPr>
          <w:sz w:val="20"/>
          <w:szCs w:val="20"/>
        </w:rPr>
      </w:pPr>
      <w:r>
        <w:rPr>
          <w:sz w:val="20"/>
          <w:szCs w:val="20"/>
        </w:rPr>
        <w:t>6.3.4. Здійснювати надання послуг за цим Договором за допомогою фахівців, які мають відповідну кваліфікацію;</w:t>
      </w:r>
    </w:p>
    <w:p w:rsidR="00DC5A8E" w:rsidRDefault="00DC5A8E" w:rsidP="00DC5A8E">
      <w:pPr>
        <w:jc w:val="both"/>
        <w:rPr>
          <w:sz w:val="20"/>
          <w:szCs w:val="20"/>
        </w:rPr>
      </w:pPr>
      <w:r>
        <w:rPr>
          <w:sz w:val="20"/>
          <w:szCs w:val="20"/>
        </w:rPr>
        <w:t xml:space="preserve">6.3.5. Здійснювати надання </w:t>
      </w:r>
      <w:r>
        <w:rPr>
          <w:bCs/>
          <w:sz w:val="20"/>
          <w:szCs w:val="20"/>
        </w:rPr>
        <w:t>Медогляду</w:t>
      </w:r>
      <w:r>
        <w:rPr>
          <w:sz w:val="20"/>
          <w:szCs w:val="20"/>
        </w:rPr>
        <w:t xml:space="preserve"> у належних приміщеннях, які укомплектовані у відповідності з табелем оснащення; </w:t>
      </w:r>
    </w:p>
    <w:p w:rsidR="00DC5A8E" w:rsidRDefault="00DC5A8E" w:rsidP="00DC5A8E">
      <w:pPr>
        <w:jc w:val="both"/>
        <w:rPr>
          <w:sz w:val="20"/>
          <w:szCs w:val="20"/>
        </w:rPr>
      </w:pPr>
      <w:r>
        <w:rPr>
          <w:sz w:val="20"/>
          <w:szCs w:val="20"/>
        </w:rPr>
        <w:t xml:space="preserve">6.4. </w:t>
      </w:r>
      <w:r>
        <w:rPr>
          <w:b/>
          <w:i/>
          <w:sz w:val="20"/>
          <w:szCs w:val="20"/>
          <w:u w:val="single"/>
        </w:rPr>
        <w:t xml:space="preserve">Виконавець </w:t>
      </w:r>
      <w:r>
        <w:rPr>
          <w:sz w:val="20"/>
          <w:szCs w:val="20"/>
          <w:u w:val="single"/>
        </w:rPr>
        <w:t>має право</w:t>
      </w:r>
      <w:r>
        <w:rPr>
          <w:sz w:val="20"/>
          <w:szCs w:val="20"/>
        </w:rPr>
        <w:t>:</w:t>
      </w:r>
    </w:p>
    <w:p w:rsidR="00DC5A8E" w:rsidRDefault="00DC5A8E" w:rsidP="00DC5A8E">
      <w:pPr>
        <w:jc w:val="both"/>
        <w:rPr>
          <w:sz w:val="20"/>
          <w:szCs w:val="20"/>
        </w:rPr>
      </w:pPr>
      <w:r>
        <w:rPr>
          <w:sz w:val="20"/>
          <w:szCs w:val="20"/>
        </w:rPr>
        <w:t>6.4.1. На своєчасну та в повному обсязі оплату за надані послуги, передбачені цим Договором;</w:t>
      </w:r>
    </w:p>
    <w:p w:rsidR="00DC5A8E" w:rsidRDefault="00DC5A8E" w:rsidP="00DC5A8E">
      <w:pPr>
        <w:jc w:val="both"/>
        <w:rPr>
          <w:sz w:val="20"/>
          <w:szCs w:val="20"/>
        </w:rPr>
      </w:pPr>
      <w:r>
        <w:rPr>
          <w:sz w:val="20"/>
          <w:szCs w:val="20"/>
        </w:rPr>
        <w:t xml:space="preserve">6.4.2. Отримувати від </w:t>
      </w:r>
      <w:r>
        <w:rPr>
          <w:b/>
          <w:i/>
          <w:sz w:val="20"/>
          <w:szCs w:val="20"/>
        </w:rPr>
        <w:t>Замовника</w:t>
      </w:r>
      <w:r>
        <w:rPr>
          <w:sz w:val="20"/>
          <w:szCs w:val="20"/>
        </w:rPr>
        <w:t xml:space="preserve"> інформацію, необхідну для надання послуг за цим Договором;</w:t>
      </w:r>
    </w:p>
    <w:p w:rsidR="00DC5A8E" w:rsidRDefault="00DC5A8E" w:rsidP="00DC5A8E">
      <w:pPr>
        <w:jc w:val="both"/>
        <w:rPr>
          <w:sz w:val="20"/>
          <w:szCs w:val="20"/>
        </w:rPr>
      </w:pPr>
      <w:r>
        <w:rPr>
          <w:sz w:val="20"/>
          <w:szCs w:val="20"/>
        </w:rPr>
        <w:t xml:space="preserve">6.5. </w:t>
      </w:r>
      <w:r>
        <w:rPr>
          <w:b/>
          <w:i/>
          <w:sz w:val="20"/>
          <w:szCs w:val="20"/>
          <w:u w:val="single"/>
        </w:rPr>
        <w:t>Сторони</w:t>
      </w:r>
      <w:r>
        <w:rPr>
          <w:sz w:val="20"/>
          <w:szCs w:val="20"/>
          <w:u w:val="single"/>
        </w:rPr>
        <w:t xml:space="preserve"> зобов'язуються</w:t>
      </w:r>
      <w:r>
        <w:rPr>
          <w:sz w:val="20"/>
          <w:szCs w:val="20"/>
        </w:rPr>
        <w:t>:</w:t>
      </w:r>
    </w:p>
    <w:p w:rsidR="00DC5A8E" w:rsidRDefault="00DC5A8E" w:rsidP="00DC5A8E">
      <w:pPr>
        <w:jc w:val="both"/>
        <w:rPr>
          <w:sz w:val="20"/>
          <w:szCs w:val="20"/>
        </w:rPr>
      </w:pPr>
      <w:r>
        <w:rPr>
          <w:sz w:val="20"/>
          <w:szCs w:val="20"/>
        </w:rPr>
        <w:t>6.5.1. Належним чином виконувати всі зобов'язання за цим Договором.</w:t>
      </w:r>
    </w:p>
    <w:p w:rsidR="00DC5A8E" w:rsidRDefault="00DC5A8E" w:rsidP="00DC5A8E">
      <w:pPr>
        <w:jc w:val="both"/>
        <w:rPr>
          <w:sz w:val="20"/>
          <w:szCs w:val="20"/>
        </w:rPr>
      </w:pPr>
      <w:r>
        <w:rPr>
          <w:sz w:val="20"/>
          <w:szCs w:val="20"/>
        </w:rPr>
        <w:t xml:space="preserve">6.5.2. У разі затримки виконання зобов’язань за цим Договором з об’єктивних обставин, скоригувати терміни виконання </w:t>
      </w:r>
      <w:r>
        <w:rPr>
          <w:b/>
          <w:i/>
          <w:sz w:val="20"/>
          <w:szCs w:val="20"/>
        </w:rPr>
        <w:t>Сторонами</w:t>
      </w:r>
      <w:r>
        <w:rPr>
          <w:sz w:val="20"/>
          <w:szCs w:val="20"/>
        </w:rPr>
        <w:t xml:space="preserve"> зобов’язань, а при необхідності й інші умови цього Договору.</w:t>
      </w:r>
    </w:p>
    <w:p w:rsidR="00DC5A8E" w:rsidRDefault="00DC5A8E" w:rsidP="00DC5A8E">
      <w:pPr>
        <w:pStyle w:val="a9"/>
        <w:jc w:val="both"/>
        <w:rPr>
          <w:b/>
          <w:sz w:val="20"/>
          <w:szCs w:val="20"/>
        </w:rPr>
      </w:pPr>
    </w:p>
    <w:p w:rsidR="00DC5A8E" w:rsidRDefault="00DC5A8E" w:rsidP="00DC5A8E">
      <w:pPr>
        <w:pStyle w:val="a9"/>
        <w:jc w:val="center"/>
        <w:rPr>
          <w:sz w:val="20"/>
          <w:szCs w:val="20"/>
        </w:rPr>
      </w:pPr>
      <w:r>
        <w:rPr>
          <w:b/>
          <w:sz w:val="20"/>
          <w:szCs w:val="20"/>
        </w:rPr>
        <w:t>7. Відповідальність сторін</w:t>
      </w:r>
    </w:p>
    <w:p w:rsidR="00DC5A8E" w:rsidRDefault="00DC5A8E" w:rsidP="00DC5A8E">
      <w:pPr>
        <w:jc w:val="both"/>
        <w:rPr>
          <w:sz w:val="20"/>
          <w:szCs w:val="20"/>
        </w:rPr>
      </w:pPr>
      <w:r>
        <w:rPr>
          <w:sz w:val="20"/>
          <w:szCs w:val="20"/>
        </w:rPr>
        <w:t xml:space="preserve">7.1.  </w:t>
      </w:r>
      <w:r>
        <w:rPr>
          <w:bCs/>
          <w:sz w:val="20"/>
          <w:szCs w:val="20"/>
        </w:rPr>
        <w:t>У разі невиконання або неналежне виконання своїх зобов’язань згідно з цим Договором Сторони несуть відповідальність відповідно до законодавства України та умов Договору.</w:t>
      </w:r>
    </w:p>
    <w:p w:rsidR="00DC5A8E" w:rsidRDefault="00DC5A8E" w:rsidP="00DC5A8E">
      <w:pPr>
        <w:jc w:val="both"/>
        <w:rPr>
          <w:sz w:val="20"/>
          <w:szCs w:val="20"/>
        </w:rPr>
      </w:pPr>
      <w:r>
        <w:rPr>
          <w:bCs/>
          <w:sz w:val="20"/>
          <w:szCs w:val="20"/>
        </w:rPr>
        <w:t xml:space="preserve">7.2. При наявності претензій у </w:t>
      </w:r>
      <w:r>
        <w:rPr>
          <w:b/>
          <w:bCs/>
          <w:i/>
          <w:sz w:val="20"/>
          <w:szCs w:val="20"/>
        </w:rPr>
        <w:t>Замовника</w:t>
      </w:r>
      <w:r>
        <w:rPr>
          <w:bCs/>
          <w:sz w:val="20"/>
          <w:szCs w:val="20"/>
        </w:rPr>
        <w:t xml:space="preserve"> до фактично наданих послуг за відповідний період:</w:t>
      </w:r>
    </w:p>
    <w:p w:rsidR="00DC5A8E" w:rsidRDefault="00DC5A8E" w:rsidP="00DC5A8E">
      <w:pPr>
        <w:ind w:firstLine="708"/>
        <w:jc w:val="both"/>
        <w:rPr>
          <w:sz w:val="20"/>
          <w:szCs w:val="20"/>
        </w:rPr>
      </w:pPr>
      <w:r>
        <w:rPr>
          <w:bCs/>
          <w:sz w:val="20"/>
          <w:szCs w:val="20"/>
        </w:rPr>
        <w:t xml:space="preserve">по кількості – </w:t>
      </w:r>
      <w:r>
        <w:rPr>
          <w:b/>
          <w:bCs/>
          <w:i/>
          <w:sz w:val="20"/>
          <w:szCs w:val="20"/>
        </w:rPr>
        <w:t>Виконавець</w:t>
      </w:r>
      <w:r>
        <w:rPr>
          <w:bCs/>
          <w:sz w:val="20"/>
          <w:szCs w:val="20"/>
        </w:rPr>
        <w:t xml:space="preserve"> повинен протягом тижня з дня визнання претензії привести обсяг послуг у відповідність до узгоджених графіків або узгодити їх коригування;</w:t>
      </w:r>
    </w:p>
    <w:p w:rsidR="00DC5A8E" w:rsidRDefault="00DC5A8E" w:rsidP="00DC5A8E">
      <w:pPr>
        <w:ind w:firstLine="708"/>
        <w:jc w:val="both"/>
        <w:rPr>
          <w:sz w:val="20"/>
          <w:szCs w:val="20"/>
        </w:rPr>
      </w:pPr>
      <w:r>
        <w:rPr>
          <w:bCs/>
          <w:sz w:val="20"/>
          <w:szCs w:val="20"/>
        </w:rPr>
        <w:lastRenderedPageBreak/>
        <w:t xml:space="preserve">по якості – </w:t>
      </w:r>
      <w:r>
        <w:rPr>
          <w:b/>
          <w:bCs/>
          <w:i/>
          <w:sz w:val="20"/>
          <w:szCs w:val="20"/>
        </w:rPr>
        <w:t>Виконавець</w:t>
      </w:r>
      <w:r>
        <w:rPr>
          <w:bCs/>
          <w:sz w:val="20"/>
          <w:szCs w:val="20"/>
        </w:rPr>
        <w:t xml:space="preserve"> з дня визнання претензії повинен вжити всіх можливих заходів щодо усунення недоліків в якості наданих послуг.</w:t>
      </w:r>
    </w:p>
    <w:p w:rsidR="00DC5A8E" w:rsidRDefault="00DC5A8E" w:rsidP="00DC5A8E">
      <w:pPr>
        <w:jc w:val="both"/>
        <w:rPr>
          <w:sz w:val="20"/>
          <w:szCs w:val="20"/>
        </w:rPr>
      </w:pPr>
      <w:r>
        <w:rPr>
          <w:bCs/>
          <w:sz w:val="20"/>
          <w:szCs w:val="20"/>
        </w:rPr>
        <w:t>7.3. 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rsidR="00DC5A8E" w:rsidRDefault="00DC5A8E" w:rsidP="00DC5A8E">
      <w:pPr>
        <w:jc w:val="both"/>
        <w:rPr>
          <w:sz w:val="20"/>
          <w:szCs w:val="20"/>
        </w:rPr>
      </w:pPr>
      <w:r>
        <w:rPr>
          <w:sz w:val="20"/>
          <w:szCs w:val="20"/>
        </w:rPr>
        <w:t xml:space="preserve">7.4. Якщо </w:t>
      </w:r>
      <w:r>
        <w:rPr>
          <w:b/>
          <w:i/>
          <w:sz w:val="20"/>
          <w:szCs w:val="20"/>
        </w:rPr>
        <w:t>Виконавець</w:t>
      </w:r>
      <w:r>
        <w:rPr>
          <w:sz w:val="20"/>
          <w:szCs w:val="20"/>
        </w:rPr>
        <w:t xml:space="preserve"> своїми неправомірними або некомпетентними діями заподіють </w:t>
      </w:r>
      <w:r>
        <w:rPr>
          <w:b/>
          <w:i/>
          <w:sz w:val="20"/>
          <w:szCs w:val="20"/>
        </w:rPr>
        <w:t>Замовнику</w:t>
      </w:r>
      <w:r>
        <w:rPr>
          <w:sz w:val="20"/>
          <w:szCs w:val="20"/>
        </w:rPr>
        <w:t xml:space="preserve"> збитки, </w:t>
      </w:r>
      <w:r>
        <w:rPr>
          <w:b/>
          <w:i/>
          <w:sz w:val="20"/>
          <w:szCs w:val="20"/>
        </w:rPr>
        <w:t>Виконавець</w:t>
      </w:r>
      <w:r>
        <w:rPr>
          <w:sz w:val="20"/>
          <w:szCs w:val="20"/>
        </w:rPr>
        <w:t xml:space="preserve"> зобов’язаний відшкодувати їх у повному обсязі протягом 15 (п'ятнадцяти) днів із дня пред'явлення відповідних вимог </w:t>
      </w:r>
      <w:r>
        <w:rPr>
          <w:b/>
          <w:i/>
          <w:sz w:val="20"/>
          <w:szCs w:val="20"/>
        </w:rPr>
        <w:t>Замовником</w:t>
      </w:r>
      <w:r>
        <w:rPr>
          <w:sz w:val="20"/>
          <w:szCs w:val="20"/>
        </w:rPr>
        <w:t>.</w:t>
      </w:r>
    </w:p>
    <w:p w:rsidR="00DC5A8E" w:rsidRDefault="00DC5A8E" w:rsidP="00DC5A8E">
      <w:pPr>
        <w:jc w:val="both"/>
        <w:rPr>
          <w:sz w:val="20"/>
          <w:szCs w:val="20"/>
        </w:rPr>
      </w:pPr>
      <w:r>
        <w:rPr>
          <w:sz w:val="20"/>
          <w:szCs w:val="20"/>
        </w:rPr>
        <w:t xml:space="preserve">7.5. У разі невиконання або несвоєчасного виконання зобов'язань </w:t>
      </w:r>
      <w:r>
        <w:rPr>
          <w:b/>
          <w:i/>
          <w:sz w:val="20"/>
          <w:szCs w:val="20"/>
        </w:rPr>
        <w:t>Виконавець</w:t>
      </w:r>
      <w:r>
        <w:rPr>
          <w:sz w:val="20"/>
          <w:szCs w:val="20"/>
        </w:rPr>
        <w:t xml:space="preserve"> сплачує </w:t>
      </w:r>
      <w:r>
        <w:rPr>
          <w:b/>
          <w:i/>
          <w:sz w:val="20"/>
          <w:szCs w:val="20"/>
        </w:rPr>
        <w:t>Замовнику</w:t>
      </w:r>
      <w:r>
        <w:rPr>
          <w:sz w:val="20"/>
          <w:szCs w:val="20"/>
        </w:rPr>
        <w:t xml:space="preserve">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rsidR="00DC5A8E" w:rsidRDefault="00DC5A8E" w:rsidP="00DC5A8E">
      <w:pPr>
        <w:jc w:val="both"/>
        <w:rPr>
          <w:sz w:val="20"/>
          <w:szCs w:val="20"/>
        </w:rPr>
      </w:pPr>
      <w:r>
        <w:rPr>
          <w:sz w:val="20"/>
          <w:szCs w:val="20"/>
        </w:rPr>
        <w:t>7.6.</w:t>
      </w:r>
      <w:r>
        <w:rPr>
          <w:b/>
          <w:i/>
          <w:sz w:val="20"/>
          <w:szCs w:val="20"/>
        </w:rPr>
        <w:t> Виконавець</w:t>
      </w:r>
      <w:r>
        <w:rPr>
          <w:sz w:val="20"/>
          <w:szCs w:val="20"/>
        </w:rPr>
        <w:t xml:space="preserve"> не несе відповідальності за порушення строків надання послуг  з причини неявки працівників </w:t>
      </w:r>
      <w:r>
        <w:rPr>
          <w:b/>
          <w:i/>
          <w:sz w:val="20"/>
          <w:szCs w:val="20"/>
        </w:rPr>
        <w:t>Замовника</w:t>
      </w:r>
      <w:r>
        <w:rPr>
          <w:sz w:val="20"/>
          <w:szCs w:val="20"/>
        </w:rPr>
        <w:t>.</w:t>
      </w:r>
    </w:p>
    <w:p w:rsidR="00DC5A8E" w:rsidRDefault="00DC5A8E" w:rsidP="00DC5A8E">
      <w:pPr>
        <w:pStyle w:val="a9"/>
        <w:jc w:val="center"/>
        <w:rPr>
          <w:sz w:val="20"/>
          <w:szCs w:val="20"/>
        </w:rPr>
      </w:pPr>
      <w:r>
        <w:rPr>
          <w:b/>
          <w:sz w:val="20"/>
          <w:szCs w:val="20"/>
        </w:rPr>
        <w:t>8. Обставини непереборної сили</w:t>
      </w:r>
    </w:p>
    <w:p w:rsidR="00DC5A8E" w:rsidRDefault="00DC5A8E" w:rsidP="00DC5A8E">
      <w:pPr>
        <w:jc w:val="both"/>
        <w:rPr>
          <w:sz w:val="20"/>
          <w:szCs w:val="20"/>
        </w:rPr>
      </w:pPr>
      <w:r>
        <w:rPr>
          <w:sz w:val="20"/>
          <w:szCs w:val="20"/>
        </w:rPr>
        <w:t xml:space="preserve">8.1. </w:t>
      </w:r>
      <w:r>
        <w:rPr>
          <w:b/>
          <w:i/>
          <w:sz w:val="20"/>
          <w:szCs w:val="20"/>
        </w:rPr>
        <w:t xml:space="preserve">Сторони </w:t>
      </w:r>
      <w:r>
        <w:rPr>
          <w:sz w:val="20"/>
          <w:szCs w:val="20"/>
        </w:rPr>
        <w:t xml:space="preserve">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w:t>
      </w:r>
      <w:r>
        <w:rPr>
          <w:b/>
          <w:i/>
          <w:sz w:val="20"/>
          <w:szCs w:val="20"/>
        </w:rPr>
        <w:t>Сторони</w:t>
      </w:r>
      <w:r>
        <w:rPr>
          <w:sz w:val="20"/>
          <w:szCs w:val="20"/>
        </w:rPr>
        <w:t>, таких як пожежі, аварія, катастрофа, стихійне лихо, епідемія, епізоотія, війна, бойові дії, тощо (далі «форс-мажорні обставини»).</w:t>
      </w:r>
    </w:p>
    <w:p w:rsidR="00DC5A8E" w:rsidRDefault="00DC5A8E" w:rsidP="00DC5A8E">
      <w:pPr>
        <w:jc w:val="both"/>
        <w:rPr>
          <w:sz w:val="20"/>
          <w:szCs w:val="20"/>
        </w:rPr>
      </w:pPr>
      <w:r>
        <w:rPr>
          <w:bCs/>
          <w:sz w:val="20"/>
          <w:szCs w:val="20"/>
        </w:rPr>
        <w:t xml:space="preserve">8.2. </w:t>
      </w:r>
      <w:r>
        <w:rPr>
          <w:b/>
          <w:i/>
          <w:sz w:val="20"/>
          <w:szCs w:val="20"/>
        </w:rPr>
        <w:t>Сторона</w:t>
      </w:r>
      <w:r>
        <w:rPr>
          <w:sz w:val="20"/>
          <w:szCs w:val="20"/>
        </w:rPr>
        <w:t xml:space="preserve">, для якої створилася неможливість виконання зобов’язань за цим Договором, повинна не пізніше ніж протягом 15 днів сповістити іншу </w:t>
      </w:r>
      <w:r>
        <w:rPr>
          <w:b/>
          <w:i/>
          <w:sz w:val="20"/>
          <w:szCs w:val="20"/>
        </w:rPr>
        <w:t xml:space="preserve">Сторону </w:t>
      </w:r>
      <w:r>
        <w:rPr>
          <w:bCs/>
          <w:sz w:val="20"/>
          <w:szCs w:val="20"/>
        </w:rPr>
        <w:t xml:space="preserve">(в письмовій формі) про виникнення і припинення обставин, які перешкоджають виконанню зобов’язань. </w:t>
      </w:r>
    </w:p>
    <w:p w:rsidR="00DC5A8E" w:rsidRDefault="00DC5A8E" w:rsidP="00DC5A8E">
      <w:pPr>
        <w:pStyle w:val="a9"/>
        <w:jc w:val="both"/>
        <w:rPr>
          <w:sz w:val="20"/>
          <w:szCs w:val="20"/>
        </w:rPr>
      </w:pPr>
      <w:r>
        <w:rPr>
          <w:bCs/>
          <w:sz w:val="20"/>
          <w:szCs w:val="20"/>
        </w:rPr>
        <w:t xml:space="preserve">8.3. </w:t>
      </w:r>
      <w:r>
        <w:rPr>
          <w:sz w:val="20"/>
          <w:szCs w:val="20"/>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DC5A8E" w:rsidRDefault="00DC5A8E" w:rsidP="00DC5A8E">
      <w:pPr>
        <w:pStyle w:val="a9"/>
        <w:jc w:val="both"/>
        <w:rPr>
          <w:sz w:val="20"/>
          <w:szCs w:val="20"/>
        </w:rPr>
      </w:pPr>
      <w:r>
        <w:rPr>
          <w:sz w:val="20"/>
          <w:szCs w:val="20"/>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C5A8E" w:rsidRDefault="00DC5A8E" w:rsidP="00DC5A8E">
      <w:pPr>
        <w:jc w:val="center"/>
        <w:rPr>
          <w:sz w:val="20"/>
          <w:szCs w:val="20"/>
        </w:rPr>
      </w:pPr>
      <w:r>
        <w:rPr>
          <w:b/>
          <w:sz w:val="20"/>
          <w:szCs w:val="20"/>
        </w:rPr>
        <w:t>9. Вирішення спорів</w:t>
      </w:r>
    </w:p>
    <w:p w:rsidR="00DC5A8E" w:rsidRDefault="00DC5A8E" w:rsidP="00DC5A8E">
      <w:pPr>
        <w:jc w:val="both"/>
        <w:rPr>
          <w:sz w:val="20"/>
          <w:szCs w:val="20"/>
        </w:rPr>
      </w:pPr>
      <w:r>
        <w:rPr>
          <w:sz w:val="20"/>
          <w:szCs w:val="20"/>
        </w:rPr>
        <w:t>9.1. У випадку виникнення спорів або розбіжностей Сторони зобов’язуються вирішувати їх шляхом взаємних переговорів та консультацій.</w:t>
      </w:r>
    </w:p>
    <w:p w:rsidR="00DC5A8E" w:rsidRDefault="00DC5A8E" w:rsidP="00DC5A8E">
      <w:pPr>
        <w:jc w:val="both"/>
        <w:rPr>
          <w:sz w:val="20"/>
          <w:szCs w:val="20"/>
        </w:rPr>
      </w:pPr>
      <w:r>
        <w:rPr>
          <w:sz w:val="20"/>
          <w:szCs w:val="20"/>
        </w:rPr>
        <w:t>9.2. У разі  недосягнення Сторонами згоди спори (розбіжності) вирішуються у судовому порядку.</w:t>
      </w:r>
    </w:p>
    <w:p w:rsidR="00DC5A8E" w:rsidRDefault="00DC5A8E" w:rsidP="00DC5A8E">
      <w:pPr>
        <w:ind w:firstLine="708"/>
        <w:jc w:val="center"/>
        <w:rPr>
          <w:sz w:val="20"/>
          <w:szCs w:val="20"/>
        </w:rPr>
      </w:pPr>
      <w:r>
        <w:rPr>
          <w:b/>
          <w:sz w:val="20"/>
          <w:szCs w:val="20"/>
        </w:rPr>
        <w:t>10. Строк дії Договору</w:t>
      </w:r>
    </w:p>
    <w:p w:rsidR="00DC5A8E" w:rsidRDefault="00DC5A8E" w:rsidP="00DC5A8E">
      <w:pPr>
        <w:pStyle w:val="a8"/>
        <w:ind w:firstLine="0"/>
        <w:rPr>
          <w:rFonts w:ascii="Times New Roman" w:hAnsi="Times New Roman"/>
          <w:color w:val="000000"/>
        </w:rPr>
      </w:pPr>
      <w:r>
        <w:rPr>
          <w:rFonts w:ascii="Times New Roman" w:hAnsi="Times New Roman"/>
          <w:color w:val="000000"/>
        </w:rPr>
        <w:t xml:space="preserve">10.1. Цей Договір набирає чинності з моменту його підписання Сторонами і діє до </w:t>
      </w:r>
      <w:r>
        <w:rPr>
          <w:rFonts w:ascii="Times New Roman" w:hAnsi="Times New Roman"/>
          <w:b/>
          <w:color w:val="000000"/>
        </w:rPr>
        <w:t>31 грудня 2023 року</w:t>
      </w:r>
      <w:r>
        <w:rPr>
          <w:rFonts w:ascii="Times New Roman" w:hAnsi="Times New Roman"/>
          <w:color w:val="000000"/>
        </w:rPr>
        <w:t>, а в частині проведення розрахунків - до повного виконання сторонами своїх договірних зобов’язань.</w:t>
      </w:r>
    </w:p>
    <w:p w:rsidR="00DC5A8E" w:rsidRDefault="00DC5A8E" w:rsidP="00DC5A8E">
      <w:pPr>
        <w:pStyle w:val="a8"/>
        <w:ind w:firstLine="0"/>
        <w:rPr>
          <w:rFonts w:ascii="Times New Roman" w:hAnsi="Times New Roman"/>
          <w:color w:val="000000"/>
        </w:rPr>
      </w:pPr>
      <w:r>
        <w:rPr>
          <w:rFonts w:ascii="Times New Roman" w:hAnsi="Times New Roman"/>
          <w:color w:val="000000"/>
        </w:rPr>
        <w:t>10.2.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DC5A8E" w:rsidRDefault="00DC5A8E" w:rsidP="00DC5A8E">
      <w:pPr>
        <w:tabs>
          <w:tab w:val="left" w:pos="1134"/>
        </w:tabs>
        <w:spacing w:line="240" w:lineRule="atLeast"/>
        <w:ind w:left="709"/>
        <w:jc w:val="center"/>
        <w:rPr>
          <w:sz w:val="20"/>
          <w:szCs w:val="20"/>
        </w:rPr>
      </w:pPr>
      <w:r>
        <w:rPr>
          <w:b/>
          <w:bCs/>
          <w:sz w:val="20"/>
          <w:szCs w:val="20"/>
        </w:rPr>
        <w:t>11. АНТИКОРУПЦІЙНЕ ЗАСТЕРЕЖЕННЯ</w:t>
      </w:r>
    </w:p>
    <w:p w:rsidR="00DC5A8E" w:rsidRDefault="00DC5A8E" w:rsidP="00DC5A8E">
      <w:pPr>
        <w:spacing w:line="240" w:lineRule="atLeast"/>
        <w:ind w:left="142"/>
        <w:jc w:val="both"/>
        <w:rPr>
          <w:sz w:val="20"/>
          <w:szCs w:val="20"/>
        </w:rPr>
      </w:pPr>
      <w:r>
        <w:rPr>
          <w:color w:val="000000"/>
          <w:sz w:val="20"/>
          <w:szCs w:val="20"/>
        </w:rPr>
        <w:t>11.1.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DC5A8E" w:rsidRDefault="00DC5A8E" w:rsidP="00DC5A8E">
      <w:pPr>
        <w:spacing w:line="240" w:lineRule="atLeast"/>
        <w:ind w:left="142"/>
        <w:jc w:val="both"/>
        <w:rPr>
          <w:sz w:val="20"/>
          <w:szCs w:val="20"/>
        </w:rPr>
      </w:pPr>
      <w:r>
        <w:rPr>
          <w:color w:val="000000"/>
          <w:sz w:val="20"/>
          <w:szCs w:val="20"/>
        </w:rPr>
        <w:t>11.2.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DC5A8E" w:rsidRDefault="00DC5A8E" w:rsidP="00DC5A8E">
      <w:pPr>
        <w:spacing w:line="240" w:lineRule="atLeast"/>
        <w:ind w:left="142"/>
        <w:jc w:val="both"/>
        <w:rPr>
          <w:sz w:val="20"/>
          <w:szCs w:val="20"/>
        </w:rPr>
      </w:pPr>
      <w:r>
        <w:rPr>
          <w:color w:val="000000"/>
          <w:sz w:val="20"/>
          <w:szCs w:val="20"/>
        </w:rPr>
        <w:t>11.3.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DC5A8E" w:rsidRDefault="00DC5A8E" w:rsidP="00DC5A8E">
      <w:pPr>
        <w:spacing w:line="240" w:lineRule="atLeast"/>
        <w:ind w:left="142"/>
        <w:jc w:val="both"/>
        <w:rPr>
          <w:sz w:val="20"/>
          <w:szCs w:val="20"/>
        </w:rPr>
      </w:pPr>
      <w:r>
        <w:rPr>
          <w:color w:val="000000"/>
          <w:sz w:val="20"/>
          <w:szCs w:val="20"/>
        </w:rPr>
        <w:t>11.4.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DC5A8E" w:rsidRDefault="00DC5A8E" w:rsidP="00DC5A8E">
      <w:pPr>
        <w:spacing w:line="240" w:lineRule="atLeast"/>
        <w:ind w:left="142"/>
        <w:jc w:val="both"/>
        <w:rPr>
          <w:sz w:val="20"/>
          <w:szCs w:val="20"/>
        </w:rPr>
      </w:pPr>
      <w:r>
        <w:rPr>
          <w:color w:val="000000"/>
          <w:sz w:val="20"/>
          <w:szCs w:val="20"/>
        </w:rPr>
        <w:t xml:space="preserve">11.5.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w:t>
      </w:r>
      <w:r>
        <w:rPr>
          <w:color w:val="000000"/>
          <w:sz w:val="20"/>
          <w:szCs w:val="20"/>
        </w:rPr>
        <w:lastRenderedPageBreak/>
        <w:t xml:space="preserve">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DC5A8E" w:rsidRDefault="00DC5A8E" w:rsidP="00DC5A8E">
      <w:pPr>
        <w:spacing w:line="240" w:lineRule="atLeast"/>
        <w:ind w:left="142"/>
        <w:jc w:val="both"/>
        <w:rPr>
          <w:sz w:val="20"/>
          <w:szCs w:val="20"/>
        </w:rPr>
      </w:pPr>
      <w:r>
        <w:rPr>
          <w:color w:val="000000"/>
          <w:sz w:val="20"/>
          <w:szCs w:val="20"/>
        </w:rPr>
        <w:t xml:space="preserve">11.6.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DC5A8E" w:rsidRDefault="00DC5A8E" w:rsidP="00DC5A8E">
      <w:pPr>
        <w:spacing w:line="228" w:lineRule="auto"/>
        <w:jc w:val="center"/>
        <w:rPr>
          <w:sz w:val="20"/>
          <w:szCs w:val="20"/>
        </w:rPr>
      </w:pPr>
      <w:r>
        <w:rPr>
          <w:rFonts w:eastAsia="Tahoma"/>
          <w:b/>
          <w:sz w:val="20"/>
          <w:szCs w:val="20"/>
        </w:rPr>
        <w:t>12. УМОВИ ВНЕСЕННЯ ЗМІН</w:t>
      </w:r>
    </w:p>
    <w:p w:rsidR="00DC5A8E" w:rsidRDefault="00DC5A8E" w:rsidP="00DC5A8E">
      <w:pPr>
        <w:spacing w:line="228" w:lineRule="auto"/>
        <w:ind w:firstLine="708"/>
        <w:jc w:val="both"/>
        <w:rPr>
          <w:sz w:val="20"/>
          <w:szCs w:val="20"/>
        </w:rPr>
      </w:pPr>
      <w:r>
        <w:rPr>
          <w:rFonts w:eastAsia="Tahoma"/>
          <w:sz w:val="20"/>
          <w:szCs w:val="20"/>
        </w:rPr>
        <w:t xml:space="preserve">12.1. Умови договору про закупівлю не повинні відрізнятися від змісту тендерної пропозиції за результатами </w:t>
      </w:r>
      <w:r>
        <w:rPr>
          <w:color w:val="000000"/>
          <w:sz w:val="20"/>
          <w:szCs w:val="20"/>
        </w:rPr>
        <w:t>оцінки найбільш економічно вигідної пропозиції</w:t>
      </w:r>
      <w:r>
        <w:rPr>
          <w:rFonts w:eastAsia="Tahoma"/>
          <w:sz w:val="20"/>
          <w:szCs w:val="20"/>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Pr>
          <w:sz w:val="20"/>
          <w:szCs w:val="20"/>
          <w:lang w:eastAsia="zh-CN"/>
        </w:rPr>
        <w:t xml:space="preserve">постанови Кабінету Міністрів України «Про затвердження особливостей здійснення публічних </w:t>
      </w:r>
      <w:proofErr w:type="spellStart"/>
      <w:r>
        <w:rPr>
          <w:sz w:val="20"/>
          <w:szCs w:val="20"/>
          <w:lang w:eastAsia="zh-CN"/>
        </w:rPr>
        <w:t>закупівель</w:t>
      </w:r>
      <w:proofErr w:type="spellEnd"/>
      <w:r>
        <w:rPr>
          <w:sz w:val="20"/>
          <w:szCs w:val="20"/>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Pr>
          <w:rFonts w:eastAsia="Tahoma"/>
          <w:sz w:val="20"/>
          <w:szCs w:val="20"/>
        </w:rPr>
        <w:t>:</w:t>
      </w:r>
    </w:p>
    <w:p w:rsidR="00DC5A8E" w:rsidRDefault="00DC5A8E" w:rsidP="00DC5A8E">
      <w:pPr>
        <w:spacing w:line="228" w:lineRule="auto"/>
        <w:ind w:firstLine="708"/>
        <w:jc w:val="both"/>
        <w:rPr>
          <w:sz w:val="20"/>
          <w:szCs w:val="20"/>
        </w:rPr>
      </w:pPr>
      <w:r>
        <w:rPr>
          <w:rFonts w:eastAsia="Tahoma"/>
          <w:sz w:val="20"/>
          <w:szCs w:val="20"/>
        </w:rPr>
        <w:t>1) зменшення обсягів закупівлі, зокрема з урахуванням фактичного обсягу видатків замовника;</w:t>
      </w:r>
    </w:p>
    <w:p w:rsidR="00DC5A8E" w:rsidRDefault="00DC5A8E" w:rsidP="00DC5A8E">
      <w:pPr>
        <w:spacing w:line="228" w:lineRule="auto"/>
        <w:ind w:firstLine="708"/>
        <w:jc w:val="both"/>
        <w:rPr>
          <w:sz w:val="20"/>
          <w:szCs w:val="20"/>
        </w:rPr>
      </w:pPr>
      <w:r>
        <w:rPr>
          <w:rFonts w:eastAsia="Tahoma"/>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Tahoma"/>
          <w:sz w:val="20"/>
          <w:szCs w:val="20"/>
        </w:rPr>
        <w:t>пропорційно</w:t>
      </w:r>
      <w:proofErr w:type="spellEnd"/>
      <w:r>
        <w:rPr>
          <w:rFonts w:eastAsia="Tahoma"/>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5A8E" w:rsidRDefault="00DC5A8E" w:rsidP="00DC5A8E">
      <w:pPr>
        <w:spacing w:line="228" w:lineRule="auto"/>
        <w:ind w:firstLine="708"/>
        <w:jc w:val="both"/>
        <w:rPr>
          <w:sz w:val="20"/>
          <w:szCs w:val="20"/>
        </w:rPr>
      </w:pPr>
      <w:r>
        <w:rPr>
          <w:rFonts w:eastAsia="Tahoma"/>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DC5A8E" w:rsidRDefault="00DC5A8E" w:rsidP="00DC5A8E">
      <w:pPr>
        <w:spacing w:line="228" w:lineRule="auto"/>
        <w:ind w:firstLine="708"/>
        <w:jc w:val="both"/>
        <w:rPr>
          <w:sz w:val="20"/>
          <w:szCs w:val="20"/>
        </w:rPr>
      </w:pPr>
      <w:r>
        <w:rPr>
          <w:rFonts w:eastAsia="Tahoma"/>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5A8E" w:rsidRDefault="00DC5A8E" w:rsidP="00DC5A8E">
      <w:pPr>
        <w:spacing w:line="228" w:lineRule="auto"/>
        <w:ind w:firstLine="708"/>
        <w:jc w:val="both"/>
        <w:rPr>
          <w:sz w:val="20"/>
          <w:szCs w:val="20"/>
        </w:rPr>
      </w:pPr>
      <w:r>
        <w:rPr>
          <w:rFonts w:eastAsia="Tahoma"/>
          <w:sz w:val="20"/>
          <w:szCs w:val="20"/>
        </w:rPr>
        <w:t>5) погодження зміни ціни в договорі про закупівлю в бік зменшення (без зміни кількості (обсягу) та якості товарів, робіт і послуг);</w:t>
      </w:r>
    </w:p>
    <w:p w:rsidR="00DC5A8E" w:rsidRDefault="00DC5A8E" w:rsidP="00DC5A8E">
      <w:pPr>
        <w:spacing w:line="228" w:lineRule="auto"/>
        <w:ind w:firstLine="708"/>
        <w:jc w:val="both"/>
        <w:rPr>
          <w:sz w:val="20"/>
          <w:szCs w:val="20"/>
        </w:rPr>
      </w:pPr>
      <w:r>
        <w:rPr>
          <w:rFonts w:eastAsia="Tahoma"/>
          <w:sz w:val="20"/>
          <w:szCs w:val="20"/>
        </w:rPr>
        <w:t xml:space="preserve">6) зміни ціни в договорі про закупівлю у зв’язку з зміною ставок податків і зборів та/або зміною умов щодо надання пільг з </w:t>
      </w:r>
    </w:p>
    <w:p w:rsidR="00DC5A8E" w:rsidRDefault="00DC5A8E" w:rsidP="00DC5A8E">
      <w:pPr>
        <w:spacing w:line="228" w:lineRule="auto"/>
        <w:jc w:val="both"/>
        <w:rPr>
          <w:sz w:val="20"/>
          <w:szCs w:val="20"/>
        </w:rPr>
      </w:pPr>
      <w:r>
        <w:rPr>
          <w:rFonts w:eastAsia="Tahoma"/>
          <w:sz w:val="20"/>
          <w:szCs w:val="20"/>
        </w:rPr>
        <w:t xml:space="preserve">оподаткування – </w:t>
      </w:r>
      <w:proofErr w:type="spellStart"/>
      <w:r>
        <w:rPr>
          <w:rFonts w:eastAsia="Tahoma"/>
          <w:sz w:val="20"/>
          <w:szCs w:val="20"/>
        </w:rPr>
        <w:t>пропорційно</w:t>
      </w:r>
      <w:proofErr w:type="spellEnd"/>
      <w:r>
        <w:rPr>
          <w:rFonts w:eastAsia="Tahoma"/>
          <w:sz w:val="20"/>
          <w:szCs w:val="20"/>
        </w:rPr>
        <w:t xml:space="preserve"> до зміни таких ставок та/або пільг з оподаткування, а також у зв’язку з зміною системи оподаткування </w:t>
      </w:r>
      <w:proofErr w:type="spellStart"/>
      <w:r>
        <w:rPr>
          <w:rFonts w:eastAsia="Tahoma"/>
          <w:sz w:val="20"/>
          <w:szCs w:val="20"/>
        </w:rPr>
        <w:t>пропорційно</w:t>
      </w:r>
      <w:proofErr w:type="spellEnd"/>
      <w:r>
        <w:rPr>
          <w:rFonts w:eastAsia="Tahoma"/>
          <w:sz w:val="20"/>
          <w:szCs w:val="20"/>
        </w:rPr>
        <w:t xml:space="preserve"> до зміни податкового навантаження внаслідок зміни системи оподаткування;</w:t>
      </w:r>
    </w:p>
    <w:p w:rsidR="00DC5A8E" w:rsidRDefault="00DC5A8E" w:rsidP="00DC5A8E">
      <w:pPr>
        <w:pStyle w:val="2"/>
        <w:spacing w:after="0" w:line="240" w:lineRule="auto"/>
        <w:jc w:val="both"/>
        <w:rPr>
          <w:sz w:val="20"/>
          <w:szCs w:val="20"/>
        </w:rPr>
      </w:pPr>
      <w:r>
        <w:rPr>
          <w:rFonts w:eastAsia="Tahoma"/>
          <w:sz w:val="20"/>
          <w:szCs w:val="20"/>
          <w:lang w:eastAsia="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ahoma"/>
          <w:sz w:val="20"/>
          <w:szCs w:val="20"/>
          <w:lang w:eastAsia="uk-UA"/>
        </w:rPr>
        <w:t>Platts</w:t>
      </w:r>
      <w:proofErr w:type="spellEnd"/>
      <w:r>
        <w:rPr>
          <w:rFonts w:eastAsia="Tahoma"/>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5A8E" w:rsidRDefault="00DC5A8E" w:rsidP="00DC5A8E">
      <w:pPr>
        <w:pStyle w:val="2"/>
        <w:spacing w:after="0" w:line="240" w:lineRule="auto"/>
        <w:ind w:firstLine="709"/>
        <w:jc w:val="both"/>
        <w:rPr>
          <w:sz w:val="20"/>
          <w:szCs w:val="20"/>
        </w:rPr>
      </w:pPr>
      <w:r>
        <w:rPr>
          <w:rFonts w:eastAsia="Tahoma"/>
          <w:sz w:val="20"/>
          <w:szCs w:val="20"/>
          <w:lang w:eastAsia="uk-UA"/>
        </w:rPr>
        <w:t>8) зміни умов у зв’язку із застосуванням положень частини шостої статті 41 Закону.</w:t>
      </w:r>
      <w:r>
        <w:rPr>
          <w:b/>
          <w:sz w:val="20"/>
          <w:szCs w:val="20"/>
        </w:rPr>
        <w:t xml:space="preserve">                                               </w:t>
      </w:r>
    </w:p>
    <w:p w:rsidR="00DC5A8E" w:rsidRDefault="00DC5A8E" w:rsidP="00DC5A8E">
      <w:pPr>
        <w:pStyle w:val="2"/>
        <w:spacing w:after="0" w:line="240" w:lineRule="auto"/>
        <w:jc w:val="center"/>
        <w:rPr>
          <w:sz w:val="20"/>
          <w:szCs w:val="20"/>
        </w:rPr>
      </w:pPr>
      <w:r>
        <w:rPr>
          <w:b/>
          <w:sz w:val="20"/>
          <w:szCs w:val="20"/>
        </w:rPr>
        <w:t>13. Додатки до Договору</w:t>
      </w:r>
    </w:p>
    <w:p w:rsidR="00DC5A8E" w:rsidRDefault="00DC5A8E" w:rsidP="00DC5A8E">
      <w:pPr>
        <w:pStyle w:val="2"/>
        <w:spacing w:after="0" w:line="240" w:lineRule="auto"/>
        <w:jc w:val="both"/>
        <w:rPr>
          <w:sz w:val="20"/>
          <w:szCs w:val="20"/>
        </w:rPr>
      </w:pPr>
      <w:r>
        <w:rPr>
          <w:sz w:val="20"/>
          <w:szCs w:val="20"/>
        </w:rPr>
        <w:t xml:space="preserve">13.1. Невід'ємною частиною Договору є: </w:t>
      </w:r>
    </w:p>
    <w:p w:rsidR="00DC5A8E" w:rsidRDefault="00DC5A8E" w:rsidP="00DC5A8E">
      <w:pPr>
        <w:pStyle w:val="2"/>
        <w:numPr>
          <w:ilvl w:val="0"/>
          <w:numId w:val="1"/>
        </w:numPr>
        <w:tabs>
          <w:tab w:val="clear" w:pos="720"/>
          <w:tab w:val="left" w:pos="426"/>
        </w:tabs>
        <w:suppressAutoHyphens w:val="0"/>
        <w:spacing w:after="0" w:line="240" w:lineRule="auto"/>
        <w:ind w:left="0" w:firstLine="0"/>
        <w:jc w:val="both"/>
        <w:textAlignment w:val="auto"/>
        <w:rPr>
          <w:sz w:val="20"/>
          <w:szCs w:val="20"/>
        </w:rPr>
      </w:pPr>
      <w:r>
        <w:rPr>
          <w:sz w:val="20"/>
          <w:szCs w:val="20"/>
        </w:rPr>
        <w:t xml:space="preserve"> Специфікація № 1</w:t>
      </w:r>
      <w:bookmarkEnd w:id="0"/>
    </w:p>
    <w:p w:rsidR="00DC5A8E" w:rsidRDefault="00DC5A8E" w:rsidP="00DC5A8E">
      <w:pPr>
        <w:keepNext/>
        <w:tabs>
          <w:tab w:val="left" w:pos="720"/>
        </w:tabs>
        <w:ind w:left="705"/>
        <w:jc w:val="center"/>
        <w:outlineLvl w:val="2"/>
        <w:rPr>
          <w:sz w:val="20"/>
          <w:szCs w:val="20"/>
        </w:rPr>
      </w:pPr>
      <w:r>
        <w:rPr>
          <w:rFonts w:ascii="Cambria" w:hAnsi="Cambria" w:cs="Cambria"/>
          <w:b/>
          <w:bCs/>
          <w:color w:val="000000"/>
          <w:sz w:val="20"/>
          <w:szCs w:val="20"/>
          <w:lang w:eastAsia="zh-CN"/>
        </w:rPr>
        <w:t>14. МІСЦЕЗНАХОДЖЕННЯ ТА БАНКІВСЬКІ РЕКВІЗИТИ СТОРІН</w:t>
      </w:r>
    </w:p>
    <w:p w:rsidR="00DC5A8E" w:rsidRDefault="00DC5A8E" w:rsidP="00DC5A8E">
      <w:pPr>
        <w:keepNext/>
        <w:tabs>
          <w:tab w:val="left" w:pos="720"/>
        </w:tabs>
        <w:outlineLvl w:val="2"/>
        <w:rPr>
          <w:rFonts w:ascii="Cambria" w:hAnsi="Cambria" w:cs="Cambria"/>
          <w:b/>
          <w:bCs/>
          <w:color w:val="000000"/>
          <w:sz w:val="20"/>
          <w:szCs w:val="20"/>
          <w:lang w:eastAsia="zh-CN"/>
        </w:rPr>
      </w:pPr>
    </w:p>
    <w:tbl>
      <w:tblPr>
        <w:tblW w:w="10090" w:type="dxa"/>
        <w:tblLayout w:type="fixed"/>
        <w:tblLook w:val="00A0" w:firstRow="1" w:lastRow="0" w:firstColumn="1" w:lastColumn="0" w:noHBand="0" w:noVBand="0"/>
      </w:tblPr>
      <w:tblGrid>
        <w:gridCol w:w="4958"/>
        <w:gridCol w:w="5132"/>
      </w:tblGrid>
      <w:tr w:rsidR="00DC5A8E" w:rsidTr="00FC5120">
        <w:trPr>
          <w:trHeight w:val="3040"/>
        </w:trPr>
        <w:tc>
          <w:tcPr>
            <w:tcW w:w="4958" w:type="dxa"/>
          </w:tcPr>
          <w:p w:rsidR="00DC5A8E" w:rsidRPr="00031865" w:rsidRDefault="00DC5A8E" w:rsidP="00FC5120">
            <w:pPr>
              <w:widowControl w:val="0"/>
              <w:rPr>
                <w:sz w:val="20"/>
                <w:szCs w:val="20"/>
              </w:rPr>
            </w:pPr>
            <w:r w:rsidRPr="00031865">
              <w:rPr>
                <w:b/>
                <w:bCs/>
                <w:sz w:val="20"/>
                <w:szCs w:val="20"/>
                <w:lang w:eastAsia="zh-CN"/>
              </w:rPr>
              <w:t>Замовник:</w:t>
            </w:r>
          </w:p>
          <w:p w:rsidR="00DC5A8E" w:rsidRPr="00031865" w:rsidRDefault="00DC5A8E" w:rsidP="00FC5120">
            <w:pPr>
              <w:pStyle w:val="10"/>
              <w:jc w:val="left"/>
              <w:rPr>
                <w:sz w:val="20"/>
                <w:szCs w:val="20"/>
                <w:lang w:eastAsia="uk-UA"/>
              </w:rPr>
            </w:pPr>
            <w:bookmarkStart w:id="1" w:name="bookmark85"/>
            <w:r w:rsidRPr="00031865">
              <w:rPr>
                <w:sz w:val="20"/>
                <w:szCs w:val="20"/>
              </w:rPr>
              <w:t>Державна установа "ІНСТИТУТ НЕЙРОХІРУРГІЇ ІМ. АКАД. А.П.</w:t>
            </w:r>
            <w:bookmarkStart w:id="2" w:name="bookmark86"/>
            <w:bookmarkStart w:id="3" w:name="bookmark84"/>
            <w:bookmarkStart w:id="4" w:name="bookmark83"/>
            <w:bookmarkEnd w:id="1"/>
            <w:r w:rsidRPr="00031865">
              <w:rPr>
                <w:sz w:val="20"/>
                <w:szCs w:val="20"/>
              </w:rPr>
              <w:t>РОМОДАНОВА НАЦІОНАЛЬНОЇ АКАДЕМІЇ МЕДИЧНИХ НАУК УКРАЇНИ"</w:t>
            </w:r>
            <w:bookmarkEnd w:id="2"/>
            <w:bookmarkEnd w:id="3"/>
            <w:bookmarkEnd w:id="4"/>
          </w:p>
          <w:p w:rsidR="00DC5A8E" w:rsidRPr="00031865" w:rsidRDefault="00DC5A8E" w:rsidP="00FC5120">
            <w:pPr>
              <w:pStyle w:val="a6"/>
              <w:ind w:firstLine="0"/>
              <w:rPr>
                <w:rFonts w:ascii="Times New Roman" w:hAnsi="Times New Roman" w:cs="Times New Roman"/>
                <w:sz w:val="20"/>
                <w:szCs w:val="20"/>
              </w:rPr>
            </w:pPr>
            <w:r w:rsidRPr="00031865">
              <w:rPr>
                <w:rFonts w:ascii="Times New Roman" w:hAnsi="Times New Roman" w:cs="Times New Roman"/>
                <w:b/>
                <w:bCs/>
                <w:sz w:val="20"/>
                <w:szCs w:val="20"/>
              </w:rPr>
              <w:t xml:space="preserve">Юридична адреса: </w:t>
            </w:r>
            <w:r w:rsidRPr="00031865">
              <w:rPr>
                <w:rFonts w:ascii="Times New Roman" w:hAnsi="Times New Roman" w:cs="Times New Roman"/>
                <w:sz w:val="20"/>
                <w:szCs w:val="20"/>
              </w:rPr>
              <w:t>04050, м. Київ, вул. Платона</w:t>
            </w:r>
          </w:p>
          <w:p w:rsidR="00DC5A8E" w:rsidRPr="00031865" w:rsidRDefault="00DC5A8E" w:rsidP="00FC5120">
            <w:pPr>
              <w:pStyle w:val="a6"/>
              <w:ind w:firstLine="0"/>
              <w:rPr>
                <w:rFonts w:ascii="Times New Roman" w:hAnsi="Times New Roman" w:cs="Times New Roman"/>
                <w:sz w:val="20"/>
                <w:szCs w:val="20"/>
              </w:rPr>
            </w:pPr>
            <w:r w:rsidRPr="00031865">
              <w:rPr>
                <w:rFonts w:ascii="Times New Roman" w:hAnsi="Times New Roman" w:cs="Times New Roman"/>
                <w:sz w:val="20"/>
                <w:szCs w:val="20"/>
              </w:rPr>
              <w:t>Майбороди, буд 32</w:t>
            </w:r>
          </w:p>
          <w:p w:rsidR="00DC5A8E" w:rsidRPr="00031865" w:rsidRDefault="00DC5A8E" w:rsidP="00FC5120">
            <w:pPr>
              <w:pStyle w:val="a6"/>
              <w:ind w:firstLine="0"/>
              <w:rPr>
                <w:rFonts w:ascii="Times New Roman" w:hAnsi="Times New Roman" w:cs="Times New Roman"/>
                <w:sz w:val="20"/>
                <w:szCs w:val="20"/>
              </w:rPr>
            </w:pPr>
            <w:r w:rsidRPr="00031865">
              <w:rPr>
                <w:rFonts w:ascii="Times New Roman" w:hAnsi="Times New Roman" w:cs="Times New Roman"/>
                <w:b/>
                <w:bCs/>
                <w:sz w:val="20"/>
                <w:szCs w:val="20"/>
              </w:rPr>
              <w:t xml:space="preserve">Поштова адреса: </w:t>
            </w:r>
            <w:r w:rsidRPr="00031865">
              <w:rPr>
                <w:rFonts w:ascii="Times New Roman" w:hAnsi="Times New Roman" w:cs="Times New Roman"/>
                <w:sz w:val="20"/>
                <w:szCs w:val="20"/>
              </w:rPr>
              <w:t>04050, м. Київ, вул. Платона Майбороди, буд 32</w:t>
            </w:r>
          </w:p>
          <w:p w:rsidR="00DC5A8E" w:rsidRPr="00031865" w:rsidRDefault="00DC5A8E" w:rsidP="00FC5120">
            <w:pPr>
              <w:pStyle w:val="a6"/>
              <w:ind w:firstLine="0"/>
              <w:rPr>
                <w:rFonts w:ascii="Times New Roman" w:hAnsi="Times New Roman" w:cs="Times New Roman"/>
                <w:sz w:val="20"/>
                <w:szCs w:val="20"/>
              </w:rPr>
            </w:pPr>
            <w:r w:rsidRPr="00031865">
              <w:rPr>
                <w:rFonts w:ascii="Times New Roman" w:hAnsi="Times New Roman" w:cs="Times New Roman"/>
                <w:sz w:val="20"/>
                <w:szCs w:val="20"/>
              </w:rPr>
              <w:t>код ЄДРПОУ: 02011930</w:t>
            </w:r>
          </w:p>
          <w:p w:rsidR="00DC5A8E" w:rsidRPr="00031865" w:rsidRDefault="00DC5A8E" w:rsidP="00FC5120">
            <w:pPr>
              <w:pStyle w:val="a6"/>
              <w:ind w:firstLine="0"/>
              <w:rPr>
                <w:rFonts w:ascii="Times New Roman" w:hAnsi="Times New Roman" w:cs="Times New Roman"/>
                <w:sz w:val="20"/>
                <w:szCs w:val="20"/>
              </w:rPr>
            </w:pPr>
            <w:r w:rsidRPr="00031865">
              <w:rPr>
                <w:rFonts w:ascii="Times New Roman" w:hAnsi="Times New Roman" w:cs="Times New Roman"/>
                <w:sz w:val="20"/>
                <w:szCs w:val="20"/>
              </w:rPr>
              <w:t>ІПН 020119326145</w:t>
            </w:r>
          </w:p>
          <w:p w:rsidR="00DC5A8E" w:rsidRPr="00031865" w:rsidRDefault="00DC5A8E" w:rsidP="00FC5120">
            <w:pPr>
              <w:pStyle w:val="a6"/>
              <w:spacing w:after="220"/>
              <w:ind w:firstLine="0"/>
              <w:rPr>
                <w:rFonts w:ascii="Times New Roman" w:hAnsi="Times New Roman" w:cs="Times New Roman"/>
                <w:sz w:val="20"/>
                <w:szCs w:val="20"/>
              </w:rPr>
            </w:pPr>
            <w:r w:rsidRPr="00031865">
              <w:rPr>
                <w:rFonts w:ascii="Times New Roman" w:hAnsi="Times New Roman" w:cs="Times New Roman"/>
                <w:sz w:val="20"/>
                <w:szCs w:val="20"/>
              </w:rPr>
              <w:t>Свідоцтво платника ПДВ № 200040856</w:t>
            </w:r>
          </w:p>
          <w:p w:rsidR="00DC5A8E" w:rsidRPr="00031865" w:rsidRDefault="00DC5A8E" w:rsidP="00FC5120">
            <w:pPr>
              <w:pStyle w:val="a6"/>
              <w:ind w:left="709" w:hanging="709"/>
              <w:rPr>
                <w:rFonts w:ascii="Times New Roman" w:hAnsi="Times New Roman" w:cs="Times New Roman"/>
                <w:b/>
                <w:sz w:val="20"/>
                <w:szCs w:val="20"/>
              </w:rPr>
            </w:pPr>
            <w:r w:rsidRPr="00031865">
              <w:rPr>
                <w:rFonts w:ascii="Times New Roman" w:hAnsi="Times New Roman" w:cs="Times New Roman"/>
                <w:b/>
                <w:bCs/>
                <w:sz w:val="20"/>
                <w:szCs w:val="20"/>
              </w:rPr>
              <w:t>I</w:t>
            </w:r>
            <w:r w:rsidRPr="00031865">
              <w:rPr>
                <w:rFonts w:ascii="Times New Roman" w:hAnsi="Times New Roman" w:cs="Times New Roman"/>
                <w:b/>
                <w:sz w:val="20"/>
                <w:szCs w:val="20"/>
              </w:rPr>
              <w:t>BAN №</w:t>
            </w:r>
            <w:r w:rsidRPr="00031865">
              <w:rPr>
                <w:rFonts w:ascii="Times New Roman" w:hAnsi="Times New Roman" w:cs="Times New Roman"/>
                <w:sz w:val="20"/>
                <w:szCs w:val="20"/>
              </w:rPr>
              <w:t xml:space="preserve"> </w:t>
            </w:r>
            <w:r w:rsidRPr="00031865">
              <w:rPr>
                <w:rFonts w:ascii="Times New Roman" w:hAnsi="Times New Roman" w:cs="Times New Roman"/>
                <w:b/>
                <w:sz w:val="20"/>
                <w:szCs w:val="20"/>
              </w:rPr>
              <w:t xml:space="preserve">UA568201720343131005200009755; </w:t>
            </w:r>
          </w:p>
          <w:p w:rsidR="00DC5A8E" w:rsidRPr="00031865" w:rsidRDefault="00DC5A8E" w:rsidP="00FC5120">
            <w:pPr>
              <w:pStyle w:val="a6"/>
              <w:ind w:left="709" w:hanging="142"/>
              <w:rPr>
                <w:rFonts w:ascii="Times New Roman" w:hAnsi="Times New Roman" w:cs="Times New Roman"/>
                <w:sz w:val="20"/>
                <w:szCs w:val="20"/>
              </w:rPr>
            </w:pPr>
            <w:r w:rsidRPr="00031865">
              <w:rPr>
                <w:rFonts w:ascii="Times New Roman" w:hAnsi="Times New Roman" w:cs="Times New Roman"/>
                <w:b/>
                <w:sz w:val="20"/>
                <w:szCs w:val="20"/>
              </w:rPr>
              <w:t>№ UA838201720343141005300009755</w:t>
            </w:r>
          </w:p>
          <w:p w:rsidR="00DC5A8E" w:rsidRPr="00031865" w:rsidRDefault="00DC5A8E" w:rsidP="00FC5120">
            <w:pPr>
              <w:pStyle w:val="a6"/>
              <w:ind w:firstLine="0"/>
              <w:rPr>
                <w:rFonts w:ascii="Times New Roman" w:hAnsi="Times New Roman" w:cs="Times New Roman"/>
                <w:sz w:val="20"/>
                <w:szCs w:val="20"/>
              </w:rPr>
            </w:pPr>
            <w:proofErr w:type="spellStart"/>
            <w:r w:rsidRPr="00031865">
              <w:rPr>
                <w:rFonts w:ascii="Times New Roman" w:hAnsi="Times New Roman" w:cs="Times New Roman"/>
                <w:sz w:val="20"/>
                <w:szCs w:val="20"/>
              </w:rPr>
              <w:t>Держказначейська</w:t>
            </w:r>
            <w:proofErr w:type="spellEnd"/>
            <w:r w:rsidRPr="00031865">
              <w:rPr>
                <w:rFonts w:ascii="Times New Roman" w:hAnsi="Times New Roman" w:cs="Times New Roman"/>
                <w:sz w:val="20"/>
                <w:szCs w:val="20"/>
              </w:rPr>
              <w:t xml:space="preserve"> служба України </w:t>
            </w:r>
            <w:proofErr w:type="spellStart"/>
            <w:r w:rsidRPr="00031865">
              <w:rPr>
                <w:rFonts w:ascii="Times New Roman" w:hAnsi="Times New Roman" w:cs="Times New Roman"/>
                <w:sz w:val="20"/>
                <w:szCs w:val="20"/>
              </w:rPr>
              <w:t>м.Київ</w:t>
            </w:r>
            <w:proofErr w:type="spellEnd"/>
          </w:p>
          <w:p w:rsidR="00DC5A8E" w:rsidRPr="00031865" w:rsidRDefault="00DC5A8E" w:rsidP="00FC5120">
            <w:pPr>
              <w:pStyle w:val="a6"/>
              <w:ind w:firstLine="0"/>
              <w:rPr>
                <w:rFonts w:ascii="Times New Roman" w:hAnsi="Times New Roman" w:cs="Times New Roman"/>
                <w:sz w:val="20"/>
                <w:szCs w:val="20"/>
              </w:rPr>
            </w:pPr>
            <w:r w:rsidRPr="00031865">
              <w:rPr>
                <w:rFonts w:ascii="Times New Roman" w:hAnsi="Times New Roman" w:cs="Times New Roman"/>
                <w:sz w:val="20"/>
                <w:szCs w:val="20"/>
              </w:rPr>
              <w:t>МФО 820019</w:t>
            </w:r>
          </w:p>
          <w:p w:rsidR="00DC5A8E" w:rsidRPr="00031865" w:rsidRDefault="00DC5A8E" w:rsidP="00FC5120">
            <w:pPr>
              <w:pStyle w:val="a6"/>
              <w:tabs>
                <w:tab w:val="left" w:leader="underscore" w:pos="3792"/>
              </w:tabs>
              <w:spacing w:after="120"/>
              <w:ind w:firstLine="0"/>
              <w:rPr>
                <w:rFonts w:ascii="Times New Roman" w:hAnsi="Times New Roman" w:cs="Times New Roman"/>
                <w:sz w:val="20"/>
                <w:szCs w:val="20"/>
              </w:rPr>
            </w:pPr>
            <w:proofErr w:type="spellStart"/>
            <w:r w:rsidRPr="00031865">
              <w:rPr>
                <w:rFonts w:ascii="Times New Roman" w:hAnsi="Times New Roman" w:cs="Times New Roman"/>
                <w:sz w:val="20"/>
                <w:szCs w:val="20"/>
              </w:rPr>
              <w:t>Тел</w:t>
            </w:r>
            <w:proofErr w:type="spellEnd"/>
            <w:r w:rsidRPr="00031865">
              <w:rPr>
                <w:rFonts w:ascii="Times New Roman" w:hAnsi="Times New Roman" w:cs="Times New Roman"/>
                <w:sz w:val="20"/>
                <w:szCs w:val="20"/>
              </w:rPr>
              <w:t>.: +380444833682</w:t>
            </w:r>
          </w:p>
          <w:p w:rsidR="00DC5A8E" w:rsidRPr="00031865" w:rsidRDefault="00DC5A8E" w:rsidP="00FC5120">
            <w:pPr>
              <w:pStyle w:val="a6"/>
              <w:tabs>
                <w:tab w:val="left" w:leader="underscore" w:pos="3792"/>
              </w:tabs>
              <w:ind w:firstLine="0"/>
              <w:rPr>
                <w:rFonts w:ascii="Times New Roman" w:hAnsi="Times New Roman" w:cs="Times New Roman"/>
                <w:sz w:val="20"/>
                <w:szCs w:val="20"/>
              </w:rPr>
            </w:pPr>
            <w:proofErr w:type="spellStart"/>
            <w:r w:rsidRPr="00031865">
              <w:rPr>
                <w:rFonts w:ascii="Times New Roman" w:hAnsi="Times New Roman" w:cs="Times New Roman"/>
                <w:sz w:val="20"/>
                <w:szCs w:val="20"/>
              </w:rPr>
              <w:t>Email</w:t>
            </w:r>
            <w:proofErr w:type="spellEnd"/>
            <w:r w:rsidRPr="00031865">
              <w:rPr>
                <w:rFonts w:ascii="Times New Roman" w:hAnsi="Times New Roman" w:cs="Times New Roman"/>
                <w:sz w:val="20"/>
                <w:szCs w:val="20"/>
              </w:rPr>
              <w:t xml:space="preserve">: </w:t>
            </w:r>
            <w:hyperlink r:id="rId5" w:history="1">
              <w:r w:rsidRPr="00031865">
                <w:rPr>
                  <w:rStyle w:val="a4"/>
                  <w:rFonts w:ascii="Times New Roman" w:hAnsi="Times New Roman" w:cs="Times New Roman"/>
                  <w:sz w:val="20"/>
                  <w:szCs w:val="20"/>
                </w:rPr>
                <w:t>neuro@</w:t>
              </w:r>
              <w:r w:rsidRPr="00031865">
                <w:rPr>
                  <w:rStyle w:val="a4"/>
                  <w:rFonts w:ascii="Times New Roman" w:hAnsi="Times New Roman" w:cs="Times New Roman"/>
                  <w:sz w:val="20"/>
                  <w:szCs w:val="20"/>
                  <w:lang w:val="en-US"/>
                </w:rPr>
                <w:t>amnu</w:t>
              </w:r>
              <w:r w:rsidRPr="00031865">
                <w:rPr>
                  <w:rStyle w:val="a4"/>
                  <w:rFonts w:ascii="Times New Roman" w:hAnsi="Times New Roman" w:cs="Times New Roman"/>
                  <w:sz w:val="20"/>
                  <w:szCs w:val="20"/>
                </w:rPr>
                <w:t>.</w:t>
              </w:r>
              <w:r w:rsidRPr="00031865">
                <w:rPr>
                  <w:rStyle w:val="a4"/>
                  <w:rFonts w:ascii="Times New Roman" w:hAnsi="Times New Roman" w:cs="Times New Roman"/>
                  <w:sz w:val="20"/>
                  <w:szCs w:val="20"/>
                  <w:lang w:val="en-US"/>
                </w:rPr>
                <w:t>gov</w:t>
              </w:r>
              <w:r w:rsidRPr="00031865">
                <w:rPr>
                  <w:rStyle w:val="a4"/>
                  <w:rFonts w:ascii="Times New Roman" w:hAnsi="Times New Roman" w:cs="Times New Roman"/>
                  <w:sz w:val="20"/>
                  <w:szCs w:val="20"/>
                </w:rPr>
                <w:t>.</w:t>
              </w:r>
              <w:r w:rsidRPr="00031865">
                <w:rPr>
                  <w:rStyle w:val="a4"/>
                  <w:rFonts w:ascii="Times New Roman" w:hAnsi="Times New Roman" w:cs="Times New Roman"/>
                  <w:sz w:val="20"/>
                  <w:szCs w:val="20"/>
                  <w:lang w:val="en-US"/>
                </w:rPr>
                <w:t>ua</w:t>
              </w:r>
            </w:hyperlink>
            <w:r w:rsidRPr="00031865">
              <w:rPr>
                <w:rFonts w:ascii="Times New Roman" w:hAnsi="Times New Roman" w:cs="Times New Roman"/>
                <w:sz w:val="20"/>
                <w:szCs w:val="20"/>
                <w:lang w:val="en-US"/>
              </w:rPr>
              <w:t xml:space="preserve"> </w:t>
            </w:r>
            <w:r w:rsidRPr="00031865">
              <w:rPr>
                <w:rFonts w:ascii="Times New Roman" w:hAnsi="Times New Roman" w:cs="Times New Roman"/>
                <w:sz w:val="20"/>
                <w:szCs w:val="20"/>
              </w:rPr>
              <w:t xml:space="preserve">   </w:t>
            </w:r>
          </w:p>
          <w:p w:rsidR="00DC5A8E" w:rsidRPr="00031865" w:rsidRDefault="00DC5A8E" w:rsidP="00FC5120">
            <w:pPr>
              <w:spacing w:line="252" w:lineRule="auto"/>
              <w:jc w:val="both"/>
              <w:rPr>
                <w:sz w:val="20"/>
                <w:szCs w:val="20"/>
                <w:lang w:val="ru-RU"/>
              </w:rPr>
            </w:pPr>
            <w:r w:rsidRPr="00031865">
              <w:rPr>
                <w:sz w:val="20"/>
                <w:szCs w:val="20"/>
                <w:lang w:val="ru-RU"/>
              </w:rPr>
              <w:t>_________________________________</w:t>
            </w:r>
          </w:p>
          <w:p w:rsidR="00DC5A8E" w:rsidRDefault="00DC5A8E" w:rsidP="000B2150">
            <w:pPr>
              <w:spacing w:line="252" w:lineRule="auto"/>
              <w:jc w:val="both"/>
              <w:rPr>
                <w:sz w:val="20"/>
                <w:szCs w:val="20"/>
              </w:rPr>
            </w:pPr>
            <w:r>
              <w:rPr>
                <w:sz w:val="22"/>
                <w:szCs w:val="22"/>
                <w:lang w:val="ru-RU"/>
              </w:rPr>
              <w:t>_______________________________________</w:t>
            </w:r>
          </w:p>
        </w:tc>
        <w:tc>
          <w:tcPr>
            <w:tcW w:w="5131" w:type="dxa"/>
          </w:tcPr>
          <w:p w:rsidR="00DC5A8E" w:rsidRDefault="00DC5A8E" w:rsidP="00FC5120">
            <w:pPr>
              <w:widowControl w:val="0"/>
              <w:rPr>
                <w:sz w:val="20"/>
                <w:szCs w:val="20"/>
              </w:rPr>
            </w:pPr>
            <w:r>
              <w:rPr>
                <w:b/>
                <w:bCs/>
                <w:sz w:val="20"/>
                <w:szCs w:val="20"/>
                <w:lang w:eastAsia="zh-CN"/>
              </w:rPr>
              <w:t>Виконавець:</w:t>
            </w: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Cs/>
                <w:sz w:val="20"/>
                <w:szCs w:val="20"/>
                <w:lang w:eastAsia="zh-CN"/>
              </w:rPr>
            </w:pPr>
          </w:p>
          <w:p w:rsidR="00DC5A8E" w:rsidRDefault="00DC5A8E" w:rsidP="00FC5120">
            <w:pPr>
              <w:widowControl w:val="0"/>
              <w:rPr>
                <w:bCs/>
                <w:sz w:val="20"/>
                <w:szCs w:val="20"/>
                <w:lang w:eastAsia="zh-CN"/>
              </w:rPr>
            </w:pPr>
          </w:p>
          <w:p w:rsidR="00DC5A8E" w:rsidRDefault="00DC5A8E" w:rsidP="00FC5120">
            <w:pPr>
              <w:widowControl w:val="0"/>
              <w:rPr>
                <w:bCs/>
                <w:sz w:val="20"/>
                <w:szCs w:val="20"/>
                <w:lang w:eastAsia="zh-CN"/>
              </w:rPr>
            </w:pPr>
          </w:p>
          <w:p w:rsidR="00DC5A8E" w:rsidRDefault="00DC5A8E" w:rsidP="00FC5120">
            <w:pPr>
              <w:widowControl w:val="0"/>
              <w:rPr>
                <w:sz w:val="20"/>
                <w:szCs w:val="20"/>
              </w:rPr>
            </w:pPr>
            <w:r>
              <w:rPr>
                <w:bCs/>
                <w:sz w:val="20"/>
                <w:szCs w:val="20"/>
                <w:lang w:eastAsia="zh-CN"/>
              </w:rPr>
              <w:t xml:space="preserve">                             </w:t>
            </w:r>
          </w:p>
        </w:tc>
      </w:tr>
    </w:tbl>
    <w:p w:rsidR="00DC5A8E" w:rsidRDefault="00DC5A8E" w:rsidP="00DC5A8E">
      <w:pPr>
        <w:rPr>
          <w:bCs/>
          <w:sz w:val="20"/>
          <w:szCs w:val="20"/>
          <w:lang w:eastAsia="zh-CN"/>
        </w:rPr>
      </w:pPr>
      <w:bookmarkStart w:id="5" w:name="_GoBack"/>
      <w:bookmarkEnd w:id="5"/>
      <w:r>
        <w:rPr>
          <w:bCs/>
          <w:sz w:val="20"/>
          <w:szCs w:val="20"/>
          <w:lang w:eastAsia="zh-CN"/>
        </w:rPr>
        <w:br w:type="page"/>
      </w:r>
    </w:p>
    <w:p w:rsidR="00DC5A8E" w:rsidRDefault="00DC5A8E" w:rsidP="00DC5A8E">
      <w:pPr>
        <w:rPr>
          <w:bCs/>
          <w:sz w:val="20"/>
          <w:szCs w:val="20"/>
          <w:lang w:eastAsia="zh-CN"/>
        </w:rPr>
      </w:pPr>
    </w:p>
    <w:p w:rsidR="00DC5A8E" w:rsidRDefault="00DC5A8E" w:rsidP="00DC5A8E">
      <w:pPr>
        <w:jc w:val="center"/>
        <w:rPr>
          <w:sz w:val="20"/>
          <w:szCs w:val="20"/>
        </w:rPr>
      </w:pPr>
      <w:r>
        <w:rPr>
          <w:b/>
          <w:sz w:val="20"/>
          <w:szCs w:val="20"/>
          <w:lang w:eastAsia="zh-CN"/>
        </w:rPr>
        <w:t xml:space="preserve">Специфікація № 1 </w:t>
      </w:r>
      <w:r>
        <w:rPr>
          <w:sz w:val="20"/>
          <w:szCs w:val="20"/>
          <w:lang w:eastAsia="zh-CN"/>
        </w:rPr>
        <w:t>від  « ___ » ____________  2023 р.</w:t>
      </w:r>
    </w:p>
    <w:p w:rsidR="00DC5A8E" w:rsidRDefault="00DC5A8E" w:rsidP="00DC5A8E">
      <w:pPr>
        <w:jc w:val="center"/>
        <w:rPr>
          <w:sz w:val="20"/>
          <w:szCs w:val="20"/>
          <w:lang w:eastAsia="zh-CN"/>
        </w:rPr>
      </w:pPr>
    </w:p>
    <w:p w:rsidR="00DC5A8E" w:rsidRDefault="00DC5A8E" w:rsidP="00DC5A8E">
      <w:pPr>
        <w:jc w:val="center"/>
        <w:rPr>
          <w:sz w:val="20"/>
          <w:szCs w:val="20"/>
        </w:rPr>
      </w:pPr>
      <w:r>
        <w:rPr>
          <w:sz w:val="20"/>
          <w:szCs w:val="20"/>
          <w:lang w:eastAsia="zh-CN"/>
        </w:rPr>
        <w:t>До договору №___    від « ___ » ___________ 2023 р.</w:t>
      </w:r>
    </w:p>
    <w:p w:rsidR="00DC5A8E" w:rsidRDefault="00DC5A8E" w:rsidP="00DC5A8E">
      <w:pPr>
        <w:jc w:val="center"/>
        <w:rPr>
          <w:sz w:val="20"/>
          <w:szCs w:val="20"/>
          <w:lang w:eastAsia="zh-CN"/>
        </w:rPr>
      </w:pPr>
    </w:p>
    <w:p w:rsidR="00DC5A8E" w:rsidRDefault="00DC5A8E" w:rsidP="00DC5A8E">
      <w:pPr>
        <w:widowControl w:val="0"/>
        <w:ind w:right="-261"/>
      </w:pPr>
      <w:r>
        <w:rPr>
          <w:b/>
          <w:bCs/>
          <w:caps/>
        </w:rPr>
        <w:t xml:space="preserve">ДК 021:2015 - </w:t>
      </w:r>
      <w:r>
        <w:rPr>
          <w:b/>
          <w:bCs/>
          <w:color w:val="333333"/>
        </w:rPr>
        <w:t>85110000-3 - Послуги лікувальних закладів та супутні послуги (</w:t>
      </w:r>
      <w:r>
        <w:rPr>
          <w:b/>
        </w:rPr>
        <w:t>Періодичний медичний огляд працівників згідно вимог «Порядку проведення медичних оглядів працівників певних категорій», затвердженого наказом МОЗ України від 21.05.2007р. №246 – 16 найменувань)</w:t>
      </w:r>
    </w:p>
    <w:tbl>
      <w:tblPr>
        <w:tblW w:w="9781" w:type="dxa"/>
        <w:tblInd w:w="-118" w:type="dxa"/>
        <w:tblLayout w:type="fixed"/>
        <w:tblLook w:val="04A0" w:firstRow="1" w:lastRow="0" w:firstColumn="1" w:lastColumn="0" w:noHBand="0" w:noVBand="1"/>
      </w:tblPr>
      <w:tblGrid>
        <w:gridCol w:w="591"/>
        <w:gridCol w:w="3662"/>
        <w:gridCol w:w="1105"/>
        <w:gridCol w:w="1590"/>
        <w:gridCol w:w="1274"/>
        <w:gridCol w:w="1559"/>
      </w:tblGrid>
      <w:tr w:rsidR="00DC5A8E" w:rsidTr="00FC5120">
        <w:trPr>
          <w:trHeight w:val="252"/>
          <w:tblHeader/>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jc w:val="center"/>
            </w:pPr>
            <w:r>
              <w:rPr>
                <w:rStyle w:val="a3"/>
                <w:b/>
                <w:color w:val="000000"/>
              </w:rPr>
              <w:t>№</w:t>
            </w:r>
          </w:p>
        </w:tc>
        <w:tc>
          <w:tcPr>
            <w:tcW w:w="3662" w:type="dxa"/>
            <w:tcBorders>
              <w:top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jc w:val="center"/>
            </w:pPr>
            <w:r>
              <w:rPr>
                <w:rStyle w:val="a3"/>
                <w:b/>
                <w:bCs/>
                <w:color w:val="000000"/>
                <w:sz w:val="22"/>
                <w:szCs w:val="22"/>
              </w:rPr>
              <w:t>Найменування</w:t>
            </w:r>
          </w:p>
        </w:tc>
        <w:tc>
          <w:tcPr>
            <w:tcW w:w="1105" w:type="dxa"/>
            <w:tcBorders>
              <w:top w:val="single" w:sz="4" w:space="0" w:color="000000"/>
              <w:left w:val="single" w:sz="4" w:space="0" w:color="000000"/>
              <w:bottom w:val="single" w:sz="4" w:space="0" w:color="000000"/>
            </w:tcBorders>
            <w:shd w:val="clear" w:color="auto" w:fill="FFFFFF"/>
            <w:vAlign w:val="center"/>
          </w:tcPr>
          <w:p w:rsidR="00DC5A8E" w:rsidRDefault="00DC5A8E" w:rsidP="00FC5120">
            <w:pPr>
              <w:widowControl w:val="0"/>
              <w:jc w:val="center"/>
            </w:pPr>
            <w:r>
              <w:rPr>
                <w:rStyle w:val="a3"/>
                <w:b/>
                <w:bCs/>
                <w:color w:val="000000"/>
                <w:sz w:val="22"/>
                <w:szCs w:val="22"/>
              </w:rPr>
              <w:t>Од. виміру</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jc w:val="center"/>
            </w:pPr>
            <w:r>
              <w:rPr>
                <w:rStyle w:val="a3"/>
                <w:b/>
                <w:bCs/>
                <w:color w:val="000000"/>
                <w:sz w:val="22"/>
                <w:szCs w:val="22"/>
              </w:rPr>
              <w:t>Ціна за од., грн. з/без ПДВ</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jc w:val="center"/>
            </w:pPr>
            <w:r>
              <w:rPr>
                <w:rStyle w:val="a3"/>
                <w:b/>
                <w:bCs/>
                <w:color w:val="000000"/>
                <w:sz w:val="22"/>
                <w:szCs w:val="22"/>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jc w:val="center"/>
            </w:pPr>
            <w:r>
              <w:rPr>
                <w:rStyle w:val="a3"/>
                <w:b/>
                <w:bCs/>
                <w:color w:val="000000"/>
                <w:sz w:val="22"/>
                <w:szCs w:val="22"/>
              </w:rPr>
              <w:t>Загальна вартість грн. з/без ПДВ</w:t>
            </w: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DC5A8E">
            <w:pPr>
              <w:pStyle w:val="ad"/>
              <w:widowControl w:val="0"/>
              <w:numPr>
                <w:ilvl w:val="0"/>
                <w:numId w:val="2"/>
              </w:numPr>
              <w:ind w:left="360"/>
              <w:jc w:val="center"/>
            </w:pPr>
          </w:p>
        </w:tc>
        <w:tc>
          <w:tcPr>
            <w:tcW w:w="3662" w:type="dxa"/>
            <w:tcBorders>
              <w:top w:val="single" w:sz="4" w:space="0" w:color="000000"/>
              <w:bottom w:val="single" w:sz="4" w:space="0" w:color="000000"/>
              <w:right w:val="single" w:sz="4" w:space="0" w:color="000000"/>
            </w:tcBorders>
            <w:shd w:val="clear" w:color="auto" w:fill="FFFFFF"/>
          </w:tcPr>
          <w:p w:rsidR="00DC5A8E" w:rsidRDefault="00DC5A8E" w:rsidP="00FC5120">
            <w:pPr>
              <w:rPr>
                <w:sz w:val="22"/>
                <w:szCs w:val="22"/>
                <w:lang w:eastAsia="en-US"/>
              </w:rPr>
            </w:pPr>
            <w:r>
              <w:t>Проведення періодичного медичного огляду відповідно до д.4 п.2.7.1 наказу МОЗ України від 21.05.2007р.</w:t>
            </w:r>
          </w:p>
        </w:tc>
        <w:tc>
          <w:tcPr>
            <w:tcW w:w="1105" w:type="dxa"/>
            <w:tcBorders>
              <w:top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top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top w:val="single" w:sz="4" w:space="0" w:color="000000"/>
              <w:bottom w:val="single" w:sz="4" w:space="0" w:color="000000"/>
              <w:right w:val="single" w:sz="4" w:space="0" w:color="000000"/>
            </w:tcBorders>
            <w:shd w:val="clear" w:color="auto" w:fill="FFFFFF"/>
          </w:tcPr>
          <w:p w:rsidR="00DC5A8E" w:rsidRDefault="00DC5A8E" w:rsidP="00FC5120">
            <w:pPr>
              <w:jc w:val="center"/>
              <w:rPr>
                <w:sz w:val="22"/>
                <w:szCs w:val="22"/>
                <w:lang w:eastAsia="en-US"/>
              </w:rPr>
            </w:pPr>
            <w:r>
              <w:t>268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DC5A8E">
            <w:pPr>
              <w:pStyle w:val="ad"/>
              <w:widowControl w:val="0"/>
              <w:numPr>
                <w:ilvl w:val="0"/>
                <w:numId w:val="2"/>
              </w:numPr>
              <w:ind w:left="360"/>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п.2.7.5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194</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DC5A8E">
            <w:pPr>
              <w:pStyle w:val="ad"/>
              <w:widowControl w:val="0"/>
              <w:numPr>
                <w:ilvl w:val="0"/>
                <w:numId w:val="2"/>
              </w:numPr>
              <w:ind w:left="360"/>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п.2.7.7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274</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п.4.3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16</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п.4.4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31</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п.4.5.2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4</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п.5.5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4</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п.5.8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12</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п.5.9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12</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п.6.1.4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12</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 xml:space="preserve">Проведення періодичного медичного огляду відповідно до </w:t>
            </w:r>
            <w:r>
              <w:lastRenderedPageBreak/>
              <w:t>д.4 п.3.9.1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lastRenderedPageBreak/>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12</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д.4 п.5.1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44</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д.5 п.1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7</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д.5 п.2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3</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д.5 п.5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1</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37"/>
        </w:trPr>
        <w:tc>
          <w:tcPr>
            <w:tcW w:w="591"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pStyle w:val="ad"/>
              <w:widowControl w:val="0"/>
              <w:numPr>
                <w:ilvl w:val="0"/>
                <w:numId w:val="2"/>
              </w:numPr>
              <w:ind w:left="473"/>
              <w:jc w:val="center"/>
            </w:pPr>
          </w:p>
        </w:tc>
        <w:tc>
          <w:tcPr>
            <w:tcW w:w="3662" w:type="dxa"/>
            <w:tcBorders>
              <w:bottom w:val="single" w:sz="4" w:space="0" w:color="000000"/>
              <w:right w:val="single" w:sz="4" w:space="0" w:color="000000"/>
            </w:tcBorders>
            <w:shd w:val="clear" w:color="auto" w:fill="FFFFFF"/>
          </w:tcPr>
          <w:p w:rsidR="00DC5A8E" w:rsidRDefault="00DC5A8E" w:rsidP="00FC5120">
            <w:r>
              <w:t>Проведення періодичного медичного огляду відповідно до д.5 п.1.2 наказу МОЗ України від 21.05.2007р.</w:t>
            </w:r>
          </w:p>
        </w:tc>
        <w:tc>
          <w:tcPr>
            <w:tcW w:w="1105" w:type="dxa"/>
            <w:tcBorders>
              <w:bottom w:val="single" w:sz="4" w:space="0" w:color="000000"/>
              <w:right w:val="single" w:sz="4" w:space="0" w:color="000000"/>
            </w:tcBorders>
            <w:shd w:val="clear" w:color="auto" w:fill="FFFFFF"/>
            <w:vAlign w:val="center"/>
          </w:tcPr>
          <w:p w:rsidR="00DC5A8E" w:rsidRDefault="00DC5A8E" w:rsidP="00FC5120">
            <w:pPr>
              <w:widowControl w:val="0"/>
              <w:jc w:val="center"/>
            </w:pPr>
            <w:r>
              <w:t>послуги</w:t>
            </w:r>
          </w:p>
        </w:tc>
        <w:tc>
          <w:tcPr>
            <w:tcW w:w="1590" w:type="dxa"/>
            <w:tcBorders>
              <w:bottom w:val="single" w:sz="4" w:space="0" w:color="000000"/>
              <w:right w:val="single" w:sz="4" w:space="0" w:color="000000"/>
            </w:tcBorders>
            <w:shd w:val="clear" w:color="auto" w:fill="FFFFFF"/>
            <w:vAlign w:val="center"/>
          </w:tcPr>
          <w:p w:rsidR="00DC5A8E" w:rsidRDefault="00DC5A8E" w:rsidP="00FC5120">
            <w:pPr>
              <w:widowControl w:val="0"/>
            </w:pPr>
          </w:p>
        </w:tc>
        <w:tc>
          <w:tcPr>
            <w:tcW w:w="1274" w:type="dxa"/>
            <w:tcBorders>
              <w:bottom w:val="single" w:sz="4" w:space="0" w:color="000000"/>
              <w:right w:val="single" w:sz="4" w:space="0" w:color="000000"/>
            </w:tcBorders>
            <w:shd w:val="clear" w:color="auto" w:fill="FFFFFF"/>
          </w:tcPr>
          <w:p w:rsidR="00DC5A8E" w:rsidRDefault="00DC5A8E" w:rsidP="00FC5120">
            <w:pPr>
              <w:jc w:val="center"/>
            </w:pPr>
            <w:r>
              <w:t>8</w:t>
            </w:r>
          </w:p>
        </w:tc>
        <w:tc>
          <w:tcPr>
            <w:tcW w:w="1559" w:type="dxa"/>
            <w:tcBorders>
              <w:left w:val="single" w:sz="4" w:space="0" w:color="000000"/>
              <w:bottom w:val="single" w:sz="4" w:space="0" w:color="000000"/>
              <w:right w:val="single" w:sz="4" w:space="0" w:color="000000"/>
            </w:tcBorders>
            <w:shd w:val="clear" w:color="auto" w:fill="FFFFFF"/>
            <w:vAlign w:val="center"/>
          </w:tcPr>
          <w:p w:rsidR="00DC5A8E" w:rsidRDefault="00DC5A8E" w:rsidP="00FC5120">
            <w:pPr>
              <w:widowControl w:val="0"/>
            </w:pPr>
          </w:p>
        </w:tc>
      </w:tr>
      <w:tr w:rsidR="00DC5A8E" w:rsidTr="00FC5120">
        <w:trPr>
          <w:trHeight w:val="228"/>
        </w:trPr>
        <w:tc>
          <w:tcPr>
            <w:tcW w:w="8222" w:type="dxa"/>
            <w:gridSpan w:val="5"/>
            <w:tcBorders>
              <w:top w:val="single" w:sz="4" w:space="0" w:color="000000"/>
              <w:left w:val="single" w:sz="4" w:space="0" w:color="000000"/>
              <w:bottom w:val="single" w:sz="4" w:space="0" w:color="000000"/>
              <w:right w:val="single" w:sz="4" w:space="0" w:color="000000"/>
            </w:tcBorders>
          </w:tcPr>
          <w:p w:rsidR="00DC5A8E" w:rsidRDefault="00DC5A8E" w:rsidP="00FC5120">
            <w:pPr>
              <w:tabs>
                <w:tab w:val="center" w:pos="4074"/>
              </w:tabs>
              <w:rPr>
                <w:b/>
                <w:bCs/>
                <w:sz w:val="20"/>
                <w:szCs w:val="20"/>
              </w:rPr>
            </w:pPr>
            <w:r>
              <w:rPr>
                <w:b/>
                <w:sz w:val="20"/>
                <w:szCs w:val="20"/>
              </w:rPr>
              <w:t>Загальна вартість пропозиції (без урахування ПДВ</w:t>
            </w:r>
            <w:r>
              <w:rPr>
                <w:b/>
                <w:sz w:val="20"/>
                <w:szCs w:val="20"/>
                <w:vertAlign w:val="superscript"/>
              </w:rPr>
              <w:t>2</w:t>
            </w:r>
            <w:r>
              <w:rPr>
                <w:b/>
                <w:sz w:val="20"/>
                <w:szCs w:val="20"/>
              </w:rPr>
              <w:t>), грн.</w:t>
            </w:r>
          </w:p>
        </w:tc>
        <w:tc>
          <w:tcPr>
            <w:tcW w:w="1559" w:type="dxa"/>
            <w:tcBorders>
              <w:top w:val="single" w:sz="4" w:space="0" w:color="000000"/>
              <w:left w:val="single" w:sz="4" w:space="0" w:color="000000"/>
              <w:bottom w:val="single" w:sz="4" w:space="0" w:color="000000"/>
              <w:right w:val="single" w:sz="4" w:space="0" w:color="000000"/>
            </w:tcBorders>
          </w:tcPr>
          <w:p w:rsidR="00DC5A8E" w:rsidRDefault="00DC5A8E" w:rsidP="00FC5120">
            <w:pPr>
              <w:rPr>
                <w:sz w:val="20"/>
                <w:szCs w:val="20"/>
              </w:rPr>
            </w:pPr>
          </w:p>
        </w:tc>
      </w:tr>
      <w:tr w:rsidR="00DC5A8E" w:rsidTr="00FC5120">
        <w:trPr>
          <w:trHeight w:val="262"/>
        </w:trPr>
        <w:tc>
          <w:tcPr>
            <w:tcW w:w="8222" w:type="dxa"/>
            <w:gridSpan w:val="5"/>
            <w:tcBorders>
              <w:top w:val="single" w:sz="4" w:space="0" w:color="000000"/>
              <w:left w:val="single" w:sz="4" w:space="0" w:color="000000"/>
              <w:bottom w:val="single" w:sz="4" w:space="0" w:color="000000"/>
              <w:right w:val="single" w:sz="4" w:space="0" w:color="000000"/>
            </w:tcBorders>
          </w:tcPr>
          <w:p w:rsidR="00DC5A8E" w:rsidRDefault="00DC5A8E" w:rsidP="00FC5120">
            <w:pPr>
              <w:rPr>
                <w:b/>
                <w:bCs/>
                <w:sz w:val="20"/>
                <w:szCs w:val="20"/>
              </w:rPr>
            </w:pPr>
            <w:r>
              <w:rPr>
                <w:b/>
                <w:sz w:val="20"/>
                <w:szCs w:val="20"/>
              </w:rPr>
              <w:t>ПДВ</w:t>
            </w:r>
            <w:r>
              <w:rPr>
                <w:b/>
                <w:sz w:val="20"/>
                <w:szCs w:val="20"/>
                <w:vertAlign w:val="superscript"/>
              </w:rPr>
              <w:t>2</w:t>
            </w:r>
            <w:r>
              <w:rPr>
                <w:b/>
                <w:sz w:val="20"/>
                <w:szCs w:val="20"/>
              </w:rPr>
              <w:t xml:space="preserve">, грн.    </w:t>
            </w:r>
          </w:p>
        </w:tc>
        <w:tc>
          <w:tcPr>
            <w:tcW w:w="1559" w:type="dxa"/>
            <w:tcBorders>
              <w:top w:val="single" w:sz="4" w:space="0" w:color="000000"/>
              <w:left w:val="single" w:sz="4" w:space="0" w:color="000000"/>
              <w:bottom w:val="single" w:sz="4" w:space="0" w:color="000000"/>
              <w:right w:val="single" w:sz="4" w:space="0" w:color="000000"/>
            </w:tcBorders>
          </w:tcPr>
          <w:p w:rsidR="00DC5A8E" w:rsidRDefault="00DC5A8E" w:rsidP="00FC5120">
            <w:pPr>
              <w:rPr>
                <w:sz w:val="20"/>
                <w:szCs w:val="20"/>
              </w:rPr>
            </w:pPr>
          </w:p>
        </w:tc>
      </w:tr>
      <w:tr w:rsidR="00DC5A8E" w:rsidTr="00FC5120">
        <w:trPr>
          <w:trHeight w:val="262"/>
        </w:trPr>
        <w:tc>
          <w:tcPr>
            <w:tcW w:w="8222" w:type="dxa"/>
            <w:gridSpan w:val="5"/>
            <w:tcBorders>
              <w:top w:val="single" w:sz="4" w:space="0" w:color="000000"/>
              <w:left w:val="single" w:sz="4" w:space="0" w:color="000000"/>
              <w:bottom w:val="single" w:sz="4" w:space="0" w:color="000000"/>
              <w:right w:val="single" w:sz="4" w:space="0" w:color="000000"/>
            </w:tcBorders>
          </w:tcPr>
          <w:p w:rsidR="00DC5A8E" w:rsidRDefault="00DC5A8E" w:rsidP="00FC5120">
            <w:pPr>
              <w:rPr>
                <w:b/>
                <w:bCs/>
                <w:sz w:val="20"/>
                <w:szCs w:val="20"/>
              </w:rPr>
            </w:pPr>
            <w:r>
              <w:rPr>
                <w:b/>
                <w:sz w:val="20"/>
                <w:szCs w:val="20"/>
              </w:rPr>
              <w:t>Загальна вартість пропозиції (з урахуванням ПДВ</w:t>
            </w:r>
            <w:r>
              <w:rPr>
                <w:b/>
                <w:sz w:val="20"/>
                <w:szCs w:val="20"/>
                <w:vertAlign w:val="superscript"/>
              </w:rPr>
              <w:t>2</w:t>
            </w:r>
            <w:r>
              <w:rPr>
                <w:b/>
                <w:sz w:val="20"/>
                <w:szCs w:val="20"/>
              </w:rPr>
              <w:t>), грн.</w:t>
            </w:r>
          </w:p>
        </w:tc>
        <w:tc>
          <w:tcPr>
            <w:tcW w:w="1559" w:type="dxa"/>
            <w:tcBorders>
              <w:top w:val="single" w:sz="4" w:space="0" w:color="000000"/>
              <w:left w:val="single" w:sz="4" w:space="0" w:color="000000"/>
              <w:bottom w:val="single" w:sz="4" w:space="0" w:color="000000"/>
              <w:right w:val="single" w:sz="4" w:space="0" w:color="000000"/>
            </w:tcBorders>
          </w:tcPr>
          <w:p w:rsidR="00DC5A8E" w:rsidRDefault="00DC5A8E" w:rsidP="00FC5120">
            <w:pPr>
              <w:rPr>
                <w:sz w:val="20"/>
                <w:szCs w:val="20"/>
              </w:rPr>
            </w:pPr>
          </w:p>
        </w:tc>
      </w:tr>
    </w:tbl>
    <w:p w:rsidR="00DC5A8E" w:rsidRDefault="00DC5A8E" w:rsidP="00DC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zh-CN"/>
        </w:rPr>
      </w:pPr>
    </w:p>
    <w:p w:rsidR="00DC5A8E" w:rsidRDefault="00DC5A8E" w:rsidP="00DC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zh-CN"/>
        </w:rPr>
      </w:pPr>
    </w:p>
    <w:tbl>
      <w:tblPr>
        <w:tblW w:w="0" w:type="dxa"/>
        <w:tblLayout w:type="fixed"/>
        <w:tblLook w:val="00A0" w:firstRow="1" w:lastRow="0" w:firstColumn="1" w:lastColumn="0" w:noHBand="0" w:noVBand="0"/>
      </w:tblPr>
      <w:tblGrid>
        <w:gridCol w:w="4958"/>
        <w:gridCol w:w="5131"/>
      </w:tblGrid>
      <w:tr w:rsidR="00DC5A8E" w:rsidTr="00FC5120">
        <w:trPr>
          <w:trHeight w:val="3040"/>
        </w:trPr>
        <w:tc>
          <w:tcPr>
            <w:tcW w:w="4958" w:type="dxa"/>
          </w:tcPr>
          <w:p w:rsidR="00DC5A8E" w:rsidRDefault="00DC5A8E" w:rsidP="00FC5120">
            <w:pPr>
              <w:widowControl w:val="0"/>
              <w:rPr>
                <w:sz w:val="20"/>
                <w:szCs w:val="20"/>
              </w:rPr>
            </w:pPr>
            <w:r>
              <w:rPr>
                <w:b/>
                <w:bCs/>
                <w:sz w:val="20"/>
                <w:szCs w:val="20"/>
                <w:lang w:eastAsia="zh-CN"/>
              </w:rPr>
              <w:t>Замовник:</w:t>
            </w:r>
          </w:p>
          <w:p w:rsidR="00DC5A8E" w:rsidRDefault="00DC5A8E" w:rsidP="00FC5120">
            <w:pPr>
              <w:widowControl w:val="0"/>
              <w:rPr>
                <w:sz w:val="20"/>
                <w:szCs w:val="20"/>
              </w:rPr>
            </w:pPr>
            <w:r>
              <w:rPr>
                <w:b/>
                <w:bCs/>
                <w:sz w:val="20"/>
                <w:szCs w:val="20"/>
                <w:lang w:eastAsia="zh-CN"/>
              </w:rPr>
              <w:t>Замовник:</w:t>
            </w:r>
          </w:p>
          <w:p w:rsidR="00DC5A8E" w:rsidRDefault="00DC5A8E" w:rsidP="00FC5120">
            <w:pPr>
              <w:pStyle w:val="10"/>
              <w:jc w:val="left"/>
              <w:rPr>
                <w:sz w:val="20"/>
                <w:szCs w:val="20"/>
              </w:rPr>
            </w:pPr>
            <w:r>
              <w:t>Державна установа "ІНСТИТУТ НЕЙРОХІРУРГІЇ ІМ. АКАД. А.П.РОМОДАНОВА НАЦІОНАЛЬНОЇ АКАДЕМІЇ МЕДИЧНИХ НАУК УКРАЇНИ"</w:t>
            </w:r>
          </w:p>
          <w:p w:rsidR="00DC5A8E" w:rsidRDefault="00DC5A8E" w:rsidP="00FC5120">
            <w:pPr>
              <w:pStyle w:val="a6"/>
              <w:ind w:firstLine="0"/>
              <w:rPr>
                <w:rFonts w:ascii="Times New Roman" w:hAnsi="Times New Roman" w:cs="Times New Roman"/>
              </w:rPr>
            </w:pPr>
            <w:r>
              <w:rPr>
                <w:rFonts w:ascii="Times New Roman" w:hAnsi="Times New Roman" w:cs="Times New Roman"/>
                <w:b/>
                <w:bCs/>
              </w:rPr>
              <w:t xml:space="preserve">Юридична адреса: </w:t>
            </w:r>
            <w:r>
              <w:rPr>
                <w:rFonts w:ascii="Times New Roman" w:hAnsi="Times New Roman" w:cs="Times New Roman"/>
              </w:rPr>
              <w:t>04050, м. Київ, вул. Платона</w:t>
            </w:r>
          </w:p>
          <w:p w:rsidR="00DC5A8E" w:rsidRDefault="00DC5A8E" w:rsidP="00FC5120">
            <w:pPr>
              <w:pStyle w:val="a6"/>
              <w:ind w:firstLine="0"/>
              <w:rPr>
                <w:rFonts w:ascii="Times New Roman" w:hAnsi="Times New Roman" w:cs="Times New Roman"/>
              </w:rPr>
            </w:pPr>
            <w:r>
              <w:rPr>
                <w:rFonts w:ascii="Times New Roman" w:hAnsi="Times New Roman" w:cs="Times New Roman"/>
              </w:rPr>
              <w:t>Майбороди, буд 32</w:t>
            </w:r>
          </w:p>
          <w:p w:rsidR="00DC5A8E" w:rsidRDefault="00DC5A8E" w:rsidP="00FC5120">
            <w:pPr>
              <w:pStyle w:val="a6"/>
              <w:ind w:firstLine="0"/>
              <w:rPr>
                <w:rFonts w:ascii="Times New Roman" w:hAnsi="Times New Roman" w:cs="Times New Roman"/>
              </w:rPr>
            </w:pPr>
            <w:r>
              <w:rPr>
                <w:rFonts w:ascii="Times New Roman" w:hAnsi="Times New Roman" w:cs="Times New Roman"/>
                <w:b/>
                <w:bCs/>
              </w:rPr>
              <w:t xml:space="preserve">Поштова адреса: </w:t>
            </w:r>
            <w:r>
              <w:rPr>
                <w:rFonts w:ascii="Times New Roman" w:hAnsi="Times New Roman" w:cs="Times New Roman"/>
              </w:rPr>
              <w:t>04050, м. Київ, вул. Платона Майбороди, буд 32</w:t>
            </w:r>
          </w:p>
          <w:p w:rsidR="00DC5A8E" w:rsidRDefault="00DC5A8E" w:rsidP="00FC5120">
            <w:pPr>
              <w:pStyle w:val="a6"/>
              <w:ind w:firstLine="0"/>
              <w:rPr>
                <w:rFonts w:ascii="Times New Roman" w:hAnsi="Times New Roman" w:cs="Times New Roman"/>
              </w:rPr>
            </w:pPr>
            <w:r>
              <w:rPr>
                <w:rFonts w:ascii="Times New Roman" w:hAnsi="Times New Roman" w:cs="Times New Roman"/>
              </w:rPr>
              <w:t>код ЄДРПОУ: 02011930</w:t>
            </w:r>
          </w:p>
          <w:p w:rsidR="00DC5A8E" w:rsidRDefault="00DC5A8E" w:rsidP="00FC5120">
            <w:pPr>
              <w:pStyle w:val="a6"/>
              <w:ind w:firstLine="0"/>
              <w:rPr>
                <w:rFonts w:ascii="Times New Roman" w:hAnsi="Times New Roman" w:cs="Times New Roman"/>
              </w:rPr>
            </w:pPr>
            <w:r>
              <w:rPr>
                <w:rFonts w:ascii="Times New Roman" w:hAnsi="Times New Roman" w:cs="Times New Roman"/>
              </w:rPr>
              <w:t>ІПН 020119326145</w:t>
            </w:r>
          </w:p>
          <w:p w:rsidR="00DC5A8E" w:rsidRDefault="00DC5A8E" w:rsidP="00FC5120">
            <w:pPr>
              <w:pStyle w:val="a6"/>
              <w:spacing w:after="220"/>
              <w:ind w:firstLine="0"/>
              <w:rPr>
                <w:rFonts w:ascii="Times New Roman" w:hAnsi="Times New Roman" w:cs="Times New Roman"/>
              </w:rPr>
            </w:pPr>
            <w:r>
              <w:rPr>
                <w:rFonts w:ascii="Times New Roman" w:hAnsi="Times New Roman" w:cs="Times New Roman"/>
              </w:rPr>
              <w:t>Свідоцтво платника ПДВ № 200040856</w:t>
            </w:r>
          </w:p>
          <w:p w:rsidR="00DC5A8E" w:rsidRDefault="00DC5A8E" w:rsidP="00FC5120">
            <w:pPr>
              <w:pStyle w:val="a6"/>
              <w:ind w:left="709" w:hanging="709"/>
              <w:rPr>
                <w:rFonts w:ascii="Times New Roman" w:hAnsi="Times New Roman" w:cs="Times New Roman"/>
                <w:b/>
              </w:rPr>
            </w:pPr>
            <w:r>
              <w:rPr>
                <w:rFonts w:ascii="Times New Roman" w:hAnsi="Times New Roman" w:cs="Times New Roman"/>
                <w:b/>
                <w:bCs/>
              </w:rPr>
              <w:t>I</w:t>
            </w:r>
            <w:r>
              <w:rPr>
                <w:rFonts w:ascii="Times New Roman" w:hAnsi="Times New Roman" w:cs="Times New Roman"/>
                <w:b/>
              </w:rPr>
              <w:t>BAN №</w:t>
            </w:r>
            <w:r>
              <w:rPr>
                <w:rFonts w:ascii="Times New Roman" w:hAnsi="Times New Roman" w:cs="Times New Roman"/>
              </w:rPr>
              <w:t xml:space="preserve"> </w:t>
            </w:r>
            <w:r>
              <w:rPr>
                <w:rFonts w:ascii="Times New Roman" w:hAnsi="Times New Roman" w:cs="Times New Roman"/>
                <w:b/>
              </w:rPr>
              <w:t xml:space="preserve">UA568201720343131005200009755; </w:t>
            </w:r>
          </w:p>
          <w:p w:rsidR="00DC5A8E" w:rsidRDefault="00DC5A8E" w:rsidP="00FC5120">
            <w:pPr>
              <w:pStyle w:val="a6"/>
              <w:ind w:left="709" w:hanging="142"/>
              <w:rPr>
                <w:rFonts w:ascii="Times New Roman" w:hAnsi="Times New Roman" w:cs="Times New Roman"/>
              </w:rPr>
            </w:pPr>
            <w:r>
              <w:rPr>
                <w:rFonts w:ascii="Times New Roman" w:hAnsi="Times New Roman" w:cs="Times New Roman"/>
                <w:b/>
              </w:rPr>
              <w:t>№ UA838201720343141005300009755</w:t>
            </w:r>
          </w:p>
          <w:p w:rsidR="00DC5A8E" w:rsidRDefault="00DC5A8E" w:rsidP="00FC5120">
            <w:pPr>
              <w:pStyle w:val="a6"/>
              <w:ind w:firstLine="0"/>
              <w:rPr>
                <w:rFonts w:ascii="Times New Roman" w:hAnsi="Times New Roman" w:cs="Times New Roman"/>
              </w:rPr>
            </w:pPr>
            <w:proofErr w:type="spellStart"/>
            <w:r>
              <w:rPr>
                <w:rFonts w:ascii="Times New Roman" w:hAnsi="Times New Roman" w:cs="Times New Roman"/>
              </w:rPr>
              <w:t>Держказначейська</w:t>
            </w:r>
            <w:proofErr w:type="spellEnd"/>
            <w:r>
              <w:rPr>
                <w:rFonts w:ascii="Times New Roman" w:hAnsi="Times New Roman" w:cs="Times New Roman"/>
              </w:rPr>
              <w:t xml:space="preserve"> служба України </w:t>
            </w:r>
            <w:proofErr w:type="spellStart"/>
            <w:r>
              <w:rPr>
                <w:rFonts w:ascii="Times New Roman" w:hAnsi="Times New Roman" w:cs="Times New Roman"/>
              </w:rPr>
              <w:t>м.Київ</w:t>
            </w:r>
            <w:proofErr w:type="spellEnd"/>
          </w:p>
          <w:p w:rsidR="00DC5A8E" w:rsidRDefault="00DC5A8E" w:rsidP="00FC5120">
            <w:pPr>
              <w:pStyle w:val="a6"/>
              <w:ind w:firstLine="0"/>
              <w:rPr>
                <w:rFonts w:ascii="Times New Roman" w:hAnsi="Times New Roman" w:cs="Times New Roman"/>
              </w:rPr>
            </w:pPr>
            <w:r>
              <w:rPr>
                <w:rFonts w:ascii="Times New Roman" w:hAnsi="Times New Roman" w:cs="Times New Roman"/>
              </w:rPr>
              <w:t>МФО 820019</w:t>
            </w:r>
          </w:p>
          <w:p w:rsidR="00DC5A8E" w:rsidRDefault="00DC5A8E" w:rsidP="00FC5120">
            <w:pPr>
              <w:pStyle w:val="a6"/>
              <w:tabs>
                <w:tab w:val="left" w:leader="underscore" w:pos="3792"/>
              </w:tabs>
              <w:spacing w:after="120"/>
              <w:ind w:firstLine="0"/>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+380444833682</w:t>
            </w:r>
          </w:p>
          <w:p w:rsidR="00DC5A8E" w:rsidRDefault="00DC5A8E" w:rsidP="00FC5120">
            <w:pPr>
              <w:pStyle w:val="a6"/>
              <w:tabs>
                <w:tab w:val="left" w:leader="underscore" w:pos="3792"/>
              </w:tabs>
              <w:ind w:firstLine="0"/>
              <w:rPr>
                <w:rFonts w:ascii="Times New Roman" w:hAnsi="Times New Roman" w:cs="Times New Roman"/>
              </w:rPr>
            </w:pPr>
            <w:proofErr w:type="spellStart"/>
            <w:r>
              <w:rPr>
                <w:rFonts w:ascii="Times New Roman" w:hAnsi="Times New Roman" w:cs="Times New Roman"/>
              </w:rPr>
              <w:t>Email</w:t>
            </w:r>
            <w:proofErr w:type="spellEnd"/>
            <w:r>
              <w:rPr>
                <w:rFonts w:ascii="Times New Roman" w:hAnsi="Times New Roman" w:cs="Times New Roman"/>
              </w:rPr>
              <w:t xml:space="preserve">: </w:t>
            </w:r>
            <w:hyperlink r:id="rId6" w:history="1">
              <w:r>
                <w:rPr>
                  <w:rStyle w:val="a4"/>
                  <w:rFonts w:ascii="Times New Roman" w:hAnsi="Times New Roman" w:cs="Times New Roman"/>
                </w:rPr>
                <w:t>neuro@</w:t>
              </w:r>
              <w:r>
                <w:rPr>
                  <w:rStyle w:val="a4"/>
                  <w:rFonts w:ascii="Times New Roman" w:hAnsi="Times New Roman" w:cs="Times New Roman"/>
                  <w:lang w:val="en-US"/>
                </w:rPr>
                <w:t>amnu</w:t>
              </w:r>
              <w:r>
                <w:rPr>
                  <w:rStyle w:val="a4"/>
                  <w:rFonts w:ascii="Times New Roman" w:hAnsi="Times New Roman" w:cs="Times New Roman"/>
                </w:rPr>
                <w:t>.</w:t>
              </w:r>
              <w:r>
                <w:rPr>
                  <w:rStyle w:val="a4"/>
                  <w:rFonts w:ascii="Times New Roman" w:hAnsi="Times New Roman" w:cs="Times New Roman"/>
                  <w:lang w:val="en-US"/>
                </w:rPr>
                <w:t>gov</w:t>
              </w:r>
              <w:r>
                <w:rPr>
                  <w:rStyle w:val="a4"/>
                  <w:rFonts w:ascii="Times New Roman" w:hAnsi="Times New Roman" w:cs="Times New Roman"/>
                </w:rPr>
                <w:t>.</w:t>
              </w:r>
              <w:r>
                <w:rPr>
                  <w:rStyle w:val="a4"/>
                  <w:rFonts w:ascii="Times New Roman" w:hAnsi="Times New Roman" w:cs="Times New Roman"/>
                  <w:lang w:val="en-US"/>
                </w:rPr>
                <w:t>ua</w:t>
              </w:r>
            </w:hyperlink>
            <w:r>
              <w:rPr>
                <w:rFonts w:ascii="Times New Roman" w:hAnsi="Times New Roman" w:cs="Times New Roman"/>
                <w:lang w:val="en-US"/>
              </w:rPr>
              <w:t xml:space="preserve"> </w:t>
            </w:r>
            <w:r>
              <w:rPr>
                <w:rFonts w:ascii="Times New Roman" w:hAnsi="Times New Roman" w:cs="Times New Roman"/>
              </w:rPr>
              <w:t xml:space="preserve">   </w:t>
            </w:r>
          </w:p>
          <w:p w:rsidR="00DC5A8E" w:rsidRDefault="00DC5A8E" w:rsidP="00FC5120">
            <w:pPr>
              <w:spacing w:line="252" w:lineRule="auto"/>
              <w:jc w:val="both"/>
              <w:rPr>
                <w:sz w:val="22"/>
                <w:szCs w:val="22"/>
                <w:lang w:val="ru-RU"/>
              </w:rPr>
            </w:pPr>
            <w:r>
              <w:rPr>
                <w:sz w:val="22"/>
                <w:szCs w:val="22"/>
                <w:lang w:val="ru-RU"/>
              </w:rPr>
              <w:t>_________________________________</w:t>
            </w:r>
          </w:p>
          <w:p w:rsidR="00DC5A8E" w:rsidRDefault="00DC5A8E" w:rsidP="00FC5120">
            <w:pPr>
              <w:spacing w:line="252" w:lineRule="auto"/>
              <w:jc w:val="both"/>
              <w:rPr>
                <w:sz w:val="22"/>
                <w:szCs w:val="22"/>
                <w:lang w:val="ru-RU"/>
              </w:rPr>
            </w:pPr>
            <w:r>
              <w:rPr>
                <w:sz w:val="22"/>
                <w:szCs w:val="22"/>
                <w:lang w:val="ru-RU"/>
              </w:rPr>
              <w:t>_______________________________________</w:t>
            </w:r>
          </w:p>
          <w:p w:rsidR="00DC5A8E" w:rsidRDefault="00DC5A8E" w:rsidP="00FC5120">
            <w:pPr>
              <w:widowControl w:val="0"/>
              <w:rPr>
                <w:sz w:val="20"/>
                <w:szCs w:val="20"/>
              </w:rPr>
            </w:pPr>
          </w:p>
        </w:tc>
        <w:tc>
          <w:tcPr>
            <w:tcW w:w="5131" w:type="dxa"/>
          </w:tcPr>
          <w:p w:rsidR="00DC5A8E" w:rsidRDefault="00DC5A8E" w:rsidP="00FC5120">
            <w:pPr>
              <w:widowControl w:val="0"/>
              <w:rPr>
                <w:sz w:val="20"/>
                <w:szCs w:val="20"/>
              </w:rPr>
            </w:pPr>
            <w:r>
              <w:rPr>
                <w:b/>
                <w:bCs/>
                <w:sz w:val="20"/>
                <w:szCs w:val="20"/>
                <w:lang w:eastAsia="zh-CN"/>
              </w:rPr>
              <w:t>Виконавець:</w:t>
            </w: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
                <w:bCs/>
                <w:sz w:val="20"/>
                <w:szCs w:val="20"/>
                <w:lang w:eastAsia="zh-CN"/>
              </w:rPr>
            </w:pPr>
          </w:p>
          <w:p w:rsidR="00DC5A8E" w:rsidRDefault="00DC5A8E" w:rsidP="00FC5120">
            <w:pPr>
              <w:widowControl w:val="0"/>
              <w:rPr>
                <w:bCs/>
                <w:sz w:val="20"/>
                <w:szCs w:val="20"/>
                <w:lang w:eastAsia="zh-CN"/>
              </w:rPr>
            </w:pPr>
          </w:p>
          <w:p w:rsidR="00DC5A8E" w:rsidRDefault="00DC5A8E" w:rsidP="00FC5120">
            <w:pPr>
              <w:widowControl w:val="0"/>
              <w:rPr>
                <w:bCs/>
                <w:sz w:val="20"/>
                <w:szCs w:val="20"/>
                <w:lang w:eastAsia="zh-CN"/>
              </w:rPr>
            </w:pPr>
          </w:p>
          <w:p w:rsidR="00DC5A8E" w:rsidRDefault="00DC5A8E" w:rsidP="00FC5120">
            <w:pPr>
              <w:widowControl w:val="0"/>
              <w:rPr>
                <w:bCs/>
                <w:sz w:val="20"/>
                <w:szCs w:val="20"/>
                <w:lang w:eastAsia="zh-CN"/>
              </w:rPr>
            </w:pPr>
          </w:p>
          <w:p w:rsidR="00DC5A8E" w:rsidRDefault="00DC5A8E" w:rsidP="00FC5120">
            <w:pPr>
              <w:widowControl w:val="0"/>
              <w:rPr>
                <w:sz w:val="20"/>
                <w:szCs w:val="20"/>
              </w:rPr>
            </w:pPr>
            <w:r>
              <w:rPr>
                <w:bCs/>
                <w:sz w:val="20"/>
                <w:szCs w:val="20"/>
                <w:lang w:eastAsia="zh-CN"/>
              </w:rPr>
              <w:t xml:space="preserve">                             </w:t>
            </w:r>
          </w:p>
        </w:tc>
      </w:tr>
    </w:tbl>
    <w:p w:rsidR="00DC5A8E" w:rsidRDefault="00DC5A8E" w:rsidP="00DC5A8E">
      <w:pPr>
        <w:pStyle w:val="Standard"/>
        <w:tabs>
          <w:tab w:val="left" w:pos="5279"/>
        </w:tabs>
        <w:ind w:left="-142" w:right="-58" w:firstLine="426"/>
        <w:jc w:val="right"/>
        <w:rPr>
          <w:b/>
          <w:bCs/>
          <w:sz w:val="20"/>
          <w:szCs w:val="20"/>
          <w:lang w:eastAsia="uk-UA"/>
        </w:rPr>
      </w:pPr>
    </w:p>
    <w:p w:rsidR="00DC5A8E" w:rsidRDefault="00DC5A8E" w:rsidP="00DC5A8E">
      <w:pPr>
        <w:pStyle w:val="Standard"/>
        <w:tabs>
          <w:tab w:val="left" w:pos="5279"/>
        </w:tabs>
        <w:ind w:left="-142" w:right="-58" w:firstLine="426"/>
        <w:jc w:val="right"/>
        <w:rPr>
          <w:b/>
          <w:bCs/>
          <w:sz w:val="20"/>
          <w:szCs w:val="20"/>
          <w:lang w:eastAsia="uk-UA"/>
        </w:rPr>
      </w:pPr>
    </w:p>
    <w:p w:rsidR="00DC5A8E" w:rsidRDefault="00DC5A8E" w:rsidP="00DC5A8E">
      <w:pPr>
        <w:pStyle w:val="Standard"/>
        <w:tabs>
          <w:tab w:val="left" w:pos="5279"/>
        </w:tabs>
        <w:ind w:left="-142" w:right="-58" w:firstLine="426"/>
        <w:jc w:val="center"/>
        <w:rPr>
          <w:sz w:val="20"/>
          <w:szCs w:val="20"/>
        </w:rPr>
      </w:pPr>
      <w:r>
        <w:rPr>
          <w:b/>
          <w:bCs/>
          <w:color w:val="FF0000"/>
          <w:sz w:val="20"/>
          <w:szCs w:val="20"/>
          <w:lang w:eastAsia="uk-UA"/>
        </w:rPr>
        <w:t xml:space="preserve">За результатами закупівлі цей </w:t>
      </w:r>
      <w:proofErr w:type="spellStart"/>
      <w:r>
        <w:rPr>
          <w:b/>
          <w:bCs/>
          <w:color w:val="FF0000"/>
          <w:sz w:val="20"/>
          <w:szCs w:val="20"/>
          <w:lang w:eastAsia="uk-UA"/>
        </w:rPr>
        <w:t>проєкт</w:t>
      </w:r>
      <w:proofErr w:type="spellEnd"/>
      <w:r>
        <w:rPr>
          <w:b/>
          <w:bCs/>
          <w:color w:val="FF0000"/>
          <w:sz w:val="20"/>
          <w:szCs w:val="20"/>
          <w:lang w:eastAsia="uk-UA"/>
        </w:rPr>
        <w:t xml:space="preserve"> договору може бути змінений, але в будь якому випадку без зміни істотних умов договору.</w:t>
      </w:r>
    </w:p>
    <w:p w:rsidR="00E35081" w:rsidRDefault="00E35081"/>
    <w:sectPr w:rsidR="00E35081">
      <w:headerReference w:type="default" r:id="rId7"/>
      <w:headerReference w:type="first" r:id="rId8"/>
      <w:pgSz w:w="11906" w:h="16838"/>
      <w:pgMar w:top="618" w:right="737" w:bottom="720" w:left="1418" w:header="561" w:footer="0" w:gutter="0"/>
      <w:cols w:space="720"/>
      <w:formProt w:val="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E2" w:rsidRDefault="000B2150">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E2" w:rsidRDefault="000B2150">
    <w:pPr>
      <w:pStyle w:val="ac"/>
      <w:jc w:val="center"/>
    </w:pPr>
  </w:p>
  <w:p w:rsidR="00AA17E2" w:rsidRDefault="000B2150">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23EC7"/>
    <w:multiLevelType w:val="hybridMultilevel"/>
    <w:tmpl w:val="3CE0C3C8"/>
    <w:lvl w:ilvl="0" w:tplc="0422000F">
      <w:start w:val="1"/>
      <w:numFmt w:val="decimal"/>
      <w:lvlText w:val="%1."/>
      <w:lvlJc w:val="left"/>
      <w:pPr>
        <w:ind w:left="1080" w:hanging="360"/>
      </w:pPr>
      <w:rPr>
        <w:rFonts w:hint="default"/>
        <w:color w:val="00004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4B681E02"/>
    <w:multiLevelType w:val="multilevel"/>
    <w:tmpl w:val="B0B82DA2"/>
    <w:lvl w:ilvl="0">
      <w:start w:val="12"/>
      <w:numFmt w:val="bullet"/>
      <w:lvlText w:val="-"/>
      <w:lvlJc w:val="left"/>
      <w:pPr>
        <w:tabs>
          <w:tab w:val="num" w:pos="720"/>
        </w:tabs>
        <w:ind w:left="720" w:hanging="360"/>
      </w:pPr>
      <w:rPr>
        <w:rFonts w:ascii="Times New Roman" w:hAnsi="Times New Roman" w:cs="Times New Roman" w:hint="default"/>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8E"/>
    <w:rsid w:val="000B2150"/>
    <w:rsid w:val="00DC5A8E"/>
    <w:rsid w:val="00E350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224A0-FF4F-4961-BAF6-88A71FEA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A8E"/>
    <w:pPr>
      <w:suppressAutoHyphens/>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qFormat/>
    <w:rsid w:val="00DC5A8E"/>
  </w:style>
  <w:style w:type="character" w:styleId="a4">
    <w:name w:val="Hyperlink"/>
    <w:basedOn w:val="a3"/>
    <w:uiPriority w:val="99"/>
    <w:qFormat/>
    <w:rsid w:val="00DC5A8E"/>
    <w:rPr>
      <w:color w:val="0000FF"/>
      <w:u w:val="single"/>
    </w:rPr>
  </w:style>
  <w:style w:type="character" w:customStyle="1" w:styleId="a5">
    <w:name w:val="Основной текст_"/>
    <w:basedOn w:val="a3"/>
    <w:link w:val="a6"/>
    <w:qFormat/>
    <w:rsid w:val="00DC5A8E"/>
  </w:style>
  <w:style w:type="character" w:customStyle="1" w:styleId="a7">
    <w:name w:val="Звичайний (веб) Знак"/>
    <w:aliases w:val="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qFormat/>
    <w:locked/>
    <w:rsid w:val="00DC5A8E"/>
    <w:rPr>
      <w:rFonts w:ascii="Helvetica" w:eastAsia="Times New Roman" w:hAnsi="Helvetica" w:cs="Times New Roman"/>
      <w:color w:val="000044"/>
    </w:rPr>
  </w:style>
  <w:style w:type="paragraph" w:styleId="a9">
    <w:name w:val="Body Text"/>
    <w:basedOn w:val="a"/>
    <w:link w:val="aa"/>
    <w:rsid w:val="00DC5A8E"/>
    <w:pPr>
      <w:spacing w:after="120"/>
    </w:pPr>
  </w:style>
  <w:style w:type="character" w:customStyle="1" w:styleId="aa">
    <w:name w:val="Основний текст Знак"/>
    <w:basedOn w:val="a0"/>
    <w:link w:val="a9"/>
    <w:rsid w:val="00DC5A8E"/>
    <w:rPr>
      <w:rFonts w:ascii="Times New Roman" w:eastAsia="Times New Roman" w:hAnsi="Times New Roman" w:cs="Times New Roman"/>
      <w:sz w:val="24"/>
      <w:szCs w:val="24"/>
      <w:lang w:eastAsia="ru-RU"/>
    </w:rPr>
  </w:style>
  <w:style w:type="paragraph" w:customStyle="1" w:styleId="ab">
    <w:name w:val="Обычный"/>
    <w:qFormat/>
    <w:rsid w:val="00DC5A8E"/>
    <w:pPr>
      <w:widowControl w:val="0"/>
      <w:suppressAutoHyphens/>
      <w:spacing w:after="0" w:line="240" w:lineRule="auto"/>
      <w:textAlignment w:val="baseline"/>
    </w:pPr>
    <w:rPr>
      <w:rFonts w:ascii="Calibri" w:eastAsia="Calibri" w:hAnsi="Calibri" w:cs="Calibri"/>
      <w:sz w:val="20"/>
      <w:szCs w:val="20"/>
      <w:lang w:eastAsia="uk-UA"/>
    </w:rPr>
  </w:style>
  <w:style w:type="paragraph" w:customStyle="1" w:styleId="ac">
    <w:name w:val="Верхний колонтитул"/>
    <w:basedOn w:val="a"/>
    <w:qFormat/>
    <w:rsid w:val="00DC5A8E"/>
    <w:pPr>
      <w:tabs>
        <w:tab w:val="center" w:pos="4819"/>
        <w:tab w:val="right" w:pos="9639"/>
      </w:tabs>
    </w:pPr>
  </w:style>
  <w:style w:type="paragraph" w:customStyle="1" w:styleId="Standard">
    <w:name w:val="Standard"/>
    <w:qFormat/>
    <w:rsid w:val="00DC5A8E"/>
    <w:pPr>
      <w:suppressAutoHyphens/>
      <w:spacing w:after="0" w:line="240" w:lineRule="auto"/>
      <w:textAlignment w:val="baseline"/>
    </w:pPr>
    <w:rPr>
      <w:rFonts w:ascii="Times New Roman" w:eastAsia="Times New Roman" w:hAnsi="Times New Roman" w:cs="Times New Roman"/>
      <w:sz w:val="24"/>
      <w:szCs w:val="24"/>
      <w:lang w:eastAsia="ru-RU"/>
    </w:rPr>
  </w:style>
  <w:style w:type="paragraph" w:styleId="ad">
    <w:name w:val="List Paragraph"/>
    <w:basedOn w:val="Standard"/>
    <w:qFormat/>
    <w:rsid w:val="00DC5A8E"/>
    <w:pPr>
      <w:ind w:left="720"/>
    </w:p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7"/>
    <w:qFormat/>
    <w:rsid w:val="00DC5A8E"/>
    <w:pPr>
      <w:widowControl w:val="0"/>
      <w:spacing w:before="150" w:after="60" w:line="259" w:lineRule="auto"/>
      <w:ind w:left="284" w:firstLine="567"/>
      <w:jc w:val="both"/>
      <w:textAlignment w:val="auto"/>
    </w:pPr>
    <w:rPr>
      <w:rFonts w:ascii="Helvetica" w:hAnsi="Helvetica"/>
      <w:color w:val="000044"/>
      <w:sz w:val="22"/>
      <w:szCs w:val="22"/>
      <w:lang w:eastAsia="en-US"/>
    </w:rPr>
  </w:style>
  <w:style w:type="paragraph" w:styleId="2">
    <w:name w:val="Body Text 2"/>
    <w:basedOn w:val="Standard"/>
    <w:link w:val="20"/>
    <w:qFormat/>
    <w:rsid w:val="00DC5A8E"/>
    <w:pPr>
      <w:spacing w:after="120" w:line="480" w:lineRule="auto"/>
    </w:pPr>
  </w:style>
  <w:style w:type="character" w:customStyle="1" w:styleId="20">
    <w:name w:val="Основний текст 2 Знак"/>
    <w:basedOn w:val="a0"/>
    <w:link w:val="2"/>
    <w:rsid w:val="00DC5A8E"/>
    <w:rPr>
      <w:rFonts w:ascii="Times New Roman" w:eastAsia="Times New Roman" w:hAnsi="Times New Roman" w:cs="Times New Roman"/>
      <w:sz w:val="24"/>
      <w:szCs w:val="24"/>
      <w:lang w:eastAsia="ru-RU"/>
    </w:rPr>
  </w:style>
  <w:style w:type="paragraph" w:customStyle="1" w:styleId="a6">
    <w:name w:val="Основной текст"/>
    <w:basedOn w:val="a"/>
    <w:link w:val="a5"/>
    <w:rsid w:val="00DC5A8E"/>
    <w:pPr>
      <w:widowControl w:val="0"/>
      <w:suppressAutoHyphens w:val="0"/>
      <w:ind w:firstLine="400"/>
      <w:textAlignment w:val="auto"/>
    </w:pPr>
    <w:rPr>
      <w:rFonts w:asciiTheme="minorHAnsi" w:eastAsiaTheme="minorHAnsi" w:hAnsiTheme="minorHAnsi" w:cstheme="minorBidi"/>
      <w:sz w:val="22"/>
      <w:szCs w:val="22"/>
      <w:lang w:eastAsia="en-US"/>
    </w:rPr>
  </w:style>
  <w:style w:type="character" w:customStyle="1" w:styleId="1">
    <w:name w:val="Заголовок №1_"/>
    <w:basedOn w:val="a0"/>
    <w:link w:val="10"/>
    <w:locked/>
    <w:rsid w:val="00DC5A8E"/>
    <w:rPr>
      <w:rFonts w:ascii="Times New Roman" w:eastAsia="Times New Roman" w:hAnsi="Times New Roman" w:cs="Times New Roman"/>
      <w:b/>
      <w:bCs/>
    </w:rPr>
  </w:style>
  <w:style w:type="paragraph" w:customStyle="1" w:styleId="10">
    <w:name w:val="Заголовок №1"/>
    <w:basedOn w:val="a"/>
    <w:link w:val="1"/>
    <w:rsid w:val="00DC5A8E"/>
    <w:pPr>
      <w:widowControl w:val="0"/>
      <w:suppressAutoHyphens w:val="0"/>
      <w:jc w:val="center"/>
      <w:textAlignment w:val="auto"/>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uro@amnu.gov.ua" TargetMode="External"/><Relationship Id="rId5" Type="http://schemas.openxmlformats.org/officeDocument/2006/relationships/hyperlink" Target="mailto:neuro@amnu.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13699</Words>
  <Characters>7809</Characters>
  <Application>Microsoft Office Word</Application>
  <DocSecurity>0</DocSecurity>
  <Lines>65</Lines>
  <Paragraphs>42</Paragraphs>
  <ScaleCrop>false</ScaleCrop>
  <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2</cp:revision>
  <dcterms:created xsi:type="dcterms:W3CDTF">2023-11-01T11:26:00Z</dcterms:created>
  <dcterms:modified xsi:type="dcterms:W3CDTF">2023-11-01T11:27:00Z</dcterms:modified>
</cp:coreProperties>
</file>