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1E" w:rsidRPr="005622A8" w:rsidRDefault="00F9201E" w:rsidP="005622A8">
      <w:pPr>
        <w:ind w:left="720"/>
        <w:jc w:val="center"/>
        <w:rPr>
          <w:b/>
          <w:sz w:val="26"/>
          <w:szCs w:val="26"/>
          <w:lang w:val="uk-UA" w:eastAsia="en-US"/>
        </w:rPr>
      </w:pPr>
      <w:r w:rsidRPr="005622A8">
        <w:rPr>
          <w:b/>
          <w:sz w:val="26"/>
          <w:szCs w:val="26"/>
          <w:lang w:val="uk-UA"/>
        </w:rPr>
        <w:t>ДОГОВІР ПОСТАВКИ №____</w:t>
      </w:r>
    </w:p>
    <w:p w:rsidR="00F9201E" w:rsidRPr="005622A8" w:rsidRDefault="00F9201E" w:rsidP="005622A8">
      <w:pPr>
        <w:jc w:val="both"/>
        <w:rPr>
          <w:sz w:val="26"/>
          <w:szCs w:val="26"/>
          <w:lang w:val="uk-UA" w:eastAsia="en-US"/>
        </w:rPr>
      </w:pPr>
    </w:p>
    <w:p w:rsidR="00761442" w:rsidRPr="005622A8" w:rsidRDefault="00761442" w:rsidP="005622A8">
      <w:pPr>
        <w:jc w:val="both"/>
        <w:rPr>
          <w:sz w:val="26"/>
          <w:szCs w:val="26"/>
          <w:lang w:val="uk-UA" w:eastAsia="en-US"/>
        </w:rPr>
      </w:pPr>
    </w:p>
    <w:p w:rsidR="00F9201E" w:rsidRPr="005622A8" w:rsidRDefault="00F9201E" w:rsidP="005622A8">
      <w:pPr>
        <w:ind w:firstLine="720"/>
        <w:jc w:val="both"/>
        <w:rPr>
          <w:sz w:val="26"/>
          <w:szCs w:val="26"/>
          <w:lang w:val="uk-UA" w:eastAsia="en-US"/>
        </w:rPr>
      </w:pPr>
      <w:r w:rsidRPr="005622A8">
        <w:rPr>
          <w:sz w:val="26"/>
          <w:szCs w:val="26"/>
          <w:lang w:val="uk-UA"/>
        </w:rPr>
        <w:t xml:space="preserve">м. Київ         </w:t>
      </w:r>
      <w:r w:rsidR="00761442" w:rsidRPr="005622A8">
        <w:rPr>
          <w:sz w:val="26"/>
          <w:szCs w:val="26"/>
          <w:lang w:val="uk-UA"/>
        </w:rPr>
        <w:t xml:space="preserve">                                                            </w:t>
      </w:r>
      <w:r w:rsidRPr="005622A8">
        <w:rPr>
          <w:bCs/>
          <w:sz w:val="26"/>
          <w:szCs w:val="26"/>
          <w:lang w:val="uk-UA"/>
        </w:rPr>
        <w:t>"</w:t>
      </w:r>
      <w:r w:rsidRPr="005622A8">
        <w:rPr>
          <w:sz w:val="26"/>
          <w:szCs w:val="26"/>
          <w:lang w:val="uk-UA"/>
        </w:rPr>
        <w:t>___</w:t>
      </w:r>
      <w:r w:rsidRPr="005622A8">
        <w:rPr>
          <w:bCs/>
          <w:sz w:val="26"/>
          <w:szCs w:val="26"/>
          <w:lang w:val="uk-UA"/>
        </w:rPr>
        <w:t>"</w:t>
      </w:r>
      <w:r w:rsidRPr="005622A8">
        <w:rPr>
          <w:sz w:val="26"/>
          <w:szCs w:val="26"/>
          <w:lang w:val="uk-UA"/>
        </w:rPr>
        <w:t>_______________</w:t>
      </w:r>
      <w:r w:rsidR="00292112">
        <w:rPr>
          <w:sz w:val="26"/>
          <w:szCs w:val="26"/>
          <w:lang w:val="uk-UA"/>
        </w:rPr>
        <w:t xml:space="preserve">2022 </w:t>
      </w:r>
      <w:r w:rsidR="00946C9E">
        <w:rPr>
          <w:sz w:val="26"/>
          <w:szCs w:val="26"/>
          <w:lang w:val="uk-UA"/>
        </w:rPr>
        <w:t xml:space="preserve"> </w:t>
      </w:r>
      <w:r w:rsidRPr="005622A8">
        <w:rPr>
          <w:sz w:val="26"/>
          <w:szCs w:val="26"/>
          <w:lang w:val="uk-UA"/>
        </w:rPr>
        <w:t xml:space="preserve">р. </w:t>
      </w:r>
    </w:p>
    <w:p w:rsidR="00F9201E" w:rsidRPr="005622A8" w:rsidRDefault="00F9201E" w:rsidP="005622A8">
      <w:pPr>
        <w:ind w:firstLine="720"/>
        <w:jc w:val="both"/>
        <w:rPr>
          <w:sz w:val="16"/>
          <w:szCs w:val="16"/>
          <w:lang w:val="uk-UA" w:eastAsia="en-US"/>
        </w:rPr>
      </w:pPr>
    </w:p>
    <w:p w:rsidR="00F9201E" w:rsidRPr="005622A8" w:rsidRDefault="00F9201E" w:rsidP="005622A8">
      <w:pPr>
        <w:jc w:val="both"/>
        <w:rPr>
          <w:sz w:val="26"/>
          <w:szCs w:val="26"/>
          <w:lang w:val="uk-UA" w:eastAsia="en-US"/>
        </w:rPr>
      </w:pPr>
      <w:r w:rsidRPr="005622A8">
        <w:rPr>
          <w:b/>
          <w:sz w:val="26"/>
          <w:szCs w:val="26"/>
          <w:lang w:val="uk-UA"/>
        </w:rPr>
        <w:tab/>
      </w:r>
      <w:r w:rsidR="008A7BCF" w:rsidRPr="005622A8">
        <w:rPr>
          <w:sz w:val="26"/>
          <w:szCs w:val="26"/>
          <w:lang w:val="uk-UA"/>
        </w:rPr>
        <w:t>_____________________________</w:t>
      </w:r>
      <w:r w:rsidR="0095697B" w:rsidRPr="005622A8">
        <w:rPr>
          <w:sz w:val="26"/>
          <w:szCs w:val="26"/>
          <w:lang w:val="uk-UA"/>
        </w:rPr>
        <w:t xml:space="preserve"> «____________», в особі </w:t>
      </w:r>
      <w:r w:rsidR="008A7BCF" w:rsidRPr="005622A8">
        <w:rPr>
          <w:sz w:val="26"/>
          <w:szCs w:val="26"/>
          <w:lang w:val="uk-UA"/>
        </w:rPr>
        <w:t>_________</w:t>
      </w:r>
      <w:r w:rsidR="0095697B" w:rsidRPr="005622A8">
        <w:rPr>
          <w:sz w:val="26"/>
          <w:szCs w:val="26"/>
          <w:lang w:val="uk-UA"/>
        </w:rPr>
        <w:t xml:space="preserve"> _______________, що діє  на підставі </w:t>
      </w:r>
      <w:r w:rsidR="008A7BCF" w:rsidRPr="005622A8">
        <w:rPr>
          <w:sz w:val="26"/>
          <w:szCs w:val="26"/>
          <w:lang w:val="uk-UA"/>
        </w:rPr>
        <w:t>__________________</w:t>
      </w:r>
      <w:r w:rsidR="0095697B" w:rsidRPr="005622A8">
        <w:rPr>
          <w:sz w:val="26"/>
          <w:szCs w:val="26"/>
          <w:lang w:val="uk-UA"/>
        </w:rPr>
        <w:t xml:space="preserve">, в подальшому Постачальник, з одного боку та </w:t>
      </w:r>
      <w:r w:rsidR="00813D4C" w:rsidRPr="005622A8">
        <w:rPr>
          <w:sz w:val="26"/>
          <w:szCs w:val="26"/>
          <w:lang w:val="uk-UA"/>
        </w:rPr>
        <w:t>комунальне некомерційне підприємство «</w:t>
      </w:r>
      <w:r w:rsidR="00755D83" w:rsidRPr="005622A8">
        <w:rPr>
          <w:sz w:val="26"/>
          <w:szCs w:val="26"/>
          <w:lang w:val="uk-UA"/>
        </w:rPr>
        <w:t>Киї</w:t>
      </w:r>
      <w:r w:rsidR="00813D4C" w:rsidRPr="005622A8">
        <w:rPr>
          <w:sz w:val="26"/>
          <w:szCs w:val="26"/>
          <w:lang w:val="uk-UA"/>
        </w:rPr>
        <w:t>вська міська клінічна лікарня №</w:t>
      </w:r>
      <w:r w:rsidR="00755D83" w:rsidRPr="005622A8">
        <w:rPr>
          <w:sz w:val="26"/>
          <w:szCs w:val="26"/>
          <w:lang w:val="uk-UA"/>
        </w:rPr>
        <w:t>8</w:t>
      </w:r>
      <w:r w:rsidR="00813D4C" w:rsidRPr="005622A8">
        <w:rPr>
          <w:sz w:val="26"/>
          <w:szCs w:val="26"/>
          <w:lang w:val="uk-UA"/>
        </w:rPr>
        <w:t>» виконавчого органу Київської міської ради (Київської міської державної адміністрації)</w:t>
      </w:r>
      <w:r w:rsidR="00755D83" w:rsidRPr="005622A8">
        <w:rPr>
          <w:sz w:val="26"/>
          <w:szCs w:val="26"/>
          <w:lang w:val="uk-UA"/>
        </w:rPr>
        <w:t xml:space="preserve">, в особі </w:t>
      </w:r>
      <w:r w:rsidR="00813D4C" w:rsidRPr="005622A8">
        <w:rPr>
          <w:sz w:val="26"/>
          <w:szCs w:val="26"/>
          <w:lang w:val="uk-UA"/>
        </w:rPr>
        <w:t>директора</w:t>
      </w:r>
      <w:r w:rsidR="00755D83" w:rsidRPr="005622A8">
        <w:rPr>
          <w:sz w:val="26"/>
          <w:szCs w:val="26"/>
          <w:lang w:val="uk-UA"/>
        </w:rPr>
        <w:t xml:space="preserve"> </w:t>
      </w:r>
      <w:r w:rsidR="00292112">
        <w:rPr>
          <w:sz w:val="26"/>
          <w:szCs w:val="26"/>
          <w:lang w:val="uk-UA"/>
        </w:rPr>
        <w:t>Хоменко Ігоря Петровича</w:t>
      </w:r>
      <w:r w:rsidR="00755D83" w:rsidRPr="005622A8">
        <w:rPr>
          <w:sz w:val="26"/>
          <w:szCs w:val="26"/>
          <w:lang w:val="uk-UA"/>
        </w:rPr>
        <w:t>, що діє  на підставі Статуту, в подальшому Покупець</w:t>
      </w:r>
      <w:r w:rsidR="0095697B" w:rsidRPr="005622A8">
        <w:rPr>
          <w:sz w:val="26"/>
          <w:szCs w:val="26"/>
          <w:lang w:val="uk-UA"/>
        </w:rPr>
        <w:t>, з другого боку, разом Сторони, уклали цей договір про наступне</w:t>
      </w:r>
      <w:r w:rsidRPr="005622A8">
        <w:rPr>
          <w:sz w:val="26"/>
          <w:szCs w:val="26"/>
          <w:lang w:val="uk-UA"/>
        </w:rPr>
        <w:t xml:space="preserve">. </w:t>
      </w:r>
    </w:p>
    <w:p w:rsidR="00F9201E" w:rsidRPr="005622A8" w:rsidRDefault="00F9201E" w:rsidP="005622A8">
      <w:pPr>
        <w:rPr>
          <w:sz w:val="26"/>
          <w:szCs w:val="26"/>
          <w:lang w:val="uk-UA" w:eastAsia="en-US"/>
        </w:rPr>
      </w:pPr>
    </w:p>
    <w:p w:rsidR="00F9201E" w:rsidRPr="005622A8" w:rsidRDefault="00F9201E" w:rsidP="005622A8">
      <w:pPr>
        <w:numPr>
          <w:ilvl w:val="0"/>
          <w:numId w:val="1"/>
        </w:numPr>
        <w:jc w:val="center"/>
        <w:rPr>
          <w:b/>
          <w:caps/>
          <w:sz w:val="26"/>
          <w:szCs w:val="26"/>
          <w:lang w:val="uk-UA" w:eastAsia="en-US"/>
        </w:rPr>
      </w:pPr>
      <w:r w:rsidRPr="005622A8">
        <w:rPr>
          <w:b/>
          <w:caps/>
          <w:sz w:val="26"/>
          <w:szCs w:val="26"/>
          <w:lang w:val="uk-UA"/>
        </w:rPr>
        <w:t>Предмет Договору</w:t>
      </w:r>
      <w:r w:rsidR="006D07E7" w:rsidRPr="005622A8">
        <w:rPr>
          <w:b/>
          <w:caps/>
          <w:sz w:val="26"/>
          <w:szCs w:val="26"/>
          <w:lang w:val="uk-UA"/>
        </w:rPr>
        <w:t xml:space="preserve"> та його загальна сума</w:t>
      </w:r>
    </w:p>
    <w:p w:rsidR="00F9201E" w:rsidRPr="005622A8" w:rsidRDefault="00F9201E" w:rsidP="00F34D8C">
      <w:pPr>
        <w:ind w:firstLine="567"/>
        <w:jc w:val="both"/>
        <w:rPr>
          <w:b/>
          <w:i/>
          <w:sz w:val="26"/>
          <w:szCs w:val="26"/>
          <w:u w:val="single"/>
          <w:lang w:val="uk-UA" w:eastAsia="uk-UA"/>
        </w:rPr>
      </w:pPr>
      <w:r w:rsidRPr="005622A8">
        <w:rPr>
          <w:b/>
          <w:sz w:val="26"/>
          <w:szCs w:val="26"/>
          <w:lang w:val="uk-UA"/>
        </w:rPr>
        <w:t>1.1.</w:t>
      </w:r>
      <w:r w:rsidRPr="005622A8">
        <w:rPr>
          <w:sz w:val="26"/>
          <w:szCs w:val="26"/>
          <w:lang w:val="uk-UA"/>
        </w:rPr>
        <w:t xml:space="preserve"> Постачальник передає у власність Покупця, а Покупець приймає та оплачує на умовах викладених в Договорі </w:t>
      </w:r>
      <w:r w:rsidR="0086717A" w:rsidRPr="005622A8">
        <w:rPr>
          <w:sz w:val="26"/>
          <w:szCs w:val="26"/>
          <w:lang w:val="uk-UA"/>
        </w:rPr>
        <w:t>ДК 021:2015</w:t>
      </w:r>
      <w:bookmarkStart w:id="0" w:name="_Toc438026817"/>
      <w:r w:rsidR="0086717A" w:rsidRPr="005622A8">
        <w:rPr>
          <w:b/>
          <w:sz w:val="26"/>
          <w:szCs w:val="26"/>
          <w:lang w:val="uk-UA"/>
        </w:rPr>
        <w:t xml:space="preserve"> </w:t>
      </w:r>
      <w:bookmarkEnd w:id="0"/>
      <w:r w:rsidR="004D3DB8" w:rsidRPr="005622A8">
        <w:rPr>
          <w:b/>
          <w:sz w:val="26"/>
          <w:szCs w:val="26"/>
          <w:lang w:val="uk-UA"/>
        </w:rPr>
        <w:t xml:space="preserve">ДК 021:2015 </w:t>
      </w:r>
      <w:r w:rsidR="00943C46" w:rsidRPr="00943C46">
        <w:rPr>
          <w:b/>
          <w:i/>
          <w:sz w:val="26"/>
          <w:szCs w:val="26"/>
          <w:u w:val="single"/>
          <w:lang w:val="uk-UA"/>
        </w:rPr>
        <w:t xml:space="preserve">33600000-6 - Фармацевтична </w:t>
      </w:r>
      <w:proofErr w:type="spellStart"/>
      <w:r w:rsidR="00943C46" w:rsidRPr="00943C46">
        <w:rPr>
          <w:b/>
          <w:i/>
          <w:sz w:val="26"/>
          <w:szCs w:val="26"/>
          <w:u w:val="single"/>
          <w:lang w:val="uk-UA"/>
        </w:rPr>
        <w:t>продукція</w:t>
      </w:r>
      <w:r w:rsidR="00943C46">
        <w:rPr>
          <w:b/>
          <w:i/>
          <w:sz w:val="26"/>
          <w:szCs w:val="26"/>
          <w:u w:val="single"/>
          <w:lang w:val="uk-UA"/>
        </w:rPr>
        <w:t>_</w:t>
      </w:r>
      <w:r w:rsidR="00943C46">
        <w:rPr>
          <w:i/>
          <w:sz w:val="26"/>
          <w:szCs w:val="26"/>
          <w:u w:val="single"/>
          <w:lang w:val="uk-UA"/>
        </w:rPr>
        <w:t>Конкретна</w:t>
      </w:r>
      <w:proofErr w:type="spellEnd"/>
      <w:r w:rsidR="00943C46">
        <w:rPr>
          <w:i/>
          <w:sz w:val="26"/>
          <w:szCs w:val="26"/>
          <w:u w:val="single"/>
          <w:lang w:val="uk-UA"/>
        </w:rPr>
        <w:t xml:space="preserve"> </w:t>
      </w:r>
      <w:proofErr w:type="spellStart"/>
      <w:r w:rsidR="00943C46">
        <w:rPr>
          <w:i/>
          <w:sz w:val="26"/>
          <w:szCs w:val="26"/>
          <w:u w:val="single"/>
          <w:lang w:val="uk-UA"/>
        </w:rPr>
        <w:t>назва:</w:t>
      </w:r>
      <w:r w:rsidR="00943C46">
        <w:rPr>
          <w:b/>
          <w:i/>
          <w:sz w:val="26"/>
          <w:szCs w:val="26"/>
          <w:u w:val="single"/>
          <w:lang w:val="uk-UA"/>
        </w:rPr>
        <w:t>__________________</w:t>
      </w:r>
      <w:r w:rsidRPr="005622A8">
        <w:rPr>
          <w:sz w:val="26"/>
          <w:szCs w:val="26"/>
          <w:lang w:val="uk-UA"/>
        </w:rPr>
        <w:t>далі</w:t>
      </w:r>
      <w:proofErr w:type="spellEnd"/>
      <w:r w:rsidRPr="005622A8">
        <w:rPr>
          <w:sz w:val="26"/>
          <w:szCs w:val="26"/>
          <w:lang w:val="uk-UA"/>
        </w:rPr>
        <w:t xml:space="preserve"> Товар, в</w:t>
      </w:r>
      <w:r w:rsidR="00AD4166" w:rsidRPr="005622A8">
        <w:rPr>
          <w:sz w:val="26"/>
          <w:szCs w:val="26"/>
          <w:lang w:val="uk-UA"/>
        </w:rPr>
        <w:t xml:space="preserve"> </w:t>
      </w:r>
      <w:r w:rsidR="004C1A89" w:rsidRPr="005622A8">
        <w:rPr>
          <w:sz w:val="26"/>
          <w:szCs w:val="26"/>
          <w:lang w:val="uk-UA"/>
        </w:rPr>
        <w:t>асортименті</w:t>
      </w:r>
      <w:r w:rsidR="00AD4166" w:rsidRPr="005622A8">
        <w:rPr>
          <w:sz w:val="26"/>
          <w:szCs w:val="26"/>
          <w:lang w:val="uk-UA"/>
        </w:rPr>
        <w:t>,</w:t>
      </w:r>
      <w:r w:rsidRPr="005622A8">
        <w:rPr>
          <w:sz w:val="26"/>
          <w:szCs w:val="26"/>
          <w:lang w:val="uk-UA"/>
        </w:rPr>
        <w:t xml:space="preserve"> кількості та за цінами, що зазначені в </w:t>
      </w:r>
      <w:r w:rsidR="006D07E7" w:rsidRPr="005622A8">
        <w:rPr>
          <w:sz w:val="26"/>
          <w:szCs w:val="26"/>
          <w:lang w:val="uk-UA"/>
        </w:rPr>
        <w:t>С</w:t>
      </w:r>
      <w:r w:rsidRPr="005622A8">
        <w:rPr>
          <w:sz w:val="26"/>
          <w:szCs w:val="26"/>
          <w:lang w:val="uk-UA"/>
        </w:rPr>
        <w:t>пецифікації</w:t>
      </w:r>
      <w:r w:rsidR="00E14EA9" w:rsidRPr="005622A8">
        <w:rPr>
          <w:sz w:val="26"/>
          <w:szCs w:val="26"/>
          <w:lang w:val="uk-UA"/>
        </w:rPr>
        <w:t xml:space="preserve"> (Додаток № 1)</w:t>
      </w:r>
      <w:r w:rsidRPr="005622A8">
        <w:rPr>
          <w:sz w:val="26"/>
          <w:szCs w:val="26"/>
          <w:lang w:val="uk-UA"/>
        </w:rPr>
        <w:t>, яка додається до Договору і є його невід'ємною частиною.</w:t>
      </w:r>
    </w:p>
    <w:p w:rsidR="00201182" w:rsidRPr="005622A8" w:rsidRDefault="006D07E7" w:rsidP="005622A8">
      <w:pPr>
        <w:ind w:firstLine="720"/>
        <w:jc w:val="both"/>
        <w:rPr>
          <w:sz w:val="26"/>
          <w:szCs w:val="26"/>
          <w:lang w:val="uk-UA"/>
        </w:rPr>
      </w:pPr>
      <w:r w:rsidRPr="005622A8">
        <w:rPr>
          <w:b/>
          <w:sz w:val="26"/>
          <w:szCs w:val="26"/>
          <w:lang w:val="uk-UA"/>
        </w:rPr>
        <w:t>1.2.</w:t>
      </w:r>
      <w:r w:rsidRPr="005622A8">
        <w:rPr>
          <w:sz w:val="26"/>
          <w:szCs w:val="26"/>
          <w:lang w:val="uk-UA"/>
        </w:rPr>
        <w:t xml:space="preserve"> </w:t>
      </w:r>
      <w:r w:rsidR="00327B76">
        <w:rPr>
          <w:i/>
          <w:u w:val="single"/>
          <w:lang w:val="uk-UA"/>
        </w:rPr>
        <w:t>Здійснення</w:t>
      </w:r>
      <w:r w:rsidR="00292112" w:rsidRPr="0097034A">
        <w:rPr>
          <w:i/>
          <w:u w:val="single"/>
          <w:lang w:val="uk-UA"/>
        </w:rPr>
        <w:t xml:space="preserve"> публічних </w:t>
      </w:r>
      <w:proofErr w:type="spellStart"/>
      <w:r w:rsidR="00292112" w:rsidRPr="0097034A">
        <w:rPr>
          <w:i/>
          <w:u w:val="single"/>
          <w:lang w:val="uk-UA"/>
        </w:rPr>
        <w:t>закупівель</w:t>
      </w:r>
      <w:proofErr w:type="spellEnd"/>
      <w:r w:rsidR="00292112" w:rsidRPr="0097034A">
        <w:rPr>
          <w:i/>
          <w:u w:val="single"/>
          <w:lang w:val="uk-UA"/>
        </w:rPr>
        <w:t xml:space="preserve"> товарів, робіт і послуг в умовах воєнного стану» </w:t>
      </w:r>
      <w:r w:rsidR="00327B76">
        <w:rPr>
          <w:i/>
          <w:u w:val="single"/>
          <w:lang w:val="uk-UA"/>
        </w:rPr>
        <w:t xml:space="preserve">по </w:t>
      </w:r>
      <w:r w:rsidR="00327B76" w:rsidRPr="0097034A">
        <w:rPr>
          <w:i/>
          <w:u w:val="single"/>
          <w:lang w:val="uk-UA"/>
        </w:rPr>
        <w:t>Постанов</w:t>
      </w:r>
      <w:r w:rsidR="00327B76">
        <w:rPr>
          <w:i/>
          <w:u w:val="single"/>
          <w:lang w:val="uk-UA"/>
        </w:rPr>
        <w:t>і</w:t>
      </w:r>
      <w:r w:rsidR="00327B76" w:rsidRPr="0097034A">
        <w:rPr>
          <w:i/>
          <w:u w:val="single"/>
          <w:lang w:val="uk-UA"/>
        </w:rPr>
        <w:t xml:space="preserve"> №169 від </w:t>
      </w:r>
      <w:proofErr w:type="spellStart"/>
      <w:r w:rsidR="00327B76" w:rsidRPr="0097034A">
        <w:rPr>
          <w:i/>
          <w:u w:val="single"/>
          <w:lang w:val="uk-UA"/>
        </w:rPr>
        <w:t>від</w:t>
      </w:r>
      <w:proofErr w:type="spellEnd"/>
      <w:r w:rsidR="00327B76" w:rsidRPr="0097034A">
        <w:rPr>
          <w:i/>
          <w:u w:val="single"/>
          <w:lang w:val="uk-UA"/>
        </w:rPr>
        <w:t xml:space="preserve"> 28 лютого 2022 р. «Деякі питання здійснення оборонних та публічних </w:t>
      </w:r>
      <w:proofErr w:type="spellStart"/>
      <w:r w:rsidR="00327B76" w:rsidRPr="0097034A">
        <w:rPr>
          <w:i/>
          <w:u w:val="single"/>
          <w:lang w:val="uk-UA"/>
        </w:rPr>
        <w:t>закупівель</w:t>
      </w:r>
      <w:proofErr w:type="spellEnd"/>
      <w:r w:rsidR="00327B76" w:rsidRPr="0097034A">
        <w:rPr>
          <w:i/>
          <w:u w:val="single"/>
          <w:lang w:val="uk-UA"/>
        </w:rPr>
        <w:t xml:space="preserve"> товарів, робіт і послуг в умовах воєнного стану» зі змінами</w:t>
      </w:r>
      <w:r w:rsidR="00292112">
        <w:rPr>
          <w:lang w:val="uk-UA"/>
        </w:rPr>
        <w:t xml:space="preserve">.. </w:t>
      </w:r>
      <w:r w:rsidR="00201182" w:rsidRPr="005622A8">
        <w:rPr>
          <w:sz w:val="26"/>
          <w:szCs w:val="26"/>
          <w:lang w:val="uk-UA"/>
        </w:rPr>
        <w:t>Обсяги закупівлі Товару можуть коригуватися Покупцем, залежно від реальної потреби та асигнувань.</w:t>
      </w:r>
    </w:p>
    <w:p w:rsidR="004C66CE" w:rsidRPr="005622A8" w:rsidRDefault="00201182" w:rsidP="005622A8">
      <w:pPr>
        <w:ind w:firstLine="720"/>
        <w:jc w:val="both"/>
        <w:rPr>
          <w:sz w:val="26"/>
          <w:szCs w:val="26"/>
          <w:lang w:val="uk-UA"/>
        </w:rPr>
      </w:pPr>
      <w:r w:rsidRPr="005622A8">
        <w:rPr>
          <w:b/>
          <w:sz w:val="26"/>
          <w:szCs w:val="26"/>
          <w:lang w:val="uk-UA"/>
        </w:rPr>
        <w:t>1.3.</w:t>
      </w:r>
      <w:r w:rsidRPr="005622A8">
        <w:rPr>
          <w:sz w:val="26"/>
          <w:szCs w:val="26"/>
          <w:lang w:val="uk-UA"/>
        </w:rPr>
        <w:t xml:space="preserve"> </w:t>
      </w:r>
      <w:r w:rsidR="00E14EA9" w:rsidRPr="005622A8">
        <w:rPr>
          <w:sz w:val="26"/>
          <w:szCs w:val="26"/>
          <w:lang w:val="uk-UA"/>
        </w:rPr>
        <w:t>Ціни на Товар, є договірними та погоджені і затверджені Сторонами у Специфікації, що додається до Договору (Додаток № 1) та є його невід’ємною частиною</w:t>
      </w:r>
      <w:r w:rsidR="004C66CE" w:rsidRPr="005622A8">
        <w:rPr>
          <w:sz w:val="26"/>
          <w:szCs w:val="26"/>
          <w:lang w:val="uk-UA"/>
        </w:rPr>
        <w:t>.</w:t>
      </w:r>
    </w:p>
    <w:p w:rsidR="00E14EA9" w:rsidRPr="005622A8" w:rsidRDefault="004C66CE" w:rsidP="005622A8">
      <w:pPr>
        <w:ind w:firstLine="720"/>
        <w:jc w:val="both"/>
        <w:rPr>
          <w:sz w:val="26"/>
          <w:szCs w:val="26"/>
          <w:lang w:val="uk-UA"/>
        </w:rPr>
      </w:pPr>
      <w:r w:rsidRPr="005622A8">
        <w:rPr>
          <w:b/>
          <w:sz w:val="26"/>
          <w:szCs w:val="26"/>
          <w:lang w:val="uk-UA"/>
        </w:rPr>
        <w:t>1.4.</w:t>
      </w:r>
      <w:r w:rsidRPr="005622A8">
        <w:rPr>
          <w:sz w:val="26"/>
          <w:szCs w:val="26"/>
          <w:lang w:val="uk-UA"/>
        </w:rPr>
        <w:t xml:space="preserve"> Ціна на Товар включає в себе витрати на: </w:t>
      </w:r>
      <w:r w:rsidR="00474E19" w:rsidRPr="005622A8">
        <w:rPr>
          <w:sz w:val="26"/>
          <w:szCs w:val="26"/>
          <w:lang w:val="uk-UA"/>
        </w:rPr>
        <w:t>вантаж</w:t>
      </w:r>
      <w:r w:rsidRPr="005622A8">
        <w:rPr>
          <w:sz w:val="26"/>
          <w:szCs w:val="26"/>
          <w:lang w:val="uk-UA"/>
        </w:rPr>
        <w:t>но-розвантажувальні роботи Товару, транспортування Товару, його страхування, сплату податків і зборів (обов’язкових платежів) та інші витрати</w:t>
      </w:r>
      <w:r w:rsidR="00E14EA9" w:rsidRPr="005622A8">
        <w:rPr>
          <w:sz w:val="26"/>
          <w:szCs w:val="26"/>
          <w:lang w:val="uk-UA"/>
        </w:rPr>
        <w:t>.</w:t>
      </w:r>
    </w:p>
    <w:p w:rsidR="00F9201E" w:rsidRPr="005622A8" w:rsidRDefault="00E14EA9" w:rsidP="005622A8">
      <w:pPr>
        <w:ind w:firstLine="720"/>
        <w:jc w:val="both"/>
        <w:rPr>
          <w:sz w:val="26"/>
          <w:szCs w:val="26"/>
          <w:lang w:val="uk-UA"/>
        </w:rPr>
      </w:pPr>
      <w:r w:rsidRPr="005622A8">
        <w:rPr>
          <w:b/>
          <w:sz w:val="26"/>
          <w:szCs w:val="26"/>
          <w:lang w:val="uk-UA"/>
        </w:rPr>
        <w:t>1.</w:t>
      </w:r>
      <w:r w:rsidR="004C66CE" w:rsidRPr="005622A8">
        <w:rPr>
          <w:b/>
          <w:sz w:val="26"/>
          <w:szCs w:val="26"/>
          <w:lang w:val="uk-UA"/>
        </w:rPr>
        <w:t>5</w:t>
      </w:r>
      <w:r w:rsidRPr="005622A8">
        <w:rPr>
          <w:b/>
          <w:sz w:val="26"/>
          <w:szCs w:val="26"/>
          <w:lang w:val="uk-UA"/>
        </w:rPr>
        <w:t>.</w:t>
      </w:r>
      <w:r w:rsidRPr="005622A8">
        <w:rPr>
          <w:sz w:val="26"/>
          <w:szCs w:val="26"/>
          <w:lang w:val="uk-UA"/>
        </w:rPr>
        <w:t xml:space="preserve"> </w:t>
      </w:r>
      <w:r w:rsidR="006D07E7" w:rsidRPr="005622A8">
        <w:rPr>
          <w:sz w:val="26"/>
          <w:szCs w:val="26"/>
          <w:lang w:val="uk-UA"/>
        </w:rPr>
        <w:t>Ці</w:t>
      </w:r>
      <w:r w:rsidR="00F9201E" w:rsidRPr="005622A8">
        <w:rPr>
          <w:sz w:val="26"/>
          <w:szCs w:val="26"/>
          <w:lang w:val="uk-UA"/>
        </w:rPr>
        <w:t>ни на Товар встановлюються в національній валюті України. Валютою Договору є гривня України.</w:t>
      </w:r>
    </w:p>
    <w:p w:rsidR="00F9201E" w:rsidRPr="005622A8" w:rsidRDefault="00E14EA9" w:rsidP="005622A8">
      <w:pPr>
        <w:ind w:firstLine="720"/>
        <w:jc w:val="both"/>
        <w:rPr>
          <w:sz w:val="26"/>
          <w:szCs w:val="26"/>
          <w:lang w:val="uk-UA"/>
        </w:rPr>
      </w:pPr>
      <w:r w:rsidRPr="005622A8">
        <w:rPr>
          <w:b/>
          <w:sz w:val="26"/>
          <w:szCs w:val="26"/>
          <w:lang w:val="uk-UA"/>
        </w:rPr>
        <w:t>1</w:t>
      </w:r>
      <w:r w:rsidR="003D3D07" w:rsidRPr="005622A8">
        <w:rPr>
          <w:b/>
          <w:sz w:val="26"/>
          <w:szCs w:val="26"/>
          <w:lang w:val="uk-UA"/>
        </w:rPr>
        <w:t>.</w:t>
      </w:r>
      <w:r w:rsidR="004C66CE" w:rsidRPr="005622A8">
        <w:rPr>
          <w:b/>
          <w:sz w:val="26"/>
          <w:szCs w:val="26"/>
          <w:lang w:val="uk-UA"/>
        </w:rPr>
        <w:t>6</w:t>
      </w:r>
      <w:r w:rsidR="003D3D07" w:rsidRPr="005622A8">
        <w:rPr>
          <w:b/>
          <w:sz w:val="26"/>
          <w:szCs w:val="26"/>
          <w:lang w:val="uk-UA"/>
        </w:rPr>
        <w:t>.</w:t>
      </w:r>
      <w:r w:rsidR="003D3D07" w:rsidRPr="005622A8">
        <w:rPr>
          <w:sz w:val="26"/>
          <w:szCs w:val="26"/>
          <w:lang w:val="uk-UA"/>
        </w:rPr>
        <w:t xml:space="preserve"> </w:t>
      </w:r>
      <w:r w:rsidR="00F9201E" w:rsidRPr="005622A8">
        <w:rPr>
          <w:sz w:val="26"/>
          <w:szCs w:val="26"/>
          <w:lang w:val="uk-UA"/>
        </w:rPr>
        <w:t xml:space="preserve">Загальна сума Договору протягом усього терміну його дії визначається в розмірі </w:t>
      </w:r>
      <w:r w:rsidR="008A7BCF" w:rsidRPr="005622A8">
        <w:rPr>
          <w:sz w:val="26"/>
          <w:szCs w:val="26"/>
          <w:lang w:val="uk-UA"/>
        </w:rPr>
        <w:t>_________________________________________________________</w:t>
      </w:r>
      <w:r w:rsidR="00F9201E" w:rsidRPr="005622A8">
        <w:rPr>
          <w:sz w:val="26"/>
          <w:szCs w:val="26"/>
          <w:lang w:val="uk-UA"/>
        </w:rPr>
        <w:t>________ (________________________</w:t>
      </w:r>
      <w:r w:rsidR="003D3D07" w:rsidRPr="005622A8">
        <w:rPr>
          <w:sz w:val="26"/>
          <w:szCs w:val="26"/>
          <w:lang w:val="uk-UA"/>
        </w:rPr>
        <w:t>____________________</w:t>
      </w:r>
      <w:r w:rsidR="00F9201E" w:rsidRPr="005622A8">
        <w:rPr>
          <w:sz w:val="26"/>
          <w:szCs w:val="26"/>
          <w:lang w:val="uk-UA"/>
        </w:rPr>
        <w:t>_____________) грн., ____ коп., в т. ч. ПДВ.</w:t>
      </w:r>
    </w:p>
    <w:p w:rsidR="004E19B8" w:rsidRPr="005622A8" w:rsidRDefault="00201182" w:rsidP="005622A8">
      <w:pPr>
        <w:ind w:firstLine="720"/>
        <w:jc w:val="both"/>
        <w:rPr>
          <w:sz w:val="26"/>
          <w:szCs w:val="26"/>
          <w:lang w:val="uk-UA"/>
        </w:rPr>
      </w:pPr>
      <w:r w:rsidRPr="005622A8">
        <w:rPr>
          <w:b/>
          <w:sz w:val="26"/>
          <w:szCs w:val="26"/>
          <w:lang w:val="uk-UA"/>
        </w:rPr>
        <w:t>1.</w:t>
      </w:r>
      <w:r w:rsidR="004C66CE" w:rsidRPr="005622A8">
        <w:rPr>
          <w:b/>
          <w:sz w:val="26"/>
          <w:szCs w:val="26"/>
          <w:lang w:val="uk-UA"/>
        </w:rPr>
        <w:t>7</w:t>
      </w:r>
      <w:r w:rsidR="004E19B8" w:rsidRPr="005622A8">
        <w:rPr>
          <w:b/>
          <w:sz w:val="26"/>
          <w:szCs w:val="26"/>
          <w:lang w:val="uk-UA"/>
        </w:rPr>
        <w:t>.</w:t>
      </w:r>
      <w:r w:rsidR="004E19B8" w:rsidRPr="005622A8">
        <w:rPr>
          <w:sz w:val="26"/>
          <w:szCs w:val="26"/>
          <w:lang w:val="uk-UA"/>
        </w:rPr>
        <w:t xml:space="preserve"> Ціни на Товар, що встановлені</w:t>
      </w:r>
      <w:r w:rsidR="004C66CE" w:rsidRPr="005622A8">
        <w:rPr>
          <w:sz w:val="26"/>
          <w:szCs w:val="26"/>
          <w:lang w:val="uk-UA"/>
        </w:rPr>
        <w:t>, погоджені</w:t>
      </w:r>
      <w:r w:rsidR="004E19B8" w:rsidRPr="005622A8">
        <w:rPr>
          <w:sz w:val="26"/>
          <w:szCs w:val="26"/>
          <w:lang w:val="uk-UA"/>
        </w:rPr>
        <w:t xml:space="preserve"> та зафіксовані Сторонами у Специфікації, яка є Додатком № 1 до Договору є незмінними протягом усього терміну дії Договору.</w:t>
      </w:r>
    </w:p>
    <w:p w:rsidR="00F9201E" w:rsidRPr="005622A8" w:rsidRDefault="00F9201E" w:rsidP="005622A8">
      <w:pPr>
        <w:ind w:firstLine="540"/>
        <w:jc w:val="both"/>
        <w:rPr>
          <w:sz w:val="26"/>
          <w:szCs w:val="26"/>
          <w:lang w:val="uk-UA" w:eastAsia="en-US"/>
        </w:rPr>
      </w:pPr>
    </w:p>
    <w:p w:rsidR="00F9201E" w:rsidRPr="005622A8" w:rsidRDefault="00F9201E" w:rsidP="005622A8">
      <w:pPr>
        <w:numPr>
          <w:ilvl w:val="0"/>
          <w:numId w:val="1"/>
        </w:numPr>
        <w:jc w:val="center"/>
        <w:rPr>
          <w:b/>
          <w:caps/>
          <w:sz w:val="26"/>
          <w:szCs w:val="26"/>
          <w:lang w:val="uk-UA" w:eastAsia="en-US"/>
        </w:rPr>
      </w:pPr>
      <w:r w:rsidRPr="005622A8">
        <w:rPr>
          <w:b/>
          <w:caps/>
          <w:sz w:val="26"/>
          <w:szCs w:val="26"/>
          <w:lang w:val="uk-UA"/>
        </w:rPr>
        <w:t>Порядок розрахунків</w:t>
      </w:r>
    </w:p>
    <w:p w:rsidR="0097367C" w:rsidRPr="005622A8" w:rsidRDefault="00946C9E" w:rsidP="00946C9E">
      <w:pPr>
        <w:numPr>
          <w:ilvl w:val="1"/>
          <w:numId w:val="1"/>
        </w:numPr>
        <w:tabs>
          <w:tab w:val="clear" w:pos="1155"/>
        </w:tabs>
        <w:ind w:left="0" w:firstLine="851"/>
        <w:jc w:val="both"/>
        <w:rPr>
          <w:sz w:val="26"/>
          <w:szCs w:val="26"/>
          <w:lang w:val="uk-UA"/>
        </w:rPr>
      </w:pPr>
      <w:r>
        <w:rPr>
          <w:sz w:val="26"/>
          <w:szCs w:val="26"/>
          <w:lang w:val="uk-UA"/>
        </w:rPr>
        <w:t xml:space="preserve">Покупець, </w:t>
      </w:r>
      <w:r w:rsidR="0097367C" w:rsidRPr="005622A8">
        <w:rPr>
          <w:sz w:val="26"/>
          <w:szCs w:val="26"/>
          <w:lang w:val="uk-UA"/>
        </w:rPr>
        <w:t>проводить</w:t>
      </w:r>
      <w:r w:rsidR="00755D83" w:rsidRPr="005622A8">
        <w:rPr>
          <w:sz w:val="26"/>
          <w:szCs w:val="26"/>
          <w:lang w:val="uk-UA"/>
        </w:rPr>
        <w:t xml:space="preserve"> оплату</w:t>
      </w:r>
      <w:r w:rsidR="002427CF" w:rsidRPr="005622A8">
        <w:rPr>
          <w:sz w:val="26"/>
          <w:szCs w:val="26"/>
          <w:lang w:val="uk-UA"/>
        </w:rPr>
        <w:t xml:space="preserve">, шляхом перерахування на безготівковий рахунок Постачальника </w:t>
      </w:r>
      <w:r w:rsidR="00755D83" w:rsidRPr="005622A8">
        <w:rPr>
          <w:sz w:val="26"/>
          <w:szCs w:val="26"/>
          <w:lang w:val="uk-UA"/>
        </w:rPr>
        <w:t>вартості</w:t>
      </w:r>
      <w:r w:rsidR="0097367C" w:rsidRPr="005622A8">
        <w:rPr>
          <w:sz w:val="26"/>
          <w:szCs w:val="26"/>
          <w:lang w:val="uk-UA"/>
        </w:rPr>
        <w:t xml:space="preserve"> поставленого Товару з відстрочкою платежу до 30 календарних днів, починаючи з дати підписання Сторонами відповідних супроводжуючих документів (податкових, видаткових накладних, актів приймання-передачі поставленого Товару).</w:t>
      </w:r>
    </w:p>
    <w:p w:rsidR="00F9201E" w:rsidRPr="005622A8" w:rsidRDefault="00F9201E" w:rsidP="005622A8">
      <w:pPr>
        <w:rPr>
          <w:b/>
          <w:sz w:val="26"/>
          <w:szCs w:val="26"/>
          <w:lang w:val="uk-UA" w:eastAsia="en-US"/>
        </w:rPr>
      </w:pPr>
    </w:p>
    <w:p w:rsidR="00F9201E" w:rsidRPr="005622A8" w:rsidRDefault="00F9201E" w:rsidP="005622A8">
      <w:pPr>
        <w:numPr>
          <w:ilvl w:val="0"/>
          <w:numId w:val="1"/>
        </w:numPr>
        <w:tabs>
          <w:tab w:val="num" w:pos="180"/>
        </w:tabs>
        <w:jc w:val="center"/>
        <w:rPr>
          <w:b/>
          <w:caps/>
          <w:sz w:val="26"/>
          <w:szCs w:val="26"/>
          <w:lang w:val="uk-UA" w:eastAsia="en-US"/>
        </w:rPr>
      </w:pPr>
      <w:r w:rsidRPr="005622A8">
        <w:rPr>
          <w:b/>
          <w:caps/>
          <w:sz w:val="26"/>
          <w:szCs w:val="26"/>
          <w:lang w:val="uk-UA"/>
        </w:rPr>
        <w:t>Порядок та строк поставки</w:t>
      </w:r>
    </w:p>
    <w:p w:rsidR="00F9201E" w:rsidRPr="005622A8" w:rsidRDefault="00F9201E" w:rsidP="005622A8">
      <w:pPr>
        <w:numPr>
          <w:ilvl w:val="1"/>
          <w:numId w:val="1"/>
        </w:numPr>
        <w:tabs>
          <w:tab w:val="num" w:pos="900"/>
        </w:tabs>
        <w:ind w:left="0" w:firstLine="540"/>
        <w:jc w:val="both"/>
        <w:rPr>
          <w:sz w:val="26"/>
          <w:szCs w:val="26"/>
          <w:lang w:val="uk-UA" w:eastAsia="en-US"/>
        </w:rPr>
      </w:pPr>
      <w:r w:rsidRPr="005622A8">
        <w:rPr>
          <w:sz w:val="26"/>
          <w:szCs w:val="26"/>
          <w:lang w:val="uk-UA"/>
        </w:rPr>
        <w:lastRenderedPageBreak/>
        <w:t xml:space="preserve"> </w:t>
      </w:r>
      <w:r w:rsidR="00F53C52" w:rsidRPr="005622A8">
        <w:rPr>
          <w:sz w:val="26"/>
          <w:szCs w:val="26"/>
          <w:lang w:val="uk-UA"/>
        </w:rPr>
        <w:t>Постачання Товару здійснюється Постачальником Покупцеві по мірі необхідності за його письмовою заявкою. Письмову заявку Покупець надсилає на елек</w:t>
      </w:r>
      <w:r w:rsidR="00DD76CB" w:rsidRPr="005622A8">
        <w:rPr>
          <w:sz w:val="26"/>
          <w:szCs w:val="26"/>
          <w:lang w:val="uk-UA"/>
        </w:rPr>
        <w:t xml:space="preserve">тронну адресу Постачальника, </w:t>
      </w:r>
      <w:r w:rsidR="00F53C52" w:rsidRPr="005622A8">
        <w:rPr>
          <w:sz w:val="26"/>
          <w:szCs w:val="26"/>
          <w:lang w:val="uk-UA"/>
        </w:rPr>
        <w:t>зазначен</w:t>
      </w:r>
      <w:r w:rsidR="00DD76CB" w:rsidRPr="005622A8">
        <w:rPr>
          <w:sz w:val="26"/>
          <w:szCs w:val="26"/>
          <w:lang w:val="uk-UA"/>
        </w:rPr>
        <w:t>у</w:t>
      </w:r>
      <w:r w:rsidR="00F53C52" w:rsidRPr="005622A8">
        <w:rPr>
          <w:sz w:val="26"/>
          <w:szCs w:val="26"/>
          <w:lang w:val="uk-UA"/>
        </w:rPr>
        <w:t xml:space="preserve"> ним в Договорі.</w:t>
      </w:r>
    </w:p>
    <w:p w:rsidR="00F9201E" w:rsidRPr="005622A8" w:rsidRDefault="00F53C52" w:rsidP="005622A8">
      <w:pPr>
        <w:pStyle w:val="a6"/>
        <w:numPr>
          <w:ilvl w:val="1"/>
          <w:numId w:val="1"/>
        </w:numPr>
        <w:tabs>
          <w:tab w:val="clear" w:pos="1155"/>
          <w:tab w:val="num" w:pos="1276"/>
        </w:tabs>
        <w:spacing w:after="0"/>
        <w:ind w:left="0" w:firstLine="540"/>
        <w:rPr>
          <w:rFonts w:ascii="Times New Roman" w:hAnsi="Times New Roman"/>
          <w:sz w:val="26"/>
          <w:szCs w:val="26"/>
          <w:lang w:val="uk-UA"/>
        </w:rPr>
      </w:pPr>
      <w:r w:rsidRPr="005622A8">
        <w:rPr>
          <w:rFonts w:ascii="Times New Roman" w:hAnsi="Times New Roman"/>
          <w:sz w:val="26"/>
          <w:szCs w:val="26"/>
          <w:lang w:val="uk-UA"/>
        </w:rPr>
        <w:t xml:space="preserve">Постачальник здійснює поставку Товару </w:t>
      </w:r>
      <w:r w:rsidR="00574FC8" w:rsidRPr="005622A8">
        <w:rPr>
          <w:rFonts w:ascii="Times New Roman" w:hAnsi="Times New Roman"/>
          <w:sz w:val="26"/>
          <w:szCs w:val="26"/>
          <w:lang w:val="uk-UA"/>
        </w:rPr>
        <w:t xml:space="preserve">до складу Покупця протягом ___ днів, не рахуючи дня надіслання йому Покупцем на електронну адресу письмової заявки за кінцевим місцем призначення </w:t>
      </w:r>
      <w:r w:rsidRPr="005622A8">
        <w:rPr>
          <w:rFonts w:ascii="Times New Roman" w:hAnsi="Times New Roman"/>
          <w:sz w:val="26"/>
          <w:szCs w:val="26"/>
          <w:lang w:val="uk-UA"/>
        </w:rPr>
        <w:t>Покупця: 04</w:t>
      </w:r>
      <w:r w:rsidR="00813D4C" w:rsidRPr="005622A8">
        <w:rPr>
          <w:rFonts w:ascii="Times New Roman" w:hAnsi="Times New Roman"/>
          <w:sz w:val="26"/>
          <w:szCs w:val="26"/>
          <w:lang w:val="uk-UA"/>
        </w:rPr>
        <w:t>159</w:t>
      </w:r>
      <w:r w:rsidRPr="005622A8">
        <w:rPr>
          <w:rFonts w:ascii="Times New Roman" w:hAnsi="Times New Roman"/>
          <w:sz w:val="26"/>
          <w:szCs w:val="26"/>
          <w:lang w:val="uk-UA"/>
        </w:rPr>
        <w:t>, м. Київ, вул. Юрія Кондратюка, 8.</w:t>
      </w:r>
      <w:r w:rsidR="00943A8F" w:rsidRPr="005622A8">
        <w:rPr>
          <w:rFonts w:ascii="Times New Roman" w:hAnsi="Times New Roman"/>
          <w:sz w:val="26"/>
          <w:szCs w:val="26"/>
          <w:lang w:val="uk-UA"/>
        </w:rPr>
        <w:t xml:space="preserve"> Постачання товару через сторонніх перевізників, що надають послуги </w:t>
      </w:r>
      <w:r w:rsidR="000C5072" w:rsidRPr="005622A8">
        <w:rPr>
          <w:rFonts w:ascii="Times New Roman" w:hAnsi="Times New Roman"/>
          <w:sz w:val="26"/>
          <w:szCs w:val="26"/>
          <w:lang w:val="uk-UA"/>
        </w:rPr>
        <w:t xml:space="preserve">з перевезення (доставки) товарів </w:t>
      </w:r>
      <w:r w:rsidR="00943A8F" w:rsidRPr="005622A8">
        <w:rPr>
          <w:rFonts w:ascii="Times New Roman" w:hAnsi="Times New Roman"/>
          <w:sz w:val="26"/>
          <w:szCs w:val="26"/>
          <w:lang w:val="uk-UA"/>
        </w:rPr>
        <w:t>(Нова пошта, Укрпошта та ін.) не допускається.</w:t>
      </w:r>
    </w:p>
    <w:p w:rsidR="00804607" w:rsidRPr="005622A8" w:rsidRDefault="00804607" w:rsidP="005622A8">
      <w:pPr>
        <w:pStyle w:val="a6"/>
        <w:spacing w:after="0"/>
        <w:ind w:firstLine="540"/>
        <w:rPr>
          <w:rFonts w:ascii="Times New Roman" w:hAnsi="Times New Roman"/>
          <w:sz w:val="26"/>
          <w:szCs w:val="26"/>
          <w:lang w:val="uk-UA"/>
        </w:rPr>
      </w:pPr>
    </w:p>
    <w:p w:rsidR="00922F0D" w:rsidRPr="005622A8" w:rsidRDefault="00922F0D" w:rsidP="005622A8">
      <w:pPr>
        <w:tabs>
          <w:tab w:val="num" w:pos="900"/>
        </w:tabs>
        <w:ind w:firstLine="540"/>
        <w:jc w:val="both"/>
        <w:rPr>
          <w:sz w:val="26"/>
          <w:szCs w:val="26"/>
          <w:lang w:val="uk-UA"/>
        </w:rPr>
      </w:pPr>
      <w:r w:rsidRPr="005622A8">
        <w:rPr>
          <w:b/>
          <w:sz w:val="26"/>
          <w:szCs w:val="26"/>
          <w:lang w:val="uk-UA"/>
        </w:rPr>
        <w:t>3</w:t>
      </w:r>
      <w:r w:rsidR="00F9201E" w:rsidRPr="005622A8">
        <w:rPr>
          <w:b/>
          <w:sz w:val="26"/>
          <w:szCs w:val="26"/>
          <w:lang w:val="uk-UA"/>
        </w:rPr>
        <w:t>.3.</w:t>
      </w:r>
      <w:r w:rsidR="00F9201E" w:rsidRPr="005622A8">
        <w:rPr>
          <w:sz w:val="26"/>
          <w:szCs w:val="26"/>
          <w:lang w:val="uk-UA"/>
        </w:rPr>
        <w:t xml:space="preserve"> </w:t>
      </w:r>
      <w:r w:rsidRPr="005622A8">
        <w:rPr>
          <w:sz w:val="26"/>
          <w:szCs w:val="26"/>
          <w:lang w:val="uk-UA"/>
        </w:rPr>
        <w:t>Постачання Товару</w:t>
      </w:r>
      <w:r w:rsidR="00474E19" w:rsidRPr="005622A8">
        <w:rPr>
          <w:sz w:val="26"/>
          <w:szCs w:val="26"/>
          <w:lang w:val="uk-UA"/>
        </w:rPr>
        <w:t xml:space="preserve"> та </w:t>
      </w:r>
      <w:proofErr w:type="spellStart"/>
      <w:r w:rsidR="00474E19" w:rsidRPr="005622A8">
        <w:rPr>
          <w:sz w:val="26"/>
          <w:szCs w:val="26"/>
          <w:lang w:val="uk-UA"/>
        </w:rPr>
        <w:t>навантажувально</w:t>
      </w:r>
      <w:proofErr w:type="spellEnd"/>
      <w:r w:rsidR="00474E19" w:rsidRPr="005622A8">
        <w:rPr>
          <w:sz w:val="26"/>
          <w:szCs w:val="26"/>
          <w:lang w:val="uk-UA"/>
        </w:rPr>
        <w:t>-розвантажувальні роботи</w:t>
      </w:r>
      <w:r w:rsidRPr="005622A8">
        <w:rPr>
          <w:sz w:val="26"/>
          <w:szCs w:val="26"/>
          <w:lang w:val="uk-UA"/>
        </w:rPr>
        <w:t xml:space="preserve"> здійснюється транспортом Постачальника та за його рахунок.</w:t>
      </w:r>
    </w:p>
    <w:p w:rsidR="00F9201E" w:rsidRPr="005622A8" w:rsidRDefault="00922F0D" w:rsidP="005622A8">
      <w:pPr>
        <w:tabs>
          <w:tab w:val="num" w:pos="900"/>
        </w:tabs>
        <w:ind w:firstLine="540"/>
        <w:jc w:val="both"/>
        <w:rPr>
          <w:sz w:val="26"/>
          <w:szCs w:val="26"/>
          <w:lang w:val="uk-UA" w:eastAsia="en-US"/>
        </w:rPr>
      </w:pPr>
      <w:r w:rsidRPr="005622A8">
        <w:rPr>
          <w:b/>
          <w:sz w:val="26"/>
          <w:szCs w:val="26"/>
          <w:lang w:val="uk-UA"/>
        </w:rPr>
        <w:t>3.4.</w:t>
      </w:r>
      <w:r w:rsidRPr="005622A8">
        <w:rPr>
          <w:sz w:val="26"/>
          <w:szCs w:val="26"/>
          <w:lang w:val="uk-UA"/>
        </w:rPr>
        <w:t xml:space="preserve"> </w:t>
      </w:r>
      <w:r w:rsidR="00F9201E" w:rsidRPr="005622A8">
        <w:rPr>
          <w:sz w:val="26"/>
          <w:szCs w:val="26"/>
          <w:lang w:val="uk-UA"/>
        </w:rPr>
        <w:t>Датою поставки Товару є дата, коли Товар був переданий у власність Покупця в місці поставки, що підтверджується відповідними</w:t>
      </w:r>
      <w:r w:rsidRPr="005622A8">
        <w:rPr>
          <w:sz w:val="26"/>
          <w:szCs w:val="26"/>
          <w:lang w:val="uk-UA"/>
        </w:rPr>
        <w:t xml:space="preserve"> супроводжуючими</w:t>
      </w:r>
      <w:r w:rsidR="00F9201E" w:rsidRPr="005622A8">
        <w:rPr>
          <w:sz w:val="26"/>
          <w:szCs w:val="26"/>
          <w:lang w:val="uk-UA"/>
        </w:rPr>
        <w:t xml:space="preserve"> документами </w:t>
      </w:r>
      <w:r w:rsidRPr="005622A8">
        <w:rPr>
          <w:sz w:val="26"/>
          <w:szCs w:val="26"/>
          <w:lang w:val="uk-UA"/>
        </w:rPr>
        <w:t>(податковими, видатковими накладними, актами приймання-передачі поставленого Товару</w:t>
      </w:r>
      <w:r w:rsidR="001F60D0" w:rsidRPr="005622A8">
        <w:rPr>
          <w:sz w:val="26"/>
          <w:szCs w:val="26"/>
          <w:lang w:val="uk-UA"/>
        </w:rPr>
        <w:t xml:space="preserve"> та товарно-транспортними накладними</w:t>
      </w:r>
      <w:r w:rsidRPr="005622A8">
        <w:rPr>
          <w:sz w:val="26"/>
          <w:szCs w:val="26"/>
          <w:lang w:val="uk-UA"/>
        </w:rPr>
        <w:t>)</w:t>
      </w:r>
      <w:r w:rsidR="00F9201E" w:rsidRPr="005622A8">
        <w:rPr>
          <w:sz w:val="26"/>
          <w:szCs w:val="26"/>
          <w:lang w:val="uk-UA"/>
        </w:rPr>
        <w:t>.</w:t>
      </w:r>
    </w:p>
    <w:p w:rsidR="00F9201E" w:rsidRPr="005622A8" w:rsidRDefault="00474E19" w:rsidP="005622A8">
      <w:pPr>
        <w:pStyle w:val="a7"/>
        <w:spacing w:line="240" w:lineRule="auto"/>
        <w:ind w:left="0" w:firstLine="539"/>
        <w:rPr>
          <w:sz w:val="26"/>
          <w:szCs w:val="26"/>
          <w:lang w:val="uk-UA"/>
        </w:rPr>
      </w:pPr>
      <w:r w:rsidRPr="005622A8">
        <w:rPr>
          <w:b/>
          <w:sz w:val="26"/>
          <w:szCs w:val="26"/>
          <w:lang w:val="uk-UA"/>
        </w:rPr>
        <w:t>3.5</w:t>
      </w:r>
      <w:r w:rsidR="00F9201E" w:rsidRPr="005622A8">
        <w:rPr>
          <w:b/>
          <w:sz w:val="26"/>
          <w:szCs w:val="26"/>
          <w:lang w:val="uk-UA"/>
        </w:rPr>
        <w:t>.</w:t>
      </w:r>
      <w:r w:rsidR="00F9201E" w:rsidRPr="005622A8">
        <w:rPr>
          <w:sz w:val="26"/>
          <w:szCs w:val="26"/>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w:t>
      </w:r>
      <w:r w:rsidRPr="005622A8">
        <w:rPr>
          <w:sz w:val="26"/>
          <w:szCs w:val="26"/>
          <w:lang w:val="uk-UA"/>
        </w:rPr>
        <w:t>, зазначених у п. 3.4. Договору.</w:t>
      </w:r>
    </w:p>
    <w:p w:rsidR="00167EE8" w:rsidRPr="005622A8" w:rsidRDefault="00167EE8" w:rsidP="005622A8">
      <w:pPr>
        <w:pStyle w:val="a7"/>
        <w:spacing w:line="240" w:lineRule="auto"/>
        <w:ind w:left="0" w:firstLine="539"/>
        <w:rPr>
          <w:sz w:val="26"/>
          <w:szCs w:val="26"/>
          <w:lang w:val="uk-UA"/>
        </w:rPr>
      </w:pPr>
      <w:r w:rsidRPr="005622A8">
        <w:rPr>
          <w:b/>
          <w:sz w:val="26"/>
          <w:szCs w:val="26"/>
          <w:lang w:val="uk-UA"/>
        </w:rPr>
        <w:t>3.6.</w:t>
      </w:r>
      <w:r w:rsidRPr="005622A8">
        <w:rPr>
          <w:sz w:val="26"/>
          <w:szCs w:val="26"/>
          <w:lang w:val="uk-U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w:t>
      </w:r>
      <w:r w:rsidR="004B0064" w:rsidRPr="005622A8">
        <w:rPr>
          <w:sz w:val="26"/>
          <w:szCs w:val="26"/>
          <w:lang w:val="uk-UA"/>
        </w:rPr>
        <w:t>, попередньо повідомивши Постачальника достроково розірвати цей Договір,</w:t>
      </w:r>
      <w:r w:rsidRPr="005622A8">
        <w:rPr>
          <w:sz w:val="26"/>
          <w:szCs w:val="26"/>
          <w:lang w:val="uk-UA"/>
        </w:rPr>
        <w:t xml:space="preserve"> відмовитися від прийняття виконання і вимагати відшкодування збитків.</w:t>
      </w:r>
    </w:p>
    <w:p w:rsidR="00F9201E" w:rsidRPr="005622A8" w:rsidRDefault="00F9201E" w:rsidP="005622A8">
      <w:pPr>
        <w:ind w:firstLine="900"/>
        <w:jc w:val="both"/>
        <w:rPr>
          <w:sz w:val="26"/>
          <w:szCs w:val="26"/>
          <w:lang w:val="uk-UA" w:eastAsia="en-US"/>
        </w:rPr>
      </w:pPr>
    </w:p>
    <w:p w:rsidR="00F9201E" w:rsidRPr="005622A8" w:rsidRDefault="004D32E2" w:rsidP="005622A8">
      <w:pPr>
        <w:ind w:firstLine="720"/>
        <w:jc w:val="center"/>
        <w:rPr>
          <w:b/>
          <w:caps/>
          <w:sz w:val="26"/>
          <w:szCs w:val="26"/>
          <w:lang w:val="uk-UA" w:eastAsia="en-US"/>
        </w:rPr>
      </w:pPr>
      <w:r w:rsidRPr="005622A8">
        <w:rPr>
          <w:b/>
          <w:caps/>
          <w:sz w:val="26"/>
          <w:szCs w:val="26"/>
          <w:lang w:val="uk-UA"/>
        </w:rPr>
        <w:t>4</w:t>
      </w:r>
      <w:r w:rsidR="00F9201E" w:rsidRPr="005622A8">
        <w:rPr>
          <w:b/>
          <w:caps/>
          <w:sz w:val="26"/>
          <w:szCs w:val="26"/>
          <w:lang w:val="uk-UA"/>
        </w:rPr>
        <w:t>. Передача і приймання товару</w:t>
      </w:r>
    </w:p>
    <w:p w:rsidR="00F9201E" w:rsidRPr="005622A8" w:rsidRDefault="004D32E2" w:rsidP="005622A8">
      <w:pPr>
        <w:ind w:firstLine="720"/>
        <w:jc w:val="both"/>
        <w:rPr>
          <w:sz w:val="26"/>
          <w:szCs w:val="26"/>
          <w:lang w:val="uk-UA"/>
        </w:rPr>
      </w:pPr>
      <w:r w:rsidRPr="005622A8">
        <w:rPr>
          <w:b/>
          <w:sz w:val="26"/>
          <w:szCs w:val="26"/>
          <w:lang w:val="uk-UA"/>
        </w:rPr>
        <w:t>4</w:t>
      </w:r>
      <w:r w:rsidR="00F9201E" w:rsidRPr="005622A8">
        <w:rPr>
          <w:b/>
          <w:sz w:val="26"/>
          <w:szCs w:val="26"/>
          <w:lang w:val="uk-UA"/>
        </w:rPr>
        <w:t>.1.</w:t>
      </w:r>
      <w:r w:rsidR="00F9201E" w:rsidRPr="005622A8">
        <w:rPr>
          <w:sz w:val="26"/>
          <w:szCs w:val="26"/>
          <w:lang w:val="uk-UA"/>
        </w:rPr>
        <w:t xml:space="preserve"> Приймання-передача Товару по кількості </w:t>
      </w:r>
      <w:r w:rsidRPr="005622A8">
        <w:rPr>
          <w:sz w:val="26"/>
          <w:szCs w:val="26"/>
          <w:lang w:val="uk-UA"/>
        </w:rPr>
        <w:t xml:space="preserve">та комплектності </w:t>
      </w:r>
      <w:r w:rsidR="00F9201E" w:rsidRPr="005622A8">
        <w:rPr>
          <w:sz w:val="26"/>
          <w:szCs w:val="26"/>
          <w:lang w:val="uk-UA"/>
        </w:rPr>
        <w:t>проводиться відповідно до документів</w:t>
      </w:r>
      <w:r w:rsidRPr="005622A8">
        <w:rPr>
          <w:sz w:val="26"/>
          <w:szCs w:val="26"/>
          <w:lang w:val="uk-UA"/>
        </w:rPr>
        <w:t>, вказаних п. 3.4. Договору.</w:t>
      </w:r>
    </w:p>
    <w:p w:rsidR="00F9201E" w:rsidRPr="005622A8" w:rsidRDefault="004D32E2" w:rsidP="005622A8">
      <w:pPr>
        <w:ind w:firstLine="720"/>
        <w:jc w:val="both"/>
        <w:rPr>
          <w:sz w:val="26"/>
          <w:szCs w:val="26"/>
          <w:lang w:val="uk-UA" w:eastAsia="en-US"/>
        </w:rPr>
      </w:pPr>
      <w:r w:rsidRPr="005622A8">
        <w:rPr>
          <w:b/>
          <w:sz w:val="26"/>
          <w:szCs w:val="26"/>
          <w:lang w:val="uk-UA"/>
        </w:rPr>
        <w:t>4</w:t>
      </w:r>
      <w:r w:rsidR="00F9201E" w:rsidRPr="005622A8">
        <w:rPr>
          <w:b/>
          <w:sz w:val="26"/>
          <w:szCs w:val="26"/>
          <w:lang w:val="uk-UA"/>
        </w:rPr>
        <w:t>.2.</w:t>
      </w:r>
      <w:r w:rsidR="00F9201E" w:rsidRPr="005622A8">
        <w:rPr>
          <w:sz w:val="26"/>
          <w:szCs w:val="26"/>
          <w:lang w:val="uk-UA"/>
        </w:rPr>
        <w:t xml:space="preserve"> Приймання-передача Товару по якості, відповідно до документів, що підтверджують його якість (свідоцтво, сертифікат</w:t>
      </w:r>
      <w:r w:rsidRPr="005622A8">
        <w:rPr>
          <w:sz w:val="26"/>
          <w:szCs w:val="26"/>
          <w:lang w:val="uk-UA"/>
        </w:rPr>
        <w:t>, паспорт якості</w:t>
      </w:r>
      <w:r w:rsidR="00D44AB4" w:rsidRPr="005622A8">
        <w:rPr>
          <w:sz w:val="26"/>
          <w:szCs w:val="26"/>
          <w:lang w:val="uk-UA"/>
        </w:rPr>
        <w:t>, гарантійним паспорт</w:t>
      </w:r>
      <w:r w:rsidRPr="005622A8">
        <w:rPr>
          <w:sz w:val="26"/>
          <w:szCs w:val="26"/>
          <w:lang w:val="uk-UA"/>
        </w:rPr>
        <w:t>, посвідчення про якість Товару, ветеринарне свідоцтво на Товар тваринного походження</w:t>
      </w:r>
      <w:r w:rsidR="00F9201E" w:rsidRPr="005622A8">
        <w:rPr>
          <w:sz w:val="26"/>
          <w:szCs w:val="26"/>
          <w:lang w:val="uk-UA"/>
        </w:rPr>
        <w:t xml:space="preserve"> тощо).</w:t>
      </w:r>
    </w:p>
    <w:p w:rsidR="00D44AB4" w:rsidRPr="005622A8" w:rsidRDefault="004D32E2" w:rsidP="005622A8">
      <w:pPr>
        <w:pStyle w:val="22"/>
        <w:rPr>
          <w:sz w:val="26"/>
          <w:szCs w:val="26"/>
        </w:rPr>
      </w:pPr>
      <w:r w:rsidRPr="005622A8">
        <w:rPr>
          <w:b/>
          <w:sz w:val="26"/>
          <w:szCs w:val="26"/>
        </w:rPr>
        <w:t>4</w:t>
      </w:r>
      <w:r w:rsidR="00F9201E" w:rsidRPr="005622A8">
        <w:rPr>
          <w:b/>
          <w:sz w:val="26"/>
          <w:szCs w:val="26"/>
        </w:rPr>
        <w:t>.3.</w:t>
      </w:r>
      <w:r w:rsidR="00F9201E" w:rsidRPr="005622A8">
        <w:rPr>
          <w:sz w:val="26"/>
          <w:szCs w:val="26"/>
        </w:rPr>
        <w:t xml:space="preserve"> При </w:t>
      </w:r>
      <w:r w:rsidR="00D44AB4" w:rsidRPr="005622A8">
        <w:rPr>
          <w:sz w:val="26"/>
          <w:szCs w:val="26"/>
        </w:rPr>
        <w:t xml:space="preserve">прийнятті Товару у разі </w:t>
      </w:r>
      <w:r w:rsidR="00F9201E" w:rsidRPr="005622A8">
        <w:rPr>
          <w:sz w:val="26"/>
          <w:szCs w:val="26"/>
        </w:rPr>
        <w:t>виникненні претензій</w:t>
      </w:r>
      <w:r w:rsidRPr="005622A8">
        <w:rPr>
          <w:sz w:val="26"/>
          <w:szCs w:val="26"/>
        </w:rPr>
        <w:t xml:space="preserve"> у Покупця</w:t>
      </w:r>
      <w:r w:rsidR="00F9201E" w:rsidRPr="005622A8">
        <w:rPr>
          <w:sz w:val="26"/>
          <w:szCs w:val="26"/>
        </w:rPr>
        <w:t xml:space="preserve"> по кількості</w:t>
      </w:r>
      <w:r w:rsidRPr="005622A8">
        <w:rPr>
          <w:sz w:val="26"/>
          <w:szCs w:val="26"/>
        </w:rPr>
        <w:t>, комплектності</w:t>
      </w:r>
      <w:r w:rsidR="00F9201E" w:rsidRPr="005622A8">
        <w:rPr>
          <w:sz w:val="26"/>
          <w:szCs w:val="26"/>
        </w:rPr>
        <w:t xml:space="preserve"> та якості Товару</w:t>
      </w:r>
      <w:r w:rsidRPr="005622A8">
        <w:rPr>
          <w:sz w:val="26"/>
          <w:szCs w:val="26"/>
        </w:rPr>
        <w:t>,</w:t>
      </w:r>
      <w:r w:rsidR="00F9201E" w:rsidRPr="005622A8">
        <w:rPr>
          <w:sz w:val="26"/>
          <w:szCs w:val="26"/>
        </w:rPr>
        <w:t xml:space="preserve"> </w:t>
      </w:r>
      <w:r w:rsidR="00D44AB4" w:rsidRPr="005622A8">
        <w:rPr>
          <w:sz w:val="26"/>
          <w:szCs w:val="26"/>
        </w:rPr>
        <w:t xml:space="preserve">Покупець має право відмовитися </w:t>
      </w:r>
      <w:r w:rsidR="00F924F5" w:rsidRPr="005622A8">
        <w:rPr>
          <w:sz w:val="26"/>
          <w:szCs w:val="26"/>
        </w:rPr>
        <w:t xml:space="preserve">повністю або частково </w:t>
      </w:r>
      <w:r w:rsidR="00D44AB4" w:rsidRPr="005622A8">
        <w:rPr>
          <w:sz w:val="26"/>
          <w:szCs w:val="26"/>
        </w:rPr>
        <w:t>від прийняття Товару, що не відповідає умовам Договору</w:t>
      </w:r>
      <w:r w:rsidR="00470D34" w:rsidRPr="005622A8">
        <w:rPr>
          <w:sz w:val="26"/>
          <w:szCs w:val="26"/>
        </w:rPr>
        <w:t>, про що Покупцем складається відповідний Акт про невідповідність поставленого Товару умовам Договору</w:t>
      </w:r>
      <w:r w:rsidR="00D44AB4" w:rsidRPr="005622A8">
        <w:rPr>
          <w:sz w:val="26"/>
          <w:szCs w:val="26"/>
        </w:rPr>
        <w:t>.</w:t>
      </w:r>
    </w:p>
    <w:p w:rsidR="00D44AB4" w:rsidRPr="005622A8" w:rsidRDefault="00D44AB4" w:rsidP="005622A8">
      <w:pPr>
        <w:pStyle w:val="22"/>
        <w:rPr>
          <w:sz w:val="26"/>
          <w:szCs w:val="26"/>
        </w:rPr>
      </w:pPr>
      <w:r w:rsidRPr="005622A8">
        <w:rPr>
          <w:b/>
          <w:sz w:val="26"/>
          <w:szCs w:val="26"/>
        </w:rPr>
        <w:t>4.4.</w:t>
      </w:r>
      <w:r w:rsidRPr="005622A8">
        <w:rPr>
          <w:sz w:val="26"/>
          <w:szCs w:val="26"/>
        </w:rPr>
        <w:t xml:space="preserve"> Прийнятий Покупцем Товар, що виявився в подальшому Товаром неналежної якості</w:t>
      </w:r>
      <w:r w:rsidR="005D7130" w:rsidRPr="005622A8">
        <w:rPr>
          <w:sz w:val="26"/>
          <w:szCs w:val="26"/>
        </w:rPr>
        <w:t xml:space="preserve">, про що Покупцем було складено відповідний Акт про невідповідність поставленого Товару умовам Договору, </w:t>
      </w:r>
      <w:r w:rsidRPr="005622A8">
        <w:rPr>
          <w:sz w:val="26"/>
          <w:szCs w:val="26"/>
        </w:rPr>
        <w:t>повертається Постачальнику</w:t>
      </w:r>
      <w:r w:rsidR="008A72E0" w:rsidRPr="005622A8">
        <w:rPr>
          <w:sz w:val="26"/>
          <w:szCs w:val="26"/>
        </w:rPr>
        <w:t xml:space="preserve"> для усунення недоліків або для заміни на аналогічний Товар належної якості</w:t>
      </w:r>
      <w:r w:rsidRPr="005622A8">
        <w:rPr>
          <w:sz w:val="26"/>
          <w:szCs w:val="26"/>
        </w:rPr>
        <w:t>.</w:t>
      </w:r>
    </w:p>
    <w:p w:rsidR="00F9201E" w:rsidRPr="005622A8" w:rsidRDefault="00D44AB4" w:rsidP="005622A8">
      <w:pPr>
        <w:pStyle w:val="22"/>
        <w:rPr>
          <w:sz w:val="26"/>
          <w:szCs w:val="26"/>
        </w:rPr>
      </w:pPr>
      <w:r w:rsidRPr="005622A8">
        <w:rPr>
          <w:b/>
          <w:sz w:val="26"/>
          <w:szCs w:val="26"/>
        </w:rPr>
        <w:t>4.5.</w:t>
      </w:r>
      <w:r w:rsidRPr="005622A8">
        <w:rPr>
          <w:sz w:val="26"/>
          <w:szCs w:val="26"/>
        </w:rPr>
        <w:t xml:space="preserve"> У випадках, визначених п. 4.3. та п. 4.4. Договору </w:t>
      </w:r>
      <w:r w:rsidR="00F9201E" w:rsidRPr="005622A8">
        <w:rPr>
          <w:sz w:val="26"/>
          <w:szCs w:val="26"/>
        </w:rPr>
        <w:t>Постачальник повинен здійснити до поставку</w:t>
      </w:r>
      <w:r w:rsidR="00F924F5" w:rsidRPr="005622A8">
        <w:rPr>
          <w:sz w:val="26"/>
          <w:szCs w:val="26"/>
        </w:rPr>
        <w:t>, усунути недоліки або замінити Товар неналежної якості на аналогічний Товар належної якості</w:t>
      </w:r>
      <w:r w:rsidR="00F9201E" w:rsidRPr="005622A8">
        <w:rPr>
          <w:sz w:val="26"/>
          <w:szCs w:val="26"/>
        </w:rPr>
        <w:t xml:space="preserve"> протягом 3</w:t>
      </w:r>
      <w:r w:rsidR="004D32E2" w:rsidRPr="005622A8">
        <w:rPr>
          <w:sz w:val="26"/>
          <w:szCs w:val="26"/>
        </w:rPr>
        <w:t>-х</w:t>
      </w:r>
      <w:r w:rsidR="00F9201E" w:rsidRPr="005622A8">
        <w:rPr>
          <w:sz w:val="26"/>
          <w:szCs w:val="26"/>
        </w:rPr>
        <w:t xml:space="preserve"> днів з дня отримання </w:t>
      </w:r>
      <w:r w:rsidR="003D3D07" w:rsidRPr="005622A8">
        <w:rPr>
          <w:sz w:val="26"/>
          <w:szCs w:val="26"/>
        </w:rPr>
        <w:t>письмової претензії</w:t>
      </w:r>
      <w:r w:rsidR="005D7130" w:rsidRPr="005622A8">
        <w:rPr>
          <w:sz w:val="26"/>
          <w:szCs w:val="26"/>
        </w:rPr>
        <w:t xml:space="preserve"> від Покупця. Заміна</w:t>
      </w:r>
      <w:r w:rsidR="00F9201E" w:rsidRPr="005622A8">
        <w:rPr>
          <w:sz w:val="26"/>
          <w:szCs w:val="26"/>
        </w:rPr>
        <w:t xml:space="preserve"> Товару не звільняє Постачальника від сплати неустойки, передбаченої п.</w:t>
      </w:r>
      <w:r w:rsidR="00760A01" w:rsidRPr="005622A8">
        <w:rPr>
          <w:sz w:val="26"/>
          <w:szCs w:val="26"/>
        </w:rPr>
        <w:t xml:space="preserve"> </w:t>
      </w:r>
      <w:r w:rsidR="00393306" w:rsidRPr="005622A8">
        <w:rPr>
          <w:sz w:val="26"/>
          <w:szCs w:val="26"/>
        </w:rPr>
        <w:t>6</w:t>
      </w:r>
      <w:r w:rsidR="00760A01" w:rsidRPr="005622A8">
        <w:rPr>
          <w:sz w:val="26"/>
          <w:szCs w:val="26"/>
        </w:rPr>
        <w:t>.1. цього Договору.</w:t>
      </w:r>
    </w:p>
    <w:p w:rsidR="007421A7" w:rsidRPr="005622A8" w:rsidRDefault="007421A7" w:rsidP="005622A8">
      <w:pPr>
        <w:pStyle w:val="22"/>
        <w:rPr>
          <w:sz w:val="26"/>
          <w:szCs w:val="26"/>
          <w:lang w:eastAsia="en-US"/>
        </w:rPr>
      </w:pPr>
      <w:r w:rsidRPr="005622A8">
        <w:rPr>
          <w:b/>
          <w:sz w:val="26"/>
          <w:szCs w:val="26"/>
        </w:rPr>
        <w:t>4.6.</w:t>
      </w:r>
      <w:r w:rsidRPr="005622A8">
        <w:rPr>
          <w:sz w:val="26"/>
          <w:szCs w:val="26"/>
        </w:rPr>
        <w:t xml:space="preserve"> При систематичному, більше 2-х разів постачанні Товару, який не відповідає умовам Договору, що було зафіксовано та повідомлено Постачальника відповідними </w:t>
      </w:r>
      <w:r w:rsidRPr="005622A8">
        <w:rPr>
          <w:sz w:val="26"/>
          <w:szCs w:val="26"/>
          <w:u w:val="single"/>
        </w:rPr>
        <w:t xml:space="preserve">Актами Покупця про невідповідність поставленого Товару умовам </w:t>
      </w:r>
      <w:r w:rsidRPr="005622A8">
        <w:rPr>
          <w:sz w:val="26"/>
          <w:szCs w:val="26"/>
          <w:u w:val="single"/>
        </w:rPr>
        <w:lastRenderedPageBreak/>
        <w:t>Договору</w:t>
      </w:r>
      <w:r w:rsidRPr="005622A8">
        <w:rPr>
          <w:sz w:val="26"/>
          <w:szCs w:val="26"/>
        </w:rPr>
        <w:t>, Покупець має право достроково розірвати Договір, письмово</w:t>
      </w:r>
      <w:r w:rsidR="00E6309E" w:rsidRPr="005622A8">
        <w:rPr>
          <w:sz w:val="26"/>
          <w:szCs w:val="26"/>
        </w:rPr>
        <w:t xml:space="preserve"> (по електронній пошті вказаній Постачальником в реквізитах Договору та на поштову адресу зареєстрованого місця знаходження Постачальника)</w:t>
      </w:r>
      <w:r w:rsidRPr="005622A8">
        <w:rPr>
          <w:sz w:val="26"/>
          <w:szCs w:val="26"/>
        </w:rPr>
        <w:t xml:space="preserve"> поперед</w:t>
      </w:r>
      <w:r w:rsidR="00E6309E" w:rsidRPr="005622A8">
        <w:rPr>
          <w:sz w:val="26"/>
          <w:szCs w:val="26"/>
        </w:rPr>
        <w:t xml:space="preserve">ивши </w:t>
      </w:r>
      <w:r w:rsidRPr="005622A8">
        <w:rPr>
          <w:sz w:val="26"/>
          <w:szCs w:val="26"/>
        </w:rPr>
        <w:t>про це Постачальника за 10</w:t>
      </w:r>
      <w:r w:rsidR="00E6309E" w:rsidRPr="005622A8">
        <w:rPr>
          <w:sz w:val="26"/>
          <w:szCs w:val="26"/>
        </w:rPr>
        <w:t xml:space="preserve"> календарних днів до запланованої дати розірвання Договору. Десятиденний термін в цьому випадку вважається закінченим, а Договір достроково розірваним</w:t>
      </w:r>
      <w:r w:rsidR="00F72AA8" w:rsidRPr="005622A8">
        <w:rPr>
          <w:sz w:val="26"/>
          <w:szCs w:val="26"/>
        </w:rPr>
        <w:t xml:space="preserve"> </w:t>
      </w:r>
      <w:r w:rsidR="00E6309E" w:rsidRPr="005622A8">
        <w:rPr>
          <w:sz w:val="26"/>
          <w:szCs w:val="26"/>
        </w:rPr>
        <w:t xml:space="preserve">з одинадцятого дня, що рахується з дати відправлення </w:t>
      </w:r>
      <w:r w:rsidR="00F72AA8" w:rsidRPr="005622A8">
        <w:rPr>
          <w:sz w:val="26"/>
          <w:szCs w:val="26"/>
        </w:rPr>
        <w:t xml:space="preserve">Покупцем </w:t>
      </w:r>
      <w:r w:rsidR="00E6309E" w:rsidRPr="005622A8">
        <w:rPr>
          <w:sz w:val="26"/>
          <w:szCs w:val="26"/>
        </w:rPr>
        <w:t xml:space="preserve">повідомлення </w:t>
      </w:r>
      <w:r w:rsidR="00F72AA8" w:rsidRPr="005622A8">
        <w:rPr>
          <w:sz w:val="26"/>
          <w:szCs w:val="26"/>
        </w:rPr>
        <w:t xml:space="preserve">Постачальнику </w:t>
      </w:r>
      <w:r w:rsidR="00E6309E" w:rsidRPr="005622A8">
        <w:rPr>
          <w:sz w:val="26"/>
          <w:szCs w:val="26"/>
        </w:rPr>
        <w:t>про дострокове розірвання Договору</w:t>
      </w:r>
      <w:r w:rsidR="00F72AA8" w:rsidRPr="005622A8">
        <w:rPr>
          <w:sz w:val="26"/>
          <w:szCs w:val="26"/>
        </w:rPr>
        <w:t xml:space="preserve"> на його електронну та поштову адреси.</w:t>
      </w:r>
    </w:p>
    <w:p w:rsidR="00F9201E" w:rsidRPr="005622A8" w:rsidRDefault="00F9201E" w:rsidP="005622A8">
      <w:pPr>
        <w:jc w:val="center"/>
        <w:rPr>
          <w:b/>
          <w:sz w:val="26"/>
          <w:szCs w:val="26"/>
          <w:lang w:val="uk-UA" w:eastAsia="en-US"/>
        </w:rPr>
      </w:pPr>
    </w:p>
    <w:p w:rsidR="00F9201E" w:rsidRPr="005622A8" w:rsidRDefault="00C664D8" w:rsidP="005622A8">
      <w:pPr>
        <w:jc w:val="center"/>
        <w:rPr>
          <w:b/>
          <w:caps/>
          <w:sz w:val="26"/>
          <w:szCs w:val="26"/>
          <w:lang w:val="uk-UA" w:eastAsia="en-US"/>
        </w:rPr>
      </w:pPr>
      <w:r w:rsidRPr="005622A8">
        <w:rPr>
          <w:b/>
          <w:caps/>
          <w:sz w:val="26"/>
          <w:szCs w:val="26"/>
          <w:lang w:val="uk-UA"/>
        </w:rPr>
        <w:t>5</w:t>
      </w:r>
      <w:r w:rsidR="00351C9A" w:rsidRPr="005622A8">
        <w:rPr>
          <w:b/>
          <w:caps/>
          <w:sz w:val="26"/>
          <w:szCs w:val="26"/>
          <w:lang w:val="uk-UA"/>
        </w:rPr>
        <w:t xml:space="preserve">. Якість, </w:t>
      </w:r>
      <w:r w:rsidR="00F9201E" w:rsidRPr="005622A8">
        <w:rPr>
          <w:b/>
          <w:caps/>
          <w:sz w:val="26"/>
          <w:szCs w:val="26"/>
          <w:lang w:val="uk-UA"/>
        </w:rPr>
        <w:t>пакування товару</w:t>
      </w:r>
      <w:r w:rsidR="00351C9A" w:rsidRPr="005622A8">
        <w:rPr>
          <w:b/>
          <w:caps/>
          <w:sz w:val="26"/>
          <w:szCs w:val="26"/>
          <w:lang w:val="uk-UA"/>
        </w:rPr>
        <w:t xml:space="preserve"> та гарантійні зобов</w:t>
      </w:r>
      <w:r w:rsidR="00351C9A" w:rsidRPr="005622A8">
        <w:rPr>
          <w:b/>
          <w:sz w:val="26"/>
          <w:szCs w:val="26"/>
          <w:lang w:val="uk-UA"/>
        </w:rPr>
        <w:t>’</w:t>
      </w:r>
      <w:r w:rsidR="00351C9A" w:rsidRPr="005622A8">
        <w:rPr>
          <w:b/>
          <w:caps/>
          <w:sz w:val="26"/>
          <w:szCs w:val="26"/>
          <w:lang w:val="uk-UA"/>
        </w:rPr>
        <w:t>язання</w:t>
      </w:r>
    </w:p>
    <w:p w:rsidR="00C664D8" w:rsidRPr="005622A8" w:rsidRDefault="00706DC9" w:rsidP="005622A8">
      <w:pPr>
        <w:numPr>
          <w:ilvl w:val="1"/>
          <w:numId w:val="5"/>
        </w:numPr>
        <w:tabs>
          <w:tab w:val="num" w:pos="1134"/>
        </w:tabs>
        <w:ind w:left="0" w:firstLine="708"/>
        <w:jc w:val="both"/>
        <w:rPr>
          <w:sz w:val="26"/>
          <w:szCs w:val="26"/>
          <w:lang w:val="uk-UA" w:eastAsia="en-US"/>
        </w:rPr>
      </w:pPr>
      <w:r w:rsidRPr="005622A8">
        <w:rPr>
          <w:sz w:val="26"/>
          <w:szCs w:val="26"/>
          <w:lang w:val="uk-UA" w:eastAsia="en-US"/>
        </w:rPr>
        <w:t>Постачальник повинен передати Покупцю Товар, що повинен відповідати за якістю державним стандартам та технічним вимогам.</w:t>
      </w:r>
    </w:p>
    <w:p w:rsidR="004B4C0A" w:rsidRPr="002F23B2" w:rsidRDefault="00706DC9" w:rsidP="002F23B2">
      <w:pPr>
        <w:numPr>
          <w:ilvl w:val="1"/>
          <w:numId w:val="5"/>
        </w:numPr>
        <w:tabs>
          <w:tab w:val="num" w:pos="1134"/>
        </w:tabs>
        <w:ind w:left="0" w:firstLine="708"/>
        <w:jc w:val="both"/>
        <w:rPr>
          <w:sz w:val="26"/>
          <w:szCs w:val="26"/>
          <w:lang w:val="uk-UA" w:eastAsia="en-US"/>
        </w:rPr>
      </w:pPr>
      <w:r w:rsidRPr="005622A8">
        <w:rPr>
          <w:sz w:val="26"/>
          <w:szCs w:val="26"/>
          <w:lang w:val="uk-UA" w:eastAsia="en-US"/>
        </w:rPr>
        <w:t>Тер</w:t>
      </w:r>
      <w:r w:rsidR="00C7207D" w:rsidRPr="005622A8">
        <w:rPr>
          <w:sz w:val="26"/>
          <w:szCs w:val="26"/>
          <w:lang w:val="uk-UA" w:eastAsia="en-US"/>
        </w:rPr>
        <w:t xml:space="preserve">мін придатності </w:t>
      </w:r>
      <w:r w:rsidR="004B4C0A" w:rsidRPr="002F23B2">
        <w:rPr>
          <w:sz w:val="26"/>
          <w:szCs w:val="26"/>
          <w:lang w:val="uk-UA" w:eastAsia="en-US"/>
        </w:rPr>
        <w:t xml:space="preserve">на момент </w:t>
      </w:r>
      <w:proofErr w:type="spellStart"/>
      <w:r w:rsidR="004B4C0A" w:rsidRPr="002F23B2">
        <w:rPr>
          <w:sz w:val="26"/>
          <w:szCs w:val="26"/>
          <w:lang w:val="uk-UA" w:eastAsia="en-US"/>
        </w:rPr>
        <w:t>постачання</w:t>
      </w:r>
      <w:proofErr w:type="spellEnd"/>
      <w:r w:rsidR="004B4C0A" w:rsidRPr="002F23B2">
        <w:rPr>
          <w:sz w:val="26"/>
          <w:szCs w:val="26"/>
          <w:lang w:val="uk-UA" w:eastAsia="en-US"/>
        </w:rPr>
        <w:t xml:space="preserve"> повинен бути не </w:t>
      </w:r>
      <w:proofErr w:type="spellStart"/>
      <w:r w:rsidR="004B4C0A" w:rsidRPr="002F23B2">
        <w:rPr>
          <w:sz w:val="26"/>
          <w:szCs w:val="26"/>
          <w:lang w:val="uk-UA" w:eastAsia="en-US"/>
        </w:rPr>
        <w:t>менше</w:t>
      </w:r>
      <w:proofErr w:type="spellEnd"/>
      <w:r w:rsidR="004B4C0A" w:rsidRPr="002F23B2">
        <w:rPr>
          <w:sz w:val="26"/>
          <w:szCs w:val="26"/>
          <w:lang w:val="uk-UA" w:eastAsia="en-US"/>
        </w:rPr>
        <w:t xml:space="preserve"> </w:t>
      </w:r>
      <w:r w:rsidR="002F23B2" w:rsidRPr="002F23B2">
        <w:rPr>
          <w:sz w:val="26"/>
          <w:szCs w:val="26"/>
          <w:lang w:val="uk-UA" w:eastAsia="en-US"/>
        </w:rPr>
        <w:t xml:space="preserve">75 </w:t>
      </w:r>
      <w:r w:rsidR="004B4C0A" w:rsidRPr="002F23B2">
        <w:rPr>
          <w:sz w:val="26"/>
          <w:szCs w:val="26"/>
          <w:lang w:val="uk-UA" w:eastAsia="en-US"/>
        </w:rPr>
        <w:t xml:space="preserve">% </w:t>
      </w:r>
      <w:proofErr w:type="spellStart"/>
      <w:r w:rsidR="004B4C0A" w:rsidRPr="002F23B2">
        <w:rPr>
          <w:sz w:val="26"/>
          <w:szCs w:val="26"/>
          <w:lang w:val="uk-UA" w:eastAsia="en-US"/>
        </w:rPr>
        <w:t>загального</w:t>
      </w:r>
      <w:proofErr w:type="spellEnd"/>
      <w:r w:rsidR="004B4C0A" w:rsidRPr="002F23B2">
        <w:rPr>
          <w:sz w:val="26"/>
          <w:szCs w:val="26"/>
          <w:lang w:val="uk-UA" w:eastAsia="en-US"/>
        </w:rPr>
        <w:t xml:space="preserve"> </w:t>
      </w:r>
      <w:proofErr w:type="spellStart"/>
      <w:r w:rsidR="004B4C0A" w:rsidRPr="002F23B2">
        <w:rPr>
          <w:sz w:val="26"/>
          <w:szCs w:val="26"/>
          <w:lang w:val="uk-UA" w:eastAsia="en-US"/>
        </w:rPr>
        <w:t>терміну</w:t>
      </w:r>
      <w:proofErr w:type="spellEnd"/>
      <w:r w:rsidR="004B4C0A" w:rsidRPr="002F23B2">
        <w:rPr>
          <w:sz w:val="26"/>
          <w:szCs w:val="26"/>
          <w:lang w:val="uk-UA" w:eastAsia="en-US"/>
        </w:rPr>
        <w:t xml:space="preserve"> </w:t>
      </w:r>
      <w:proofErr w:type="spellStart"/>
      <w:r w:rsidR="004B4C0A" w:rsidRPr="002F23B2">
        <w:rPr>
          <w:sz w:val="26"/>
          <w:szCs w:val="26"/>
          <w:lang w:val="uk-UA" w:eastAsia="en-US"/>
        </w:rPr>
        <w:t>придатності</w:t>
      </w:r>
      <w:proofErr w:type="spellEnd"/>
      <w:r w:rsidR="002F23B2" w:rsidRPr="002F23B2">
        <w:rPr>
          <w:sz w:val="26"/>
          <w:szCs w:val="26"/>
          <w:lang w:val="uk-UA" w:eastAsia="en-US"/>
        </w:rPr>
        <w:t>,</w:t>
      </w:r>
      <w:r w:rsidR="004B4C0A" w:rsidRPr="002F23B2">
        <w:rPr>
          <w:sz w:val="26"/>
          <w:szCs w:val="26"/>
          <w:lang w:val="uk-UA" w:eastAsia="en-US"/>
        </w:rPr>
        <w:t xml:space="preserve"> </w:t>
      </w:r>
      <w:r w:rsidR="002F23B2" w:rsidRPr="002F23B2">
        <w:rPr>
          <w:sz w:val="26"/>
          <w:szCs w:val="26"/>
          <w:lang w:val="uk-UA" w:eastAsia="en-US"/>
        </w:rPr>
        <w:t xml:space="preserve"> </w:t>
      </w:r>
      <w:proofErr w:type="spellStart"/>
      <w:r w:rsidR="002F23B2" w:rsidRPr="002F23B2">
        <w:rPr>
          <w:sz w:val="26"/>
          <w:szCs w:val="26"/>
          <w:lang w:val="uk-UA" w:eastAsia="en-US"/>
        </w:rPr>
        <w:t>або</w:t>
      </w:r>
      <w:proofErr w:type="spellEnd"/>
      <w:r w:rsidR="002F23B2" w:rsidRPr="002F23B2">
        <w:rPr>
          <w:sz w:val="26"/>
          <w:szCs w:val="26"/>
          <w:lang w:val="uk-UA" w:eastAsia="en-US"/>
        </w:rPr>
        <w:t xml:space="preserve"> не менше 12 місяців</w:t>
      </w:r>
      <w:r w:rsidR="002F23B2">
        <w:rPr>
          <w:sz w:val="26"/>
          <w:szCs w:val="26"/>
          <w:lang w:val="uk-UA" w:eastAsia="en-US"/>
        </w:rPr>
        <w:t xml:space="preserve"> на дату поставки</w:t>
      </w:r>
      <w:bookmarkStart w:id="1" w:name="_GoBack"/>
      <w:bookmarkEnd w:id="1"/>
    </w:p>
    <w:p w:rsidR="00706DC9" w:rsidRPr="005622A8" w:rsidRDefault="0053583A" w:rsidP="005622A8">
      <w:pPr>
        <w:numPr>
          <w:ilvl w:val="1"/>
          <w:numId w:val="5"/>
        </w:numPr>
        <w:tabs>
          <w:tab w:val="num" w:pos="1134"/>
        </w:tabs>
        <w:ind w:left="0" w:firstLine="708"/>
        <w:jc w:val="both"/>
        <w:rPr>
          <w:sz w:val="26"/>
          <w:szCs w:val="26"/>
          <w:lang w:val="uk-UA" w:eastAsia="en-US"/>
        </w:rPr>
      </w:pPr>
      <w:r w:rsidRPr="005622A8">
        <w:rPr>
          <w:sz w:val="26"/>
          <w:szCs w:val="26"/>
          <w:lang w:val="uk-UA" w:eastAsia="en-US"/>
        </w:rPr>
        <w:t xml:space="preserve"> При цьому на товари непродовольчого призначення початок перебігу гарантійного терміну починається з дати підписання Сторонами товаросупровідних документів по поставленому Товару</w:t>
      </w:r>
      <w:r w:rsidR="007421A7" w:rsidRPr="005622A8">
        <w:rPr>
          <w:sz w:val="26"/>
          <w:szCs w:val="26"/>
          <w:lang w:val="uk-UA" w:eastAsia="en-US"/>
        </w:rPr>
        <w:t>.</w:t>
      </w:r>
    </w:p>
    <w:p w:rsidR="00F97A38" w:rsidRPr="005622A8" w:rsidRDefault="00C7207D" w:rsidP="005622A8">
      <w:pPr>
        <w:numPr>
          <w:ilvl w:val="1"/>
          <w:numId w:val="5"/>
        </w:numPr>
        <w:tabs>
          <w:tab w:val="num" w:pos="1134"/>
        </w:tabs>
        <w:ind w:left="0" w:firstLine="708"/>
        <w:jc w:val="both"/>
        <w:rPr>
          <w:sz w:val="26"/>
          <w:szCs w:val="26"/>
          <w:lang w:val="uk-UA" w:eastAsia="en-US"/>
        </w:rPr>
      </w:pPr>
      <w:r w:rsidRPr="005622A8">
        <w:rPr>
          <w:sz w:val="26"/>
          <w:szCs w:val="26"/>
          <w:lang w:val="uk-UA"/>
        </w:rPr>
        <w:t xml:space="preserve"> </w:t>
      </w:r>
      <w:r w:rsidR="00F97A38" w:rsidRPr="005622A8">
        <w:rPr>
          <w:sz w:val="26"/>
          <w:szCs w:val="26"/>
          <w:lang w:val="uk-UA"/>
        </w:rPr>
        <w:t xml:space="preserve">Кожна одиниця </w:t>
      </w:r>
      <w:r w:rsidR="00F9201E" w:rsidRPr="005622A8">
        <w:rPr>
          <w:sz w:val="26"/>
          <w:szCs w:val="26"/>
          <w:lang w:val="uk-UA"/>
        </w:rPr>
        <w:t>Товар</w:t>
      </w:r>
      <w:r w:rsidR="00F97A38" w:rsidRPr="005622A8">
        <w:rPr>
          <w:sz w:val="26"/>
          <w:szCs w:val="26"/>
          <w:lang w:val="uk-UA"/>
        </w:rPr>
        <w:t>у</w:t>
      </w:r>
      <w:r w:rsidR="00F9201E" w:rsidRPr="005622A8">
        <w:rPr>
          <w:sz w:val="26"/>
          <w:szCs w:val="26"/>
          <w:lang w:val="uk-UA"/>
        </w:rPr>
        <w:t xml:space="preserve"> повинн</w:t>
      </w:r>
      <w:r w:rsidR="00F97A38" w:rsidRPr="005622A8">
        <w:rPr>
          <w:sz w:val="26"/>
          <w:szCs w:val="26"/>
          <w:lang w:val="uk-UA"/>
        </w:rPr>
        <w:t>а</w:t>
      </w:r>
      <w:r w:rsidR="00F9201E" w:rsidRPr="005622A8">
        <w:rPr>
          <w:sz w:val="26"/>
          <w:szCs w:val="26"/>
          <w:lang w:val="uk-UA"/>
        </w:rPr>
        <w:t xml:space="preserve"> </w:t>
      </w:r>
      <w:r w:rsidR="00F97A38" w:rsidRPr="005622A8">
        <w:rPr>
          <w:sz w:val="26"/>
          <w:szCs w:val="26"/>
          <w:lang w:val="uk-UA"/>
        </w:rPr>
        <w:t>бути промаркованою, якщо цього вимагають державні стандарти.</w:t>
      </w:r>
    </w:p>
    <w:p w:rsidR="00F9201E" w:rsidRPr="005622A8" w:rsidRDefault="00F97A38" w:rsidP="005622A8">
      <w:pPr>
        <w:numPr>
          <w:ilvl w:val="1"/>
          <w:numId w:val="5"/>
        </w:numPr>
        <w:tabs>
          <w:tab w:val="num" w:pos="1134"/>
        </w:tabs>
        <w:ind w:left="0" w:firstLine="708"/>
        <w:jc w:val="both"/>
        <w:rPr>
          <w:sz w:val="26"/>
          <w:szCs w:val="26"/>
          <w:lang w:val="uk-UA" w:eastAsia="en-US"/>
        </w:rPr>
      </w:pPr>
      <w:r w:rsidRPr="005622A8">
        <w:rPr>
          <w:sz w:val="26"/>
          <w:szCs w:val="26"/>
          <w:lang w:val="uk-UA"/>
        </w:rPr>
        <w:t xml:space="preserve"> Товар повинен </w:t>
      </w:r>
      <w:r w:rsidR="00F9201E" w:rsidRPr="005622A8">
        <w:rPr>
          <w:sz w:val="26"/>
          <w:szCs w:val="26"/>
          <w:lang w:val="uk-UA"/>
        </w:rPr>
        <w:t>передаватися Покупцю в упаковці, яка відповідає характеру Товару, забезпечує цілісність Товару та збереження його якості під час перевезення.</w:t>
      </w:r>
    </w:p>
    <w:p w:rsidR="00351C9A" w:rsidRPr="005622A8" w:rsidRDefault="00351C9A" w:rsidP="005622A8">
      <w:pPr>
        <w:numPr>
          <w:ilvl w:val="1"/>
          <w:numId w:val="5"/>
        </w:numPr>
        <w:ind w:left="0" w:firstLine="708"/>
        <w:jc w:val="both"/>
        <w:rPr>
          <w:sz w:val="26"/>
          <w:szCs w:val="26"/>
          <w:lang w:val="uk-UA" w:eastAsia="en-US"/>
        </w:rPr>
      </w:pPr>
      <w:r w:rsidRPr="005622A8">
        <w:rPr>
          <w:sz w:val="26"/>
          <w:szCs w:val="26"/>
          <w:lang w:val="uk-UA"/>
        </w:rPr>
        <w:t xml:space="preserve">Постачальник </w:t>
      </w:r>
      <w:r w:rsidR="007421A7" w:rsidRPr="005622A8">
        <w:rPr>
          <w:sz w:val="26"/>
          <w:szCs w:val="26"/>
          <w:lang w:val="uk-UA"/>
        </w:rPr>
        <w:t xml:space="preserve">із своєї сторони повністю </w:t>
      </w:r>
      <w:r w:rsidRPr="005622A8">
        <w:rPr>
          <w:sz w:val="26"/>
          <w:szCs w:val="26"/>
          <w:lang w:val="uk-UA"/>
        </w:rPr>
        <w:t xml:space="preserve">гарантує якість товару протягом </w:t>
      </w:r>
      <w:r w:rsidR="004B4C0A">
        <w:rPr>
          <w:sz w:val="26"/>
          <w:szCs w:val="26"/>
          <w:lang w:val="uk-UA"/>
        </w:rPr>
        <w:t>терміну придатності</w:t>
      </w:r>
      <w:r w:rsidR="00813D4C" w:rsidRPr="005622A8">
        <w:rPr>
          <w:sz w:val="26"/>
          <w:szCs w:val="26"/>
          <w:lang w:val="uk-UA"/>
        </w:rPr>
        <w:t xml:space="preserve"> </w:t>
      </w:r>
      <w:r w:rsidR="00FD20E0" w:rsidRPr="005622A8">
        <w:rPr>
          <w:sz w:val="26"/>
          <w:szCs w:val="26"/>
          <w:lang w:val="uk-UA"/>
        </w:rPr>
        <w:t>з дати його постачання</w:t>
      </w:r>
      <w:r w:rsidRPr="005622A8">
        <w:rPr>
          <w:sz w:val="26"/>
          <w:szCs w:val="26"/>
          <w:lang w:val="uk-UA"/>
        </w:rPr>
        <w:t>, і у випадку виявлення Покупцем протягом цього строку в процесі експлуатації товару його неналежної якості, ремонтує його</w:t>
      </w:r>
      <w:r w:rsidR="00FD20E0" w:rsidRPr="005622A8">
        <w:rPr>
          <w:sz w:val="26"/>
          <w:szCs w:val="26"/>
          <w:lang w:val="uk-UA"/>
        </w:rPr>
        <w:t>, якщо це можливо</w:t>
      </w:r>
      <w:r w:rsidRPr="005622A8">
        <w:rPr>
          <w:sz w:val="26"/>
          <w:szCs w:val="26"/>
          <w:lang w:val="uk-UA"/>
        </w:rPr>
        <w:t xml:space="preserve"> або замінює на аналогічний товар належної якості.</w:t>
      </w:r>
    </w:p>
    <w:p w:rsidR="000D3A42" w:rsidRPr="005622A8" w:rsidRDefault="0076671F" w:rsidP="005622A8">
      <w:pPr>
        <w:tabs>
          <w:tab w:val="left" w:pos="0"/>
        </w:tabs>
        <w:ind w:right="-50"/>
        <w:jc w:val="both"/>
        <w:rPr>
          <w:sz w:val="26"/>
          <w:szCs w:val="26"/>
          <w:lang w:val="uk-UA"/>
        </w:rPr>
      </w:pPr>
      <w:r w:rsidRPr="005622A8">
        <w:rPr>
          <w:sz w:val="26"/>
          <w:szCs w:val="26"/>
          <w:lang w:val="uk-UA"/>
        </w:rPr>
        <w:tab/>
      </w:r>
      <w:r w:rsidR="000D3A42" w:rsidRPr="005622A8">
        <w:rPr>
          <w:b/>
          <w:sz w:val="26"/>
          <w:szCs w:val="26"/>
          <w:lang w:val="uk-UA"/>
        </w:rPr>
        <w:t>5.6.</w:t>
      </w:r>
      <w:r w:rsidR="000D3A42" w:rsidRPr="005622A8">
        <w:rPr>
          <w:sz w:val="26"/>
          <w:szCs w:val="26"/>
          <w:lang w:val="uk-UA"/>
        </w:rPr>
        <w:t xml:space="preserve"> Кожного разу, при поставці, Постачальник надає на товар:</w:t>
      </w:r>
    </w:p>
    <w:p w:rsidR="001F60D0" w:rsidRPr="005622A8" w:rsidRDefault="000D3A42" w:rsidP="005622A8">
      <w:pPr>
        <w:numPr>
          <w:ilvl w:val="0"/>
          <w:numId w:val="8"/>
        </w:numPr>
        <w:tabs>
          <w:tab w:val="clear" w:pos="720"/>
          <w:tab w:val="num" w:pos="0"/>
        </w:tabs>
        <w:autoSpaceDN w:val="0"/>
        <w:adjustRightInd w:val="0"/>
        <w:ind w:left="0" w:right="-50" w:firstLine="360"/>
        <w:jc w:val="both"/>
        <w:rPr>
          <w:sz w:val="26"/>
          <w:szCs w:val="26"/>
          <w:lang w:val="uk-UA"/>
        </w:rPr>
      </w:pPr>
      <w:r w:rsidRPr="005622A8">
        <w:rPr>
          <w:sz w:val="26"/>
          <w:szCs w:val="26"/>
          <w:lang w:val="uk-UA"/>
        </w:rPr>
        <w:t xml:space="preserve">копію сертифікату відповідності товару вимогам якості та/або інші документи, які підтверджують якість товару, на державній мові. </w:t>
      </w:r>
    </w:p>
    <w:p w:rsidR="001F60D0" w:rsidRPr="005622A8" w:rsidRDefault="001F60D0" w:rsidP="005622A8">
      <w:pPr>
        <w:numPr>
          <w:ilvl w:val="0"/>
          <w:numId w:val="8"/>
        </w:numPr>
        <w:tabs>
          <w:tab w:val="clear" w:pos="720"/>
          <w:tab w:val="num" w:pos="0"/>
        </w:tabs>
        <w:autoSpaceDN w:val="0"/>
        <w:adjustRightInd w:val="0"/>
        <w:ind w:left="0" w:right="-50" w:firstLine="360"/>
        <w:jc w:val="both"/>
        <w:rPr>
          <w:sz w:val="26"/>
          <w:szCs w:val="26"/>
          <w:lang w:val="uk-UA"/>
        </w:rPr>
      </w:pPr>
      <w:r w:rsidRPr="005622A8">
        <w:rPr>
          <w:sz w:val="26"/>
          <w:szCs w:val="26"/>
          <w:lang w:val="uk-UA"/>
        </w:rPr>
        <w:t>Товарно-транспортну накладну.</w:t>
      </w:r>
    </w:p>
    <w:p w:rsidR="000D3A42" w:rsidRPr="005622A8" w:rsidRDefault="000D3A42" w:rsidP="005622A8">
      <w:pPr>
        <w:autoSpaceDN w:val="0"/>
        <w:adjustRightInd w:val="0"/>
        <w:ind w:right="-50" w:firstLine="709"/>
        <w:jc w:val="both"/>
        <w:rPr>
          <w:sz w:val="26"/>
          <w:szCs w:val="26"/>
          <w:lang w:val="uk-UA"/>
        </w:rPr>
      </w:pPr>
      <w:r w:rsidRPr="005622A8">
        <w:rPr>
          <w:sz w:val="26"/>
          <w:szCs w:val="26"/>
          <w:lang w:val="uk-UA"/>
        </w:rPr>
        <w:t>Постачальник несе відповідальність за якість товару протягом терміну придатності.</w:t>
      </w:r>
    </w:p>
    <w:p w:rsidR="002E219F" w:rsidRPr="005622A8" w:rsidRDefault="002E219F" w:rsidP="005622A8">
      <w:pPr>
        <w:ind w:left="708"/>
        <w:jc w:val="both"/>
        <w:rPr>
          <w:sz w:val="26"/>
          <w:szCs w:val="26"/>
          <w:lang w:val="uk-UA"/>
        </w:rPr>
      </w:pPr>
    </w:p>
    <w:p w:rsidR="00F9201E" w:rsidRPr="005622A8" w:rsidRDefault="00F9201E" w:rsidP="005622A8">
      <w:pPr>
        <w:numPr>
          <w:ilvl w:val="0"/>
          <w:numId w:val="2"/>
        </w:numPr>
        <w:tabs>
          <w:tab w:val="clear" w:pos="360"/>
          <w:tab w:val="num" w:pos="142"/>
          <w:tab w:val="left" w:pos="284"/>
        </w:tabs>
        <w:ind w:left="0" w:firstLine="0"/>
        <w:jc w:val="center"/>
        <w:rPr>
          <w:b/>
          <w:caps/>
          <w:sz w:val="26"/>
          <w:szCs w:val="26"/>
          <w:lang w:val="uk-UA" w:eastAsia="en-US"/>
        </w:rPr>
      </w:pPr>
      <w:r w:rsidRPr="005622A8">
        <w:rPr>
          <w:b/>
          <w:caps/>
          <w:sz w:val="26"/>
          <w:szCs w:val="26"/>
          <w:lang w:val="uk-UA"/>
        </w:rPr>
        <w:t>Відповідальність Сторін</w:t>
      </w:r>
      <w:r w:rsidR="00881BC9" w:rsidRPr="005622A8">
        <w:rPr>
          <w:b/>
          <w:caps/>
          <w:sz w:val="26"/>
          <w:szCs w:val="26"/>
          <w:lang w:val="uk-UA"/>
        </w:rPr>
        <w:t xml:space="preserve"> та Вирішення спорів</w:t>
      </w:r>
    </w:p>
    <w:p w:rsidR="00F9201E" w:rsidRPr="005622A8" w:rsidRDefault="00F924F5" w:rsidP="005622A8">
      <w:pPr>
        <w:ind w:firstLine="720"/>
        <w:jc w:val="both"/>
        <w:rPr>
          <w:sz w:val="26"/>
          <w:szCs w:val="26"/>
          <w:lang w:val="uk-UA" w:eastAsia="en-US"/>
        </w:rPr>
      </w:pPr>
      <w:r w:rsidRPr="005622A8">
        <w:rPr>
          <w:b/>
          <w:sz w:val="26"/>
          <w:szCs w:val="26"/>
          <w:lang w:val="uk-UA"/>
        </w:rPr>
        <w:t>6</w:t>
      </w:r>
      <w:r w:rsidR="00F9201E" w:rsidRPr="005622A8">
        <w:rPr>
          <w:b/>
          <w:sz w:val="26"/>
          <w:szCs w:val="26"/>
          <w:lang w:val="uk-UA"/>
        </w:rPr>
        <w:t>.1.</w:t>
      </w:r>
      <w:r w:rsidR="00F9201E" w:rsidRPr="005622A8">
        <w:rPr>
          <w:sz w:val="26"/>
          <w:szCs w:val="26"/>
          <w:lang w:val="uk-UA"/>
        </w:rPr>
        <w:t xml:space="preserve"> У випадку порушення </w:t>
      </w:r>
      <w:r w:rsidR="00B9179B" w:rsidRPr="005622A8">
        <w:rPr>
          <w:sz w:val="26"/>
          <w:szCs w:val="26"/>
          <w:lang w:val="uk-UA"/>
        </w:rPr>
        <w:t xml:space="preserve">Сторонами </w:t>
      </w:r>
      <w:r w:rsidR="00A14916" w:rsidRPr="005622A8">
        <w:rPr>
          <w:sz w:val="26"/>
          <w:szCs w:val="26"/>
          <w:lang w:val="uk-UA"/>
        </w:rPr>
        <w:t>строків</w:t>
      </w:r>
      <w:r w:rsidR="00B9179B" w:rsidRPr="005622A8">
        <w:rPr>
          <w:sz w:val="26"/>
          <w:szCs w:val="26"/>
          <w:lang w:val="uk-UA"/>
        </w:rPr>
        <w:t>, передбачених умовами Договору</w:t>
      </w:r>
      <w:r w:rsidRPr="005622A8">
        <w:rPr>
          <w:sz w:val="26"/>
          <w:szCs w:val="26"/>
          <w:lang w:val="uk-UA"/>
        </w:rPr>
        <w:t xml:space="preserve"> </w:t>
      </w:r>
      <w:r w:rsidR="00A14916" w:rsidRPr="005622A8">
        <w:rPr>
          <w:sz w:val="26"/>
          <w:szCs w:val="26"/>
          <w:lang w:val="uk-UA"/>
        </w:rPr>
        <w:t xml:space="preserve">та інших істотних </w:t>
      </w:r>
      <w:r w:rsidR="00F9201E" w:rsidRPr="005622A8">
        <w:rPr>
          <w:sz w:val="26"/>
          <w:szCs w:val="26"/>
          <w:lang w:val="uk-UA"/>
        </w:rPr>
        <w:t>умов даного Договору</w:t>
      </w:r>
      <w:r w:rsidRPr="005622A8">
        <w:rPr>
          <w:sz w:val="26"/>
          <w:szCs w:val="26"/>
          <w:lang w:val="uk-UA"/>
        </w:rPr>
        <w:t>,</w:t>
      </w:r>
      <w:r w:rsidR="00F9201E" w:rsidRPr="005622A8">
        <w:rPr>
          <w:sz w:val="26"/>
          <w:szCs w:val="26"/>
          <w:lang w:val="uk-UA"/>
        </w:rPr>
        <w:t xml:space="preserve"> винна Сторона сплачує неустойку у формі пені в розмірі подвійної облікової ставки НБУ за кожний день прострочення.</w:t>
      </w:r>
    </w:p>
    <w:p w:rsidR="00E33102" w:rsidRPr="005622A8" w:rsidRDefault="00F924F5" w:rsidP="005622A8">
      <w:pPr>
        <w:ind w:firstLine="720"/>
        <w:jc w:val="both"/>
        <w:rPr>
          <w:sz w:val="26"/>
          <w:szCs w:val="26"/>
          <w:lang w:val="uk-UA"/>
        </w:rPr>
      </w:pPr>
      <w:r w:rsidRPr="005622A8">
        <w:rPr>
          <w:b/>
          <w:sz w:val="26"/>
          <w:szCs w:val="26"/>
          <w:lang w:val="uk-UA"/>
        </w:rPr>
        <w:t>6</w:t>
      </w:r>
      <w:r w:rsidR="00F9201E" w:rsidRPr="005622A8">
        <w:rPr>
          <w:b/>
          <w:sz w:val="26"/>
          <w:szCs w:val="26"/>
          <w:lang w:val="uk-UA"/>
        </w:rPr>
        <w:t>.2.</w:t>
      </w:r>
      <w:r w:rsidR="00F9201E" w:rsidRPr="005622A8">
        <w:rPr>
          <w:sz w:val="26"/>
          <w:szCs w:val="26"/>
          <w:lang w:val="uk-UA"/>
        </w:rPr>
        <w:t xml:space="preserve"> </w:t>
      </w:r>
      <w:r w:rsidR="00E33102" w:rsidRPr="005622A8">
        <w:rPr>
          <w:sz w:val="26"/>
          <w:szCs w:val="26"/>
          <w:lang w:val="uk-UA"/>
        </w:rPr>
        <w:t xml:space="preserve">Постачальник додатково сплачує штрафні санкції у розмірі, встановленому </w:t>
      </w:r>
      <w:proofErr w:type="spellStart"/>
      <w:r w:rsidR="00E33102" w:rsidRPr="005622A8">
        <w:rPr>
          <w:sz w:val="26"/>
          <w:szCs w:val="26"/>
          <w:lang w:val="uk-UA"/>
        </w:rPr>
        <w:t>абз</w:t>
      </w:r>
      <w:proofErr w:type="spellEnd"/>
      <w:r w:rsidR="00E33102" w:rsidRPr="005622A8">
        <w:rPr>
          <w:sz w:val="26"/>
          <w:szCs w:val="26"/>
          <w:lang w:val="uk-UA"/>
        </w:rPr>
        <w:t>. 3 ч. 9 ст. 8 Закону України «Про захист прав споживачів» стосовно затримки заміни неякісних непродовольчих Товарів, понад строки визначені цим абзацом вказаної частини зазначеної статті Закону.</w:t>
      </w:r>
    </w:p>
    <w:p w:rsidR="005622A8" w:rsidRPr="005622A8" w:rsidRDefault="005622A8" w:rsidP="005622A8">
      <w:pPr>
        <w:ind w:firstLine="720"/>
        <w:jc w:val="both"/>
        <w:rPr>
          <w:sz w:val="26"/>
          <w:szCs w:val="26"/>
          <w:lang w:val="uk-UA"/>
        </w:rPr>
      </w:pPr>
      <w:r w:rsidRPr="005622A8">
        <w:rPr>
          <w:b/>
          <w:sz w:val="26"/>
          <w:szCs w:val="26"/>
          <w:lang w:val="uk-UA"/>
        </w:rPr>
        <w:t>6.3.</w:t>
      </w:r>
      <w:r w:rsidRPr="005622A8">
        <w:rPr>
          <w:sz w:val="26"/>
          <w:szCs w:val="26"/>
          <w:lang w:val="uk-UA"/>
        </w:rPr>
        <w:t xml:space="preserve"> Крім цього, за блокування своєчасного постачання Товару, з метою примусу Покупця порушити вимоги Закону та підняти ціну на Товар, що є предметом Договору, а так само дострокове розірвання Договору до закінчення цих первинних строків дії </w:t>
      </w:r>
      <w:r w:rsidR="00327B76">
        <w:rPr>
          <w:sz w:val="26"/>
          <w:szCs w:val="26"/>
          <w:lang w:val="uk-UA"/>
        </w:rPr>
        <w:t>договору</w:t>
      </w:r>
      <w:r w:rsidRPr="005622A8">
        <w:rPr>
          <w:sz w:val="26"/>
          <w:szCs w:val="26"/>
          <w:lang w:val="uk-UA"/>
        </w:rPr>
        <w:t xml:space="preserve">, до Постачальника застосовується неустойка у формі штрафу в розмірі 50 % від суми невиконаного ним зобов’язання за Договором, яку Постачальник погоджується сплатити протягом 10 календарних днів з дня отримання письмової претензії. При цьому, </w:t>
      </w:r>
      <w:r w:rsidRPr="005622A8">
        <w:rPr>
          <w:sz w:val="26"/>
          <w:szCs w:val="26"/>
          <w:u w:val="single"/>
          <w:lang w:val="uk-UA"/>
        </w:rPr>
        <w:t>внесене Постачальником</w:t>
      </w:r>
      <w:r w:rsidRPr="005622A8">
        <w:rPr>
          <w:sz w:val="26"/>
          <w:szCs w:val="26"/>
          <w:lang w:val="uk-UA"/>
        </w:rPr>
        <w:t xml:space="preserve"> згідно з ч. 1 та </w:t>
      </w:r>
      <w:r w:rsidRPr="005622A8">
        <w:rPr>
          <w:sz w:val="26"/>
          <w:szCs w:val="26"/>
          <w:lang w:val="uk-UA"/>
        </w:rPr>
        <w:lastRenderedPageBreak/>
        <w:t xml:space="preserve">ч. 2 ст. 27 Закону України «Про публічні закупівлі» не пізніше дати укладення Договору </w:t>
      </w:r>
      <w:r w:rsidRPr="005622A8">
        <w:rPr>
          <w:sz w:val="26"/>
          <w:szCs w:val="26"/>
          <w:u w:val="single"/>
          <w:lang w:val="uk-UA"/>
        </w:rPr>
        <w:t>забезпечення виконання договору про закупівлю в розмірі 5% вартості договору</w:t>
      </w:r>
      <w:r w:rsidRPr="005622A8">
        <w:rPr>
          <w:sz w:val="26"/>
          <w:szCs w:val="26"/>
          <w:lang w:val="uk-UA"/>
        </w:rPr>
        <w:t xml:space="preserve">, якщо таке забезпечення вимагалось Замовником </w:t>
      </w:r>
      <w:proofErr w:type="spellStart"/>
      <w:r w:rsidRPr="005622A8">
        <w:rPr>
          <w:sz w:val="26"/>
          <w:szCs w:val="26"/>
          <w:lang w:val="uk-UA"/>
        </w:rPr>
        <w:t>закупівель</w:t>
      </w:r>
      <w:proofErr w:type="spellEnd"/>
      <w:r w:rsidRPr="005622A8">
        <w:rPr>
          <w:sz w:val="26"/>
          <w:szCs w:val="26"/>
          <w:lang w:val="uk-UA"/>
        </w:rPr>
        <w:t>, Постачальнику не повертається.</w:t>
      </w:r>
    </w:p>
    <w:p w:rsidR="002373BD" w:rsidRPr="005622A8" w:rsidRDefault="006B0777" w:rsidP="005622A8">
      <w:pPr>
        <w:ind w:firstLine="720"/>
        <w:jc w:val="both"/>
        <w:rPr>
          <w:sz w:val="26"/>
          <w:szCs w:val="26"/>
          <w:lang w:val="uk-UA"/>
        </w:rPr>
      </w:pPr>
      <w:r w:rsidRPr="005622A8">
        <w:rPr>
          <w:b/>
          <w:sz w:val="26"/>
          <w:szCs w:val="26"/>
          <w:lang w:val="uk-UA"/>
        </w:rPr>
        <w:t>6.4.</w:t>
      </w:r>
      <w:r w:rsidRPr="005622A8">
        <w:rPr>
          <w:sz w:val="26"/>
          <w:szCs w:val="26"/>
          <w:lang w:val="uk-UA"/>
        </w:rPr>
        <w:t xml:space="preserve"> </w:t>
      </w:r>
      <w:r w:rsidR="002725C5" w:rsidRPr="005622A8">
        <w:rPr>
          <w:sz w:val="26"/>
          <w:szCs w:val="26"/>
          <w:lang w:val="uk-UA"/>
        </w:rPr>
        <w:t>Сплата штрафних санкцій не звільняє винну Сторону, яка їх сплатила, від виконання зобов’язань в натурі за цим Договором.</w:t>
      </w:r>
    </w:p>
    <w:p w:rsidR="00F9201E" w:rsidRPr="005622A8" w:rsidRDefault="002373BD" w:rsidP="005622A8">
      <w:pPr>
        <w:ind w:firstLine="720"/>
        <w:jc w:val="both"/>
        <w:rPr>
          <w:sz w:val="26"/>
          <w:szCs w:val="26"/>
          <w:lang w:val="uk-UA"/>
        </w:rPr>
      </w:pPr>
      <w:r w:rsidRPr="005622A8">
        <w:rPr>
          <w:b/>
          <w:sz w:val="26"/>
          <w:szCs w:val="26"/>
          <w:lang w:val="uk-UA"/>
        </w:rPr>
        <w:t>6.</w:t>
      </w:r>
      <w:r w:rsidR="006B0777" w:rsidRPr="005622A8">
        <w:rPr>
          <w:b/>
          <w:sz w:val="26"/>
          <w:szCs w:val="26"/>
          <w:lang w:val="uk-UA"/>
        </w:rPr>
        <w:t>5</w:t>
      </w:r>
      <w:r w:rsidRPr="005622A8">
        <w:rPr>
          <w:b/>
          <w:sz w:val="26"/>
          <w:szCs w:val="26"/>
          <w:lang w:val="uk-UA"/>
        </w:rPr>
        <w:t>.</w:t>
      </w:r>
      <w:r w:rsidRPr="005622A8">
        <w:rPr>
          <w:sz w:val="26"/>
          <w:szCs w:val="26"/>
          <w:lang w:val="uk-UA"/>
        </w:rPr>
        <w:t xml:space="preserve"> </w:t>
      </w:r>
      <w:r w:rsidR="002725C5" w:rsidRPr="005622A8">
        <w:rPr>
          <w:sz w:val="26"/>
          <w:szCs w:val="26"/>
          <w:lang w:val="uk-UA"/>
        </w:rPr>
        <w:t>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881BC9" w:rsidRPr="005622A8" w:rsidRDefault="00881BC9" w:rsidP="005622A8">
      <w:pPr>
        <w:ind w:firstLine="720"/>
        <w:jc w:val="both"/>
        <w:rPr>
          <w:sz w:val="26"/>
          <w:szCs w:val="26"/>
          <w:lang w:val="uk-UA"/>
        </w:rPr>
      </w:pPr>
      <w:r w:rsidRPr="005622A8">
        <w:rPr>
          <w:b/>
          <w:sz w:val="26"/>
          <w:szCs w:val="26"/>
          <w:lang w:val="uk-UA"/>
        </w:rPr>
        <w:t>6.</w:t>
      </w:r>
      <w:r w:rsidR="006B0777" w:rsidRPr="005622A8">
        <w:rPr>
          <w:b/>
          <w:sz w:val="26"/>
          <w:szCs w:val="26"/>
          <w:lang w:val="uk-UA"/>
        </w:rPr>
        <w:t>6</w:t>
      </w:r>
      <w:r w:rsidRPr="005622A8">
        <w:rPr>
          <w:b/>
          <w:sz w:val="26"/>
          <w:szCs w:val="26"/>
          <w:lang w:val="uk-UA"/>
        </w:rPr>
        <w:t>.</w:t>
      </w:r>
      <w:r w:rsidRPr="005622A8">
        <w:rPr>
          <w:sz w:val="26"/>
          <w:szCs w:val="26"/>
          <w:lang w:val="uk-UA"/>
        </w:rPr>
        <w:t xml:space="preserve"> </w:t>
      </w:r>
      <w:r w:rsidR="002725C5" w:rsidRPr="005622A8">
        <w:rPr>
          <w:sz w:val="26"/>
          <w:szCs w:val="26"/>
          <w:lang w:val="uk-UA"/>
        </w:rPr>
        <w:t>При неможливості досягнення згоди між Сторонами у спірних питаннях за Договором, спір вирішується в порядку господарського судочинства за місцем знаходження Відповідача.</w:t>
      </w:r>
    </w:p>
    <w:p w:rsidR="007655F6" w:rsidRPr="005622A8" w:rsidRDefault="007655F6" w:rsidP="005622A8">
      <w:pPr>
        <w:jc w:val="center"/>
        <w:rPr>
          <w:b/>
          <w:caps/>
          <w:sz w:val="26"/>
          <w:szCs w:val="26"/>
          <w:lang w:val="uk-UA"/>
        </w:rPr>
      </w:pPr>
    </w:p>
    <w:p w:rsidR="00F9201E" w:rsidRPr="005622A8" w:rsidRDefault="007A195F" w:rsidP="005622A8">
      <w:pPr>
        <w:jc w:val="center"/>
        <w:rPr>
          <w:b/>
          <w:caps/>
          <w:sz w:val="26"/>
          <w:szCs w:val="26"/>
          <w:lang w:val="uk-UA" w:eastAsia="en-US"/>
        </w:rPr>
      </w:pPr>
      <w:r w:rsidRPr="005622A8">
        <w:rPr>
          <w:b/>
          <w:caps/>
          <w:sz w:val="26"/>
          <w:szCs w:val="26"/>
          <w:lang w:val="uk-UA"/>
        </w:rPr>
        <w:t>7</w:t>
      </w:r>
      <w:r w:rsidR="00A14916" w:rsidRPr="005622A8">
        <w:rPr>
          <w:b/>
          <w:caps/>
          <w:sz w:val="26"/>
          <w:szCs w:val="26"/>
          <w:lang w:val="uk-UA"/>
        </w:rPr>
        <w:t xml:space="preserve">. </w:t>
      </w:r>
      <w:r w:rsidR="00F9201E" w:rsidRPr="005622A8">
        <w:rPr>
          <w:b/>
          <w:caps/>
          <w:sz w:val="26"/>
          <w:szCs w:val="26"/>
          <w:lang w:val="uk-UA"/>
        </w:rPr>
        <w:t>Форс – мажорні обставини</w:t>
      </w:r>
    </w:p>
    <w:p w:rsidR="00F9201E" w:rsidRPr="005622A8" w:rsidRDefault="007A195F" w:rsidP="005622A8">
      <w:pPr>
        <w:ind w:firstLine="720"/>
        <w:jc w:val="both"/>
        <w:rPr>
          <w:sz w:val="26"/>
          <w:szCs w:val="26"/>
          <w:lang w:val="uk-UA" w:eastAsia="en-US"/>
        </w:rPr>
      </w:pPr>
      <w:r w:rsidRPr="005622A8">
        <w:rPr>
          <w:b/>
          <w:sz w:val="26"/>
          <w:szCs w:val="26"/>
          <w:lang w:val="uk-UA"/>
        </w:rPr>
        <w:t>7</w:t>
      </w:r>
      <w:r w:rsidR="00F9201E" w:rsidRPr="005622A8">
        <w:rPr>
          <w:b/>
          <w:sz w:val="26"/>
          <w:szCs w:val="26"/>
          <w:lang w:val="uk-UA"/>
        </w:rPr>
        <w:t>.1.</w:t>
      </w:r>
      <w:r w:rsidR="00F9201E" w:rsidRPr="005622A8">
        <w:rPr>
          <w:sz w:val="26"/>
          <w:szCs w:val="26"/>
          <w:lang w:val="uk-UA"/>
        </w:rPr>
        <w:t xml:space="preserve">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w:t>
      </w:r>
      <w:r w:rsidR="00A7675C" w:rsidRPr="005622A8">
        <w:rPr>
          <w:sz w:val="26"/>
          <w:szCs w:val="26"/>
          <w:lang w:val="uk-UA"/>
        </w:rPr>
        <w:t>аварії, землетруси, техногенні та/або екологічні катастрофи</w:t>
      </w:r>
      <w:r w:rsidR="00F9201E" w:rsidRPr="005622A8">
        <w:rPr>
          <w:sz w:val="26"/>
          <w:szCs w:val="26"/>
          <w:lang w:val="uk-UA"/>
        </w:rPr>
        <w:t>,</w:t>
      </w:r>
      <w:r w:rsidR="00A7675C" w:rsidRPr="005622A8">
        <w:rPr>
          <w:sz w:val="26"/>
          <w:szCs w:val="26"/>
          <w:lang w:val="uk-UA"/>
        </w:rPr>
        <w:t xml:space="preserve"> епідемії, епізоотії, </w:t>
      </w:r>
      <w:r w:rsidR="00F9201E" w:rsidRPr="005622A8">
        <w:rPr>
          <w:sz w:val="26"/>
          <w:szCs w:val="26"/>
          <w:lang w:val="uk-UA"/>
        </w:rPr>
        <w:t>воєнні дії,</w:t>
      </w:r>
      <w:r w:rsidR="00A7675C" w:rsidRPr="005622A8">
        <w:rPr>
          <w:sz w:val="26"/>
          <w:szCs w:val="26"/>
          <w:lang w:val="uk-UA"/>
        </w:rPr>
        <w:t xml:space="preserve"> введення на законодавчому рівні надзвичайного або воєнного стану</w:t>
      </w:r>
      <w:r w:rsidR="00BA4E63" w:rsidRPr="005622A8">
        <w:rPr>
          <w:sz w:val="26"/>
          <w:szCs w:val="26"/>
          <w:lang w:val="uk-UA"/>
        </w:rPr>
        <w:t>, затримання та/або припинення бюджетного фінансування або фінансування (надходження коштів) не в повному обсязі</w:t>
      </w:r>
      <w:r w:rsidR="00A7675C" w:rsidRPr="005622A8">
        <w:rPr>
          <w:sz w:val="26"/>
          <w:szCs w:val="26"/>
          <w:lang w:val="uk-UA"/>
        </w:rPr>
        <w:t xml:space="preserve"> та інші природні</w:t>
      </w:r>
      <w:r w:rsidR="00120BA6" w:rsidRPr="005622A8">
        <w:rPr>
          <w:sz w:val="26"/>
          <w:szCs w:val="26"/>
          <w:lang w:val="uk-UA"/>
        </w:rPr>
        <w:t xml:space="preserve"> (стихійні) лиха та </w:t>
      </w:r>
      <w:r w:rsidR="00A7675C" w:rsidRPr="005622A8">
        <w:rPr>
          <w:sz w:val="26"/>
          <w:szCs w:val="26"/>
          <w:lang w:val="uk-UA"/>
        </w:rPr>
        <w:t>неприродні (явища)</w:t>
      </w:r>
      <w:r w:rsidR="00120BA6" w:rsidRPr="005622A8">
        <w:rPr>
          <w:sz w:val="26"/>
          <w:szCs w:val="26"/>
          <w:lang w:val="uk-UA"/>
        </w:rPr>
        <w:t xml:space="preserve"> і випадки, що спричинили неможливість виконання будь-якою із Сторін Договору зобов’язань</w:t>
      </w:r>
      <w:r w:rsidR="00A7675C" w:rsidRPr="005622A8">
        <w:rPr>
          <w:sz w:val="26"/>
          <w:szCs w:val="26"/>
          <w:lang w:val="uk-UA"/>
        </w:rPr>
        <w:t>,</w:t>
      </w:r>
      <w:r w:rsidR="00F9201E" w:rsidRPr="005622A8">
        <w:rPr>
          <w:sz w:val="26"/>
          <w:szCs w:val="26"/>
          <w:lang w:val="uk-UA"/>
        </w:rPr>
        <w:t xml:space="preserve"> </w:t>
      </w:r>
      <w:r w:rsidR="00120BA6" w:rsidRPr="005622A8">
        <w:rPr>
          <w:sz w:val="26"/>
          <w:szCs w:val="26"/>
          <w:lang w:val="uk-UA"/>
        </w:rPr>
        <w:t xml:space="preserve">взятих на себе за Договором </w:t>
      </w:r>
      <w:r w:rsidR="00120BA6" w:rsidRPr="005622A8">
        <w:rPr>
          <w:sz w:val="26"/>
          <w:szCs w:val="26"/>
          <w:u w:val="single"/>
          <w:lang w:val="uk-UA"/>
        </w:rPr>
        <w:t>та які виникли після укладення Сторонами цього Договору</w:t>
      </w:r>
      <w:r w:rsidR="00055846" w:rsidRPr="005622A8">
        <w:rPr>
          <w:sz w:val="26"/>
          <w:szCs w:val="26"/>
          <w:u w:val="single"/>
          <w:lang w:val="uk-UA"/>
        </w:rPr>
        <w:t xml:space="preserve"> і які не залежать від волі Сторін</w:t>
      </w:r>
      <w:r w:rsidR="00120BA6" w:rsidRPr="005622A8">
        <w:rPr>
          <w:sz w:val="26"/>
          <w:szCs w:val="26"/>
          <w:lang w:val="uk-UA"/>
        </w:rPr>
        <w:t xml:space="preserve">, </w:t>
      </w:r>
      <w:r w:rsidR="00F9201E" w:rsidRPr="005622A8">
        <w:rPr>
          <w:sz w:val="26"/>
          <w:szCs w:val="26"/>
          <w:lang w:val="uk-UA"/>
        </w:rPr>
        <w:t>(далі "форс – мажорні обставини").</w:t>
      </w:r>
    </w:p>
    <w:p w:rsidR="00F9201E" w:rsidRPr="005622A8" w:rsidRDefault="00120BA6" w:rsidP="005622A8">
      <w:pPr>
        <w:ind w:firstLine="720"/>
        <w:jc w:val="both"/>
        <w:rPr>
          <w:sz w:val="26"/>
          <w:szCs w:val="26"/>
          <w:lang w:val="uk-UA" w:eastAsia="en-US"/>
        </w:rPr>
      </w:pPr>
      <w:r w:rsidRPr="005622A8">
        <w:rPr>
          <w:b/>
          <w:sz w:val="26"/>
          <w:szCs w:val="26"/>
          <w:lang w:val="uk-UA"/>
        </w:rPr>
        <w:t>7</w:t>
      </w:r>
      <w:r w:rsidR="00F9201E" w:rsidRPr="005622A8">
        <w:rPr>
          <w:b/>
          <w:sz w:val="26"/>
          <w:szCs w:val="26"/>
          <w:lang w:val="uk-UA"/>
        </w:rPr>
        <w:t>.2.</w:t>
      </w:r>
      <w:r w:rsidR="00F9201E" w:rsidRPr="005622A8">
        <w:rPr>
          <w:sz w:val="26"/>
          <w:szCs w:val="26"/>
          <w:lang w:val="uk-U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F9201E" w:rsidRPr="005622A8" w:rsidRDefault="00120BA6" w:rsidP="005622A8">
      <w:pPr>
        <w:ind w:firstLine="720"/>
        <w:jc w:val="both"/>
        <w:rPr>
          <w:sz w:val="26"/>
          <w:szCs w:val="26"/>
          <w:lang w:val="uk-UA" w:eastAsia="en-US"/>
        </w:rPr>
      </w:pPr>
      <w:r w:rsidRPr="005622A8">
        <w:rPr>
          <w:b/>
          <w:sz w:val="26"/>
          <w:szCs w:val="26"/>
          <w:lang w:val="uk-UA"/>
        </w:rPr>
        <w:t>7</w:t>
      </w:r>
      <w:r w:rsidR="00F9201E" w:rsidRPr="005622A8">
        <w:rPr>
          <w:b/>
          <w:sz w:val="26"/>
          <w:szCs w:val="26"/>
          <w:lang w:val="uk-UA"/>
        </w:rPr>
        <w:t>.3.</w:t>
      </w:r>
      <w:r w:rsidR="00F9201E" w:rsidRPr="005622A8">
        <w:rPr>
          <w:sz w:val="26"/>
          <w:szCs w:val="26"/>
          <w:lang w:val="uk-UA"/>
        </w:rPr>
        <w:t xml:space="preserve"> Якщо ці обставини будуть продовжуватися більше 6 місяців, то кожна із Сторін вправі відмовитися від подальшого виконання обов'язків за цим Договором </w:t>
      </w:r>
      <w:r w:rsidR="00336500" w:rsidRPr="005622A8">
        <w:rPr>
          <w:sz w:val="26"/>
          <w:szCs w:val="26"/>
          <w:lang w:val="uk-UA"/>
        </w:rPr>
        <w:t>відносно непоставленого товару</w:t>
      </w:r>
      <w:r w:rsidR="00594586" w:rsidRPr="005622A8">
        <w:rPr>
          <w:sz w:val="26"/>
          <w:szCs w:val="26"/>
          <w:lang w:val="uk-UA"/>
        </w:rPr>
        <w:t xml:space="preserve"> при умові повного взаємного розрахунку</w:t>
      </w:r>
      <w:r w:rsidR="00336500" w:rsidRPr="005622A8">
        <w:rPr>
          <w:sz w:val="26"/>
          <w:szCs w:val="26"/>
          <w:lang w:val="uk-UA"/>
        </w:rPr>
        <w:t>.</w:t>
      </w:r>
    </w:p>
    <w:p w:rsidR="00F9201E" w:rsidRPr="005622A8" w:rsidRDefault="00336500" w:rsidP="005622A8">
      <w:pPr>
        <w:ind w:firstLine="720"/>
        <w:jc w:val="both"/>
        <w:rPr>
          <w:sz w:val="26"/>
          <w:szCs w:val="26"/>
          <w:lang w:val="uk-UA"/>
        </w:rPr>
      </w:pPr>
      <w:r w:rsidRPr="005622A8">
        <w:rPr>
          <w:b/>
          <w:sz w:val="26"/>
          <w:szCs w:val="26"/>
          <w:lang w:val="uk-UA"/>
        </w:rPr>
        <w:t>7</w:t>
      </w:r>
      <w:r w:rsidR="00F9201E" w:rsidRPr="005622A8">
        <w:rPr>
          <w:b/>
          <w:sz w:val="26"/>
          <w:szCs w:val="26"/>
          <w:lang w:val="uk-UA"/>
        </w:rPr>
        <w:t>.4.</w:t>
      </w:r>
      <w:r w:rsidR="00F9201E" w:rsidRPr="005622A8">
        <w:rPr>
          <w:sz w:val="26"/>
          <w:szCs w:val="26"/>
          <w:lang w:val="uk-UA"/>
        </w:rPr>
        <w:t xml:space="preserve"> </w:t>
      </w:r>
      <w:r w:rsidR="00DB58F4" w:rsidRPr="005622A8">
        <w:rPr>
          <w:sz w:val="26"/>
          <w:szCs w:val="26"/>
          <w:lang w:val="uk-UA"/>
        </w:rPr>
        <w:t>Сторона, для якої створилася неможливість виконання зобов'язань за цим Договором, повинна негайно, але не пізніше триденного терміну від початку форс –</w:t>
      </w:r>
      <w:r w:rsidR="002725C5" w:rsidRPr="005622A8">
        <w:rPr>
          <w:sz w:val="26"/>
          <w:szCs w:val="26"/>
          <w:lang w:val="uk-UA"/>
        </w:rPr>
        <w:t xml:space="preserve"> </w:t>
      </w:r>
      <w:r w:rsidR="00DB58F4" w:rsidRPr="005622A8">
        <w:rPr>
          <w:sz w:val="26"/>
          <w:szCs w:val="26"/>
          <w:lang w:val="uk-UA"/>
        </w:rPr>
        <w:t>мажорних обставин в письмовій формі (листом поштою</w:t>
      </w:r>
      <w:r w:rsidR="002725C5" w:rsidRPr="005622A8">
        <w:rPr>
          <w:sz w:val="26"/>
          <w:szCs w:val="26"/>
          <w:lang w:val="uk-UA"/>
        </w:rPr>
        <w:t xml:space="preserve"> (цінним або рекомендованим листом з повідомленням)</w:t>
      </w:r>
      <w:r w:rsidR="00DB58F4" w:rsidRPr="005622A8">
        <w:rPr>
          <w:sz w:val="26"/>
          <w:szCs w:val="26"/>
          <w:lang w:val="uk-UA"/>
        </w:rPr>
        <w:t xml:space="preserve"> або електронною поштою або кур’єром або телеграмою або по факсу тощо) сповістити про це іншу Сторону про початок і припинення форс – мажорних обставин.</w:t>
      </w:r>
    </w:p>
    <w:p w:rsidR="00A31959" w:rsidRPr="005622A8" w:rsidRDefault="00A31959" w:rsidP="005622A8">
      <w:pPr>
        <w:ind w:firstLine="720"/>
        <w:jc w:val="both"/>
        <w:rPr>
          <w:sz w:val="26"/>
          <w:szCs w:val="26"/>
          <w:lang w:val="uk-UA" w:eastAsia="en-US"/>
        </w:rPr>
      </w:pPr>
      <w:r w:rsidRPr="005622A8">
        <w:rPr>
          <w:b/>
          <w:sz w:val="26"/>
          <w:szCs w:val="26"/>
          <w:lang w:val="uk-UA"/>
        </w:rPr>
        <w:t>7.5.</w:t>
      </w:r>
      <w:r w:rsidRPr="005622A8">
        <w:rPr>
          <w:sz w:val="26"/>
          <w:szCs w:val="26"/>
          <w:lang w:val="uk-UA"/>
        </w:rPr>
        <w:t xml:space="preserve"> Невиконання Стороною для якої виникли форс-мажорні обставини вимог п. 7.4. цього Договору, позбавляє її юридичної можливості посилатися на обставини непереборної сили, внаслідок яких винна Сторона не виконала (несвоєчасно виконала) взяті на себе зобов’язання за укладеним Договором, а юридична відповідальність в такому випадку настає в загальному порядку, передбаченому Розділом 6 Договору.</w:t>
      </w:r>
    </w:p>
    <w:p w:rsidR="00F9201E" w:rsidRPr="005622A8" w:rsidRDefault="00336500" w:rsidP="005622A8">
      <w:pPr>
        <w:ind w:firstLine="720"/>
        <w:jc w:val="both"/>
        <w:rPr>
          <w:sz w:val="26"/>
          <w:szCs w:val="26"/>
          <w:lang w:val="uk-UA" w:eastAsia="en-US"/>
        </w:rPr>
      </w:pPr>
      <w:r w:rsidRPr="005622A8">
        <w:rPr>
          <w:b/>
          <w:sz w:val="26"/>
          <w:szCs w:val="26"/>
          <w:lang w:val="uk-UA"/>
        </w:rPr>
        <w:t>7</w:t>
      </w:r>
      <w:r w:rsidR="00F9201E" w:rsidRPr="005622A8">
        <w:rPr>
          <w:b/>
          <w:sz w:val="26"/>
          <w:szCs w:val="26"/>
          <w:lang w:val="uk-UA"/>
        </w:rPr>
        <w:t>.</w:t>
      </w:r>
      <w:r w:rsidR="00B0252D" w:rsidRPr="005622A8">
        <w:rPr>
          <w:b/>
          <w:sz w:val="26"/>
          <w:szCs w:val="26"/>
          <w:lang w:val="uk-UA"/>
        </w:rPr>
        <w:t>6</w:t>
      </w:r>
      <w:r w:rsidR="00F9201E" w:rsidRPr="005622A8">
        <w:rPr>
          <w:b/>
          <w:sz w:val="26"/>
          <w:szCs w:val="26"/>
          <w:lang w:val="uk-UA"/>
        </w:rPr>
        <w:t>.</w:t>
      </w:r>
      <w:r w:rsidR="00F9201E" w:rsidRPr="005622A8">
        <w:rPr>
          <w:sz w:val="26"/>
          <w:szCs w:val="26"/>
          <w:lang w:val="uk-UA"/>
        </w:rPr>
        <w:t xml:space="preserve"> Наявність та строк дії форс – мажорних обставин підтверджується відповідними компетентними державними органами.</w:t>
      </w:r>
    </w:p>
    <w:p w:rsidR="00F9201E" w:rsidRPr="005622A8" w:rsidRDefault="00F9201E" w:rsidP="005622A8">
      <w:pPr>
        <w:ind w:firstLine="720"/>
        <w:jc w:val="both"/>
        <w:rPr>
          <w:sz w:val="26"/>
          <w:szCs w:val="26"/>
          <w:lang w:val="uk-UA" w:eastAsia="en-US"/>
        </w:rPr>
      </w:pPr>
    </w:p>
    <w:p w:rsidR="00F9201E" w:rsidRPr="005622A8" w:rsidRDefault="004C1A89" w:rsidP="005622A8">
      <w:pPr>
        <w:jc w:val="center"/>
        <w:rPr>
          <w:b/>
          <w:caps/>
          <w:sz w:val="26"/>
          <w:szCs w:val="26"/>
          <w:lang w:val="uk-UA" w:eastAsia="en-US"/>
        </w:rPr>
      </w:pPr>
      <w:r w:rsidRPr="005622A8">
        <w:rPr>
          <w:b/>
          <w:caps/>
          <w:sz w:val="26"/>
          <w:szCs w:val="26"/>
          <w:lang w:val="uk-UA"/>
        </w:rPr>
        <w:t>8</w:t>
      </w:r>
      <w:r w:rsidR="00F9201E" w:rsidRPr="005622A8">
        <w:rPr>
          <w:b/>
          <w:caps/>
          <w:sz w:val="26"/>
          <w:szCs w:val="26"/>
          <w:lang w:val="uk-UA"/>
        </w:rPr>
        <w:t xml:space="preserve">. </w:t>
      </w:r>
      <w:r w:rsidR="0052471B" w:rsidRPr="005622A8">
        <w:rPr>
          <w:b/>
          <w:caps/>
          <w:sz w:val="26"/>
          <w:szCs w:val="26"/>
          <w:lang w:val="uk-UA"/>
        </w:rPr>
        <w:t>Строк</w:t>
      </w:r>
      <w:r w:rsidR="00F9201E" w:rsidRPr="005622A8">
        <w:rPr>
          <w:b/>
          <w:caps/>
          <w:sz w:val="26"/>
          <w:szCs w:val="26"/>
          <w:lang w:val="uk-UA"/>
        </w:rPr>
        <w:t xml:space="preserve"> дії Договору</w:t>
      </w:r>
    </w:p>
    <w:p w:rsidR="00F9201E" w:rsidRPr="005622A8" w:rsidRDefault="004C1A89" w:rsidP="005622A8">
      <w:pPr>
        <w:ind w:firstLine="720"/>
        <w:jc w:val="both"/>
        <w:rPr>
          <w:sz w:val="26"/>
          <w:szCs w:val="26"/>
          <w:lang w:val="uk-UA"/>
        </w:rPr>
      </w:pPr>
      <w:r w:rsidRPr="005622A8">
        <w:rPr>
          <w:b/>
          <w:sz w:val="26"/>
          <w:szCs w:val="26"/>
          <w:lang w:val="uk-UA"/>
        </w:rPr>
        <w:lastRenderedPageBreak/>
        <w:t>8</w:t>
      </w:r>
      <w:r w:rsidR="00477499" w:rsidRPr="005622A8">
        <w:rPr>
          <w:b/>
          <w:sz w:val="26"/>
          <w:szCs w:val="26"/>
          <w:lang w:val="uk-UA"/>
        </w:rPr>
        <w:t>.1</w:t>
      </w:r>
      <w:r w:rsidR="00F9201E" w:rsidRPr="005622A8">
        <w:rPr>
          <w:b/>
          <w:sz w:val="26"/>
          <w:szCs w:val="26"/>
          <w:lang w:val="uk-UA"/>
        </w:rPr>
        <w:t>.</w:t>
      </w:r>
      <w:r w:rsidR="00F9201E" w:rsidRPr="005622A8">
        <w:rPr>
          <w:sz w:val="26"/>
          <w:szCs w:val="26"/>
          <w:lang w:val="uk-UA"/>
        </w:rPr>
        <w:t xml:space="preserve"> </w:t>
      </w:r>
      <w:r w:rsidR="00943C46" w:rsidRPr="00943C46">
        <w:rPr>
          <w:sz w:val="26"/>
          <w:szCs w:val="26"/>
          <w:u w:val="single"/>
          <w:lang w:val="uk-UA"/>
        </w:rPr>
        <w:t>Цей Договір вступає в силу</w:t>
      </w:r>
      <w:r w:rsidR="00943C46" w:rsidRPr="00943C46">
        <w:rPr>
          <w:b/>
          <w:sz w:val="26"/>
          <w:szCs w:val="26"/>
          <w:u w:val="single"/>
          <w:lang w:val="uk-UA"/>
        </w:rPr>
        <w:t xml:space="preserve"> з моменту його підписання Сторонами та діє  до закінчення воєнного стану</w:t>
      </w:r>
      <w:r w:rsidR="00943C46" w:rsidRPr="00943C46">
        <w:rPr>
          <w:sz w:val="26"/>
          <w:szCs w:val="26"/>
          <w:lang w:val="uk-UA"/>
        </w:rPr>
        <w:t>, або до 31 грудня 2022 року, але в будь-якому випадку до повного виконання Сторонами взятих на себе зобов’язань за Договором</w:t>
      </w:r>
      <w:r w:rsidR="002C591A" w:rsidRPr="005622A8">
        <w:rPr>
          <w:sz w:val="26"/>
          <w:szCs w:val="26"/>
          <w:lang w:val="uk-UA"/>
        </w:rPr>
        <w:t>.</w:t>
      </w:r>
    </w:p>
    <w:p w:rsidR="005622A8" w:rsidRPr="005622A8" w:rsidRDefault="005622A8" w:rsidP="005622A8">
      <w:pPr>
        <w:ind w:firstLine="720"/>
        <w:jc w:val="both"/>
        <w:rPr>
          <w:sz w:val="26"/>
          <w:szCs w:val="26"/>
          <w:lang w:val="uk-UA"/>
        </w:rPr>
      </w:pPr>
      <w:r w:rsidRPr="005622A8">
        <w:rPr>
          <w:b/>
          <w:sz w:val="26"/>
          <w:szCs w:val="26"/>
          <w:lang w:val="uk-UA"/>
        </w:rPr>
        <w:t>8.2.</w:t>
      </w:r>
      <w:r w:rsidRPr="005622A8">
        <w:rPr>
          <w:sz w:val="26"/>
          <w:szCs w:val="26"/>
          <w:lang w:val="uk-UA"/>
        </w:rPr>
        <w:t xml:space="preserve"> Дія договору про закупівлю може бути Сторонами, відповідно до ч. 6 ст. 41 Закону України «Про публічні закупівлі»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9201E" w:rsidRPr="005622A8" w:rsidRDefault="005D13CA" w:rsidP="005622A8">
      <w:pPr>
        <w:ind w:firstLine="720"/>
        <w:jc w:val="both"/>
        <w:rPr>
          <w:sz w:val="26"/>
          <w:szCs w:val="26"/>
          <w:lang w:val="uk-UA" w:eastAsia="en-US"/>
        </w:rPr>
      </w:pPr>
      <w:r w:rsidRPr="005622A8">
        <w:rPr>
          <w:b/>
          <w:sz w:val="26"/>
          <w:szCs w:val="26"/>
          <w:lang w:val="uk-UA"/>
        </w:rPr>
        <w:t>8.3.</w:t>
      </w:r>
      <w:r w:rsidRPr="005622A8">
        <w:rPr>
          <w:sz w:val="26"/>
          <w:szCs w:val="26"/>
          <w:lang w:val="uk-UA"/>
        </w:rPr>
        <w:t xml:space="preserve"> </w:t>
      </w:r>
      <w:r w:rsidR="00592282" w:rsidRPr="005622A8">
        <w:rPr>
          <w:sz w:val="26"/>
          <w:szCs w:val="26"/>
          <w:lang w:val="uk-UA"/>
        </w:rPr>
        <w:t>Додаткові угоди до цього Договору набувають чинності з дати їх підписання Сторонами та діють протягом терміну дії Договору, якщо самими Додатковими угодами не обумовлено інше.</w:t>
      </w:r>
    </w:p>
    <w:p w:rsidR="00DD4FDB" w:rsidRPr="005622A8" w:rsidRDefault="00DD4FDB" w:rsidP="005622A8">
      <w:pPr>
        <w:ind w:firstLine="720"/>
        <w:jc w:val="both"/>
        <w:rPr>
          <w:sz w:val="26"/>
          <w:szCs w:val="26"/>
          <w:lang w:val="uk-UA" w:eastAsia="en-US"/>
        </w:rPr>
      </w:pPr>
    </w:p>
    <w:p w:rsidR="00F9201E" w:rsidRPr="005622A8" w:rsidRDefault="00F9201E" w:rsidP="005622A8">
      <w:pPr>
        <w:numPr>
          <w:ilvl w:val="0"/>
          <w:numId w:val="7"/>
        </w:numPr>
        <w:tabs>
          <w:tab w:val="left" w:pos="993"/>
        </w:tabs>
        <w:ind w:left="0" w:firstLine="709"/>
        <w:jc w:val="center"/>
        <w:rPr>
          <w:b/>
          <w:caps/>
          <w:sz w:val="26"/>
          <w:szCs w:val="26"/>
          <w:lang w:val="uk-UA" w:eastAsia="en-US"/>
        </w:rPr>
      </w:pPr>
      <w:r w:rsidRPr="005622A8">
        <w:rPr>
          <w:b/>
          <w:caps/>
          <w:sz w:val="26"/>
          <w:szCs w:val="26"/>
          <w:lang w:val="uk-UA"/>
        </w:rPr>
        <w:t xml:space="preserve">Прикінцеві положення </w:t>
      </w:r>
    </w:p>
    <w:p w:rsidR="00F9201E" w:rsidRPr="005622A8" w:rsidRDefault="004C1A89" w:rsidP="005622A8">
      <w:pPr>
        <w:ind w:firstLine="720"/>
        <w:jc w:val="both"/>
        <w:rPr>
          <w:sz w:val="26"/>
          <w:szCs w:val="26"/>
          <w:lang w:val="uk-UA"/>
        </w:rPr>
      </w:pPr>
      <w:r w:rsidRPr="005622A8">
        <w:rPr>
          <w:b/>
          <w:sz w:val="26"/>
          <w:szCs w:val="26"/>
          <w:lang w:val="uk-UA"/>
        </w:rPr>
        <w:t>9</w:t>
      </w:r>
      <w:r w:rsidR="00F9201E" w:rsidRPr="005622A8">
        <w:rPr>
          <w:b/>
          <w:sz w:val="26"/>
          <w:szCs w:val="26"/>
          <w:lang w:val="uk-UA"/>
        </w:rPr>
        <w:t>.1.</w:t>
      </w:r>
      <w:r w:rsidR="00F9201E" w:rsidRPr="005622A8">
        <w:rPr>
          <w:sz w:val="26"/>
          <w:szCs w:val="26"/>
          <w:lang w:val="uk-UA"/>
        </w:rPr>
        <w:t xml:space="preserve"> Дія Договору припиняється :</w:t>
      </w:r>
    </w:p>
    <w:p w:rsidR="00F9201E" w:rsidRPr="005622A8" w:rsidRDefault="00F9201E" w:rsidP="005622A8">
      <w:pPr>
        <w:ind w:firstLine="720"/>
        <w:jc w:val="both"/>
        <w:rPr>
          <w:sz w:val="26"/>
          <w:szCs w:val="26"/>
          <w:lang w:val="uk-UA" w:eastAsia="en-US"/>
        </w:rPr>
      </w:pPr>
      <w:r w:rsidRPr="005622A8">
        <w:rPr>
          <w:sz w:val="26"/>
          <w:szCs w:val="26"/>
          <w:lang w:val="uk-UA"/>
        </w:rPr>
        <w:t>- закінченням терміну його дії;</w:t>
      </w:r>
    </w:p>
    <w:p w:rsidR="00F9201E" w:rsidRPr="005622A8" w:rsidRDefault="00F9201E" w:rsidP="005622A8">
      <w:pPr>
        <w:ind w:firstLine="720"/>
        <w:jc w:val="both"/>
        <w:rPr>
          <w:sz w:val="26"/>
          <w:szCs w:val="26"/>
          <w:lang w:val="uk-UA" w:eastAsia="en-US"/>
        </w:rPr>
      </w:pPr>
      <w:r w:rsidRPr="005622A8">
        <w:rPr>
          <w:sz w:val="26"/>
          <w:szCs w:val="26"/>
          <w:lang w:val="uk-UA"/>
        </w:rPr>
        <w:t>- повним виконанням Сторонами своїх зобов'язань за цим Договором;</w:t>
      </w:r>
    </w:p>
    <w:p w:rsidR="00F9201E" w:rsidRPr="005622A8" w:rsidRDefault="00F9201E" w:rsidP="005622A8">
      <w:pPr>
        <w:ind w:firstLine="720"/>
        <w:jc w:val="both"/>
        <w:rPr>
          <w:sz w:val="26"/>
          <w:szCs w:val="26"/>
          <w:lang w:val="uk-UA" w:eastAsia="en-US"/>
        </w:rPr>
      </w:pPr>
      <w:r w:rsidRPr="005622A8">
        <w:rPr>
          <w:sz w:val="26"/>
          <w:szCs w:val="26"/>
          <w:lang w:val="uk-UA"/>
        </w:rPr>
        <w:t>- достроково за згодою Сторін, яка повинна бути оформлена у письмовій формі;</w:t>
      </w:r>
    </w:p>
    <w:p w:rsidR="007C0C1F" w:rsidRPr="005622A8" w:rsidRDefault="00F9201E" w:rsidP="005622A8">
      <w:pPr>
        <w:ind w:firstLine="720"/>
        <w:jc w:val="both"/>
        <w:rPr>
          <w:sz w:val="26"/>
          <w:szCs w:val="26"/>
          <w:lang w:val="uk-UA"/>
        </w:rPr>
      </w:pPr>
      <w:r w:rsidRPr="005622A8">
        <w:rPr>
          <w:sz w:val="26"/>
          <w:szCs w:val="26"/>
          <w:lang w:val="uk-UA"/>
        </w:rPr>
        <w:t xml:space="preserve">- </w:t>
      </w:r>
      <w:r w:rsidR="007C0C1F" w:rsidRPr="005622A8">
        <w:rPr>
          <w:sz w:val="26"/>
          <w:szCs w:val="26"/>
          <w:lang w:val="uk-UA"/>
        </w:rPr>
        <w:t>достроково, з підстав передбачених умовами Договору та діючим законодавством;</w:t>
      </w:r>
    </w:p>
    <w:p w:rsidR="00327B76" w:rsidRDefault="004C1A89" w:rsidP="005622A8">
      <w:pPr>
        <w:ind w:firstLine="720"/>
        <w:jc w:val="both"/>
        <w:rPr>
          <w:sz w:val="26"/>
          <w:szCs w:val="26"/>
          <w:lang w:val="uk-UA"/>
        </w:rPr>
      </w:pPr>
      <w:r w:rsidRPr="005622A8">
        <w:rPr>
          <w:b/>
          <w:sz w:val="26"/>
          <w:szCs w:val="26"/>
          <w:lang w:val="uk-UA"/>
        </w:rPr>
        <w:t>9</w:t>
      </w:r>
      <w:r w:rsidR="00F9201E" w:rsidRPr="005622A8">
        <w:rPr>
          <w:b/>
          <w:sz w:val="26"/>
          <w:szCs w:val="26"/>
          <w:lang w:val="uk-UA"/>
        </w:rPr>
        <w:t>.2.</w:t>
      </w:r>
      <w:r w:rsidR="00F9201E" w:rsidRPr="005622A8">
        <w:rPr>
          <w:sz w:val="26"/>
          <w:szCs w:val="26"/>
          <w:lang w:val="uk-UA"/>
        </w:rPr>
        <w:t xml:space="preserve"> Цей Договір може бути змінено та доповнено за згодою Сторін</w:t>
      </w:r>
      <w:r w:rsidR="00327B76">
        <w:rPr>
          <w:sz w:val="26"/>
          <w:szCs w:val="26"/>
          <w:lang w:val="uk-UA"/>
        </w:rPr>
        <w:t>.</w:t>
      </w:r>
    </w:p>
    <w:p w:rsidR="00C30F79" w:rsidRPr="005622A8" w:rsidRDefault="004C1A89" w:rsidP="005622A8">
      <w:pPr>
        <w:ind w:firstLine="720"/>
        <w:jc w:val="both"/>
        <w:rPr>
          <w:sz w:val="26"/>
          <w:szCs w:val="26"/>
          <w:lang w:val="uk-UA"/>
        </w:rPr>
      </w:pPr>
      <w:r w:rsidRPr="005622A8">
        <w:rPr>
          <w:b/>
          <w:sz w:val="26"/>
          <w:szCs w:val="26"/>
          <w:lang w:val="uk-UA"/>
        </w:rPr>
        <w:t>9</w:t>
      </w:r>
      <w:r w:rsidR="000D5D01" w:rsidRPr="005622A8">
        <w:rPr>
          <w:b/>
          <w:sz w:val="26"/>
          <w:szCs w:val="26"/>
          <w:lang w:val="uk-UA"/>
        </w:rPr>
        <w:t>.3.</w:t>
      </w:r>
      <w:r w:rsidR="000D5D01" w:rsidRPr="005622A8">
        <w:rPr>
          <w:sz w:val="26"/>
          <w:szCs w:val="26"/>
          <w:lang w:val="uk-UA"/>
        </w:rPr>
        <w:t xml:space="preserve"> Зміни та</w:t>
      </w:r>
      <w:r w:rsidR="00F9201E" w:rsidRPr="005622A8">
        <w:rPr>
          <w:sz w:val="26"/>
          <w:szCs w:val="26"/>
          <w:lang w:val="uk-UA"/>
        </w:rPr>
        <w:t xml:space="preserve"> доповнення до Договору</w:t>
      </w:r>
      <w:r w:rsidR="000D5D01" w:rsidRPr="005622A8">
        <w:rPr>
          <w:sz w:val="26"/>
          <w:szCs w:val="26"/>
          <w:lang w:val="uk-UA"/>
        </w:rPr>
        <w:t xml:space="preserve"> </w:t>
      </w:r>
      <w:r w:rsidR="00F9201E" w:rsidRPr="005622A8">
        <w:rPr>
          <w:sz w:val="26"/>
          <w:szCs w:val="26"/>
          <w:lang w:val="uk-UA"/>
        </w:rPr>
        <w:t>оформля</w:t>
      </w:r>
      <w:r w:rsidR="0052471B" w:rsidRPr="005622A8">
        <w:rPr>
          <w:sz w:val="26"/>
          <w:szCs w:val="26"/>
          <w:lang w:val="uk-UA"/>
        </w:rPr>
        <w:t>ю</w:t>
      </w:r>
      <w:r w:rsidR="00F9201E" w:rsidRPr="005622A8">
        <w:rPr>
          <w:sz w:val="26"/>
          <w:szCs w:val="26"/>
          <w:lang w:val="uk-UA"/>
        </w:rPr>
        <w:t xml:space="preserve">ться в письмовій формі, як </w:t>
      </w:r>
      <w:r w:rsidR="000D5D01" w:rsidRPr="005622A8">
        <w:rPr>
          <w:sz w:val="26"/>
          <w:szCs w:val="26"/>
          <w:lang w:val="uk-UA"/>
        </w:rPr>
        <w:t>Д</w:t>
      </w:r>
      <w:r w:rsidR="00F9201E" w:rsidRPr="005622A8">
        <w:rPr>
          <w:sz w:val="26"/>
          <w:szCs w:val="26"/>
          <w:lang w:val="uk-UA"/>
        </w:rPr>
        <w:t>одаткова угода до Договору, яка повинна бути підписана Стор</w:t>
      </w:r>
      <w:r w:rsidR="00A14916" w:rsidRPr="005622A8">
        <w:rPr>
          <w:sz w:val="26"/>
          <w:szCs w:val="26"/>
          <w:lang w:val="uk-UA"/>
        </w:rPr>
        <w:t>о</w:t>
      </w:r>
      <w:r w:rsidR="00F9201E" w:rsidRPr="005622A8">
        <w:rPr>
          <w:sz w:val="26"/>
          <w:szCs w:val="26"/>
          <w:lang w:val="uk-UA"/>
        </w:rPr>
        <w:t>н</w:t>
      </w:r>
      <w:r w:rsidR="00A14916" w:rsidRPr="005622A8">
        <w:rPr>
          <w:sz w:val="26"/>
          <w:szCs w:val="26"/>
          <w:lang w:val="uk-UA"/>
        </w:rPr>
        <w:t>ами</w:t>
      </w:r>
      <w:r w:rsidR="00F9201E" w:rsidRPr="005622A8">
        <w:rPr>
          <w:sz w:val="26"/>
          <w:szCs w:val="26"/>
          <w:lang w:val="uk-UA"/>
        </w:rPr>
        <w:t>.</w:t>
      </w:r>
      <w:r w:rsidR="00B010F5" w:rsidRPr="005622A8">
        <w:rPr>
          <w:sz w:val="26"/>
          <w:szCs w:val="26"/>
          <w:lang w:val="uk-UA"/>
        </w:rPr>
        <w:t xml:space="preserve"> </w:t>
      </w:r>
    </w:p>
    <w:p w:rsidR="00F9201E" w:rsidRPr="005622A8" w:rsidRDefault="004C1A89" w:rsidP="005622A8">
      <w:pPr>
        <w:ind w:firstLine="720"/>
        <w:jc w:val="both"/>
        <w:rPr>
          <w:sz w:val="26"/>
          <w:szCs w:val="26"/>
          <w:lang w:val="uk-UA"/>
        </w:rPr>
      </w:pPr>
      <w:r w:rsidRPr="005622A8">
        <w:rPr>
          <w:b/>
          <w:sz w:val="26"/>
          <w:szCs w:val="26"/>
          <w:lang w:val="uk-UA"/>
        </w:rPr>
        <w:t>9</w:t>
      </w:r>
      <w:r w:rsidR="000D5D01" w:rsidRPr="005622A8">
        <w:rPr>
          <w:b/>
          <w:sz w:val="26"/>
          <w:szCs w:val="26"/>
          <w:lang w:val="uk-UA"/>
        </w:rPr>
        <w:t>.4.</w:t>
      </w:r>
      <w:r w:rsidR="000D5D01" w:rsidRPr="005622A8">
        <w:rPr>
          <w:sz w:val="26"/>
          <w:szCs w:val="26"/>
          <w:lang w:val="uk-UA"/>
        </w:rPr>
        <w:t xml:space="preserve"> При достроковому розірванні цього Договору</w:t>
      </w:r>
      <w:r w:rsidR="004051DB" w:rsidRPr="005622A8">
        <w:rPr>
          <w:sz w:val="26"/>
          <w:szCs w:val="26"/>
          <w:lang w:val="uk-UA"/>
        </w:rPr>
        <w:t>,</w:t>
      </w:r>
      <w:r w:rsidR="000D5D01" w:rsidRPr="005622A8">
        <w:rPr>
          <w:sz w:val="26"/>
          <w:szCs w:val="26"/>
          <w:lang w:val="uk-UA"/>
        </w:rPr>
        <w:t xml:space="preserve"> </w:t>
      </w:r>
      <w:r w:rsidR="004051DB" w:rsidRPr="005622A8">
        <w:rPr>
          <w:sz w:val="26"/>
          <w:szCs w:val="26"/>
          <w:lang w:val="uk-UA"/>
        </w:rPr>
        <w:t>з</w:t>
      </w:r>
      <w:r w:rsidR="000D5D01" w:rsidRPr="005622A8">
        <w:rPr>
          <w:sz w:val="26"/>
          <w:szCs w:val="26"/>
          <w:lang w:val="uk-UA"/>
        </w:rPr>
        <w:t xml:space="preserve">ацікавлена Сторона </w:t>
      </w:r>
      <w:r w:rsidR="00F9201E" w:rsidRPr="005622A8">
        <w:rPr>
          <w:sz w:val="26"/>
          <w:szCs w:val="26"/>
          <w:lang w:val="uk-UA"/>
        </w:rPr>
        <w:t xml:space="preserve">письмово за 10 календарних днів повідомляє про це іншу Сторону. </w:t>
      </w:r>
      <w:r w:rsidR="00F72AA8" w:rsidRPr="005622A8">
        <w:rPr>
          <w:sz w:val="26"/>
          <w:szCs w:val="26"/>
          <w:lang w:val="uk-UA"/>
        </w:rPr>
        <w:t xml:space="preserve">Десятиденний термін в цьому випадку вважається закінченим, а Договір достроково розірваним з одинадцятого дня, що рахується з дати відправлення </w:t>
      </w:r>
      <w:r w:rsidR="001976F0" w:rsidRPr="005622A8">
        <w:rPr>
          <w:sz w:val="26"/>
          <w:szCs w:val="26"/>
          <w:lang w:val="uk-UA"/>
        </w:rPr>
        <w:t>Стороною</w:t>
      </w:r>
      <w:r w:rsidR="00F72AA8" w:rsidRPr="005622A8">
        <w:rPr>
          <w:sz w:val="26"/>
          <w:szCs w:val="26"/>
          <w:lang w:val="uk-UA"/>
        </w:rPr>
        <w:t xml:space="preserve"> повідомлення </w:t>
      </w:r>
      <w:r w:rsidR="001976F0" w:rsidRPr="005622A8">
        <w:rPr>
          <w:sz w:val="26"/>
          <w:szCs w:val="26"/>
          <w:lang w:val="uk-UA"/>
        </w:rPr>
        <w:t>іншій Стороні</w:t>
      </w:r>
      <w:r w:rsidR="00F72AA8" w:rsidRPr="005622A8">
        <w:rPr>
          <w:sz w:val="26"/>
          <w:szCs w:val="26"/>
          <w:lang w:val="uk-UA"/>
        </w:rPr>
        <w:t xml:space="preserve"> про дострокове розірвання Договору на його електронну та поштову адреси.</w:t>
      </w:r>
      <w:r w:rsidR="00F9201E" w:rsidRPr="005622A8">
        <w:rPr>
          <w:sz w:val="26"/>
          <w:szCs w:val="26"/>
          <w:lang w:val="uk-UA"/>
        </w:rPr>
        <w:t xml:space="preserve"> </w:t>
      </w:r>
    </w:p>
    <w:p w:rsidR="00F9201E" w:rsidRPr="005622A8" w:rsidRDefault="004C1A89" w:rsidP="005622A8">
      <w:pPr>
        <w:ind w:firstLine="720"/>
        <w:jc w:val="both"/>
        <w:rPr>
          <w:sz w:val="26"/>
          <w:szCs w:val="26"/>
          <w:lang w:val="uk-UA"/>
        </w:rPr>
      </w:pPr>
      <w:r w:rsidRPr="005622A8">
        <w:rPr>
          <w:b/>
          <w:sz w:val="26"/>
          <w:szCs w:val="26"/>
          <w:lang w:val="uk-UA"/>
        </w:rPr>
        <w:t>9</w:t>
      </w:r>
      <w:r w:rsidR="00F9201E" w:rsidRPr="005622A8">
        <w:rPr>
          <w:b/>
          <w:sz w:val="26"/>
          <w:szCs w:val="26"/>
          <w:lang w:val="uk-UA"/>
        </w:rPr>
        <w:t>.</w:t>
      </w:r>
      <w:r w:rsidR="004051DB" w:rsidRPr="005622A8">
        <w:rPr>
          <w:b/>
          <w:sz w:val="26"/>
          <w:szCs w:val="26"/>
          <w:lang w:val="uk-UA"/>
        </w:rPr>
        <w:t>5</w:t>
      </w:r>
      <w:r w:rsidR="00F9201E" w:rsidRPr="005622A8">
        <w:rPr>
          <w:b/>
          <w:sz w:val="26"/>
          <w:szCs w:val="26"/>
          <w:lang w:val="uk-UA"/>
        </w:rPr>
        <w:t>.</w:t>
      </w:r>
      <w:r w:rsidR="00F9201E" w:rsidRPr="005622A8">
        <w:rPr>
          <w:sz w:val="26"/>
          <w:szCs w:val="26"/>
          <w:lang w:val="uk-UA"/>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rsidR="00F9201E" w:rsidRPr="005622A8" w:rsidRDefault="004C1A89" w:rsidP="005622A8">
      <w:pPr>
        <w:ind w:firstLine="720"/>
        <w:jc w:val="both"/>
        <w:rPr>
          <w:sz w:val="26"/>
          <w:szCs w:val="26"/>
          <w:lang w:val="uk-UA"/>
        </w:rPr>
      </w:pPr>
      <w:r w:rsidRPr="005622A8">
        <w:rPr>
          <w:b/>
          <w:sz w:val="26"/>
          <w:szCs w:val="26"/>
          <w:lang w:val="uk-UA"/>
        </w:rPr>
        <w:t>9</w:t>
      </w:r>
      <w:r w:rsidR="00F9201E" w:rsidRPr="005622A8">
        <w:rPr>
          <w:b/>
          <w:sz w:val="26"/>
          <w:szCs w:val="26"/>
          <w:lang w:val="uk-UA"/>
        </w:rPr>
        <w:t>.</w:t>
      </w:r>
      <w:r w:rsidR="004051DB" w:rsidRPr="005622A8">
        <w:rPr>
          <w:b/>
          <w:sz w:val="26"/>
          <w:szCs w:val="26"/>
          <w:lang w:val="uk-UA"/>
        </w:rPr>
        <w:t>6</w:t>
      </w:r>
      <w:r w:rsidR="00F9201E" w:rsidRPr="005622A8">
        <w:rPr>
          <w:b/>
          <w:sz w:val="26"/>
          <w:szCs w:val="26"/>
          <w:lang w:val="uk-UA"/>
        </w:rPr>
        <w:t>.</w:t>
      </w:r>
      <w:r w:rsidR="00F9201E" w:rsidRPr="005622A8">
        <w:rPr>
          <w:sz w:val="26"/>
          <w:szCs w:val="26"/>
          <w:lang w:val="uk-UA"/>
        </w:rPr>
        <w:t xml:space="preserve"> Постачальник має статус </w:t>
      </w:r>
      <w:r w:rsidRPr="005622A8">
        <w:rPr>
          <w:sz w:val="26"/>
          <w:szCs w:val="26"/>
          <w:lang w:val="uk-UA"/>
        </w:rPr>
        <w:t xml:space="preserve">платника єдиного податку або статус </w:t>
      </w:r>
      <w:r w:rsidR="00F9201E" w:rsidRPr="005622A8">
        <w:rPr>
          <w:sz w:val="26"/>
          <w:szCs w:val="26"/>
          <w:lang w:val="uk-UA"/>
        </w:rPr>
        <w:t>платника податку на прибуток на загальних умовах, які передбачені Законом України "Про оподаткування прибутку підприємств".</w:t>
      </w:r>
    </w:p>
    <w:p w:rsidR="004051DB" w:rsidRPr="005622A8" w:rsidRDefault="004C1A89" w:rsidP="005622A8">
      <w:pPr>
        <w:ind w:firstLine="720"/>
        <w:jc w:val="both"/>
        <w:rPr>
          <w:sz w:val="26"/>
          <w:szCs w:val="26"/>
          <w:lang w:val="uk-UA"/>
        </w:rPr>
      </w:pPr>
      <w:r w:rsidRPr="005622A8">
        <w:rPr>
          <w:b/>
          <w:sz w:val="26"/>
          <w:szCs w:val="26"/>
          <w:lang w:val="uk-UA"/>
        </w:rPr>
        <w:t>9</w:t>
      </w:r>
      <w:r w:rsidR="004051DB" w:rsidRPr="005622A8">
        <w:rPr>
          <w:b/>
          <w:sz w:val="26"/>
          <w:szCs w:val="26"/>
          <w:lang w:val="uk-UA"/>
        </w:rPr>
        <w:t>.7.</w:t>
      </w:r>
      <w:r w:rsidR="004051DB" w:rsidRPr="005622A8">
        <w:rPr>
          <w:sz w:val="26"/>
          <w:szCs w:val="26"/>
          <w:lang w:val="uk-UA"/>
        </w:rPr>
        <w:t xml:space="preserve"> Покупець має статус</w:t>
      </w:r>
      <w:r w:rsidR="00B53A6A" w:rsidRPr="005622A8">
        <w:rPr>
          <w:sz w:val="26"/>
          <w:szCs w:val="26"/>
          <w:lang w:val="uk-UA"/>
        </w:rPr>
        <w:t xml:space="preserve"> </w:t>
      </w:r>
      <w:r w:rsidR="004D3DB8" w:rsidRPr="005622A8">
        <w:rPr>
          <w:sz w:val="26"/>
          <w:szCs w:val="26"/>
          <w:lang w:val="uk-UA"/>
        </w:rPr>
        <w:t>платника податку</w:t>
      </w:r>
      <w:r w:rsidR="00B53A6A" w:rsidRPr="005622A8">
        <w:rPr>
          <w:sz w:val="26"/>
          <w:szCs w:val="26"/>
          <w:lang w:val="uk-UA"/>
        </w:rPr>
        <w:t xml:space="preserve"> </w:t>
      </w:r>
    </w:p>
    <w:p w:rsidR="001D2FD4" w:rsidRPr="005622A8" w:rsidRDefault="004C1A89" w:rsidP="005622A8">
      <w:pPr>
        <w:pStyle w:val="22"/>
        <w:rPr>
          <w:sz w:val="26"/>
          <w:szCs w:val="26"/>
        </w:rPr>
      </w:pPr>
      <w:r w:rsidRPr="005622A8">
        <w:rPr>
          <w:b/>
          <w:sz w:val="26"/>
          <w:szCs w:val="26"/>
        </w:rPr>
        <w:t>9</w:t>
      </w:r>
      <w:r w:rsidR="004051DB" w:rsidRPr="005622A8">
        <w:rPr>
          <w:b/>
          <w:sz w:val="26"/>
          <w:szCs w:val="26"/>
        </w:rPr>
        <w:t>.8</w:t>
      </w:r>
      <w:r w:rsidR="00F9201E" w:rsidRPr="005622A8">
        <w:rPr>
          <w:b/>
          <w:sz w:val="26"/>
          <w:szCs w:val="26"/>
        </w:rPr>
        <w:t>.</w:t>
      </w:r>
      <w:r w:rsidR="00F9201E" w:rsidRPr="005622A8">
        <w:rPr>
          <w:sz w:val="26"/>
          <w:szCs w:val="26"/>
        </w:rPr>
        <w:t xml:space="preserve"> </w:t>
      </w:r>
      <w:r w:rsidR="00960A61" w:rsidRPr="005622A8">
        <w:rPr>
          <w:sz w:val="26"/>
          <w:szCs w:val="26"/>
        </w:rPr>
        <w:t xml:space="preserve">Сторони цього Договору відповідно до положень ст. 8 ЦК України погодили, що до правовідносин між ними застосовується в повному обсязі </w:t>
      </w:r>
      <w:r w:rsidR="008600AE" w:rsidRPr="005622A8">
        <w:rPr>
          <w:sz w:val="26"/>
          <w:szCs w:val="26"/>
        </w:rPr>
        <w:t>положення</w:t>
      </w:r>
      <w:r w:rsidR="002B4A11" w:rsidRPr="005622A8">
        <w:rPr>
          <w:sz w:val="26"/>
          <w:szCs w:val="26"/>
        </w:rPr>
        <w:t xml:space="preserve"> Закону України «Про публічні закупівлі»,</w:t>
      </w:r>
      <w:r w:rsidR="008600AE" w:rsidRPr="005622A8">
        <w:rPr>
          <w:sz w:val="26"/>
          <w:szCs w:val="26"/>
        </w:rPr>
        <w:t xml:space="preserve"> </w:t>
      </w:r>
      <w:r w:rsidR="00960A61" w:rsidRPr="005622A8">
        <w:rPr>
          <w:sz w:val="26"/>
          <w:szCs w:val="26"/>
        </w:rPr>
        <w:t>Закон</w:t>
      </w:r>
      <w:r w:rsidR="008600AE" w:rsidRPr="005622A8">
        <w:rPr>
          <w:sz w:val="26"/>
          <w:szCs w:val="26"/>
        </w:rPr>
        <w:t>у</w:t>
      </w:r>
      <w:r w:rsidR="00960A61" w:rsidRPr="005622A8">
        <w:rPr>
          <w:sz w:val="26"/>
          <w:szCs w:val="26"/>
        </w:rPr>
        <w:t xml:space="preserve"> України «Про захист прав споживачів»</w:t>
      </w:r>
      <w:r w:rsidR="008600AE" w:rsidRPr="005622A8">
        <w:rPr>
          <w:sz w:val="26"/>
          <w:szCs w:val="26"/>
        </w:rPr>
        <w:t xml:space="preserve"> щодо подібних правовідносин між юридичними особами та </w:t>
      </w:r>
      <w:r w:rsidR="002B4A11" w:rsidRPr="005622A8">
        <w:rPr>
          <w:sz w:val="26"/>
          <w:szCs w:val="26"/>
        </w:rPr>
        <w:t>щодо строку дії тендерних пропозицій/пропозицій за результатами електронного аукціону після укладення договору про закупівлю.</w:t>
      </w:r>
    </w:p>
    <w:p w:rsidR="00E448ED" w:rsidRPr="005622A8" w:rsidRDefault="00960A61" w:rsidP="005622A8">
      <w:pPr>
        <w:pStyle w:val="22"/>
        <w:rPr>
          <w:sz w:val="26"/>
          <w:szCs w:val="26"/>
        </w:rPr>
      </w:pPr>
      <w:r w:rsidRPr="005622A8">
        <w:rPr>
          <w:b/>
          <w:sz w:val="26"/>
          <w:szCs w:val="26"/>
        </w:rPr>
        <w:t>9.9.</w:t>
      </w:r>
      <w:r w:rsidRPr="005622A8">
        <w:rPr>
          <w:sz w:val="26"/>
          <w:szCs w:val="26"/>
        </w:rPr>
        <w:t xml:space="preserve"> </w:t>
      </w:r>
      <w:r w:rsidR="00BE3776" w:rsidRPr="005622A8">
        <w:rPr>
          <w:sz w:val="26"/>
          <w:szCs w:val="26"/>
        </w:rPr>
        <w:t>Постачальник під час укладення цього Договору зобов’язаний виконати вимоги ч. 2 ст. 41 Закону України «Про публічні закупівлі»</w:t>
      </w:r>
      <w:r w:rsidR="00E448ED" w:rsidRPr="005622A8">
        <w:rPr>
          <w:sz w:val="26"/>
          <w:szCs w:val="26"/>
        </w:rPr>
        <w:t>.</w:t>
      </w:r>
    </w:p>
    <w:p w:rsidR="00CF57C9" w:rsidRPr="005622A8" w:rsidRDefault="00E448ED" w:rsidP="005622A8">
      <w:pPr>
        <w:pStyle w:val="22"/>
        <w:rPr>
          <w:sz w:val="26"/>
          <w:szCs w:val="26"/>
        </w:rPr>
      </w:pPr>
      <w:r w:rsidRPr="005622A8">
        <w:rPr>
          <w:b/>
          <w:sz w:val="26"/>
          <w:szCs w:val="26"/>
        </w:rPr>
        <w:t>9.10.</w:t>
      </w:r>
      <w:r w:rsidRPr="005622A8">
        <w:rPr>
          <w:sz w:val="26"/>
          <w:szCs w:val="26"/>
        </w:rPr>
        <w:t xml:space="preserve"> </w:t>
      </w:r>
      <w:r w:rsidR="00CF57C9" w:rsidRPr="005622A8">
        <w:rPr>
          <w:sz w:val="26"/>
          <w:szCs w:val="26"/>
        </w:rPr>
        <w:t>У випадках, що не передбачені цим Договором, Сторони керуються чинним законодавством України.</w:t>
      </w:r>
    </w:p>
    <w:p w:rsidR="00A545C1" w:rsidRPr="005622A8" w:rsidRDefault="00CF57C9" w:rsidP="005622A8">
      <w:pPr>
        <w:pStyle w:val="22"/>
        <w:rPr>
          <w:sz w:val="26"/>
          <w:szCs w:val="26"/>
        </w:rPr>
      </w:pPr>
      <w:r w:rsidRPr="005622A8">
        <w:rPr>
          <w:b/>
          <w:sz w:val="26"/>
          <w:szCs w:val="26"/>
        </w:rPr>
        <w:t>9.</w:t>
      </w:r>
      <w:r w:rsidR="00960A61" w:rsidRPr="005622A8">
        <w:rPr>
          <w:b/>
          <w:sz w:val="26"/>
          <w:szCs w:val="26"/>
        </w:rPr>
        <w:t>1</w:t>
      </w:r>
      <w:r w:rsidR="00E448ED" w:rsidRPr="005622A8">
        <w:rPr>
          <w:b/>
          <w:sz w:val="26"/>
          <w:szCs w:val="26"/>
        </w:rPr>
        <w:t>1</w:t>
      </w:r>
      <w:r w:rsidRPr="005622A8">
        <w:rPr>
          <w:b/>
          <w:sz w:val="26"/>
          <w:szCs w:val="26"/>
        </w:rPr>
        <w:t>.</w:t>
      </w:r>
      <w:r w:rsidRPr="005622A8">
        <w:rPr>
          <w:sz w:val="26"/>
          <w:szCs w:val="26"/>
        </w:rPr>
        <w:t xml:space="preserve"> </w:t>
      </w:r>
      <w:r w:rsidR="00A545C1" w:rsidRPr="005622A8">
        <w:rPr>
          <w:sz w:val="26"/>
          <w:szCs w:val="26"/>
        </w:rPr>
        <w:t xml:space="preserve">В разі порушення умов постачання </w:t>
      </w:r>
      <w:r w:rsidR="00453246" w:rsidRPr="005622A8">
        <w:rPr>
          <w:sz w:val="26"/>
          <w:szCs w:val="26"/>
        </w:rPr>
        <w:t>Т</w:t>
      </w:r>
      <w:r w:rsidR="00A545C1" w:rsidRPr="005622A8">
        <w:rPr>
          <w:sz w:val="26"/>
          <w:szCs w:val="26"/>
        </w:rPr>
        <w:t xml:space="preserve">овару, постачання не якісного </w:t>
      </w:r>
      <w:r w:rsidR="00453246" w:rsidRPr="005622A8">
        <w:rPr>
          <w:sz w:val="26"/>
          <w:szCs w:val="26"/>
        </w:rPr>
        <w:t>Т</w:t>
      </w:r>
      <w:r w:rsidR="00A545C1" w:rsidRPr="005622A8">
        <w:rPr>
          <w:sz w:val="26"/>
          <w:szCs w:val="26"/>
        </w:rPr>
        <w:t xml:space="preserve">овару або не виконання інших умов </w:t>
      </w:r>
      <w:r w:rsidR="00453246" w:rsidRPr="005622A8">
        <w:rPr>
          <w:sz w:val="26"/>
          <w:szCs w:val="26"/>
        </w:rPr>
        <w:t>Д</w:t>
      </w:r>
      <w:r w:rsidR="00A545C1" w:rsidRPr="005622A8">
        <w:rPr>
          <w:sz w:val="26"/>
          <w:szCs w:val="26"/>
        </w:rPr>
        <w:t>оговору,</w:t>
      </w:r>
      <w:r w:rsidR="00453246" w:rsidRPr="005622A8">
        <w:rPr>
          <w:sz w:val="26"/>
          <w:szCs w:val="26"/>
        </w:rPr>
        <w:t xml:space="preserve"> що було наслідком дострокового розірвання Договору,</w:t>
      </w:r>
      <w:r w:rsidR="00A545C1" w:rsidRPr="005622A8">
        <w:rPr>
          <w:sz w:val="26"/>
          <w:szCs w:val="26"/>
        </w:rPr>
        <w:t xml:space="preserve"> Покупець залишає за собою право на відхилення пропозицій даного Постачальника, як недобросовісного Учасника при оцінці цінових пропозицій при проведенні майбутніх (наступних) </w:t>
      </w:r>
      <w:proofErr w:type="spellStart"/>
      <w:r w:rsidR="00A545C1" w:rsidRPr="005622A8">
        <w:rPr>
          <w:sz w:val="26"/>
          <w:szCs w:val="26"/>
        </w:rPr>
        <w:t>закупівель</w:t>
      </w:r>
      <w:proofErr w:type="spellEnd"/>
      <w:r w:rsidR="00A545C1" w:rsidRPr="005622A8">
        <w:rPr>
          <w:sz w:val="26"/>
          <w:szCs w:val="26"/>
        </w:rPr>
        <w:t>.</w:t>
      </w:r>
    </w:p>
    <w:p w:rsidR="00F9201E" w:rsidRPr="005622A8" w:rsidRDefault="00A545C1" w:rsidP="005622A8">
      <w:pPr>
        <w:pStyle w:val="22"/>
        <w:rPr>
          <w:sz w:val="26"/>
          <w:szCs w:val="26"/>
        </w:rPr>
      </w:pPr>
      <w:r w:rsidRPr="005622A8">
        <w:rPr>
          <w:b/>
          <w:sz w:val="26"/>
          <w:szCs w:val="26"/>
        </w:rPr>
        <w:lastRenderedPageBreak/>
        <w:t>9.1</w:t>
      </w:r>
      <w:r w:rsidR="00E448ED" w:rsidRPr="005622A8">
        <w:rPr>
          <w:b/>
          <w:sz w:val="26"/>
          <w:szCs w:val="26"/>
        </w:rPr>
        <w:t>2</w:t>
      </w:r>
      <w:r w:rsidRPr="005622A8">
        <w:rPr>
          <w:b/>
          <w:sz w:val="26"/>
          <w:szCs w:val="26"/>
        </w:rPr>
        <w:t>.</w:t>
      </w:r>
      <w:r w:rsidRPr="005622A8">
        <w:rPr>
          <w:sz w:val="26"/>
          <w:szCs w:val="26"/>
        </w:rPr>
        <w:t xml:space="preserve"> </w:t>
      </w:r>
      <w:r w:rsidR="00F9201E" w:rsidRPr="005622A8">
        <w:rPr>
          <w:sz w:val="26"/>
          <w:szCs w:val="26"/>
        </w:rPr>
        <w:t>Цей Договір викладений українською мовою в двох примірниках, які мають однакову юридичну силу, по одному для кожної із Сторін.</w:t>
      </w:r>
    </w:p>
    <w:p w:rsidR="00F9201E" w:rsidRPr="005622A8" w:rsidRDefault="00F9201E" w:rsidP="005622A8">
      <w:pPr>
        <w:ind w:firstLine="708"/>
        <w:jc w:val="both"/>
        <w:rPr>
          <w:sz w:val="26"/>
          <w:szCs w:val="26"/>
          <w:lang w:val="uk-UA" w:eastAsia="en-US"/>
        </w:rPr>
      </w:pPr>
    </w:p>
    <w:p w:rsidR="00453246" w:rsidRPr="005622A8" w:rsidRDefault="00453246" w:rsidP="005622A8">
      <w:pPr>
        <w:ind w:firstLine="708"/>
        <w:jc w:val="both"/>
        <w:rPr>
          <w:sz w:val="26"/>
          <w:szCs w:val="26"/>
          <w:lang w:val="uk-UA" w:eastAsia="en-US"/>
        </w:rPr>
      </w:pPr>
    </w:p>
    <w:p w:rsidR="00453246" w:rsidRPr="005622A8" w:rsidRDefault="00453246" w:rsidP="005622A8">
      <w:pPr>
        <w:ind w:firstLine="708"/>
        <w:jc w:val="both"/>
        <w:rPr>
          <w:sz w:val="26"/>
          <w:szCs w:val="26"/>
          <w:lang w:val="uk-UA" w:eastAsia="en-US"/>
        </w:rPr>
      </w:pPr>
    </w:p>
    <w:p w:rsidR="00453246" w:rsidRPr="005622A8" w:rsidRDefault="00453246" w:rsidP="005622A8">
      <w:pPr>
        <w:ind w:firstLine="708"/>
        <w:jc w:val="both"/>
        <w:rPr>
          <w:sz w:val="26"/>
          <w:szCs w:val="26"/>
          <w:lang w:val="uk-UA" w:eastAsia="en-US"/>
        </w:rPr>
      </w:pPr>
    </w:p>
    <w:p w:rsidR="00453246" w:rsidRPr="005622A8" w:rsidRDefault="00453246" w:rsidP="005622A8">
      <w:pPr>
        <w:ind w:firstLine="708"/>
        <w:jc w:val="both"/>
        <w:rPr>
          <w:sz w:val="26"/>
          <w:szCs w:val="26"/>
          <w:lang w:val="uk-UA" w:eastAsia="en-US"/>
        </w:rPr>
      </w:pPr>
    </w:p>
    <w:p w:rsidR="00F9201E" w:rsidRPr="005622A8" w:rsidRDefault="00F9201E" w:rsidP="005622A8">
      <w:pPr>
        <w:pStyle w:val="21"/>
        <w:numPr>
          <w:ilvl w:val="0"/>
          <w:numId w:val="7"/>
        </w:numPr>
        <w:rPr>
          <w:caps/>
          <w:sz w:val="26"/>
          <w:szCs w:val="26"/>
          <w:lang w:val="uk-UA"/>
        </w:rPr>
      </w:pPr>
      <w:r w:rsidRPr="005622A8">
        <w:rPr>
          <w:caps/>
          <w:sz w:val="26"/>
          <w:szCs w:val="26"/>
          <w:lang w:val="uk-UA"/>
        </w:rPr>
        <w:t>Юридичні адреси та банківські реквізити Сторін</w:t>
      </w:r>
    </w:p>
    <w:p w:rsidR="00F9201E" w:rsidRPr="005622A8" w:rsidRDefault="00F9201E" w:rsidP="005622A8">
      <w:pPr>
        <w:pStyle w:val="21"/>
        <w:ind w:left="720"/>
        <w:jc w:val="left"/>
        <w:rPr>
          <w:sz w:val="16"/>
          <w:szCs w:val="16"/>
          <w:lang w:val="uk-UA"/>
        </w:rPr>
      </w:pPr>
    </w:p>
    <w:tbl>
      <w:tblPr>
        <w:tblW w:w="10381" w:type="dxa"/>
        <w:tblInd w:w="-176" w:type="dxa"/>
        <w:tblLayout w:type="fixed"/>
        <w:tblLook w:val="0000" w:firstRow="0" w:lastRow="0" w:firstColumn="0" w:lastColumn="0" w:noHBand="0" w:noVBand="0"/>
      </w:tblPr>
      <w:tblGrid>
        <w:gridCol w:w="5104"/>
        <w:gridCol w:w="5277"/>
      </w:tblGrid>
      <w:tr w:rsidR="0086717A" w:rsidRPr="005622A8" w:rsidTr="001870AC">
        <w:tc>
          <w:tcPr>
            <w:tcW w:w="5104" w:type="dxa"/>
          </w:tcPr>
          <w:p w:rsidR="0086717A" w:rsidRPr="005622A8" w:rsidRDefault="0086717A" w:rsidP="005622A8">
            <w:pPr>
              <w:pStyle w:val="2"/>
              <w:rPr>
                <w:sz w:val="20"/>
              </w:rPr>
            </w:pPr>
            <w:r w:rsidRPr="005622A8">
              <w:rPr>
                <w:sz w:val="20"/>
              </w:rPr>
              <w:t>постачальник</w:t>
            </w:r>
          </w:p>
          <w:p w:rsidR="0086717A" w:rsidRPr="005622A8" w:rsidRDefault="0086717A" w:rsidP="005622A8">
            <w:pPr>
              <w:jc w:val="center"/>
              <w:rPr>
                <w:sz w:val="20"/>
                <w:szCs w:val="20"/>
                <w:lang w:val="uk-UA"/>
              </w:rPr>
            </w:pPr>
            <w:r w:rsidRPr="005622A8">
              <w:rPr>
                <w:sz w:val="20"/>
                <w:szCs w:val="20"/>
                <w:lang w:val="uk-UA"/>
              </w:rPr>
              <w:t>________________________</w:t>
            </w:r>
          </w:p>
          <w:p w:rsidR="0086717A" w:rsidRPr="005622A8" w:rsidRDefault="0086717A" w:rsidP="005622A8">
            <w:pPr>
              <w:jc w:val="center"/>
              <w:rPr>
                <w:sz w:val="20"/>
                <w:szCs w:val="20"/>
                <w:lang w:val="uk-UA"/>
              </w:rPr>
            </w:pPr>
            <w:r w:rsidRPr="005622A8">
              <w:rPr>
                <w:sz w:val="20"/>
                <w:szCs w:val="20"/>
                <w:lang w:val="uk-UA"/>
              </w:rPr>
              <w:t>«______________»</w:t>
            </w:r>
          </w:p>
          <w:p w:rsidR="0086717A" w:rsidRPr="005622A8" w:rsidRDefault="0086717A" w:rsidP="005622A8">
            <w:pPr>
              <w:rPr>
                <w:sz w:val="20"/>
                <w:szCs w:val="20"/>
                <w:lang w:val="uk-UA"/>
              </w:rPr>
            </w:pPr>
            <w:r w:rsidRPr="005622A8">
              <w:rPr>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717A" w:rsidRPr="005622A8" w:rsidRDefault="0086717A" w:rsidP="005622A8">
            <w:pPr>
              <w:rPr>
                <w:sz w:val="20"/>
                <w:szCs w:val="20"/>
                <w:lang w:val="uk-UA"/>
              </w:rPr>
            </w:pPr>
          </w:p>
          <w:p w:rsidR="0086717A" w:rsidRPr="005622A8" w:rsidRDefault="0086717A" w:rsidP="005622A8">
            <w:pPr>
              <w:jc w:val="right"/>
              <w:rPr>
                <w:b/>
                <w:caps/>
                <w:sz w:val="20"/>
                <w:szCs w:val="20"/>
                <w:lang w:val="uk-UA"/>
              </w:rPr>
            </w:pPr>
            <w:r w:rsidRPr="005622A8">
              <w:rPr>
                <w:b/>
                <w:caps/>
                <w:sz w:val="20"/>
                <w:szCs w:val="20"/>
                <w:lang w:val="uk-UA"/>
              </w:rPr>
              <w:t xml:space="preserve">  </w:t>
            </w:r>
          </w:p>
          <w:p w:rsidR="0086717A" w:rsidRPr="005622A8" w:rsidRDefault="0086717A" w:rsidP="005622A8">
            <w:pPr>
              <w:jc w:val="right"/>
              <w:rPr>
                <w:b/>
                <w:caps/>
                <w:sz w:val="20"/>
                <w:szCs w:val="20"/>
                <w:lang w:val="uk-UA"/>
              </w:rPr>
            </w:pPr>
          </w:p>
          <w:p w:rsidR="0086717A" w:rsidRPr="005622A8" w:rsidRDefault="0086717A" w:rsidP="005622A8">
            <w:pPr>
              <w:jc w:val="right"/>
              <w:rPr>
                <w:b/>
                <w:caps/>
                <w:sz w:val="20"/>
                <w:szCs w:val="20"/>
                <w:lang w:val="uk-UA"/>
              </w:rPr>
            </w:pPr>
            <w:r w:rsidRPr="005622A8">
              <w:rPr>
                <w:b/>
                <w:caps/>
                <w:sz w:val="20"/>
                <w:szCs w:val="20"/>
                <w:lang w:val="uk-UA"/>
              </w:rPr>
              <w:t xml:space="preserve">Підписи </w:t>
            </w:r>
          </w:p>
          <w:p w:rsidR="0086717A" w:rsidRPr="005622A8" w:rsidRDefault="0086717A" w:rsidP="005622A8">
            <w:pPr>
              <w:rPr>
                <w:sz w:val="20"/>
                <w:szCs w:val="20"/>
                <w:lang w:val="uk-UA"/>
              </w:rPr>
            </w:pPr>
          </w:p>
          <w:p w:rsidR="0086717A" w:rsidRPr="005622A8" w:rsidRDefault="0086717A" w:rsidP="005622A8">
            <w:pPr>
              <w:rPr>
                <w:b/>
                <w:bCs/>
                <w:sz w:val="20"/>
                <w:szCs w:val="20"/>
                <w:lang w:val="uk-UA"/>
              </w:rPr>
            </w:pPr>
            <w:r w:rsidRPr="005622A8">
              <w:rPr>
                <w:b/>
                <w:bCs/>
                <w:sz w:val="20"/>
                <w:szCs w:val="20"/>
                <w:lang w:val="uk-UA"/>
              </w:rPr>
              <w:t xml:space="preserve">_____ «____________»  </w:t>
            </w:r>
          </w:p>
          <w:p w:rsidR="0086717A" w:rsidRPr="005622A8" w:rsidRDefault="0086717A" w:rsidP="005622A8">
            <w:pPr>
              <w:rPr>
                <w:b/>
                <w:bCs/>
                <w:sz w:val="20"/>
                <w:szCs w:val="20"/>
                <w:lang w:val="uk-UA"/>
              </w:rPr>
            </w:pPr>
            <w:r w:rsidRPr="005622A8">
              <w:rPr>
                <w:b/>
                <w:bCs/>
                <w:sz w:val="20"/>
                <w:szCs w:val="20"/>
                <w:lang w:val="uk-UA"/>
              </w:rPr>
              <w:t xml:space="preserve">      </w:t>
            </w:r>
          </w:p>
          <w:p w:rsidR="0086717A" w:rsidRPr="005622A8" w:rsidRDefault="0086717A" w:rsidP="005622A8">
            <w:pPr>
              <w:rPr>
                <w:b/>
                <w:sz w:val="20"/>
                <w:szCs w:val="20"/>
                <w:lang w:val="uk-UA"/>
              </w:rPr>
            </w:pPr>
            <w:r w:rsidRPr="005622A8">
              <w:rPr>
                <w:b/>
                <w:bCs/>
                <w:sz w:val="20"/>
                <w:szCs w:val="20"/>
                <w:lang w:val="uk-UA"/>
              </w:rPr>
              <w:t xml:space="preserve">______________ (_______________)  </w:t>
            </w:r>
          </w:p>
          <w:p w:rsidR="0086717A" w:rsidRPr="005622A8" w:rsidRDefault="0086717A" w:rsidP="005622A8">
            <w:pPr>
              <w:pStyle w:val="a7"/>
              <w:spacing w:line="240" w:lineRule="auto"/>
              <w:rPr>
                <w:sz w:val="20"/>
                <w:szCs w:val="20"/>
                <w:lang w:val="uk-UA"/>
              </w:rPr>
            </w:pPr>
            <w:r w:rsidRPr="005622A8">
              <w:rPr>
                <w:sz w:val="20"/>
                <w:szCs w:val="20"/>
                <w:lang w:val="uk-UA"/>
              </w:rPr>
              <w:t>МП</w:t>
            </w:r>
          </w:p>
          <w:p w:rsidR="0086717A" w:rsidRPr="005622A8" w:rsidRDefault="0086717A" w:rsidP="005622A8">
            <w:pPr>
              <w:jc w:val="both"/>
              <w:rPr>
                <w:sz w:val="20"/>
                <w:szCs w:val="20"/>
                <w:lang w:val="uk-UA"/>
              </w:rPr>
            </w:pPr>
          </w:p>
        </w:tc>
        <w:tc>
          <w:tcPr>
            <w:tcW w:w="5277" w:type="dxa"/>
          </w:tcPr>
          <w:p w:rsidR="0086717A" w:rsidRPr="005622A8" w:rsidRDefault="0086717A" w:rsidP="005622A8">
            <w:pPr>
              <w:pStyle w:val="2"/>
              <w:rPr>
                <w:sz w:val="20"/>
              </w:rPr>
            </w:pPr>
            <w:r w:rsidRPr="005622A8">
              <w:rPr>
                <w:sz w:val="20"/>
              </w:rPr>
              <w:t>покупець</w:t>
            </w:r>
          </w:p>
          <w:p w:rsidR="0086717A" w:rsidRPr="005622A8" w:rsidRDefault="0086717A" w:rsidP="005622A8">
            <w:pPr>
              <w:rPr>
                <w:rFonts w:ascii="Arial Narrow" w:hAnsi="Arial Narrow"/>
                <w:sz w:val="20"/>
                <w:szCs w:val="20"/>
                <w:lang w:val="uk-UA"/>
              </w:rPr>
            </w:pPr>
            <w:r w:rsidRPr="005622A8">
              <w:rPr>
                <w:rFonts w:ascii="Arial Narrow" w:hAnsi="Arial Narrow"/>
                <w:sz w:val="20"/>
                <w:szCs w:val="20"/>
                <w:lang w:val="uk-UA"/>
              </w:rPr>
              <w:t>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rsidR="00292112" w:rsidRDefault="00292112" w:rsidP="00292112">
            <w:pPr>
              <w:rPr>
                <w:rFonts w:cs="Arial Unicode MS"/>
                <w:color w:val="000000"/>
                <w:sz w:val="20"/>
                <w:szCs w:val="20"/>
                <w:lang w:val="uk-UA"/>
              </w:rPr>
            </w:pPr>
            <w:r>
              <w:rPr>
                <w:sz w:val="20"/>
                <w:szCs w:val="20"/>
                <w:lang w:val="uk-UA"/>
              </w:rPr>
              <w:t>04159, м. Київ, вул. Юрія Кондратюка, 8</w:t>
            </w:r>
          </w:p>
          <w:p w:rsidR="00292112" w:rsidRDefault="00292112" w:rsidP="00292112">
            <w:pPr>
              <w:rPr>
                <w:sz w:val="20"/>
                <w:szCs w:val="20"/>
                <w:lang w:val="uk-UA"/>
              </w:rPr>
            </w:pPr>
            <w:r>
              <w:rPr>
                <w:sz w:val="20"/>
                <w:szCs w:val="20"/>
                <w:lang w:val="uk-UA"/>
              </w:rPr>
              <w:t>р/р UA 533052990000026000015016305(С/р)</w:t>
            </w:r>
          </w:p>
          <w:p w:rsidR="00292112" w:rsidRDefault="00292112" w:rsidP="00292112">
            <w:pPr>
              <w:rPr>
                <w:sz w:val="20"/>
                <w:szCs w:val="20"/>
                <w:lang w:val="uk-UA"/>
              </w:rPr>
            </w:pPr>
            <w:r>
              <w:rPr>
                <w:sz w:val="20"/>
                <w:szCs w:val="20"/>
                <w:lang w:val="uk-UA"/>
              </w:rPr>
              <w:t xml:space="preserve">р/р UA 743052990000026000045002992(Р/за </w:t>
            </w:r>
            <w:proofErr w:type="spellStart"/>
            <w:r>
              <w:rPr>
                <w:sz w:val="20"/>
                <w:szCs w:val="20"/>
                <w:lang w:val="uk-UA"/>
              </w:rPr>
              <w:t>дор</w:t>
            </w:r>
            <w:proofErr w:type="spellEnd"/>
            <w:r>
              <w:rPr>
                <w:sz w:val="20"/>
                <w:szCs w:val="20"/>
                <w:lang w:val="uk-UA"/>
              </w:rPr>
              <w:t>.)</w:t>
            </w:r>
          </w:p>
          <w:p w:rsidR="00292112" w:rsidRDefault="00292112" w:rsidP="00292112">
            <w:pPr>
              <w:rPr>
                <w:sz w:val="20"/>
                <w:szCs w:val="20"/>
                <w:lang w:val="uk-UA"/>
              </w:rPr>
            </w:pPr>
            <w:r>
              <w:rPr>
                <w:sz w:val="20"/>
                <w:szCs w:val="20"/>
                <w:lang w:val="uk-UA"/>
              </w:rPr>
              <w:t>р/р UA 143052990000026002025033547(Р/НСЗУ.)</w:t>
            </w:r>
          </w:p>
          <w:p w:rsidR="00292112" w:rsidRDefault="00292112" w:rsidP="00292112">
            <w:pPr>
              <w:rPr>
                <w:sz w:val="20"/>
                <w:szCs w:val="20"/>
                <w:lang w:val="uk-UA"/>
              </w:rPr>
            </w:pPr>
            <w:r>
              <w:rPr>
                <w:sz w:val="20"/>
                <w:szCs w:val="20"/>
                <w:lang w:val="uk-UA"/>
              </w:rPr>
              <w:t xml:space="preserve">р/р UA 603052990000026009005020023(Р/за </w:t>
            </w:r>
            <w:proofErr w:type="spellStart"/>
            <w:r>
              <w:rPr>
                <w:sz w:val="20"/>
                <w:szCs w:val="20"/>
                <w:lang w:val="uk-UA"/>
              </w:rPr>
              <w:t>дор</w:t>
            </w:r>
            <w:proofErr w:type="spellEnd"/>
            <w:r>
              <w:rPr>
                <w:sz w:val="20"/>
                <w:szCs w:val="20"/>
                <w:lang w:val="uk-UA"/>
              </w:rPr>
              <w:t>.)</w:t>
            </w:r>
          </w:p>
          <w:p w:rsidR="00292112" w:rsidRDefault="00292112" w:rsidP="00292112">
            <w:pPr>
              <w:rPr>
                <w:sz w:val="20"/>
                <w:szCs w:val="20"/>
                <w:lang w:val="uk-UA"/>
              </w:rPr>
            </w:pPr>
            <w:r>
              <w:rPr>
                <w:sz w:val="20"/>
                <w:szCs w:val="20"/>
                <w:lang w:val="uk-UA"/>
              </w:rPr>
              <w:t xml:space="preserve">в АТ КБ «ПРИВАТБАНК» </w:t>
            </w:r>
          </w:p>
          <w:p w:rsidR="00292112" w:rsidRDefault="00292112" w:rsidP="00292112">
            <w:pPr>
              <w:rPr>
                <w:sz w:val="20"/>
                <w:szCs w:val="20"/>
                <w:lang w:val="uk-UA"/>
              </w:rPr>
            </w:pPr>
            <w:r>
              <w:rPr>
                <w:sz w:val="20"/>
                <w:szCs w:val="20"/>
                <w:lang w:val="uk-UA"/>
              </w:rPr>
              <w:t xml:space="preserve">МФО 305299 </w:t>
            </w:r>
          </w:p>
          <w:p w:rsidR="00292112" w:rsidRDefault="00292112" w:rsidP="00292112">
            <w:pPr>
              <w:rPr>
                <w:sz w:val="20"/>
                <w:szCs w:val="20"/>
                <w:lang w:val="uk-UA"/>
              </w:rPr>
            </w:pPr>
            <w:r>
              <w:rPr>
                <w:sz w:val="20"/>
                <w:szCs w:val="20"/>
                <w:lang w:val="uk-UA"/>
              </w:rPr>
              <w:t>ЄДРПОУ 05497146, ІПН 054971426548</w:t>
            </w:r>
          </w:p>
          <w:p w:rsidR="00292112" w:rsidRDefault="00292112" w:rsidP="00292112">
            <w:pPr>
              <w:rPr>
                <w:sz w:val="20"/>
                <w:szCs w:val="20"/>
                <w:lang w:val="uk-UA"/>
              </w:rPr>
            </w:pPr>
            <w:r>
              <w:rPr>
                <w:sz w:val="20"/>
                <w:szCs w:val="20"/>
                <w:lang w:val="uk-UA"/>
              </w:rPr>
              <w:t>т. (044) 502-37-00 E-</w:t>
            </w:r>
            <w:proofErr w:type="spellStart"/>
            <w:r>
              <w:rPr>
                <w:sz w:val="20"/>
                <w:szCs w:val="20"/>
                <w:lang w:val="uk-UA"/>
              </w:rPr>
              <w:t>mail</w:t>
            </w:r>
            <w:proofErr w:type="spellEnd"/>
            <w:r>
              <w:rPr>
                <w:sz w:val="20"/>
                <w:szCs w:val="20"/>
                <w:lang w:val="uk-UA"/>
              </w:rPr>
              <w:t xml:space="preserve">: kmkl8@i.ua </w:t>
            </w:r>
          </w:p>
          <w:p w:rsidR="0086717A" w:rsidRPr="005622A8" w:rsidRDefault="0086717A" w:rsidP="005622A8">
            <w:pPr>
              <w:pStyle w:val="3"/>
              <w:jc w:val="left"/>
              <w:rPr>
                <w:rFonts w:ascii="Times New Roman" w:hAnsi="Times New Roman"/>
                <w:b/>
                <w:caps/>
                <w:sz w:val="20"/>
              </w:rPr>
            </w:pPr>
            <w:r w:rsidRPr="005622A8">
              <w:rPr>
                <w:rFonts w:ascii="Times New Roman" w:hAnsi="Times New Roman"/>
                <w:b/>
                <w:caps/>
                <w:sz w:val="20"/>
              </w:rPr>
              <w:t>сторін</w:t>
            </w:r>
          </w:p>
          <w:p w:rsidR="0086717A" w:rsidRPr="005622A8" w:rsidRDefault="0086717A" w:rsidP="005622A8">
            <w:pPr>
              <w:jc w:val="both"/>
              <w:rPr>
                <w:b/>
                <w:sz w:val="20"/>
                <w:szCs w:val="20"/>
                <w:lang w:val="uk-UA"/>
              </w:rPr>
            </w:pPr>
          </w:p>
          <w:p w:rsidR="00292112" w:rsidRDefault="00292112" w:rsidP="00292112">
            <w:pPr>
              <w:rPr>
                <w:b/>
                <w:bCs/>
                <w:sz w:val="20"/>
                <w:szCs w:val="20"/>
                <w:lang w:val="uk-UA"/>
              </w:rPr>
            </w:pPr>
            <w:r>
              <w:rPr>
                <w:b/>
                <w:bCs/>
                <w:sz w:val="20"/>
                <w:szCs w:val="20"/>
                <w:lang w:val="uk-UA"/>
              </w:rPr>
              <w:t xml:space="preserve">Директор КНП «КМКЛ №8»  </w:t>
            </w:r>
          </w:p>
          <w:p w:rsidR="00292112" w:rsidRDefault="00292112" w:rsidP="00292112">
            <w:pPr>
              <w:rPr>
                <w:b/>
                <w:bCs/>
                <w:sz w:val="20"/>
                <w:szCs w:val="20"/>
                <w:lang w:val="uk-UA"/>
              </w:rPr>
            </w:pPr>
            <w:r>
              <w:rPr>
                <w:b/>
                <w:bCs/>
                <w:sz w:val="20"/>
                <w:szCs w:val="20"/>
                <w:lang w:val="uk-UA"/>
              </w:rPr>
              <w:t xml:space="preserve">      </w:t>
            </w:r>
          </w:p>
          <w:p w:rsidR="00292112" w:rsidRDefault="00292112" w:rsidP="00292112">
            <w:pPr>
              <w:pStyle w:val="3"/>
              <w:jc w:val="left"/>
              <w:rPr>
                <w:rFonts w:ascii="Times New Roman" w:hAnsi="Times New Roman"/>
                <w:b/>
                <w:caps/>
                <w:sz w:val="20"/>
              </w:rPr>
            </w:pPr>
            <w:r>
              <w:rPr>
                <w:b/>
                <w:bCs/>
                <w:sz w:val="20"/>
              </w:rPr>
              <w:t xml:space="preserve">______________ </w:t>
            </w:r>
            <w:r>
              <w:rPr>
                <w:rFonts w:ascii="Times New Roman" w:hAnsi="Times New Roman"/>
                <w:b/>
                <w:bCs/>
                <w:sz w:val="20"/>
              </w:rPr>
              <w:t>І.П.</w:t>
            </w:r>
            <w:r>
              <w:rPr>
                <w:rFonts w:ascii="Times New Roman" w:hAnsi="Times New Roman"/>
                <w:b/>
                <w:caps/>
                <w:sz w:val="20"/>
              </w:rPr>
              <w:t>Хоменко</w:t>
            </w:r>
          </w:p>
          <w:p w:rsidR="0086717A" w:rsidRPr="005622A8" w:rsidRDefault="0086717A" w:rsidP="005622A8">
            <w:pPr>
              <w:jc w:val="both"/>
              <w:rPr>
                <w:b/>
                <w:sz w:val="20"/>
                <w:szCs w:val="20"/>
                <w:lang w:val="uk-UA"/>
              </w:rPr>
            </w:pPr>
          </w:p>
        </w:tc>
      </w:tr>
    </w:tbl>
    <w:p w:rsidR="00F9201E" w:rsidRPr="005622A8" w:rsidRDefault="00F9201E"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280614" w:rsidRPr="005622A8" w:rsidRDefault="00280614" w:rsidP="005622A8">
      <w:pPr>
        <w:rPr>
          <w:lang w:val="uk-UA"/>
        </w:rPr>
      </w:pPr>
    </w:p>
    <w:p w:rsidR="00327B76" w:rsidRDefault="00327B76">
      <w:pPr>
        <w:rPr>
          <w:lang w:val="uk-UA"/>
        </w:rPr>
      </w:pPr>
      <w:r>
        <w:rPr>
          <w:lang w:val="uk-UA"/>
        </w:rPr>
        <w:br w:type="page"/>
      </w:r>
    </w:p>
    <w:p w:rsidR="00C30F79" w:rsidRPr="005622A8" w:rsidRDefault="00C30F79" w:rsidP="005622A8">
      <w:pPr>
        <w:ind w:firstLine="567"/>
        <w:jc w:val="right"/>
        <w:rPr>
          <w:lang w:val="uk-UA"/>
        </w:rPr>
      </w:pPr>
      <w:r w:rsidRPr="005622A8">
        <w:rPr>
          <w:lang w:val="uk-UA"/>
        </w:rPr>
        <w:lastRenderedPageBreak/>
        <w:t>Додаток №1</w:t>
      </w:r>
    </w:p>
    <w:p w:rsidR="00C30F79" w:rsidRPr="005622A8" w:rsidRDefault="00C30F79" w:rsidP="005622A8">
      <w:pPr>
        <w:ind w:firstLine="567"/>
        <w:jc w:val="right"/>
        <w:rPr>
          <w:lang w:val="uk-UA"/>
        </w:rPr>
      </w:pPr>
      <w:r w:rsidRPr="005622A8">
        <w:rPr>
          <w:lang w:val="uk-UA"/>
        </w:rPr>
        <w:t xml:space="preserve">                                                                                                         до Договору   № ____________</w:t>
      </w:r>
    </w:p>
    <w:p w:rsidR="00C30F79" w:rsidRPr="005622A8" w:rsidRDefault="00C30F79" w:rsidP="005622A8">
      <w:pPr>
        <w:ind w:firstLine="567"/>
        <w:jc w:val="right"/>
        <w:rPr>
          <w:lang w:val="uk-UA"/>
        </w:rPr>
      </w:pPr>
      <w:r w:rsidRPr="005622A8">
        <w:rPr>
          <w:lang w:val="uk-UA"/>
        </w:rPr>
        <w:t xml:space="preserve">                                                                                                          від «___» __________ </w:t>
      </w:r>
      <w:r w:rsidR="00292112">
        <w:rPr>
          <w:lang w:val="uk-UA"/>
        </w:rPr>
        <w:t xml:space="preserve">2022 </w:t>
      </w:r>
      <w:r w:rsidR="00946C9E">
        <w:rPr>
          <w:lang w:val="uk-UA"/>
        </w:rPr>
        <w:t xml:space="preserve"> </w:t>
      </w:r>
      <w:r w:rsidRPr="005622A8">
        <w:rPr>
          <w:lang w:val="uk-UA"/>
        </w:rPr>
        <w:t xml:space="preserve"> року</w:t>
      </w:r>
    </w:p>
    <w:p w:rsidR="00C30F79" w:rsidRPr="005622A8" w:rsidRDefault="00C30F79" w:rsidP="005622A8">
      <w:pPr>
        <w:ind w:firstLine="567"/>
        <w:rPr>
          <w:lang w:val="uk-UA"/>
        </w:rPr>
      </w:pPr>
    </w:p>
    <w:p w:rsidR="00C30F79" w:rsidRPr="005622A8" w:rsidRDefault="00C30F79" w:rsidP="005622A8">
      <w:pPr>
        <w:ind w:firstLine="567"/>
        <w:jc w:val="center"/>
        <w:rPr>
          <w:lang w:val="uk-UA"/>
        </w:rPr>
      </w:pPr>
      <w:r w:rsidRPr="005622A8">
        <w:rPr>
          <w:lang w:val="uk-UA"/>
        </w:rPr>
        <w:t>СПЕЦИФІКАЦІЯ</w:t>
      </w:r>
    </w:p>
    <w:p w:rsidR="00C30F79" w:rsidRPr="005622A8" w:rsidRDefault="00C30F79" w:rsidP="005622A8">
      <w:pPr>
        <w:ind w:firstLine="567"/>
        <w:rPr>
          <w:lang w:val="uk-UA"/>
        </w:rPr>
      </w:pPr>
    </w:p>
    <w:p w:rsidR="0076671F" w:rsidRPr="005622A8" w:rsidRDefault="0076671F" w:rsidP="005622A8">
      <w:pPr>
        <w:jc w:val="center"/>
        <w:rPr>
          <w:b/>
          <w:sz w:val="28"/>
          <w:szCs w:val="28"/>
          <w:lang w:val="uk-UA"/>
        </w:rPr>
      </w:pPr>
    </w:p>
    <w:tbl>
      <w:tblPr>
        <w:tblW w:w="10236" w:type="dxa"/>
        <w:tblInd w:w="-176" w:type="dxa"/>
        <w:tblLayout w:type="fixed"/>
        <w:tblLook w:val="04A0" w:firstRow="1" w:lastRow="0" w:firstColumn="1" w:lastColumn="0" w:noHBand="0" w:noVBand="1"/>
      </w:tblPr>
      <w:tblGrid>
        <w:gridCol w:w="551"/>
        <w:gridCol w:w="1180"/>
        <w:gridCol w:w="2126"/>
        <w:gridCol w:w="850"/>
        <w:gridCol w:w="851"/>
        <w:gridCol w:w="1417"/>
        <w:gridCol w:w="993"/>
        <w:gridCol w:w="1134"/>
        <w:gridCol w:w="1134"/>
      </w:tblGrid>
      <w:tr w:rsidR="004A70C5" w:rsidRPr="005622A8" w:rsidTr="004A70C5">
        <w:trPr>
          <w:trHeight w:val="1481"/>
        </w:trPr>
        <w:tc>
          <w:tcPr>
            <w:tcW w:w="551" w:type="dxa"/>
            <w:tcBorders>
              <w:top w:val="single" w:sz="4" w:space="0" w:color="000000"/>
              <w:left w:val="single" w:sz="4" w:space="0" w:color="000000"/>
              <w:bottom w:val="single" w:sz="4" w:space="0" w:color="000000"/>
              <w:right w:val="nil"/>
            </w:tcBorders>
            <w:vAlign w:val="center"/>
          </w:tcPr>
          <w:p w:rsidR="004A70C5" w:rsidRPr="005622A8" w:rsidRDefault="004A70C5" w:rsidP="005622A8">
            <w:pPr>
              <w:widowControl w:val="0"/>
              <w:autoSpaceDE w:val="0"/>
              <w:snapToGrid w:val="0"/>
              <w:spacing w:line="276" w:lineRule="auto"/>
              <w:ind w:hanging="118"/>
              <w:jc w:val="center"/>
              <w:rPr>
                <w:b/>
              </w:rPr>
            </w:pPr>
            <w:r w:rsidRPr="005622A8">
              <w:rPr>
                <w:b/>
              </w:rPr>
              <w:t>№</w:t>
            </w:r>
          </w:p>
          <w:p w:rsidR="004A70C5" w:rsidRPr="005622A8" w:rsidRDefault="004A70C5" w:rsidP="005622A8">
            <w:pPr>
              <w:widowControl w:val="0"/>
              <w:autoSpaceDE w:val="0"/>
              <w:snapToGrid w:val="0"/>
              <w:spacing w:line="276" w:lineRule="auto"/>
              <w:ind w:hanging="118"/>
              <w:jc w:val="center"/>
              <w:rPr>
                <w:b/>
              </w:rPr>
            </w:pPr>
          </w:p>
        </w:tc>
        <w:tc>
          <w:tcPr>
            <w:tcW w:w="1180"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center"/>
              <w:rPr>
                <w:b/>
                <w:lang w:val="uk-UA"/>
              </w:rPr>
            </w:pPr>
            <w:r w:rsidRPr="005622A8">
              <w:rPr>
                <w:b/>
                <w:lang w:val="uk-UA"/>
              </w:rPr>
              <w:t>Код ДК 024:2019</w:t>
            </w:r>
            <w:r w:rsidR="00327B76">
              <w:rPr>
                <w:b/>
                <w:lang w:val="uk-UA"/>
              </w:rPr>
              <w:t>/МНН</w:t>
            </w:r>
          </w:p>
        </w:tc>
        <w:tc>
          <w:tcPr>
            <w:tcW w:w="2126" w:type="dxa"/>
            <w:tcBorders>
              <w:top w:val="single" w:sz="4" w:space="0" w:color="000000"/>
              <w:left w:val="single" w:sz="4" w:space="0" w:color="000000"/>
              <w:bottom w:val="single" w:sz="4" w:space="0" w:color="000000"/>
              <w:right w:val="nil"/>
            </w:tcBorders>
            <w:vAlign w:val="center"/>
            <w:hideMark/>
          </w:tcPr>
          <w:p w:rsidR="004A70C5" w:rsidRPr="00292112" w:rsidRDefault="004A70C5" w:rsidP="00292112">
            <w:pPr>
              <w:widowControl w:val="0"/>
              <w:autoSpaceDE w:val="0"/>
              <w:snapToGrid w:val="0"/>
              <w:spacing w:line="276" w:lineRule="auto"/>
              <w:ind w:hanging="118"/>
              <w:jc w:val="center"/>
              <w:rPr>
                <w:b/>
                <w:lang w:val="uk-UA"/>
              </w:rPr>
            </w:pPr>
            <w:proofErr w:type="spellStart"/>
            <w:r w:rsidRPr="005622A8">
              <w:rPr>
                <w:b/>
              </w:rPr>
              <w:t>Найменування</w:t>
            </w:r>
            <w:proofErr w:type="spellEnd"/>
            <w:r w:rsidRPr="005622A8">
              <w:rPr>
                <w:b/>
              </w:rPr>
              <w:t xml:space="preserve"> товару, </w:t>
            </w:r>
            <w:r w:rsidR="00292112">
              <w:rPr>
                <w:b/>
                <w:lang w:val="uk-UA"/>
              </w:rPr>
              <w:t>країна походження</w:t>
            </w:r>
          </w:p>
        </w:tc>
        <w:tc>
          <w:tcPr>
            <w:tcW w:w="850" w:type="dxa"/>
            <w:tcBorders>
              <w:top w:val="single" w:sz="4" w:space="0" w:color="000000"/>
              <w:left w:val="single" w:sz="4" w:space="0" w:color="000000"/>
              <w:bottom w:val="single" w:sz="4" w:space="0" w:color="000000"/>
              <w:right w:val="nil"/>
            </w:tcBorders>
            <w:vAlign w:val="center"/>
            <w:hideMark/>
          </w:tcPr>
          <w:p w:rsidR="004A70C5" w:rsidRPr="005622A8" w:rsidRDefault="004A70C5" w:rsidP="005622A8">
            <w:pPr>
              <w:widowControl w:val="0"/>
              <w:autoSpaceDE w:val="0"/>
              <w:snapToGrid w:val="0"/>
              <w:spacing w:line="276" w:lineRule="auto"/>
              <w:ind w:hanging="118"/>
              <w:jc w:val="center"/>
              <w:rPr>
                <w:b/>
              </w:rPr>
            </w:pPr>
            <w:r w:rsidRPr="005622A8">
              <w:rPr>
                <w:b/>
              </w:rPr>
              <w:t>К-</w:t>
            </w:r>
            <w:proofErr w:type="spellStart"/>
            <w:r w:rsidRPr="005622A8">
              <w:rPr>
                <w:b/>
              </w:rPr>
              <w:t>ть</w:t>
            </w:r>
            <w:proofErr w:type="spellEnd"/>
          </w:p>
        </w:tc>
        <w:tc>
          <w:tcPr>
            <w:tcW w:w="851" w:type="dxa"/>
            <w:tcBorders>
              <w:top w:val="single" w:sz="4" w:space="0" w:color="000000"/>
              <w:left w:val="single" w:sz="4" w:space="0" w:color="000000"/>
              <w:bottom w:val="single" w:sz="4" w:space="0" w:color="000000"/>
              <w:right w:val="nil"/>
            </w:tcBorders>
            <w:vAlign w:val="center"/>
            <w:hideMark/>
          </w:tcPr>
          <w:p w:rsidR="004A70C5" w:rsidRPr="005622A8" w:rsidRDefault="004A70C5" w:rsidP="005622A8">
            <w:pPr>
              <w:widowControl w:val="0"/>
              <w:autoSpaceDE w:val="0"/>
              <w:snapToGrid w:val="0"/>
              <w:spacing w:line="276" w:lineRule="auto"/>
              <w:ind w:hanging="118"/>
              <w:jc w:val="center"/>
              <w:rPr>
                <w:b/>
              </w:rPr>
            </w:pPr>
            <w:r w:rsidRPr="005622A8">
              <w:rPr>
                <w:b/>
              </w:rPr>
              <w:t>Од</w:t>
            </w:r>
            <w:proofErr w:type="gramStart"/>
            <w:r w:rsidRPr="005622A8">
              <w:rPr>
                <w:b/>
              </w:rPr>
              <w:t xml:space="preserve">. </w:t>
            </w:r>
            <w:proofErr w:type="spellStart"/>
            <w:r w:rsidRPr="005622A8">
              <w:rPr>
                <w:b/>
              </w:rPr>
              <w:t>вим</w:t>
            </w:r>
            <w:proofErr w:type="spellEnd"/>
            <w:proofErr w:type="gramEnd"/>
            <w:r w:rsidRPr="005622A8">
              <w:rPr>
                <w:b/>
              </w:rPr>
              <w:t>.</w:t>
            </w:r>
          </w:p>
        </w:tc>
        <w:tc>
          <w:tcPr>
            <w:tcW w:w="1417" w:type="dxa"/>
            <w:tcBorders>
              <w:top w:val="single" w:sz="4" w:space="0" w:color="000000"/>
              <w:left w:val="single" w:sz="4" w:space="0" w:color="000000"/>
              <w:bottom w:val="single" w:sz="4" w:space="0" w:color="000000"/>
              <w:right w:val="nil"/>
            </w:tcBorders>
            <w:vAlign w:val="center"/>
            <w:hideMark/>
          </w:tcPr>
          <w:p w:rsidR="004A70C5" w:rsidRPr="005622A8" w:rsidRDefault="004A70C5" w:rsidP="005622A8">
            <w:pPr>
              <w:widowControl w:val="0"/>
              <w:autoSpaceDE w:val="0"/>
              <w:snapToGrid w:val="0"/>
              <w:spacing w:line="276" w:lineRule="auto"/>
              <w:ind w:hanging="118"/>
              <w:jc w:val="center"/>
              <w:rPr>
                <w:b/>
              </w:rPr>
            </w:pPr>
            <w:proofErr w:type="spellStart"/>
            <w:r w:rsidRPr="005622A8">
              <w:rPr>
                <w:b/>
              </w:rPr>
              <w:t>Ціна</w:t>
            </w:r>
            <w:proofErr w:type="spellEnd"/>
            <w:r w:rsidRPr="005622A8">
              <w:rPr>
                <w:b/>
              </w:rPr>
              <w:t xml:space="preserve"> за </w:t>
            </w:r>
            <w:proofErr w:type="spellStart"/>
            <w:r w:rsidRPr="005622A8">
              <w:rPr>
                <w:b/>
              </w:rPr>
              <w:t>одиницю</w:t>
            </w:r>
            <w:proofErr w:type="spellEnd"/>
            <w:r w:rsidRPr="005622A8">
              <w:rPr>
                <w:b/>
              </w:rPr>
              <w:t xml:space="preserve"> (без ПДВ) грн.</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A70C5" w:rsidRPr="005622A8" w:rsidRDefault="004A70C5" w:rsidP="005622A8">
            <w:pPr>
              <w:widowControl w:val="0"/>
              <w:autoSpaceDE w:val="0"/>
              <w:snapToGrid w:val="0"/>
              <w:spacing w:line="276" w:lineRule="auto"/>
              <w:ind w:hanging="118"/>
              <w:jc w:val="center"/>
              <w:rPr>
                <w:b/>
              </w:rPr>
            </w:pPr>
            <w:r w:rsidRPr="005622A8">
              <w:rPr>
                <w:b/>
              </w:rPr>
              <w:t xml:space="preserve">ПДВ за </w:t>
            </w:r>
            <w:proofErr w:type="spellStart"/>
            <w:r w:rsidRPr="005622A8">
              <w:rPr>
                <w:b/>
              </w:rPr>
              <w:t>одиницю</w:t>
            </w:r>
            <w:proofErr w:type="spellEnd"/>
            <w:r w:rsidRPr="005622A8">
              <w:rPr>
                <w:b/>
              </w:rPr>
              <w:t xml:space="preserve"> товару, грн.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C5" w:rsidRPr="005622A8" w:rsidRDefault="004A70C5" w:rsidP="005622A8">
            <w:pPr>
              <w:widowControl w:val="0"/>
              <w:autoSpaceDE w:val="0"/>
              <w:snapToGrid w:val="0"/>
              <w:spacing w:line="276" w:lineRule="auto"/>
              <w:ind w:hanging="118"/>
              <w:jc w:val="center"/>
              <w:rPr>
                <w:b/>
              </w:rPr>
            </w:pPr>
            <w:proofErr w:type="spellStart"/>
            <w:r w:rsidRPr="005622A8">
              <w:rPr>
                <w:b/>
              </w:rPr>
              <w:t>Ціна</w:t>
            </w:r>
            <w:proofErr w:type="spellEnd"/>
            <w:r w:rsidRPr="005622A8">
              <w:rPr>
                <w:b/>
              </w:rPr>
              <w:t xml:space="preserve"> за </w:t>
            </w:r>
            <w:proofErr w:type="spellStart"/>
            <w:r w:rsidRPr="005622A8">
              <w:rPr>
                <w:b/>
              </w:rPr>
              <w:t>одиницю</w:t>
            </w:r>
            <w:proofErr w:type="spellEnd"/>
            <w:r w:rsidRPr="005622A8">
              <w:rPr>
                <w:b/>
              </w:rPr>
              <w:t xml:space="preserve"> (з ПДВ) грн.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C5" w:rsidRPr="005622A8" w:rsidRDefault="004A70C5" w:rsidP="005622A8">
            <w:pPr>
              <w:widowControl w:val="0"/>
              <w:autoSpaceDE w:val="0"/>
              <w:snapToGrid w:val="0"/>
              <w:spacing w:line="276" w:lineRule="auto"/>
              <w:ind w:hanging="118"/>
              <w:jc w:val="center"/>
              <w:rPr>
                <w:b/>
              </w:rPr>
            </w:pPr>
            <w:r w:rsidRPr="005622A8">
              <w:rPr>
                <w:b/>
              </w:rPr>
              <w:t>Сума грн. (з ПДВ) грн.</w:t>
            </w:r>
          </w:p>
        </w:tc>
      </w:tr>
      <w:tr w:rsidR="004A70C5" w:rsidRPr="005622A8" w:rsidTr="004A70C5">
        <w:trPr>
          <w:trHeight w:val="268"/>
        </w:trPr>
        <w:tc>
          <w:tcPr>
            <w:tcW w:w="551" w:type="dxa"/>
            <w:tcBorders>
              <w:top w:val="single" w:sz="4" w:space="0" w:color="000000"/>
              <w:left w:val="single" w:sz="4" w:space="0" w:color="000000"/>
              <w:bottom w:val="single" w:sz="4" w:space="0" w:color="000000"/>
              <w:right w:val="nil"/>
            </w:tcBorders>
            <w:hideMark/>
          </w:tcPr>
          <w:p w:rsidR="004A70C5" w:rsidRPr="005622A8" w:rsidRDefault="004A70C5" w:rsidP="005622A8">
            <w:pPr>
              <w:widowControl w:val="0"/>
              <w:autoSpaceDE w:val="0"/>
              <w:snapToGrid w:val="0"/>
              <w:spacing w:line="276" w:lineRule="auto"/>
              <w:ind w:hanging="118"/>
              <w:jc w:val="center"/>
            </w:pPr>
            <w:r w:rsidRPr="005622A8">
              <w:t>1</w:t>
            </w:r>
          </w:p>
          <w:p w:rsidR="004A70C5" w:rsidRPr="005622A8" w:rsidRDefault="004A70C5" w:rsidP="005622A8">
            <w:pPr>
              <w:widowControl w:val="0"/>
              <w:autoSpaceDE w:val="0"/>
              <w:snapToGrid w:val="0"/>
              <w:spacing w:line="276" w:lineRule="auto"/>
              <w:ind w:hanging="118"/>
              <w:jc w:val="center"/>
            </w:pPr>
            <w:r w:rsidRPr="005622A8">
              <w:t>…</w:t>
            </w:r>
          </w:p>
        </w:tc>
        <w:tc>
          <w:tcPr>
            <w:tcW w:w="1180"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c>
          <w:tcPr>
            <w:tcW w:w="2126" w:type="dxa"/>
            <w:tcBorders>
              <w:top w:val="single" w:sz="4" w:space="0" w:color="000000"/>
              <w:left w:val="single" w:sz="4" w:space="0" w:color="000000"/>
              <w:bottom w:val="single" w:sz="4" w:space="0" w:color="000000"/>
              <w:right w:val="nil"/>
            </w:tcBorders>
          </w:tcPr>
          <w:p w:rsidR="004A70C5" w:rsidRPr="005622A8" w:rsidRDefault="004A70C5" w:rsidP="005622A8">
            <w:pPr>
              <w:widowControl w:val="0"/>
              <w:autoSpaceDE w:val="0"/>
              <w:snapToGrid w:val="0"/>
              <w:spacing w:line="276" w:lineRule="auto"/>
              <w:ind w:hanging="118"/>
              <w:jc w:val="both"/>
            </w:pPr>
          </w:p>
        </w:tc>
        <w:tc>
          <w:tcPr>
            <w:tcW w:w="850" w:type="dxa"/>
            <w:tcBorders>
              <w:top w:val="single" w:sz="4" w:space="0" w:color="000000"/>
              <w:left w:val="single" w:sz="4" w:space="0" w:color="000000"/>
              <w:bottom w:val="single" w:sz="4" w:space="0" w:color="000000"/>
              <w:right w:val="nil"/>
            </w:tcBorders>
          </w:tcPr>
          <w:p w:rsidR="004A70C5" w:rsidRPr="005622A8" w:rsidRDefault="004A70C5" w:rsidP="005622A8">
            <w:pPr>
              <w:widowControl w:val="0"/>
              <w:autoSpaceDE w:val="0"/>
              <w:snapToGrid w:val="0"/>
              <w:spacing w:line="276" w:lineRule="auto"/>
              <w:ind w:hanging="118"/>
              <w:jc w:val="both"/>
            </w:pPr>
          </w:p>
        </w:tc>
        <w:tc>
          <w:tcPr>
            <w:tcW w:w="851" w:type="dxa"/>
            <w:tcBorders>
              <w:top w:val="single" w:sz="4" w:space="0" w:color="000000"/>
              <w:left w:val="single" w:sz="4" w:space="0" w:color="000000"/>
              <w:bottom w:val="single" w:sz="4" w:space="0" w:color="000000"/>
              <w:right w:val="nil"/>
            </w:tcBorders>
          </w:tcPr>
          <w:p w:rsidR="004A70C5" w:rsidRPr="005622A8" w:rsidRDefault="004A70C5" w:rsidP="005622A8">
            <w:pPr>
              <w:widowControl w:val="0"/>
              <w:autoSpaceDE w:val="0"/>
              <w:snapToGrid w:val="0"/>
              <w:spacing w:line="276" w:lineRule="auto"/>
              <w:ind w:hanging="118"/>
              <w:jc w:val="both"/>
            </w:pPr>
          </w:p>
        </w:tc>
        <w:tc>
          <w:tcPr>
            <w:tcW w:w="1417" w:type="dxa"/>
            <w:tcBorders>
              <w:top w:val="single" w:sz="4" w:space="0" w:color="000000"/>
              <w:left w:val="single" w:sz="4" w:space="0" w:color="000000"/>
              <w:bottom w:val="single" w:sz="4" w:space="0" w:color="000000"/>
              <w:right w:val="nil"/>
            </w:tcBorders>
          </w:tcPr>
          <w:p w:rsidR="004A70C5" w:rsidRPr="005622A8" w:rsidRDefault="004A70C5" w:rsidP="005622A8">
            <w:pPr>
              <w:widowControl w:val="0"/>
              <w:autoSpaceDE w:val="0"/>
              <w:snapToGrid w:val="0"/>
              <w:spacing w:line="276" w:lineRule="auto"/>
              <w:ind w:hanging="118"/>
              <w:jc w:val="both"/>
            </w:pPr>
          </w:p>
        </w:tc>
        <w:tc>
          <w:tcPr>
            <w:tcW w:w="993"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r>
      <w:tr w:rsidR="004A70C5" w:rsidRPr="005622A8" w:rsidTr="004A70C5">
        <w:trPr>
          <w:trHeight w:val="268"/>
        </w:trPr>
        <w:tc>
          <w:tcPr>
            <w:tcW w:w="9102" w:type="dxa"/>
            <w:gridSpan w:val="8"/>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right"/>
            </w:pPr>
            <w:proofErr w:type="spellStart"/>
            <w:r w:rsidRPr="005622A8">
              <w:rPr>
                <w:b/>
              </w:rPr>
              <w:t>Загальна</w:t>
            </w:r>
            <w:proofErr w:type="spellEnd"/>
            <w:r w:rsidRPr="005622A8">
              <w:rPr>
                <w:b/>
              </w:rPr>
              <w:t xml:space="preserve"> </w:t>
            </w:r>
            <w:proofErr w:type="spellStart"/>
            <w:r w:rsidRPr="005622A8">
              <w:rPr>
                <w:b/>
              </w:rPr>
              <w:t>вартість</w:t>
            </w:r>
            <w:proofErr w:type="spellEnd"/>
            <w:r w:rsidRPr="005622A8">
              <w:rPr>
                <w:b/>
              </w:rPr>
              <w:t xml:space="preserve"> без ПДВ</w:t>
            </w:r>
            <w:r w:rsidRPr="005622A8">
              <w:rPr>
                <w:b/>
                <w:lang w:val="uk-UA"/>
              </w:rPr>
              <w:t xml:space="preserve"> - ____%</w:t>
            </w:r>
            <w:r w:rsidRPr="005622A8">
              <w:rPr>
                <w:b/>
              </w:rPr>
              <w:t>, грн.</w:t>
            </w: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r>
      <w:tr w:rsidR="004A70C5" w:rsidRPr="005622A8" w:rsidTr="004A70C5">
        <w:trPr>
          <w:trHeight w:val="268"/>
        </w:trPr>
        <w:tc>
          <w:tcPr>
            <w:tcW w:w="9102" w:type="dxa"/>
            <w:gridSpan w:val="8"/>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right"/>
            </w:pPr>
            <w:r w:rsidRPr="005622A8">
              <w:rPr>
                <w:b/>
              </w:rPr>
              <w:t>ПДВ, грн.</w:t>
            </w: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r>
      <w:tr w:rsidR="004A70C5" w:rsidRPr="005622A8" w:rsidTr="004A70C5">
        <w:trPr>
          <w:trHeight w:val="268"/>
        </w:trPr>
        <w:tc>
          <w:tcPr>
            <w:tcW w:w="9102" w:type="dxa"/>
            <w:gridSpan w:val="8"/>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right"/>
            </w:pPr>
            <w:proofErr w:type="spellStart"/>
            <w:r w:rsidRPr="005622A8">
              <w:rPr>
                <w:b/>
              </w:rPr>
              <w:t>Загальна</w:t>
            </w:r>
            <w:proofErr w:type="spellEnd"/>
            <w:r w:rsidRPr="005622A8">
              <w:rPr>
                <w:b/>
              </w:rPr>
              <w:t xml:space="preserve"> </w:t>
            </w:r>
            <w:proofErr w:type="spellStart"/>
            <w:r w:rsidRPr="005622A8">
              <w:rPr>
                <w:b/>
              </w:rPr>
              <w:t>вартість</w:t>
            </w:r>
            <w:proofErr w:type="spellEnd"/>
            <w:r w:rsidRPr="005622A8">
              <w:rPr>
                <w:b/>
              </w:rPr>
              <w:t xml:space="preserve"> з ПДВ, грн.</w:t>
            </w: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r>
    </w:tbl>
    <w:p w:rsidR="0076671F" w:rsidRPr="005622A8" w:rsidRDefault="0076671F" w:rsidP="005622A8">
      <w:pPr>
        <w:jc w:val="center"/>
        <w:rPr>
          <w:b/>
          <w:sz w:val="28"/>
          <w:szCs w:val="28"/>
        </w:rPr>
      </w:pPr>
    </w:p>
    <w:p w:rsidR="00292112" w:rsidRDefault="00292112"/>
    <w:tbl>
      <w:tblPr>
        <w:tblW w:w="10380" w:type="dxa"/>
        <w:tblInd w:w="-176" w:type="dxa"/>
        <w:tblLayout w:type="fixed"/>
        <w:tblLook w:val="04A0" w:firstRow="1" w:lastRow="0" w:firstColumn="1" w:lastColumn="0" w:noHBand="0" w:noVBand="1"/>
      </w:tblPr>
      <w:tblGrid>
        <w:gridCol w:w="5104"/>
        <w:gridCol w:w="5276"/>
      </w:tblGrid>
      <w:tr w:rsidR="00292112" w:rsidTr="00292112">
        <w:tc>
          <w:tcPr>
            <w:tcW w:w="5104" w:type="dxa"/>
          </w:tcPr>
          <w:p w:rsidR="00292112" w:rsidRDefault="00292112">
            <w:pPr>
              <w:pStyle w:val="2"/>
              <w:rPr>
                <w:sz w:val="20"/>
              </w:rPr>
            </w:pPr>
            <w:r>
              <w:rPr>
                <w:sz w:val="20"/>
              </w:rPr>
              <w:t>постачальник</w:t>
            </w:r>
          </w:p>
          <w:p w:rsidR="00292112" w:rsidRDefault="00292112">
            <w:pPr>
              <w:jc w:val="center"/>
              <w:rPr>
                <w:sz w:val="20"/>
                <w:szCs w:val="20"/>
                <w:lang w:val="uk-UA"/>
              </w:rPr>
            </w:pPr>
            <w:r>
              <w:rPr>
                <w:sz w:val="20"/>
                <w:szCs w:val="20"/>
                <w:lang w:val="uk-UA"/>
              </w:rPr>
              <w:t>________________________</w:t>
            </w:r>
          </w:p>
          <w:p w:rsidR="00292112" w:rsidRDefault="00292112">
            <w:pPr>
              <w:jc w:val="center"/>
              <w:rPr>
                <w:sz w:val="20"/>
                <w:szCs w:val="20"/>
                <w:lang w:val="uk-UA"/>
              </w:rPr>
            </w:pPr>
            <w:r>
              <w:rPr>
                <w:sz w:val="20"/>
                <w:szCs w:val="20"/>
                <w:lang w:val="uk-UA"/>
              </w:rPr>
              <w:t>«______________»</w:t>
            </w:r>
          </w:p>
          <w:p w:rsidR="00292112" w:rsidRDefault="00292112">
            <w:pPr>
              <w:rPr>
                <w:sz w:val="20"/>
                <w:szCs w:val="20"/>
                <w:lang w:val="uk-UA"/>
              </w:rPr>
            </w:pPr>
            <w:r>
              <w:rPr>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112" w:rsidRDefault="00292112">
            <w:pPr>
              <w:rPr>
                <w:sz w:val="20"/>
                <w:szCs w:val="20"/>
                <w:lang w:val="uk-UA"/>
              </w:rPr>
            </w:pPr>
          </w:p>
          <w:p w:rsidR="00292112" w:rsidRDefault="00292112">
            <w:pPr>
              <w:jc w:val="right"/>
              <w:rPr>
                <w:b/>
                <w:caps/>
                <w:sz w:val="20"/>
                <w:szCs w:val="20"/>
                <w:lang w:val="uk-UA"/>
              </w:rPr>
            </w:pPr>
            <w:r>
              <w:rPr>
                <w:b/>
                <w:caps/>
                <w:sz w:val="20"/>
                <w:szCs w:val="20"/>
                <w:lang w:val="uk-UA"/>
              </w:rPr>
              <w:t xml:space="preserve">  </w:t>
            </w:r>
          </w:p>
          <w:p w:rsidR="00292112" w:rsidRDefault="00292112">
            <w:pPr>
              <w:jc w:val="right"/>
              <w:rPr>
                <w:b/>
                <w:caps/>
                <w:sz w:val="20"/>
                <w:szCs w:val="20"/>
                <w:lang w:val="uk-UA"/>
              </w:rPr>
            </w:pPr>
          </w:p>
          <w:p w:rsidR="00292112" w:rsidRDefault="00292112">
            <w:pPr>
              <w:jc w:val="right"/>
              <w:rPr>
                <w:b/>
                <w:caps/>
                <w:sz w:val="20"/>
                <w:szCs w:val="20"/>
                <w:lang w:val="uk-UA"/>
              </w:rPr>
            </w:pPr>
            <w:r>
              <w:rPr>
                <w:b/>
                <w:caps/>
                <w:sz w:val="20"/>
                <w:szCs w:val="20"/>
                <w:lang w:val="uk-UA"/>
              </w:rPr>
              <w:t xml:space="preserve">Підписи </w:t>
            </w:r>
          </w:p>
          <w:p w:rsidR="00292112" w:rsidRDefault="00292112">
            <w:pPr>
              <w:rPr>
                <w:sz w:val="20"/>
                <w:szCs w:val="20"/>
                <w:lang w:val="uk-UA"/>
              </w:rPr>
            </w:pPr>
          </w:p>
          <w:p w:rsidR="00292112" w:rsidRDefault="00292112">
            <w:pPr>
              <w:rPr>
                <w:b/>
                <w:bCs/>
                <w:sz w:val="20"/>
                <w:szCs w:val="20"/>
                <w:lang w:val="uk-UA"/>
              </w:rPr>
            </w:pPr>
            <w:r>
              <w:rPr>
                <w:b/>
                <w:bCs/>
                <w:sz w:val="20"/>
                <w:szCs w:val="20"/>
                <w:lang w:val="uk-UA"/>
              </w:rPr>
              <w:t xml:space="preserve">_____ «____________»  </w:t>
            </w:r>
          </w:p>
          <w:p w:rsidR="00292112" w:rsidRDefault="00292112">
            <w:pPr>
              <w:rPr>
                <w:b/>
                <w:bCs/>
                <w:sz w:val="20"/>
                <w:szCs w:val="20"/>
                <w:lang w:val="uk-UA"/>
              </w:rPr>
            </w:pPr>
            <w:r>
              <w:rPr>
                <w:b/>
                <w:bCs/>
                <w:sz w:val="20"/>
                <w:szCs w:val="20"/>
                <w:lang w:val="uk-UA"/>
              </w:rPr>
              <w:t xml:space="preserve">      </w:t>
            </w:r>
          </w:p>
          <w:p w:rsidR="00292112" w:rsidRDefault="00292112">
            <w:pPr>
              <w:rPr>
                <w:b/>
                <w:sz w:val="20"/>
                <w:szCs w:val="20"/>
                <w:lang w:val="uk-UA"/>
              </w:rPr>
            </w:pPr>
            <w:r>
              <w:rPr>
                <w:b/>
                <w:bCs/>
                <w:sz w:val="20"/>
                <w:szCs w:val="20"/>
                <w:lang w:val="uk-UA"/>
              </w:rPr>
              <w:t xml:space="preserve">______________ (_______________)  </w:t>
            </w:r>
          </w:p>
          <w:p w:rsidR="00292112" w:rsidRDefault="00292112">
            <w:pPr>
              <w:pStyle w:val="a7"/>
              <w:spacing w:line="240" w:lineRule="auto"/>
              <w:rPr>
                <w:sz w:val="20"/>
                <w:szCs w:val="20"/>
                <w:lang w:val="uk-UA"/>
              </w:rPr>
            </w:pPr>
            <w:r>
              <w:rPr>
                <w:sz w:val="20"/>
                <w:szCs w:val="20"/>
                <w:lang w:val="uk-UA"/>
              </w:rPr>
              <w:t>МП</w:t>
            </w:r>
          </w:p>
          <w:p w:rsidR="00292112" w:rsidRDefault="00292112">
            <w:pPr>
              <w:jc w:val="both"/>
              <w:rPr>
                <w:sz w:val="20"/>
                <w:szCs w:val="20"/>
                <w:lang w:val="uk-UA"/>
              </w:rPr>
            </w:pPr>
          </w:p>
        </w:tc>
        <w:tc>
          <w:tcPr>
            <w:tcW w:w="5277" w:type="dxa"/>
          </w:tcPr>
          <w:p w:rsidR="00292112" w:rsidRDefault="00292112">
            <w:pPr>
              <w:pStyle w:val="2"/>
              <w:rPr>
                <w:sz w:val="20"/>
              </w:rPr>
            </w:pPr>
            <w:r>
              <w:rPr>
                <w:sz w:val="20"/>
              </w:rPr>
              <w:t>покупець</w:t>
            </w:r>
          </w:p>
          <w:p w:rsidR="00292112" w:rsidRDefault="00292112">
            <w:pPr>
              <w:rPr>
                <w:rFonts w:ascii="Arial Narrow" w:hAnsi="Arial Narrow"/>
                <w:sz w:val="20"/>
                <w:szCs w:val="20"/>
                <w:lang w:val="uk-UA"/>
              </w:rPr>
            </w:pPr>
            <w:r>
              <w:rPr>
                <w:rFonts w:ascii="Arial Narrow" w:hAnsi="Arial Narrow"/>
                <w:sz w:val="20"/>
                <w:szCs w:val="20"/>
                <w:lang w:val="uk-UA"/>
              </w:rPr>
              <w:t>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rsidR="00292112" w:rsidRDefault="00292112">
            <w:pPr>
              <w:rPr>
                <w:rFonts w:cs="Arial Unicode MS"/>
                <w:color w:val="000000"/>
                <w:sz w:val="20"/>
                <w:szCs w:val="20"/>
                <w:lang w:val="uk-UA"/>
              </w:rPr>
            </w:pPr>
            <w:r>
              <w:rPr>
                <w:sz w:val="20"/>
                <w:szCs w:val="20"/>
                <w:lang w:val="uk-UA"/>
              </w:rPr>
              <w:t>04159, м. Київ, вул. Юрія Кондратюка, 8</w:t>
            </w:r>
          </w:p>
          <w:p w:rsidR="00292112" w:rsidRDefault="00292112">
            <w:pPr>
              <w:rPr>
                <w:sz w:val="20"/>
                <w:szCs w:val="20"/>
                <w:lang w:val="uk-UA"/>
              </w:rPr>
            </w:pPr>
            <w:r>
              <w:rPr>
                <w:sz w:val="20"/>
                <w:szCs w:val="20"/>
                <w:lang w:val="uk-UA"/>
              </w:rPr>
              <w:t>р/р UA 533052990000026000015016305(С/р)</w:t>
            </w:r>
          </w:p>
          <w:p w:rsidR="00292112" w:rsidRDefault="00292112">
            <w:pPr>
              <w:rPr>
                <w:sz w:val="20"/>
                <w:szCs w:val="20"/>
                <w:lang w:val="uk-UA"/>
              </w:rPr>
            </w:pPr>
            <w:r>
              <w:rPr>
                <w:sz w:val="20"/>
                <w:szCs w:val="20"/>
                <w:lang w:val="uk-UA"/>
              </w:rPr>
              <w:t xml:space="preserve">р/р UA 743052990000026000045002992(Р/за </w:t>
            </w:r>
            <w:proofErr w:type="spellStart"/>
            <w:r>
              <w:rPr>
                <w:sz w:val="20"/>
                <w:szCs w:val="20"/>
                <w:lang w:val="uk-UA"/>
              </w:rPr>
              <w:t>дор</w:t>
            </w:r>
            <w:proofErr w:type="spellEnd"/>
            <w:r>
              <w:rPr>
                <w:sz w:val="20"/>
                <w:szCs w:val="20"/>
                <w:lang w:val="uk-UA"/>
              </w:rPr>
              <w:t>.)</w:t>
            </w:r>
          </w:p>
          <w:p w:rsidR="00292112" w:rsidRDefault="00292112">
            <w:pPr>
              <w:rPr>
                <w:sz w:val="20"/>
                <w:szCs w:val="20"/>
                <w:lang w:val="uk-UA"/>
              </w:rPr>
            </w:pPr>
            <w:r>
              <w:rPr>
                <w:sz w:val="20"/>
                <w:szCs w:val="20"/>
                <w:lang w:val="uk-UA"/>
              </w:rPr>
              <w:t>р/р UA 143052990000026002025033547(Р/НСЗУ.)</w:t>
            </w:r>
          </w:p>
          <w:p w:rsidR="00292112" w:rsidRDefault="00292112">
            <w:pPr>
              <w:rPr>
                <w:sz w:val="20"/>
                <w:szCs w:val="20"/>
                <w:lang w:val="uk-UA"/>
              </w:rPr>
            </w:pPr>
            <w:r>
              <w:rPr>
                <w:sz w:val="20"/>
                <w:szCs w:val="20"/>
                <w:lang w:val="uk-UA"/>
              </w:rPr>
              <w:t xml:space="preserve">р/р UA 603052990000026009005020023(Р/за </w:t>
            </w:r>
            <w:proofErr w:type="spellStart"/>
            <w:r>
              <w:rPr>
                <w:sz w:val="20"/>
                <w:szCs w:val="20"/>
                <w:lang w:val="uk-UA"/>
              </w:rPr>
              <w:t>дор</w:t>
            </w:r>
            <w:proofErr w:type="spellEnd"/>
            <w:r>
              <w:rPr>
                <w:sz w:val="20"/>
                <w:szCs w:val="20"/>
                <w:lang w:val="uk-UA"/>
              </w:rPr>
              <w:t>.)</w:t>
            </w:r>
          </w:p>
          <w:p w:rsidR="00292112" w:rsidRDefault="00292112">
            <w:pPr>
              <w:rPr>
                <w:sz w:val="20"/>
                <w:szCs w:val="20"/>
                <w:lang w:val="uk-UA"/>
              </w:rPr>
            </w:pPr>
            <w:r>
              <w:rPr>
                <w:sz w:val="20"/>
                <w:szCs w:val="20"/>
                <w:lang w:val="uk-UA"/>
              </w:rPr>
              <w:t xml:space="preserve">в АТ КБ «ПРИВАТБАНК» </w:t>
            </w:r>
          </w:p>
          <w:p w:rsidR="00292112" w:rsidRDefault="00292112">
            <w:pPr>
              <w:rPr>
                <w:sz w:val="20"/>
                <w:szCs w:val="20"/>
                <w:lang w:val="uk-UA"/>
              </w:rPr>
            </w:pPr>
            <w:r>
              <w:rPr>
                <w:sz w:val="20"/>
                <w:szCs w:val="20"/>
                <w:lang w:val="uk-UA"/>
              </w:rPr>
              <w:t xml:space="preserve">МФО 305299 </w:t>
            </w:r>
          </w:p>
          <w:p w:rsidR="00292112" w:rsidRDefault="00292112">
            <w:pPr>
              <w:rPr>
                <w:sz w:val="20"/>
                <w:szCs w:val="20"/>
                <w:lang w:val="uk-UA"/>
              </w:rPr>
            </w:pPr>
            <w:r>
              <w:rPr>
                <w:sz w:val="20"/>
                <w:szCs w:val="20"/>
                <w:lang w:val="uk-UA"/>
              </w:rPr>
              <w:t>ЄДРПОУ 05497146, ІПН 054971426548</w:t>
            </w:r>
          </w:p>
          <w:p w:rsidR="00292112" w:rsidRDefault="00292112">
            <w:pPr>
              <w:rPr>
                <w:sz w:val="20"/>
                <w:szCs w:val="20"/>
                <w:lang w:val="uk-UA"/>
              </w:rPr>
            </w:pPr>
            <w:r>
              <w:rPr>
                <w:sz w:val="20"/>
                <w:szCs w:val="20"/>
                <w:lang w:val="uk-UA"/>
              </w:rPr>
              <w:t>т. (044) 502-37-00 E-</w:t>
            </w:r>
            <w:proofErr w:type="spellStart"/>
            <w:r>
              <w:rPr>
                <w:sz w:val="20"/>
                <w:szCs w:val="20"/>
                <w:lang w:val="uk-UA"/>
              </w:rPr>
              <w:t>mail</w:t>
            </w:r>
            <w:proofErr w:type="spellEnd"/>
            <w:r>
              <w:rPr>
                <w:sz w:val="20"/>
                <w:szCs w:val="20"/>
                <w:lang w:val="uk-UA"/>
              </w:rPr>
              <w:t xml:space="preserve">: kmkl8@i.ua </w:t>
            </w:r>
          </w:p>
          <w:p w:rsidR="00292112" w:rsidRDefault="00292112">
            <w:pPr>
              <w:pStyle w:val="3"/>
              <w:jc w:val="left"/>
              <w:rPr>
                <w:rFonts w:ascii="Times New Roman" w:hAnsi="Times New Roman"/>
                <w:b/>
                <w:caps/>
                <w:sz w:val="20"/>
              </w:rPr>
            </w:pPr>
            <w:r>
              <w:rPr>
                <w:rFonts w:ascii="Times New Roman" w:hAnsi="Times New Roman"/>
                <w:b/>
                <w:caps/>
                <w:sz w:val="20"/>
              </w:rPr>
              <w:t>сторін</w:t>
            </w:r>
          </w:p>
          <w:p w:rsidR="00292112" w:rsidRDefault="00292112">
            <w:pPr>
              <w:jc w:val="both"/>
              <w:rPr>
                <w:b/>
                <w:sz w:val="20"/>
                <w:szCs w:val="20"/>
                <w:lang w:val="uk-UA"/>
              </w:rPr>
            </w:pPr>
          </w:p>
          <w:p w:rsidR="00292112" w:rsidRDefault="00292112">
            <w:pPr>
              <w:rPr>
                <w:b/>
                <w:bCs/>
                <w:sz w:val="20"/>
                <w:szCs w:val="20"/>
                <w:lang w:val="uk-UA"/>
              </w:rPr>
            </w:pPr>
            <w:r>
              <w:rPr>
                <w:b/>
                <w:bCs/>
                <w:sz w:val="20"/>
                <w:szCs w:val="20"/>
                <w:lang w:val="uk-UA"/>
              </w:rPr>
              <w:t xml:space="preserve">Директор КНП «КМКЛ №8»  </w:t>
            </w:r>
          </w:p>
          <w:p w:rsidR="00292112" w:rsidRDefault="00292112">
            <w:pPr>
              <w:rPr>
                <w:b/>
                <w:bCs/>
                <w:sz w:val="20"/>
                <w:szCs w:val="20"/>
                <w:lang w:val="uk-UA"/>
              </w:rPr>
            </w:pPr>
            <w:r>
              <w:rPr>
                <w:b/>
                <w:bCs/>
                <w:sz w:val="20"/>
                <w:szCs w:val="20"/>
                <w:lang w:val="uk-UA"/>
              </w:rPr>
              <w:t xml:space="preserve">      </w:t>
            </w:r>
          </w:p>
          <w:p w:rsidR="00292112" w:rsidRDefault="00292112">
            <w:pPr>
              <w:pStyle w:val="3"/>
              <w:jc w:val="left"/>
              <w:rPr>
                <w:rFonts w:ascii="Times New Roman" w:hAnsi="Times New Roman"/>
                <w:b/>
                <w:caps/>
                <w:sz w:val="20"/>
              </w:rPr>
            </w:pPr>
            <w:r>
              <w:rPr>
                <w:b/>
                <w:bCs/>
                <w:sz w:val="20"/>
              </w:rPr>
              <w:t xml:space="preserve">______________ </w:t>
            </w:r>
            <w:r>
              <w:rPr>
                <w:rFonts w:ascii="Times New Roman" w:hAnsi="Times New Roman"/>
                <w:b/>
                <w:bCs/>
                <w:sz w:val="20"/>
              </w:rPr>
              <w:t>І.П.</w:t>
            </w:r>
            <w:r>
              <w:rPr>
                <w:rFonts w:ascii="Times New Roman" w:hAnsi="Times New Roman"/>
                <w:b/>
                <w:caps/>
                <w:sz w:val="20"/>
              </w:rPr>
              <w:t>Хоменко</w:t>
            </w:r>
          </w:p>
          <w:p w:rsidR="00292112" w:rsidRDefault="00292112">
            <w:pPr>
              <w:jc w:val="both"/>
              <w:rPr>
                <w:b/>
                <w:sz w:val="20"/>
                <w:szCs w:val="20"/>
                <w:lang w:val="uk-UA"/>
              </w:rPr>
            </w:pPr>
          </w:p>
        </w:tc>
      </w:tr>
    </w:tbl>
    <w:p w:rsidR="00C30F79" w:rsidRPr="00ED78F6" w:rsidRDefault="00C30F79" w:rsidP="00292112">
      <w:pPr>
        <w:rPr>
          <w:sz w:val="26"/>
          <w:szCs w:val="26"/>
          <w:lang w:val="uk-UA"/>
        </w:rPr>
      </w:pPr>
    </w:p>
    <w:sectPr w:rsidR="00C30F79" w:rsidRPr="00ED78F6" w:rsidSect="00DD4FDB">
      <w:footerReference w:type="even" r:id="rId7"/>
      <w:footerReference w:type="default" r:id="rId8"/>
      <w:footerReference w:type="first" r:id="rId9"/>
      <w:pgSz w:w="11906" w:h="16838"/>
      <w:pgMar w:top="709" w:right="1286"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9F" w:rsidRDefault="004E609F">
      <w:r>
        <w:separator/>
      </w:r>
    </w:p>
  </w:endnote>
  <w:endnote w:type="continuationSeparator" w:id="0">
    <w:p w:rsidR="004E609F" w:rsidRDefault="004E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4C" w:rsidRDefault="0017524C" w:rsidP="00F9201E">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524C" w:rsidRDefault="0017524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4C" w:rsidRDefault="0017524C" w:rsidP="00F9201E">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F23B2">
      <w:rPr>
        <w:rStyle w:val="a9"/>
        <w:noProof/>
      </w:rPr>
      <w:t>7</w:t>
    </w:r>
    <w:r>
      <w:rPr>
        <w:rStyle w:val="a9"/>
      </w:rPr>
      <w:fldChar w:fldCharType="end"/>
    </w:r>
  </w:p>
  <w:p w:rsidR="0017524C" w:rsidRDefault="0017524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DB" w:rsidRDefault="00DD4FDB">
    <w:pPr>
      <w:pStyle w:val="a4"/>
      <w:jc w:val="center"/>
    </w:pPr>
    <w:r>
      <w:fldChar w:fldCharType="begin"/>
    </w:r>
    <w:r>
      <w:instrText xml:space="preserve"> PAGE   \* MERGEFORMAT </w:instrText>
    </w:r>
    <w:r>
      <w:fldChar w:fldCharType="separate"/>
    </w:r>
    <w:r w:rsidR="002F23B2">
      <w:rPr>
        <w:noProof/>
      </w:rPr>
      <w:t>1</w:t>
    </w:r>
    <w:r>
      <w:fldChar w:fldCharType="end"/>
    </w:r>
  </w:p>
  <w:p w:rsidR="00DD4FDB" w:rsidRDefault="00DD4F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9F" w:rsidRDefault="004E609F">
      <w:r>
        <w:separator/>
      </w:r>
    </w:p>
  </w:footnote>
  <w:footnote w:type="continuationSeparator" w:id="0">
    <w:p w:rsidR="004E609F" w:rsidRDefault="004E6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AB7344D"/>
    <w:multiLevelType w:val="multilevel"/>
    <w:tmpl w:val="E9B0C230"/>
    <w:lvl w:ilvl="0">
      <w:start w:val="11"/>
      <w:numFmt w:val="decimal"/>
      <w:lvlText w:val="%1."/>
      <w:lvlJc w:val="left"/>
      <w:pPr>
        <w:tabs>
          <w:tab w:val="num" w:pos="1080"/>
        </w:tabs>
        <w:ind w:left="1080" w:hanging="360"/>
      </w:pPr>
    </w:lvl>
    <w:lvl w:ilvl="1">
      <w:start w:val="5"/>
      <w:numFmt w:val="decimal"/>
      <w:isLgl/>
      <w:lvlText w:val="%1.%2."/>
      <w:lvlJc w:val="left"/>
      <w:pPr>
        <w:tabs>
          <w:tab w:val="num" w:pos="1260"/>
        </w:tabs>
        <w:ind w:left="1260" w:hanging="54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
    <w:nsid w:val="10B81B78"/>
    <w:multiLevelType w:val="hybridMultilevel"/>
    <w:tmpl w:val="99F85D52"/>
    <w:lvl w:ilvl="0" w:tplc="700013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C44F6B"/>
    <w:multiLevelType w:val="multilevel"/>
    <w:tmpl w:val="2F264BDA"/>
    <w:lvl w:ilvl="0">
      <w:start w:val="12"/>
      <w:numFmt w:val="decimal"/>
      <w:lvlText w:val="%1."/>
      <w:lvlJc w:val="left"/>
      <w:pPr>
        <w:tabs>
          <w:tab w:val="num" w:pos="1080"/>
        </w:tabs>
        <w:ind w:left="1080" w:hanging="360"/>
      </w:pPr>
    </w:lvl>
    <w:lvl w:ilvl="1">
      <w:start w:val="5"/>
      <w:numFmt w:val="decimal"/>
      <w:isLgl/>
      <w:lvlText w:val="%1.%2."/>
      <w:lvlJc w:val="left"/>
      <w:pPr>
        <w:tabs>
          <w:tab w:val="num" w:pos="1200"/>
        </w:tabs>
        <w:ind w:left="1200" w:hanging="48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4">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6A345DC"/>
    <w:multiLevelType w:val="hybridMultilevel"/>
    <w:tmpl w:val="024EC80C"/>
    <w:lvl w:ilvl="0" w:tplc="C16AB7FE">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525414FC"/>
    <w:multiLevelType w:val="hybridMultilevel"/>
    <w:tmpl w:val="899823F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7">
    <w:nsid w:val="6C9F586D"/>
    <w:multiLevelType w:val="hybridMultilevel"/>
    <w:tmpl w:val="13E24B3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8">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9">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07"/>
    <w:rsid w:val="00014A59"/>
    <w:rsid w:val="000204F2"/>
    <w:rsid w:val="00021989"/>
    <w:rsid w:val="00027E7F"/>
    <w:rsid w:val="000461A1"/>
    <w:rsid w:val="000518CE"/>
    <w:rsid w:val="00055846"/>
    <w:rsid w:val="00075E4B"/>
    <w:rsid w:val="0009207A"/>
    <w:rsid w:val="000B1352"/>
    <w:rsid w:val="000B6DCE"/>
    <w:rsid w:val="000B6E91"/>
    <w:rsid w:val="000C5072"/>
    <w:rsid w:val="000D3A42"/>
    <w:rsid w:val="000D496C"/>
    <w:rsid w:val="000D5D01"/>
    <w:rsid w:val="000F7807"/>
    <w:rsid w:val="00102924"/>
    <w:rsid w:val="00105FC3"/>
    <w:rsid w:val="0010638F"/>
    <w:rsid w:val="00120BA6"/>
    <w:rsid w:val="001276D3"/>
    <w:rsid w:val="0014091D"/>
    <w:rsid w:val="00141786"/>
    <w:rsid w:val="00165427"/>
    <w:rsid w:val="00167809"/>
    <w:rsid w:val="00167EE8"/>
    <w:rsid w:val="0017524C"/>
    <w:rsid w:val="001976F0"/>
    <w:rsid w:val="001A0D3B"/>
    <w:rsid w:val="001A5FD2"/>
    <w:rsid w:val="001D2FD4"/>
    <w:rsid w:val="001F4569"/>
    <w:rsid w:val="001F60D0"/>
    <w:rsid w:val="00201182"/>
    <w:rsid w:val="00205016"/>
    <w:rsid w:val="002373BD"/>
    <w:rsid w:val="002427CF"/>
    <w:rsid w:val="00243D6A"/>
    <w:rsid w:val="00261402"/>
    <w:rsid w:val="00261D4A"/>
    <w:rsid w:val="002725C5"/>
    <w:rsid w:val="0027505E"/>
    <w:rsid w:val="0027686A"/>
    <w:rsid w:val="00280614"/>
    <w:rsid w:val="00292112"/>
    <w:rsid w:val="00295E4A"/>
    <w:rsid w:val="002B4A11"/>
    <w:rsid w:val="002C1DCF"/>
    <w:rsid w:val="002C591A"/>
    <w:rsid w:val="002D1422"/>
    <w:rsid w:val="002D1E8C"/>
    <w:rsid w:val="002E219F"/>
    <w:rsid w:val="002E795C"/>
    <w:rsid w:val="002F0783"/>
    <w:rsid w:val="002F1F3B"/>
    <w:rsid w:val="002F23B2"/>
    <w:rsid w:val="00301A13"/>
    <w:rsid w:val="00323D90"/>
    <w:rsid w:val="00327B76"/>
    <w:rsid w:val="00335F1B"/>
    <w:rsid w:val="00336500"/>
    <w:rsid w:val="00340255"/>
    <w:rsid w:val="0034173B"/>
    <w:rsid w:val="003428E3"/>
    <w:rsid w:val="00351C9A"/>
    <w:rsid w:val="003645B3"/>
    <w:rsid w:val="003732AE"/>
    <w:rsid w:val="0039080C"/>
    <w:rsid w:val="003916E5"/>
    <w:rsid w:val="00393306"/>
    <w:rsid w:val="003A798C"/>
    <w:rsid w:val="003D3D07"/>
    <w:rsid w:val="003F4885"/>
    <w:rsid w:val="00401DA8"/>
    <w:rsid w:val="004051DB"/>
    <w:rsid w:val="00417676"/>
    <w:rsid w:val="004404C8"/>
    <w:rsid w:val="00453246"/>
    <w:rsid w:val="0045778E"/>
    <w:rsid w:val="00470D34"/>
    <w:rsid w:val="00471EDF"/>
    <w:rsid w:val="00474E19"/>
    <w:rsid w:val="00477499"/>
    <w:rsid w:val="004812D8"/>
    <w:rsid w:val="00487EAA"/>
    <w:rsid w:val="004A4780"/>
    <w:rsid w:val="004A5585"/>
    <w:rsid w:val="004A70C5"/>
    <w:rsid w:val="004B0064"/>
    <w:rsid w:val="004B4C0A"/>
    <w:rsid w:val="004C1A89"/>
    <w:rsid w:val="004C4010"/>
    <w:rsid w:val="004C66CE"/>
    <w:rsid w:val="004D1A8C"/>
    <w:rsid w:val="004D32E2"/>
    <w:rsid w:val="004D3DB8"/>
    <w:rsid w:val="004E19B8"/>
    <w:rsid w:val="004E609F"/>
    <w:rsid w:val="004E6780"/>
    <w:rsid w:val="004E7BB0"/>
    <w:rsid w:val="004F7F19"/>
    <w:rsid w:val="00514FDB"/>
    <w:rsid w:val="0051747C"/>
    <w:rsid w:val="0052471B"/>
    <w:rsid w:val="0053583A"/>
    <w:rsid w:val="005622A8"/>
    <w:rsid w:val="0056777A"/>
    <w:rsid w:val="00574FC8"/>
    <w:rsid w:val="00590365"/>
    <w:rsid w:val="00592282"/>
    <w:rsid w:val="00594586"/>
    <w:rsid w:val="005A6B6F"/>
    <w:rsid w:val="005D13CA"/>
    <w:rsid w:val="005D7130"/>
    <w:rsid w:val="005E3391"/>
    <w:rsid w:val="00606591"/>
    <w:rsid w:val="0061589E"/>
    <w:rsid w:val="00626D8B"/>
    <w:rsid w:val="00653E95"/>
    <w:rsid w:val="006B0777"/>
    <w:rsid w:val="006B32EB"/>
    <w:rsid w:val="006D07E7"/>
    <w:rsid w:val="00705C31"/>
    <w:rsid w:val="00706DC9"/>
    <w:rsid w:val="00725A71"/>
    <w:rsid w:val="007421A7"/>
    <w:rsid w:val="00755D83"/>
    <w:rsid w:val="00760A01"/>
    <w:rsid w:val="00761442"/>
    <w:rsid w:val="007655F6"/>
    <w:rsid w:val="0076671F"/>
    <w:rsid w:val="00781C59"/>
    <w:rsid w:val="00795BE4"/>
    <w:rsid w:val="007A195F"/>
    <w:rsid w:val="007C0C1F"/>
    <w:rsid w:val="007D2B56"/>
    <w:rsid w:val="007D5EB8"/>
    <w:rsid w:val="007F244F"/>
    <w:rsid w:val="00804607"/>
    <w:rsid w:val="00812DB4"/>
    <w:rsid w:val="00813D4C"/>
    <w:rsid w:val="008600AE"/>
    <w:rsid w:val="008618C7"/>
    <w:rsid w:val="00862991"/>
    <w:rsid w:val="00866CA1"/>
    <w:rsid w:val="00866CF7"/>
    <w:rsid w:val="0086717A"/>
    <w:rsid w:val="00881BC9"/>
    <w:rsid w:val="008A29E3"/>
    <w:rsid w:val="008A4AE8"/>
    <w:rsid w:val="008A72E0"/>
    <w:rsid w:val="008A7BCF"/>
    <w:rsid w:val="008B666B"/>
    <w:rsid w:val="008C613C"/>
    <w:rsid w:val="008F3F4A"/>
    <w:rsid w:val="00917AD0"/>
    <w:rsid w:val="00922F0D"/>
    <w:rsid w:val="009351B3"/>
    <w:rsid w:val="00943A8F"/>
    <w:rsid w:val="00943C46"/>
    <w:rsid w:val="00946C9E"/>
    <w:rsid w:val="0094796A"/>
    <w:rsid w:val="00951E3D"/>
    <w:rsid w:val="0095697B"/>
    <w:rsid w:val="00960A61"/>
    <w:rsid w:val="0097367C"/>
    <w:rsid w:val="00986E41"/>
    <w:rsid w:val="00990BEA"/>
    <w:rsid w:val="009D6F7F"/>
    <w:rsid w:val="009E2288"/>
    <w:rsid w:val="00A07C34"/>
    <w:rsid w:val="00A14916"/>
    <w:rsid w:val="00A15F19"/>
    <w:rsid w:val="00A211A3"/>
    <w:rsid w:val="00A31959"/>
    <w:rsid w:val="00A50300"/>
    <w:rsid w:val="00A545C1"/>
    <w:rsid w:val="00A7675C"/>
    <w:rsid w:val="00A928CE"/>
    <w:rsid w:val="00AA3673"/>
    <w:rsid w:val="00AD4166"/>
    <w:rsid w:val="00AD72EB"/>
    <w:rsid w:val="00AE5B9C"/>
    <w:rsid w:val="00B010F5"/>
    <w:rsid w:val="00B0133D"/>
    <w:rsid w:val="00B0252D"/>
    <w:rsid w:val="00B15CFE"/>
    <w:rsid w:val="00B4627B"/>
    <w:rsid w:val="00B53279"/>
    <w:rsid w:val="00B53A6A"/>
    <w:rsid w:val="00B66F87"/>
    <w:rsid w:val="00B9179B"/>
    <w:rsid w:val="00BA4E63"/>
    <w:rsid w:val="00BB6C9A"/>
    <w:rsid w:val="00BC361D"/>
    <w:rsid w:val="00BD1698"/>
    <w:rsid w:val="00BE3776"/>
    <w:rsid w:val="00BF65DF"/>
    <w:rsid w:val="00C0635A"/>
    <w:rsid w:val="00C07982"/>
    <w:rsid w:val="00C16831"/>
    <w:rsid w:val="00C30F79"/>
    <w:rsid w:val="00C400FF"/>
    <w:rsid w:val="00C56351"/>
    <w:rsid w:val="00C664D8"/>
    <w:rsid w:val="00C7207D"/>
    <w:rsid w:val="00C92649"/>
    <w:rsid w:val="00CF57C9"/>
    <w:rsid w:val="00D06A86"/>
    <w:rsid w:val="00D11FE2"/>
    <w:rsid w:val="00D24535"/>
    <w:rsid w:val="00D342B5"/>
    <w:rsid w:val="00D44AB4"/>
    <w:rsid w:val="00D57823"/>
    <w:rsid w:val="00D874C6"/>
    <w:rsid w:val="00D905E2"/>
    <w:rsid w:val="00D93CB3"/>
    <w:rsid w:val="00D947A3"/>
    <w:rsid w:val="00D95762"/>
    <w:rsid w:val="00DA0634"/>
    <w:rsid w:val="00DB18BD"/>
    <w:rsid w:val="00DB58F4"/>
    <w:rsid w:val="00DD4FDB"/>
    <w:rsid w:val="00DD76CB"/>
    <w:rsid w:val="00E064B8"/>
    <w:rsid w:val="00E06EC8"/>
    <w:rsid w:val="00E10261"/>
    <w:rsid w:val="00E14EA9"/>
    <w:rsid w:val="00E33102"/>
    <w:rsid w:val="00E448ED"/>
    <w:rsid w:val="00E6309E"/>
    <w:rsid w:val="00E738E3"/>
    <w:rsid w:val="00E85633"/>
    <w:rsid w:val="00E87613"/>
    <w:rsid w:val="00E87780"/>
    <w:rsid w:val="00E94592"/>
    <w:rsid w:val="00EB4E75"/>
    <w:rsid w:val="00EC296C"/>
    <w:rsid w:val="00EC4CF6"/>
    <w:rsid w:val="00ED78F6"/>
    <w:rsid w:val="00F12A48"/>
    <w:rsid w:val="00F12A8B"/>
    <w:rsid w:val="00F20D21"/>
    <w:rsid w:val="00F23524"/>
    <w:rsid w:val="00F34D8C"/>
    <w:rsid w:val="00F538FE"/>
    <w:rsid w:val="00F53C52"/>
    <w:rsid w:val="00F67B27"/>
    <w:rsid w:val="00F72AA8"/>
    <w:rsid w:val="00F9201E"/>
    <w:rsid w:val="00F924F5"/>
    <w:rsid w:val="00F97A38"/>
    <w:rsid w:val="00FB24A5"/>
    <w:rsid w:val="00FB4B7D"/>
    <w:rsid w:val="00FD20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C73735-FE7E-430F-B647-771358A6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F79"/>
    <w:rPr>
      <w:sz w:val="24"/>
      <w:szCs w:val="24"/>
      <w:lang w:val="ru-RU" w:eastAsia="ru-RU"/>
    </w:rPr>
  </w:style>
  <w:style w:type="paragraph" w:styleId="1">
    <w:name w:val="heading 1"/>
    <w:basedOn w:val="a"/>
    <w:next w:val="a"/>
    <w:link w:val="10"/>
    <w:qFormat/>
    <w:rsid w:val="007667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9201E"/>
    <w:pPr>
      <w:keepNext/>
      <w:jc w:val="center"/>
      <w:outlineLvl w:val="1"/>
    </w:pPr>
    <w:rPr>
      <w:caps/>
      <w:szCs w:val="20"/>
      <w:lang w:val="uk-UA"/>
    </w:rPr>
  </w:style>
  <w:style w:type="paragraph" w:styleId="3">
    <w:name w:val="heading 3"/>
    <w:basedOn w:val="a"/>
    <w:next w:val="a"/>
    <w:link w:val="30"/>
    <w:qFormat/>
    <w:rsid w:val="00F9201E"/>
    <w:pPr>
      <w:keepNext/>
      <w:jc w:val="right"/>
      <w:outlineLvl w:val="2"/>
    </w:pPr>
    <w:rPr>
      <w:rFonts w:ascii="Petersburg" w:hAnsi="Petersburg"/>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1D4A"/>
    <w:pPr>
      <w:tabs>
        <w:tab w:val="center" w:pos="4677"/>
        <w:tab w:val="right" w:pos="9355"/>
      </w:tabs>
    </w:pPr>
  </w:style>
  <w:style w:type="paragraph" w:styleId="a4">
    <w:name w:val="footer"/>
    <w:basedOn w:val="a"/>
    <w:link w:val="a5"/>
    <w:uiPriority w:val="99"/>
    <w:rsid w:val="00261D4A"/>
    <w:pPr>
      <w:tabs>
        <w:tab w:val="center" w:pos="4677"/>
        <w:tab w:val="right" w:pos="9355"/>
      </w:tabs>
    </w:pPr>
  </w:style>
  <w:style w:type="paragraph" w:styleId="a6">
    <w:name w:val="Body Text"/>
    <w:basedOn w:val="a"/>
    <w:rsid w:val="00F9201E"/>
    <w:pPr>
      <w:autoSpaceDE w:val="0"/>
      <w:autoSpaceDN w:val="0"/>
      <w:spacing w:after="120"/>
      <w:jc w:val="both"/>
    </w:pPr>
    <w:rPr>
      <w:rFonts w:ascii="Arial" w:hAnsi="Arial"/>
      <w:sz w:val="20"/>
      <w:szCs w:val="20"/>
      <w:lang w:val="en-GB" w:eastAsia="en-US"/>
    </w:rPr>
  </w:style>
  <w:style w:type="paragraph" w:styleId="a7">
    <w:name w:val="Body Text Indent"/>
    <w:basedOn w:val="a"/>
    <w:link w:val="a8"/>
    <w:rsid w:val="00F9201E"/>
    <w:pPr>
      <w:spacing w:line="492" w:lineRule="auto"/>
      <w:ind w:left="680"/>
      <w:jc w:val="both"/>
    </w:pPr>
    <w:rPr>
      <w:lang w:eastAsia="en-US"/>
    </w:rPr>
  </w:style>
  <w:style w:type="paragraph" w:styleId="21">
    <w:name w:val="Body Text 2"/>
    <w:basedOn w:val="a"/>
    <w:rsid w:val="00F9201E"/>
    <w:pPr>
      <w:jc w:val="center"/>
    </w:pPr>
    <w:rPr>
      <w:b/>
      <w:lang w:eastAsia="en-US"/>
    </w:rPr>
  </w:style>
  <w:style w:type="paragraph" w:styleId="22">
    <w:name w:val="Body Text Indent 2"/>
    <w:basedOn w:val="a"/>
    <w:rsid w:val="00F9201E"/>
    <w:pPr>
      <w:ind w:firstLine="720"/>
      <w:jc w:val="both"/>
    </w:pPr>
    <w:rPr>
      <w:lang w:val="uk-UA"/>
    </w:rPr>
  </w:style>
  <w:style w:type="character" w:styleId="a9">
    <w:name w:val="page number"/>
    <w:basedOn w:val="a0"/>
    <w:rsid w:val="00F9201E"/>
  </w:style>
  <w:style w:type="character" w:customStyle="1" w:styleId="a5">
    <w:name w:val="Нижний колонтитул Знак"/>
    <w:link w:val="a4"/>
    <w:uiPriority w:val="99"/>
    <w:rsid w:val="00DD4FDB"/>
    <w:rPr>
      <w:sz w:val="24"/>
      <w:szCs w:val="24"/>
      <w:lang w:val="ru-RU" w:eastAsia="ru-RU"/>
    </w:rPr>
  </w:style>
  <w:style w:type="character" w:styleId="aa">
    <w:name w:val="Hyperlink"/>
    <w:rsid w:val="00812DB4"/>
    <w:rPr>
      <w:color w:val="0563C1"/>
      <w:u w:val="single"/>
    </w:rPr>
  </w:style>
  <w:style w:type="character" w:customStyle="1" w:styleId="20">
    <w:name w:val="Заголовок 2 Знак"/>
    <w:link w:val="2"/>
    <w:rsid w:val="00C30F79"/>
    <w:rPr>
      <w:caps/>
      <w:sz w:val="24"/>
      <w:lang w:eastAsia="ru-RU"/>
    </w:rPr>
  </w:style>
  <w:style w:type="character" w:customStyle="1" w:styleId="30">
    <w:name w:val="Заголовок 3 Знак"/>
    <w:link w:val="3"/>
    <w:rsid w:val="00C30F79"/>
    <w:rPr>
      <w:rFonts w:ascii="Petersburg" w:hAnsi="Petersburg"/>
      <w:sz w:val="24"/>
      <w:lang w:eastAsia="ru-RU"/>
    </w:rPr>
  </w:style>
  <w:style w:type="character" w:customStyle="1" w:styleId="a8">
    <w:name w:val="Основной текст с отступом Знак"/>
    <w:link w:val="a7"/>
    <w:rsid w:val="00C30F79"/>
    <w:rPr>
      <w:sz w:val="24"/>
      <w:szCs w:val="24"/>
      <w:lang w:val="ru-RU" w:eastAsia="en-US"/>
    </w:rPr>
  </w:style>
  <w:style w:type="paragraph" w:styleId="ab">
    <w:name w:val="List Paragraph"/>
    <w:basedOn w:val="a"/>
    <w:uiPriority w:val="34"/>
    <w:qFormat/>
    <w:rsid w:val="00804607"/>
    <w:pPr>
      <w:ind w:left="720"/>
      <w:contextualSpacing/>
    </w:pPr>
  </w:style>
  <w:style w:type="character" w:customStyle="1" w:styleId="10">
    <w:name w:val="Заголовок 1 Знак"/>
    <w:basedOn w:val="a0"/>
    <w:link w:val="1"/>
    <w:rsid w:val="0076671F"/>
    <w:rPr>
      <w:rFonts w:asciiTheme="majorHAnsi" w:eastAsiaTheme="majorEastAsia" w:hAnsiTheme="majorHAnsi" w:cstheme="majorBidi"/>
      <w:color w:val="2E74B5" w:themeColor="accent1" w:themeShade="BF"/>
      <w:sz w:val="32"/>
      <w:szCs w:val="32"/>
      <w:lang w:val="ru-RU" w:eastAsia="ru-RU"/>
    </w:rPr>
  </w:style>
  <w:style w:type="paragraph" w:styleId="ac">
    <w:name w:val="Balloon Text"/>
    <w:basedOn w:val="a"/>
    <w:link w:val="ad"/>
    <w:rsid w:val="00ED78F6"/>
    <w:rPr>
      <w:rFonts w:ascii="Segoe UI" w:hAnsi="Segoe UI" w:cs="Segoe UI"/>
      <w:sz w:val="18"/>
      <w:szCs w:val="18"/>
    </w:rPr>
  </w:style>
  <w:style w:type="character" w:customStyle="1" w:styleId="ad">
    <w:name w:val="Текст выноски Знак"/>
    <w:basedOn w:val="a0"/>
    <w:link w:val="ac"/>
    <w:rsid w:val="00ED78F6"/>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4191">
      <w:bodyDiv w:val="1"/>
      <w:marLeft w:val="0"/>
      <w:marRight w:val="0"/>
      <w:marTop w:val="0"/>
      <w:marBottom w:val="0"/>
      <w:divBdr>
        <w:top w:val="none" w:sz="0" w:space="0" w:color="auto"/>
        <w:left w:val="none" w:sz="0" w:space="0" w:color="auto"/>
        <w:bottom w:val="none" w:sz="0" w:space="0" w:color="auto"/>
        <w:right w:val="none" w:sz="0" w:space="0" w:color="auto"/>
      </w:divBdr>
    </w:div>
    <w:div w:id="185409829">
      <w:bodyDiv w:val="1"/>
      <w:marLeft w:val="0"/>
      <w:marRight w:val="0"/>
      <w:marTop w:val="0"/>
      <w:marBottom w:val="0"/>
      <w:divBdr>
        <w:top w:val="none" w:sz="0" w:space="0" w:color="auto"/>
        <w:left w:val="none" w:sz="0" w:space="0" w:color="auto"/>
        <w:bottom w:val="none" w:sz="0" w:space="0" w:color="auto"/>
        <w:right w:val="none" w:sz="0" w:space="0" w:color="auto"/>
      </w:divBdr>
    </w:div>
    <w:div w:id="219244101">
      <w:bodyDiv w:val="1"/>
      <w:marLeft w:val="0"/>
      <w:marRight w:val="0"/>
      <w:marTop w:val="0"/>
      <w:marBottom w:val="0"/>
      <w:divBdr>
        <w:top w:val="none" w:sz="0" w:space="0" w:color="auto"/>
        <w:left w:val="none" w:sz="0" w:space="0" w:color="auto"/>
        <w:bottom w:val="none" w:sz="0" w:space="0" w:color="auto"/>
        <w:right w:val="none" w:sz="0" w:space="0" w:color="auto"/>
      </w:divBdr>
    </w:div>
    <w:div w:id="417412351">
      <w:bodyDiv w:val="1"/>
      <w:marLeft w:val="0"/>
      <w:marRight w:val="0"/>
      <w:marTop w:val="0"/>
      <w:marBottom w:val="0"/>
      <w:divBdr>
        <w:top w:val="none" w:sz="0" w:space="0" w:color="auto"/>
        <w:left w:val="none" w:sz="0" w:space="0" w:color="auto"/>
        <w:bottom w:val="none" w:sz="0" w:space="0" w:color="auto"/>
        <w:right w:val="none" w:sz="0" w:space="0" w:color="auto"/>
      </w:divBdr>
    </w:div>
    <w:div w:id="484400194">
      <w:bodyDiv w:val="1"/>
      <w:marLeft w:val="0"/>
      <w:marRight w:val="0"/>
      <w:marTop w:val="0"/>
      <w:marBottom w:val="0"/>
      <w:divBdr>
        <w:top w:val="none" w:sz="0" w:space="0" w:color="auto"/>
        <w:left w:val="none" w:sz="0" w:space="0" w:color="auto"/>
        <w:bottom w:val="none" w:sz="0" w:space="0" w:color="auto"/>
        <w:right w:val="none" w:sz="0" w:space="0" w:color="auto"/>
      </w:divBdr>
    </w:div>
    <w:div w:id="541939623">
      <w:bodyDiv w:val="1"/>
      <w:marLeft w:val="0"/>
      <w:marRight w:val="0"/>
      <w:marTop w:val="0"/>
      <w:marBottom w:val="0"/>
      <w:divBdr>
        <w:top w:val="none" w:sz="0" w:space="0" w:color="auto"/>
        <w:left w:val="none" w:sz="0" w:space="0" w:color="auto"/>
        <w:bottom w:val="none" w:sz="0" w:space="0" w:color="auto"/>
        <w:right w:val="none" w:sz="0" w:space="0" w:color="auto"/>
      </w:divBdr>
    </w:div>
    <w:div w:id="690296869">
      <w:bodyDiv w:val="1"/>
      <w:marLeft w:val="0"/>
      <w:marRight w:val="0"/>
      <w:marTop w:val="0"/>
      <w:marBottom w:val="0"/>
      <w:divBdr>
        <w:top w:val="none" w:sz="0" w:space="0" w:color="auto"/>
        <w:left w:val="none" w:sz="0" w:space="0" w:color="auto"/>
        <w:bottom w:val="none" w:sz="0" w:space="0" w:color="auto"/>
        <w:right w:val="none" w:sz="0" w:space="0" w:color="auto"/>
      </w:divBdr>
    </w:div>
    <w:div w:id="750083025">
      <w:bodyDiv w:val="1"/>
      <w:marLeft w:val="0"/>
      <w:marRight w:val="0"/>
      <w:marTop w:val="0"/>
      <w:marBottom w:val="0"/>
      <w:divBdr>
        <w:top w:val="none" w:sz="0" w:space="0" w:color="auto"/>
        <w:left w:val="none" w:sz="0" w:space="0" w:color="auto"/>
        <w:bottom w:val="none" w:sz="0" w:space="0" w:color="auto"/>
        <w:right w:val="none" w:sz="0" w:space="0" w:color="auto"/>
      </w:divBdr>
    </w:div>
    <w:div w:id="751632389">
      <w:bodyDiv w:val="1"/>
      <w:marLeft w:val="0"/>
      <w:marRight w:val="0"/>
      <w:marTop w:val="0"/>
      <w:marBottom w:val="0"/>
      <w:divBdr>
        <w:top w:val="none" w:sz="0" w:space="0" w:color="auto"/>
        <w:left w:val="none" w:sz="0" w:space="0" w:color="auto"/>
        <w:bottom w:val="none" w:sz="0" w:space="0" w:color="auto"/>
        <w:right w:val="none" w:sz="0" w:space="0" w:color="auto"/>
      </w:divBdr>
    </w:div>
    <w:div w:id="861164995">
      <w:bodyDiv w:val="1"/>
      <w:marLeft w:val="0"/>
      <w:marRight w:val="0"/>
      <w:marTop w:val="0"/>
      <w:marBottom w:val="0"/>
      <w:divBdr>
        <w:top w:val="none" w:sz="0" w:space="0" w:color="auto"/>
        <w:left w:val="none" w:sz="0" w:space="0" w:color="auto"/>
        <w:bottom w:val="none" w:sz="0" w:space="0" w:color="auto"/>
        <w:right w:val="none" w:sz="0" w:space="0" w:color="auto"/>
      </w:divBdr>
    </w:div>
    <w:div w:id="1104765828">
      <w:bodyDiv w:val="1"/>
      <w:marLeft w:val="0"/>
      <w:marRight w:val="0"/>
      <w:marTop w:val="0"/>
      <w:marBottom w:val="0"/>
      <w:divBdr>
        <w:top w:val="none" w:sz="0" w:space="0" w:color="auto"/>
        <w:left w:val="none" w:sz="0" w:space="0" w:color="auto"/>
        <w:bottom w:val="none" w:sz="0" w:space="0" w:color="auto"/>
        <w:right w:val="none" w:sz="0" w:space="0" w:color="auto"/>
      </w:divBdr>
    </w:div>
    <w:div w:id="1183514792">
      <w:bodyDiv w:val="1"/>
      <w:marLeft w:val="0"/>
      <w:marRight w:val="0"/>
      <w:marTop w:val="0"/>
      <w:marBottom w:val="0"/>
      <w:divBdr>
        <w:top w:val="none" w:sz="0" w:space="0" w:color="auto"/>
        <w:left w:val="none" w:sz="0" w:space="0" w:color="auto"/>
        <w:bottom w:val="none" w:sz="0" w:space="0" w:color="auto"/>
        <w:right w:val="none" w:sz="0" w:space="0" w:color="auto"/>
      </w:divBdr>
    </w:div>
    <w:div w:id="1236277538">
      <w:bodyDiv w:val="1"/>
      <w:marLeft w:val="0"/>
      <w:marRight w:val="0"/>
      <w:marTop w:val="0"/>
      <w:marBottom w:val="0"/>
      <w:divBdr>
        <w:top w:val="none" w:sz="0" w:space="0" w:color="auto"/>
        <w:left w:val="none" w:sz="0" w:space="0" w:color="auto"/>
        <w:bottom w:val="none" w:sz="0" w:space="0" w:color="auto"/>
        <w:right w:val="none" w:sz="0" w:space="0" w:color="auto"/>
      </w:divBdr>
    </w:div>
    <w:div w:id="1459058509">
      <w:bodyDiv w:val="1"/>
      <w:marLeft w:val="0"/>
      <w:marRight w:val="0"/>
      <w:marTop w:val="0"/>
      <w:marBottom w:val="0"/>
      <w:divBdr>
        <w:top w:val="none" w:sz="0" w:space="0" w:color="auto"/>
        <w:left w:val="none" w:sz="0" w:space="0" w:color="auto"/>
        <w:bottom w:val="none" w:sz="0" w:space="0" w:color="auto"/>
        <w:right w:val="none" w:sz="0" w:space="0" w:color="auto"/>
      </w:divBdr>
    </w:div>
    <w:div w:id="20427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11275</Words>
  <Characters>6427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ДОГОВІР ПОСТАВКИ №____</vt:lpstr>
    </vt:vector>
  </TitlesOfParts>
  <Company>KMKL1</Company>
  <LinksUpToDate>false</LinksUpToDate>
  <CharactersWithSpaces>17667</CharactersWithSpaces>
  <SharedDoc>false</SharedDoc>
  <HLinks>
    <vt:vector size="12" baseType="variant">
      <vt:variant>
        <vt:i4>4587557</vt:i4>
      </vt:variant>
      <vt:variant>
        <vt:i4>3</vt:i4>
      </vt:variant>
      <vt:variant>
        <vt:i4>0</vt:i4>
      </vt:variant>
      <vt:variant>
        <vt:i4>5</vt:i4>
      </vt:variant>
      <vt:variant>
        <vt:lpwstr>mailto:kmkl8@i.ua</vt:lpwstr>
      </vt:variant>
      <vt:variant>
        <vt:lpwstr/>
      </vt:variant>
      <vt:variant>
        <vt:i4>4587557</vt:i4>
      </vt:variant>
      <vt:variant>
        <vt:i4>0</vt:i4>
      </vt:variant>
      <vt:variant>
        <vt:i4>0</vt:i4>
      </vt:variant>
      <vt:variant>
        <vt:i4>5</vt:i4>
      </vt:variant>
      <vt:variant>
        <vt:lpwstr>mailto:kmkl8@i.ua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№____</dc:title>
  <dc:subject/>
  <dc:creator>ГукАМ</dc:creator>
  <cp:keywords/>
  <cp:lastModifiedBy>Учетная запись Майкрософт</cp:lastModifiedBy>
  <cp:revision>22</cp:revision>
  <cp:lastPrinted>2020-09-29T09:47:00Z</cp:lastPrinted>
  <dcterms:created xsi:type="dcterms:W3CDTF">2020-05-15T13:24:00Z</dcterms:created>
  <dcterms:modified xsi:type="dcterms:W3CDTF">2022-07-08T08:41:00Z</dcterms:modified>
</cp:coreProperties>
</file>