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0F6"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ДОДАТОК 4</w:t>
      </w:r>
    </w:p>
    <w:p w14:paraId="17DABC99"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 xml:space="preserve">тендерної документації </w:t>
      </w:r>
    </w:p>
    <w:p w14:paraId="3D81FD8B"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p>
    <w:p w14:paraId="53BE13C9" w14:textId="2760A4BB" w:rsidR="00F3042D" w:rsidRPr="002E412F" w:rsidRDefault="0082387D" w:rsidP="00F3042D">
      <w:pPr>
        <w:jc w:val="center"/>
        <w:rPr>
          <w:rFonts w:ascii="Times New Roman" w:hAnsi="Times New Roman" w:cs="Times New Roman"/>
          <w:b/>
          <w:sz w:val="28"/>
          <w:szCs w:val="28"/>
        </w:rPr>
      </w:pPr>
      <w:r w:rsidRPr="0082387D">
        <w:rPr>
          <w:rFonts w:ascii="Times New Roman" w:hAnsi="Times New Roman" w:cs="Times New Roman"/>
          <w:b/>
          <w:sz w:val="28"/>
          <w:szCs w:val="28"/>
        </w:rPr>
        <w:t xml:space="preserve">Технічний опис предмету закупівлі </w:t>
      </w:r>
      <w:r w:rsidR="00390EB1" w:rsidRPr="00390EB1">
        <w:rPr>
          <w:rFonts w:ascii="Times New Roman" w:hAnsi="Times New Roman" w:cs="Times New Roman"/>
          <w:b/>
          <w:sz w:val="28"/>
          <w:szCs w:val="28"/>
        </w:rPr>
        <w:t>ДК 021:2015 код 39110000-6 Сидіння, стільці та супутні вироби і частини до них (стільці)</w:t>
      </w:r>
    </w:p>
    <w:tbl>
      <w:tblPr>
        <w:tblStyle w:val="a5"/>
        <w:tblW w:w="0" w:type="auto"/>
        <w:tblLook w:val="04A0" w:firstRow="1" w:lastRow="0" w:firstColumn="1" w:lastColumn="0" w:noHBand="0" w:noVBand="1"/>
      </w:tblPr>
      <w:tblGrid>
        <w:gridCol w:w="3021"/>
        <w:gridCol w:w="5339"/>
        <w:gridCol w:w="1268"/>
      </w:tblGrid>
      <w:tr w:rsidR="00D5641A" w14:paraId="45DF90F5" w14:textId="77777777" w:rsidTr="0078171A">
        <w:tc>
          <w:tcPr>
            <w:tcW w:w="3021" w:type="dxa"/>
            <w:tcBorders>
              <w:top w:val="single" w:sz="4" w:space="0" w:color="auto"/>
              <w:left w:val="single" w:sz="4" w:space="0" w:color="auto"/>
              <w:bottom w:val="single" w:sz="4" w:space="0" w:color="auto"/>
              <w:right w:val="single" w:sz="4" w:space="0" w:color="auto"/>
            </w:tcBorders>
          </w:tcPr>
          <w:p w14:paraId="1B6D0A75" w14:textId="33F0C1AE" w:rsidR="009236F6" w:rsidRPr="0038225F" w:rsidRDefault="009236F6" w:rsidP="0038225F">
            <w:pPr>
              <w:spacing w:after="0" w:line="240" w:lineRule="auto"/>
              <w:jc w:val="center"/>
              <w:rPr>
                <w:rFonts w:ascii="Times New Roman" w:hAnsi="Times New Roman" w:cs="Times New Roman"/>
                <w:noProof/>
                <w:sz w:val="24"/>
                <w:szCs w:val="24"/>
              </w:rPr>
            </w:pPr>
            <w:r w:rsidRPr="0038225F">
              <w:rPr>
                <w:rFonts w:ascii="Times New Roman" w:hAnsi="Times New Roman" w:cs="Times New Roman"/>
                <w:noProof/>
                <w:sz w:val="24"/>
                <w:szCs w:val="24"/>
              </w:rPr>
              <w:t>Найменування</w:t>
            </w:r>
          </w:p>
        </w:tc>
        <w:tc>
          <w:tcPr>
            <w:tcW w:w="5339" w:type="dxa"/>
            <w:tcBorders>
              <w:top w:val="single" w:sz="4" w:space="0" w:color="auto"/>
              <w:left w:val="single" w:sz="4" w:space="0" w:color="auto"/>
              <w:bottom w:val="single" w:sz="4" w:space="0" w:color="auto"/>
              <w:right w:val="single" w:sz="4" w:space="0" w:color="auto"/>
            </w:tcBorders>
          </w:tcPr>
          <w:p w14:paraId="4136EC5E" w14:textId="731AAD5F" w:rsidR="009236F6" w:rsidRPr="0038225F" w:rsidRDefault="0038225F" w:rsidP="0038225F">
            <w:pPr>
              <w:spacing w:after="0" w:line="240" w:lineRule="auto"/>
              <w:jc w:val="center"/>
              <w:rPr>
                <w:rFonts w:ascii="Times New Roman" w:hAnsi="Times New Roman" w:cs="Times New Roman"/>
                <w:color w:val="333333"/>
                <w:sz w:val="24"/>
                <w:szCs w:val="24"/>
                <w:shd w:val="clear" w:color="auto" w:fill="FFFFFF"/>
              </w:rPr>
            </w:pPr>
            <w:r w:rsidRPr="0038225F">
              <w:rPr>
                <w:rFonts w:ascii="Times New Roman" w:hAnsi="Times New Roman" w:cs="Times New Roman"/>
                <w:color w:val="333333"/>
                <w:sz w:val="24"/>
                <w:szCs w:val="24"/>
                <w:shd w:val="clear" w:color="auto" w:fill="FFFFFF"/>
              </w:rPr>
              <w:t>Технічні та якісні характеристики</w:t>
            </w:r>
          </w:p>
        </w:tc>
        <w:tc>
          <w:tcPr>
            <w:tcW w:w="1268" w:type="dxa"/>
            <w:tcBorders>
              <w:top w:val="single" w:sz="4" w:space="0" w:color="auto"/>
              <w:left w:val="single" w:sz="4" w:space="0" w:color="auto"/>
              <w:bottom w:val="single" w:sz="4" w:space="0" w:color="auto"/>
              <w:right w:val="single" w:sz="4" w:space="0" w:color="auto"/>
            </w:tcBorders>
          </w:tcPr>
          <w:p w14:paraId="73169F06" w14:textId="1D242020" w:rsidR="009236F6" w:rsidRPr="0038225F" w:rsidRDefault="0038225F" w:rsidP="0038225F">
            <w:pPr>
              <w:spacing w:after="0" w:line="240" w:lineRule="auto"/>
              <w:jc w:val="center"/>
              <w:rPr>
                <w:rFonts w:ascii="Times New Roman" w:hAnsi="Times New Roman" w:cs="Times New Roman"/>
                <w:sz w:val="24"/>
                <w:szCs w:val="24"/>
              </w:rPr>
            </w:pPr>
            <w:r w:rsidRPr="0038225F">
              <w:rPr>
                <w:rFonts w:ascii="Times New Roman" w:hAnsi="Times New Roman" w:cs="Times New Roman"/>
                <w:color w:val="333333"/>
                <w:sz w:val="24"/>
                <w:szCs w:val="24"/>
                <w:shd w:val="clear" w:color="auto" w:fill="FFFFFF"/>
              </w:rPr>
              <w:t>Кількість</w:t>
            </w:r>
          </w:p>
        </w:tc>
      </w:tr>
      <w:tr w:rsidR="00D5641A" w14:paraId="0BC4B18F" w14:textId="77777777" w:rsidTr="0078171A">
        <w:trPr>
          <w:trHeight w:val="2897"/>
        </w:trPr>
        <w:tc>
          <w:tcPr>
            <w:tcW w:w="3021" w:type="dxa"/>
            <w:tcBorders>
              <w:top w:val="single" w:sz="4" w:space="0" w:color="auto"/>
              <w:left w:val="single" w:sz="4" w:space="0" w:color="auto"/>
              <w:bottom w:val="single" w:sz="4" w:space="0" w:color="auto"/>
              <w:right w:val="single" w:sz="4" w:space="0" w:color="auto"/>
            </w:tcBorders>
            <w:hideMark/>
          </w:tcPr>
          <w:p w14:paraId="7FF9BFEC" w14:textId="5A1ACFA7" w:rsidR="00EE4789" w:rsidRDefault="00D5641A" w:rsidP="00EE478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Стілець</w:t>
            </w:r>
            <w:r w:rsidR="00F25F39">
              <w:rPr>
                <w:rFonts w:ascii="Times New Roman" w:hAnsi="Times New Roman" w:cs="Times New Roman"/>
                <w:noProof/>
                <w:sz w:val="24"/>
                <w:szCs w:val="24"/>
              </w:rPr>
              <w:t xml:space="preserve"> (80381)</w:t>
            </w:r>
          </w:p>
          <w:p w14:paraId="73D73106" w14:textId="0E6027FB" w:rsidR="009236F6" w:rsidRDefault="00DD53DA">
            <w:pPr>
              <w:spacing w:after="0" w:line="240" w:lineRule="auto"/>
              <w:rPr>
                <w:rFonts w:ascii="Times New Roman" w:hAnsi="Times New Roman" w:cs="Times New Roman"/>
                <w:sz w:val="24"/>
                <w:szCs w:val="24"/>
              </w:rPr>
            </w:pPr>
            <w:r>
              <w:rPr>
                <w:noProof/>
              </w:rPr>
              <w:drawing>
                <wp:inline distT="0" distB="0" distL="0" distR="0" wp14:anchorId="2DFC11FE" wp14:editId="0AD6EDCE">
                  <wp:extent cx="1781175" cy="2039513"/>
                  <wp:effectExtent l="0" t="0" r="0" b="0"/>
                  <wp:docPr id="1" name="Рисунок 1" descr="https://www.klever-m.com.ua/wp-content/uploads/2016/05/80381-e1508433137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ver-m.com.ua/wp-content/uploads/2016/05/80381-e15084331377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709" cy="2053865"/>
                          </a:xfrm>
                          <a:prstGeom prst="rect">
                            <a:avLst/>
                          </a:prstGeom>
                          <a:noFill/>
                          <a:ln>
                            <a:noFill/>
                          </a:ln>
                        </pic:spPr>
                      </pic:pic>
                    </a:graphicData>
                  </a:graphic>
                </wp:inline>
              </w:drawing>
            </w:r>
          </w:p>
        </w:tc>
        <w:tc>
          <w:tcPr>
            <w:tcW w:w="5339" w:type="dxa"/>
            <w:tcBorders>
              <w:top w:val="single" w:sz="4" w:space="0" w:color="auto"/>
              <w:left w:val="single" w:sz="4" w:space="0" w:color="auto"/>
              <w:bottom w:val="single" w:sz="4" w:space="0" w:color="auto"/>
              <w:right w:val="single" w:sz="4" w:space="0" w:color="auto"/>
            </w:tcBorders>
            <w:hideMark/>
          </w:tcPr>
          <w:p w14:paraId="0DBD399B" w14:textId="77777777"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 xml:space="preserve">Габаритні розміри стільця: 380х350х460мм. </w:t>
            </w:r>
          </w:p>
          <w:p w14:paraId="2F57AEED" w14:textId="77777777"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Розміри сидіння: 380х350 мм.</w:t>
            </w:r>
          </w:p>
          <w:p w14:paraId="51DE75BD" w14:textId="77777777"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Розміри спинки: 380х200 мм.</w:t>
            </w:r>
          </w:p>
          <w:p w14:paraId="5E57C3FA" w14:textId="5D0D1F70"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Сидіння і спинка: гнутоклеєна фанера (товщиною 9-10 мм) і покриті безбарвним лаком на водній основі.</w:t>
            </w:r>
          </w:p>
          <w:p w14:paraId="6806325F" w14:textId="77777777"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Кути сидіння і спинки і передня кромка сидіння мають радіус заокруглення для запобігання травмуванню.</w:t>
            </w:r>
          </w:p>
          <w:p w14:paraId="50C75D92" w14:textId="77777777" w:rsidR="0005681B" w:rsidRPr="0005681B" w:rsidRDefault="0005681B" w:rsidP="0005681B">
            <w:pPr>
              <w:spacing w:after="0" w:line="240" w:lineRule="auto"/>
              <w:rPr>
                <w:rFonts w:ascii="Times New Roman" w:hAnsi="Times New Roman" w:cs="Times New Roman"/>
                <w:color w:val="333333"/>
                <w:sz w:val="20"/>
                <w:szCs w:val="20"/>
                <w:shd w:val="clear" w:color="auto" w:fill="FFFFFF"/>
              </w:rPr>
            </w:pPr>
            <w:r w:rsidRPr="0005681B">
              <w:rPr>
                <w:rFonts w:ascii="Times New Roman" w:hAnsi="Times New Roman" w:cs="Times New Roman"/>
                <w:color w:val="333333"/>
                <w:sz w:val="20"/>
                <w:szCs w:val="20"/>
                <w:shd w:val="clear" w:color="auto" w:fill="FFFFFF"/>
              </w:rPr>
              <w:t>Каркас:  труба з нанесенням порошкової фарби.</w:t>
            </w:r>
          </w:p>
          <w:p w14:paraId="6CEEFE36" w14:textId="0B5D9BEF" w:rsidR="006F3081" w:rsidRDefault="0005681B" w:rsidP="0005681B">
            <w:pPr>
              <w:spacing w:after="0" w:line="240" w:lineRule="auto"/>
              <w:rPr>
                <w:rFonts w:ascii="Times New Roman" w:hAnsi="Times New Roman" w:cs="Times New Roman"/>
                <w:sz w:val="20"/>
                <w:szCs w:val="20"/>
              </w:rPr>
            </w:pPr>
            <w:r w:rsidRPr="0005681B">
              <w:rPr>
                <w:rFonts w:ascii="Times New Roman" w:hAnsi="Times New Roman" w:cs="Times New Roman"/>
                <w:color w:val="333333"/>
                <w:sz w:val="20"/>
                <w:szCs w:val="20"/>
                <w:shd w:val="clear" w:color="auto" w:fill="FFFFFF"/>
              </w:rPr>
              <w:t>Можливий колір каркаса: салатовий</w:t>
            </w:r>
          </w:p>
        </w:tc>
        <w:tc>
          <w:tcPr>
            <w:tcW w:w="1268" w:type="dxa"/>
            <w:tcBorders>
              <w:top w:val="single" w:sz="4" w:space="0" w:color="auto"/>
              <w:left w:val="single" w:sz="4" w:space="0" w:color="auto"/>
              <w:bottom w:val="single" w:sz="4" w:space="0" w:color="auto"/>
              <w:right w:val="single" w:sz="4" w:space="0" w:color="auto"/>
            </w:tcBorders>
            <w:hideMark/>
          </w:tcPr>
          <w:p w14:paraId="279B4C23" w14:textId="1BF02D47" w:rsidR="009236F6" w:rsidRDefault="002B5C09" w:rsidP="00DB4A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0F">
              <w:rPr>
                <w:rFonts w:ascii="Times New Roman" w:hAnsi="Times New Roman" w:cs="Times New Roman"/>
                <w:sz w:val="24"/>
                <w:szCs w:val="24"/>
              </w:rPr>
              <w:t>50</w:t>
            </w:r>
          </w:p>
        </w:tc>
      </w:tr>
      <w:tr w:rsidR="00D5641A" w14:paraId="3BA3746E" w14:textId="77777777" w:rsidTr="0078171A">
        <w:trPr>
          <w:trHeight w:val="2897"/>
        </w:trPr>
        <w:tc>
          <w:tcPr>
            <w:tcW w:w="3021" w:type="dxa"/>
            <w:tcBorders>
              <w:top w:val="single" w:sz="4" w:space="0" w:color="auto"/>
              <w:left w:val="single" w:sz="4" w:space="0" w:color="auto"/>
              <w:bottom w:val="single" w:sz="4" w:space="0" w:color="auto"/>
              <w:right w:val="single" w:sz="4" w:space="0" w:color="auto"/>
            </w:tcBorders>
          </w:tcPr>
          <w:p w14:paraId="1020B0DB" w14:textId="2010A15E" w:rsidR="00D5641A" w:rsidRDefault="00F25F39" w:rsidP="00EE478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Стілець шкільний №6</w:t>
            </w:r>
          </w:p>
          <w:p w14:paraId="6BD49EAD" w14:textId="32AC1EA7" w:rsidR="00D5641A" w:rsidRDefault="00D5641A" w:rsidP="00EE478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CE96A82" wp14:editId="4B270308">
                  <wp:extent cx="1733550" cy="146459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117" cy="1480281"/>
                          </a:xfrm>
                          <a:prstGeom prst="rect">
                            <a:avLst/>
                          </a:prstGeom>
                          <a:noFill/>
                        </pic:spPr>
                      </pic:pic>
                    </a:graphicData>
                  </a:graphic>
                </wp:inline>
              </w:drawing>
            </w:r>
          </w:p>
        </w:tc>
        <w:tc>
          <w:tcPr>
            <w:tcW w:w="5339" w:type="dxa"/>
            <w:tcBorders>
              <w:top w:val="single" w:sz="4" w:space="0" w:color="auto"/>
              <w:left w:val="single" w:sz="4" w:space="0" w:color="auto"/>
              <w:bottom w:val="single" w:sz="4" w:space="0" w:color="auto"/>
              <w:right w:val="single" w:sz="4" w:space="0" w:color="auto"/>
            </w:tcBorders>
          </w:tcPr>
          <w:p w14:paraId="6CC3AD8E" w14:textId="77777777" w:rsidR="00F25F39" w:rsidRPr="00F25F39" w:rsidRDefault="00F25F39" w:rsidP="00F25F39">
            <w:pPr>
              <w:spacing w:after="0" w:line="240" w:lineRule="auto"/>
              <w:rPr>
                <w:rFonts w:ascii="Times New Roman" w:hAnsi="Times New Roman" w:cs="Times New Roman"/>
                <w:color w:val="333333"/>
                <w:sz w:val="20"/>
                <w:szCs w:val="20"/>
                <w:shd w:val="clear" w:color="auto" w:fill="FFFFFF"/>
              </w:rPr>
            </w:pPr>
            <w:r w:rsidRPr="00F25F39">
              <w:rPr>
                <w:rFonts w:ascii="Times New Roman" w:hAnsi="Times New Roman" w:cs="Times New Roman"/>
                <w:color w:val="333333"/>
                <w:sz w:val="20"/>
                <w:szCs w:val="20"/>
                <w:shd w:val="clear" w:color="auto" w:fill="FFFFFF"/>
              </w:rPr>
              <w:t>Каркас: металева труба;</w:t>
            </w:r>
          </w:p>
          <w:p w14:paraId="29E6090A" w14:textId="55830171" w:rsidR="00F25F39" w:rsidRPr="00F25F39" w:rsidRDefault="00F25F39" w:rsidP="00F25F39">
            <w:pPr>
              <w:spacing w:after="0" w:line="240" w:lineRule="auto"/>
              <w:rPr>
                <w:rFonts w:ascii="Times New Roman" w:hAnsi="Times New Roman" w:cs="Times New Roman"/>
                <w:color w:val="333333"/>
                <w:sz w:val="20"/>
                <w:szCs w:val="20"/>
                <w:shd w:val="clear" w:color="auto" w:fill="FFFFFF"/>
              </w:rPr>
            </w:pPr>
            <w:r w:rsidRPr="00F25F39">
              <w:rPr>
                <w:rFonts w:ascii="Times New Roman" w:hAnsi="Times New Roman" w:cs="Times New Roman"/>
                <w:color w:val="333333"/>
                <w:sz w:val="20"/>
                <w:szCs w:val="20"/>
                <w:shd w:val="clear" w:color="auto" w:fill="FFFFFF"/>
              </w:rPr>
              <w:t>Сид</w:t>
            </w:r>
            <w:r>
              <w:rPr>
                <w:rFonts w:ascii="Times New Roman" w:hAnsi="Times New Roman" w:cs="Times New Roman"/>
                <w:color w:val="333333"/>
                <w:sz w:val="20"/>
                <w:szCs w:val="20"/>
                <w:shd w:val="clear" w:color="auto" w:fill="FFFFFF"/>
              </w:rPr>
              <w:t>іння</w:t>
            </w:r>
            <w:r w:rsidRPr="00F25F39">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та</w:t>
            </w:r>
            <w:r w:rsidRPr="00F25F39">
              <w:rPr>
                <w:rFonts w:ascii="Times New Roman" w:hAnsi="Times New Roman" w:cs="Times New Roman"/>
                <w:color w:val="333333"/>
                <w:sz w:val="20"/>
                <w:szCs w:val="20"/>
                <w:shd w:val="clear" w:color="auto" w:fill="FFFFFF"/>
              </w:rPr>
              <w:t xml:space="preserve"> спинка: лакована гнутоклеєна фанера;</w:t>
            </w:r>
          </w:p>
          <w:p w14:paraId="78F58033" w14:textId="2D7A5B14" w:rsidR="00F25F39" w:rsidRPr="00F25F39" w:rsidRDefault="00F25F39" w:rsidP="00F25F39">
            <w:pPr>
              <w:spacing w:after="0" w:line="240" w:lineRule="auto"/>
              <w:rPr>
                <w:rFonts w:ascii="Times New Roman" w:hAnsi="Times New Roman" w:cs="Times New Roman"/>
                <w:color w:val="333333"/>
                <w:sz w:val="20"/>
                <w:szCs w:val="20"/>
                <w:shd w:val="clear" w:color="auto" w:fill="FFFFFF"/>
              </w:rPr>
            </w:pPr>
            <w:r w:rsidRPr="00F25F39">
              <w:rPr>
                <w:rFonts w:ascii="Times New Roman" w:hAnsi="Times New Roman" w:cs="Times New Roman"/>
                <w:color w:val="333333"/>
                <w:sz w:val="20"/>
                <w:szCs w:val="20"/>
                <w:shd w:val="clear" w:color="auto" w:fill="FFFFFF"/>
              </w:rPr>
              <w:t>Ростова група: №6, (h = 460 мм);</w:t>
            </w:r>
          </w:p>
          <w:p w14:paraId="7D440DE0" w14:textId="190DCF5A" w:rsidR="00F25F39" w:rsidRPr="00F25F39" w:rsidRDefault="00F25F39" w:rsidP="00F25F39">
            <w:pPr>
              <w:spacing w:after="0" w:line="240" w:lineRule="auto"/>
              <w:rPr>
                <w:rFonts w:ascii="Times New Roman" w:hAnsi="Times New Roman" w:cs="Times New Roman"/>
                <w:color w:val="333333"/>
                <w:sz w:val="20"/>
                <w:szCs w:val="20"/>
                <w:shd w:val="clear" w:color="auto" w:fill="FFFFFF"/>
              </w:rPr>
            </w:pPr>
            <w:r w:rsidRPr="00F25F39">
              <w:rPr>
                <w:rFonts w:ascii="Times New Roman" w:hAnsi="Times New Roman" w:cs="Times New Roman"/>
                <w:color w:val="333333"/>
                <w:sz w:val="20"/>
                <w:szCs w:val="20"/>
                <w:shd w:val="clear" w:color="auto" w:fill="FFFFFF"/>
              </w:rPr>
              <w:t xml:space="preserve">Колір каркасу: </w:t>
            </w:r>
            <w:r>
              <w:rPr>
                <w:rFonts w:ascii="Times New Roman" w:hAnsi="Times New Roman" w:cs="Times New Roman"/>
                <w:color w:val="333333"/>
                <w:sz w:val="20"/>
                <w:szCs w:val="20"/>
                <w:shd w:val="clear" w:color="auto" w:fill="FFFFFF"/>
              </w:rPr>
              <w:t>чорний</w:t>
            </w:r>
            <w:r w:rsidRPr="00F25F39">
              <w:rPr>
                <w:rFonts w:ascii="Times New Roman" w:hAnsi="Times New Roman" w:cs="Times New Roman"/>
                <w:color w:val="333333"/>
                <w:sz w:val="20"/>
                <w:szCs w:val="20"/>
                <w:shd w:val="clear" w:color="auto" w:fill="FFFFFF"/>
              </w:rPr>
              <w:t>;</w:t>
            </w:r>
          </w:p>
          <w:p w14:paraId="56D85094" w14:textId="41D881AB" w:rsidR="00D5641A" w:rsidRPr="0005681B" w:rsidRDefault="00F25F39" w:rsidP="00F25F39">
            <w:pPr>
              <w:spacing w:after="0" w:line="240" w:lineRule="auto"/>
              <w:rPr>
                <w:rFonts w:ascii="Times New Roman" w:hAnsi="Times New Roman" w:cs="Times New Roman"/>
                <w:color w:val="333333"/>
                <w:sz w:val="20"/>
                <w:szCs w:val="20"/>
                <w:shd w:val="clear" w:color="auto" w:fill="FFFFFF"/>
              </w:rPr>
            </w:pPr>
            <w:r w:rsidRPr="00F25F39">
              <w:rPr>
                <w:rFonts w:ascii="Times New Roman" w:hAnsi="Times New Roman" w:cs="Times New Roman"/>
                <w:color w:val="333333"/>
                <w:sz w:val="20"/>
                <w:szCs w:val="20"/>
                <w:shd w:val="clear" w:color="auto" w:fill="FFFFFF"/>
              </w:rPr>
              <w:t>Колір спинки та сидіння: натуральний, береза</w:t>
            </w:r>
            <w:r>
              <w:rPr>
                <w:rFonts w:ascii="Times New Roman" w:hAnsi="Times New Roman" w:cs="Times New Roman"/>
                <w:color w:val="333333"/>
                <w:sz w:val="20"/>
                <w:szCs w:val="20"/>
                <w:shd w:val="clear" w:color="auto" w:fill="FFFFFF"/>
              </w:rPr>
              <w:t>.</w:t>
            </w:r>
          </w:p>
        </w:tc>
        <w:tc>
          <w:tcPr>
            <w:tcW w:w="1268" w:type="dxa"/>
            <w:tcBorders>
              <w:top w:val="single" w:sz="4" w:space="0" w:color="auto"/>
              <w:left w:val="single" w:sz="4" w:space="0" w:color="auto"/>
              <w:bottom w:val="single" w:sz="4" w:space="0" w:color="auto"/>
              <w:right w:val="single" w:sz="4" w:space="0" w:color="auto"/>
            </w:tcBorders>
          </w:tcPr>
          <w:p w14:paraId="43980FD0" w14:textId="7DF9310F" w:rsidR="00D5641A" w:rsidRDefault="00F25F39" w:rsidP="00DB4A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14:paraId="384DF501" w14:textId="77777777" w:rsidR="0078171A" w:rsidRDefault="0078171A" w:rsidP="00303DC1">
      <w:pPr>
        <w:pStyle w:val="a4"/>
        <w:jc w:val="both"/>
        <w:rPr>
          <w:rFonts w:ascii="Times New Roman" w:hAnsi="Times New Roman" w:cs="Times New Roman"/>
          <w:i/>
          <w:sz w:val="20"/>
          <w:szCs w:val="20"/>
          <w:lang w:val="uk-UA"/>
        </w:rPr>
      </w:pPr>
    </w:p>
    <w:p w14:paraId="7887FAA4" w14:textId="641005C9" w:rsidR="000A43BB" w:rsidRDefault="00E3057A" w:rsidP="00303DC1">
      <w:pPr>
        <w:pStyle w:val="a4"/>
        <w:jc w:val="both"/>
        <w:rPr>
          <w:rFonts w:ascii="Times New Roman" w:hAnsi="Times New Roman" w:cs="Times New Roman"/>
          <w:i/>
          <w:sz w:val="20"/>
          <w:szCs w:val="20"/>
          <w:lang w:val="uk-UA"/>
        </w:rPr>
      </w:pPr>
      <w:r w:rsidRPr="00E3057A">
        <w:rPr>
          <w:rFonts w:ascii="Times New Roman" w:hAnsi="Times New Roman" w:cs="Times New Roman"/>
          <w:i/>
          <w:sz w:val="20"/>
          <w:szCs w:val="20"/>
          <w:lang w:val="uk-UA"/>
        </w:rPr>
        <w:t xml:space="preserve">Якщо </w:t>
      </w:r>
      <w:r>
        <w:rPr>
          <w:rFonts w:ascii="Times New Roman" w:hAnsi="Times New Roman" w:cs="Times New Roman"/>
          <w:i/>
          <w:sz w:val="20"/>
          <w:szCs w:val="20"/>
          <w:lang w:val="uk-UA"/>
        </w:rPr>
        <w:t>технічний опис предмету закупівлі</w:t>
      </w:r>
      <w:r w:rsidRPr="00E3057A">
        <w:rPr>
          <w:rFonts w:ascii="Times New Roman" w:hAnsi="Times New Roman" w:cs="Times New Roman"/>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b/>
          <w:i/>
          <w:sz w:val="20"/>
          <w:szCs w:val="20"/>
          <w:lang w:val="uk-UA"/>
        </w:rPr>
        <w:t>«Або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i/>
          <w:sz w:val="20"/>
          <w:szCs w:val="20"/>
          <w:lang w:val="uk-UA"/>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rFonts w:ascii="Times New Roman" w:hAnsi="Times New Roman" w:cs="Times New Roman"/>
          <w:i/>
          <w:sz w:val="20"/>
          <w:szCs w:val="20"/>
          <w:lang w:val="uk-UA"/>
        </w:rPr>
        <w:t>.</w:t>
      </w:r>
    </w:p>
    <w:p w14:paraId="0B9091C4" w14:textId="77777777" w:rsidR="0078171A" w:rsidRDefault="0078171A" w:rsidP="00303DC1">
      <w:pPr>
        <w:pStyle w:val="a4"/>
        <w:jc w:val="both"/>
        <w:rPr>
          <w:rFonts w:ascii="Times New Roman" w:hAnsi="Times New Roman" w:cs="Times New Roman"/>
          <w:sz w:val="24"/>
          <w:szCs w:val="24"/>
          <w:lang w:val="uk-UA" w:eastAsia="uk-UA"/>
        </w:rPr>
      </w:pPr>
    </w:p>
    <w:p w14:paraId="13F649A6" w14:textId="3C1460FB" w:rsidR="000A43BB" w:rsidRPr="008A74BC" w:rsidRDefault="000A43BB" w:rsidP="00B52B5A">
      <w:pPr>
        <w:pStyle w:val="a4"/>
        <w:ind w:right="-1" w:firstLine="709"/>
        <w:jc w:val="both"/>
        <w:rPr>
          <w:rFonts w:ascii="Times New Roman" w:hAnsi="Times New Roman" w:cs="Times New Roman"/>
          <w:sz w:val="24"/>
          <w:szCs w:val="24"/>
          <w:lang w:val="uk-UA" w:eastAsia="uk-UA"/>
        </w:rPr>
      </w:pPr>
      <w:r w:rsidRPr="008A74BC">
        <w:rPr>
          <w:rFonts w:ascii="Times New Roman" w:hAnsi="Times New Roman" w:cs="Times New Roman"/>
          <w:color w:val="000000"/>
          <w:sz w:val="24"/>
          <w:szCs w:val="24"/>
          <w:lang w:val="uk-UA"/>
        </w:rPr>
        <w:t xml:space="preserve">Постачання товару здійснюється Постачальником на адресу Покупця: м. Вінниця, </w:t>
      </w:r>
      <w:r w:rsidR="00B52B5A">
        <w:rPr>
          <w:rFonts w:ascii="Times New Roman" w:hAnsi="Times New Roman" w:cs="Times New Roman"/>
          <w:color w:val="000000"/>
          <w:sz w:val="24"/>
          <w:szCs w:val="24"/>
          <w:lang w:val="uk-UA"/>
        </w:rPr>
        <w:t xml:space="preserve">     </w:t>
      </w:r>
      <w:bookmarkStart w:id="0" w:name="_GoBack"/>
      <w:bookmarkEnd w:id="0"/>
      <w:r w:rsidRPr="008A74BC">
        <w:rPr>
          <w:rFonts w:ascii="Times New Roman" w:hAnsi="Times New Roman" w:cs="Times New Roman"/>
          <w:color w:val="000000"/>
          <w:sz w:val="24"/>
          <w:szCs w:val="24"/>
          <w:lang w:val="uk-UA"/>
        </w:rPr>
        <w:t>вул. Соборна, 87 без додаткової оплати.</w:t>
      </w:r>
    </w:p>
    <w:sectPr w:rsidR="000A43BB" w:rsidRPr="008A74BC"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5681B"/>
    <w:rsid w:val="000A43BB"/>
    <w:rsid w:val="000B456D"/>
    <w:rsid w:val="000D3933"/>
    <w:rsid w:val="000D4B99"/>
    <w:rsid w:val="001400C9"/>
    <w:rsid w:val="00183F1A"/>
    <w:rsid w:val="001A1632"/>
    <w:rsid w:val="001A2357"/>
    <w:rsid w:val="001C4C2F"/>
    <w:rsid w:val="00202B96"/>
    <w:rsid w:val="002048AE"/>
    <w:rsid w:val="002205A8"/>
    <w:rsid w:val="002A25EF"/>
    <w:rsid w:val="002B5C09"/>
    <w:rsid w:val="002E412F"/>
    <w:rsid w:val="00300739"/>
    <w:rsid w:val="00303DC1"/>
    <w:rsid w:val="003468CD"/>
    <w:rsid w:val="0037557A"/>
    <w:rsid w:val="0038225F"/>
    <w:rsid w:val="00390EB1"/>
    <w:rsid w:val="003B685E"/>
    <w:rsid w:val="003D6F56"/>
    <w:rsid w:val="00442815"/>
    <w:rsid w:val="004B442F"/>
    <w:rsid w:val="004F71F0"/>
    <w:rsid w:val="005352EF"/>
    <w:rsid w:val="005B08A7"/>
    <w:rsid w:val="00641EB0"/>
    <w:rsid w:val="0068527E"/>
    <w:rsid w:val="006C724F"/>
    <w:rsid w:val="006F3081"/>
    <w:rsid w:val="00756D68"/>
    <w:rsid w:val="00775438"/>
    <w:rsid w:val="0078171A"/>
    <w:rsid w:val="007B60B0"/>
    <w:rsid w:val="00804BD5"/>
    <w:rsid w:val="0082387D"/>
    <w:rsid w:val="008A21FD"/>
    <w:rsid w:val="008A74BC"/>
    <w:rsid w:val="008E54C1"/>
    <w:rsid w:val="008E6CF3"/>
    <w:rsid w:val="008F1C04"/>
    <w:rsid w:val="00901611"/>
    <w:rsid w:val="0091667A"/>
    <w:rsid w:val="009236F6"/>
    <w:rsid w:val="00951ACD"/>
    <w:rsid w:val="0096465B"/>
    <w:rsid w:val="009A3B3A"/>
    <w:rsid w:val="00A32C42"/>
    <w:rsid w:val="00A832ED"/>
    <w:rsid w:val="00AC12D3"/>
    <w:rsid w:val="00AE62B5"/>
    <w:rsid w:val="00B52B5A"/>
    <w:rsid w:val="00BB23C7"/>
    <w:rsid w:val="00C15CC2"/>
    <w:rsid w:val="00C949D4"/>
    <w:rsid w:val="00CA7358"/>
    <w:rsid w:val="00D15A45"/>
    <w:rsid w:val="00D5641A"/>
    <w:rsid w:val="00D678D0"/>
    <w:rsid w:val="00DB4A03"/>
    <w:rsid w:val="00DC5B54"/>
    <w:rsid w:val="00DD53DA"/>
    <w:rsid w:val="00E03695"/>
    <w:rsid w:val="00E3057A"/>
    <w:rsid w:val="00E55ED8"/>
    <w:rsid w:val="00EB0593"/>
    <w:rsid w:val="00EE4789"/>
    <w:rsid w:val="00F03510"/>
    <w:rsid w:val="00F25F39"/>
    <w:rsid w:val="00F27E0F"/>
    <w:rsid w:val="00F3042D"/>
    <w:rsid w:val="00F553C1"/>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987</Words>
  <Characters>564</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61</cp:revision>
  <dcterms:created xsi:type="dcterms:W3CDTF">2021-03-12T11:32:00Z</dcterms:created>
  <dcterms:modified xsi:type="dcterms:W3CDTF">2023-09-20T08:46:00Z</dcterms:modified>
</cp:coreProperties>
</file>