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617CA" w14:textId="77777777" w:rsidR="002B68EB" w:rsidRDefault="002B68EB" w:rsidP="002B68EB">
      <w:pPr>
        <w:ind w:left="-567"/>
        <w:rPr>
          <w:b/>
          <w:i/>
          <w:sz w:val="20"/>
          <w:szCs w:val="20"/>
        </w:rPr>
      </w:pPr>
      <w:r>
        <w:rPr>
          <w:b/>
          <w:i/>
          <w:sz w:val="20"/>
          <w:szCs w:val="20"/>
        </w:rPr>
        <w:t xml:space="preserve">ДОДАТОК 2 </w:t>
      </w:r>
    </w:p>
    <w:p w14:paraId="4E2B4D57" w14:textId="77777777" w:rsidR="002B68EB" w:rsidRDefault="002B68EB" w:rsidP="002B68EB">
      <w:pPr>
        <w:pStyle w:val="af1"/>
        <w:rPr>
          <w:rFonts w:ascii="Times New Roman" w:hAnsi="Times New Roman" w:cs="Times New Roman"/>
          <w:sz w:val="20"/>
          <w:szCs w:val="20"/>
        </w:rPr>
      </w:pPr>
    </w:p>
    <w:p w14:paraId="6E42DBD8" w14:textId="77777777" w:rsidR="002B68EB" w:rsidRDefault="002B68EB" w:rsidP="002B68EB">
      <w:pPr>
        <w:jc w:val="center"/>
        <w:rPr>
          <w:sz w:val="20"/>
          <w:szCs w:val="20"/>
        </w:rPr>
      </w:pPr>
      <w:r>
        <w:rPr>
          <w:b/>
          <w:sz w:val="20"/>
          <w:szCs w:val="20"/>
        </w:rPr>
        <w:t>Технічні, якісні та кількісні характеристики</w:t>
      </w:r>
    </w:p>
    <w:p w14:paraId="15F8D420" w14:textId="77777777" w:rsidR="002B68EB" w:rsidRDefault="002B68EB" w:rsidP="002B68EB">
      <w:pPr>
        <w:jc w:val="center"/>
        <w:rPr>
          <w:sz w:val="20"/>
          <w:szCs w:val="20"/>
        </w:rPr>
      </w:pPr>
      <w:r>
        <w:rPr>
          <w:b/>
          <w:sz w:val="20"/>
          <w:szCs w:val="20"/>
        </w:rPr>
        <w:t>предмета закупівлі (специфікація та вимоги до предмета закупівлі )</w:t>
      </w:r>
    </w:p>
    <w:p w14:paraId="05EE7D43" w14:textId="77777777" w:rsidR="002B68EB" w:rsidRDefault="002B68EB" w:rsidP="002B68EB">
      <w:pPr>
        <w:jc w:val="center"/>
        <w:rPr>
          <w:b/>
          <w:sz w:val="20"/>
          <w:szCs w:val="20"/>
        </w:rPr>
      </w:pPr>
    </w:p>
    <w:p w14:paraId="5560EFE3" w14:textId="77777777" w:rsidR="00302A48" w:rsidRPr="004B63FA" w:rsidRDefault="002B68EB" w:rsidP="00302A48">
      <w:pPr>
        <w:jc w:val="center"/>
        <w:rPr>
          <w:b/>
          <w:i/>
          <w:color w:val="000000" w:themeColor="text1"/>
          <w:sz w:val="20"/>
          <w:szCs w:val="20"/>
        </w:rPr>
      </w:pPr>
      <w:r>
        <w:rPr>
          <w:sz w:val="20"/>
          <w:szCs w:val="20"/>
        </w:rPr>
        <w:tab/>
        <w:t>Предмет закупівлі:</w:t>
      </w:r>
      <w:r>
        <w:rPr>
          <w:b/>
          <w:sz w:val="20"/>
          <w:szCs w:val="20"/>
        </w:rPr>
        <w:t xml:space="preserve"> </w:t>
      </w:r>
      <w:r w:rsidR="00302A48" w:rsidRPr="004B63FA">
        <w:rPr>
          <w:b/>
          <w:i/>
          <w:color w:val="000000" w:themeColor="text1"/>
          <w:sz w:val="20"/>
          <w:szCs w:val="20"/>
        </w:rPr>
        <w:t>«Код ДК 021:2015 – 14210000-6 – Гравій, пісок, щебінь і наповнювачі (Будівельні матеріали для проведення ремонтних робіт господарським методом на території парку ім. М.</w:t>
      </w:r>
      <w:proofErr w:type="spellStart"/>
      <w:r w:rsidR="00302A48" w:rsidRPr="004B63FA">
        <w:rPr>
          <w:b/>
          <w:i/>
          <w:color w:val="000000" w:themeColor="text1"/>
          <w:sz w:val="20"/>
          <w:szCs w:val="20"/>
        </w:rPr>
        <w:t>Чекмана</w:t>
      </w:r>
      <w:proofErr w:type="spellEnd"/>
      <w:r w:rsidR="00302A48" w:rsidRPr="004B63FA">
        <w:rPr>
          <w:b/>
          <w:i/>
          <w:color w:val="000000" w:themeColor="text1"/>
          <w:sz w:val="20"/>
          <w:szCs w:val="20"/>
        </w:rPr>
        <w:t xml:space="preserve"> </w:t>
      </w:r>
    </w:p>
    <w:p w14:paraId="4DD56AD1" w14:textId="59F836A3" w:rsidR="002B68EB" w:rsidRPr="00302A48" w:rsidRDefault="00302A48" w:rsidP="00302A48">
      <w:pPr>
        <w:jc w:val="center"/>
        <w:rPr>
          <w:b/>
          <w:i/>
          <w:color w:val="000000" w:themeColor="text1"/>
          <w:sz w:val="20"/>
          <w:szCs w:val="20"/>
        </w:rPr>
      </w:pPr>
      <w:r w:rsidRPr="004B63FA">
        <w:rPr>
          <w:b/>
          <w:i/>
          <w:color w:val="000000" w:themeColor="text1"/>
          <w:sz w:val="20"/>
          <w:szCs w:val="20"/>
        </w:rPr>
        <w:t xml:space="preserve">(щебінь </w:t>
      </w:r>
      <w:proofErr w:type="spellStart"/>
      <w:r w:rsidRPr="004B63FA">
        <w:rPr>
          <w:b/>
          <w:i/>
          <w:color w:val="000000" w:themeColor="text1"/>
          <w:sz w:val="20"/>
          <w:szCs w:val="20"/>
        </w:rPr>
        <w:t>фр</w:t>
      </w:r>
      <w:proofErr w:type="spellEnd"/>
      <w:r w:rsidRPr="004B63FA">
        <w:rPr>
          <w:b/>
          <w:i/>
          <w:color w:val="000000" w:themeColor="text1"/>
          <w:sz w:val="20"/>
          <w:szCs w:val="20"/>
        </w:rPr>
        <w:t xml:space="preserve">. 20-40 мм марка М1000 і більше, щебінь </w:t>
      </w:r>
      <w:proofErr w:type="spellStart"/>
      <w:r w:rsidRPr="004B63FA">
        <w:rPr>
          <w:b/>
          <w:i/>
          <w:color w:val="000000" w:themeColor="text1"/>
          <w:sz w:val="20"/>
          <w:szCs w:val="20"/>
        </w:rPr>
        <w:t>фр</w:t>
      </w:r>
      <w:proofErr w:type="spellEnd"/>
      <w:r w:rsidRPr="004B63FA">
        <w:rPr>
          <w:b/>
          <w:i/>
          <w:color w:val="000000" w:themeColor="text1"/>
          <w:sz w:val="20"/>
          <w:szCs w:val="20"/>
        </w:rPr>
        <w:t>. 10-20 мм марка М1000 і більше, відсів, пісок)»</w:t>
      </w:r>
    </w:p>
    <w:p w14:paraId="0F6FAB4C" w14:textId="77777777" w:rsidR="002B68EB" w:rsidRDefault="002B68EB" w:rsidP="002B68EB">
      <w:pPr>
        <w:tabs>
          <w:tab w:val="left" w:pos="973"/>
        </w:tabs>
        <w:ind w:right="99"/>
        <w:jc w:val="both"/>
        <w:rPr>
          <w:b/>
          <w:sz w:val="20"/>
          <w:szCs w:val="20"/>
        </w:rPr>
      </w:pPr>
    </w:p>
    <w:p w14:paraId="4A0B2E24" w14:textId="77777777" w:rsidR="002B68EB" w:rsidRDefault="002B68EB" w:rsidP="002B68EB">
      <w:pPr>
        <w:ind w:right="142"/>
        <w:jc w:val="both"/>
        <w:rPr>
          <w:b/>
          <w:i/>
          <w:iCs/>
          <w:sz w:val="20"/>
          <w:szCs w:val="20"/>
        </w:rPr>
      </w:pPr>
      <w:r>
        <w:rPr>
          <w:i/>
          <w:iCs/>
          <w:sz w:val="20"/>
          <w:szCs w:val="20"/>
        </w:rPr>
        <w:t>На виконання вимог абзацу 2 частини 3 та частини 4 статті 23 Закону України «Про публічні закупівлі», після посилання у цьому додатку на стандартні характеристики чи технічні регламенти та умови, вимоги, умовні позначення та термінологію,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чи конкретну торгівельну марку чи фірму, патент, конструкцію або тип предмета закупівлі, джерело його походження або виробника слід доповнити та читати і сприймати з виразом</w:t>
      </w:r>
      <w:r>
        <w:rPr>
          <w:b/>
          <w:i/>
          <w:iCs/>
          <w:sz w:val="20"/>
          <w:szCs w:val="20"/>
        </w:rPr>
        <w:t xml:space="preserve"> «або еквівалент».</w:t>
      </w:r>
    </w:p>
    <w:p w14:paraId="29F60960" w14:textId="77777777" w:rsidR="002B68EB" w:rsidRDefault="002B68EB" w:rsidP="002B68EB">
      <w:pPr>
        <w:pStyle w:val="CharChar"/>
        <w:widowControl w:val="0"/>
        <w:jc w:val="center"/>
        <w:rPr>
          <w:rFonts w:ascii="Times New Roman" w:hAnsi="Times New Roman" w:cs="Times New Roman"/>
          <w:b/>
          <w:lang w:val="uk-UA"/>
        </w:rPr>
      </w:pPr>
    </w:p>
    <w:tbl>
      <w:tblPr>
        <w:tblStyle w:val="a3"/>
        <w:tblW w:w="0" w:type="auto"/>
        <w:tblLook w:val="04A0" w:firstRow="1" w:lastRow="0" w:firstColumn="1" w:lastColumn="0" w:noHBand="0" w:noVBand="1"/>
      </w:tblPr>
      <w:tblGrid>
        <w:gridCol w:w="6941"/>
        <w:gridCol w:w="1276"/>
        <w:gridCol w:w="1559"/>
      </w:tblGrid>
      <w:tr w:rsidR="002B68EB" w:rsidRPr="00856C1B" w14:paraId="04117B4B" w14:textId="77777777" w:rsidTr="002B68EB">
        <w:tc>
          <w:tcPr>
            <w:tcW w:w="6941" w:type="dxa"/>
            <w:tcBorders>
              <w:top w:val="single" w:sz="4" w:space="0" w:color="auto"/>
              <w:left w:val="single" w:sz="4" w:space="0" w:color="auto"/>
              <w:bottom w:val="single" w:sz="4" w:space="0" w:color="auto"/>
              <w:right w:val="single" w:sz="4" w:space="0" w:color="auto"/>
            </w:tcBorders>
            <w:hideMark/>
          </w:tcPr>
          <w:p w14:paraId="5ED269BC" w14:textId="77777777" w:rsidR="002B68EB" w:rsidRPr="00856C1B" w:rsidRDefault="002B68EB">
            <w:pPr>
              <w:pStyle w:val="CharChar"/>
              <w:widowControl w:val="0"/>
              <w:jc w:val="center"/>
              <w:rPr>
                <w:rFonts w:ascii="Times New Roman" w:hAnsi="Times New Roman" w:cs="Times New Roman"/>
                <w:b/>
                <w:iCs/>
                <w:lang w:val="uk-UA"/>
              </w:rPr>
            </w:pPr>
            <w:r w:rsidRPr="00856C1B">
              <w:rPr>
                <w:rFonts w:ascii="Times New Roman" w:hAnsi="Times New Roman" w:cs="Times New Roman"/>
                <w:b/>
                <w:iCs/>
                <w:lang w:val="uk-UA"/>
              </w:rPr>
              <w:t>Назва предмету закупівлі</w:t>
            </w:r>
          </w:p>
        </w:tc>
        <w:tc>
          <w:tcPr>
            <w:tcW w:w="1276" w:type="dxa"/>
            <w:tcBorders>
              <w:top w:val="single" w:sz="4" w:space="0" w:color="auto"/>
              <w:left w:val="single" w:sz="4" w:space="0" w:color="auto"/>
              <w:bottom w:val="single" w:sz="4" w:space="0" w:color="auto"/>
              <w:right w:val="single" w:sz="4" w:space="0" w:color="auto"/>
            </w:tcBorders>
            <w:hideMark/>
          </w:tcPr>
          <w:p w14:paraId="492F4489" w14:textId="77777777" w:rsidR="002B68EB" w:rsidRPr="00856C1B" w:rsidRDefault="002B68EB">
            <w:pPr>
              <w:pStyle w:val="CharChar"/>
              <w:widowControl w:val="0"/>
              <w:jc w:val="center"/>
              <w:rPr>
                <w:rFonts w:ascii="Times New Roman" w:hAnsi="Times New Roman" w:cs="Times New Roman"/>
                <w:b/>
                <w:iCs/>
                <w:lang w:val="uk-UA"/>
              </w:rPr>
            </w:pPr>
            <w:r w:rsidRPr="00856C1B">
              <w:rPr>
                <w:rFonts w:ascii="Times New Roman" w:hAnsi="Times New Roman" w:cs="Times New Roman"/>
                <w:b/>
                <w:iCs/>
                <w:lang w:val="uk-UA"/>
              </w:rPr>
              <w:t>Одиниця виміру</w:t>
            </w:r>
          </w:p>
        </w:tc>
        <w:tc>
          <w:tcPr>
            <w:tcW w:w="1559" w:type="dxa"/>
            <w:tcBorders>
              <w:top w:val="single" w:sz="4" w:space="0" w:color="auto"/>
              <w:left w:val="single" w:sz="4" w:space="0" w:color="auto"/>
              <w:bottom w:val="single" w:sz="4" w:space="0" w:color="auto"/>
              <w:right w:val="single" w:sz="4" w:space="0" w:color="auto"/>
            </w:tcBorders>
            <w:hideMark/>
          </w:tcPr>
          <w:p w14:paraId="3565238C" w14:textId="77777777" w:rsidR="002B68EB" w:rsidRPr="00856C1B" w:rsidRDefault="002B68EB">
            <w:pPr>
              <w:pStyle w:val="CharChar"/>
              <w:widowControl w:val="0"/>
              <w:jc w:val="center"/>
              <w:rPr>
                <w:rFonts w:ascii="Times New Roman" w:hAnsi="Times New Roman" w:cs="Times New Roman"/>
                <w:b/>
                <w:iCs/>
                <w:lang w:val="uk-UA"/>
              </w:rPr>
            </w:pPr>
            <w:r w:rsidRPr="00856C1B">
              <w:rPr>
                <w:rFonts w:ascii="Times New Roman" w:hAnsi="Times New Roman" w:cs="Times New Roman"/>
                <w:b/>
                <w:iCs/>
                <w:lang w:val="uk-UA"/>
              </w:rPr>
              <w:t>Кількість</w:t>
            </w:r>
          </w:p>
        </w:tc>
      </w:tr>
      <w:tr w:rsidR="002B68EB" w:rsidRPr="00856C1B" w14:paraId="6E242306" w14:textId="77777777" w:rsidTr="002B68EB">
        <w:trPr>
          <w:trHeight w:val="580"/>
        </w:trPr>
        <w:tc>
          <w:tcPr>
            <w:tcW w:w="6941" w:type="dxa"/>
            <w:tcBorders>
              <w:top w:val="single" w:sz="4" w:space="0" w:color="auto"/>
              <w:left w:val="single" w:sz="4" w:space="0" w:color="auto"/>
              <w:bottom w:val="single" w:sz="4" w:space="0" w:color="auto"/>
              <w:right w:val="single" w:sz="4" w:space="0" w:color="auto"/>
            </w:tcBorders>
            <w:vAlign w:val="center"/>
            <w:hideMark/>
          </w:tcPr>
          <w:p w14:paraId="2DB3A006" w14:textId="77777777" w:rsidR="002B68EB" w:rsidRPr="00856C1B" w:rsidRDefault="002B68EB">
            <w:pPr>
              <w:pStyle w:val="CharChar"/>
              <w:widowControl w:val="0"/>
              <w:rPr>
                <w:rFonts w:ascii="Times New Roman" w:hAnsi="Times New Roman" w:cs="Times New Roman"/>
                <w:b/>
                <w:iCs/>
                <w:lang w:val="uk-UA"/>
              </w:rPr>
            </w:pPr>
            <w:r w:rsidRPr="00856C1B">
              <w:rPr>
                <w:rFonts w:ascii="Times New Roman" w:hAnsi="Times New Roman" w:cs="Times New Roman"/>
                <w:color w:val="000000"/>
                <w:lang w:val="uk-UA"/>
              </w:rPr>
              <w:t>Щебінь із природного каменю для будівельних робіт, фракція 20-40 мм, марка М1000 і більше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0ECD5C" w14:textId="0F34EA2F" w:rsidR="002B68EB" w:rsidRPr="00856C1B" w:rsidRDefault="00302A48">
            <w:pPr>
              <w:pStyle w:val="CharChar"/>
              <w:widowControl w:val="0"/>
              <w:jc w:val="center"/>
              <w:rPr>
                <w:rFonts w:ascii="Times New Roman" w:hAnsi="Times New Roman" w:cs="Times New Roman"/>
                <w:b/>
                <w:iCs/>
                <w:lang w:val="uk-UA"/>
              </w:rPr>
            </w:pPr>
            <w:r w:rsidRPr="00856C1B">
              <w:rPr>
                <w:rFonts w:ascii="Times New Roman" w:hAnsi="Times New Roman" w:cs="Times New Roman"/>
                <w:b/>
                <w:iCs/>
                <w:lang w:val="uk-UA"/>
              </w:rPr>
              <w:t>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5E931B0" w14:textId="2E40FA1B" w:rsidR="002B68EB" w:rsidRPr="00856C1B" w:rsidRDefault="00302A48">
            <w:pPr>
              <w:pStyle w:val="CharChar"/>
              <w:widowControl w:val="0"/>
              <w:jc w:val="center"/>
              <w:rPr>
                <w:rFonts w:ascii="Times New Roman" w:hAnsi="Times New Roman" w:cs="Times New Roman"/>
                <w:b/>
                <w:iCs/>
                <w:lang w:val="uk-UA"/>
              </w:rPr>
            </w:pPr>
            <w:r w:rsidRPr="00856C1B">
              <w:rPr>
                <w:rFonts w:ascii="Times New Roman" w:hAnsi="Times New Roman" w:cs="Times New Roman"/>
                <w:b/>
                <w:iCs/>
                <w:lang w:val="uk-UA"/>
              </w:rPr>
              <w:t>40</w:t>
            </w:r>
          </w:p>
        </w:tc>
      </w:tr>
      <w:tr w:rsidR="002B68EB" w:rsidRPr="00856C1B" w14:paraId="1FFE5C0A" w14:textId="77777777" w:rsidTr="002B68EB">
        <w:trPr>
          <w:trHeight w:val="580"/>
        </w:trPr>
        <w:tc>
          <w:tcPr>
            <w:tcW w:w="6941" w:type="dxa"/>
            <w:tcBorders>
              <w:top w:val="single" w:sz="4" w:space="0" w:color="auto"/>
              <w:left w:val="single" w:sz="4" w:space="0" w:color="auto"/>
              <w:bottom w:val="single" w:sz="4" w:space="0" w:color="auto"/>
              <w:right w:val="single" w:sz="4" w:space="0" w:color="auto"/>
            </w:tcBorders>
            <w:vAlign w:val="center"/>
            <w:hideMark/>
          </w:tcPr>
          <w:p w14:paraId="7B608135" w14:textId="77777777" w:rsidR="002B68EB" w:rsidRPr="00856C1B" w:rsidRDefault="002B68EB">
            <w:pPr>
              <w:pStyle w:val="CharChar"/>
              <w:widowControl w:val="0"/>
              <w:rPr>
                <w:rFonts w:ascii="Times New Roman" w:hAnsi="Times New Roman" w:cs="Times New Roman"/>
                <w:color w:val="000000"/>
                <w:lang w:val="uk-UA"/>
              </w:rPr>
            </w:pPr>
            <w:r w:rsidRPr="00856C1B">
              <w:rPr>
                <w:rFonts w:ascii="Times New Roman" w:hAnsi="Times New Roman" w:cs="Times New Roman"/>
                <w:color w:val="000000"/>
                <w:lang w:val="uk-UA"/>
              </w:rPr>
              <w:t>Щебінь із природного каменю для будівельних робіт, фракція 10-20 мм, марка М1000 і більше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49BAFA" w14:textId="7C08CB56" w:rsidR="002B68EB" w:rsidRPr="00856C1B" w:rsidRDefault="00302A48" w:rsidP="00302A48">
            <w:pPr>
              <w:pStyle w:val="CharChar"/>
              <w:widowControl w:val="0"/>
              <w:jc w:val="center"/>
              <w:rPr>
                <w:rFonts w:ascii="Times New Roman" w:hAnsi="Times New Roman" w:cs="Times New Roman"/>
                <w:b/>
                <w:iCs/>
                <w:lang w:val="uk-UA"/>
              </w:rPr>
            </w:pPr>
            <w:r w:rsidRPr="00856C1B">
              <w:rPr>
                <w:rFonts w:ascii="Times New Roman" w:hAnsi="Times New Roman" w:cs="Times New Roman"/>
                <w:b/>
                <w:iCs/>
                <w:lang w:val="uk-UA"/>
              </w:rPr>
              <w:t>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96D1E0" w14:textId="6C08F236" w:rsidR="002B68EB" w:rsidRPr="00856C1B" w:rsidRDefault="00302A48">
            <w:pPr>
              <w:pStyle w:val="CharChar"/>
              <w:widowControl w:val="0"/>
              <w:jc w:val="center"/>
              <w:rPr>
                <w:rFonts w:ascii="Times New Roman" w:hAnsi="Times New Roman" w:cs="Times New Roman"/>
                <w:b/>
                <w:iCs/>
                <w:lang w:val="uk-UA"/>
              </w:rPr>
            </w:pPr>
            <w:r w:rsidRPr="00856C1B">
              <w:rPr>
                <w:rFonts w:ascii="Times New Roman" w:hAnsi="Times New Roman" w:cs="Times New Roman"/>
                <w:b/>
                <w:iCs/>
                <w:lang w:val="uk-UA"/>
              </w:rPr>
              <w:t>40</w:t>
            </w:r>
          </w:p>
        </w:tc>
      </w:tr>
      <w:tr w:rsidR="002B68EB" w:rsidRPr="00856C1B" w14:paraId="30E35C6C" w14:textId="77777777" w:rsidTr="002B68EB">
        <w:trPr>
          <w:trHeight w:val="580"/>
        </w:trPr>
        <w:tc>
          <w:tcPr>
            <w:tcW w:w="6941" w:type="dxa"/>
            <w:tcBorders>
              <w:top w:val="single" w:sz="4" w:space="0" w:color="auto"/>
              <w:left w:val="single" w:sz="4" w:space="0" w:color="auto"/>
              <w:bottom w:val="single" w:sz="4" w:space="0" w:color="auto"/>
              <w:right w:val="single" w:sz="4" w:space="0" w:color="auto"/>
            </w:tcBorders>
            <w:vAlign w:val="center"/>
            <w:hideMark/>
          </w:tcPr>
          <w:p w14:paraId="7C1DA10E" w14:textId="370940A0" w:rsidR="002B68EB" w:rsidRPr="00856C1B" w:rsidRDefault="00302A48">
            <w:pPr>
              <w:pStyle w:val="CharChar"/>
              <w:widowControl w:val="0"/>
              <w:rPr>
                <w:rFonts w:ascii="Times New Roman" w:hAnsi="Times New Roman" w:cs="Times New Roman"/>
                <w:color w:val="000000"/>
                <w:lang w:val="uk-UA"/>
              </w:rPr>
            </w:pPr>
            <w:r w:rsidRPr="00856C1B">
              <w:rPr>
                <w:rFonts w:ascii="Times New Roman" w:hAnsi="Times New Roman" w:cs="Times New Roman"/>
                <w:color w:val="000000"/>
                <w:lang w:val="uk-UA"/>
              </w:rPr>
              <w:t>Відсів</w:t>
            </w:r>
            <w:r w:rsidR="00D74DDE">
              <w:rPr>
                <w:rFonts w:ascii="Times New Roman" w:hAnsi="Times New Roman" w:cs="Times New Roman"/>
                <w:color w:val="000000"/>
                <w:lang w:val="uk-UA"/>
              </w:rPr>
              <w:t xml:space="preserve"> гранітний, фр.0-5</w:t>
            </w:r>
            <w:bookmarkStart w:id="0" w:name="_GoBack"/>
            <w:bookmarkEnd w:id="0"/>
          </w:p>
        </w:tc>
        <w:tc>
          <w:tcPr>
            <w:tcW w:w="1276" w:type="dxa"/>
            <w:tcBorders>
              <w:top w:val="single" w:sz="4" w:space="0" w:color="auto"/>
              <w:left w:val="single" w:sz="4" w:space="0" w:color="auto"/>
              <w:bottom w:val="single" w:sz="4" w:space="0" w:color="auto"/>
              <w:right w:val="single" w:sz="4" w:space="0" w:color="auto"/>
            </w:tcBorders>
            <w:vAlign w:val="center"/>
            <w:hideMark/>
          </w:tcPr>
          <w:p w14:paraId="17B8837C" w14:textId="43EB43A1" w:rsidR="002B68EB" w:rsidRPr="00856C1B" w:rsidRDefault="00302A48">
            <w:pPr>
              <w:pStyle w:val="CharChar"/>
              <w:widowControl w:val="0"/>
              <w:jc w:val="center"/>
              <w:rPr>
                <w:rFonts w:ascii="Times New Roman" w:hAnsi="Times New Roman" w:cs="Times New Roman"/>
                <w:b/>
                <w:iCs/>
                <w:lang w:val="uk-UA"/>
              </w:rPr>
            </w:pPr>
            <w:r w:rsidRPr="00856C1B">
              <w:rPr>
                <w:rFonts w:ascii="Times New Roman" w:hAnsi="Times New Roman" w:cs="Times New Roman"/>
                <w:b/>
                <w:iCs/>
                <w:lang w:val="uk-UA"/>
              </w:rPr>
              <w:t>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98E705" w14:textId="0DC79FD3" w:rsidR="002B68EB" w:rsidRPr="00856C1B" w:rsidRDefault="00302A48">
            <w:pPr>
              <w:pStyle w:val="CharChar"/>
              <w:widowControl w:val="0"/>
              <w:jc w:val="center"/>
              <w:rPr>
                <w:rFonts w:ascii="Times New Roman" w:hAnsi="Times New Roman" w:cs="Times New Roman"/>
                <w:b/>
                <w:iCs/>
                <w:lang w:val="uk-UA"/>
              </w:rPr>
            </w:pPr>
            <w:r w:rsidRPr="00856C1B">
              <w:rPr>
                <w:rFonts w:ascii="Times New Roman" w:hAnsi="Times New Roman" w:cs="Times New Roman"/>
                <w:b/>
                <w:iCs/>
                <w:lang w:val="uk-UA"/>
              </w:rPr>
              <w:t>160</w:t>
            </w:r>
          </w:p>
        </w:tc>
      </w:tr>
      <w:tr w:rsidR="002B68EB" w:rsidRPr="00745A8A" w14:paraId="560F6EB4" w14:textId="77777777" w:rsidTr="002B68EB">
        <w:trPr>
          <w:trHeight w:val="568"/>
        </w:trPr>
        <w:tc>
          <w:tcPr>
            <w:tcW w:w="6941" w:type="dxa"/>
            <w:tcBorders>
              <w:top w:val="single" w:sz="4" w:space="0" w:color="auto"/>
              <w:left w:val="single" w:sz="4" w:space="0" w:color="auto"/>
              <w:bottom w:val="single" w:sz="4" w:space="0" w:color="auto"/>
              <w:right w:val="single" w:sz="4" w:space="0" w:color="auto"/>
            </w:tcBorders>
            <w:vAlign w:val="center"/>
            <w:hideMark/>
          </w:tcPr>
          <w:p w14:paraId="1D5D5827" w14:textId="6946369F" w:rsidR="002B68EB" w:rsidRPr="00856C1B" w:rsidRDefault="00302A48" w:rsidP="00302A48">
            <w:pPr>
              <w:pStyle w:val="CharChar"/>
              <w:widowControl w:val="0"/>
              <w:rPr>
                <w:rFonts w:ascii="Times New Roman" w:hAnsi="Times New Roman" w:cs="Times New Roman"/>
                <w:color w:val="000000"/>
                <w:lang w:val="uk-UA"/>
              </w:rPr>
            </w:pPr>
            <w:r w:rsidRPr="00856C1B">
              <w:rPr>
                <w:rFonts w:ascii="Times New Roman" w:hAnsi="Times New Roman" w:cs="Times New Roman"/>
                <w:color w:val="000000"/>
                <w:lang w:val="uk-UA"/>
              </w:rPr>
              <w:t>Пісок природній, рядовий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0B9D7F" w14:textId="0959CC77" w:rsidR="002B68EB" w:rsidRPr="00856C1B" w:rsidRDefault="00302A48">
            <w:pPr>
              <w:pStyle w:val="CharChar"/>
              <w:widowControl w:val="0"/>
              <w:jc w:val="center"/>
              <w:rPr>
                <w:rFonts w:ascii="Times New Roman" w:hAnsi="Times New Roman" w:cs="Times New Roman"/>
                <w:b/>
                <w:iCs/>
                <w:lang w:val="uk-UA"/>
              </w:rPr>
            </w:pPr>
            <w:r w:rsidRPr="00856C1B">
              <w:rPr>
                <w:rFonts w:ascii="Times New Roman" w:hAnsi="Times New Roman" w:cs="Times New Roman"/>
                <w:b/>
                <w:iCs/>
                <w:lang w:val="uk-UA"/>
              </w:rPr>
              <w:t>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5A5D5FF" w14:textId="3E4B161A" w:rsidR="002B68EB" w:rsidRPr="00856C1B" w:rsidRDefault="00302A48">
            <w:pPr>
              <w:pStyle w:val="CharChar"/>
              <w:widowControl w:val="0"/>
              <w:jc w:val="center"/>
              <w:rPr>
                <w:rFonts w:ascii="Times New Roman" w:hAnsi="Times New Roman" w:cs="Times New Roman"/>
                <w:b/>
                <w:iCs/>
                <w:lang w:val="uk-UA"/>
              </w:rPr>
            </w:pPr>
            <w:r w:rsidRPr="00856C1B">
              <w:rPr>
                <w:rFonts w:ascii="Times New Roman" w:hAnsi="Times New Roman" w:cs="Times New Roman"/>
                <w:b/>
                <w:iCs/>
                <w:lang w:val="uk-UA"/>
              </w:rPr>
              <w:t>15</w:t>
            </w:r>
          </w:p>
        </w:tc>
      </w:tr>
    </w:tbl>
    <w:p w14:paraId="2916CBC7" w14:textId="77777777" w:rsidR="002B68EB" w:rsidRDefault="002B68EB" w:rsidP="002B68EB">
      <w:pPr>
        <w:pStyle w:val="CharChar"/>
        <w:widowControl w:val="0"/>
        <w:jc w:val="both"/>
        <w:rPr>
          <w:rFonts w:ascii="Times New Roman" w:hAnsi="Times New Roman" w:cs="Times New Roman"/>
          <w:lang w:val="uk-UA"/>
        </w:rPr>
      </w:pPr>
    </w:p>
    <w:p w14:paraId="5AA82B7B" w14:textId="77777777" w:rsidR="002B68EB" w:rsidRDefault="002B68EB" w:rsidP="002B68EB">
      <w:pPr>
        <w:pStyle w:val="CharChar"/>
        <w:widowControl w:val="0"/>
        <w:numPr>
          <w:ilvl w:val="0"/>
          <w:numId w:val="11"/>
        </w:numPr>
        <w:jc w:val="both"/>
        <w:rPr>
          <w:rFonts w:ascii="Times New Roman" w:hAnsi="Times New Roman" w:cs="Times New Roman"/>
          <w:iCs/>
          <w:lang w:val="uk-UA"/>
        </w:rPr>
      </w:pPr>
      <w:r>
        <w:rPr>
          <w:rFonts w:ascii="Times New Roman" w:hAnsi="Times New Roman" w:cs="Times New Roman"/>
          <w:iCs/>
          <w:lang w:val="uk-UA"/>
        </w:rPr>
        <w:t xml:space="preserve">Поставка Товару здійснюється транспортом Учасника на адресу Замовника, а саме: </w:t>
      </w:r>
      <w:proofErr w:type="spellStart"/>
      <w:r>
        <w:rPr>
          <w:rFonts w:ascii="Times New Roman" w:hAnsi="Times New Roman" w:cs="Times New Roman"/>
          <w:iCs/>
          <w:lang w:val="uk-UA"/>
        </w:rPr>
        <w:t>м.Хмельницький</w:t>
      </w:r>
      <w:proofErr w:type="spellEnd"/>
      <w:r>
        <w:rPr>
          <w:rFonts w:ascii="Times New Roman" w:hAnsi="Times New Roman" w:cs="Times New Roman"/>
          <w:iCs/>
          <w:lang w:val="uk-UA"/>
        </w:rPr>
        <w:t xml:space="preserve">, </w:t>
      </w:r>
      <w:proofErr w:type="spellStart"/>
      <w:r>
        <w:rPr>
          <w:rFonts w:ascii="Times New Roman" w:hAnsi="Times New Roman" w:cs="Times New Roman"/>
          <w:iCs/>
          <w:lang w:val="uk-UA"/>
        </w:rPr>
        <w:t>вул.Паркова</w:t>
      </w:r>
      <w:proofErr w:type="spellEnd"/>
      <w:r>
        <w:rPr>
          <w:rFonts w:ascii="Times New Roman" w:hAnsi="Times New Roman" w:cs="Times New Roman"/>
          <w:iCs/>
          <w:lang w:val="uk-UA"/>
        </w:rPr>
        <w:t xml:space="preserve"> 1. Вартість </w:t>
      </w:r>
      <w:r>
        <w:rPr>
          <w:rFonts w:ascii="Times New Roman" w:eastAsia="Arial Unicode MS" w:hAnsi="Times New Roman" w:cs="Times New Roman"/>
          <w:lang w:val="uk-UA" w:eastAsia="hi-IN" w:bidi="hi-IN"/>
        </w:rPr>
        <w:t>понесених Учасником (</w:t>
      </w:r>
      <w:r>
        <w:rPr>
          <w:rFonts w:ascii="Times New Roman" w:hAnsi="Times New Roman" w:cs="Times New Roman"/>
          <w:color w:val="000000" w:themeColor="text1"/>
          <w:lang w:val="uk-UA"/>
        </w:rPr>
        <w:t>Постачальник</w:t>
      </w:r>
      <w:r>
        <w:rPr>
          <w:rFonts w:ascii="Times New Roman" w:eastAsia="Arial Unicode MS" w:hAnsi="Times New Roman" w:cs="Times New Roman"/>
          <w:lang w:val="uk-UA" w:eastAsia="hi-IN" w:bidi="hi-IN"/>
        </w:rPr>
        <w:t>ом) витрат на навантаження, поставку (доставку) Товару</w:t>
      </w:r>
      <w:r>
        <w:rPr>
          <w:rFonts w:ascii="Times New Roman" w:hAnsi="Times New Roman" w:cs="Times New Roman"/>
          <w:iCs/>
          <w:lang w:val="uk-UA"/>
        </w:rPr>
        <w:t xml:space="preserve"> входить в ціну товару.</w:t>
      </w:r>
    </w:p>
    <w:p w14:paraId="09BA6A84" w14:textId="1EC8CAA2" w:rsidR="00B7191B" w:rsidRPr="00193316" w:rsidRDefault="002B68EB" w:rsidP="00F76206">
      <w:pPr>
        <w:pStyle w:val="CharChar"/>
        <w:widowControl w:val="0"/>
        <w:numPr>
          <w:ilvl w:val="0"/>
          <w:numId w:val="11"/>
        </w:numPr>
        <w:ind w:left="714" w:hanging="357"/>
        <w:jc w:val="both"/>
        <w:rPr>
          <w:rFonts w:ascii="Times New Roman" w:hAnsi="Times New Roman" w:cs="Times New Roman"/>
          <w:b/>
          <w:iCs/>
          <w:lang w:val="uk-UA"/>
        </w:rPr>
      </w:pPr>
      <w:r w:rsidRPr="00193316">
        <w:rPr>
          <w:rFonts w:ascii="Times New Roman" w:hAnsi="Times New Roman" w:cs="Times New Roman"/>
          <w:lang w:val="uk-UA"/>
        </w:rPr>
        <w:t xml:space="preserve">Умови поставки Товару: окремими партіями, згідно із заявками </w:t>
      </w:r>
      <w:proofErr w:type="spellStart"/>
      <w:r w:rsidRPr="00193316">
        <w:rPr>
          <w:rFonts w:ascii="Times New Roman" w:hAnsi="Times New Roman" w:cs="Times New Roman"/>
          <w:lang w:val="uk-UA"/>
        </w:rPr>
        <w:t>Замовника.</w:t>
      </w:r>
      <w:r w:rsidR="002E5F0F" w:rsidRPr="00193316">
        <w:rPr>
          <w:rFonts w:ascii="Times New Roman" w:hAnsi="Times New Roman" w:cs="Times New Roman"/>
          <w:lang w:val="uk-UA"/>
        </w:rPr>
        <w:t>Строк</w:t>
      </w:r>
      <w:proofErr w:type="spellEnd"/>
      <w:r w:rsidR="002E5F0F" w:rsidRPr="00193316">
        <w:rPr>
          <w:rFonts w:ascii="Times New Roman" w:hAnsi="Times New Roman" w:cs="Times New Roman"/>
          <w:lang w:val="uk-UA"/>
        </w:rPr>
        <w:t xml:space="preserve"> поставки </w:t>
      </w:r>
      <w:r w:rsidR="002E5F0F" w:rsidRPr="00193316">
        <w:rPr>
          <w:rFonts w:ascii="Times New Roman" w:hAnsi="Times New Roman" w:cs="Times New Roman"/>
          <w:lang w:val="ru-RU"/>
        </w:rPr>
        <w:t xml:space="preserve">– </w:t>
      </w:r>
      <w:proofErr w:type="spellStart"/>
      <w:r w:rsidR="002E5F0F" w:rsidRPr="00193316">
        <w:rPr>
          <w:rFonts w:ascii="Times New Roman" w:hAnsi="Times New Roman" w:cs="Times New Roman"/>
          <w:lang w:val="ru-RU"/>
        </w:rPr>
        <w:t>протягом</w:t>
      </w:r>
      <w:proofErr w:type="spellEnd"/>
      <w:r w:rsidR="002E5F0F" w:rsidRPr="00193316">
        <w:rPr>
          <w:rFonts w:ascii="Times New Roman" w:hAnsi="Times New Roman" w:cs="Times New Roman"/>
          <w:lang w:val="ru-RU"/>
        </w:rPr>
        <w:t xml:space="preserve"> 2 (</w:t>
      </w:r>
      <w:proofErr w:type="spellStart"/>
      <w:r w:rsidR="002E5F0F" w:rsidRPr="00193316">
        <w:rPr>
          <w:rFonts w:ascii="Times New Roman" w:hAnsi="Times New Roman" w:cs="Times New Roman"/>
          <w:lang w:val="ru-RU"/>
        </w:rPr>
        <w:t>двох</w:t>
      </w:r>
      <w:proofErr w:type="spellEnd"/>
      <w:r w:rsidR="002E5F0F" w:rsidRPr="00193316">
        <w:rPr>
          <w:rFonts w:ascii="Times New Roman" w:hAnsi="Times New Roman" w:cs="Times New Roman"/>
          <w:lang w:val="ru-RU"/>
        </w:rPr>
        <w:t xml:space="preserve">) </w:t>
      </w:r>
      <w:proofErr w:type="spellStart"/>
      <w:r w:rsidR="002E5F0F" w:rsidRPr="00193316">
        <w:rPr>
          <w:rFonts w:ascii="Times New Roman" w:hAnsi="Times New Roman" w:cs="Times New Roman"/>
          <w:lang w:val="ru-RU"/>
        </w:rPr>
        <w:t>робочих</w:t>
      </w:r>
      <w:proofErr w:type="spellEnd"/>
      <w:r w:rsidR="002E5F0F" w:rsidRPr="00193316">
        <w:rPr>
          <w:rFonts w:ascii="Times New Roman" w:hAnsi="Times New Roman" w:cs="Times New Roman"/>
          <w:lang w:val="ru-RU"/>
        </w:rPr>
        <w:t xml:space="preserve"> </w:t>
      </w:r>
      <w:proofErr w:type="spellStart"/>
      <w:r w:rsidR="002E5F0F" w:rsidRPr="00193316">
        <w:rPr>
          <w:rFonts w:ascii="Times New Roman" w:hAnsi="Times New Roman" w:cs="Times New Roman"/>
          <w:lang w:val="ru-RU"/>
        </w:rPr>
        <w:t>днів</w:t>
      </w:r>
      <w:proofErr w:type="spellEnd"/>
      <w:r w:rsidR="002E5F0F" w:rsidRPr="00193316">
        <w:rPr>
          <w:rFonts w:ascii="Times New Roman" w:hAnsi="Times New Roman" w:cs="Times New Roman"/>
          <w:lang w:val="ru-RU"/>
        </w:rPr>
        <w:t xml:space="preserve"> з моменту </w:t>
      </w:r>
      <w:proofErr w:type="spellStart"/>
      <w:r w:rsidR="002E5F0F" w:rsidRPr="00193316">
        <w:rPr>
          <w:rFonts w:ascii="Times New Roman" w:hAnsi="Times New Roman" w:cs="Times New Roman"/>
          <w:lang w:val="ru-RU"/>
        </w:rPr>
        <w:t>отримання</w:t>
      </w:r>
      <w:proofErr w:type="spellEnd"/>
      <w:r w:rsidR="002E5F0F" w:rsidRPr="00193316">
        <w:rPr>
          <w:rFonts w:ascii="Times New Roman" w:hAnsi="Times New Roman" w:cs="Times New Roman"/>
          <w:lang w:val="ru-RU"/>
        </w:rPr>
        <w:t xml:space="preserve"> заявки </w:t>
      </w:r>
      <w:proofErr w:type="spellStart"/>
      <w:r w:rsidR="002E5F0F" w:rsidRPr="00193316">
        <w:rPr>
          <w:rFonts w:ascii="Times New Roman" w:hAnsi="Times New Roman" w:cs="Times New Roman"/>
          <w:lang w:val="ru-RU"/>
        </w:rPr>
        <w:t>Замовника</w:t>
      </w:r>
      <w:proofErr w:type="spellEnd"/>
      <w:r w:rsidR="002E5F0F" w:rsidRPr="00193316">
        <w:rPr>
          <w:rFonts w:ascii="Times New Roman" w:hAnsi="Times New Roman" w:cs="Times New Roman"/>
          <w:lang w:val="ru-RU"/>
        </w:rPr>
        <w:t xml:space="preserve">. </w:t>
      </w:r>
      <w:r w:rsidR="00F76206">
        <w:rPr>
          <w:rFonts w:ascii="Times New Roman" w:hAnsi="Times New Roman" w:cs="Times New Roman"/>
          <w:lang w:val="ru-RU"/>
        </w:rPr>
        <w:t xml:space="preserve">Заявка </w:t>
      </w:r>
      <w:proofErr w:type="spellStart"/>
      <w:proofErr w:type="gramStart"/>
      <w:r w:rsidR="00F76206">
        <w:rPr>
          <w:rFonts w:ascii="Times New Roman" w:hAnsi="Times New Roman" w:cs="Times New Roman"/>
          <w:lang w:val="ru-RU"/>
        </w:rPr>
        <w:t>може</w:t>
      </w:r>
      <w:proofErr w:type="spellEnd"/>
      <w:r w:rsidR="00F76206">
        <w:rPr>
          <w:rFonts w:ascii="Times New Roman" w:hAnsi="Times New Roman" w:cs="Times New Roman"/>
          <w:lang w:val="ru-RU"/>
        </w:rPr>
        <w:t xml:space="preserve"> </w:t>
      </w:r>
      <w:proofErr w:type="spellStart"/>
      <w:r w:rsidR="00F76206">
        <w:rPr>
          <w:rFonts w:ascii="Times New Roman" w:hAnsi="Times New Roman" w:cs="Times New Roman"/>
          <w:lang w:val="ru-RU"/>
        </w:rPr>
        <w:t>м</w:t>
      </w:r>
      <w:proofErr w:type="gramEnd"/>
      <w:r w:rsidR="00F76206">
        <w:rPr>
          <w:rFonts w:ascii="Times New Roman" w:hAnsi="Times New Roman" w:cs="Times New Roman"/>
          <w:lang w:val="ru-RU"/>
        </w:rPr>
        <w:t>істити</w:t>
      </w:r>
      <w:proofErr w:type="spellEnd"/>
      <w:r w:rsidR="00F76206">
        <w:rPr>
          <w:rFonts w:ascii="Times New Roman" w:hAnsi="Times New Roman" w:cs="Times New Roman"/>
          <w:lang w:val="ru-RU"/>
        </w:rPr>
        <w:t xml:space="preserve"> </w:t>
      </w:r>
      <w:proofErr w:type="spellStart"/>
      <w:r w:rsidR="00F76206">
        <w:rPr>
          <w:rFonts w:ascii="Times New Roman" w:hAnsi="Times New Roman" w:cs="Times New Roman"/>
          <w:lang w:val="ru-RU"/>
        </w:rPr>
        <w:t>кількість</w:t>
      </w:r>
      <w:proofErr w:type="spellEnd"/>
      <w:r w:rsidR="00F76206">
        <w:rPr>
          <w:rFonts w:ascii="Times New Roman" w:hAnsi="Times New Roman" w:cs="Times New Roman"/>
          <w:lang w:val="ru-RU"/>
        </w:rPr>
        <w:t xml:space="preserve"> товару без </w:t>
      </w:r>
      <w:proofErr w:type="spellStart"/>
      <w:r w:rsidR="00F76206">
        <w:rPr>
          <w:rFonts w:ascii="Times New Roman" w:hAnsi="Times New Roman" w:cs="Times New Roman"/>
          <w:lang w:val="ru-RU"/>
        </w:rPr>
        <w:t>обмеження</w:t>
      </w:r>
      <w:proofErr w:type="spellEnd"/>
      <w:r w:rsidR="00F76206">
        <w:rPr>
          <w:rFonts w:ascii="Times New Roman" w:hAnsi="Times New Roman" w:cs="Times New Roman"/>
          <w:lang w:val="ru-RU"/>
        </w:rPr>
        <w:t xml:space="preserve">, але доставка товару </w:t>
      </w:r>
      <w:proofErr w:type="spellStart"/>
      <w:r w:rsidR="00F76206">
        <w:rPr>
          <w:rFonts w:ascii="Times New Roman" w:hAnsi="Times New Roman" w:cs="Times New Roman"/>
          <w:lang w:val="ru-RU"/>
        </w:rPr>
        <w:t>лише</w:t>
      </w:r>
      <w:proofErr w:type="spellEnd"/>
      <w:r w:rsidR="00F76206">
        <w:rPr>
          <w:rFonts w:ascii="Times New Roman" w:hAnsi="Times New Roman" w:cs="Times New Roman"/>
          <w:lang w:val="ru-RU"/>
        </w:rPr>
        <w:t xml:space="preserve"> транспортом </w:t>
      </w:r>
      <w:proofErr w:type="spellStart"/>
      <w:r w:rsidR="00F76206">
        <w:rPr>
          <w:rFonts w:ascii="Times New Roman" w:hAnsi="Times New Roman" w:cs="Times New Roman"/>
          <w:lang w:val="ru-RU"/>
        </w:rPr>
        <w:t>вантажопідйомністю</w:t>
      </w:r>
      <w:proofErr w:type="spellEnd"/>
      <w:r w:rsidR="00F76206">
        <w:rPr>
          <w:rFonts w:ascii="Times New Roman" w:hAnsi="Times New Roman" w:cs="Times New Roman"/>
          <w:lang w:val="ru-RU"/>
        </w:rPr>
        <w:t xml:space="preserve"> </w:t>
      </w:r>
      <w:proofErr w:type="spellStart"/>
      <w:r w:rsidR="00F76206">
        <w:rPr>
          <w:rFonts w:ascii="Times New Roman" w:hAnsi="Times New Roman" w:cs="Times New Roman"/>
          <w:lang w:val="ru-RU"/>
        </w:rPr>
        <w:t>від</w:t>
      </w:r>
      <w:proofErr w:type="spellEnd"/>
      <w:r w:rsidR="00F76206">
        <w:rPr>
          <w:rFonts w:ascii="Times New Roman" w:hAnsi="Times New Roman" w:cs="Times New Roman"/>
          <w:lang w:val="ru-RU"/>
        </w:rPr>
        <w:t xml:space="preserve"> 5 (пяти) до 10 (десяти) тонн. Дана </w:t>
      </w:r>
      <w:proofErr w:type="spellStart"/>
      <w:r w:rsidR="00F76206">
        <w:rPr>
          <w:rFonts w:ascii="Times New Roman" w:hAnsi="Times New Roman" w:cs="Times New Roman"/>
          <w:lang w:val="ru-RU"/>
        </w:rPr>
        <w:t>умова</w:t>
      </w:r>
      <w:proofErr w:type="spellEnd"/>
      <w:r w:rsidR="00F76206">
        <w:rPr>
          <w:rFonts w:ascii="Times New Roman" w:hAnsi="Times New Roman" w:cs="Times New Roman"/>
          <w:lang w:val="ru-RU"/>
        </w:rPr>
        <w:t xml:space="preserve"> </w:t>
      </w:r>
      <w:proofErr w:type="spellStart"/>
      <w:proofErr w:type="gramStart"/>
      <w:r w:rsidR="00F76206">
        <w:rPr>
          <w:rFonts w:ascii="Times New Roman" w:hAnsi="Times New Roman" w:cs="Times New Roman"/>
          <w:lang w:val="ru-RU"/>
        </w:rPr>
        <w:t>пов</w:t>
      </w:r>
      <w:r w:rsidR="00F76206" w:rsidRPr="00F76206">
        <w:rPr>
          <w:rFonts w:ascii="Times New Roman" w:hAnsi="Times New Roman" w:cs="Times New Roman"/>
          <w:lang w:val="ru-RU"/>
        </w:rPr>
        <w:t>’</w:t>
      </w:r>
      <w:r w:rsidR="00F76206">
        <w:rPr>
          <w:rFonts w:ascii="Times New Roman" w:hAnsi="Times New Roman" w:cs="Times New Roman"/>
          <w:lang w:val="ru-RU"/>
        </w:rPr>
        <w:t>язана</w:t>
      </w:r>
      <w:proofErr w:type="spellEnd"/>
      <w:proofErr w:type="gramEnd"/>
      <w:r w:rsidR="00F76206">
        <w:rPr>
          <w:rFonts w:ascii="Times New Roman" w:hAnsi="Times New Roman" w:cs="Times New Roman"/>
          <w:lang w:val="ru-RU"/>
        </w:rPr>
        <w:t xml:space="preserve"> </w:t>
      </w:r>
      <w:proofErr w:type="spellStart"/>
      <w:r w:rsidR="00F76206">
        <w:rPr>
          <w:rFonts w:ascii="Times New Roman" w:hAnsi="Times New Roman" w:cs="Times New Roman"/>
          <w:lang w:val="ru-RU"/>
        </w:rPr>
        <w:t>із</w:t>
      </w:r>
      <w:proofErr w:type="spellEnd"/>
      <w:r w:rsidR="00F76206">
        <w:rPr>
          <w:rFonts w:ascii="Times New Roman" w:hAnsi="Times New Roman" w:cs="Times New Roman"/>
          <w:lang w:val="ru-RU"/>
        </w:rPr>
        <w:t xml:space="preserve"> </w:t>
      </w:r>
      <w:proofErr w:type="spellStart"/>
      <w:r w:rsidR="00F76206">
        <w:rPr>
          <w:rFonts w:ascii="Times New Roman" w:hAnsi="Times New Roman" w:cs="Times New Roman"/>
          <w:lang w:val="ru-RU"/>
        </w:rPr>
        <w:t>відсутн</w:t>
      </w:r>
      <w:r w:rsidR="00FD7853">
        <w:rPr>
          <w:rFonts w:ascii="Times New Roman" w:hAnsi="Times New Roman" w:cs="Times New Roman"/>
          <w:lang w:val="ru-RU"/>
        </w:rPr>
        <w:t>істю</w:t>
      </w:r>
      <w:proofErr w:type="spellEnd"/>
      <w:r w:rsidR="00FD7853">
        <w:rPr>
          <w:rFonts w:ascii="Times New Roman" w:hAnsi="Times New Roman" w:cs="Times New Roman"/>
          <w:lang w:val="ru-RU"/>
        </w:rPr>
        <w:t xml:space="preserve"> </w:t>
      </w:r>
      <w:proofErr w:type="spellStart"/>
      <w:r w:rsidR="00FD7853">
        <w:rPr>
          <w:rFonts w:ascii="Times New Roman" w:hAnsi="Times New Roman" w:cs="Times New Roman"/>
          <w:lang w:val="ru-RU"/>
        </w:rPr>
        <w:t>можливо</w:t>
      </w:r>
      <w:r w:rsidR="00F76206">
        <w:rPr>
          <w:rFonts w:ascii="Times New Roman" w:hAnsi="Times New Roman" w:cs="Times New Roman"/>
          <w:lang w:val="ru-RU"/>
        </w:rPr>
        <w:t>сті</w:t>
      </w:r>
      <w:proofErr w:type="spellEnd"/>
      <w:r w:rsidR="00F76206">
        <w:rPr>
          <w:rFonts w:ascii="Times New Roman" w:hAnsi="Times New Roman" w:cs="Times New Roman"/>
          <w:lang w:val="ru-RU"/>
        </w:rPr>
        <w:t xml:space="preserve"> </w:t>
      </w:r>
      <w:proofErr w:type="spellStart"/>
      <w:r w:rsidR="00F76206">
        <w:rPr>
          <w:rFonts w:ascii="Times New Roman" w:hAnsi="Times New Roman" w:cs="Times New Roman"/>
          <w:lang w:val="ru-RU"/>
        </w:rPr>
        <w:t>проїзду</w:t>
      </w:r>
      <w:proofErr w:type="spellEnd"/>
      <w:r w:rsidR="00F76206">
        <w:rPr>
          <w:rFonts w:ascii="Times New Roman" w:hAnsi="Times New Roman" w:cs="Times New Roman"/>
          <w:lang w:val="ru-RU"/>
        </w:rPr>
        <w:t xml:space="preserve"> </w:t>
      </w:r>
      <w:r w:rsidR="00FD7853">
        <w:rPr>
          <w:rFonts w:ascii="Times New Roman" w:hAnsi="Times New Roman" w:cs="Times New Roman"/>
          <w:lang w:val="ru-RU"/>
        </w:rPr>
        <w:t xml:space="preserve">по </w:t>
      </w:r>
      <w:proofErr w:type="spellStart"/>
      <w:r w:rsidR="00FD7853">
        <w:rPr>
          <w:rFonts w:ascii="Times New Roman" w:hAnsi="Times New Roman" w:cs="Times New Roman"/>
          <w:lang w:val="ru-RU"/>
        </w:rPr>
        <w:t>території</w:t>
      </w:r>
      <w:proofErr w:type="spellEnd"/>
      <w:r w:rsidR="00FD7853">
        <w:rPr>
          <w:rFonts w:ascii="Times New Roman" w:hAnsi="Times New Roman" w:cs="Times New Roman"/>
          <w:lang w:val="ru-RU"/>
        </w:rPr>
        <w:t xml:space="preserve"> </w:t>
      </w:r>
      <w:proofErr w:type="spellStart"/>
      <w:r w:rsidR="00FD7853">
        <w:rPr>
          <w:rFonts w:ascii="Times New Roman" w:hAnsi="Times New Roman" w:cs="Times New Roman"/>
          <w:lang w:val="ru-RU"/>
        </w:rPr>
        <w:t>Замовника</w:t>
      </w:r>
      <w:proofErr w:type="spellEnd"/>
      <w:r w:rsidR="00FD7853">
        <w:rPr>
          <w:rFonts w:ascii="Times New Roman" w:hAnsi="Times New Roman" w:cs="Times New Roman"/>
          <w:lang w:val="ru-RU"/>
        </w:rPr>
        <w:t xml:space="preserve"> </w:t>
      </w:r>
      <w:r w:rsidR="00F76206">
        <w:rPr>
          <w:rFonts w:ascii="Times New Roman" w:hAnsi="Times New Roman" w:cs="Times New Roman"/>
          <w:lang w:val="ru-RU"/>
        </w:rPr>
        <w:t xml:space="preserve">транспорту </w:t>
      </w:r>
      <w:proofErr w:type="spellStart"/>
      <w:r w:rsidR="009E461F">
        <w:rPr>
          <w:rFonts w:ascii="Times New Roman" w:hAnsi="Times New Roman" w:cs="Times New Roman"/>
          <w:lang w:val="ru-RU"/>
        </w:rPr>
        <w:t>вантажопідйомністю</w:t>
      </w:r>
      <w:proofErr w:type="spellEnd"/>
      <w:r w:rsidR="00F76206">
        <w:rPr>
          <w:rFonts w:ascii="Times New Roman" w:hAnsi="Times New Roman" w:cs="Times New Roman"/>
          <w:lang w:val="ru-RU"/>
        </w:rPr>
        <w:t xml:space="preserve"> </w:t>
      </w:r>
      <w:proofErr w:type="spellStart"/>
      <w:r w:rsidR="00FD7853">
        <w:rPr>
          <w:rFonts w:ascii="Times New Roman" w:hAnsi="Times New Roman" w:cs="Times New Roman"/>
          <w:lang w:val="ru-RU"/>
        </w:rPr>
        <w:t>більше</w:t>
      </w:r>
      <w:proofErr w:type="spellEnd"/>
      <w:r w:rsidR="00FD7853">
        <w:rPr>
          <w:rFonts w:ascii="Times New Roman" w:hAnsi="Times New Roman" w:cs="Times New Roman"/>
          <w:lang w:val="ru-RU"/>
        </w:rPr>
        <w:t xml:space="preserve"> </w:t>
      </w:r>
      <w:proofErr w:type="spellStart"/>
      <w:r w:rsidR="00F76206">
        <w:rPr>
          <w:rFonts w:ascii="Times New Roman" w:hAnsi="Times New Roman" w:cs="Times New Roman"/>
          <w:lang w:val="ru-RU"/>
        </w:rPr>
        <w:t>ніж</w:t>
      </w:r>
      <w:proofErr w:type="spellEnd"/>
      <w:r w:rsidR="00F76206">
        <w:rPr>
          <w:rFonts w:ascii="Times New Roman" w:hAnsi="Times New Roman" w:cs="Times New Roman"/>
          <w:lang w:val="ru-RU"/>
        </w:rPr>
        <w:t xml:space="preserve"> 10 (десять) тонн. </w:t>
      </w:r>
      <w:r w:rsidR="002E5F0F" w:rsidRPr="00193316">
        <w:rPr>
          <w:rStyle w:val="FontStyle32"/>
          <w:rFonts w:ascii="Times New Roman" w:hAnsi="Times New Roman" w:cs="Times New Roman"/>
          <w:lang w:val="uk-UA" w:eastAsia="uk-UA"/>
        </w:rPr>
        <w:t xml:space="preserve">Весь об’єм </w:t>
      </w:r>
      <w:r w:rsidR="009E461F">
        <w:rPr>
          <w:rStyle w:val="FontStyle32"/>
          <w:rFonts w:ascii="Times New Roman" w:hAnsi="Times New Roman" w:cs="Times New Roman"/>
          <w:lang w:val="uk-UA" w:eastAsia="uk-UA"/>
        </w:rPr>
        <w:t xml:space="preserve">товару </w:t>
      </w:r>
      <w:r w:rsidR="002E5F0F" w:rsidRPr="00193316">
        <w:rPr>
          <w:rStyle w:val="FontStyle32"/>
          <w:rFonts w:ascii="Times New Roman" w:hAnsi="Times New Roman" w:cs="Times New Roman"/>
          <w:lang w:val="uk-UA" w:eastAsia="uk-UA"/>
        </w:rPr>
        <w:t>обов’язково поставляється до 30 квітня 2023 року.</w:t>
      </w:r>
    </w:p>
    <w:p w14:paraId="0521EF6A" w14:textId="42EB06A2" w:rsidR="002B68EB" w:rsidRPr="00193316" w:rsidRDefault="002B68EB" w:rsidP="002B68EB">
      <w:pPr>
        <w:pStyle w:val="CharChar"/>
        <w:widowControl w:val="0"/>
        <w:numPr>
          <w:ilvl w:val="0"/>
          <w:numId w:val="11"/>
        </w:numPr>
        <w:jc w:val="both"/>
        <w:rPr>
          <w:rFonts w:ascii="Times New Roman" w:hAnsi="Times New Roman" w:cs="Times New Roman"/>
          <w:b/>
          <w:iCs/>
          <w:lang w:val="uk-UA"/>
        </w:rPr>
      </w:pPr>
      <w:r w:rsidRPr="00193316">
        <w:rPr>
          <w:rFonts w:ascii="Times New Roman" w:hAnsi="Times New Roman" w:cs="Times New Roman"/>
          <w:b/>
          <w:u w:val="single"/>
          <w:lang w:val="uk-UA"/>
        </w:rPr>
        <w:t>Учасник у складі пропозиції повинен надати лист-гарантію наступного змісту</w:t>
      </w:r>
      <w:r w:rsidRPr="00193316">
        <w:rPr>
          <w:rFonts w:ascii="Times New Roman" w:hAnsi="Times New Roman" w:cs="Times New Roman"/>
          <w:b/>
          <w:lang w:val="uk-UA"/>
        </w:rPr>
        <w:t>:</w:t>
      </w:r>
      <w:r w:rsidRPr="00193316">
        <w:rPr>
          <w:rFonts w:ascii="Times New Roman" w:hAnsi="Times New Roman" w:cs="Times New Roman"/>
          <w:lang w:val="uk-UA"/>
        </w:rPr>
        <w:t xml:space="preserve"> «Ми, __(</w:t>
      </w:r>
      <w:r w:rsidRPr="00193316">
        <w:rPr>
          <w:rFonts w:ascii="Times New Roman" w:hAnsi="Times New Roman" w:cs="Times New Roman"/>
          <w:i/>
          <w:lang w:val="uk-UA"/>
        </w:rPr>
        <w:t>назва Учасника</w:t>
      </w:r>
      <w:r w:rsidRPr="00193316">
        <w:rPr>
          <w:rFonts w:ascii="Times New Roman" w:hAnsi="Times New Roman" w:cs="Times New Roman"/>
          <w:lang w:val="uk-UA"/>
        </w:rPr>
        <w:t>)__, гарантуємо поставку Товару протягом 2 (двох) робочих днів з момен</w:t>
      </w:r>
      <w:r w:rsidR="00193316" w:rsidRPr="00193316">
        <w:rPr>
          <w:rFonts w:ascii="Times New Roman" w:hAnsi="Times New Roman" w:cs="Times New Roman"/>
          <w:lang w:val="uk-UA"/>
        </w:rPr>
        <w:t xml:space="preserve">ту отримання заявки Замовника. </w:t>
      </w:r>
      <w:r w:rsidR="00FD7853">
        <w:rPr>
          <w:rFonts w:ascii="Times New Roman" w:hAnsi="Times New Roman" w:cs="Times New Roman"/>
          <w:lang w:val="ru-RU"/>
        </w:rPr>
        <w:t xml:space="preserve">Заявка </w:t>
      </w:r>
      <w:proofErr w:type="spellStart"/>
      <w:proofErr w:type="gramStart"/>
      <w:r w:rsidR="00FD7853">
        <w:rPr>
          <w:rFonts w:ascii="Times New Roman" w:hAnsi="Times New Roman" w:cs="Times New Roman"/>
          <w:lang w:val="ru-RU"/>
        </w:rPr>
        <w:t>може</w:t>
      </w:r>
      <w:proofErr w:type="spellEnd"/>
      <w:r w:rsidR="00FD7853">
        <w:rPr>
          <w:rFonts w:ascii="Times New Roman" w:hAnsi="Times New Roman" w:cs="Times New Roman"/>
          <w:lang w:val="ru-RU"/>
        </w:rPr>
        <w:t xml:space="preserve"> </w:t>
      </w:r>
      <w:proofErr w:type="spellStart"/>
      <w:r w:rsidR="00FD7853">
        <w:rPr>
          <w:rFonts w:ascii="Times New Roman" w:hAnsi="Times New Roman" w:cs="Times New Roman"/>
          <w:lang w:val="ru-RU"/>
        </w:rPr>
        <w:t>м</w:t>
      </w:r>
      <w:proofErr w:type="gramEnd"/>
      <w:r w:rsidR="00FD7853">
        <w:rPr>
          <w:rFonts w:ascii="Times New Roman" w:hAnsi="Times New Roman" w:cs="Times New Roman"/>
          <w:lang w:val="ru-RU"/>
        </w:rPr>
        <w:t>істити</w:t>
      </w:r>
      <w:proofErr w:type="spellEnd"/>
      <w:r w:rsidR="00FD7853">
        <w:rPr>
          <w:rFonts w:ascii="Times New Roman" w:hAnsi="Times New Roman" w:cs="Times New Roman"/>
          <w:lang w:val="ru-RU"/>
        </w:rPr>
        <w:t xml:space="preserve"> </w:t>
      </w:r>
      <w:proofErr w:type="spellStart"/>
      <w:r w:rsidR="00FD7853">
        <w:rPr>
          <w:rFonts w:ascii="Times New Roman" w:hAnsi="Times New Roman" w:cs="Times New Roman"/>
          <w:lang w:val="ru-RU"/>
        </w:rPr>
        <w:t>кількість</w:t>
      </w:r>
      <w:proofErr w:type="spellEnd"/>
      <w:r w:rsidR="00FD7853">
        <w:rPr>
          <w:rFonts w:ascii="Times New Roman" w:hAnsi="Times New Roman" w:cs="Times New Roman"/>
          <w:lang w:val="ru-RU"/>
        </w:rPr>
        <w:t xml:space="preserve"> товару без </w:t>
      </w:r>
      <w:proofErr w:type="spellStart"/>
      <w:r w:rsidR="00FD7853">
        <w:rPr>
          <w:rFonts w:ascii="Times New Roman" w:hAnsi="Times New Roman" w:cs="Times New Roman"/>
          <w:lang w:val="ru-RU"/>
        </w:rPr>
        <w:t>обмеження</w:t>
      </w:r>
      <w:proofErr w:type="spellEnd"/>
      <w:r w:rsidR="00FD7853">
        <w:rPr>
          <w:rFonts w:ascii="Times New Roman" w:hAnsi="Times New Roman" w:cs="Times New Roman"/>
          <w:lang w:val="ru-RU"/>
        </w:rPr>
        <w:t xml:space="preserve">, але доставка товару </w:t>
      </w:r>
      <w:proofErr w:type="spellStart"/>
      <w:r w:rsidR="00FD7853">
        <w:rPr>
          <w:rFonts w:ascii="Times New Roman" w:hAnsi="Times New Roman" w:cs="Times New Roman"/>
          <w:lang w:val="ru-RU"/>
        </w:rPr>
        <w:t>лише</w:t>
      </w:r>
      <w:proofErr w:type="spellEnd"/>
      <w:r w:rsidR="00FD7853">
        <w:rPr>
          <w:rFonts w:ascii="Times New Roman" w:hAnsi="Times New Roman" w:cs="Times New Roman"/>
          <w:lang w:val="ru-RU"/>
        </w:rPr>
        <w:t xml:space="preserve"> транспортом </w:t>
      </w:r>
      <w:proofErr w:type="spellStart"/>
      <w:r w:rsidR="00FD7853">
        <w:rPr>
          <w:rFonts w:ascii="Times New Roman" w:hAnsi="Times New Roman" w:cs="Times New Roman"/>
          <w:lang w:val="ru-RU"/>
        </w:rPr>
        <w:t>вантажопідйомністю</w:t>
      </w:r>
      <w:proofErr w:type="spellEnd"/>
      <w:r w:rsidR="00FD7853">
        <w:rPr>
          <w:rFonts w:ascii="Times New Roman" w:hAnsi="Times New Roman" w:cs="Times New Roman"/>
          <w:lang w:val="ru-RU"/>
        </w:rPr>
        <w:t xml:space="preserve"> </w:t>
      </w:r>
      <w:proofErr w:type="spellStart"/>
      <w:r w:rsidR="00FD7853">
        <w:rPr>
          <w:rFonts w:ascii="Times New Roman" w:hAnsi="Times New Roman" w:cs="Times New Roman"/>
          <w:lang w:val="ru-RU"/>
        </w:rPr>
        <w:t>від</w:t>
      </w:r>
      <w:proofErr w:type="spellEnd"/>
      <w:r w:rsidR="00FD7853">
        <w:rPr>
          <w:rFonts w:ascii="Times New Roman" w:hAnsi="Times New Roman" w:cs="Times New Roman"/>
          <w:lang w:val="ru-RU"/>
        </w:rPr>
        <w:t xml:space="preserve"> 5 (пяти) до 10 (десяти) тонн.</w:t>
      </w:r>
      <w:r w:rsidR="00FD7853" w:rsidRPr="00FD7853">
        <w:rPr>
          <w:rFonts w:ascii="Times New Roman" w:hAnsi="Times New Roman" w:cs="Times New Roman"/>
          <w:lang w:val="ru-RU"/>
        </w:rPr>
        <w:t xml:space="preserve"> </w:t>
      </w:r>
      <w:r w:rsidR="009E461F">
        <w:rPr>
          <w:rFonts w:ascii="Times New Roman" w:hAnsi="Times New Roman" w:cs="Times New Roman"/>
          <w:lang w:val="ru-RU"/>
        </w:rPr>
        <w:t xml:space="preserve">Дана </w:t>
      </w:r>
      <w:proofErr w:type="spellStart"/>
      <w:r w:rsidR="009E461F">
        <w:rPr>
          <w:rFonts w:ascii="Times New Roman" w:hAnsi="Times New Roman" w:cs="Times New Roman"/>
          <w:lang w:val="ru-RU"/>
        </w:rPr>
        <w:t>умова</w:t>
      </w:r>
      <w:proofErr w:type="spellEnd"/>
      <w:r w:rsidR="009E461F">
        <w:rPr>
          <w:rFonts w:ascii="Times New Roman" w:hAnsi="Times New Roman" w:cs="Times New Roman"/>
          <w:lang w:val="ru-RU"/>
        </w:rPr>
        <w:t xml:space="preserve"> </w:t>
      </w:r>
      <w:proofErr w:type="spellStart"/>
      <w:proofErr w:type="gramStart"/>
      <w:r w:rsidR="009E461F">
        <w:rPr>
          <w:rFonts w:ascii="Times New Roman" w:hAnsi="Times New Roman" w:cs="Times New Roman"/>
          <w:lang w:val="ru-RU"/>
        </w:rPr>
        <w:t>пов</w:t>
      </w:r>
      <w:r w:rsidR="009E461F" w:rsidRPr="00F76206">
        <w:rPr>
          <w:rFonts w:ascii="Times New Roman" w:hAnsi="Times New Roman" w:cs="Times New Roman"/>
          <w:lang w:val="ru-RU"/>
        </w:rPr>
        <w:t>’</w:t>
      </w:r>
      <w:r w:rsidR="009E461F">
        <w:rPr>
          <w:rFonts w:ascii="Times New Roman" w:hAnsi="Times New Roman" w:cs="Times New Roman"/>
          <w:lang w:val="ru-RU"/>
        </w:rPr>
        <w:t>язана</w:t>
      </w:r>
      <w:proofErr w:type="spellEnd"/>
      <w:proofErr w:type="gramEnd"/>
      <w:r w:rsidR="009E461F">
        <w:rPr>
          <w:rFonts w:ascii="Times New Roman" w:hAnsi="Times New Roman" w:cs="Times New Roman"/>
          <w:lang w:val="ru-RU"/>
        </w:rPr>
        <w:t xml:space="preserve"> </w:t>
      </w:r>
      <w:proofErr w:type="spellStart"/>
      <w:r w:rsidR="009E461F">
        <w:rPr>
          <w:rFonts w:ascii="Times New Roman" w:hAnsi="Times New Roman" w:cs="Times New Roman"/>
          <w:lang w:val="ru-RU"/>
        </w:rPr>
        <w:t>із</w:t>
      </w:r>
      <w:proofErr w:type="spellEnd"/>
      <w:r w:rsidR="009E461F">
        <w:rPr>
          <w:rFonts w:ascii="Times New Roman" w:hAnsi="Times New Roman" w:cs="Times New Roman"/>
          <w:lang w:val="ru-RU"/>
        </w:rPr>
        <w:t xml:space="preserve"> </w:t>
      </w:r>
      <w:proofErr w:type="spellStart"/>
      <w:r w:rsidR="009E461F">
        <w:rPr>
          <w:rFonts w:ascii="Times New Roman" w:hAnsi="Times New Roman" w:cs="Times New Roman"/>
          <w:lang w:val="ru-RU"/>
        </w:rPr>
        <w:t>відсутністю</w:t>
      </w:r>
      <w:proofErr w:type="spellEnd"/>
      <w:r w:rsidR="009E461F">
        <w:rPr>
          <w:rFonts w:ascii="Times New Roman" w:hAnsi="Times New Roman" w:cs="Times New Roman"/>
          <w:lang w:val="ru-RU"/>
        </w:rPr>
        <w:t xml:space="preserve"> </w:t>
      </w:r>
      <w:proofErr w:type="spellStart"/>
      <w:r w:rsidR="009E461F">
        <w:rPr>
          <w:rFonts w:ascii="Times New Roman" w:hAnsi="Times New Roman" w:cs="Times New Roman"/>
          <w:lang w:val="ru-RU"/>
        </w:rPr>
        <w:t>можливості</w:t>
      </w:r>
      <w:proofErr w:type="spellEnd"/>
      <w:r w:rsidR="009E461F">
        <w:rPr>
          <w:rFonts w:ascii="Times New Roman" w:hAnsi="Times New Roman" w:cs="Times New Roman"/>
          <w:lang w:val="ru-RU"/>
        </w:rPr>
        <w:t xml:space="preserve"> </w:t>
      </w:r>
      <w:proofErr w:type="spellStart"/>
      <w:r w:rsidR="009E461F">
        <w:rPr>
          <w:rFonts w:ascii="Times New Roman" w:hAnsi="Times New Roman" w:cs="Times New Roman"/>
          <w:lang w:val="ru-RU"/>
        </w:rPr>
        <w:t>проїзду</w:t>
      </w:r>
      <w:proofErr w:type="spellEnd"/>
      <w:r w:rsidR="009E461F">
        <w:rPr>
          <w:rFonts w:ascii="Times New Roman" w:hAnsi="Times New Roman" w:cs="Times New Roman"/>
          <w:lang w:val="ru-RU"/>
        </w:rPr>
        <w:t xml:space="preserve"> по </w:t>
      </w:r>
      <w:proofErr w:type="spellStart"/>
      <w:r w:rsidR="009E461F">
        <w:rPr>
          <w:rFonts w:ascii="Times New Roman" w:hAnsi="Times New Roman" w:cs="Times New Roman"/>
          <w:lang w:val="ru-RU"/>
        </w:rPr>
        <w:t>території</w:t>
      </w:r>
      <w:proofErr w:type="spellEnd"/>
      <w:r w:rsidR="009E461F">
        <w:rPr>
          <w:rFonts w:ascii="Times New Roman" w:hAnsi="Times New Roman" w:cs="Times New Roman"/>
          <w:lang w:val="ru-RU"/>
        </w:rPr>
        <w:t xml:space="preserve"> </w:t>
      </w:r>
      <w:proofErr w:type="spellStart"/>
      <w:r w:rsidR="009E461F">
        <w:rPr>
          <w:rFonts w:ascii="Times New Roman" w:hAnsi="Times New Roman" w:cs="Times New Roman"/>
          <w:lang w:val="ru-RU"/>
        </w:rPr>
        <w:t>Замовника</w:t>
      </w:r>
      <w:proofErr w:type="spellEnd"/>
      <w:r w:rsidR="009E461F">
        <w:rPr>
          <w:rFonts w:ascii="Times New Roman" w:hAnsi="Times New Roman" w:cs="Times New Roman"/>
          <w:lang w:val="ru-RU"/>
        </w:rPr>
        <w:t xml:space="preserve"> транспорту </w:t>
      </w:r>
      <w:proofErr w:type="spellStart"/>
      <w:r w:rsidR="009E461F">
        <w:rPr>
          <w:rFonts w:ascii="Times New Roman" w:hAnsi="Times New Roman" w:cs="Times New Roman"/>
          <w:lang w:val="ru-RU"/>
        </w:rPr>
        <w:t>вантажопідйомністю</w:t>
      </w:r>
      <w:proofErr w:type="spellEnd"/>
      <w:r w:rsidR="009E461F">
        <w:rPr>
          <w:rFonts w:ascii="Times New Roman" w:hAnsi="Times New Roman" w:cs="Times New Roman"/>
          <w:lang w:val="ru-RU"/>
        </w:rPr>
        <w:t xml:space="preserve"> </w:t>
      </w:r>
      <w:proofErr w:type="spellStart"/>
      <w:r w:rsidR="009E461F">
        <w:rPr>
          <w:rFonts w:ascii="Times New Roman" w:hAnsi="Times New Roman" w:cs="Times New Roman"/>
          <w:lang w:val="ru-RU"/>
        </w:rPr>
        <w:t>більше</w:t>
      </w:r>
      <w:proofErr w:type="spellEnd"/>
      <w:r w:rsidR="009E461F">
        <w:rPr>
          <w:rFonts w:ascii="Times New Roman" w:hAnsi="Times New Roman" w:cs="Times New Roman"/>
          <w:lang w:val="ru-RU"/>
        </w:rPr>
        <w:t xml:space="preserve"> </w:t>
      </w:r>
      <w:proofErr w:type="spellStart"/>
      <w:r w:rsidR="009E461F">
        <w:rPr>
          <w:rFonts w:ascii="Times New Roman" w:hAnsi="Times New Roman" w:cs="Times New Roman"/>
          <w:lang w:val="ru-RU"/>
        </w:rPr>
        <w:t>ніж</w:t>
      </w:r>
      <w:proofErr w:type="spellEnd"/>
      <w:r w:rsidR="009E461F">
        <w:rPr>
          <w:rFonts w:ascii="Times New Roman" w:hAnsi="Times New Roman" w:cs="Times New Roman"/>
          <w:lang w:val="ru-RU"/>
        </w:rPr>
        <w:t xml:space="preserve"> 10 (десять) тонн. </w:t>
      </w:r>
      <w:r w:rsidR="009E461F" w:rsidRPr="00193316">
        <w:rPr>
          <w:rStyle w:val="FontStyle32"/>
          <w:rFonts w:ascii="Times New Roman" w:hAnsi="Times New Roman" w:cs="Times New Roman"/>
          <w:lang w:val="uk-UA" w:eastAsia="uk-UA"/>
        </w:rPr>
        <w:t xml:space="preserve">Весь об’єм </w:t>
      </w:r>
      <w:r w:rsidR="009E461F">
        <w:rPr>
          <w:rStyle w:val="FontStyle32"/>
          <w:rFonts w:ascii="Times New Roman" w:hAnsi="Times New Roman" w:cs="Times New Roman"/>
          <w:lang w:val="uk-UA" w:eastAsia="uk-UA"/>
        </w:rPr>
        <w:t xml:space="preserve">товару </w:t>
      </w:r>
      <w:r w:rsidR="009E461F" w:rsidRPr="00193316">
        <w:rPr>
          <w:rStyle w:val="FontStyle32"/>
          <w:rFonts w:ascii="Times New Roman" w:hAnsi="Times New Roman" w:cs="Times New Roman"/>
          <w:lang w:val="uk-UA" w:eastAsia="uk-UA"/>
        </w:rPr>
        <w:t>обов’язково поставляється до 30 квітня 2023 року.</w:t>
      </w:r>
    </w:p>
    <w:p w14:paraId="01EA7773" w14:textId="77777777" w:rsidR="002B68EB" w:rsidRDefault="002B68EB" w:rsidP="002B68EB">
      <w:pPr>
        <w:pStyle w:val="CharChar"/>
        <w:widowControl w:val="0"/>
        <w:numPr>
          <w:ilvl w:val="0"/>
          <w:numId w:val="11"/>
        </w:numPr>
        <w:jc w:val="both"/>
        <w:rPr>
          <w:rFonts w:ascii="Times New Roman" w:hAnsi="Times New Roman" w:cs="Times New Roman"/>
          <w:b/>
          <w:u w:val="single"/>
          <w:lang w:val="uk-UA"/>
        </w:rPr>
      </w:pPr>
      <w:r>
        <w:rPr>
          <w:rFonts w:ascii="Times New Roman" w:hAnsi="Times New Roman" w:cs="Times New Roman"/>
          <w:b/>
          <w:bCs/>
          <w:u w:val="single"/>
          <w:lang w:val="uk-UA"/>
        </w:rPr>
        <w:t xml:space="preserve">Учасник повинен надати </w:t>
      </w:r>
      <w:r>
        <w:rPr>
          <w:rFonts w:ascii="Times New Roman" w:hAnsi="Times New Roman" w:cs="Times New Roman"/>
          <w:b/>
          <w:u w:val="single"/>
          <w:lang w:val="uk-UA"/>
        </w:rPr>
        <w:t>інформацію про підприємство-виробника Товару (найменування та його адреса), якщо він не є виробником або надати інформацію, що він є виробником</w:t>
      </w:r>
      <w:r>
        <w:rPr>
          <w:rFonts w:ascii="Times New Roman" w:hAnsi="Times New Roman" w:cs="Times New Roman"/>
          <w:b/>
          <w:lang w:val="uk-UA"/>
        </w:rPr>
        <w:t>.</w:t>
      </w:r>
    </w:p>
    <w:p w14:paraId="1AF52FC3" w14:textId="77777777" w:rsidR="002B68EB" w:rsidRDefault="002B68EB" w:rsidP="002B68EB">
      <w:pPr>
        <w:pStyle w:val="1"/>
        <w:numPr>
          <w:ilvl w:val="0"/>
          <w:numId w:val="11"/>
        </w:numPr>
        <w:spacing w:after="0" w:line="240" w:lineRule="auto"/>
        <w:jc w:val="both"/>
        <w:rPr>
          <w:rFonts w:ascii="Times New Roman" w:hAnsi="Times New Roman"/>
          <w:sz w:val="20"/>
          <w:szCs w:val="20"/>
        </w:rPr>
      </w:pPr>
      <w:r>
        <w:rPr>
          <w:rFonts w:ascii="Times New Roman" w:hAnsi="Times New Roman"/>
          <w:b/>
          <w:bCs/>
          <w:sz w:val="20"/>
          <w:szCs w:val="20"/>
        </w:rPr>
        <w:t>Гарантійний лист про не застосування санкцій</w:t>
      </w:r>
      <w:r>
        <w:rPr>
          <w:rFonts w:ascii="Times New Roman" w:hAnsi="Times New Roman"/>
          <w:sz w:val="20"/>
          <w:szCs w:val="20"/>
        </w:rPr>
        <w:t>.</w:t>
      </w:r>
      <w:r>
        <w:t xml:space="preserve"> </w:t>
      </w:r>
      <w:r>
        <w:rPr>
          <w:rFonts w:ascii="Times New Roman" w:hAnsi="Times New Roman"/>
          <w:sz w:val="20"/>
          <w:szCs w:val="20"/>
        </w:rPr>
        <w:t>Відповідно до частини першої статті 4  Закону України «Про санкції» від 14.08.2014 № 1644-VII, Указу Президента України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15.05.2017 № 133/2017 учасник надає гарантійний лист про те, що закупівля товарів не буде здійснюватися у осіб, до яких застосовані санкції згідно із законодавством, крім випадків, коли заміщення таких предметів закупівлі іншими неможливе, що підтверджено Міністерством економічного розвитку і торгівлі України. Замовник здійснює закупівлю з урахуванням обмежень, встановленими Постановою Кабінету Міністрів України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 1147 «Про заборону ввезення на митну територію України товарів, що походять з Російської Федерації», розпорядженням Кабінету Міністрів України від 11.09.2014 №829-р «Про пропозиції щодо застосування персональних спеціальних економічних та інших обмежувальних заходів» Рішення РНБО від 21.06.2018 року «Про застосування та внесення змін до персональних спеціальних економічних та інших обмежувальних заходів (санкцій)», уведеного в дію Указом Президента України № 176/2018.</w:t>
      </w:r>
    </w:p>
    <w:p w14:paraId="0B406203" w14:textId="619BC2FA" w:rsidR="008A29F0" w:rsidRPr="00302A48" w:rsidRDefault="00302A48" w:rsidP="008A29F0">
      <w:pPr>
        <w:pStyle w:val="af1"/>
        <w:numPr>
          <w:ilvl w:val="0"/>
          <w:numId w:val="11"/>
        </w:numPr>
        <w:tabs>
          <w:tab w:val="left" w:pos="56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w:t>
      </w:r>
      <w:r w:rsidR="008A29F0" w:rsidRPr="00302A48">
        <w:rPr>
          <w:rFonts w:ascii="Times New Roman" w:eastAsia="Times New Roman" w:hAnsi="Times New Roman" w:cs="Times New Roman"/>
          <w:sz w:val="20"/>
          <w:szCs w:val="20"/>
          <w:lang w:eastAsia="en-US"/>
        </w:rPr>
        <w:t>Копії чинних документів, які свідчать про якість товару, що пропонуються Учасником (сертифікат відповідності або паспорт якості), встановлені діючим законодавством на запропоновану продукцію.</w:t>
      </w:r>
    </w:p>
    <w:p w14:paraId="66ED1FC8" w14:textId="77777777" w:rsidR="008A29F0" w:rsidRDefault="008A29F0" w:rsidP="00302A48">
      <w:pPr>
        <w:pStyle w:val="1"/>
        <w:spacing w:after="0" w:line="240" w:lineRule="auto"/>
        <w:ind w:left="0"/>
        <w:jc w:val="both"/>
        <w:rPr>
          <w:rFonts w:ascii="Times New Roman" w:hAnsi="Times New Roman"/>
          <w:sz w:val="20"/>
          <w:szCs w:val="20"/>
        </w:rPr>
      </w:pPr>
    </w:p>
    <w:p w14:paraId="4B3617C8" w14:textId="77777777" w:rsidR="002B68EB" w:rsidRDefault="002B68EB" w:rsidP="002B68EB">
      <w:pPr>
        <w:pStyle w:val="a4"/>
        <w:tabs>
          <w:tab w:val="left" w:pos="993"/>
        </w:tabs>
        <w:autoSpaceDE w:val="0"/>
        <w:autoSpaceDN w:val="0"/>
        <w:adjustRightInd w:val="0"/>
        <w:spacing w:after="0" w:line="240" w:lineRule="auto"/>
        <w:ind w:left="0"/>
        <w:jc w:val="both"/>
        <w:rPr>
          <w:rFonts w:ascii="Times New Roman" w:hAnsi="Times New Roman"/>
          <w:b/>
          <w:i/>
          <w:sz w:val="20"/>
          <w:szCs w:val="20"/>
        </w:rPr>
      </w:pPr>
      <w:r>
        <w:rPr>
          <w:rFonts w:ascii="Times New Roman" w:hAnsi="Times New Roman"/>
          <w:b/>
          <w:sz w:val="20"/>
          <w:szCs w:val="20"/>
        </w:rPr>
        <w:t xml:space="preserve">Примітка. </w:t>
      </w:r>
      <w:r>
        <w:rPr>
          <w:rFonts w:ascii="Times New Roman" w:hAnsi="Times New Roman"/>
          <w:b/>
          <w:sz w:val="20"/>
          <w:szCs w:val="20"/>
          <w:vertAlign w:val="superscript"/>
        </w:rPr>
        <w:t>*</w:t>
      </w:r>
      <w:r>
        <w:rPr>
          <w:rFonts w:ascii="Times New Roman" w:hAnsi="Times New Roman"/>
          <w:b/>
          <w:sz w:val="20"/>
          <w:szCs w:val="20"/>
        </w:rPr>
        <w:t xml:space="preserve"> </w:t>
      </w:r>
      <w:r>
        <w:rPr>
          <w:rFonts w:ascii="Times New Roman" w:hAnsi="Times New Roman"/>
          <w:i/>
          <w:sz w:val="20"/>
          <w:szCs w:val="20"/>
        </w:rPr>
        <w:t xml:space="preserve">У разі, якщо надання буд-якого з вказаних документів для учасника не передбачено чинним законодавством, учасник у складі своєї пропозиції надає оригінал листа із зазначенням підстави ненадання такого документу з посиланням на нормативно-правовий акт (назва, дата прийняття тощо). </w:t>
      </w:r>
    </w:p>
    <w:p w14:paraId="753B34DF" w14:textId="77777777" w:rsidR="002B68EB" w:rsidRDefault="002B68EB" w:rsidP="002B68EB">
      <w:pPr>
        <w:pStyle w:val="CharChar"/>
        <w:widowControl w:val="0"/>
        <w:jc w:val="both"/>
        <w:rPr>
          <w:rFonts w:ascii="Times New Roman" w:hAnsi="Times New Roman" w:cs="Times New Roman"/>
          <w:b/>
          <w:iCs/>
          <w:lang w:val="uk-UA"/>
        </w:rPr>
      </w:pPr>
      <w:r>
        <w:rPr>
          <w:rFonts w:ascii="Times New Roman" w:eastAsia="Calibri" w:hAnsi="Times New Roman" w:cs="Times New Roman"/>
          <w:i/>
          <w:lang w:val="uk-UA"/>
        </w:rPr>
        <w:t>Замовник може прийняти рішення про відмову Учаснику в участі у процедурі закупівлі та може відхилити тендерну пропозицію Учасника у разі, якщо Учасник в минулому, при проведенні Замовником закупівель товарів (робіт чи послуг), будучи переможцем процедури торгів відмовився від укладення договору про закупівлю або з власної ініціативи розірвав укладений договір про закупівлю, чи не належно</w:t>
      </w:r>
      <w:r>
        <w:rPr>
          <w:rFonts w:eastAsia="Calibri"/>
          <w:i/>
          <w:lang w:val="uk-UA"/>
        </w:rPr>
        <w:t xml:space="preserve"> </w:t>
      </w:r>
      <w:r>
        <w:rPr>
          <w:rFonts w:ascii="Times New Roman" w:eastAsia="Calibri" w:hAnsi="Times New Roman" w:cs="Times New Roman"/>
          <w:i/>
          <w:lang w:val="uk-UA"/>
        </w:rPr>
        <w:t>виконував умови договору, що призвело до його розірвання.</w:t>
      </w:r>
    </w:p>
    <w:p w14:paraId="7B68561B" w14:textId="77777777" w:rsidR="002B68EB" w:rsidRDefault="002B68EB" w:rsidP="002B68EB">
      <w:pPr>
        <w:pStyle w:val="CharChar"/>
        <w:widowControl w:val="0"/>
        <w:jc w:val="both"/>
        <w:rPr>
          <w:rFonts w:ascii="Times New Roman" w:hAnsi="Times New Roman" w:cs="Times New Roman"/>
          <w:b/>
          <w:iCs/>
          <w:lang w:val="uk-UA"/>
        </w:rPr>
      </w:pPr>
    </w:p>
    <w:p w14:paraId="6CBC36D4" w14:textId="77777777" w:rsidR="002B68EB" w:rsidRDefault="002B68EB" w:rsidP="002B68EB">
      <w:pPr>
        <w:rPr>
          <w:sz w:val="20"/>
          <w:szCs w:val="20"/>
        </w:rPr>
      </w:pPr>
      <w:r>
        <w:rPr>
          <w:sz w:val="20"/>
          <w:szCs w:val="20"/>
        </w:rPr>
        <w:t>У разі, якщо товар не відповідає технічним вимогам Замовника або Учасник не в змозі виконати умови поставки, висунуті Замовником, пропозиція відхиляється.</w:t>
      </w:r>
    </w:p>
    <w:p w14:paraId="0B9047F3" w14:textId="77777777" w:rsidR="002B68EB" w:rsidRDefault="002B68EB" w:rsidP="002B68EB">
      <w:pPr>
        <w:pStyle w:val="CharChar"/>
        <w:widowControl w:val="0"/>
        <w:jc w:val="both"/>
        <w:rPr>
          <w:rFonts w:ascii="Times New Roman" w:hAnsi="Times New Roman" w:cs="Times New Roman"/>
          <w:b/>
          <w:iCs/>
          <w:lang w:val="uk-UA"/>
        </w:rPr>
      </w:pPr>
    </w:p>
    <w:p w14:paraId="3924DC2A" w14:textId="77777777" w:rsidR="002B68EB" w:rsidRDefault="002B68EB" w:rsidP="002B68EB">
      <w:pPr>
        <w:pStyle w:val="CharChar"/>
        <w:widowControl w:val="0"/>
        <w:jc w:val="both"/>
        <w:rPr>
          <w:rFonts w:ascii="Times New Roman" w:hAnsi="Times New Roman" w:cs="Times New Roman"/>
          <w:b/>
          <w:iCs/>
          <w:lang w:val="uk-UA"/>
        </w:rPr>
      </w:pPr>
      <w:r>
        <w:rPr>
          <w:rFonts w:ascii="Times New Roman" w:hAnsi="Times New Roman" w:cs="Times New Roman"/>
          <w:b/>
          <w:iCs/>
          <w:lang w:val="uk-UA"/>
        </w:rPr>
        <w:t>Учасник надає гарантійний лист про дотримання усіх вимог та технічних характеристик передбачених Додатком 2</w:t>
      </w:r>
    </w:p>
    <w:p w14:paraId="561F1B83" w14:textId="77777777" w:rsidR="002B68EB" w:rsidRDefault="002B68EB" w:rsidP="002B68EB">
      <w:pPr>
        <w:jc w:val="both"/>
        <w:rPr>
          <w:b/>
          <w:sz w:val="20"/>
          <w:szCs w:val="20"/>
        </w:rPr>
      </w:pPr>
      <w:r>
        <w:rPr>
          <w:b/>
          <w:sz w:val="20"/>
          <w:szCs w:val="20"/>
        </w:rPr>
        <w:t>«З умовами технічного завдання ознайомлені, з вимогами погоджуємось»</w:t>
      </w:r>
    </w:p>
    <w:p w14:paraId="026F4BC8" w14:textId="77777777" w:rsidR="002B68EB" w:rsidRDefault="002B68EB" w:rsidP="002B68EB">
      <w:pPr>
        <w:autoSpaceDE w:val="0"/>
        <w:autoSpaceDN w:val="0"/>
        <w:jc w:val="both"/>
        <w:rPr>
          <w:sz w:val="20"/>
          <w:szCs w:val="20"/>
        </w:rPr>
      </w:pPr>
      <w:r>
        <w:rPr>
          <w:sz w:val="20"/>
          <w:szCs w:val="20"/>
        </w:rPr>
        <w:t xml:space="preserve">Датовано: "___" ________________ 20___ року </w:t>
      </w:r>
    </w:p>
    <w:p w14:paraId="02BAED4F" w14:textId="77777777" w:rsidR="002B68EB" w:rsidRDefault="002B68EB" w:rsidP="002B68EB">
      <w:pPr>
        <w:autoSpaceDE w:val="0"/>
        <w:autoSpaceDN w:val="0"/>
        <w:jc w:val="both"/>
        <w:rPr>
          <w:iCs/>
          <w:sz w:val="20"/>
          <w:szCs w:val="20"/>
        </w:rPr>
      </w:pPr>
      <w:r>
        <w:rPr>
          <w:iCs/>
          <w:sz w:val="20"/>
          <w:szCs w:val="20"/>
        </w:rPr>
        <w:t>__________________________________________________________</w:t>
      </w:r>
    </w:p>
    <w:p w14:paraId="582EA546" w14:textId="77777777" w:rsidR="002B68EB" w:rsidRDefault="002B68EB" w:rsidP="002B68EB">
      <w:pPr>
        <w:autoSpaceDE w:val="0"/>
        <w:autoSpaceDN w:val="0"/>
        <w:jc w:val="both"/>
        <w:rPr>
          <w:iCs/>
          <w:sz w:val="20"/>
          <w:szCs w:val="20"/>
        </w:rPr>
      </w:pPr>
      <w:r>
        <w:rPr>
          <w:iCs/>
          <w:sz w:val="20"/>
          <w:szCs w:val="20"/>
        </w:rPr>
        <w:t xml:space="preserve">      [Підпис] </w:t>
      </w:r>
      <w:r>
        <w:rPr>
          <w:iCs/>
          <w:sz w:val="20"/>
          <w:szCs w:val="20"/>
        </w:rPr>
        <w:tab/>
        <w:t>[прізвище, ініціали, посада уповноваженої особи учасника]</w:t>
      </w:r>
    </w:p>
    <w:p w14:paraId="10875A66" w14:textId="77777777" w:rsidR="002B68EB" w:rsidRDefault="002B68EB" w:rsidP="002B68EB">
      <w:pPr>
        <w:widowControl w:val="0"/>
        <w:autoSpaceDE w:val="0"/>
        <w:autoSpaceDN w:val="0"/>
        <w:adjustRightInd w:val="0"/>
        <w:ind w:firstLine="567"/>
        <w:jc w:val="both"/>
        <w:rPr>
          <w:sz w:val="20"/>
          <w:szCs w:val="20"/>
        </w:rPr>
      </w:pPr>
      <w:r>
        <w:rPr>
          <w:iCs/>
          <w:sz w:val="20"/>
          <w:szCs w:val="20"/>
        </w:rPr>
        <w:t>М.П. (у разі наявності печатки)</w:t>
      </w:r>
    </w:p>
    <w:p w14:paraId="33A3C370" w14:textId="77777777" w:rsidR="002B68EB" w:rsidRDefault="002B68EB" w:rsidP="002B68EB">
      <w:pPr>
        <w:pStyle w:val="af1"/>
        <w:ind w:firstLine="708"/>
        <w:jc w:val="both"/>
        <w:rPr>
          <w:rFonts w:ascii="Times New Roman" w:hAnsi="Times New Roman" w:cs="Times New Roman"/>
          <w:sz w:val="20"/>
          <w:szCs w:val="20"/>
        </w:rPr>
      </w:pPr>
    </w:p>
    <w:p w14:paraId="7B381E7A" w14:textId="2430AB9C" w:rsidR="00514134" w:rsidRPr="00A67D40" w:rsidRDefault="00514134" w:rsidP="00D10A52">
      <w:pPr>
        <w:pStyle w:val="af1"/>
        <w:ind w:firstLine="708"/>
        <w:jc w:val="both"/>
        <w:rPr>
          <w:rFonts w:ascii="Times New Roman" w:hAnsi="Times New Roman" w:cs="Times New Roman"/>
          <w:sz w:val="20"/>
          <w:szCs w:val="20"/>
        </w:rPr>
      </w:pPr>
    </w:p>
    <w:sectPr w:rsidR="00514134" w:rsidRPr="00A67D40" w:rsidSect="00444EFC">
      <w:pgSz w:w="11906" w:h="16838"/>
      <w:pgMar w:top="850" w:right="566"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2CD4"/>
    <w:multiLevelType w:val="hybridMultilevel"/>
    <w:tmpl w:val="CBF4FE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22530A"/>
    <w:multiLevelType w:val="hybridMultilevel"/>
    <w:tmpl w:val="26804EBA"/>
    <w:lvl w:ilvl="0" w:tplc="511AC2B4">
      <w:start w:val="1"/>
      <w:numFmt w:val="decimal"/>
      <w:lvlText w:val="%1."/>
      <w:lvlJc w:val="left"/>
      <w:pPr>
        <w:ind w:left="1485"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B421B5"/>
    <w:multiLevelType w:val="hybridMultilevel"/>
    <w:tmpl w:val="59F6AA30"/>
    <w:lvl w:ilvl="0" w:tplc="402C262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A3C02C4"/>
    <w:multiLevelType w:val="hybridMultilevel"/>
    <w:tmpl w:val="5B540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B150AE"/>
    <w:multiLevelType w:val="hybridMultilevel"/>
    <w:tmpl w:val="CBF4FE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3F0CCF"/>
    <w:multiLevelType w:val="hybridMultilevel"/>
    <w:tmpl w:val="8662BF78"/>
    <w:lvl w:ilvl="0" w:tplc="1D20A912">
      <w:start w:val="1"/>
      <w:numFmt w:val="decimal"/>
      <w:lvlText w:val="%1)"/>
      <w:lvlJc w:val="left"/>
      <w:pPr>
        <w:ind w:left="1699" w:hanging="99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6">
    <w:nsid w:val="42905EBB"/>
    <w:multiLevelType w:val="hybridMultilevel"/>
    <w:tmpl w:val="B498BCA6"/>
    <w:lvl w:ilvl="0" w:tplc="FCDC31BE">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AEE5D1A"/>
    <w:multiLevelType w:val="hybridMultilevel"/>
    <w:tmpl w:val="CBF4FE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49375B"/>
    <w:multiLevelType w:val="hybridMultilevel"/>
    <w:tmpl w:val="22046362"/>
    <w:lvl w:ilvl="0" w:tplc="3162D32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nsid w:val="584A5F62"/>
    <w:multiLevelType w:val="hybridMultilevel"/>
    <w:tmpl w:val="E282324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59A00D5D"/>
    <w:multiLevelType w:val="multilevel"/>
    <w:tmpl w:val="D7FC77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2"/>
  </w:num>
  <w:num w:numId="6">
    <w:abstractNumId w:val="1"/>
  </w:num>
  <w:num w:numId="7">
    <w:abstractNumId w:val="7"/>
  </w:num>
  <w:num w:numId="8">
    <w:abstractNumId w:val="0"/>
  </w:num>
  <w:num w:numId="9">
    <w:abstractNumId w:val="10"/>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422"/>
    <w:rsid w:val="00007B5D"/>
    <w:rsid w:val="00054BA7"/>
    <w:rsid w:val="000B6ED4"/>
    <w:rsid w:val="000E1549"/>
    <w:rsid w:val="000F113C"/>
    <w:rsid w:val="000F1D0E"/>
    <w:rsid w:val="001103D4"/>
    <w:rsid w:val="001242C5"/>
    <w:rsid w:val="00193316"/>
    <w:rsid w:val="001D0A62"/>
    <w:rsid w:val="001F1CC8"/>
    <w:rsid w:val="00266CE9"/>
    <w:rsid w:val="002B68EB"/>
    <w:rsid w:val="002E5F0F"/>
    <w:rsid w:val="00302A48"/>
    <w:rsid w:val="00342781"/>
    <w:rsid w:val="003A46CC"/>
    <w:rsid w:val="00444EFC"/>
    <w:rsid w:val="004531A6"/>
    <w:rsid w:val="00476732"/>
    <w:rsid w:val="004A5566"/>
    <w:rsid w:val="004C7006"/>
    <w:rsid w:val="00514134"/>
    <w:rsid w:val="00517FC1"/>
    <w:rsid w:val="00554422"/>
    <w:rsid w:val="00577A12"/>
    <w:rsid w:val="005B3281"/>
    <w:rsid w:val="00641682"/>
    <w:rsid w:val="00641ECB"/>
    <w:rsid w:val="006816D8"/>
    <w:rsid w:val="006B7D52"/>
    <w:rsid w:val="007418F1"/>
    <w:rsid w:val="00745A8A"/>
    <w:rsid w:val="00792A87"/>
    <w:rsid w:val="007B3510"/>
    <w:rsid w:val="007D7560"/>
    <w:rsid w:val="007F4433"/>
    <w:rsid w:val="00826CAE"/>
    <w:rsid w:val="00850C05"/>
    <w:rsid w:val="00856C1B"/>
    <w:rsid w:val="00877DB3"/>
    <w:rsid w:val="008A14FB"/>
    <w:rsid w:val="008A29F0"/>
    <w:rsid w:val="008C5FB4"/>
    <w:rsid w:val="008D1EC6"/>
    <w:rsid w:val="008D6636"/>
    <w:rsid w:val="00941141"/>
    <w:rsid w:val="0098228C"/>
    <w:rsid w:val="009B3834"/>
    <w:rsid w:val="009E1FD9"/>
    <w:rsid w:val="009E461F"/>
    <w:rsid w:val="00A24FAF"/>
    <w:rsid w:val="00A3145C"/>
    <w:rsid w:val="00A67D40"/>
    <w:rsid w:val="00AE5639"/>
    <w:rsid w:val="00B23A8E"/>
    <w:rsid w:val="00B7191B"/>
    <w:rsid w:val="00B839FB"/>
    <w:rsid w:val="00B8430B"/>
    <w:rsid w:val="00BA001E"/>
    <w:rsid w:val="00C650A3"/>
    <w:rsid w:val="00C748DF"/>
    <w:rsid w:val="00CB7793"/>
    <w:rsid w:val="00CE1E5E"/>
    <w:rsid w:val="00CF134C"/>
    <w:rsid w:val="00CF4EB3"/>
    <w:rsid w:val="00D10A52"/>
    <w:rsid w:val="00D152F9"/>
    <w:rsid w:val="00D74DDE"/>
    <w:rsid w:val="00D96F7C"/>
    <w:rsid w:val="00DD2F60"/>
    <w:rsid w:val="00DD3353"/>
    <w:rsid w:val="00DF69B4"/>
    <w:rsid w:val="00E83FFE"/>
    <w:rsid w:val="00EA60D8"/>
    <w:rsid w:val="00EE5053"/>
    <w:rsid w:val="00F60A6C"/>
    <w:rsid w:val="00F70384"/>
    <w:rsid w:val="00F76206"/>
    <w:rsid w:val="00F81771"/>
    <w:rsid w:val="00F82024"/>
    <w:rsid w:val="00F91B29"/>
    <w:rsid w:val="00FD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9B4"/>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69B4"/>
    <w:pPr>
      <w:spacing w:after="0" w:line="240" w:lineRule="auto"/>
    </w:pPr>
    <w:rPr>
      <w:rFonts w:ascii="Times New Roman" w:eastAsia="Times New Roman" w:hAnsi="Times New Roman" w:cs="Times New Roman"/>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681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816D8"/>
    <w:rPr>
      <w:rFonts w:ascii="Courier New" w:eastAsia="Times New Roman" w:hAnsi="Courier New" w:cs="Courier New"/>
      <w:sz w:val="20"/>
      <w:szCs w:val="20"/>
      <w:lang w:val="uk-UA" w:eastAsia="uk-UA"/>
    </w:rPr>
  </w:style>
  <w:style w:type="paragraph" w:styleId="a4">
    <w:name w:val="List Paragraph"/>
    <w:basedOn w:val="a"/>
    <w:uiPriority w:val="34"/>
    <w:qFormat/>
    <w:rsid w:val="006816D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5">
    <w:name w:val="Сноска_"/>
    <w:basedOn w:val="a0"/>
    <w:link w:val="a6"/>
    <w:rsid w:val="006816D8"/>
    <w:rPr>
      <w:sz w:val="21"/>
      <w:szCs w:val="21"/>
      <w:shd w:val="clear" w:color="auto" w:fill="FFFFFF"/>
    </w:rPr>
  </w:style>
  <w:style w:type="character" w:customStyle="1" w:styleId="SegoeUI120">
    <w:name w:val="Сноска + Segoe UI;Полужирный;Курсив;Масштаб 120%"/>
    <w:basedOn w:val="a5"/>
    <w:rsid w:val="006816D8"/>
    <w:rPr>
      <w:rFonts w:ascii="Segoe UI" w:eastAsia="Segoe UI" w:hAnsi="Segoe UI" w:cs="Segoe UI"/>
      <w:b/>
      <w:bCs/>
      <w:i/>
      <w:iCs/>
      <w:color w:val="000000"/>
      <w:spacing w:val="0"/>
      <w:w w:val="120"/>
      <w:position w:val="0"/>
      <w:sz w:val="21"/>
      <w:szCs w:val="21"/>
      <w:shd w:val="clear" w:color="auto" w:fill="FFFFFF"/>
      <w:lang w:val="ru-RU" w:eastAsia="ru-RU" w:bidi="ru-RU"/>
    </w:rPr>
  </w:style>
  <w:style w:type="paragraph" w:customStyle="1" w:styleId="a6">
    <w:name w:val="Сноска"/>
    <w:basedOn w:val="a"/>
    <w:link w:val="a5"/>
    <w:rsid w:val="006816D8"/>
    <w:pPr>
      <w:widowControl w:val="0"/>
      <w:shd w:val="clear" w:color="auto" w:fill="FFFFFF"/>
      <w:spacing w:line="293" w:lineRule="exact"/>
      <w:ind w:hanging="280"/>
      <w:jc w:val="both"/>
    </w:pPr>
    <w:rPr>
      <w:rFonts w:asciiTheme="minorHAnsi" w:eastAsiaTheme="minorHAnsi" w:hAnsiTheme="minorHAnsi" w:cstheme="minorBidi"/>
      <w:sz w:val="21"/>
      <w:szCs w:val="21"/>
      <w:lang w:val="ru-RU" w:eastAsia="en-US"/>
    </w:rPr>
  </w:style>
  <w:style w:type="character" w:customStyle="1" w:styleId="2">
    <w:name w:val="Основной текст (2)_"/>
    <w:basedOn w:val="a0"/>
    <w:link w:val="20"/>
    <w:rsid w:val="006816D8"/>
    <w:rPr>
      <w:sz w:val="21"/>
      <w:szCs w:val="21"/>
      <w:shd w:val="clear" w:color="auto" w:fill="FFFFFF"/>
    </w:rPr>
  </w:style>
  <w:style w:type="paragraph" w:customStyle="1" w:styleId="20">
    <w:name w:val="Основной текст (2)"/>
    <w:basedOn w:val="a"/>
    <w:link w:val="2"/>
    <w:rsid w:val="006816D8"/>
    <w:pPr>
      <w:widowControl w:val="0"/>
      <w:shd w:val="clear" w:color="auto" w:fill="FFFFFF"/>
      <w:spacing w:line="293" w:lineRule="exact"/>
      <w:ind w:hanging="280"/>
      <w:jc w:val="both"/>
    </w:pPr>
    <w:rPr>
      <w:rFonts w:asciiTheme="minorHAnsi" w:eastAsiaTheme="minorHAnsi" w:hAnsiTheme="minorHAnsi" w:cstheme="minorBidi"/>
      <w:sz w:val="21"/>
      <w:szCs w:val="21"/>
      <w:lang w:val="ru-RU" w:eastAsia="en-US"/>
    </w:rPr>
  </w:style>
  <w:style w:type="character" w:customStyle="1" w:styleId="7">
    <w:name w:val="Заголовок №7"/>
    <w:basedOn w:val="a0"/>
    <w:rsid w:val="006816D8"/>
    <w:rPr>
      <w:rFonts w:ascii="Segoe UI" w:eastAsia="Segoe UI" w:hAnsi="Segoe UI" w:cs="Segoe UI"/>
      <w:b/>
      <w:bCs/>
      <w:i w:val="0"/>
      <w:iCs w:val="0"/>
      <w:smallCaps w:val="0"/>
      <w:strike w:val="0"/>
      <w:color w:val="000000"/>
      <w:spacing w:val="0"/>
      <w:w w:val="100"/>
      <w:position w:val="0"/>
      <w:sz w:val="21"/>
      <w:szCs w:val="21"/>
      <w:u w:val="single"/>
      <w:lang w:val="ru-RU" w:eastAsia="ru-RU" w:bidi="ru-RU"/>
    </w:rPr>
  </w:style>
  <w:style w:type="character" w:styleId="a7">
    <w:name w:val="annotation reference"/>
    <w:basedOn w:val="a0"/>
    <w:uiPriority w:val="99"/>
    <w:semiHidden/>
    <w:unhideWhenUsed/>
    <w:rsid w:val="00DD2F60"/>
    <w:rPr>
      <w:sz w:val="16"/>
      <w:szCs w:val="16"/>
    </w:rPr>
  </w:style>
  <w:style w:type="paragraph" w:styleId="a8">
    <w:name w:val="annotation text"/>
    <w:basedOn w:val="a"/>
    <w:link w:val="a9"/>
    <w:uiPriority w:val="99"/>
    <w:semiHidden/>
    <w:unhideWhenUsed/>
    <w:rsid w:val="00DD2F60"/>
    <w:rPr>
      <w:sz w:val="20"/>
      <w:szCs w:val="20"/>
      <w:lang w:val="ru-RU" w:eastAsia="ru-RU"/>
    </w:rPr>
  </w:style>
  <w:style w:type="character" w:customStyle="1" w:styleId="a9">
    <w:name w:val="Текст примечания Знак"/>
    <w:basedOn w:val="a0"/>
    <w:link w:val="a8"/>
    <w:uiPriority w:val="99"/>
    <w:semiHidden/>
    <w:rsid w:val="00DD2F60"/>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D2F60"/>
    <w:rPr>
      <w:rFonts w:ascii="Tahoma" w:hAnsi="Tahoma" w:cs="Tahoma"/>
      <w:sz w:val="16"/>
      <w:szCs w:val="16"/>
    </w:rPr>
  </w:style>
  <w:style w:type="character" w:customStyle="1" w:styleId="ab">
    <w:name w:val="Текст выноски Знак"/>
    <w:basedOn w:val="a0"/>
    <w:link w:val="aa"/>
    <w:uiPriority w:val="99"/>
    <w:semiHidden/>
    <w:rsid w:val="00DD2F60"/>
    <w:rPr>
      <w:rFonts w:ascii="Tahoma" w:eastAsia="Times New Roman" w:hAnsi="Tahoma" w:cs="Tahoma"/>
      <w:sz w:val="16"/>
      <w:szCs w:val="16"/>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d"/>
    <w:uiPriority w:val="99"/>
    <w:unhideWhenUsed/>
    <w:qFormat/>
    <w:rsid w:val="008D6636"/>
    <w:pPr>
      <w:spacing w:before="100" w:beforeAutospacing="1" w:after="100" w:afterAutospacing="1"/>
    </w:pPr>
    <w:rPr>
      <w:lang w:val="ru-RU" w:eastAsia="ru-RU"/>
    </w:rPr>
  </w:style>
  <w:style w:type="paragraph" w:styleId="ae">
    <w:name w:val="annotation subject"/>
    <w:basedOn w:val="a8"/>
    <w:next w:val="a8"/>
    <w:link w:val="af"/>
    <w:uiPriority w:val="99"/>
    <w:semiHidden/>
    <w:unhideWhenUsed/>
    <w:rsid w:val="000B6ED4"/>
    <w:rPr>
      <w:b/>
      <w:bCs/>
      <w:lang w:val="uk-UA" w:eastAsia="uk-UA"/>
    </w:rPr>
  </w:style>
  <w:style w:type="character" w:customStyle="1" w:styleId="af">
    <w:name w:val="Тема примечания Знак"/>
    <w:basedOn w:val="a9"/>
    <w:link w:val="ae"/>
    <w:uiPriority w:val="99"/>
    <w:semiHidden/>
    <w:rsid w:val="000B6ED4"/>
    <w:rPr>
      <w:rFonts w:ascii="Times New Roman" w:eastAsia="Times New Roman" w:hAnsi="Times New Roman" w:cs="Times New Roman"/>
      <w:b/>
      <w:bCs/>
      <w:sz w:val="20"/>
      <w:szCs w:val="20"/>
      <w:lang w:val="uk-UA" w:eastAsia="uk-UA"/>
    </w:rPr>
  </w:style>
  <w:style w:type="character" w:customStyle="1" w:styleId="af0">
    <w:name w:val="Без интервала Знак"/>
    <w:link w:val="af1"/>
    <w:uiPriority w:val="99"/>
    <w:locked/>
    <w:rsid w:val="00514134"/>
    <w:rPr>
      <w:rFonts w:ascii="Calibri" w:hAnsi="Calibri" w:cs="Calibri"/>
      <w:lang w:val="uk-UA" w:eastAsia="uk-UA"/>
    </w:rPr>
  </w:style>
  <w:style w:type="paragraph" w:styleId="af1">
    <w:name w:val="No Spacing"/>
    <w:link w:val="af0"/>
    <w:qFormat/>
    <w:rsid w:val="00514134"/>
    <w:pPr>
      <w:spacing w:after="0" w:line="240" w:lineRule="auto"/>
    </w:pPr>
    <w:rPr>
      <w:rFonts w:ascii="Calibri" w:hAnsi="Calibri" w:cs="Calibri"/>
      <w:lang w:val="uk-UA" w:eastAsia="uk-UA"/>
    </w:rPr>
  </w:style>
  <w:style w:type="character" w:styleId="af2">
    <w:name w:val="Emphasis"/>
    <w:basedOn w:val="a0"/>
    <w:uiPriority w:val="20"/>
    <w:qFormat/>
    <w:rsid w:val="004531A6"/>
    <w:rPr>
      <w:i/>
      <w:iCs/>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rsid w:val="00007B5D"/>
    <w:rPr>
      <w:rFonts w:ascii="Times New Roman" w:eastAsia="Times New Roman" w:hAnsi="Times New Roman" w:cs="Times New Roman"/>
      <w:sz w:val="24"/>
      <w:szCs w:val="24"/>
      <w:lang w:eastAsia="ru-RU"/>
    </w:rPr>
  </w:style>
  <w:style w:type="paragraph" w:styleId="af3">
    <w:name w:val="Body Text"/>
    <w:basedOn w:val="a"/>
    <w:link w:val="af4"/>
    <w:uiPriority w:val="99"/>
    <w:semiHidden/>
    <w:unhideWhenUsed/>
    <w:rsid w:val="00007B5D"/>
    <w:pPr>
      <w:spacing w:after="120" w:line="276" w:lineRule="auto"/>
    </w:pPr>
    <w:rPr>
      <w:rFonts w:ascii="Calibri" w:eastAsia="Calibri" w:hAnsi="Calibri"/>
      <w:sz w:val="22"/>
      <w:szCs w:val="22"/>
      <w:lang w:eastAsia="en-US"/>
    </w:rPr>
  </w:style>
  <w:style w:type="character" w:customStyle="1" w:styleId="af4">
    <w:name w:val="Основной текст Знак"/>
    <w:basedOn w:val="a0"/>
    <w:link w:val="af3"/>
    <w:uiPriority w:val="99"/>
    <w:semiHidden/>
    <w:rsid w:val="00007B5D"/>
    <w:rPr>
      <w:rFonts w:ascii="Calibri" w:eastAsia="Calibri" w:hAnsi="Calibri" w:cs="Times New Roman"/>
      <w:lang w:val="uk-UA"/>
    </w:rPr>
  </w:style>
  <w:style w:type="paragraph" w:styleId="af5">
    <w:name w:val="Block Text"/>
    <w:basedOn w:val="a"/>
    <w:rsid w:val="00007B5D"/>
    <w:pPr>
      <w:ind w:left="567" w:right="-569"/>
      <w:jc w:val="both"/>
    </w:pPr>
    <w:rPr>
      <w:szCs w:val="20"/>
      <w:lang w:eastAsia="ru-RU"/>
    </w:rPr>
  </w:style>
  <w:style w:type="character" w:styleId="af6">
    <w:name w:val="Strong"/>
    <w:qFormat/>
    <w:rsid w:val="00877DB3"/>
    <w:rPr>
      <w:b/>
      <w:bCs/>
    </w:rPr>
  </w:style>
  <w:style w:type="paragraph" w:customStyle="1" w:styleId="CharChar">
    <w:name w:val="Char Знак Знак Char Знак Знак Знак Знак Знак Знак Знак Знак Знак Знак Знак Знак"/>
    <w:basedOn w:val="a"/>
    <w:rsid w:val="00A67D40"/>
    <w:rPr>
      <w:rFonts w:ascii="Verdana" w:hAnsi="Verdana" w:cs="Verdana"/>
      <w:sz w:val="20"/>
      <w:szCs w:val="20"/>
      <w:lang w:val="en-US" w:eastAsia="en-US"/>
    </w:rPr>
  </w:style>
  <w:style w:type="paragraph" w:customStyle="1" w:styleId="1">
    <w:name w:val="Абзац списку1"/>
    <w:basedOn w:val="a"/>
    <w:rsid w:val="00A67D40"/>
    <w:pPr>
      <w:spacing w:after="200" w:line="276" w:lineRule="auto"/>
      <w:ind w:left="720"/>
    </w:pPr>
    <w:rPr>
      <w:rFonts w:ascii="Calibri" w:hAnsi="Calibri"/>
      <w:sz w:val="22"/>
      <w:szCs w:val="22"/>
      <w:lang w:eastAsia="en-US"/>
    </w:rPr>
  </w:style>
  <w:style w:type="character" w:customStyle="1" w:styleId="FontStyle35">
    <w:name w:val="Font Style35"/>
    <w:rsid w:val="000F113C"/>
    <w:rPr>
      <w:rFonts w:ascii="Arial Narrow" w:hAnsi="Arial Narrow" w:cs="Arial Narrow" w:hint="default"/>
      <w:sz w:val="20"/>
      <w:szCs w:val="20"/>
    </w:rPr>
  </w:style>
  <w:style w:type="character" w:customStyle="1" w:styleId="FontStyle32">
    <w:name w:val="Font Style32"/>
    <w:rsid w:val="000F113C"/>
    <w:rPr>
      <w:rFonts w:ascii="Arial Narrow" w:hAnsi="Arial Narrow" w:cs="Arial Narro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9B4"/>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69B4"/>
    <w:pPr>
      <w:spacing w:after="0" w:line="240" w:lineRule="auto"/>
    </w:pPr>
    <w:rPr>
      <w:rFonts w:ascii="Times New Roman" w:eastAsia="Times New Roman" w:hAnsi="Times New Roman" w:cs="Times New Roman"/>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681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816D8"/>
    <w:rPr>
      <w:rFonts w:ascii="Courier New" w:eastAsia="Times New Roman" w:hAnsi="Courier New" w:cs="Courier New"/>
      <w:sz w:val="20"/>
      <w:szCs w:val="20"/>
      <w:lang w:val="uk-UA" w:eastAsia="uk-UA"/>
    </w:rPr>
  </w:style>
  <w:style w:type="paragraph" w:styleId="a4">
    <w:name w:val="List Paragraph"/>
    <w:basedOn w:val="a"/>
    <w:uiPriority w:val="34"/>
    <w:qFormat/>
    <w:rsid w:val="006816D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5">
    <w:name w:val="Сноска_"/>
    <w:basedOn w:val="a0"/>
    <w:link w:val="a6"/>
    <w:rsid w:val="006816D8"/>
    <w:rPr>
      <w:sz w:val="21"/>
      <w:szCs w:val="21"/>
      <w:shd w:val="clear" w:color="auto" w:fill="FFFFFF"/>
    </w:rPr>
  </w:style>
  <w:style w:type="character" w:customStyle="1" w:styleId="SegoeUI120">
    <w:name w:val="Сноска + Segoe UI;Полужирный;Курсив;Масштаб 120%"/>
    <w:basedOn w:val="a5"/>
    <w:rsid w:val="006816D8"/>
    <w:rPr>
      <w:rFonts w:ascii="Segoe UI" w:eastAsia="Segoe UI" w:hAnsi="Segoe UI" w:cs="Segoe UI"/>
      <w:b/>
      <w:bCs/>
      <w:i/>
      <w:iCs/>
      <w:color w:val="000000"/>
      <w:spacing w:val="0"/>
      <w:w w:val="120"/>
      <w:position w:val="0"/>
      <w:sz w:val="21"/>
      <w:szCs w:val="21"/>
      <w:shd w:val="clear" w:color="auto" w:fill="FFFFFF"/>
      <w:lang w:val="ru-RU" w:eastAsia="ru-RU" w:bidi="ru-RU"/>
    </w:rPr>
  </w:style>
  <w:style w:type="paragraph" w:customStyle="1" w:styleId="a6">
    <w:name w:val="Сноска"/>
    <w:basedOn w:val="a"/>
    <w:link w:val="a5"/>
    <w:rsid w:val="006816D8"/>
    <w:pPr>
      <w:widowControl w:val="0"/>
      <w:shd w:val="clear" w:color="auto" w:fill="FFFFFF"/>
      <w:spacing w:line="293" w:lineRule="exact"/>
      <w:ind w:hanging="280"/>
      <w:jc w:val="both"/>
    </w:pPr>
    <w:rPr>
      <w:rFonts w:asciiTheme="minorHAnsi" w:eastAsiaTheme="minorHAnsi" w:hAnsiTheme="minorHAnsi" w:cstheme="minorBidi"/>
      <w:sz w:val="21"/>
      <w:szCs w:val="21"/>
      <w:lang w:val="ru-RU" w:eastAsia="en-US"/>
    </w:rPr>
  </w:style>
  <w:style w:type="character" w:customStyle="1" w:styleId="2">
    <w:name w:val="Основной текст (2)_"/>
    <w:basedOn w:val="a0"/>
    <w:link w:val="20"/>
    <w:rsid w:val="006816D8"/>
    <w:rPr>
      <w:sz w:val="21"/>
      <w:szCs w:val="21"/>
      <w:shd w:val="clear" w:color="auto" w:fill="FFFFFF"/>
    </w:rPr>
  </w:style>
  <w:style w:type="paragraph" w:customStyle="1" w:styleId="20">
    <w:name w:val="Основной текст (2)"/>
    <w:basedOn w:val="a"/>
    <w:link w:val="2"/>
    <w:rsid w:val="006816D8"/>
    <w:pPr>
      <w:widowControl w:val="0"/>
      <w:shd w:val="clear" w:color="auto" w:fill="FFFFFF"/>
      <w:spacing w:line="293" w:lineRule="exact"/>
      <w:ind w:hanging="280"/>
      <w:jc w:val="both"/>
    </w:pPr>
    <w:rPr>
      <w:rFonts w:asciiTheme="minorHAnsi" w:eastAsiaTheme="minorHAnsi" w:hAnsiTheme="minorHAnsi" w:cstheme="minorBidi"/>
      <w:sz w:val="21"/>
      <w:szCs w:val="21"/>
      <w:lang w:val="ru-RU" w:eastAsia="en-US"/>
    </w:rPr>
  </w:style>
  <w:style w:type="character" w:customStyle="1" w:styleId="7">
    <w:name w:val="Заголовок №7"/>
    <w:basedOn w:val="a0"/>
    <w:rsid w:val="006816D8"/>
    <w:rPr>
      <w:rFonts w:ascii="Segoe UI" w:eastAsia="Segoe UI" w:hAnsi="Segoe UI" w:cs="Segoe UI"/>
      <w:b/>
      <w:bCs/>
      <w:i w:val="0"/>
      <w:iCs w:val="0"/>
      <w:smallCaps w:val="0"/>
      <w:strike w:val="0"/>
      <w:color w:val="000000"/>
      <w:spacing w:val="0"/>
      <w:w w:val="100"/>
      <w:position w:val="0"/>
      <w:sz w:val="21"/>
      <w:szCs w:val="21"/>
      <w:u w:val="single"/>
      <w:lang w:val="ru-RU" w:eastAsia="ru-RU" w:bidi="ru-RU"/>
    </w:rPr>
  </w:style>
  <w:style w:type="character" w:styleId="a7">
    <w:name w:val="annotation reference"/>
    <w:basedOn w:val="a0"/>
    <w:uiPriority w:val="99"/>
    <w:semiHidden/>
    <w:unhideWhenUsed/>
    <w:rsid w:val="00DD2F60"/>
    <w:rPr>
      <w:sz w:val="16"/>
      <w:szCs w:val="16"/>
    </w:rPr>
  </w:style>
  <w:style w:type="paragraph" w:styleId="a8">
    <w:name w:val="annotation text"/>
    <w:basedOn w:val="a"/>
    <w:link w:val="a9"/>
    <w:uiPriority w:val="99"/>
    <w:semiHidden/>
    <w:unhideWhenUsed/>
    <w:rsid w:val="00DD2F60"/>
    <w:rPr>
      <w:sz w:val="20"/>
      <w:szCs w:val="20"/>
      <w:lang w:val="ru-RU" w:eastAsia="ru-RU"/>
    </w:rPr>
  </w:style>
  <w:style w:type="character" w:customStyle="1" w:styleId="a9">
    <w:name w:val="Текст примечания Знак"/>
    <w:basedOn w:val="a0"/>
    <w:link w:val="a8"/>
    <w:uiPriority w:val="99"/>
    <w:semiHidden/>
    <w:rsid w:val="00DD2F60"/>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D2F60"/>
    <w:rPr>
      <w:rFonts w:ascii="Tahoma" w:hAnsi="Tahoma" w:cs="Tahoma"/>
      <w:sz w:val="16"/>
      <w:szCs w:val="16"/>
    </w:rPr>
  </w:style>
  <w:style w:type="character" w:customStyle="1" w:styleId="ab">
    <w:name w:val="Текст выноски Знак"/>
    <w:basedOn w:val="a0"/>
    <w:link w:val="aa"/>
    <w:uiPriority w:val="99"/>
    <w:semiHidden/>
    <w:rsid w:val="00DD2F60"/>
    <w:rPr>
      <w:rFonts w:ascii="Tahoma" w:eastAsia="Times New Roman" w:hAnsi="Tahoma" w:cs="Tahoma"/>
      <w:sz w:val="16"/>
      <w:szCs w:val="16"/>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d"/>
    <w:uiPriority w:val="99"/>
    <w:unhideWhenUsed/>
    <w:qFormat/>
    <w:rsid w:val="008D6636"/>
    <w:pPr>
      <w:spacing w:before="100" w:beforeAutospacing="1" w:after="100" w:afterAutospacing="1"/>
    </w:pPr>
    <w:rPr>
      <w:lang w:val="ru-RU" w:eastAsia="ru-RU"/>
    </w:rPr>
  </w:style>
  <w:style w:type="paragraph" w:styleId="ae">
    <w:name w:val="annotation subject"/>
    <w:basedOn w:val="a8"/>
    <w:next w:val="a8"/>
    <w:link w:val="af"/>
    <w:uiPriority w:val="99"/>
    <w:semiHidden/>
    <w:unhideWhenUsed/>
    <w:rsid w:val="000B6ED4"/>
    <w:rPr>
      <w:b/>
      <w:bCs/>
      <w:lang w:val="uk-UA" w:eastAsia="uk-UA"/>
    </w:rPr>
  </w:style>
  <w:style w:type="character" w:customStyle="1" w:styleId="af">
    <w:name w:val="Тема примечания Знак"/>
    <w:basedOn w:val="a9"/>
    <w:link w:val="ae"/>
    <w:uiPriority w:val="99"/>
    <w:semiHidden/>
    <w:rsid w:val="000B6ED4"/>
    <w:rPr>
      <w:rFonts w:ascii="Times New Roman" w:eastAsia="Times New Roman" w:hAnsi="Times New Roman" w:cs="Times New Roman"/>
      <w:b/>
      <w:bCs/>
      <w:sz w:val="20"/>
      <w:szCs w:val="20"/>
      <w:lang w:val="uk-UA" w:eastAsia="uk-UA"/>
    </w:rPr>
  </w:style>
  <w:style w:type="character" w:customStyle="1" w:styleId="af0">
    <w:name w:val="Без интервала Знак"/>
    <w:link w:val="af1"/>
    <w:uiPriority w:val="99"/>
    <w:locked/>
    <w:rsid w:val="00514134"/>
    <w:rPr>
      <w:rFonts w:ascii="Calibri" w:hAnsi="Calibri" w:cs="Calibri"/>
      <w:lang w:val="uk-UA" w:eastAsia="uk-UA"/>
    </w:rPr>
  </w:style>
  <w:style w:type="paragraph" w:styleId="af1">
    <w:name w:val="No Spacing"/>
    <w:link w:val="af0"/>
    <w:qFormat/>
    <w:rsid w:val="00514134"/>
    <w:pPr>
      <w:spacing w:after="0" w:line="240" w:lineRule="auto"/>
    </w:pPr>
    <w:rPr>
      <w:rFonts w:ascii="Calibri" w:hAnsi="Calibri" w:cs="Calibri"/>
      <w:lang w:val="uk-UA" w:eastAsia="uk-UA"/>
    </w:rPr>
  </w:style>
  <w:style w:type="character" w:styleId="af2">
    <w:name w:val="Emphasis"/>
    <w:basedOn w:val="a0"/>
    <w:uiPriority w:val="20"/>
    <w:qFormat/>
    <w:rsid w:val="004531A6"/>
    <w:rPr>
      <w:i/>
      <w:iCs/>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rsid w:val="00007B5D"/>
    <w:rPr>
      <w:rFonts w:ascii="Times New Roman" w:eastAsia="Times New Roman" w:hAnsi="Times New Roman" w:cs="Times New Roman"/>
      <w:sz w:val="24"/>
      <w:szCs w:val="24"/>
      <w:lang w:eastAsia="ru-RU"/>
    </w:rPr>
  </w:style>
  <w:style w:type="paragraph" w:styleId="af3">
    <w:name w:val="Body Text"/>
    <w:basedOn w:val="a"/>
    <w:link w:val="af4"/>
    <w:uiPriority w:val="99"/>
    <w:semiHidden/>
    <w:unhideWhenUsed/>
    <w:rsid w:val="00007B5D"/>
    <w:pPr>
      <w:spacing w:after="120" w:line="276" w:lineRule="auto"/>
    </w:pPr>
    <w:rPr>
      <w:rFonts w:ascii="Calibri" w:eastAsia="Calibri" w:hAnsi="Calibri"/>
      <w:sz w:val="22"/>
      <w:szCs w:val="22"/>
      <w:lang w:eastAsia="en-US"/>
    </w:rPr>
  </w:style>
  <w:style w:type="character" w:customStyle="1" w:styleId="af4">
    <w:name w:val="Основной текст Знак"/>
    <w:basedOn w:val="a0"/>
    <w:link w:val="af3"/>
    <w:uiPriority w:val="99"/>
    <w:semiHidden/>
    <w:rsid w:val="00007B5D"/>
    <w:rPr>
      <w:rFonts w:ascii="Calibri" w:eastAsia="Calibri" w:hAnsi="Calibri" w:cs="Times New Roman"/>
      <w:lang w:val="uk-UA"/>
    </w:rPr>
  </w:style>
  <w:style w:type="paragraph" w:styleId="af5">
    <w:name w:val="Block Text"/>
    <w:basedOn w:val="a"/>
    <w:rsid w:val="00007B5D"/>
    <w:pPr>
      <w:ind w:left="567" w:right="-569"/>
      <w:jc w:val="both"/>
    </w:pPr>
    <w:rPr>
      <w:szCs w:val="20"/>
      <w:lang w:eastAsia="ru-RU"/>
    </w:rPr>
  </w:style>
  <w:style w:type="character" w:styleId="af6">
    <w:name w:val="Strong"/>
    <w:qFormat/>
    <w:rsid w:val="00877DB3"/>
    <w:rPr>
      <w:b/>
      <w:bCs/>
    </w:rPr>
  </w:style>
  <w:style w:type="paragraph" w:customStyle="1" w:styleId="CharChar">
    <w:name w:val="Char Знак Знак Char Знак Знак Знак Знак Знак Знак Знак Знак Знак Знак Знак Знак"/>
    <w:basedOn w:val="a"/>
    <w:rsid w:val="00A67D40"/>
    <w:rPr>
      <w:rFonts w:ascii="Verdana" w:hAnsi="Verdana" w:cs="Verdana"/>
      <w:sz w:val="20"/>
      <w:szCs w:val="20"/>
      <w:lang w:val="en-US" w:eastAsia="en-US"/>
    </w:rPr>
  </w:style>
  <w:style w:type="paragraph" w:customStyle="1" w:styleId="1">
    <w:name w:val="Абзац списку1"/>
    <w:basedOn w:val="a"/>
    <w:rsid w:val="00A67D40"/>
    <w:pPr>
      <w:spacing w:after="200" w:line="276" w:lineRule="auto"/>
      <w:ind w:left="720"/>
    </w:pPr>
    <w:rPr>
      <w:rFonts w:ascii="Calibri" w:hAnsi="Calibri"/>
      <w:sz w:val="22"/>
      <w:szCs w:val="22"/>
      <w:lang w:eastAsia="en-US"/>
    </w:rPr>
  </w:style>
  <w:style w:type="character" w:customStyle="1" w:styleId="FontStyle35">
    <w:name w:val="Font Style35"/>
    <w:rsid w:val="000F113C"/>
    <w:rPr>
      <w:rFonts w:ascii="Arial Narrow" w:hAnsi="Arial Narrow" w:cs="Arial Narrow" w:hint="default"/>
      <w:sz w:val="20"/>
      <w:szCs w:val="20"/>
    </w:rPr>
  </w:style>
  <w:style w:type="character" w:customStyle="1" w:styleId="FontStyle32">
    <w:name w:val="Font Style32"/>
    <w:rsid w:val="000F113C"/>
    <w:rPr>
      <w:rFonts w:ascii="Arial Narrow" w:hAnsi="Arial Narrow" w:cs="Arial Narro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878774">
      <w:bodyDiv w:val="1"/>
      <w:marLeft w:val="0"/>
      <w:marRight w:val="0"/>
      <w:marTop w:val="0"/>
      <w:marBottom w:val="0"/>
      <w:divBdr>
        <w:top w:val="none" w:sz="0" w:space="0" w:color="auto"/>
        <w:left w:val="none" w:sz="0" w:space="0" w:color="auto"/>
        <w:bottom w:val="none" w:sz="0" w:space="0" w:color="auto"/>
        <w:right w:val="none" w:sz="0" w:space="0" w:color="auto"/>
      </w:divBdr>
    </w:div>
    <w:div w:id="585842363">
      <w:bodyDiv w:val="1"/>
      <w:marLeft w:val="0"/>
      <w:marRight w:val="0"/>
      <w:marTop w:val="0"/>
      <w:marBottom w:val="0"/>
      <w:divBdr>
        <w:top w:val="none" w:sz="0" w:space="0" w:color="auto"/>
        <w:left w:val="none" w:sz="0" w:space="0" w:color="auto"/>
        <w:bottom w:val="none" w:sz="0" w:space="0" w:color="auto"/>
        <w:right w:val="none" w:sz="0" w:space="0" w:color="auto"/>
      </w:divBdr>
    </w:div>
    <w:div w:id="802313585">
      <w:bodyDiv w:val="1"/>
      <w:marLeft w:val="0"/>
      <w:marRight w:val="0"/>
      <w:marTop w:val="0"/>
      <w:marBottom w:val="0"/>
      <w:divBdr>
        <w:top w:val="none" w:sz="0" w:space="0" w:color="auto"/>
        <w:left w:val="none" w:sz="0" w:space="0" w:color="auto"/>
        <w:bottom w:val="none" w:sz="0" w:space="0" w:color="auto"/>
        <w:right w:val="none" w:sz="0" w:space="0" w:color="auto"/>
      </w:divBdr>
    </w:div>
    <w:div w:id="946349761">
      <w:bodyDiv w:val="1"/>
      <w:marLeft w:val="0"/>
      <w:marRight w:val="0"/>
      <w:marTop w:val="0"/>
      <w:marBottom w:val="0"/>
      <w:divBdr>
        <w:top w:val="none" w:sz="0" w:space="0" w:color="auto"/>
        <w:left w:val="none" w:sz="0" w:space="0" w:color="auto"/>
        <w:bottom w:val="none" w:sz="0" w:space="0" w:color="auto"/>
        <w:right w:val="none" w:sz="0" w:space="0" w:color="auto"/>
      </w:divBdr>
    </w:div>
    <w:div w:id="1518154386">
      <w:bodyDiv w:val="1"/>
      <w:marLeft w:val="0"/>
      <w:marRight w:val="0"/>
      <w:marTop w:val="0"/>
      <w:marBottom w:val="0"/>
      <w:divBdr>
        <w:top w:val="none" w:sz="0" w:space="0" w:color="auto"/>
        <w:left w:val="none" w:sz="0" w:space="0" w:color="auto"/>
        <w:bottom w:val="none" w:sz="0" w:space="0" w:color="auto"/>
        <w:right w:val="none" w:sz="0" w:space="0" w:color="auto"/>
      </w:divBdr>
    </w:div>
    <w:div w:id="167715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873</Words>
  <Characters>4977</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cp:revision>
  <cp:lastPrinted>2023-02-03T09:04:00Z</cp:lastPrinted>
  <dcterms:created xsi:type="dcterms:W3CDTF">2022-02-08T14:36:00Z</dcterms:created>
  <dcterms:modified xsi:type="dcterms:W3CDTF">2023-02-03T09:25:00Z</dcterms:modified>
</cp:coreProperties>
</file>