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30F4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с</w:t>
            </w:r>
            <w:r w:rsidR="00A869E2">
              <w:rPr>
                <w:rFonts w:ascii="Times New Roman" w:eastAsia="Times New Roman" w:hAnsi="Times New Roman" w:cs="Times New Roman"/>
                <w:b/>
                <w:bCs/>
                <w:sz w:val="24"/>
                <w:szCs w:val="24"/>
                <w:lang w:val="uk-UA" w:eastAsia="ar-SA"/>
              </w:rPr>
              <w:t>м</w:t>
            </w:r>
            <w:r>
              <w:rPr>
                <w:rFonts w:ascii="Times New Roman" w:eastAsia="Times New Roman" w:hAnsi="Times New Roman" w:cs="Times New Roman"/>
                <w:b/>
                <w:bCs/>
                <w:sz w:val="24"/>
                <w:szCs w:val="24"/>
                <w:lang w:val="uk-UA" w:eastAsia="ar-SA"/>
              </w:rPr>
              <w:t>т</w:t>
            </w:r>
            <w:r w:rsidR="00A869E2">
              <w:rPr>
                <w:rFonts w:ascii="Times New Roman" w:eastAsia="Times New Roman" w:hAnsi="Times New Roman" w:cs="Times New Roman"/>
                <w:b/>
                <w:bCs/>
                <w:sz w:val="24"/>
                <w:szCs w:val="24"/>
                <w:lang w:val="uk-UA" w:eastAsia="ar-SA"/>
              </w:rPr>
              <w:t xml:space="preserve">. </w:t>
            </w:r>
            <w:r w:rsidR="006F7016">
              <w:rPr>
                <w:rFonts w:ascii="Times New Roman" w:eastAsia="Times New Roman" w:hAnsi="Times New Roman" w:cs="Times New Roman"/>
                <w:b/>
                <w:bCs/>
                <w:sz w:val="24"/>
                <w:szCs w:val="24"/>
                <w:lang w:val="uk-UA" w:eastAsia="ar-SA"/>
              </w:rPr>
              <w:t>Летичів</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6F7016">
        <w:rPr>
          <w:rFonts w:ascii="Times New Roman CYR" w:eastAsia="Times New Roman" w:hAnsi="Times New Roman CYR" w:cs="Times New Roman CYR"/>
          <w:b/>
          <w:sz w:val="24"/>
          <w:szCs w:val="24"/>
          <w:lang w:val="uk-UA" w:eastAsia="zh-CN"/>
        </w:rPr>
        <w:t>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6F7016">
        <w:rPr>
          <w:rFonts w:ascii="Times New Roman" w:eastAsia="Times New Roman" w:hAnsi="Times New Roman" w:cs="Times New Roman"/>
          <w:sz w:val="24"/>
          <w:szCs w:val="24"/>
          <w:lang w:val="uk-UA" w:eastAsia="zh-CN"/>
        </w:rPr>
        <w:t>___________________________________________</w:t>
      </w:r>
      <w:r>
        <w:rPr>
          <w:rFonts w:ascii="Times New Roman" w:eastAsia="Times New Roman" w:hAnsi="Times New Roman" w:cs="Times New Roman"/>
          <w:sz w:val="24"/>
          <w:szCs w:val="24"/>
          <w:lang w:val="uk-UA" w:eastAsia="ar-SA"/>
        </w:rPr>
        <w:t xml:space="preserve">,  який  діє на підставі </w:t>
      </w:r>
      <w:r w:rsidR="006F7016">
        <w:rPr>
          <w:rFonts w:ascii="Times New Roman" w:eastAsia="Times New Roman" w:hAnsi="Times New Roman" w:cs="Times New Roman"/>
          <w:sz w:val="24"/>
          <w:szCs w:val="24"/>
          <w:lang w:val="uk-UA" w:eastAsia="ar-SA"/>
        </w:rPr>
        <w:t>_________________</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3C50DB" w:rsidRPr="00A4332F">
              <w:rPr>
                <w:rFonts w:ascii="Times New Roman" w:hAnsi="Times New Roman"/>
                <w:b/>
                <w:sz w:val="24"/>
                <w:szCs w:val="24"/>
                <w:lang w:val="uk-UA" w:eastAsia="uk-UA"/>
              </w:rPr>
              <w:t xml:space="preserve">Код ДК 021:2015: </w:t>
            </w:r>
            <w:r w:rsidR="003C50DB" w:rsidRPr="00A4332F">
              <w:rPr>
                <w:rFonts w:ascii="Times New Roman" w:hAnsi="Times New Roman"/>
                <w:b/>
                <w:sz w:val="24"/>
                <w:szCs w:val="24"/>
                <w:lang w:val="uk-UA"/>
              </w:rPr>
              <w:t xml:space="preserve">33190000-8 Медичне обладнання та вироби медичного призначення різні (33586 — Система моніторингу фізіологічних показників одного пацієнта, 33586 — Система моніторингу фізіологічних показників одного пацієнта, 61514 — </w:t>
            </w:r>
            <w:r w:rsidR="00F7144D" w:rsidRPr="003E7B1C">
              <w:rPr>
                <w:rFonts w:ascii="Times New Roman" w:hAnsi="Times New Roman" w:cs="Times New Roman"/>
                <w:b/>
                <w:color w:val="000000"/>
                <w:sz w:val="24"/>
                <w:szCs w:val="24"/>
                <w:shd w:val="clear" w:color="auto" w:fill="FDFEFD"/>
                <w:lang w:val="uk-UA"/>
              </w:rPr>
              <w:t xml:space="preserve">Помпа </w:t>
            </w:r>
            <w:proofErr w:type="spellStart"/>
            <w:r w:rsidR="00F7144D" w:rsidRPr="003E7B1C">
              <w:rPr>
                <w:rFonts w:ascii="Times New Roman" w:hAnsi="Times New Roman" w:cs="Times New Roman"/>
                <w:b/>
                <w:color w:val="000000"/>
                <w:sz w:val="24"/>
                <w:szCs w:val="24"/>
                <w:shd w:val="clear" w:color="auto" w:fill="FDFEFD"/>
                <w:lang w:val="uk-UA"/>
              </w:rPr>
              <w:t>інфузійна</w:t>
            </w:r>
            <w:proofErr w:type="spellEnd"/>
            <w:r w:rsidR="00F7144D" w:rsidRPr="003E7B1C">
              <w:rPr>
                <w:rFonts w:ascii="Times New Roman" w:hAnsi="Times New Roman" w:cs="Times New Roman"/>
                <w:b/>
                <w:color w:val="000000"/>
                <w:sz w:val="24"/>
                <w:szCs w:val="24"/>
                <w:shd w:val="clear" w:color="auto" w:fill="FDFEFD"/>
                <w:lang w:val="uk-UA"/>
              </w:rPr>
              <w:t xml:space="preserve"> загального призначення з живленням від батареї</w:t>
            </w:r>
            <w:r w:rsidR="003C50DB" w:rsidRPr="00132B78">
              <w:rPr>
                <w:rFonts w:ascii="Times New Roman" w:hAnsi="Times New Roman"/>
                <w:b/>
                <w:sz w:val="24"/>
                <w:szCs w:val="24"/>
                <w:lang w:val="uk-UA"/>
              </w:rPr>
              <w:t>, 13217 — Шприцева помпа,</w:t>
            </w:r>
            <w:r w:rsidR="003C50DB" w:rsidRPr="00132B78">
              <w:rPr>
                <w:rFonts w:ascii="Times New Roman" w:hAnsi="Times New Roman"/>
                <w:b/>
                <w:sz w:val="24"/>
                <w:szCs w:val="24"/>
                <w:lang w:val="uk-UA" w:eastAsia="uk-UA"/>
              </w:rPr>
              <w:t xml:space="preserve"> 15076 — Жорсткий </w:t>
            </w:r>
            <w:proofErr w:type="spellStart"/>
            <w:r w:rsidR="003C50DB" w:rsidRPr="00132B78">
              <w:rPr>
                <w:rFonts w:ascii="Times New Roman" w:hAnsi="Times New Roman"/>
                <w:b/>
                <w:sz w:val="24"/>
                <w:szCs w:val="24"/>
                <w:lang w:val="uk-UA" w:eastAsia="uk-UA"/>
              </w:rPr>
              <w:t>інтубаційний</w:t>
            </w:r>
            <w:proofErr w:type="spellEnd"/>
            <w:r w:rsidR="003C50DB" w:rsidRPr="00132B78">
              <w:rPr>
                <w:rFonts w:ascii="Times New Roman" w:hAnsi="Times New Roman"/>
                <w:b/>
                <w:sz w:val="24"/>
                <w:szCs w:val="24"/>
                <w:lang w:val="uk-UA" w:eastAsia="uk-UA"/>
              </w:rPr>
              <w:t>, багаторазовий ларингоскоп)</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 xml:space="preserve">Гарантійне обслуговування не менше </w:t>
            </w:r>
            <w:r w:rsidR="006F7016">
              <w:rPr>
                <w:rFonts w:ascii="Times New Roman" w:eastAsia="Times New Roman" w:hAnsi="Times New Roman" w:cs="Times New Roman"/>
                <w:sz w:val="24"/>
                <w:szCs w:val="24"/>
                <w:lang w:val="uk-UA" w:eastAsia="ar-SA"/>
              </w:rPr>
              <w:t>____</w:t>
            </w:r>
            <w:r w:rsidR="004F3A61" w:rsidRPr="00D17AEE">
              <w:rPr>
                <w:rFonts w:ascii="Times New Roman" w:eastAsia="Times New Roman" w:hAnsi="Times New Roman" w:cs="Times New Roman"/>
                <w:sz w:val="24"/>
                <w:szCs w:val="24"/>
                <w:lang w:val="uk-UA" w:eastAsia="ar-SA"/>
              </w:rPr>
              <w:t xml:space="preserve">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w:t>
            </w:r>
            <w:r w:rsidR="000C1F3D" w:rsidRPr="009C216A">
              <w:rPr>
                <w:rFonts w:ascii="Times New Roman" w:eastAsia="Times New Roman" w:hAnsi="Times New Roman" w:cs="Times New Roman"/>
                <w:sz w:val="24"/>
                <w:szCs w:val="24"/>
                <w:lang w:val="uk-UA" w:eastAsia="ar-SA"/>
              </w:rPr>
              <w:t xml:space="preserve"> з врахуванням </w:t>
            </w:r>
            <w:r w:rsidR="000C1F3D">
              <w:rPr>
                <w:rFonts w:ascii="Times New Roman" w:eastAsia="Times New Roman" w:hAnsi="Times New Roman" w:cs="Times New Roman"/>
                <w:sz w:val="24"/>
                <w:szCs w:val="24"/>
                <w:lang w:val="uk-UA" w:eastAsia="ar-SA"/>
              </w:rPr>
              <w:t xml:space="preserve">ч.6 </w:t>
            </w:r>
            <w:r w:rsidR="000C1F3D" w:rsidRPr="009C216A">
              <w:rPr>
                <w:rFonts w:ascii="Times New Roman" w:eastAsia="Times New Roman" w:hAnsi="Times New Roman" w:cs="Times New Roman"/>
                <w:sz w:val="24"/>
                <w:szCs w:val="24"/>
                <w:lang w:val="uk-UA" w:eastAsia="ar-SA"/>
              </w:rPr>
              <w:t xml:space="preserve">ст.41 Закону України «Про публічні закупівлі» </w:t>
            </w:r>
            <w:r w:rsidR="00A825B5" w:rsidRPr="009C216A">
              <w:rPr>
                <w:rFonts w:ascii="Times New Roman" w:eastAsia="Times New Roman" w:hAnsi="Times New Roman" w:cs="Times New Roman"/>
                <w:sz w:val="24"/>
                <w:szCs w:val="24"/>
                <w:lang w:val="uk-UA" w:eastAsia="ar-SA"/>
              </w:rPr>
              <w:t>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w:t>
            </w:r>
            <w:r w:rsidRPr="009C216A">
              <w:rPr>
                <w:rFonts w:ascii="Times New Roman" w:eastAsia="Times New Roman" w:hAnsi="Times New Roman" w:cs="Times New Roman"/>
                <w:sz w:val="24"/>
                <w:szCs w:val="24"/>
                <w:lang w:val="uk-UA" w:eastAsia="ar-SA"/>
              </w:rPr>
              <w:lastRenderedPageBreak/>
              <w:t>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w:t>
            </w:r>
            <w:r w:rsidR="006F7016">
              <w:rPr>
                <w:rFonts w:ascii="Times New Roman" w:eastAsia="Times New Roman" w:hAnsi="Times New Roman" w:cs="Times New Roman"/>
                <w:bCs/>
                <w:sz w:val="24"/>
                <w:szCs w:val="24"/>
                <w:lang w:val="uk-UA" w:eastAsia="ar-SA"/>
              </w:rPr>
              <w:t>озрахунки проводяться протягом 1</w:t>
            </w:r>
            <w:r w:rsidRPr="009C216A">
              <w:rPr>
                <w:rFonts w:ascii="Times New Roman" w:eastAsia="Times New Roman" w:hAnsi="Times New Roman" w:cs="Times New Roman"/>
                <w:bCs/>
                <w:sz w:val="24"/>
                <w:szCs w:val="24"/>
                <w:lang w:val="uk-UA" w:eastAsia="ar-SA"/>
              </w:rPr>
              <w:t>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w:t>
      </w:r>
      <w:r w:rsidR="006F7016">
        <w:rPr>
          <w:rFonts w:ascii="Times New Roman" w:eastAsia="Calibri" w:hAnsi="Times New Roman" w:cs="Times New Roman"/>
          <w:b/>
          <w:sz w:val="24"/>
          <w:szCs w:val="24"/>
          <w:lang w:val="uk-UA" w:eastAsia="en-US"/>
        </w:rPr>
        <w:t>_____________________________________</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512C1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lastRenderedPageBreak/>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6F7016" w:rsidP="006F7016">
            <w:pPr>
              <w:suppressAutoHyphens/>
              <w:spacing w:after="0" w:line="240" w:lineRule="auto"/>
              <w:rPr>
                <w:rFonts w:ascii="Times New Roman" w:eastAsia="Times New Roman" w:hAnsi="Times New Roman" w:cs="Times New Roman"/>
                <w:kern w:val="2"/>
                <w:sz w:val="24"/>
                <w:szCs w:val="24"/>
                <w:lang w:val="uk-UA" w:eastAsia="ar-SA"/>
              </w:rPr>
            </w:pPr>
            <w:r>
              <w:rPr>
                <w:rFonts w:ascii="Times New Roman" w:eastAsia="Arial" w:hAnsi="Times New Roman" w:cs="Times New Roman"/>
                <w:b/>
                <w:color w:val="000000"/>
                <w:kern w:val="2"/>
                <w:sz w:val="24"/>
                <w:szCs w:val="24"/>
                <w:lang w:val="uk-UA" w:eastAsia="zh-CN"/>
              </w:rPr>
              <w:t>________________</w:t>
            </w: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sidR="006F7016">
              <w:rPr>
                <w:rFonts w:ascii="Times New Roman" w:eastAsia="Times New Roman" w:hAnsi="Times New Roman" w:cs="Times New Roman"/>
                <w:kern w:val="2"/>
                <w:sz w:val="24"/>
                <w:szCs w:val="24"/>
                <w:lang w:val="uk-UA" w:eastAsia="ar-SA"/>
              </w:rPr>
              <w:t>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351B82" w:rsidRDefault="003F7FC9" w:rsidP="006F7016">
      <w:pPr>
        <w:widowControl w:val="0"/>
        <w:suppressAutoHyphens/>
        <w:autoSpaceDE w:val="0"/>
        <w:spacing w:after="0" w:line="264" w:lineRule="auto"/>
        <w:ind w:right="100"/>
        <w:jc w:val="center"/>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eastAsia="ar-SA"/>
        </w:rPr>
        <w:t xml:space="preserve">на закупівлю </w:t>
      </w:r>
      <w:r w:rsidR="003C50DB" w:rsidRPr="00A4332F">
        <w:rPr>
          <w:rFonts w:ascii="Times New Roman" w:hAnsi="Times New Roman"/>
          <w:b/>
          <w:sz w:val="24"/>
          <w:szCs w:val="24"/>
          <w:lang w:val="uk-UA" w:eastAsia="uk-UA"/>
        </w:rPr>
        <w:t xml:space="preserve">Код ДК 021:2015: </w:t>
      </w:r>
      <w:r w:rsidR="003C50DB" w:rsidRPr="00A4332F">
        <w:rPr>
          <w:rFonts w:ascii="Times New Roman" w:hAnsi="Times New Roman"/>
          <w:b/>
          <w:sz w:val="24"/>
          <w:szCs w:val="24"/>
          <w:lang w:val="uk-UA"/>
        </w:rPr>
        <w:t>33190000-8 Медичне обладнання та вироби медичного призначення різні (33586 — Система моніторингу фізіологічних показників одного пацієнта, 33586 — Система</w:t>
      </w:r>
      <w:bookmarkStart w:id="0" w:name="_GoBack"/>
      <w:bookmarkEnd w:id="0"/>
      <w:r w:rsidR="003C50DB" w:rsidRPr="00A4332F">
        <w:rPr>
          <w:rFonts w:ascii="Times New Roman" w:hAnsi="Times New Roman"/>
          <w:b/>
          <w:sz w:val="24"/>
          <w:szCs w:val="24"/>
          <w:lang w:val="uk-UA"/>
        </w:rPr>
        <w:t xml:space="preserve"> моніторингу фізіологічних показників одного пацієнта, 61514 — </w:t>
      </w:r>
      <w:r w:rsidR="00F7144D" w:rsidRPr="003E7B1C">
        <w:rPr>
          <w:rFonts w:ascii="Times New Roman" w:hAnsi="Times New Roman" w:cs="Times New Roman"/>
          <w:b/>
          <w:color w:val="000000"/>
          <w:sz w:val="24"/>
          <w:szCs w:val="24"/>
          <w:shd w:val="clear" w:color="auto" w:fill="FDFEFD"/>
          <w:lang w:val="uk-UA"/>
        </w:rPr>
        <w:t xml:space="preserve">Помпа </w:t>
      </w:r>
      <w:proofErr w:type="spellStart"/>
      <w:r w:rsidR="00F7144D" w:rsidRPr="003E7B1C">
        <w:rPr>
          <w:rFonts w:ascii="Times New Roman" w:hAnsi="Times New Roman" w:cs="Times New Roman"/>
          <w:b/>
          <w:color w:val="000000"/>
          <w:sz w:val="24"/>
          <w:szCs w:val="24"/>
          <w:shd w:val="clear" w:color="auto" w:fill="FDFEFD"/>
          <w:lang w:val="uk-UA"/>
        </w:rPr>
        <w:t>інфузійна</w:t>
      </w:r>
      <w:proofErr w:type="spellEnd"/>
      <w:r w:rsidR="00F7144D" w:rsidRPr="003E7B1C">
        <w:rPr>
          <w:rFonts w:ascii="Times New Roman" w:hAnsi="Times New Roman" w:cs="Times New Roman"/>
          <w:b/>
          <w:color w:val="000000"/>
          <w:sz w:val="24"/>
          <w:szCs w:val="24"/>
          <w:shd w:val="clear" w:color="auto" w:fill="FDFEFD"/>
          <w:lang w:val="uk-UA"/>
        </w:rPr>
        <w:t xml:space="preserve"> загального призначення з живленням від батареї</w:t>
      </w:r>
      <w:r w:rsidR="003C50DB" w:rsidRPr="00132B78">
        <w:rPr>
          <w:rFonts w:ascii="Times New Roman" w:hAnsi="Times New Roman"/>
          <w:b/>
          <w:sz w:val="24"/>
          <w:szCs w:val="24"/>
          <w:lang w:val="uk-UA"/>
        </w:rPr>
        <w:t>, 13217 — Шприцева помпа,</w:t>
      </w:r>
      <w:r w:rsidR="003C50DB" w:rsidRPr="00132B78">
        <w:rPr>
          <w:rFonts w:ascii="Times New Roman" w:hAnsi="Times New Roman"/>
          <w:b/>
          <w:sz w:val="24"/>
          <w:szCs w:val="24"/>
          <w:lang w:val="uk-UA" w:eastAsia="uk-UA"/>
        </w:rPr>
        <w:t xml:space="preserve"> 15076 — Жорсткий </w:t>
      </w:r>
      <w:proofErr w:type="spellStart"/>
      <w:r w:rsidR="003C50DB" w:rsidRPr="00132B78">
        <w:rPr>
          <w:rFonts w:ascii="Times New Roman" w:hAnsi="Times New Roman"/>
          <w:b/>
          <w:sz w:val="24"/>
          <w:szCs w:val="24"/>
          <w:lang w:val="uk-UA" w:eastAsia="uk-UA"/>
        </w:rPr>
        <w:t>інтубаційний</w:t>
      </w:r>
      <w:proofErr w:type="spellEnd"/>
      <w:r w:rsidR="003C50DB" w:rsidRPr="00132B78">
        <w:rPr>
          <w:rFonts w:ascii="Times New Roman" w:hAnsi="Times New Roman"/>
          <w:b/>
          <w:sz w:val="24"/>
          <w:szCs w:val="24"/>
          <w:lang w:val="uk-UA" w:eastAsia="uk-UA"/>
        </w:rPr>
        <w:t>, багаторазовий ларингоскоп)</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9C216A" w:rsidTr="002474CB">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512C10">
        <w:trPr>
          <w:trHeight w:val="357"/>
        </w:trPr>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512C10" w:rsidRPr="009C216A" w:rsidTr="003C50DB">
        <w:trPr>
          <w:trHeight w:val="368"/>
        </w:trPr>
        <w:tc>
          <w:tcPr>
            <w:tcW w:w="638"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512C10"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p w:rsidR="00512C10"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512C10" w:rsidRPr="009C216A" w:rsidRDefault="00512C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3C50DB" w:rsidRPr="009C216A" w:rsidTr="003C50DB">
        <w:trPr>
          <w:trHeight w:val="426"/>
        </w:trPr>
        <w:tc>
          <w:tcPr>
            <w:tcW w:w="638"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p w:rsidR="003C50DB"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3C50DB" w:rsidRPr="009C216A" w:rsidTr="003C50DB">
        <w:trPr>
          <w:trHeight w:val="207"/>
        </w:trPr>
        <w:tc>
          <w:tcPr>
            <w:tcW w:w="638"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p w:rsidR="003C50DB" w:rsidRDefault="003C50DB"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5424"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3C50DB" w:rsidRPr="009C216A" w:rsidTr="002474CB">
        <w:trPr>
          <w:trHeight w:val="346"/>
        </w:trPr>
        <w:tc>
          <w:tcPr>
            <w:tcW w:w="638"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w:t>
            </w:r>
          </w:p>
          <w:p w:rsidR="003C50DB" w:rsidRDefault="003C50DB"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5424" w:type="dxa"/>
          </w:tcPr>
          <w:p w:rsidR="003C50DB"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3C50DB" w:rsidRPr="009C216A" w:rsidRDefault="003C50DB"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474CB">
        <w:tc>
          <w:tcPr>
            <w:tcW w:w="11623"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F7016" w:rsidRDefault="006F7016" w:rsidP="006F70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6F7016" w:rsidRDefault="006F7016" w:rsidP="006F701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6F7016" w:rsidRDefault="006F7016" w:rsidP="006F70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F7016" w:rsidRDefault="006F7016" w:rsidP="006F701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lastRenderedPageBreak/>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77F26"/>
    <w:rsid w:val="00093965"/>
    <w:rsid w:val="000C1F3D"/>
    <w:rsid w:val="000C7386"/>
    <w:rsid w:val="000D7E32"/>
    <w:rsid w:val="00116690"/>
    <w:rsid w:val="00192AFD"/>
    <w:rsid w:val="002474CB"/>
    <w:rsid w:val="002626E9"/>
    <w:rsid w:val="002777A5"/>
    <w:rsid w:val="00291C6D"/>
    <w:rsid w:val="00293D50"/>
    <w:rsid w:val="002A7B44"/>
    <w:rsid w:val="003145A1"/>
    <w:rsid w:val="003425AB"/>
    <w:rsid w:val="00351B82"/>
    <w:rsid w:val="003C50DB"/>
    <w:rsid w:val="003F7FC9"/>
    <w:rsid w:val="00423F19"/>
    <w:rsid w:val="004254F0"/>
    <w:rsid w:val="0042678A"/>
    <w:rsid w:val="00462416"/>
    <w:rsid w:val="004A33F1"/>
    <w:rsid w:val="004A588C"/>
    <w:rsid w:val="004A6B3F"/>
    <w:rsid w:val="004C6383"/>
    <w:rsid w:val="004F3A61"/>
    <w:rsid w:val="004F66C0"/>
    <w:rsid w:val="00512C1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6F7016"/>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D63F5"/>
    <w:rsid w:val="00A30F40"/>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9272A"/>
    <w:rsid w:val="00DA165B"/>
    <w:rsid w:val="00E34B48"/>
    <w:rsid w:val="00E641F2"/>
    <w:rsid w:val="00EB0684"/>
    <w:rsid w:val="00F40971"/>
    <w:rsid w:val="00F7144D"/>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F7016"/>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F7016"/>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12045</Words>
  <Characters>6866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2023-11-22T12:04:00Z</dcterms:created>
  <dcterms:modified xsi:type="dcterms:W3CDTF">2023-11-22T13:49:00Z</dcterms:modified>
</cp:coreProperties>
</file>