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8047" w14:textId="77777777" w:rsidR="0025043B" w:rsidRPr="008519CD" w:rsidRDefault="002A12A8" w:rsidP="002A12A8">
      <w:pPr>
        <w:keepNext/>
        <w:spacing w:after="0" w:line="240" w:lineRule="auto"/>
        <w:jc w:val="both"/>
        <w:rPr>
          <w:rFonts w:ascii="Times New Roman" w:hAnsi="Times New Roman" w:cs="Times New Roman"/>
          <w:color w:val="00000A"/>
          <w:lang w:eastAsia="zh-CN" w:bidi="hi-IN"/>
        </w:rPr>
      </w:pPr>
      <w:r w:rsidRPr="008519CD">
        <w:rPr>
          <w:rFonts w:ascii="Times New Roman" w:hAnsi="Times New Roman" w:cs="Times New Roman"/>
          <w:color w:val="00000A"/>
          <w:lang w:eastAsia="zh-CN" w:bidi="hi-IN"/>
        </w:rPr>
        <w:t xml:space="preserve">                             </w:t>
      </w:r>
    </w:p>
    <w:p w14:paraId="1922E7D5" w14:textId="77777777" w:rsidR="0025043B" w:rsidRPr="008519CD" w:rsidRDefault="0025043B" w:rsidP="002504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lang w:eastAsia="zh-CN" w:bidi="hi-IN"/>
        </w:rPr>
      </w:pPr>
      <w:r w:rsidRPr="008519CD">
        <w:rPr>
          <w:rFonts w:ascii="Times New Roman" w:hAnsi="Times New Roman" w:cs="Times New Roman"/>
          <w:b/>
          <w:bCs/>
          <w:color w:val="00000A"/>
          <w:lang w:eastAsia="zh-CN" w:bidi="hi-IN"/>
        </w:rPr>
        <w:t xml:space="preserve">Додаток </w:t>
      </w:r>
      <w:r w:rsidR="00A003B8" w:rsidRPr="008519CD">
        <w:rPr>
          <w:rFonts w:ascii="Times New Roman" w:hAnsi="Times New Roman" w:cs="Times New Roman"/>
          <w:b/>
          <w:bCs/>
          <w:color w:val="00000A"/>
          <w:lang w:eastAsia="zh-CN" w:bidi="hi-IN"/>
        </w:rPr>
        <w:t>2</w:t>
      </w:r>
      <w:r w:rsidRPr="008519CD">
        <w:rPr>
          <w:rFonts w:ascii="Times New Roman" w:hAnsi="Times New Roman" w:cs="Times New Roman"/>
          <w:b/>
          <w:bCs/>
          <w:color w:val="00000A"/>
          <w:lang w:eastAsia="zh-CN" w:bidi="hi-IN"/>
        </w:rPr>
        <w:t xml:space="preserve"> </w:t>
      </w:r>
    </w:p>
    <w:p w14:paraId="6B248728" w14:textId="77777777" w:rsidR="0025043B" w:rsidRPr="008519CD" w:rsidRDefault="0025043B" w:rsidP="002504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lang w:eastAsia="zh-CN" w:bidi="hi-IN"/>
        </w:rPr>
      </w:pPr>
      <w:r w:rsidRPr="008519CD">
        <w:rPr>
          <w:rFonts w:ascii="Times New Roman" w:hAnsi="Times New Roman" w:cs="Times New Roman"/>
          <w:b/>
          <w:bCs/>
          <w:color w:val="00000A"/>
          <w:lang w:eastAsia="zh-CN" w:bidi="hi-IN"/>
        </w:rPr>
        <w:t>до Документації</w:t>
      </w:r>
    </w:p>
    <w:p w14:paraId="7361ECE2" w14:textId="77777777" w:rsidR="0025043B" w:rsidRPr="008519CD" w:rsidRDefault="0025043B" w:rsidP="0025043B">
      <w:pPr>
        <w:keepNext/>
        <w:spacing w:after="0"/>
        <w:jc w:val="both"/>
        <w:rPr>
          <w:rFonts w:ascii="Times New Roman" w:hAnsi="Times New Roman" w:cs="Times New Roman"/>
          <w:b/>
          <w:color w:val="00000A"/>
          <w:lang w:eastAsia="zh-CN" w:bidi="hi-IN"/>
        </w:rPr>
      </w:pPr>
      <w:r w:rsidRPr="008519CD">
        <w:rPr>
          <w:rFonts w:ascii="Times New Roman" w:hAnsi="Times New Roman" w:cs="Times New Roman"/>
          <w:color w:val="00000A"/>
          <w:lang w:eastAsia="zh-CN" w:bidi="hi-IN"/>
        </w:rPr>
        <w:t xml:space="preserve">                                                                       </w:t>
      </w:r>
    </w:p>
    <w:p w14:paraId="0EC994EA" w14:textId="77777777" w:rsidR="0025043B" w:rsidRPr="008519CD" w:rsidRDefault="0025043B" w:rsidP="00250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19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Технічні, якісні, кількісні характеристики та інші вимоги до предмета закупівлі </w:t>
      </w:r>
    </w:p>
    <w:p w14:paraId="66627D64" w14:textId="77777777" w:rsidR="0025043B" w:rsidRPr="008519CD" w:rsidRDefault="0025043B" w:rsidP="0025043B">
      <w:pPr>
        <w:shd w:val="clear" w:color="auto" w:fill="FFFFFF" w:themeFill="background1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8519CD">
        <w:rPr>
          <w:rFonts w:ascii="Times New Roman" w:hAnsi="Times New Roman" w:cs="Times New Roman"/>
          <w:b/>
          <w:sz w:val="24"/>
          <w:szCs w:val="24"/>
        </w:rPr>
        <w:t>ДК 021:2015:</w:t>
      </w:r>
      <w:r w:rsidRPr="00851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519CD">
        <w:rPr>
          <w:rFonts w:ascii="Times New Roman" w:eastAsia="Times New Roman" w:hAnsi="Times New Roman" w:cs="Times New Roman"/>
          <w:b/>
          <w:sz w:val="24"/>
          <w:szCs w:val="24"/>
        </w:rPr>
        <w:t xml:space="preserve">30210000-4 Машини для обробки даних (апаратна частина) </w:t>
      </w:r>
      <w:r w:rsidRPr="0085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6B7161DB" w14:textId="411C6EBA" w:rsidR="0025043B" w:rsidRPr="008519CD" w:rsidRDefault="0025043B" w:rsidP="0025043B">
      <w:pPr>
        <w:shd w:val="clear" w:color="auto" w:fill="FFFFFF" w:themeFill="background1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936F58" w:rsidRPr="0085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85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6F58" w:rsidRPr="008519CD">
        <w:rPr>
          <w:rFonts w:ascii="Times New Roman" w:hAnsi="Times New Roman" w:cs="Times New Roman"/>
          <w:b/>
          <w:color w:val="000000"/>
          <w:sz w:val="24"/>
          <w:szCs w:val="24"/>
        </w:rPr>
        <w:t>Ноутбуки</w:t>
      </w:r>
      <w:r w:rsidR="00EF32FD" w:rsidRPr="0085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планшети</w:t>
      </w:r>
    </w:p>
    <w:p w14:paraId="77C40A69" w14:textId="77777777" w:rsidR="002A12A8" w:rsidRPr="008519CD" w:rsidRDefault="002A12A8" w:rsidP="002A12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19CD">
        <w:rPr>
          <w:rFonts w:ascii="Times New Roman" w:eastAsia="Times New Roman" w:hAnsi="Times New Roman" w:cs="Times New Roman"/>
          <w:b/>
        </w:rPr>
        <w:t>ТЕХНІЧНА ХАРАКТЕРИСТИКА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11"/>
        <w:gridCol w:w="5698"/>
        <w:gridCol w:w="1134"/>
        <w:gridCol w:w="1247"/>
      </w:tblGrid>
      <w:tr w:rsidR="002A12A8" w:rsidRPr="008519CD" w14:paraId="0C0165ED" w14:textId="77777777" w:rsidTr="00EF32FD">
        <w:trPr>
          <w:trHeight w:val="735"/>
        </w:trPr>
        <w:tc>
          <w:tcPr>
            <w:tcW w:w="458" w:type="dxa"/>
            <w:vAlign w:val="center"/>
          </w:tcPr>
          <w:p w14:paraId="36D06817" w14:textId="77777777" w:rsidR="002A12A8" w:rsidRPr="008519CD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9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11" w:type="dxa"/>
            <w:vAlign w:val="center"/>
          </w:tcPr>
          <w:p w14:paraId="7435FD43" w14:textId="77777777" w:rsidR="002A12A8" w:rsidRPr="008519CD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9CD"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</w:p>
        </w:tc>
        <w:tc>
          <w:tcPr>
            <w:tcW w:w="5698" w:type="dxa"/>
            <w:vAlign w:val="center"/>
          </w:tcPr>
          <w:p w14:paraId="5641FB69" w14:textId="77777777" w:rsidR="002A12A8" w:rsidRPr="008519CD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9CD">
              <w:rPr>
                <w:rFonts w:ascii="Times New Roman" w:eastAsia="Times New Roman" w:hAnsi="Times New Roman" w:cs="Times New Roman"/>
                <w:b/>
                <w:bCs/>
              </w:rPr>
              <w:t xml:space="preserve">Технічні (якісні) характеристики </w:t>
            </w:r>
          </w:p>
          <w:p w14:paraId="3C56BF97" w14:textId="77777777" w:rsidR="002A12A8" w:rsidRPr="008519CD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9CD">
              <w:rPr>
                <w:rFonts w:ascii="Times New Roman" w:eastAsia="Times New Roman" w:hAnsi="Times New Roman" w:cs="Times New Roman"/>
                <w:b/>
                <w:bCs/>
              </w:rPr>
              <w:t xml:space="preserve"> та складові </w:t>
            </w:r>
          </w:p>
        </w:tc>
        <w:tc>
          <w:tcPr>
            <w:tcW w:w="1134" w:type="dxa"/>
            <w:vAlign w:val="center"/>
          </w:tcPr>
          <w:p w14:paraId="6700D287" w14:textId="77777777" w:rsidR="002A12A8" w:rsidRPr="008519CD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9CD">
              <w:rPr>
                <w:rFonts w:ascii="Times New Roman" w:eastAsia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247" w:type="dxa"/>
            <w:vAlign w:val="center"/>
          </w:tcPr>
          <w:p w14:paraId="25997A9B" w14:textId="77777777" w:rsidR="002A12A8" w:rsidRPr="008519CD" w:rsidRDefault="002A12A8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19CD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</w:tr>
      <w:tr w:rsidR="002A12A8" w:rsidRPr="008519CD" w14:paraId="08F304C3" w14:textId="77777777" w:rsidTr="00EF32FD">
        <w:trPr>
          <w:trHeight w:val="705"/>
        </w:trPr>
        <w:tc>
          <w:tcPr>
            <w:tcW w:w="458" w:type="dxa"/>
          </w:tcPr>
          <w:p w14:paraId="2CAFF1DE" w14:textId="77777777" w:rsidR="002A12A8" w:rsidRPr="008519CD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9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14:paraId="74DE9109" w14:textId="0BA66DC6" w:rsidR="002A12A8" w:rsidRPr="008519CD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19CD">
              <w:rPr>
                <w:rFonts w:ascii="Times New Roman" w:eastAsia="Times New Roman" w:hAnsi="Times New Roman" w:cs="Times New Roman"/>
                <w:b/>
              </w:rPr>
              <w:t>Ноутбук</w:t>
            </w:r>
          </w:p>
        </w:tc>
        <w:tc>
          <w:tcPr>
            <w:tcW w:w="5698" w:type="dxa"/>
          </w:tcPr>
          <w:p w14:paraId="5E4A0AAB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bdr w:val="none" w:sz="0" w:space="0" w:color="auto" w:frame="1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 xml:space="preserve">Дисплей не більше 13.3 ", </w:t>
            </w:r>
            <w:r w:rsidRPr="008519CD">
              <w:rPr>
                <w:rFonts w:ascii="Times New Roman" w:hAnsi="Times New Roman"/>
                <w:bdr w:val="none" w:sz="0" w:space="0" w:color="auto" w:frame="1"/>
                <w:lang w:val="uk-UA"/>
              </w:rPr>
              <w:t>WQXGA (2560x1600)</w:t>
            </w:r>
          </w:p>
          <w:p w14:paraId="59882720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 xml:space="preserve">Тип матриці </w:t>
            </w:r>
            <w:proofErr w:type="spellStart"/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Retina</w:t>
            </w:r>
            <w:proofErr w:type="spellEnd"/>
          </w:p>
          <w:p w14:paraId="5751CAC5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Тип архітектури процесора ARM</w:t>
            </w:r>
          </w:p>
          <w:p w14:paraId="77DCC0BA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lang w:val="uk-UA"/>
              </w:rPr>
            </w:pPr>
            <w:r w:rsidRPr="008519CD">
              <w:rPr>
                <w:rFonts w:ascii="Times New Roman" w:hAnsi="Times New Roman"/>
                <w:lang w:val="uk-UA"/>
              </w:rPr>
              <w:t xml:space="preserve">Процесор </w:t>
            </w:r>
            <w:proofErr w:type="spellStart"/>
            <w:r w:rsidRPr="008519CD">
              <w:rPr>
                <w:rFonts w:ascii="Times New Roman" w:hAnsi="Times New Roman"/>
                <w:lang w:val="uk-UA"/>
              </w:rPr>
              <w:t>Apple</w:t>
            </w:r>
            <w:proofErr w:type="spellEnd"/>
            <w:r w:rsidRPr="008519CD">
              <w:rPr>
                <w:rFonts w:ascii="Times New Roman" w:hAnsi="Times New Roman"/>
                <w:lang w:val="uk-UA"/>
              </w:rPr>
              <w:t xml:space="preserve"> M1</w:t>
            </w:r>
          </w:p>
          <w:p w14:paraId="6ADAA59D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Процесор  кількість </w:t>
            </w:r>
            <w:proofErr w:type="spellStart"/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ядер</w:t>
            </w:r>
            <w:proofErr w:type="spellEnd"/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 xml:space="preserve"> -  не менш 8</w:t>
            </w:r>
          </w:p>
          <w:p w14:paraId="61107696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кількість потоків -  не менш 8 </w:t>
            </w:r>
          </w:p>
          <w:p w14:paraId="4FA250C0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базова частота -  не менш 3,2 ГГц</w:t>
            </w:r>
          </w:p>
          <w:p w14:paraId="2100C40C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накопичувач  - не менш SSD - 256 ГБ</w:t>
            </w:r>
          </w:p>
          <w:p w14:paraId="356DC239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розмір оперативної пам’яті не менш 8 ГБ</w:t>
            </w:r>
          </w:p>
          <w:p w14:paraId="4EC0D195" w14:textId="77777777" w:rsidR="00EF32FD" w:rsidRPr="008519CD" w:rsidRDefault="00EF32FD" w:rsidP="00EF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519CD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Роз'єми та порти введення-виведення</w:t>
            </w:r>
          </w:p>
          <w:p w14:paraId="563528E7" w14:textId="77777777" w:rsidR="00EF32FD" w:rsidRPr="008519CD" w:rsidRDefault="00EF32FD" w:rsidP="00EF32FD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uk-UA"/>
              </w:rPr>
            </w:pPr>
            <w:r w:rsidRPr="008519CD">
              <w:rPr>
                <w:sz w:val="22"/>
                <w:szCs w:val="22"/>
              </w:rPr>
              <w:t xml:space="preserve">2 x </w:t>
            </w:r>
            <w:proofErr w:type="spellStart"/>
            <w:r w:rsidRPr="008519CD">
              <w:rPr>
                <w:sz w:val="22"/>
                <w:szCs w:val="22"/>
              </w:rPr>
              <w:t>Thunderbolt</w:t>
            </w:r>
            <w:proofErr w:type="spellEnd"/>
            <w:r w:rsidRPr="008519CD">
              <w:rPr>
                <w:sz w:val="22"/>
                <w:szCs w:val="22"/>
              </w:rPr>
              <w:t xml:space="preserve"> 3, до 40 </w:t>
            </w:r>
            <w:proofErr w:type="spellStart"/>
            <w:r w:rsidRPr="008519CD">
              <w:rPr>
                <w:sz w:val="22"/>
                <w:szCs w:val="22"/>
              </w:rPr>
              <w:t>Гбіт</w:t>
            </w:r>
            <w:proofErr w:type="spellEnd"/>
            <w:r w:rsidRPr="008519CD">
              <w:rPr>
                <w:sz w:val="22"/>
                <w:szCs w:val="22"/>
              </w:rPr>
              <w:t>/</w:t>
            </w:r>
            <w:proofErr w:type="spellStart"/>
            <w:r w:rsidRPr="008519CD">
              <w:rPr>
                <w:sz w:val="22"/>
                <w:szCs w:val="22"/>
              </w:rPr>
              <w:t>сек</w:t>
            </w:r>
            <w:proofErr w:type="spellEnd"/>
            <w:r w:rsidRPr="008519CD">
              <w:rPr>
                <w:sz w:val="22"/>
                <w:szCs w:val="22"/>
              </w:rPr>
              <w:t xml:space="preserve"> (USB </w:t>
            </w:r>
            <w:proofErr w:type="spellStart"/>
            <w:r w:rsidRPr="008519CD">
              <w:rPr>
                <w:sz w:val="22"/>
                <w:szCs w:val="22"/>
              </w:rPr>
              <w:t>Type</w:t>
            </w:r>
            <w:proofErr w:type="spellEnd"/>
            <w:r w:rsidRPr="008519CD">
              <w:rPr>
                <w:sz w:val="22"/>
                <w:szCs w:val="22"/>
              </w:rPr>
              <w:t xml:space="preserve">-C 3.1 до 10 </w:t>
            </w:r>
            <w:proofErr w:type="spellStart"/>
            <w:r w:rsidRPr="008519CD">
              <w:rPr>
                <w:sz w:val="22"/>
                <w:szCs w:val="22"/>
              </w:rPr>
              <w:t>Гбіт</w:t>
            </w:r>
            <w:proofErr w:type="spellEnd"/>
            <w:r w:rsidRPr="008519CD">
              <w:rPr>
                <w:sz w:val="22"/>
                <w:szCs w:val="22"/>
              </w:rPr>
              <w:t>/</w:t>
            </w:r>
            <w:proofErr w:type="spellStart"/>
            <w:r w:rsidRPr="008519CD">
              <w:rPr>
                <w:sz w:val="22"/>
                <w:szCs w:val="22"/>
              </w:rPr>
              <w:t>сек</w:t>
            </w:r>
            <w:proofErr w:type="spellEnd"/>
            <w:r w:rsidRPr="008519CD">
              <w:rPr>
                <w:sz w:val="22"/>
                <w:szCs w:val="22"/>
              </w:rPr>
              <w:t xml:space="preserve">, </w:t>
            </w:r>
            <w:proofErr w:type="spellStart"/>
            <w:r w:rsidRPr="008519CD">
              <w:rPr>
                <w:sz w:val="22"/>
                <w:szCs w:val="22"/>
              </w:rPr>
              <w:t>DisplayPort</w:t>
            </w:r>
            <w:proofErr w:type="spellEnd"/>
            <w:r w:rsidRPr="008519CD">
              <w:rPr>
                <w:sz w:val="22"/>
                <w:szCs w:val="22"/>
              </w:rPr>
              <w:t>)</w:t>
            </w:r>
          </w:p>
          <w:p w14:paraId="506F15B6" w14:textId="77777777" w:rsidR="00EF32FD" w:rsidRPr="008519CD" w:rsidRDefault="00EF32FD" w:rsidP="00EF32FD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/>
                <w:sz w:val="22"/>
                <w:szCs w:val="22"/>
                <w:lang w:eastAsia="uk-UA"/>
              </w:rPr>
            </w:pPr>
            <w:r w:rsidRPr="008519CD">
              <w:rPr>
                <w:rFonts w:eastAsia="Times New Roman"/>
                <w:sz w:val="22"/>
                <w:szCs w:val="22"/>
                <w:bdr w:val="none" w:sz="0" w:space="0" w:color="auto" w:frame="1"/>
                <w:lang w:eastAsia="uk-UA"/>
              </w:rPr>
              <w:t xml:space="preserve">1 x 3.5 мм </w:t>
            </w:r>
            <w:proofErr w:type="spellStart"/>
            <w:r w:rsidRPr="008519CD">
              <w:rPr>
                <w:rFonts w:eastAsia="Times New Roman"/>
                <w:sz w:val="22"/>
                <w:szCs w:val="22"/>
                <w:bdr w:val="none" w:sz="0" w:space="0" w:color="auto" w:frame="1"/>
                <w:lang w:eastAsia="uk-UA"/>
              </w:rPr>
              <w:t>jack</w:t>
            </w:r>
            <w:proofErr w:type="spellEnd"/>
            <w:r w:rsidRPr="008519CD">
              <w:rPr>
                <w:rFonts w:eastAsia="Times New Roman"/>
                <w:sz w:val="22"/>
                <w:szCs w:val="22"/>
                <w:bdr w:val="none" w:sz="0" w:space="0" w:color="auto" w:frame="1"/>
                <w:lang w:eastAsia="uk-UA"/>
              </w:rPr>
              <w:t xml:space="preserve"> для навушників</w:t>
            </w:r>
          </w:p>
          <w:p w14:paraId="50A0C141" w14:textId="77777777" w:rsidR="00EF32FD" w:rsidRPr="008519CD" w:rsidRDefault="00EF32FD" w:rsidP="00EF32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519CD">
              <w:rPr>
                <w:rFonts w:ascii="Times New Roman" w:eastAsia="Times New Roman" w:hAnsi="Times New Roman" w:cs="Times New Roman"/>
                <w:lang w:eastAsia="uk-UA"/>
              </w:rPr>
              <w:t xml:space="preserve">Ліцензована операційна система </w:t>
            </w:r>
            <w:proofErr w:type="spellStart"/>
            <w:r w:rsidRPr="008519CD">
              <w:rPr>
                <w:rFonts w:ascii="Times New Roman" w:hAnsi="Times New Roman" w:cs="Times New Roman"/>
              </w:rPr>
              <w:t>macOS</w:t>
            </w:r>
            <w:proofErr w:type="spellEnd"/>
            <w:r w:rsidRPr="0085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9CD">
              <w:rPr>
                <w:rFonts w:ascii="Times New Roman" w:hAnsi="Times New Roman" w:cs="Times New Roman"/>
              </w:rPr>
              <w:t>Big</w:t>
            </w:r>
            <w:proofErr w:type="spellEnd"/>
            <w:r w:rsidRPr="0085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9CD">
              <w:rPr>
                <w:rFonts w:ascii="Times New Roman" w:hAnsi="Times New Roman" w:cs="Times New Roman"/>
              </w:rPr>
              <w:t>Sur</w:t>
            </w:r>
            <w:proofErr w:type="spellEnd"/>
            <w:r w:rsidRPr="008519CD">
              <w:rPr>
                <w:rFonts w:ascii="Times New Roman" w:hAnsi="Times New Roman" w:cs="Times New Roman"/>
              </w:rPr>
              <w:t xml:space="preserve"> або </w:t>
            </w:r>
            <w:proofErr w:type="spellStart"/>
            <w:r w:rsidRPr="008519CD">
              <w:rPr>
                <w:rFonts w:ascii="Times New Roman" w:hAnsi="Times New Roman" w:cs="Times New Roman"/>
              </w:rPr>
              <w:t>macOS</w:t>
            </w:r>
            <w:proofErr w:type="spellEnd"/>
            <w:r w:rsidRPr="0085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9CD">
              <w:rPr>
                <w:rFonts w:ascii="Times New Roman" w:hAnsi="Times New Roman" w:cs="Times New Roman"/>
              </w:rPr>
              <w:t>Monterey</w:t>
            </w:r>
            <w:proofErr w:type="spellEnd"/>
            <w:r w:rsidRPr="008519CD">
              <w:rPr>
                <w:rFonts w:ascii="Times New Roman" w:hAnsi="Times New Roman" w:cs="Times New Roman"/>
              </w:rPr>
              <w:t xml:space="preserve"> або </w:t>
            </w:r>
            <w:proofErr w:type="spellStart"/>
            <w:r w:rsidRPr="008519CD">
              <w:rPr>
                <w:rFonts w:ascii="Times New Roman" w:hAnsi="Times New Roman" w:cs="Times New Roman"/>
              </w:rPr>
              <w:t>macOS</w:t>
            </w:r>
            <w:proofErr w:type="spellEnd"/>
            <w:r w:rsidRPr="0085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9CD">
              <w:rPr>
                <w:rFonts w:ascii="Times New Roman" w:hAnsi="Times New Roman" w:cs="Times New Roman"/>
              </w:rPr>
              <w:t>Ventura</w:t>
            </w:r>
            <w:proofErr w:type="spellEnd"/>
          </w:p>
          <w:p w14:paraId="4222C829" w14:textId="77777777" w:rsidR="00EF32FD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hd w:val="clear" w:color="auto" w:fill="FFFFFF"/>
                <w:lang w:val="uk-UA"/>
              </w:rPr>
              <w:t>Вага не більше ніж 1.3 кг</w:t>
            </w:r>
          </w:p>
          <w:p w14:paraId="4B6595CD" w14:textId="77777777" w:rsidR="00EF32FD" w:rsidRPr="008519CD" w:rsidRDefault="00EF32FD" w:rsidP="00EF32FD">
            <w:pPr>
              <w:pStyle w:val="ng-star-inserted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8519CD">
              <w:rPr>
                <w:rStyle w:val="ng-star-inserted1"/>
                <w:sz w:val="22"/>
                <w:szCs w:val="22"/>
                <w:bdr w:val="none" w:sz="0" w:space="0" w:color="auto" w:frame="1"/>
                <w:lang w:eastAsia="ru-RU"/>
              </w:rPr>
              <w:t xml:space="preserve">Вбудована веб-камера, мікрофон та динаміки </w:t>
            </w:r>
          </w:p>
          <w:p w14:paraId="1330A933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lang w:val="uk-UA"/>
              </w:rPr>
            </w:pPr>
            <w:r w:rsidRPr="008519CD">
              <w:rPr>
                <w:rFonts w:ascii="Times New Roman" w:eastAsia="Calibri" w:hAnsi="Times New Roman"/>
                <w:bdr w:val="none" w:sz="0" w:space="0" w:color="auto" w:frame="1"/>
                <w:lang w:val="uk-UA"/>
              </w:rPr>
              <w:t xml:space="preserve">Папка з документацією </w:t>
            </w:r>
          </w:p>
          <w:p w14:paraId="077AD5EB" w14:textId="0D018F73" w:rsidR="002A12A8" w:rsidRPr="008519CD" w:rsidRDefault="00EF32FD" w:rsidP="00EF32FD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8519CD">
              <w:rPr>
                <w:rFonts w:ascii="Times New Roman" w:eastAsia="Calibri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Гарантія </w:t>
            </w:r>
            <w:r w:rsidRPr="008519CD">
              <w:rPr>
                <w:rFonts w:ascii="Times New Roman" w:eastAsia="Calibri" w:hAnsi="Times New Roman"/>
                <w:bdr w:val="none" w:sz="0" w:space="0" w:color="auto" w:frame="1"/>
                <w:lang w:val="uk-UA"/>
              </w:rPr>
              <w:t>12 місяців</w:t>
            </w:r>
          </w:p>
        </w:tc>
        <w:tc>
          <w:tcPr>
            <w:tcW w:w="1134" w:type="dxa"/>
          </w:tcPr>
          <w:p w14:paraId="0E6D530B" w14:textId="77777777" w:rsidR="002A12A8" w:rsidRPr="008519CD" w:rsidRDefault="002A12A8" w:rsidP="002A12A8">
            <w:pPr>
              <w:pStyle w:val="a4"/>
              <w:rPr>
                <w:rFonts w:ascii="Times New Roman" w:hAnsi="Times New Roman"/>
                <w:lang w:val="uk-UA"/>
              </w:rPr>
            </w:pPr>
            <w:r w:rsidRPr="008519CD">
              <w:rPr>
                <w:rFonts w:ascii="Times New Roman" w:hAnsi="Times New Roman"/>
                <w:lang w:val="uk-UA"/>
              </w:rPr>
              <w:t>штук</w:t>
            </w:r>
          </w:p>
        </w:tc>
        <w:tc>
          <w:tcPr>
            <w:tcW w:w="1247" w:type="dxa"/>
          </w:tcPr>
          <w:p w14:paraId="13178917" w14:textId="1B74974F" w:rsidR="002A12A8" w:rsidRPr="008519CD" w:rsidRDefault="00EF32FD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9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12A8" w:rsidRPr="008519CD" w14:paraId="58151DF7" w14:textId="77777777" w:rsidTr="00EF32FD">
        <w:trPr>
          <w:trHeight w:val="705"/>
        </w:trPr>
        <w:tc>
          <w:tcPr>
            <w:tcW w:w="458" w:type="dxa"/>
          </w:tcPr>
          <w:p w14:paraId="6E0A524D" w14:textId="77777777" w:rsidR="002A12A8" w:rsidRPr="008519CD" w:rsidRDefault="002A12A8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19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14:paraId="1D044D49" w14:textId="6A4C80FB" w:rsidR="002A12A8" w:rsidRPr="008519CD" w:rsidRDefault="00EF32FD" w:rsidP="002A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19CD">
              <w:rPr>
                <w:rFonts w:ascii="Times New Roman" w:eastAsia="Times New Roman" w:hAnsi="Times New Roman" w:cs="Times New Roman"/>
                <w:b/>
              </w:rPr>
              <w:t>Планшет</w:t>
            </w:r>
          </w:p>
        </w:tc>
        <w:tc>
          <w:tcPr>
            <w:tcW w:w="5698" w:type="dxa"/>
          </w:tcPr>
          <w:p w14:paraId="6F3EA786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Операційна система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iPadOS</w:t>
            </w:r>
            <w:proofErr w:type="spellEnd"/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 15</w:t>
            </w:r>
          </w:p>
          <w:p w14:paraId="51ADAB93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Діагональ дисплея 10.2"</w:t>
            </w:r>
          </w:p>
          <w:p w14:paraId="0E9C15D3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Роздільна здатність дисплея 2160х1620</w:t>
            </w:r>
          </w:p>
          <w:p w14:paraId="14FDF6F4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Матриця IPS</w:t>
            </w:r>
          </w:p>
          <w:p w14:paraId="6DF7A410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Тип дисплея Ємнісний</w:t>
            </w:r>
          </w:p>
          <w:p w14:paraId="505DE735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Щільність пікселів 264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ppi</w:t>
            </w:r>
            <w:proofErr w:type="spellEnd"/>
          </w:p>
          <w:p w14:paraId="3D7BBD96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Яскравість 500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кд</w:t>
            </w:r>
            <w:proofErr w:type="spellEnd"/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 / м²</w:t>
            </w:r>
          </w:p>
          <w:p w14:paraId="4F24FB75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Підтримка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Apple</w:t>
            </w:r>
            <w:proofErr w:type="spellEnd"/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Pencil</w:t>
            </w:r>
            <w:proofErr w:type="spellEnd"/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 (1-го покоління)</w:t>
            </w:r>
          </w:p>
          <w:p w14:paraId="58CF9AC8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Вбудована пам'ять 64 ГБ</w:t>
            </w:r>
          </w:p>
          <w:p w14:paraId="2F71DE59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Процесор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Apple</w:t>
            </w:r>
            <w:proofErr w:type="spellEnd"/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 A13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Bionic</w:t>
            </w:r>
            <w:proofErr w:type="spellEnd"/>
          </w:p>
          <w:p w14:paraId="3E6BC131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Кількість </w:t>
            </w: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ядер</w:t>
            </w:r>
            <w:proofErr w:type="spellEnd"/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 процесора 6</w:t>
            </w:r>
          </w:p>
          <w:p w14:paraId="46DF4BDE" w14:textId="77777777" w:rsidR="00EF32FD" w:rsidRPr="008519CD" w:rsidRDefault="00EF32FD" w:rsidP="00EF32FD">
            <w:pPr>
              <w:pStyle w:val="ng-star-inserted"/>
              <w:spacing w:before="0" w:beforeAutospacing="0" w:after="0" w:afterAutospacing="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519CD">
              <w:rPr>
                <w:rStyle w:val="ng-star-inserted1"/>
                <w:sz w:val="22"/>
                <w:szCs w:val="22"/>
                <w:bdr w:val="none" w:sz="0" w:space="0" w:color="auto" w:frame="1"/>
              </w:rPr>
              <w:t xml:space="preserve">Вбудована веб-камера, мікрофон та динаміки </w:t>
            </w:r>
          </w:p>
          <w:p w14:paraId="7F6E6008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Динаміки стерео</w:t>
            </w:r>
          </w:p>
          <w:p w14:paraId="486711AF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Інтерфейси:</w:t>
            </w:r>
          </w:p>
          <w:p w14:paraId="351E4D4D" w14:textId="77777777" w:rsidR="00EF32FD" w:rsidRPr="008519CD" w:rsidRDefault="00EF32FD" w:rsidP="00EF32F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lang w:val="uk-UA"/>
              </w:rPr>
            </w:pPr>
            <w:proofErr w:type="spellStart"/>
            <w:r w:rsidRPr="008519CD">
              <w:rPr>
                <w:rFonts w:ascii="Times New Roman" w:eastAsia="Calibri" w:hAnsi="Times New Roman"/>
                <w:bCs/>
                <w:lang w:val="uk-UA"/>
              </w:rPr>
              <w:t>Lightning</w:t>
            </w:r>
            <w:proofErr w:type="spellEnd"/>
          </w:p>
          <w:p w14:paraId="66885DEF" w14:textId="77777777" w:rsidR="00EF32FD" w:rsidRPr="008519CD" w:rsidRDefault="00EF32FD" w:rsidP="00EF32FD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pacing w:val="4"/>
                <w:sz w:val="22"/>
                <w:szCs w:val="22"/>
              </w:rPr>
            </w:pPr>
            <w:proofErr w:type="spellStart"/>
            <w:r w:rsidRPr="008519CD">
              <w:rPr>
                <w:spacing w:val="4"/>
                <w:sz w:val="22"/>
                <w:szCs w:val="22"/>
              </w:rPr>
              <w:t>Smart</w:t>
            </w:r>
            <w:proofErr w:type="spellEnd"/>
            <w:r w:rsidRPr="008519CD"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 w:rsidRPr="008519CD">
              <w:rPr>
                <w:spacing w:val="4"/>
                <w:sz w:val="22"/>
                <w:szCs w:val="22"/>
              </w:rPr>
              <w:t>Connector</w:t>
            </w:r>
            <w:proofErr w:type="spellEnd"/>
          </w:p>
          <w:p w14:paraId="1888874C" w14:textId="77777777" w:rsidR="00EF32FD" w:rsidRPr="008519CD" w:rsidRDefault="00EF32FD" w:rsidP="00EF32F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hAnsi="Times New Roman"/>
                <w:spacing w:val="4"/>
                <w:lang w:val="uk-UA"/>
              </w:rPr>
              <w:t>Роз'єм 3.5 мм</w:t>
            </w:r>
          </w:p>
          <w:p w14:paraId="48BB308C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Матеріал корпусу Метал</w:t>
            </w:r>
          </w:p>
          <w:p w14:paraId="50423EB4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 xml:space="preserve">Технології </w:t>
            </w:r>
          </w:p>
          <w:p w14:paraId="186C630C" w14:textId="77777777" w:rsidR="00EF32FD" w:rsidRPr="008519CD" w:rsidRDefault="00EF32FD" w:rsidP="00EF32F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Акселерометр</w:t>
            </w:r>
          </w:p>
          <w:p w14:paraId="11208D2B" w14:textId="77777777" w:rsidR="00EF32FD" w:rsidRPr="008519CD" w:rsidRDefault="00EF32FD" w:rsidP="00EF32F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Барометр</w:t>
            </w:r>
          </w:p>
          <w:p w14:paraId="28D45AE0" w14:textId="77777777" w:rsidR="00EF32FD" w:rsidRPr="008519CD" w:rsidRDefault="00EF32FD" w:rsidP="00EF32F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Гіроскоп</w:t>
            </w:r>
          </w:p>
          <w:p w14:paraId="75AF1C50" w14:textId="77777777" w:rsidR="00EF32FD" w:rsidRPr="008519CD" w:rsidRDefault="00EF32FD" w:rsidP="00EF32F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Датчик освітлення</w:t>
            </w:r>
          </w:p>
          <w:p w14:paraId="59DE1A34" w14:textId="77777777" w:rsidR="00EF32FD" w:rsidRPr="008519CD" w:rsidRDefault="00EF32FD" w:rsidP="00EF32F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lang w:val="uk-UA"/>
              </w:rPr>
            </w:pPr>
            <w:r w:rsidRPr="008519CD">
              <w:rPr>
                <w:rFonts w:ascii="Times New Roman" w:eastAsia="Calibri" w:hAnsi="Times New Roman"/>
                <w:bCs/>
                <w:lang w:val="uk-UA"/>
              </w:rPr>
              <w:t>Сканер відбитку пальців</w:t>
            </w:r>
          </w:p>
          <w:p w14:paraId="38A02185" w14:textId="77777777" w:rsidR="00EF32FD" w:rsidRPr="008519CD" w:rsidRDefault="00EF32FD" w:rsidP="00EF32FD">
            <w:pPr>
              <w:pStyle w:val="a4"/>
              <w:rPr>
                <w:rFonts w:ascii="Times New Roman" w:eastAsia="Calibri" w:hAnsi="Times New Roman"/>
                <w:bCs/>
                <w:color w:val="000000" w:themeColor="text1"/>
                <w:lang w:val="uk-UA"/>
              </w:rPr>
            </w:pPr>
            <w:r w:rsidRPr="008519CD">
              <w:rPr>
                <w:rFonts w:ascii="Times New Roman" w:hAnsi="Times New Roman"/>
                <w:color w:val="000000" w:themeColor="text1"/>
                <w:spacing w:val="4"/>
                <w:shd w:val="clear" w:color="auto" w:fill="FFFFFF"/>
                <w:lang w:val="uk-UA"/>
              </w:rPr>
              <w:t>Комплектація</w:t>
            </w:r>
          </w:p>
          <w:p w14:paraId="7232C2FB" w14:textId="77777777" w:rsidR="00EF32FD" w:rsidRPr="008519CD" w:rsidRDefault="00EF32FD" w:rsidP="00EF32F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/>
                <w:bdr w:val="none" w:sz="0" w:space="0" w:color="auto" w:frame="1"/>
                <w:lang w:val="uk-UA"/>
              </w:rPr>
            </w:pPr>
            <w:r w:rsidRPr="008519CD">
              <w:rPr>
                <w:rFonts w:ascii="Times New Roman" w:eastAsia="Calibri" w:hAnsi="Times New Roman"/>
                <w:bdr w:val="none" w:sz="0" w:space="0" w:color="auto" w:frame="1"/>
                <w:lang w:val="uk-UA"/>
              </w:rPr>
              <w:t xml:space="preserve">Папка з документацією </w:t>
            </w:r>
          </w:p>
          <w:p w14:paraId="206F04F5" w14:textId="77777777" w:rsidR="00EF32FD" w:rsidRPr="008519CD" w:rsidRDefault="00EF32FD" w:rsidP="00EF32F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pacing w:val="4"/>
                <w:shd w:val="clear" w:color="auto" w:fill="FFFFFF"/>
                <w:lang w:val="uk-UA"/>
              </w:rPr>
            </w:pPr>
            <w:r w:rsidRPr="008519CD">
              <w:rPr>
                <w:rFonts w:ascii="Times New Roman" w:hAnsi="Times New Roman"/>
                <w:spacing w:val="4"/>
                <w:shd w:val="clear" w:color="auto" w:fill="FFFFFF"/>
                <w:lang w:val="uk-UA"/>
              </w:rPr>
              <w:t xml:space="preserve">Планшет </w:t>
            </w:r>
          </w:p>
          <w:p w14:paraId="5E1DE286" w14:textId="77777777" w:rsidR="00EF32FD" w:rsidRPr="008519CD" w:rsidRDefault="00EF32FD" w:rsidP="00EF32F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/>
                <w:lang w:val="uk-UA"/>
              </w:rPr>
            </w:pPr>
            <w:r w:rsidRPr="008519CD">
              <w:rPr>
                <w:rFonts w:ascii="Times New Roman" w:hAnsi="Times New Roman"/>
                <w:spacing w:val="4"/>
                <w:shd w:val="clear" w:color="auto" w:fill="FFFFFF"/>
                <w:lang w:val="uk-UA"/>
              </w:rPr>
              <w:t xml:space="preserve">Кабель USB-C / </w:t>
            </w:r>
            <w:proofErr w:type="spellStart"/>
            <w:r w:rsidRPr="008519CD">
              <w:rPr>
                <w:rFonts w:ascii="Times New Roman" w:hAnsi="Times New Roman"/>
                <w:spacing w:val="4"/>
                <w:shd w:val="clear" w:color="auto" w:fill="FFFFFF"/>
                <w:lang w:val="uk-UA"/>
              </w:rPr>
              <w:t>Lightning</w:t>
            </w:r>
            <w:proofErr w:type="spellEnd"/>
            <w:r w:rsidRPr="008519CD">
              <w:rPr>
                <w:rFonts w:ascii="Times New Roman" w:hAnsi="Times New Roman"/>
                <w:spacing w:val="4"/>
                <w:lang w:val="uk-UA"/>
              </w:rPr>
              <w:br/>
            </w:r>
            <w:r w:rsidRPr="008519CD">
              <w:rPr>
                <w:rFonts w:ascii="Times New Roman" w:hAnsi="Times New Roman"/>
                <w:spacing w:val="4"/>
                <w:shd w:val="clear" w:color="auto" w:fill="FFFFFF"/>
                <w:lang w:val="uk-UA"/>
              </w:rPr>
              <w:t>Адаптер USB-C потужністю 20 Вт</w:t>
            </w:r>
          </w:p>
          <w:p w14:paraId="7307EF2F" w14:textId="3B881F5F" w:rsidR="002A12A8" w:rsidRPr="008519CD" w:rsidRDefault="00EF32FD" w:rsidP="00EF32FD">
            <w:pPr>
              <w:pStyle w:val="a4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519CD">
              <w:rPr>
                <w:rFonts w:ascii="Times New Roman" w:eastAsia="Calibri" w:hAnsi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Гарантія </w:t>
            </w:r>
            <w:r w:rsidRPr="008519CD">
              <w:rPr>
                <w:rFonts w:ascii="Times New Roman" w:eastAsia="Calibri" w:hAnsi="Times New Roman"/>
                <w:bdr w:val="none" w:sz="0" w:space="0" w:color="auto" w:frame="1"/>
                <w:lang w:val="uk-UA"/>
              </w:rPr>
              <w:t>12 місяців</w:t>
            </w:r>
            <w:r w:rsidRPr="008519CD">
              <w:rPr>
                <w:rFonts w:ascii="Times New Roman" w:eastAsia="Calibri" w:hAnsi="Times New Roman"/>
                <w:bdr w:val="none" w:sz="0" w:space="0" w:color="auto" w:frame="1"/>
                <w:lang w:val="uk-UA"/>
              </w:rPr>
              <w:tab/>
            </w:r>
          </w:p>
        </w:tc>
        <w:tc>
          <w:tcPr>
            <w:tcW w:w="1134" w:type="dxa"/>
          </w:tcPr>
          <w:p w14:paraId="126FD703" w14:textId="77777777" w:rsidR="002A12A8" w:rsidRPr="008519CD" w:rsidRDefault="002A12A8" w:rsidP="002A12A8">
            <w:pPr>
              <w:pStyle w:val="a4"/>
              <w:rPr>
                <w:rFonts w:ascii="Times New Roman" w:hAnsi="Times New Roman"/>
                <w:lang w:val="uk-UA"/>
              </w:rPr>
            </w:pPr>
            <w:r w:rsidRPr="008519CD">
              <w:rPr>
                <w:rFonts w:ascii="Times New Roman" w:hAnsi="Times New Roman"/>
                <w:lang w:val="uk-UA"/>
              </w:rPr>
              <w:t>штук</w:t>
            </w:r>
          </w:p>
        </w:tc>
        <w:tc>
          <w:tcPr>
            <w:tcW w:w="1247" w:type="dxa"/>
          </w:tcPr>
          <w:p w14:paraId="67984828" w14:textId="0F3E95B0" w:rsidR="002A12A8" w:rsidRPr="008519CD" w:rsidRDefault="005A3AB4" w:rsidP="002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3D2B7B1A" w14:textId="77777777" w:rsidR="0025043B" w:rsidRPr="008519CD" w:rsidRDefault="0025043B" w:rsidP="00250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1. </w:t>
      </w:r>
      <w:r w:rsidRPr="008519CD">
        <w:rPr>
          <w:rFonts w:ascii="Times New Roman" w:hAnsi="Times New Roman" w:cs="Times New Roman"/>
          <w:sz w:val="24"/>
          <w:szCs w:val="24"/>
        </w:rPr>
        <w:t>У разі, якщо в технічних вимогах до предмета закупівлі є посилання на торгівельну марку чи фірму, патент, конструкцію або тип обладнання, джерело його походження або виробника – читати з виразом «або еквівалент» (згідно п.3 ч.2 ст.22 Закону України «Про публічні закупівлі»).</w:t>
      </w:r>
    </w:p>
    <w:p w14:paraId="481E5D47" w14:textId="77777777" w:rsidR="0025043B" w:rsidRPr="008519CD" w:rsidRDefault="0025043B" w:rsidP="0025043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CD">
        <w:rPr>
          <w:rFonts w:ascii="Times New Roman" w:hAnsi="Times New Roman" w:cs="Times New Roman"/>
          <w:sz w:val="24"/>
          <w:szCs w:val="24"/>
        </w:rPr>
        <w:t>Технічні характеристики еквівалента не повинні бути гіршими (до прикладу, параметри обладнання повинні бути не нижчими/вищими, аніж задані Замовником в залежності             від того, які вимоги Замовник ставить до кожного конкретного параметра). У випадку надання учасником еквівалента, він </w:t>
      </w:r>
      <w:r w:rsidRPr="008519CD">
        <w:rPr>
          <w:rFonts w:ascii="Times New Roman" w:hAnsi="Times New Roman" w:cs="Times New Roman"/>
          <w:sz w:val="24"/>
          <w:szCs w:val="24"/>
          <w:u w:val="single"/>
        </w:rPr>
        <w:t>має надати порівняльну таблицю запропонованого товару з товаром, який вимагається Замовником</w:t>
      </w:r>
      <w:r w:rsidRPr="008519CD">
        <w:rPr>
          <w:rFonts w:ascii="Times New Roman" w:hAnsi="Times New Roman" w:cs="Times New Roman"/>
          <w:sz w:val="24"/>
          <w:szCs w:val="24"/>
        </w:rPr>
        <w:t>.</w:t>
      </w:r>
    </w:p>
    <w:p w14:paraId="4FED358C" w14:textId="77777777" w:rsidR="0025043B" w:rsidRPr="008519CD" w:rsidRDefault="0025043B" w:rsidP="002504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9CD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порівняльній таблиці повинні бути чітко вказані назва та модель запропонованого обладнання (тип, марка, назва виробника, кількість штук складової частини) для можливості перевірки відповідності вказаного обладнання вимогам Замовника. Невідповідність конфігурації, вказаної в пропозиції, умовам документації дає право на відхилення пропозиції.</w:t>
      </w:r>
    </w:p>
    <w:p w14:paraId="5A2C2402" w14:textId="77777777" w:rsidR="0025043B" w:rsidRPr="008519CD" w:rsidRDefault="0025043B" w:rsidP="002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9CD">
        <w:rPr>
          <w:rFonts w:ascii="Times New Roman" w:eastAsia="Times New Roman" w:hAnsi="Times New Roman" w:cs="Times New Roman"/>
          <w:sz w:val="24"/>
          <w:szCs w:val="24"/>
          <w:lang w:eastAsia="uk-UA"/>
        </w:rPr>
        <w:t>2. Якість товару повинна відповідати вимогам відповідних діючих нормативних документів (ГОСТ, ДСТУ, ТУ тощо). Товар має поставлятися у зібраному стані.</w:t>
      </w:r>
    </w:p>
    <w:p w14:paraId="6A6E4CFF" w14:textId="77777777" w:rsidR="0025043B" w:rsidRPr="008519CD" w:rsidRDefault="0025043B" w:rsidP="002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9CD">
        <w:rPr>
          <w:rFonts w:ascii="Times New Roman" w:eastAsia="Times New Roman" w:hAnsi="Times New Roman" w:cs="Times New Roman"/>
          <w:sz w:val="24"/>
          <w:szCs w:val="24"/>
          <w:lang w:eastAsia="uk-UA"/>
        </w:rPr>
        <w:t>3. Товар повинен відповідати вимогам охорони праці, екології та пожежної безпеки.</w:t>
      </w:r>
    </w:p>
    <w:p w14:paraId="248CBE89" w14:textId="1D98E095" w:rsidR="0025043B" w:rsidRPr="008519CD" w:rsidRDefault="0025043B" w:rsidP="0025043B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CD">
        <w:rPr>
          <w:rFonts w:ascii="Times New Roman" w:eastAsia="Times New Roman" w:hAnsi="Times New Roman" w:cs="Times New Roman"/>
          <w:sz w:val="24"/>
          <w:szCs w:val="24"/>
        </w:rPr>
        <w:t>4. Товар повинен бути від офіційного виробника, новим, таким, що не був у вжитку,                          в оригінальному пакуванні, тара поверненню не підлягає.</w:t>
      </w:r>
      <w:r w:rsidRPr="008519CD">
        <w:t xml:space="preserve"> </w:t>
      </w:r>
      <w:r w:rsidRPr="008519CD">
        <w:rPr>
          <w:rFonts w:ascii="Times New Roman" w:hAnsi="Times New Roman" w:cs="Times New Roman"/>
          <w:sz w:val="24"/>
          <w:szCs w:val="24"/>
        </w:rPr>
        <w:t xml:space="preserve">Вартість тари входить в ціну </w:t>
      </w:r>
      <w:r w:rsidR="005A3A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19CD">
        <w:rPr>
          <w:rFonts w:ascii="Times New Roman" w:hAnsi="Times New Roman" w:cs="Times New Roman"/>
          <w:sz w:val="24"/>
          <w:szCs w:val="24"/>
        </w:rPr>
        <w:t>за одиницю Товару та окремо Покупцем не оплачується.</w:t>
      </w:r>
    </w:p>
    <w:p w14:paraId="467656D3" w14:textId="77777777" w:rsidR="0025043B" w:rsidRPr="008519CD" w:rsidRDefault="0025043B" w:rsidP="0025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9CD">
        <w:rPr>
          <w:rFonts w:ascii="Times New Roman" w:eastAsia="Times New Roman" w:hAnsi="Times New Roman" w:cs="Times New Roman"/>
          <w:sz w:val="24"/>
          <w:szCs w:val="24"/>
          <w:lang w:eastAsia="uk-UA"/>
        </w:rPr>
        <w:t>5. Час відновлення працездатності або заміна несправних блоків повинні здійснюватися згідно гарантійної ліцензії від 4 до 24 годин в Замовника.</w:t>
      </w:r>
    </w:p>
    <w:p w14:paraId="44EDBA50" w14:textId="77777777" w:rsidR="0025043B" w:rsidRPr="008519CD" w:rsidRDefault="0025043B" w:rsidP="0025043B">
      <w:pPr>
        <w:pStyle w:val="10"/>
        <w:jc w:val="both"/>
        <w:outlineLvl w:val="0"/>
        <w:rPr>
          <w:rFonts w:ascii="Times New Roman" w:hAnsi="Times New Roman"/>
          <w:sz w:val="24"/>
          <w:szCs w:val="24"/>
        </w:rPr>
      </w:pPr>
      <w:r w:rsidRPr="008519CD">
        <w:rPr>
          <w:rFonts w:ascii="Times New Roman" w:hAnsi="Times New Roman"/>
          <w:sz w:val="24"/>
          <w:szCs w:val="24"/>
          <w:lang w:eastAsia="uk-UA"/>
        </w:rPr>
        <w:t>6.</w:t>
      </w:r>
      <w:r w:rsidRPr="008519CD">
        <w:rPr>
          <w:rFonts w:ascii="Times New Roman" w:hAnsi="Times New Roman"/>
          <w:sz w:val="24"/>
          <w:szCs w:val="24"/>
        </w:rPr>
        <w:t xml:space="preserve"> </w:t>
      </w:r>
      <w:r w:rsidRPr="008519CD">
        <w:rPr>
          <w:rFonts w:ascii="Times New Roman" w:hAnsi="Times New Roman"/>
          <w:b/>
          <w:sz w:val="24"/>
          <w:szCs w:val="24"/>
        </w:rPr>
        <w:t>В складі пропозиції  учасник повинен надати</w:t>
      </w:r>
      <w:r w:rsidRPr="008519CD">
        <w:rPr>
          <w:rFonts w:ascii="Times New Roman" w:hAnsi="Times New Roman"/>
          <w:sz w:val="24"/>
          <w:szCs w:val="24"/>
        </w:rPr>
        <w:t>:</w:t>
      </w:r>
    </w:p>
    <w:p w14:paraId="6F116AD9" w14:textId="43F87252" w:rsidR="0025043B" w:rsidRPr="008519CD" w:rsidRDefault="0025043B" w:rsidP="0025043B">
      <w:pPr>
        <w:pStyle w:val="10"/>
        <w:jc w:val="both"/>
        <w:outlineLvl w:val="0"/>
        <w:rPr>
          <w:rFonts w:ascii="Times New Roman" w:hAnsi="Times New Roman"/>
          <w:sz w:val="24"/>
          <w:szCs w:val="24"/>
        </w:rPr>
      </w:pPr>
      <w:r w:rsidRPr="008519CD">
        <w:rPr>
          <w:rFonts w:ascii="Times New Roman" w:hAnsi="Times New Roman"/>
          <w:sz w:val="24"/>
          <w:szCs w:val="24"/>
        </w:rPr>
        <w:t xml:space="preserve">  - копію сертифікату на систему управління якістю ДСТУ ISO 9001:2015 (ISO 9001:2015) на </w:t>
      </w:r>
      <w:r w:rsidR="00EF32FD" w:rsidRPr="008519CD">
        <w:rPr>
          <w:rFonts w:ascii="Times New Roman" w:hAnsi="Times New Roman"/>
          <w:sz w:val="24"/>
          <w:szCs w:val="24"/>
        </w:rPr>
        <w:t>товари</w:t>
      </w:r>
      <w:r w:rsidRPr="008519CD">
        <w:rPr>
          <w:rFonts w:ascii="Times New Roman" w:hAnsi="Times New Roman"/>
          <w:sz w:val="24"/>
          <w:szCs w:val="24"/>
        </w:rPr>
        <w:t>, дійсного на дату розкриття кваліфікаційних пропозицій;</w:t>
      </w:r>
    </w:p>
    <w:p w14:paraId="0A3CF43B" w14:textId="63A668EC" w:rsidR="0025043B" w:rsidRPr="008519CD" w:rsidRDefault="0025043B" w:rsidP="0025043B">
      <w:pPr>
        <w:pStyle w:val="10"/>
        <w:jc w:val="both"/>
        <w:outlineLvl w:val="0"/>
        <w:rPr>
          <w:rFonts w:ascii="Times New Roman" w:hAnsi="Times New Roman"/>
          <w:sz w:val="24"/>
          <w:szCs w:val="24"/>
        </w:rPr>
      </w:pPr>
      <w:r w:rsidRPr="008519CD">
        <w:rPr>
          <w:rFonts w:ascii="Times New Roman" w:hAnsi="Times New Roman"/>
          <w:sz w:val="24"/>
          <w:szCs w:val="24"/>
        </w:rPr>
        <w:t xml:space="preserve"> - копію сертифікату на систему управління якістю ДСТУ ISO 14001:2015 (ISO 14001:2015) на </w:t>
      </w:r>
      <w:r w:rsidR="00EF32FD" w:rsidRPr="008519CD">
        <w:rPr>
          <w:rFonts w:ascii="Times New Roman" w:hAnsi="Times New Roman"/>
          <w:sz w:val="24"/>
          <w:szCs w:val="24"/>
        </w:rPr>
        <w:t>товар</w:t>
      </w:r>
      <w:r w:rsidRPr="008519CD">
        <w:rPr>
          <w:rFonts w:ascii="Times New Roman" w:hAnsi="Times New Roman"/>
          <w:sz w:val="24"/>
          <w:szCs w:val="24"/>
        </w:rPr>
        <w:t>и, дійсного на дату розкриття кваліфікаційних пропозицій;</w:t>
      </w:r>
    </w:p>
    <w:p w14:paraId="5F723667" w14:textId="0213FF5A" w:rsidR="0025043B" w:rsidRPr="008519CD" w:rsidRDefault="0025043B" w:rsidP="0025043B">
      <w:pPr>
        <w:pStyle w:val="10"/>
        <w:jc w:val="both"/>
        <w:outlineLvl w:val="0"/>
        <w:rPr>
          <w:rFonts w:ascii="Times New Roman" w:hAnsi="Times New Roman"/>
          <w:sz w:val="24"/>
          <w:szCs w:val="24"/>
        </w:rPr>
      </w:pPr>
      <w:r w:rsidRPr="008519CD">
        <w:rPr>
          <w:rFonts w:ascii="Times New Roman" w:hAnsi="Times New Roman"/>
          <w:sz w:val="24"/>
          <w:szCs w:val="24"/>
        </w:rPr>
        <w:t xml:space="preserve"> - копію декларації про відповідність, копію сертифікату відповідності, копію висновку санітарно-епідеміологічної експертизи, дійсного на дату розкриття кваліфікаційних пропозицій;</w:t>
      </w:r>
    </w:p>
    <w:p w14:paraId="3B9DE562" w14:textId="77777777" w:rsidR="0025043B" w:rsidRPr="008519CD" w:rsidRDefault="0025043B" w:rsidP="00250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CD">
        <w:rPr>
          <w:rFonts w:ascii="Times New Roman" w:hAnsi="Times New Roman" w:cs="Times New Roman"/>
          <w:sz w:val="24"/>
          <w:szCs w:val="24"/>
        </w:rPr>
        <w:t xml:space="preserve">7. </w:t>
      </w:r>
      <w:r w:rsidRPr="008519CD">
        <w:rPr>
          <w:rFonts w:ascii="Times New Roman" w:hAnsi="Times New Roman" w:cs="Times New Roman"/>
          <w:sz w:val="24"/>
          <w:szCs w:val="24"/>
          <w:lang w:eastAsia="zh-CN"/>
        </w:rPr>
        <w:t xml:space="preserve">Якщо учасник не є оригінальним виробником товару, що пропонується для постачання, то він у складі своєї пропозиції повинен надати оригінал </w:t>
      </w:r>
      <w:proofErr w:type="spellStart"/>
      <w:r w:rsidRPr="008519CD">
        <w:rPr>
          <w:rFonts w:ascii="Times New Roman" w:hAnsi="Times New Roman" w:cs="Times New Roman"/>
          <w:sz w:val="24"/>
          <w:szCs w:val="24"/>
          <w:lang w:eastAsia="zh-CN"/>
        </w:rPr>
        <w:t>авторизаційного</w:t>
      </w:r>
      <w:proofErr w:type="spellEnd"/>
      <w:r w:rsidRPr="008519CD">
        <w:rPr>
          <w:rFonts w:ascii="Times New Roman" w:hAnsi="Times New Roman" w:cs="Times New Roman"/>
          <w:sz w:val="24"/>
          <w:szCs w:val="24"/>
          <w:lang w:eastAsia="zh-CN"/>
        </w:rPr>
        <w:t xml:space="preserve"> листа від виробника  (або офіційного представництва в Україні) щодо кваліфікації та повноважень Учасника на постачання відповідного обладнання, його подальше технічне обслуговування та забезпечення гарантійних зобов’язань. У листі повинно бути наведено підтвердження статусу Учасника як авторизованого партнера виробника, повний перелік запропонованого Учасником до даної закупівлі обладнання даного виробника                            із зазначенням терміну гарантійної підтримки безпосередньо виробником</w:t>
      </w:r>
      <w:r w:rsidRPr="008519CD">
        <w:rPr>
          <w:rFonts w:ascii="Times New Roman" w:hAnsi="Times New Roman" w:cs="Times New Roman"/>
          <w:sz w:val="24"/>
          <w:szCs w:val="24"/>
        </w:rPr>
        <w:t xml:space="preserve"> з обов’язковим  зазначенням Замовника торгів та номеру закупівлі в системі </w:t>
      </w:r>
      <w:proofErr w:type="spellStart"/>
      <w:r w:rsidRPr="008519CD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8519CD">
        <w:rPr>
          <w:rFonts w:ascii="Times New Roman" w:hAnsi="Times New Roman" w:cs="Times New Roman"/>
          <w:sz w:val="24"/>
          <w:szCs w:val="24"/>
        </w:rPr>
        <w:t>.</w:t>
      </w:r>
    </w:p>
    <w:p w14:paraId="3375C3E2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E8826D" w14:textId="77777777" w:rsidR="0025043B" w:rsidRPr="008519CD" w:rsidRDefault="0025043B" w:rsidP="0025043B">
      <w:pPr>
        <w:pStyle w:val="a4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519CD">
        <w:rPr>
          <w:rFonts w:ascii="Times New Roman" w:hAnsi="Times New Roman"/>
          <w:b/>
          <w:sz w:val="24"/>
          <w:szCs w:val="24"/>
          <w:lang w:val="uk-UA" w:eastAsia="uk-UA"/>
        </w:rPr>
        <w:t>Умови гарантійного обслуговування:</w:t>
      </w:r>
    </w:p>
    <w:p w14:paraId="3DE07AD2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519CD">
        <w:rPr>
          <w:rFonts w:ascii="Times New Roman" w:hAnsi="Times New Roman"/>
          <w:sz w:val="24"/>
          <w:szCs w:val="24"/>
          <w:lang w:val="uk-UA" w:eastAsia="uk-UA"/>
        </w:rPr>
        <w:t>- Строк гарантії – зазначено в технічних характеристиках.</w:t>
      </w:r>
    </w:p>
    <w:p w14:paraId="67D4A15B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519CD">
        <w:rPr>
          <w:rFonts w:ascii="Times New Roman" w:hAnsi="Times New Roman"/>
          <w:sz w:val="24"/>
          <w:szCs w:val="24"/>
          <w:lang w:val="uk-UA" w:eastAsia="uk-UA"/>
        </w:rPr>
        <w:t>- Доставка обладнання у сервісний центр для ремонту виконується силами та за рахунок Постачальника;</w:t>
      </w:r>
    </w:p>
    <w:p w14:paraId="633EFC71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519CD">
        <w:rPr>
          <w:rFonts w:ascii="Times New Roman" w:hAnsi="Times New Roman"/>
          <w:sz w:val="24"/>
          <w:szCs w:val="24"/>
          <w:lang w:val="uk-UA" w:eastAsia="uk-UA"/>
        </w:rPr>
        <w:t>- Години прийому звернень Замовника та обслуговування обладнання - з 8 год. 00 хв. до 16 год. 00 хв. у робочі дні по телефону та електронній пошті;</w:t>
      </w:r>
    </w:p>
    <w:p w14:paraId="026779D5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lang w:val="uk-UA" w:eastAsia="uk-UA"/>
        </w:rPr>
      </w:pPr>
      <w:r w:rsidRPr="008519CD">
        <w:rPr>
          <w:rFonts w:ascii="Times New Roman" w:hAnsi="Times New Roman"/>
          <w:sz w:val="24"/>
          <w:szCs w:val="24"/>
          <w:lang w:val="uk-UA" w:eastAsia="uk-UA"/>
        </w:rPr>
        <w:t xml:space="preserve">- </w:t>
      </w:r>
      <w:r w:rsidRPr="008519CD">
        <w:rPr>
          <w:rFonts w:ascii="Times New Roman" w:hAnsi="Times New Roman"/>
          <w:lang w:val="uk-UA" w:eastAsia="uk-UA"/>
        </w:rPr>
        <w:t xml:space="preserve">Час відновлення працездатності обладнання по гарантійним ремонтам </w:t>
      </w:r>
      <w:r w:rsidR="001B0815" w:rsidRPr="008519CD">
        <w:rPr>
          <w:rFonts w:ascii="Times New Roman" w:hAnsi="Times New Roman"/>
          <w:lang w:val="uk-UA" w:eastAsia="uk-UA"/>
        </w:rPr>
        <w:t>–</w:t>
      </w:r>
      <w:r w:rsidRPr="008519CD">
        <w:rPr>
          <w:rFonts w:ascii="Times New Roman" w:hAnsi="Times New Roman"/>
          <w:lang w:val="uk-UA" w:eastAsia="uk-UA"/>
        </w:rPr>
        <w:t xml:space="preserve"> </w:t>
      </w:r>
      <w:r w:rsidR="001B0815" w:rsidRPr="008519CD">
        <w:rPr>
          <w:rFonts w:ascii="Times New Roman" w:hAnsi="Times New Roman"/>
          <w:lang w:val="uk-UA" w:eastAsia="uk-UA"/>
        </w:rPr>
        <w:t xml:space="preserve">до </w:t>
      </w:r>
      <w:r w:rsidRPr="008519CD">
        <w:rPr>
          <w:rFonts w:ascii="Times New Roman" w:hAnsi="Times New Roman"/>
          <w:lang w:val="uk-UA" w:eastAsia="uk-UA"/>
        </w:rPr>
        <w:t>10 робочих днів;</w:t>
      </w:r>
    </w:p>
    <w:p w14:paraId="56B9A0BE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519CD">
        <w:rPr>
          <w:rFonts w:ascii="Times New Roman" w:hAnsi="Times New Roman"/>
          <w:sz w:val="24"/>
          <w:szCs w:val="24"/>
          <w:lang w:val="uk-UA" w:eastAsia="uk-UA"/>
        </w:rPr>
        <w:t>- Якщо час гарантійного ремонту перевищує 10 днів, то на час ремонту Постачальник надає рівноцінне обладнання або ж окремі вузли;</w:t>
      </w:r>
    </w:p>
    <w:p w14:paraId="2A5873FE" w14:textId="77777777" w:rsidR="0025043B" w:rsidRPr="008519CD" w:rsidRDefault="0025043B" w:rsidP="0025043B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519CD">
        <w:rPr>
          <w:rFonts w:ascii="Times New Roman" w:hAnsi="Times New Roman"/>
          <w:sz w:val="24"/>
          <w:szCs w:val="24"/>
          <w:lang w:val="uk-UA" w:eastAsia="uk-UA"/>
        </w:rPr>
        <w:t>- У разі невиконання умов гарантійного обслуговування, Постачальник сплачує Замовнику штрафні санкції у сумі вартості обладнання, що вийшло з ладу.</w:t>
      </w:r>
    </w:p>
    <w:p w14:paraId="1E668F06" w14:textId="77777777" w:rsidR="0025043B" w:rsidRPr="008519CD" w:rsidRDefault="0025043B" w:rsidP="0025043B">
      <w:pPr>
        <w:pStyle w:val="a4"/>
        <w:rPr>
          <w:rFonts w:ascii="Times New Roman" w:hAnsi="Times New Roman"/>
          <w:sz w:val="24"/>
          <w:szCs w:val="24"/>
          <w:lang w:val="uk-UA" w:eastAsia="uk-UA"/>
        </w:rPr>
      </w:pPr>
    </w:p>
    <w:p w14:paraId="5F89920C" w14:textId="77777777" w:rsidR="001B0815" w:rsidRPr="008519CD" w:rsidRDefault="001B0815" w:rsidP="001B0815">
      <w:pPr>
        <w:tabs>
          <w:tab w:val="left" w:pos="142"/>
        </w:tabs>
        <w:spacing w:after="0" w:line="240" w:lineRule="auto"/>
        <w:ind w:left="-993"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519CD">
        <w:rPr>
          <w:rFonts w:ascii="Times New Roman CYR" w:eastAsia="Times New Roman" w:hAnsi="Times New Roman CYR" w:cs="Times New Roman CYR"/>
          <w:sz w:val="24"/>
          <w:szCs w:val="24"/>
        </w:rPr>
        <w:t xml:space="preserve">Примітка: </w:t>
      </w:r>
    </w:p>
    <w:p w14:paraId="3BB4D164" w14:textId="77777777" w:rsidR="001B0815" w:rsidRPr="008519CD" w:rsidRDefault="001B0815" w:rsidP="001B081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519CD">
        <w:rPr>
          <w:rFonts w:ascii="Times New Roman CYR" w:eastAsia="Times New Roman" w:hAnsi="Times New Roman CYR" w:cs="Times New Roman CYR"/>
          <w:sz w:val="24"/>
          <w:szCs w:val="24"/>
        </w:rPr>
        <w:t xml:space="preserve">     1. Поставка товару на адресу Замовника з перевіркою комплектності, цілісності та відсутності пошкоджень в присутності представників Замовника за рахунок Учасника.</w:t>
      </w:r>
    </w:p>
    <w:p w14:paraId="22D1CCE9" w14:textId="7177C1A9" w:rsidR="0025043B" w:rsidRPr="008519CD" w:rsidRDefault="001B0815" w:rsidP="001B081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519CD">
        <w:rPr>
          <w:rFonts w:ascii="Times New Roman CYR" w:hAnsi="Times New Roman CYR" w:cs="Times New Roman CYR"/>
          <w:sz w:val="24"/>
          <w:szCs w:val="24"/>
          <w:lang w:val="uk-UA"/>
        </w:rPr>
        <w:t>2. Розвантаження товару здійснюється за рахунок Учасника за адресо</w:t>
      </w:r>
      <w:r w:rsidR="007C37DF">
        <w:rPr>
          <w:rFonts w:ascii="Times New Roman CYR" w:hAnsi="Times New Roman CYR" w:cs="Times New Roman CYR"/>
          <w:sz w:val="24"/>
          <w:szCs w:val="24"/>
          <w:lang w:val="uk-UA"/>
        </w:rPr>
        <w:t>ю</w:t>
      </w:r>
      <w:r w:rsidRPr="008519CD">
        <w:rPr>
          <w:rFonts w:ascii="Times New Roman CYR" w:hAnsi="Times New Roman CYR" w:cs="Times New Roman CYR"/>
          <w:sz w:val="24"/>
          <w:szCs w:val="24"/>
          <w:lang w:val="uk-UA"/>
        </w:rPr>
        <w:t xml:space="preserve"> Замовника</w:t>
      </w:r>
      <w:r w:rsidR="00EF32FD" w:rsidRPr="008519CD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14:paraId="65AEC97B" w14:textId="77777777" w:rsidR="00997A4E" w:rsidRPr="002A12A8" w:rsidRDefault="00997A4E" w:rsidP="002A12A8">
      <w:pPr>
        <w:spacing w:line="240" w:lineRule="auto"/>
        <w:rPr>
          <w:rFonts w:ascii="Times New Roman" w:hAnsi="Times New Roman" w:cs="Times New Roman"/>
        </w:rPr>
      </w:pPr>
    </w:p>
    <w:sectPr w:rsidR="00997A4E" w:rsidRPr="002A12A8" w:rsidSect="001B08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7F2"/>
    <w:multiLevelType w:val="hybridMultilevel"/>
    <w:tmpl w:val="BA0631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61B4"/>
    <w:multiLevelType w:val="hybridMultilevel"/>
    <w:tmpl w:val="165E6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7F3E"/>
    <w:multiLevelType w:val="hybridMultilevel"/>
    <w:tmpl w:val="A0E4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7626"/>
    <w:multiLevelType w:val="hybridMultilevel"/>
    <w:tmpl w:val="C60EAF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70BE"/>
    <w:multiLevelType w:val="hybridMultilevel"/>
    <w:tmpl w:val="F6E093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06FE0"/>
    <w:multiLevelType w:val="hybridMultilevel"/>
    <w:tmpl w:val="8092C6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3EBF"/>
    <w:multiLevelType w:val="hybridMultilevel"/>
    <w:tmpl w:val="AC002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95159">
    <w:abstractNumId w:val="4"/>
  </w:num>
  <w:num w:numId="2" w16cid:durableId="1575433468">
    <w:abstractNumId w:val="3"/>
  </w:num>
  <w:num w:numId="3" w16cid:durableId="1634821352">
    <w:abstractNumId w:val="5"/>
  </w:num>
  <w:num w:numId="4" w16cid:durableId="219443465">
    <w:abstractNumId w:val="2"/>
  </w:num>
  <w:num w:numId="5" w16cid:durableId="834496791">
    <w:abstractNumId w:val="3"/>
  </w:num>
  <w:num w:numId="6" w16cid:durableId="479427176">
    <w:abstractNumId w:val="0"/>
  </w:num>
  <w:num w:numId="7" w16cid:durableId="811412285">
    <w:abstractNumId w:val="6"/>
  </w:num>
  <w:num w:numId="8" w16cid:durableId="204590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8C"/>
    <w:rsid w:val="00152D75"/>
    <w:rsid w:val="001B0815"/>
    <w:rsid w:val="001D16CC"/>
    <w:rsid w:val="0025043B"/>
    <w:rsid w:val="00254D49"/>
    <w:rsid w:val="002A12A8"/>
    <w:rsid w:val="002B1324"/>
    <w:rsid w:val="0038428C"/>
    <w:rsid w:val="003C03DC"/>
    <w:rsid w:val="004C7D2C"/>
    <w:rsid w:val="00566710"/>
    <w:rsid w:val="005A3AB4"/>
    <w:rsid w:val="006670BA"/>
    <w:rsid w:val="0069637A"/>
    <w:rsid w:val="006A7A29"/>
    <w:rsid w:val="007C37DF"/>
    <w:rsid w:val="008519CD"/>
    <w:rsid w:val="00936F58"/>
    <w:rsid w:val="00997A4E"/>
    <w:rsid w:val="00A003B8"/>
    <w:rsid w:val="00A41A21"/>
    <w:rsid w:val="00B81BC8"/>
    <w:rsid w:val="00CB5D04"/>
    <w:rsid w:val="00CD6C97"/>
    <w:rsid w:val="00E05095"/>
    <w:rsid w:val="00E14D04"/>
    <w:rsid w:val="00E229E5"/>
    <w:rsid w:val="00E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5DCC"/>
  <w15:docId w15:val="{6A945125-E0DC-4DF4-ABF7-F6E6BED8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A8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A8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2A12A8"/>
    <w:pPr>
      <w:spacing w:after="0" w:line="240" w:lineRule="auto"/>
    </w:pPr>
    <w:rPr>
      <w:rFonts w:ascii="Calibri" w:eastAsia="Times New Roman" w:hAnsi="Calibri" w:cs="Times New Roman"/>
      <w:kern w:val="0"/>
      <w:lang w:val="ru-RU"/>
    </w:rPr>
  </w:style>
  <w:style w:type="paragraph" w:customStyle="1" w:styleId="ng-star-inserted">
    <w:name w:val="ng-star-inserted"/>
    <w:basedOn w:val="a"/>
    <w:uiPriority w:val="99"/>
    <w:rsid w:val="002A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2A12A8"/>
  </w:style>
  <w:style w:type="paragraph" w:styleId="a5">
    <w:name w:val="Normal (Web)"/>
    <w:basedOn w:val="a"/>
    <w:uiPriority w:val="99"/>
    <w:semiHidden/>
    <w:unhideWhenUsed/>
    <w:rsid w:val="0025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qFormat/>
    <w:rsid w:val="002504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uk-UA"/>
    </w:rPr>
  </w:style>
  <w:style w:type="paragraph" w:customStyle="1" w:styleId="10">
    <w:name w:val="Без інтервалів1"/>
    <w:rsid w:val="0025043B"/>
    <w:pPr>
      <w:spacing w:after="0" w:line="240" w:lineRule="auto"/>
    </w:pPr>
    <w:rPr>
      <w:rFonts w:ascii="Calibri" w:eastAsia="Times New Roman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3614</Words>
  <Characters>2061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Олександрович Богданович</dc:creator>
  <cp:keywords/>
  <dc:description/>
  <cp:lastModifiedBy>Ірина Степанівна Яржемська</cp:lastModifiedBy>
  <cp:revision>19</cp:revision>
  <dcterms:created xsi:type="dcterms:W3CDTF">2023-05-18T13:53:00Z</dcterms:created>
  <dcterms:modified xsi:type="dcterms:W3CDTF">2023-09-26T12:35:00Z</dcterms:modified>
</cp:coreProperties>
</file>