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5C11" w14:textId="0C94E07B" w:rsidR="005E12E0" w:rsidRDefault="005E12E0" w:rsidP="005E12E0">
      <w:pPr>
        <w:spacing w:after="0" w:line="276" w:lineRule="auto"/>
        <w:jc w:val="center"/>
        <w:rPr>
          <w:rFonts w:ascii="Times New Roman" w:eastAsia="Calibri" w:hAnsi="Times New Roman" w:cs="Times New Roman"/>
          <w:sz w:val="28"/>
          <w:szCs w:val="28"/>
        </w:rPr>
      </w:pPr>
      <w:proofErr w:type="spellStart"/>
      <w:r w:rsidRPr="005E12E0">
        <w:rPr>
          <w:rFonts w:ascii="Times New Roman" w:eastAsia="Calibri" w:hAnsi="Times New Roman" w:cs="Times New Roman"/>
          <w:sz w:val="28"/>
          <w:szCs w:val="28"/>
          <w:lang w:val="ru-RU"/>
        </w:rPr>
        <w:t>Перелік</w:t>
      </w:r>
      <w:proofErr w:type="spellEnd"/>
      <w:r w:rsidRPr="005E12E0">
        <w:rPr>
          <w:rFonts w:ascii="Times New Roman" w:eastAsia="Calibri" w:hAnsi="Times New Roman" w:cs="Times New Roman"/>
          <w:sz w:val="28"/>
          <w:szCs w:val="28"/>
          <w:lang w:val="ru-RU"/>
        </w:rPr>
        <w:t xml:space="preserve"> </w:t>
      </w:r>
      <w:r w:rsidRPr="005E12E0">
        <w:rPr>
          <w:rFonts w:ascii="Times New Roman" w:eastAsia="Calibri" w:hAnsi="Times New Roman" w:cs="Times New Roman"/>
          <w:sz w:val="28"/>
          <w:szCs w:val="28"/>
        </w:rPr>
        <w:t>змін в тендерній документації</w:t>
      </w:r>
      <w:r w:rsidRPr="005E12E0">
        <w:rPr>
          <w:rFonts w:ascii="Times New Roman" w:eastAsia="Calibri" w:hAnsi="Times New Roman" w:cs="Times New Roman"/>
          <w:spacing w:val="-2"/>
          <w:sz w:val="28"/>
          <w:szCs w:val="28"/>
        </w:rPr>
        <w:t xml:space="preserve"> </w:t>
      </w:r>
      <w:r w:rsidRPr="005E12E0">
        <w:rPr>
          <w:rFonts w:ascii="Times New Roman" w:eastAsia="Calibri" w:hAnsi="Times New Roman" w:cs="Times New Roman"/>
          <w:sz w:val="28"/>
          <w:szCs w:val="28"/>
        </w:rPr>
        <w:t xml:space="preserve">щодо закупівлі </w:t>
      </w:r>
    </w:p>
    <w:p w14:paraId="46747C2A" w14:textId="1DCA0253" w:rsidR="005E12E0" w:rsidRPr="005E12E0" w:rsidRDefault="005E12E0" w:rsidP="005E12E0">
      <w:pPr>
        <w:spacing w:after="0" w:line="276" w:lineRule="auto"/>
        <w:jc w:val="center"/>
        <w:rPr>
          <w:rFonts w:ascii="Times New Roman" w:eastAsia="Calibri" w:hAnsi="Times New Roman" w:cs="Times New Roman"/>
          <w:sz w:val="28"/>
          <w:szCs w:val="28"/>
        </w:rPr>
      </w:pPr>
      <w:r w:rsidRPr="005E12E0">
        <w:rPr>
          <w:rFonts w:ascii="Times New Roman" w:eastAsia="Calibri" w:hAnsi="Times New Roman" w:cs="Times New Roman"/>
          <w:sz w:val="28"/>
          <w:szCs w:val="28"/>
        </w:rPr>
        <w:t>Інформаційне табло ІТ-09Т в комплекті з блоком детектування БДБГ-09</w:t>
      </w:r>
    </w:p>
    <w:tbl>
      <w:tblPr>
        <w:tblStyle w:val="a3"/>
        <w:tblW w:w="9634" w:type="dxa"/>
        <w:tblLook w:val="04A0" w:firstRow="1" w:lastRow="0" w:firstColumn="1" w:lastColumn="0" w:noHBand="0" w:noVBand="1"/>
      </w:tblPr>
      <w:tblGrid>
        <w:gridCol w:w="845"/>
        <w:gridCol w:w="2979"/>
        <w:gridCol w:w="5810"/>
      </w:tblGrid>
      <w:tr w:rsidR="005E12E0" w14:paraId="6D6ED9FB" w14:textId="77777777" w:rsidTr="00D34F58">
        <w:tc>
          <w:tcPr>
            <w:tcW w:w="845" w:type="dxa"/>
            <w:vAlign w:val="center"/>
          </w:tcPr>
          <w:p w14:paraId="71BA2707" w14:textId="58A54E64" w:rsidR="005E12E0" w:rsidRDefault="005E12E0" w:rsidP="005E12E0">
            <w:r w:rsidRPr="0067474E">
              <w:rPr>
                <w:rFonts w:ascii="Times New Roman" w:hAnsi="Times New Roman"/>
                <w:sz w:val="28"/>
                <w:szCs w:val="28"/>
              </w:rPr>
              <w:t>№ з/п</w:t>
            </w:r>
          </w:p>
        </w:tc>
        <w:tc>
          <w:tcPr>
            <w:tcW w:w="2979" w:type="dxa"/>
          </w:tcPr>
          <w:p w14:paraId="0D782BE9" w14:textId="58BD4A23" w:rsidR="005E12E0" w:rsidRDefault="005E12E0" w:rsidP="005E12E0">
            <w:r w:rsidRPr="0067474E">
              <w:rPr>
                <w:rFonts w:ascii="Times New Roman" w:hAnsi="Times New Roman"/>
                <w:sz w:val="28"/>
                <w:szCs w:val="28"/>
              </w:rPr>
              <w:t>Пункт, розділ</w:t>
            </w:r>
            <w:r>
              <w:rPr>
                <w:rFonts w:ascii="Times New Roman" w:hAnsi="Times New Roman"/>
                <w:sz w:val="28"/>
                <w:szCs w:val="28"/>
              </w:rPr>
              <w:t>, додаток</w:t>
            </w:r>
            <w:r w:rsidRPr="0067474E">
              <w:rPr>
                <w:rFonts w:ascii="Times New Roman" w:hAnsi="Times New Roman"/>
                <w:sz w:val="28"/>
                <w:szCs w:val="28"/>
              </w:rPr>
              <w:t xml:space="preserve"> документації (в якому </w:t>
            </w:r>
            <w:proofErr w:type="spellStart"/>
            <w:r w:rsidRPr="0067474E">
              <w:rPr>
                <w:rFonts w:ascii="Times New Roman" w:hAnsi="Times New Roman"/>
                <w:sz w:val="28"/>
                <w:szCs w:val="28"/>
              </w:rPr>
              <w:t>внесено</w:t>
            </w:r>
            <w:proofErr w:type="spellEnd"/>
            <w:r w:rsidRPr="0067474E">
              <w:rPr>
                <w:rFonts w:ascii="Times New Roman" w:hAnsi="Times New Roman"/>
                <w:sz w:val="28"/>
                <w:szCs w:val="28"/>
              </w:rPr>
              <w:t xml:space="preserve"> зміни)</w:t>
            </w:r>
          </w:p>
        </w:tc>
        <w:tc>
          <w:tcPr>
            <w:tcW w:w="5810" w:type="dxa"/>
          </w:tcPr>
          <w:p w14:paraId="56394091" w14:textId="7C093525" w:rsidR="005E12E0" w:rsidRPr="005E12E0" w:rsidRDefault="005E12E0" w:rsidP="005E12E0">
            <w:pPr>
              <w:jc w:val="center"/>
              <w:rPr>
                <w:rFonts w:ascii="Times New Roman" w:hAnsi="Times New Roman" w:cs="Times New Roman"/>
                <w:sz w:val="28"/>
                <w:szCs w:val="28"/>
              </w:rPr>
            </w:pPr>
            <w:r w:rsidRPr="005E12E0">
              <w:rPr>
                <w:rFonts w:ascii="Times New Roman" w:hAnsi="Times New Roman" w:cs="Times New Roman"/>
                <w:sz w:val="28"/>
                <w:szCs w:val="28"/>
              </w:rPr>
              <w:t>Стара редакція</w:t>
            </w:r>
          </w:p>
        </w:tc>
      </w:tr>
      <w:tr w:rsidR="005E12E0" w14:paraId="5179CF75" w14:textId="77777777" w:rsidTr="00C6053E">
        <w:tc>
          <w:tcPr>
            <w:tcW w:w="9634" w:type="dxa"/>
            <w:gridSpan w:val="3"/>
            <w:vAlign w:val="center"/>
          </w:tcPr>
          <w:p w14:paraId="266A277E" w14:textId="60A1CEE7" w:rsidR="005E12E0" w:rsidRPr="005E12E0" w:rsidRDefault="005E12E0" w:rsidP="005E12E0">
            <w:pPr>
              <w:jc w:val="center"/>
              <w:rPr>
                <w:rFonts w:ascii="Times New Roman" w:hAnsi="Times New Roman" w:cs="Times New Roman"/>
                <w:sz w:val="28"/>
                <w:szCs w:val="28"/>
              </w:rPr>
            </w:pPr>
            <w:r w:rsidRPr="005E12E0">
              <w:rPr>
                <w:rFonts w:ascii="Times New Roman" w:hAnsi="Times New Roman" w:cs="Times New Roman"/>
                <w:b/>
              </w:rPr>
              <w:t>ІІ. Порядок унесення змін та надання роз’яснень до тендерної документації</w:t>
            </w:r>
          </w:p>
        </w:tc>
      </w:tr>
      <w:tr w:rsidR="005E12E0" w14:paraId="13F4BE4B" w14:textId="77777777" w:rsidTr="00D34F58">
        <w:tc>
          <w:tcPr>
            <w:tcW w:w="845" w:type="dxa"/>
          </w:tcPr>
          <w:p w14:paraId="50AD742F" w14:textId="1226EAAC" w:rsidR="005E12E0" w:rsidRDefault="005E12E0" w:rsidP="005E12E0">
            <w:r>
              <w:t>1.</w:t>
            </w:r>
          </w:p>
        </w:tc>
        <w:tc>
          <w:tcPr>
            <w:tcW w:w="2979" w:type="dxa"/>
          </w:tcPr>
          <w:p w14:paraId="294F0E9C" w14:textId="1B97A5FB" w:rsidR="005E12E0" w:rsidRPr="005E12E0" w:rsidRDefault="005E12E0" w:rsidP="005E12E0">
            <w:pPr>
              <w:rPr>
                <w:rFonts w:ascii="Times New Roman" w:hAnsi="Times New Roman" w:cs="Times New Roman"/>
              </w:rPr>
            </w:pPr>
            <w:r w:rsidRPr="005E12E0">
              <w:rPr>
                <w:rFonts w:ascii="Times New Roman" w:hAnsi="Times New Roman" w:cs="Times New Roman"/>
                <w:b/>
              </w:rPr>
              <w:t>Процедура надання роз'яснень щодо тендерної документації</w:t>
            </w:r>
          </w:p>
        </w:tc>
        <w:tc>
          <w:tcPr>
            <w:tcW w:w="5810" w:type="dxa"/>
          </w:tcPr>
          <w:p w14:paraId="016020C3" w14:textId="77777777" w:rsidR="005E12E0" w:rsidRPr="005E12E0" w:rsidRDefault="005E12E0" w:rsidP="005E12E0">
            <w:pPr>
              <w:shd w:val="clear" w:color="auto" w:fill="FFFFFF"/>
              <w:ind w:firstLine="317"/>
              <w:jc w:val="both"/>
              <w:textAlignment w:val="baseline"/>
              <w:rPr>
                <w:rFonts w:ascii="Times New Roman" w:hAnsi="Times New Roman" w:cs="Times New Roman"/>
                <w:color w:val="000000"/>
                <w:bdr w:val="none" w:sz="0" w:space="0" w:color="auto" w:frame="1"/>
              </w:rPr>
            </w:pPr>
            <w:r w:rsidRPr="005E12E0">
              <w:rPr>
                <w:rFonts w:ascii="Times New Roman" w:hAnsi="Times New Roman" w:cs="Times New Roman"/>
                <w:color w:val="000000"/>
                <w:bdr w:val="none" w:sz="0" w:space="0" w:color="auto" w:frame="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12E0">
              <w:rPr>
                <w:rFonts w:ascii="Times New Roman" w:hAnsi="Times New Roman" w:cs="Times New Roman"/>
                <w:color w:val="000000"/>
                <w:bdr w:val="none" w:sz="0" w:space="0" w:color="auto" w:frame="1"/>
              </w:rPr>
              <w:t>закупівель</w:t>
            </w:r>
            <w:proofErr w:type="spellEnd"/>
            <w:r w:rsidRPr="005E12E0">
              <w:rPr>
                <w:rFonts w:ascii="Times New Roman" w:hAnsi="Times New Roman" w:cs="Times New Roman"/>
                <w:color w:val="000000"/>
                <w:bdr w:val="none" w:sz="0" w:space="0" w:color="auto" w:frame="1"/>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D5996D" w14:textId="77777777" w:rsidR="005E12E0" w:rsidRPr="005E12E0" w:rsidRDefault="005E12E0" w:rsidP="005E12E0">
            <w:pPr>
              <w:shd w:val="clear" w:color="auto" w:fill="FFFFFF"/>
              <w:ind w:firstLine="317"/>
              <w:jc w:val="both"/>
              <w:textAlignment w:val="baseline"/>
              <w:rPr>
                <w:rFonts w:ascii="Times New Roman" w:hAnsi="Times New Roman" w:cs="Times New Roman"/>
                <w:color w:val="000000"/>
                <w:bdr w:val="none" w:sz="0" w:space="0" w:color="auto" w:frame="1"/>
              </w:rPr>
            </w:pPr>
            <w:r w:rsidRPr="005E12E0">
              <w:rPr>
                <w:rFonts w:ascii="Times New Roman" w:hAnsi="Times New Roman" w:cs="Times New Roman"/>
                <w:color w:val="000000"/>
                <w:bdr w:val="none" w:sz="0" w:space="0" w:color="auto" w:frame="1"/>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E12E0">
              <w:rPr>
                <w:rFonts w:ascii="Times New Roman" w:hAnsi="Times New Roman" w:cs="Times New Roman"/>
                <w:color w:val="000000"/>
                <w:bdr w:val="none" w:sz="0" w:space="0" w:color="auto" w:frame="1"/>
              </w:rPr>
              <w:t>закупівель</w:t>
            </w:r>
            <w:proofErr w:type="spellEnd"/>
            <w:r w:rsidRPr="005E12E0">
              <w:rPr>
                <w:rFonts w:ascii="Times New Roman" w:hAnsi="Times New Roman" w:cs="Times New Roman"/>
                <w:color w:val="000000"/>
                <w:bdr w:val="none" w:sz="0" w:space="0" w:color="auto" w:frame="1"/>
              </w:rPr>
              <w:t xml:space="preserve"> без ідентифікації особи, яка звернулася до замовника. </w:t>
            </w:r>
          </w:p>
          <w:p w14:paraId="206BDA78" w14:textId="77777777" w:rsidR="005E12E0" w:rsidRPr="005E12E0" w:rsidRDefault="005E12E0" w:rsidP="005E12E0">
            <w:pPr>
              <w:shd w:val="clear" w:color="auto" w:fill="FFFFFF"/>
              <w:ind w:firstLine="317"/>
              <w:jc w:val="both"/>
              <w:textAlignment w:val="baseline"/>
              <w:rPr>
                <w:rFonts w:ascii="Times New Roman" w:hAnsi="Times New Roman" w:cs="Times New Roman"/>
                <w:color w:val="000000"/>
                <w:bdr w:val="none" w:sz="0" w:space="0" w:color="auto" w:frame="1"/>
              </w:rPr>
            </w:pPr>
            <w:r w:rsidRPr="005E12E0">
              <w:rPr>
                <w:rFonts w:ascii="Times New Roman" w:hAnsi="Times New Roman" w:cs="Times New Roman"/>
                <w:color w:val="000000"/>
                <w:bdr w:val="none" w:sz="0" w:space="0" w:color="auto" w:frame="1"/>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E12E0">
              <w:rPr>
                <w:rFonts w:ascii="Times New Roman" w:hAnsi="Times New Roman" w:cs="Times New Roman"/>
                <w:color w:val="000000"/>
                <w:bdr w:val="none" w:sz="0" w:space="0" w:color="auto" w:frame="1"/>
              </w:rPr>
              <w:t>закупівель</w:t>
            </w:r>
            <w:proofErr w:type="spellEnd"/>
            <w:r w:rsidRPr="005E12E0">
              <w:rPr>
                <w:rFonts w:ascii="Times New Roman" w:hAnsi="Times New Roman" w:cs="Times New Roman"/>
                <w:color w:val="000000"/>
                <w:bdr w:val="none" w:sz="0" w:space="0" w:color="auto" w:frame="1"/>
              </w:rPr>
              <w:t>.</w:t>
            </w:r>
          </w:p>
          <w:p w14:paraId="64A8F3CD" w14:textId="77777777" w:rsidR="005E12E0" w:rsidRPr="005E12E0" w:rsidRDefault="005E12E0" w:rsidP="005E12E0">
            <w:pPr>
              <w:shd w:val="clear" w:color="auto" w:fill="FFFFFF"/>
              <w:ind w:firstLine="317"/>
              <w:jc w:val="both"/>
              <w:textAlignment w:val="baseline"/>
              <w:rPr>
                <w:rFonts w:ascii="Times New Roman" w:hAnsi="Times New Roman" w:cs="Times New Roman"/>
                <w:color w:val="000000"/>
                <w:bdr w:val="none" w:sz="0" w:space="0" w:color="auto" w:frame="1"/>
              </w:rPr>
            </w:pPr>
            <w:r w:rsidRPr="005E12E0">
              <w:rPr>
                <w:rFonts w:ascii="Times New Roman" w:hAnsi="Times New Roman" w:cs="Times New Roman"/>
                <w:color w:val="000000"/>
                <w:bdr w:val="none" w:sz="0" w:space="0" w:color="auto" w:frame="1"/>
              </w:rPr>
              <w:t xml:space="preserve">У разі несвоєчасного надання замовником роз’яснень щодо змісту тендерної документації електронна система </w:t>
            </w:r>
            <w:proofErr w:type="spellStart"/>
            <w:r w:rsidRPr="005E12E0">
              <w:rPr>
                <w:rFonts w:ascii="Times New Roman" w:hAnsi="Times New Roman" w:cs="Times New Roman"/>
                <w:color w:val="000000"/>
                <w:bdr w:val="none" w:sz="0" w:space="0" w:color="auto" w:frame="1"/>
              </w:rPr>
              <w:t>закупівель</w:t>
            </w:r>
            <w:proofErr w:type="spellEnd"/>
            <w:r w:rsidRPr="005E12E0">
              <w:rPr>
                <w:rFonts w:ascii="Times New Roman" w:hAnsi="Times New Roman" w:cs="Times New Roman"/>
                <w:color w:val="000000"/>
                <w:bdr w:val="none" w:sz="0" w:space="0" w:color="auto" w:frame="1"/>
              </w:rPr>
              <w:t xml:space="preserve"> автоматично зупиняє перебіг відкритих торгів.</w:t>
            </w:r>
          </w:p>
          <w:p w14:paraId="58F040DA" w14:textId="409DE0E1" w:rsidR="005E12E0" w:rsidRPr="005E12E0" w:rsidRDefault="005E12E0" w:rsidP="005E12E0">
            <w:pPr>
              <w:rPr>
                <w:rFonts w:ascii="Times New Roman" w:hAnsi="Times New Roman" w:cs="Times New Roman"/>
              </w:rPr>
            </w:pPr>
            <w:r w:rsidRPr="005E12E0">
              <w:rPr>
                <w:rFonts w:ascii="Times New Roman" w:hAnsi="Times New Roman" w:cs="Times New Roman"/>
                <w:color w:val="000000"/>
                <w:bdr w:val="none" w:sz="0" w:space="0" w:color="auto" w:frame="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12E0">
              <w:rPr>
                <w:rFonts w:ascii="Times New Roman" w:hAnsi="Times New Roman" w:cs="Times New Roman"/>
                <w:color w:val="000000"/>
                <w:bdr w:val="none" w:sz="0" w:space="0" w:color="auto" w:frame="1"/>
              </w:rPr>
              <w:t>закупівель</w:t>
            </w:r>
            <w:proofErr w:type="spellEnd"/>
            <w:r w:rsidRPr="005E12E0">
              <w:rPr>
                <w:rFonts w:ascii="Times New Roman" w:hAnsi="Times New Roman" w:cs="Times New Roman"/>
                <w:color w:val="000000"/>
                <w:bdr w:val="none" w:sz="0" w:space="0" w:color="auto" w:frame="1"/>
              </w:rPr>
              <w:t xml:space="preserve"> з одночасним продовженням строку подання тендерних пропозицій не менш як на чотири дні.</w:t>
            </w:r>
          </w:p>
        </w:tc>
      </w:tr>
      <w:tr w:rsidR="005E12E0" w14:paraId="0F8412D7" w14:textId="77777777" w:rsidTr="00B761DF">
        <w:tc>
          <w:tcPr>
            <w:tcW w:w="9634" w:type="dxa"/>
            <w:gridSpan w:val="3"/>
          </w:tcPr>
          <w:p w14:paraId="1D7AEA88" w14:textId="4AB41FC6" w:rsidR="005E12E0" w:rsidRPr="002D22F9" w:rsidRDefault="005E12E0" w:rsidP="005E12E0">
            <w:pPr>
              <w:jc w:val="center"/>
              <w:rPr>
                <w:rFonts w:ascii="Times New Roman" w:hAnsi="Times New Roman" w:cs="Times New Roman"/>
                <w:b/>
                <w:bCs/>
              </w:rPr>
            </w:pPr>
            <w:r w:rsidRPr="002D22F9">
              <w:rPr>
                <w:rFonts w:ascii="Times New Roman" w:hAnsi="Times New Roman" w:cs="Times New Roman"/>
                <w:b/>
                <w:bCs/>
              </w:rPr>
              <w:t>Нова редакція</w:t>
            </w:r>
          </w:p>
        </w:tc>
      </w:tr>
      <w:tr w:rsidR="002D22F9" w14:paraId="07B27D49" w14:textId="77777777" w:rsidTr="00D34F58">
        <w:tc>
          <w:tcPr>
            <w:tcW w:w="845" w:type="dxa"/>
          </w:tcPr>
          <w:p w14:paraId="58D374C1" w14:textId="7844B86E" w:rsidR="002D22F9" w:rsidRDefault="002D22F9" w:rsidP="002D22F9">
            <w:r>
              <w:t>1.</w:t>
            </w:r>
          </w:p>
        </w:tc>
        <w:tc>
          <w:tcPr>
            <w:tcW w:w="2979" w:type="dxa"/>
          </w:tcPr>
          <w:p w14:paraId="43330839" w14:textId="16152AC2" w:rsidR="002D22F9" w:rsidRDefault="002D22F9" w:rsidP="002D22F9">
            <w:r w:rsidRPr="005E12E0">
              <w:rPr>
                <w:rFonts w:ascii="Times New Roman" w:hAnsi="Times New Roman" w:cs="Times New Roman"/>
                <w:b/>
              </w:rPr>
              <w:t>Процедура надання роз'яснень щодо тендерної документації</w:t>
            </w:r>
          </w:p>
        </w:tc>
        <w:tc>
          <w:tcPr>
            <w:tcW w:w="5810" w:type="dxa"/>
          </w:tcPr>
          <w:p w14:paraId="3F75DA4B" w14:textId="15BE7CB0" w:rsidR="002D22F9" w:rsidRPr="005E12E0" w:rsidRDefault="002D22F9" w:rsidP="002D22F9">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5E12E0">
              <w:rPr>
                <w:rFonts w:ascii="Times New Roman" w:eastAsia="Calibri"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12E0">
              <w:rPr>
                <w:rFonts w:ascii="Times New Roman" w:eastAsia="Calibri" w:hAnsi="Times New Roman" w:cs="Times New Roman"/>
              </w:rPr>
              <w:t>закупівель</w:t>
            </w:r>
            <w:proofErr w:type="spellEnd"/>
            <w:r w:rsidRPr="005E12E0">
              <w:rPr>
                <w:rFonts w:ascii="Times New Roman" w:eastAsia="Calibri"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27444F88" w14:textId="550F3E66" w:rsidR="002D22F9" w:rsidRPr="005E12E0" w:rsidRDefault="002D22F9" w:rsidP="002D22F9">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5E12E0">
              <w:rPr>
                <w:rFonts w:ascii="Times New Roman" w:eastAsia="Calibri" w:hAnsi="Times New Roman" w:cs="Times New Roman"/>
              </w:rPr>
              <w:t xml:space="preserve">Усі звернення автоматично оприлюднюються в електронній системі </w:t>
            </w:r>
            <w:proofErr w:type="spellStart"/>
            <w:r w:rsidRPr="005E12E0">
              <w:rPr>
                <w:rFonts w:ascii="Times New Roman" w:eastAsia="Calibri" w:hAnsi="Times New Roman" w:cs="Times New Roman"/>
              </w:rPr>
              <w:t>закупівель</w:t>
            </w:r>
            <w:proofErr w:type="spellEnd"/>
            <w:r w:rsidRPr="005E12E0">
              <w:rPr>
                <w:rFonts w:ascii="Times New Roman" w:eastAsia="Calibri" w:hAnsi="Times New Roman" w:cs="Times New Roman"/>
              </w:rPr>
              <w:t xml:space="preserve"> без ідентифікації особи, яка звернулася до замовника. </w:t>
            </w:r>
          </w:p>
          <w:p w14:paraId="02ABD78C" w14:textId="77777777" w:rsidR="002D22F9" w:rsidRPr="005E12E0" w:rsidRDefault="002D22F9" w:rsidP="002D22F9">
            <w:pPr>
              <w:spacing w:line="276" w:lineRule="auto"/>
              <w:jc w:val="both"/>
              <w:rPr>
                <w:rFonts w:ascii="Times New Roman" w:eastAsia="Calibri" w:hAnsi="Times New Roman" w:cs="Times New Roman"/>
              </w:rPr>
            </w:pPr>
            <w:r w:rsidRPr="005E12E0">
              <w:rPr>
                <w:rFonts w:ascii="Times New Roman" w:eastAsia="Calibri" w:hAnsi="Times New Roman" w:cs="Times New Roman"/>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5E12E0">
              <w:rPr>
                <w:rFonts w:ascii="Times New Roman" w:eastAsia="Calibri" w:hAnsi="Times New Roman" w:cs="Times New Roman"/>
              </w:rPr>
              <w:t>закупівель</w:t>
            </w:r>
            <w:proofErr w:type="spellEnd"/>
            <w:r w:rsidRPr="005E12E0">
              <w:rPr>
                <w:rFonts w:ascii="Times New Roman" w:eastAsia="Calibri" w:hAnsi="Times New Roman" w:cs="Times New Roman"/>
              </w:rPr>
              <w:t>.</w:t>
            </w:r>
          </w:p>
          <w:p w14:paraId="1578BFBF" w14:textId="5893A39A" w:rsidR="002D22F9" w:rsidRPr="005E12E0" w:rsidRDefault="002D22F9" w:rsidP="002D22F9">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5E12E0">
              <w:rPr>
                <w:rFonts w:ascii="Times New Roman" w:eastAsia="Calibri" w:hAnsi="Times New Roman" w:cs="Times New Roman"/>
              </w:rPr>
              <w:t xml:space="preserve">Уразі несвоєчасного надання замовником відповіді на звернення електронна система </w:t>
            </w:r>
            <w:proofErr w:type="spellStart"/>
            <w:r w:rsidRPr="005E12E0">
              <w:rPr>
                <w:rFonts w:ascii="Times New Roman" w:eastAsia="Calibri" w:hAnsi="Times New Roman" w:cs="Times New Roman"/>
              </w:rPr>
              <w:t>закупівель</w:t>
            </w:r>
            <w:proofErr w:type="spellEnd"/>
            <w:r w:rsidRPr="005E12E0">
              <w:rPr>
                <w:rFonts w:ascii="Times New Roman" w:eastAsia="Calibri" w:hAnsi="Times New Roman" w:cs="Times New Roman"/>
              </w:rPr>
              <w:t xml:space="preserve"> автоматично зупиняє проведення відкритих торгів.</w:t>
            </w:r>
          </w:p>
          <w:p w14:paraId="5460CA78" w14:textId="1181150E" w:rsidR="002D22F9" w:rsidRPr="005E12E0" w:rsidRDefault="002D22F9" w:rsidP="002D22F9">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5E12E0">
              <w:rPr>
                <w:rFonts w:ascii="Times New Roman" w:eastAsia="Calibri" w:hAnsi="Times New Roman" w:cs="Times New Roman"/>
              </w:rPr>
              <w:t xml:space="preserve">Для поновлення проведення відкритих торгів замовник повинен розмістити відповідь в електронній системі </w:t>
            </w:r>
            <w:proofErr w:type="spellStart"/>
            <w:r w:rsidRPr="005E12E0">
              <w:rPr>
                <w:rFonts w:ascii="Times New Roman" w:eastAsia="Calibri" w:hAnsi="Times New Roman" w:cs="Times New Roman"/>
              </w:rPr>
              <w:t>закупівель</w:t>
            </w:r>
            <w:proofErr w:type="spellEnd"/>
            <w:r w:rsidRPr="005E12E0">
              <w:rPr>
                <w:rFonts w:ascii="Times New Roman" w:eastAsia="Calibri" w:hAnsi="Times New Roman" w:cs="Times New Roman"/>
              </w:rPr>
              <w:t xml:space="preserve"> з одночасним продовженням строку подання тендерних пропозицій не менше ніж на чотири дні.</w:t>
            </w:r>
          </w:p>
          <w:p w14:paraId="17CF5311" w14:textId="77777777" w:rsidR="002D22F9" w:rsidRPr="005E12E0" w:rsidRDefault="002D22F9" w:rsidP="002D22F9">
            <w:pPr>
              <w:rPr>
                <w:rFonts w:ascii="Times New Roman" w:hAnsi="Times New Roman" w:cs="Times New Roman"/>
              </w:rPr>
            </w:pPr>
          </w:p>
        </w:tc>
      </w:tr>
      <w:tr w:rsidR="002D22F9" w14:paraId="1B3ED955" w14:textId="77777777" w:rsidTr="003C6020">
        <w:tc>
          <w:tcPr>
            <w:tcW w:w="9634" w:type="dxa"/>
            <w:gridSpan w:val="3"/>
          </w:tcPr>
          <w:p w14:paraId="4C8B68C3" w14:textId="7DBC217E" w:rsidR="002D22F9" w:rsidRPr="002D22F9" w:rsidRDefault="002D22F9" w:rsidP="002D22F9">
            <w:pPr>
              <w:spacing w:line="276" w:lineRule="auto"/>
              <w:jc w:val="center"/>
              <w:rPr>
                <w:rFonts w:ascii="Times New Roman" w:eastAsia="Calibri" w:hAnsi="Times New Roman" w:cs="Times New Roman"/>
                <w:b/>
                <w:bCs/>
              </w:rPr>
            </w:pPr>
            <w:r w:rsidRPr="002D22F9">
              <w:rPr>
                <w:rFonts w:ascii="Times New Roman" w:eastAsia="Calibri" w:hAnsi="Times New Roman" w:cs="Times New Roman"/>
                <w:b/>
                <w:bCs/>
              </w:rPr>
              <w:t>Стара редакція</w:t>
            </w:r>
          </w:p>
        </w:tc>
      </w:tr>
      <w:tr w:rsidR="002D22F9" w14:paraId="52655F79" w14:textId="77777777" w:rsidTr="00D34F58">
        <w:tc>
          <w:tcPr>
            <w:tcW w:w="845" w:type="dxa"/>
          </w:tcPr>
          <w:p w14:paraId="657CFF48" w14:textId="1ADF06F9" w:rsidR="002D22F9" w:rsidRPr="002D22F9" w:rsidRDefault="002D22F9" w:rsidP="002D22F9">
            <w:pPr>
              <w:rPr>
                <w:rFonts w:ascii="Times New Roman" w:hAnsi="Times New Roman" w:cs="Times New Roman"/>
              </w:rPr>
            </w:pPr>
            <w:r w:rsidRPr="002D22F9">
              <w:rPr>
                <w:rFonts w:ascii="Times New Roman" w:hAnsi="Times New Roman" w:cs="Times New Roman"/>
              </w:rPr>
              <w:t>2.</w:t>
            </w:r>
          </w:p>
        </w:tc>
        <w:tc>
          <w:tcPr>
            <w:tcW w:w="2979" w:type="dxa"/>
          </w:tcPr>
          <w:p w14:paraId="075A5BFB" w14:textId="68EA0ECE" w:rsidR="002D22F9" w:rsidRPr="002D22F9" w:rsidRDefault="002D22F9" w:rsidP="002D22F9">
            <w:pPr>
              <w:rPr>
                <w:rFonts w:ascii="Times New Roman" w:hAnsi="Times New Roman" w:cs="Times New Roman"/>
              </w:rPr>
            </w:pPr>
            <w:r w:rsidRPr="002D22F9">
              <w:rPr>
                <w:rFonts w:ascii="Times New Roman" w:hAnsi="Times New Roman" w:cs="Times New Roman"/>
                <w:b/>
              </w:rPr>
              <w:t>Внесення змін до тендерної документації</w:t>
            </w:r>
          </w:p>
        </w:tc>
        <w:tc>
          <w:tcPr>
            <w:tcW w:w="5810" w:type="dxa"/>
          </w:tcPr>
          <w:p w14:paraId="7646E41A" w14:textId="77777777" w:rsidR="002D22F9" w:rsidRPr="002D22F9" w:rsidRDefault="002D22F9" w:rsidP="00B71D45">
            <w:pPr>
              <w:shd w:val="clear" w:color="auto" w:fill="FFFFFF"/>
              <w:ind w:firstLine="318"/>
              <w:jc w:val="both"/>
              <w:textAlignment w:val="baseline"/>
              <w:rPr>
                <w:rFonts w:ascii="Times New Roman" w:hAnsi="Times New Roman" w:cs="Times New Roman"/>
                <w:color w:val="000000"/>
                <w:bdr w:val="none" w:sz="0" w:space="0" w:color="auto" w:frame="1"/>
              </w:rPr>
            </w:pPr>
            <w:r w:rsidRPr="002D22F9">
              <w:rPr>
                <w:rFonts w:ascii="Times New Roman" w:hAnsi="Times New Roman" w:cs="Times New Roman"/>
                <w:color w:val="000000"/>
                <w:bdr w:val="none" w:sz="0" w:space="0" w:color="auto" w:frame="1"/>
              </w:rPr>
              <w:t xml:space="preserve">Замовник має право з власної ініціативи або у разі усунення порушень вимог законодавства у сфері публічних </w:t>
            </w:r>
            <w:proofErr w:type="spellStart"/>
            <w:r w:rsidRPr="002D22F9">
              <w:rPr>
                <w:rFonts w:ascii="Times New Roman" w:hAnsi="Times New Roman" w:cs="Times New Roman"/>
                <w:color w:val="000000"/>
                <w:bdr w:val="none" w:sz="0" w:space="0" w:color="auto" w:frame="1"/>
              </w:rPr>
              <w:t>закупівель</w:t>
            </w:r>
            <w:proofErr w:type="spellEnd"/>
            <w:r w:rsidRPr="002D22F9">
              <w:rPr>
                <w:rFonts w:ascii="Times New Roman" w:hAnsi="Times New Roman" w:cs="Times New Roman"/>
                <w:color w:val="000000"/>
                <w:bdr w:val="none" w:sz="0" w:space="0" w:color="auto" w:frame="1"/>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22F9">
              <w:rPr>
                <w:rFonts w:ascii="Times New Roman" w:hAnsi="Times New Roman" w:cs="Times New Roman"/>
                <w:color w:val="000000"/>
                <w:bdr w:val="none" w:sz="0" w:space="0" w:color="auto" w:frame="1"/>
              </w:rPr>
              <w:t>внести</w:t>
            </w:r>
            <w:proofErr w:type="spellEnd"/>
            <w:r w:rsidRPr="002D22F9">
              <w:rPr>
                <w:rFonts w:ascii="Times New Roman" w:hAnsi="Times New Roman" w:cs="Times New Roman"/>
                <w:color w:val="000000"/>
                <w:bdr w:val="none" w:sz="0" w:space="0" w:color="auto" w:frame="1"/>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22F9">
              <w:rPr>
                <w:rFonts w:ascii="Times New Roman" w:hAnsi="Times New Roman" w:cs="Times New Roman"/>
                <w:color w:val="000000"/>
                <w:bdr w:val="none" w:sz="0" w:space="0" w:color="auto" w:frame="1"/>
              </w:rPr>
              <w:t>закупівель</w:t>
            </w:r>
            <w:proofErr w:type="spellEnd"/>
            <w:r w:rsidRPr="002D22F9">
              <w:rPr>
                <w:rFonts w:ascii="Times New Roman" w:hAnsi="Times New Roman" w:cs="Times New Roman"/>
                <w:color w:val="000000"/>
                <w:bdr w:val="none" w:sz="0" w:space="0" w:color="auto" w:frame="1"/>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875219" w14:textId="18A9AF89" w:rsidR="002D22F9" w:rsidRPr="002D22F9" w:rsidRDefault="002D22F9" w:rsidP="00B71D45">
            <w:pPr>
              <w:jc w:val="both"/>
              <w:rPr>
                <w:rFonts w:ascii="Times New Roman" w:hAnsi="Times New Roman" w:cs="Times New Roman"/>
              </w:rPr>
            </w:pPr>
            <w:r w:rsidRPr="002D22F9">
              <w:rPr>
                <w:rFonts w:ascii="Times New Roman" w:hAnsi="Times New Roman" w:cs="Times New Roman"/>
                <w:color w:val="000000"/>
                <w:bdr w:val="none" w:sz="0" w:space="0" w:color="auto" w:frame="1"/>
              </w:rPr>
              <w:t xml:space="preserve">Зміни, що вносяться замовником до тендерної документації, розміщуються та відображаються в електронній системі </w:t>
            </w:r>
            <w:proofErr w:type="spellStart"/>
            <w:r w:rsidRPr="002D22F9">
              <w:rPr>
                <w:rFonts w:ascii="Times New Roman" w:hAnsi="Times New Roman" w:cs="Times New Roman"/>
                <w:color w:val="000000"/>
                <w:bdr w:val="none" w:sz="0" w:space="0" w:color="auto" w:frame="1"/>
              </w:rPr>
              <w:t>закупівель</w:t>
            </w:r>
            <w:proofErr w:type="spellEnd"/>
            <w:r w:rsidRPr="002D22F9">
              <w:rPr>
                <w:rFonts w:ascii="Times New Roman" w:hAnsi="Times New Roman" w:cs="Times New Roman"/>
                <w:color w:val="000000"/>
                <w:bdr w:val="none" w:sz="0" w:space="0" w:color="auto" w:frame="1"/>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22F9">
              <w:rPr>
                <w:rFonts w:ascii="Times New Roman" w:hAnsi="Times New Roman" w:cs="Times New Roman"/>
                <w:color w:val="000000"/>
                <w:bdr w:val="none" w:sz="0" w:space="0" w:color="auto" w:frame="1"/>
              </w:rPr>
              <w:t>машинозчитувальному</w:t>
            </w:r>
            <w:proofErr w:type="spellEnd"/>
            <w:r w:rsidRPr="002D22F9">
              <w:rPr>
                <w:rFonts w:ascii="Times New Roman" w:hAnsi="Times New Roman" w:cs="Times New Roman"/>
                <w:color w:val="000000"/>
                <w:bdr w:val="none" w:sz="0" w:space="0" w:color="auto" w:frame="1"/>
              </w:rPr>
              <w:t xml:space="preserve"> форматі розміщуються в електронній системі </w:t>
            </w:r>
            <w:proofErr w:type="spellStart"/>
            <w:r w:rsidRPr="002D22F9">
              <w:rPr>
                <w:rFonts w:ascii="Times New Roman" w:hAnsi="Times New Roman" w:cs="Times New Roman"/>
                <w:color w:val="000000"/>
                <w:bdr w:val="none" w:sz="0" w:space="0" w:color="auto" w:frame="1"/>
              </w:rPr>
              <w:t>закупівель</w:t>
            </w:r>
            <w:proofErr w:type="spellEnd"/>
            <w:r w:rsidRPr="002D22F9">
              <w:rPr>
                <w:rFonts w:ascii="Times New Roman" w:hAnsi="Times New Roman" w:cs="Times New Roman"/>
                <w:color w:val="000000"/>
                <w:bdr w:val="none" w:sz="0" w:space="0" w:color="auto" w:frame="1"/>
              </w:rPr>
              <w:t xml:space="preserve"> протягом одного дня з дати прийняття рішення про їх внесення.</w:t>
            </w:r>
          </w:p>
        </w:tc>
      </w:tr>
      <w:tr w:rsidR="002D22F9" w14:paraId="7280528B" w14:textId="77777777" w:rsidTr="008C3912">
        <w:tc>
          <w:tcPr>
            <w:tcW w:w="9634" w:type="dxa"/>
            <w:gridSpan w:val="3"/>
          </w:tcPr>
          <w:p w14:paraId="283E20E2" w14:textId="110DD556" w:rsidR="002D22F9" w:rsidRPr="002D22F9" w:rsidRDefault="002D22F9" w:rsidP="00B71D45">
            <w:pPr>
              <w:jc w:val="both"/>
              <w:rPr>
                <w:rFonts w:ascii="Times New Roman" w:hAnsi="Times New Roman" w:cs="Times New Roman"/>
                <w:b/>
                <w:bCs/>
              </w:rPr>
            </w:pPr>
            <w:r w:rsidRPr="002D22F9">
              <w:rPr>
                <w:rFonts w:ascii="Times New Roman" w:hAnsi="Times New Roman" w:cs="Times New Roman"/>
                <w:b/>
                <w:bCs/>
              </w:rPr>
              <w:t>Нова редакція</w:t>
            </w:r>
          </w:p>
        </w:tc>
      </w:tr>
      <w:tr w:rsidR="002D22F9" w14:paraId="1F7E8A55" w14:textId="77777777" w:rsidTr="00D34F58">
        <w:tc>
          <w:tcPr>
            <w:tcW w:w="845" w:type="dxa"/>
          </w:tcPr>
          <w:p w14:paraId="4E89B49B" w14:textId="49761B91" w:rsidR="002D22F9" w:rsidRDefault="002D22F9" w:rsidP="002D22F9">
            <w:r>
              <w:t>2.</w:t>
            </w:r>
          </w:p>
        </w:tc>
        <w:tc>
          <w:tcPr>
            <w:tcW w:w="2979" w:type="dxa"/>
          </w:tcPr>
          <w:p w14:paraId="13E2718F" w14:textId="19C394A6" w:rsidR="002D22F9" w:rsidRPr="002D22F9" w:rsidRDefault="002D22F9" w:rsidP="002D22F9">
            <w:pPr>
              <w:rPr>
                <w:rFonts w:ascii="Times New Roman" w:hAnsi="Times New Roman" w:cs="Times New Roman"/>
                <w:b/>
              </w:rPr>
            </w:pPr>
            <w:r w:rsidRPr="002D22F9">
              <w:rPr>
                <w:rFonts w:ascii="Times New Roman" w:hAnsi="Times New Roman" w:cs="Times New Roman"/>
                <w:b/>
              </w:rPr>
              <w:t>Внесення змін до тендерної документації</w:t>
            </w:r>
          </w:p>
        </w:tc>
        <w:tc>
          <w:tcPr>
            <w:tcW w:w="5810" w:type="dxa"/>
          </w:tcPr>
          <w:p w14:paraId="6785CD25" w14:textId="77777777" w:rsidR="002D22F9" w:rsidRPr="002D22F9" w:rsidRDefault="002D22F9" w:rsidP="00B71D45">
            <w:pPr>
              <w:spacing w:line="276" w:lineRule="auto"/>
              <w:jc w:val="both"/>
              <w:rPr>
                <w:rFonts w:ascii="Times New Roman" w:eastAsia="Calibri" w:hAnsi="Times New Roman" w:cs="Times New Roman"/>
              </w:rPr>
            </w:pPr>
            <w:r w:rsidRPr="002D22F9">
              <w:rPr>
                <w:rFonts w:ascii="Times New Roman" w:eastAsia="Calibri"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2D22F9">
              <w:rPr>
                <w:rFonts w:ascii="Times New Roman" w:eastAsia="Calibri" w:hAnsi="Times New Roman" w:cs="Times New Roman"/>
              </w:rPr>
              <w:t>закупівель</w:t>
            </w:r>
            <w:proofErr w:type="spellEnd"/>
            <w:r w:rsidRPr="002D22F9">
              <w:rPr>
                <w:rFonts w:ascii="Times New Roman" w:eastAsia="Calibri"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22F9">
              <w:rPr>
                <w:rFonts w:ascii="Times New Roman" w:eastAsia="Calibri" w:hAnsi="Times New Roman" w:cs="Times New Roman"/>
              </w:rPr>
              <w:t>внести</w:t>
            </w:r>
            <w:proofErr w:type="spellEnd"/>
            <w:r w:rsidRPr="002D22F9">
              <w:rPr>
                <w:rFonts w:ascii="Times New Roman" w:eastAsia="Calibri" w:hAnsi="Times New Roman" w:cs="Times New Roman"/>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D22F9">
              <w:rPr>
                <w:rFonts w:ascii="Times New Roman" w:eastAsia="Calibri" w:hAnsi="Times New Roman" w:cs="Times New Roman"/>
              </w:rPr>
              <w:t>закупівель</w:t>
            </w:r>
            <w:proofErr w:type="spellEnd"/>
            <w:r w:rsidRPr="002D22F9">
              <w:rPr>
                <w:rFonts w:ascii="Times New Roman" w:eastAsia="Calibri" w:hAnsi="Times New Roman" w:cs="Times New Roman"/>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12B26DB" w14:textId="5AB03868" w:rsidR="002D22F9" w:rsidRPr="002D22F9" w:rsidRDefault="002D22F9" w:rsidP="00B71D45">
            <w:pPr>
              <w:spacing w:line="276" w:lineRule="auto"/>
              <w:jc w:val="both"/>
              <w:rPr>
                <w:rFonts w:ascii="Times New Roman" w:eastAsia="Calibri" w:hAnsi="Times New Roman" w:cs="Times New Roman"/>
              </w:rPr>
            </w:pPr>
            <w:r w:rsidRPr="002D22F9">
              <w:rPr>
                <w:rFonts w:ascii="Times New Roman" w:eastAsia="Calibri" w:hAnsi="Times New Roman" w:cs="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D22F9">
              <w:rPr>
                <w:rFonts w:ascii="Times New Roman" w:eastAsia="Calibri" w:hAnsi="Times New Roman" w:cs="Times New Roman"/>
              </w:rPr>
              <w:t>закупівель</w:t>
            </w:r>
            <w:proofErr w:type="spellEnd"/>
            <w:r w:rsidRPr="002D22F9">
              <w:rPr>
                <w:rFonts w:ascii="Times New Roman" w:eastAsia="Calibri" w:hAnsi="Times New Roman" w:cs="Times New Roman"/>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D22F9">
              <w:rPr>
                <w:rFonts w:ascii="Times New Roman" w:eastAsia="Calibri" w:hAnsi="Times New Roman" w:cs="Times New Roman"/>
              </w:rPr>
              <w:t>машинозчитувальному</w:t>
            </w:r>
            <w:proofErr w:type="spellEnd"/>
            <w:r w:rsidRPr="002D22F9">
              <w:rPr>
                <w:rFonts w:ascii="Times New Roman" w:eastAsia="Calibri" w:hAnsi="Times New Roman" w:cs="Times New Roman"/>
              </w:rPr>
              <w:t xml:space="preserve"> форматі розміщуються в електронній системі </w:t>
            </w:r>
            <w:proofErr w:type="spellStart"/>
            <w:r w:rsidRPr="002D22F9">
              <w:rPr>
                <w:rFonts w:ascii="Times New Roman" w:eastAsia="Calibri" w:hAnsi="Times New Roman" w:cs="Times New Roman"/>
              </w:rPr>
              <w:t>закупівель</w:t>
            </w:r>
            <w:proofErr w:type="spellEnd"/>
            <w:r w:rsidRPr="002D22F9">
              <w:rPr>
                <w:rFonts w:ascii="Times New Roman" w:eastAsia="Calibri" w:hAnsi="Times New Roman" w:cs="Times New Roman"/>
              </w:rPr>
              <w:t xml:space="preserve"> протягом одного дня з дати прийняття рішення про їх внесення».</w:t>
            </w:r>
          </w:p>
        </w:tc>
      </w:tr>
      <w:tr w:rsidR="00D34F58" w14:paraId="1D01A50C" w14:textId="77777777" w:rsidTr="00933655">
        <w:tc>
          <w:tcPr>
            <w:tcW w:w="9634" w:type="dxa"/>
            <w:gridSpan w:val="3"/>
          </w:tcPr>
          <w:p w14:paraId="06AC59E7" w14:textId="1CA054E0" w:rsidR="00D34F58" w:rsidRPr="002D22F9" w:rsidRDefault="00D34F58" w:rsidP="00D34F58">
            <w:pPr>
              <w:spacing w:line="276" w:lineRule="auto"/>
              <w:jc w:val="center"/>
              <w:rPr>
                <w:rFonts w:ascii="Times New Roman" w:eastAsia="Calibri" w:hAnsi="Times New Roman" w:cs="Times New Roman"/>
              </w:rPr>
            </w:pPr>
            <w:r w:rsidRPr="002D22F9">
              <w:rPr>
                <w:rFonts w:ascii="Times New Roman" w:eastAsia="Calibri" w:hAnsi="Times New Roman" w:cs="Times New Roman"/>
                <w:b/>
              </w:rPr>
              <w:t>Стара редакція</w:t>
            </w:r>
          </w:p>
        </w:tc>
      </w:tr>
      <w:tr w:rsidR="00D34F58" w14:paraId="56E2F10E" w14:textId="77777777" w:rsidTr="00E43954">
        <w:tc>
          <w:tcPr>
            <w:tcW w:w="9634" w:type="dxa"/>
            <w:gridSpan w:val="3"/>
          </w:tcPr>
          <w:p w14:paraId="5656B176" w14:textId="0115523F" w:rsidR="00D34F58" w:rsidRPr="00D34F58" w:rsidRDefault="00D34F58" w:rsidP="00D34F58">
            <w:pPr>
              <w:spacing w:line="276" w:lineRule="auto"/>
              <w:jc w:val="center"/>
              <w:rPr>
                <w:rFonts w:ascii="Times New Roman" w:eastAsia="Calibri" w:hAnsi="Times New Roman" w:cs="Times New Roman"/>
                <w:b/>
              </w:rPr>
            </w:pPr>
            <w:r w:rsidRPr="00D34F58">
              <w:rPr>
                <w:rFonts w:ascii="Times New Roman" w:hAnsi="Times New Roman" w:cs="Times New Roman"/>
                <w:b/>
              </w:rPr>
              <w:t>V. Оцінка тендерної пропозиції</w:t>
            </w:r>
          </w:p>
        </w:tc>
      </w:tr>
      <w:tr w:rsidR="005C178B" w14:paraId="317BC60A" w14:textId="77777777" w:rsidTr="00D34F58">
        <w:tc>
          <w:tcPr>
            <w:tcW w:w="845" w:type="dxa"/>
          </w:tcPr>
          <w:p w14:paraId="0E91E9EA" w14:textId="272BE74E" w:rsidR="005C178B" w:rsidRPr="00D34F58" w:rsidRDefault="005C178B" w:rsidP="005C178B">
            <w:pPr>
              <w:rPr>
                <w:rFonts w:ascii="Times New Roman" w:hAnsi="Times New Roman" w:cs="Times New Roman"/>
              </w:rPr>
            </w:pPr>
            <w:r w:rsidRPr="00D34F58">
              <w:rPr>
                <w:rFonts w:ascii="Times New Roman" w:hAnsi="Times New Roman" w:cs="Times New Roman"/>
                <w:b/>
              </w:rPr>
              <w:t>3.</w:t>
            </w:r>
          </w:p>
        </w:tc>
        <w:tc>
          <w:tcPr>
            <w:tcW w:w="2979" w:type="dxa"/>
          </w:tcPr>
          <w:p w14:paraId="7D4CEA87" w14:textId="77777777" w:rsidR="005C178B" w:rsidRDefault="005C178B" w:rsidP="005C178B">
            <w:pPr>
              <w:rPr>
                <w:rFonts w:ascii="Times New Roman" w:hAnsi="Times New Roman" w:cs="Times New Roman"/>
                <w:b/>
              </w:rPr>
            </w:pPr>
            <w:r w:rsidRPr="00D34F58">
              <w:rPr>
                <w:rFonts w:ascii="Times New Roman" w:hAnsi="Times New Roman" w:cs="Times New Roman"/>
                <w:b/>
              </w:rPr>
              <w:t>Відхилення тендерних пропозицій</w:t>
            </w:r>
            <w:r>
              <w:rPr>
                <w:rFonts w:ascii="Times New Roman" w:hAnsi="Times New Roman" w:cs="Times New Roman"/>
                <w:b/>
              </w:rPr>
              <w:t xml:space="preserve"> </w:t>
            </w:r>
          </w:p>
          <w:p w14:paraId="0EC75C99" w14:textId="2622A489" w:rsidR="005C178B" w:rsidRPr="00D34F58" w:rsidRDefault="005C178B" w:rsidP="005C178B">
            <w:pPr>
              <w:rPr>
                <w:rFonts w:ascii="Times New Roman" w:hAnsi="Times New Roman" w:cs="Times New Roman"/>
                <w:b/>
              </w:rPr>
            </w:pPr>
          </w:p>
        </w:tc>
        <w:tc>
          <w:tcPr>
            <w:tcW w:w="5810" w:type="dxa"/>
          </w:tcPr>
          <w:p w14:paraId="52655015"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b/>
                <w:i/>
                <w:lang w:eastAsia="uk-UA"/>
              </w:rPr>
              <w:t>Замовник відхиляє тендерну пропозицію</w:t>
            </w:r>
            <w:r w:rsidRPr="005C178B">
              <w:rPr>
                <w:rFonts w:ascii="Times New Roman" w:hAnsi="Times New Roman" w:cs="Times New Roman"/>
                <w:lang w:eastAsia="uk-UA"/>
              </w:rPr>
              <w:t xml:space="preserve"> із зазначенням аргументації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у разі, коли:</w:t>
            </w:r>
          </w:p>
          <w:p w14:paraId="13BE1ADC"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1) учасник процедури закупівлі:</w:t>
            </w:r>
          </w:p>
          <w:p w14:paraId="7F192C9B"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 підпадає під підстави, встановлені пунктом </w:t>
            </w:r>
            <w:r w:rsidRPr="005C178B">
              <w:rPr>
                <w:rFonts w:ascii="Times New Roman" w:hAnsi="Times New Roman" w:cs="Times New Roman"/>
                <w:lang w:eastAsia="uk-UA"/>
              </w:rPr>
              <w:br/>
              <w:t>47 Особливостей;</w:t>
            </w:r>
          </w:p>
          <w:p w14:paraId="03D1297A"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A30E7D8"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забезпечення тендерної пропозиції, якщо таке забезпечення вимагалося замовником;</w:t>
            </w:r>
          </w:p>
          <w:p w14:paraId="113AF7A1"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178B">
              <w:rPr>
                <w:rFonts w:ascii="Times New Roman" w:hAnsi="Times New Roman" w:cs="Times New Roman"/>
                <w:lang w:eastAsia="uk-UA"/>
              </w:rPr>
              <w:t>невідповідностей</w:t>
            </w:r>
            <w:proofErr w:type="spellEnd"/>
            <w:r w:rsidRPr="005C178B">
              <w:rPr>
                <w:rFonts w:ascii="Times New Roman" w:hAnsi="Times New Roman" w:cs="Times New Roman"/>
                <w:lang w:eastAsia="uk-UA"/>
              </w:rPr>
              <w:t xml:space="preserve">, протягом 24 годин з моменту розміщення замовником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повідомлення з вимогою про усунення таких </w:t>
            </w:r>
            <w:proofErr w:type="spellStart"/>
            <w:r w:rsidRPr="005C178B">
              <w:rPr>
                <w:rFonts w:ascii="Times New Roman" w:hAnsi="Times New Roman" w:cs="Times New Roman"/>
                <w:lang w:eastAsia="uk-UA"/>
              </w:rPr>
              <w:t>невідповідностей</w:t>
            </w:r>
            <w:proofErr w:type="spellEnd"/>
            <w:r w:rsidRPr="005C178B">
              <w:rPr>
                <w:rFonts w:ascii="Times New Roman" w:hAnsi="Times New Roman" w:cs="Times New Roman"/>
                <w:lang w:eastAsia="uk-UA"/>
              </w:rPr>
              <w:t>;</w:t>
            </w:r>
          </w:p>
          <w:p w14:paraId="1E3A8AC5"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6EA72A5"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визначив конфіденційною інформацію, що не може бути визначена як конфіденційна відповідно до вимог пункту 40 Особливостей;</w:t>
            </w:r>
          </w:p>
          <w:p w14:paraId="2B3CFDEF"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C178B">
              <w:rPr>
                <w:rFonts w:ascii="Times New Roman" w:hAnsi="Times New Roman" w:cs="Times New Roman"/>
                <w:lang w:eastAsia="uk-UA"/>
              </w:rPr>
              <w:t>бенефіціарним</w:t>
            </w:r>
            <w:proofErr w:type="spellEnd"/>
            <w:r w:rsidRPr="005C178B">
              <w:rPr>
                <w:rFonts w:ascii="Times New Roman" w:hAnsi="Times New Roman" w:cs="Times New Roman"/>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DE67311"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2) тендерна пропозиція:</w:t>
            </w:r>
          </w:p>
          <w:p w14:paraId="6CD94AAF"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310E9"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є такою, строк дії якої закінчився;</w:t>
            </w:r>
          </w:p>
          <w:p w14:paraId="617CA5DD"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F40CB8"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відповідає вимогам, установленим у тендерній документації відповідно до абзацу першого частини третьої статті 22 Закону;</w:t>
            </w:r>
          </w:p>
          <w:p w14:paraId="7E98A4DD"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3) переможець процедури закупівлі:</w:t>
            </w:r>
          </w:p>
          <w:p w14:paraId="40F9B110"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60A998A"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у спосіб, зазначений в тендерній документації, документи, що підтверджують відсутність підстав, визначених у підпунктах 3,5,6 і 12 та в абзаці пункту 47 Особливостей;</w:t>
            </w:r>
          </w:p>
          <w:p w14:paraId="1FB11E19"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забезпечення виконання договору про закупівлю, якщо таке забезпечення вимагалося замовником;</w:t>
            </w:r>
          </w:p>
          <w:p w14:paraId="68DC6C30"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B2F55BC"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Замовник може відхилити тендерну пропозицію</w:t>
            </w:r>
            <w:r w:rsidRPr="005C178B">
              <w:rPr>
                <w:rFonts w:ascii="Times New Roman" w:hAnsi="Times New Roman" w:cs="Times New Roman"/>
                <w:lang w:eastAsia="uk-UA"/>
              </w:rPr>
              <w:t xml:space="preserve"> із зазначенням аргументації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w:t>
            </w:r>
            <w:r w:rsidRPr="005C178B">
              <w:rPr>
                <w:rFonts w:ascii="Times New Roman" w:hAnsi="Times New Roman" w:cs="Times New Roman"/>
                <w:b/>
                <w:i/>
                <w:lang w:eastAsia="uk-UA"/>
              </w:rPr>
              <w:t>у разі, коли:</w:t>
            </w:r>
          </w:p>
          <w:p w14:paraId="11F90782"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A1C398"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D96EFD"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w:t>
            </w:r>
          </w:p>
          <w:p w14:paraId="113821F7" w14:textId="4983D8C5" w:rsidR="005C178B" w:rsidRPr="005C178B" w:rsidRDefault="005C178B" w:rsidP="005C178B">
            <w:pPr>
              <w:spacing w:line="276" w:lineRule="auto"/>
              <w:jc w:val="both"/>
              <w:rPr>
                <w:rFonts w:ascii="Times New Roman" w:eastAsia="Calibri" w:hAnsi="Times New Roman" w:cs="Times New Roman"/>
              </w:rPr>
            </w:pPr>
            <w:r w:rsidRPr="005C178B">
              <w:rPr>
                <w:rFonts w:ascii="Times New Roman" w:hAnsi="Times New Roman" w:cs="Times New Roman"/>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78B">
              <w:rPr>
                <w:rFonts w:ascii="Times New Roman" w:hAnsi="Times New Roman" w:cs="Times New Roman"/>
                <w:b/>
                <w:i/>
                <w:lang w:eastAsia="uk-UA"/>
              </w:rPr>
              <w:t>не пізніш як через чотири дні</w:t>
            </w:r>
            <w:r w:rsidRPr="005C178B">
              <w:rPr>
                <w:rFonts w:ascii="Times New Roman" w:hAnsi="Times New Roman" w:cs="Times New Roman"/>
                <w:b/>
                <w:lang w:eastAsia="uk-UA"/>
              </w:rPr>
              <w:t xml:space="preserve"> </w:t>
            </w:r>
            <w:r w:rsidRPr="005C178B">
              <w:rPr>
                <w:rFonts w:ascii="Times New Roman" w:hAnsi="Times New Roman" w:cs="Times New Roman"/>
                <w:lang w:eastAsia="uk-UA"/>
              </w:rPr>
              <w:t xml:space="preserve">з дати надходження такого звернення через електронну систему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але до моменту оприлюднення договору про закупівлю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відповідно до статті 10 Закону.</w:t>
            </w:r>
          </w:p>
        </w:tc>
      </w:tr>
      <w:tr w:rsidR="005C178B" w14:paraId="0AC7BDB0" w14:textId="77777777" w:rsidTr="000E5A99">
        <w:tc>
          <w:tcPr>
            <w:tcW w:w="9634" w:type="dxa"/>
            <w:gridSpan w:val="3"/>
          </w:tcPr>
          <w:p w14:paraId="59256605" w14:textId="55190163" w:rsidR="005C178B" w:rsidRPr="000C38D1" w:rsidRDefault="005C178B" w:rsidP="005C178B">
            <w:pPr>
              <w:spacing w:line="276" w:lineRule="auto"/>
              <w:jc w:val="center"/>
              <w:rPr>
                <w:rFonts w:ascii="Times New Roman" w:eastAsia="Calibri" w:hAnsi="Times New Roman" w:cs="Times New Roman"/>
                <w:b/>
                <w:bCs/>
              </w:rPr>
            </w:pPr>
            <w:r w:rsidRPr="000C38D1">
              <w:rPr>
                <w:rFonts w:ascii="Times New Roman" w:eastAsia="Calibri" w:hAnsi="Times New Roman" w:cs="Times New Roman"/>
                <w:b/>
                <w:bCs/>
              </w:rPr>
              <w:t>Нова редакція</w:t>
            </w:r>
          </w:p>
        </w:tc>
      </w:tr>
      <w:tr w:rsidR="005C178B" w14:paraId="490E5D94" w14:textId="77777777" w:rsidTr="00D34F58">
        <w:tc>
          <w:tcPr>
            <w:tcW w:w="845" w:type="dxa"/>
          </w:tcPr>
          <w:p w14:paraId="67801D56" w14:textId="2B4CF747" w:rsidR="005C178B" w:rsidRDefault="005C178B" w:rsidP="005C178B">
            <w:r w:rsidRPr="00D34F58">
              <w:rPr>
                <w:rFonts w:ascii="Times New Roman" w:hAnsi="Times New Roman" w:cs="Times New Roman"/>
                <w:b/>
              </w:rPr>
              <w:t>3.</w:t>
            </w:r>
          </w:p>
        </w:tc>
        <w:tc>
          <w:tcPr>
            <w:tcW w:w="2979" w:type="dxa"/>
          </w:tcPr>
          <w:p w14:paraId="42B727B3" w14:textId="77777777" w:rsidR="005C178B" w:rsidRDefault="005C178B" w:rsidP="005C178B">
            <w:pPr>
              <w:rPr>
                <w:rFonts w:ascii="Times New Roman" w:hAnsi="Times New Roman" w:cs="Times New Roman"/>
                <w:b/>
              </w:rPr>
            </w:pPr>
            <w:r w:rsidRPr="00D34F58">
              <w:rPr>
                <w:rFonts w:ascii="Times New Roman" w:hAnsi="Times New Roman" w:cs="Times New Roman"/>
                <w:b/>
              </w:rPr>
              <w:t>Відхилення тендерних пропозицій</w:t>
            </w:r>
            <w:r>
              <w:rPr>
                <w:rFonts w:ascii="Times New Roman" w:hAnsi="Times New Roman" w:cs="Times New Roman"/>
                <w:b/>
              </w:rPr>
              <w:t xml:space="preserve"> </w:t>
            </w:r>
          </w:p>
          <w:p w14:paraId="38F26208" w14:textId="77777777" w:rsidR="005C178B" w:rsidRPr="002D22F9" w:rsidRDefault="005C178B" w:rsidP="005C178B">
            <w:pPr>
              <w:rPr>
                <w:rFonts w:ascii="Times New Roman" w:hAnsi="Times New Roman" w:cs="Times New Roman"/>
                <w:b/>
              </w:rPr>
            </w:pPr>
          </w:p>
        </w:tc>
        <w:tc>
          <w:tcPr>
            <w:tcW w:w="5810" w:type="dxa"/>
          </w:tcPr>
          <w:p w14:paraId="2302B3F9"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b/>
                <w:i/>
                <w:lang w:eastAsia="uk-UA"/>
              </w:rPr>
              <w:t>Замовник відхиляє тендерну пропозицію</w:t>
            </w:r>
            <w:r w:rsidRPr="005C178B">
              <w:rPr>
                <w:rFonts w:ascii="Times New Roman" w:hAnsi="Times New Roman" w:cs="Times New Roman"/>
                <w:lang w:eastAsia="uk-UA"/>
              </w:rPr>
              <w:t xml:space="preserve"> із зазначенням аргументації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у разі, коли:</w:t>
            </w:r>
          </w:p>
          <w:p w14:paraId="39BF1A5E"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1) учасник процедури закупівлі:</w:t>
            </w:r>
          </w:p>
          <w:p w14:paraId="736369DA"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 підпадає під підстави, встановлені пунктом </w:t>
            </w:r>
            <w:r w:rsidRPr="005C178B">
              <w:rPr>
                <w:rFonts w:ascii="Times New Roman" w:hAnsi="Times New Roman" w:cs="Times New Roman"/>
                <w:lang w:eastAsia="uk-UA"/>
              </w:rPr>
              <w:br/>
              <w:t>47 Особливостей;</w:t>
            </w:r>
          </w:p>
          <w:p w14:paraId="47E0CB01"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5D8B41E"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забезпечення тендерної пропозиції, якщо таке забезпечення вимагалося замовником;</w:t>
            </w:r>
          </w:p>
          <w:p w14:paraId="358292B4"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178B">
              <w:rPr>
                <w:rFonts w:ascii="Times New Roman" w:hAnsi="Times New Roman" w:cs="Times New Roman"/>
                <w:lang w:eastAsia="uk-UA"/>
              </w:rPr>
              <w:t>невідповідностей</w:t>
            </w:r>
            <w:proofErr w:type="spellEnd"/>
            <w:r w:rsidRPr="005C178B">
              <w:rPr>
                <w:rFonts w:ascii="Times New Roman" w:hAnsi="Times New Roman" w:cs="Times New Roman"/>
                <w:lang w:eastAsia="uk-UA"/>
              </w:rPr>
              <w:t xml:space="preserve">, протягом 24 годин з моменту розміщення замовником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повідомлення з вимогою про усунення таких </w:t>
            </w:r>
            <w:proofErr w:type="spellStart"/>
            <w:r w:rsidRPr="005C178B">
              <w:rPr>
                <w:rFonts w:ascii="Times New Roman" w:hAnsi="Times New Roman" w:cs="Times New Roman"/>
                <w:lang w:eastAsia="uk-UA"/>
              </w:rPr>
              <w:t>невідповідностей</w:t>
            </w:r>
            <w:proofErr w:type="spellEnd"/>
            <w:r w:rsidRPr="005C178B">
              <w:rPr>
                <w:rFonts w:ascii="Times New Roman" w:hAnsi="Times New Roman" w:cs="Times New Roman"/>
                <w:lang w:eastAsia="uk-UA"/>
              </w:rPr>
              <w:t>;</w:t>
            </w:r>
          </w:p>
          <w:p w14:paraId="6D42D8E2"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887399B"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визначив конфіденційною інформацію, що не може бути визначена як конфіденційна відповідно до вимог пункту 40 Особливостей;</w:t>
            </w:r>
          </w:p>
          <w:p w14:paraId="36B9D18A" w14:textId="77777777" w:rsidR="005C178B" w:rsidRPr="004A498C" w:rsidRDefault="005C178B" w:rsidP="005C178B">
            <w:pPr>
              <w:widowControl w:val="0"/>
              <w:ind w:firstLine="318"/>
              <w:jc w:val="both"/>
              <w:rPr>
                <w:rFonts w:ascii="Times New Roman" w:hAnsi="Times New Roman" w:cs="Times New Roman"/>
                <w:i/>
                <w:iCs/>
                <w:lang w:eastAsia="uk-UA"/>
              </w:rPr>
            </w:pPr>
            <w:r w:rsidRPr="004A498C">
              <w:rPr>
                <w:rFonts w:ascii="Times New Roman" w:hAnsi="Times New Roman" w:cs="Times New Roman"/>
                <w:i/>
                <w:iCs/>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A498C">
              <w:rPr>
                <w:rFonts w:ascii="Times New Roman" w:hAnsi="Times New Roman" w:cs="Times New Roman"/>
                <w:i/>
                <w:iCs/>
                <w:lang w:eastAsia="uk-UA"/>
              </w:rPr>
              <w:t>бенефіціарним</w:t>
            </w:r>
            <w:proofErr w:type="spellEnd"/>
            <w:r w:rsidRPr="004A498C">
              <w:rPr>
                <w:rFonts w:ascii="Times New Roman" w:hAnsi="Times New Roman" w:cs="Times New Roman"/>
                <w:i/>
                <w:iCs/>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498C">
              <w:rPr>
                <w:rFonts w:ascii="Times New Roman" w:hAnsi="Times New Roman" w:cs="Times New Roman"/>
                <w:i/>
                <w:iCs/>
                <w:lang w:eastAsia="uk-UA"/>
              </w:rPr>
              <w:t>закупівель</w:t>
            </w:r>
            <w:proofErr w:type="spellEnd"/>
            <w:r w:rsidRPr="004A498C">
              <w:rPr>
                <w:rFonts w:ascii="Times New Roman" w:hAnsi="Times New Roman" w:cs="Times New Roman"/>
                <w:i/>
                <w:iCs/>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A879FF"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2) тендерна пропозиція:</w:t>
            </w:r>
          </w:p>
          <w:p w14:paraId="075CDD78"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0A8F00E"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є такою, строк дії якої закінчився;</w:t>
            </w:r>
          </w:p>
          <w:p w14:paraId="3C0E0A0D"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A45AB6"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відповідає вимогам, установленим у тендерній документації відповідно до абзацу першого частини третьої статті 22 Закону;</w:t>
            </w:r>
          </w:p>
          <w:p w14:paraId="19389E42"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3) переможець процедури закупівлі:</w:t>
            </w:r>
          </w:p>
          <w:p w14:paraId="2C1C0EEA"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B74EA2E"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у спосіб, зазначений в тендерній документації, документи, що підтверджують відсутність підстав, визначених у підпунктах 3,5,6 і 12 та в абзаці пункту 47 Особливостей;</w:t>
            </w:r>
          </w:p>
          <w:p w14:paraId="5F48CDA0"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не надав забезпечення виконання договору про закупівлю, якщо таке забезпечення вимагалося замовником;</w:t>
            </w:r>
          </w:p>
          <w:p w14:paraId="07054C4B"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4C9290" w14:textId="77777777" w:rsidR="005C178B" w:rsidRPr="005C178B" w:rsidRDefault="005C178B" w:rsidP="005C178B">
            <w:pPr>
              <w:widowControl w:val="0"/>
              <w:ind w:firstLine="318"/>
              <w:jc w:val="both"/>
              <w:rPr>
                <w:rFonts w:ascii="Times New Roman" w:hAnsi="Times New Roman" w:cs="Times New Roman"/>
                <w:b/>
                <w:i/>
                <w:lang w:eastAsia="uk-UA"/>
              </w:rPr>
            </w:pPr>
            <w:r w:rsidRPr="005C178B">
              <w:rPr>
                <w:rFonts w:ascii="Times New Roman" w:hAnsi="Times New Roman" w:cs="Times New Roman"/>
                <w:b/>
                <w:i/>
                <w:lang w:eastAsia="uk-UA"/>
              </w:rPr>
              <w:t>Замовник може відхилити тендерну пропозицію</w:t>
            </w:r>
            <w:r w:rsidRPr="005C178B">
              <w:rPr>
                <w:rFonts w:ascii="Times New Roman" w:hAnsi="Times New Roman" w:cs="Times New Roman"/>
                <w:lang w:eastAsia="uk-UA"/>
              </w:rPr>
              <w:t xml:space="preserve"> із зазначенням аргументації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w:t>
            </w:r>
            <w:r w:rsidRPr="005C178B">
              <w:rPr>
                <w:rFonts w:ascii="Times New Roman" w:hAnsi="Times New Roman" w:cs="Times New Roman"/>
                <w:b/>
                <w:i/>
                <w:lang w:eastAsia="uk-UA"/>
              </w:rPr>
              <w:t>у разі, коли:</w:t>
            </w:r>
          </w:p>
          <w:p w14:paraId="219F9CCB" w14:textId="77777777"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B2E61A" w14:textId="23B8DE8F" w:rsidR="004A498C" w:rsidRPr="004A498C" w:rsidRDefault="00B71D45" w:rsidP="004A498C">
            <w:pPr>
              <w:jc w:val="both"/>
              <w:rPr>
                <w:rFonts w:ascii="Calibri" w:eastAsia="Calibri" w:hAnsi="Calibri" w:cs="Times New Roman"/>
              </w:rPr>
            </w:pPr>
            <w:r>
              <w:rPr>
                <w:rFonts w:ascii="Times New Roman" w:hAnsi="Times New Roman" w:cs="Times New Roman"/>
                <w:lang w:eastAsia="uk-UA"/>
              </w:rPr>
              <w:t xml:space="preserve">     </w:t>
            </w:r>
            <w:r w:rsidR="005C178B" w:rsidRPr="005C178B">
              <w:rPr>
                <w:rFonts w:ascii="Times New Roman" w:hAnsi="Times New Roman" w:cs="Times New Roman"/>
                <w:lang w:eastAsia="uk-UA"/>
              </w:rPr>
              <w:t xml:space="preserve">2) </w:t>
            </w:r>
            <w:r w:rsidR="004A498C" w:rsidRPr="004A498C">
              <w:rPr>
                <w:rFonts w:ascii="Calibri" w:eastAsia="Calibri" w:hAnsi="Calibri" w:cs="Times New Roman"/>
                <w:i/>
              </w:rPr>
              <w:t>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4A498C" w:rsidRPr="004A498C">
              <w:rPr>
                <w:rFonts w:ascii="Calibri" w:eastAsia="Calibri" w:hAnsi="Calibri" w:cs="Times New Roman"/>
              </w:rPr>
              <w:t>.»</w:t>
            </w:r>
          </w:p>
          <w:p w14:paraId="0457F308" w14:textId="083234A3" w:rsidR="005C178B" w:rsidRPr="005C178B" w:rsidRDefault="005C178B" w:rsidP="005C178B">
            <w:pPr>
              <w:widowControl w:val="0"/>
              <w:ind w:firstLine="318"/>
              <w:jc w:val="both"/>
              <w:rPr>
                <w:rFonts w:ascii="Times New Roman" w:hAnsi="Times New Roman" w:cs="Times New Roman"/>
                <w:lang w:eastAsia="uk-UA"/>
              </w:rPr>
            </w:pPr>
            <w:r w:rsidRPr="005C178B">
              <w:rPr>
                <w:rFonts w:ascii="Times New Roman"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w:t>
            </w:r>
          </w:p>
          <w:p w14:paraId="45A79510" w14:textId="3D133F84" w:rsidR="005C178B" w:rsidRPr="000C38D1" w:rsidRDefault="005C178B" w:rsidP="005C178B">
            <w:pPr>
              <w:spacing w:after="200" w:line="276" w:lineRule="auto"/>
              <w:jc w:val="both"/>
              <w:rPr>
                <w:rFonts w:ascii="Times New Roman" w:eastAsia="Calibri" w:hAnsi="Times New Roman" w:cs="Times New Roman"/>
                <w:iCs/>
              </w:rPr>
            </w:pPr>
            <w:r w:rsidRPr="005C178B">
              <w:rPr>
                <w:rFonts w:ascii="Times New Roman" w:hAnsi="Times New Roman" w:cs="Times New Roman"/>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78B">
              <w:rPr>
                <w:rFonts w:ascii="Times New Roman" w:hAnsi="Times New Roman" w:cs="Times New Roman"/>
                <w:b/>
                <w:i/>
                <w:lang w:eastAsia="uk-UA"/>
              </w:rPr>
              <w:t>не пізніш як через чотири дні</w:t>
            </w:r>
            <w:r w:rsidRPr="005C178B">
              <w:rPr>
                <w:rFonts w:ascii="Times New Roman" w:hAnsi="Times New Roman" w:cs="Times New Roman"/>
                <w:b/>
                <w:lang w:eastAsia="uk-UA"/>
              </w:rPr>
              <w:t xml:space="preserve"> </w:t>
            </w:r>
            <w:r w:rsidRPr="005C178B">
              <w:rPr>
                <w:rFonts w:ascii="Times New Roman" w:hAnsi="Times New Roman" w:cs="Times New Roman"/>
                <w:lang w:eastAsia="uk-UA"/>
              </w:rPr>
              <w:t xml:space="preserve">з дати надходження такого звернення через електронну систему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але до моменту оприлюднення договору про закупівлю в електронній системі </w:t>
            </w:r>
            <w:proofErr w:type="spellStart"/>
            <w:r w:rsidRPr="005C178B">
              <w:rPr>
                <w:rFonts w:ascii="Times New Roman" w:hAnsi="Times New Roman" w:cs="Times New Roman"/>
                <w:lang w:eastAsia="uk-UA"/>
              </w:rPr>
              <w:t>закупівель</w:t>
            </w:r>
            <w:proofErr w:type="spellEnd"/>
            <w:r w:rsidRPr="005C178B">
              <w:rPr>
                <w:rFonts w:ascii="Times New Roman" w:hAnsi="Times New Roman" w:cs="Times New Roman"/>
                <w:lang w:eastAsia="uk-UA"/>
              </w:rPr>
              <w:t xml:space="preserve"> відповідно до статті 10 Закону.</w:t>
            </w:r>
          </w:p>
        </w:tc>
      </w:tr>
      <w:tr w:rsidR="004A498C" w14:paraId="0377A530" w14:textId="77777777" w:rsidTr="004A498C">
        <w:trPr>
          <w:trHeight w:val="218"/>
        </w:trPr>
        <w:tc>
          <w:tcPr>
            <w:tcW w:w="9634" w:type="dxa"/>
            <w:gridSpan w:val="3"/>
          </w:tcPr>
          <w:p w14:paraId="0EA5A355" w14:textId="087538E7" w:rsidR="004A498C" w:rsidRPr="004A498C" w:rsidRDefault="004A498C" w:rsidP="004A498C">
            <w:pPr>
              <w:widowControl w:val="0"/>
              <w:ind w:firstLine="318"/>
              <w:jc w:val="center"/>
              <w:rPr>
                <w:rFonts w:ascii="Times New Roman" w:eastAsia="Times New Roman" w:hAnsi="Times New Roman" w:cs="Times New Roman"/>
                <w:b/>
                <w:iCs/>
                <w:sz w:val="24"/>
                <w:szCs w:val="24"/>
                <w:lang w:eastAsia="uk-UA"/>
              </w:rPr>
            </w:pPr>
            <w:r w:rsidRPr="004A498C">
              <w:rPr>
                <w:rFonts w:ascii="Times New Roman" w:eastAsia="Times New Roman" w:hAnsi="Times New Roman" w:cs="Times New Roman"/>
                <w:b/>
                <w:iCs/>
                <w:sz w:val="24"/>
                <w:szCs w:val="24"/>
                <w:lang w:eastAsia="uk-UA"/>
              </w:rPr>
              <w:t>Стара редакція</w:t>
            </w:r>
          </w:p>
        </w:tc>
      </w:tr>
      <w:tr w:rsidR="004A498C" w14:paraId="561D8244" w14:textId="77777777" w:rsidTr="00567423">
        <w:tc>
          <w:tcPr>
            <w:tcW w:w="9634" w:type="dxa"/>
            <w:gridSpan w:val="3"/>
          </w:tcPr>
          <w:p w14:paraId="76DEA2EE" w14:textId="451B43A5" w:rsidR="004A498C" w:rsidRPr="004A498C" w:rsidRDefault="004A498C" w:rsidP="004A498C">
            <w:pPr>
              <w:widowControl w:val="0"/>
              <w:ind w:firstLine="318"/>
              <w:jc w:val="center"/>
              <w:rPr>
                <w:rFonts w:ascii="Times New Roman" w:eastAsia="Times New Roman" w:hAnsi="Times New Roman" w:cs="Times New Roman"/>
                <w:b/>
                <w:iCs/>
                <w:sz w:val="24"/>
                <w:szCs w:val="24"/>
                <w:lang w:eastAsia="uk-UA"/>
              </w:rPr>
            </w:pPr>
            <w:r w:rsidRPr="004A498C">
              <w:rPr>
                <w:rFonts w:ascii="Times New Roman" w:hAnsi="Times New Roman" w:cs="Times New Roman"/>
                <w:b/>
              </w:rPr>
              <w:t>VI. Результати торгів та укладання договору про закупівлю</w:t>
            </w:r>
          </w:p>
        </w:tc>
      </w:tr>
      <w:tr w:rsidR="00813CFE" w14:paraId="4F2245F9" w14:textId="77777777" w:rsidTr="00D34F58">
        <w:tc>
          <w:tcPr>
            <w:tcW w:w="845" w:type="dxa"/>
          </w:tcPr>
          <w:p w14:paraId="7A012749" w14:textId="0E07B518" w:rsidR="00813CFE" w:rsidRPr="00813CFE" w:rsidRDefault="00813CFE" w:rsidP="00813CFE">
            <w:pPr>
              <w:rPr>
                <w:rFonts w:ascii="Times New Roman" w:hAnsi="Times New Roman" w:cs="Times New Roman"/>
                <w:b/>
              </w:rPr>
            </w:pPr>
            <w:r w:rsidRPr="00813CFE">
              <w:rPr>
                <w:rFonts w:ascii="Times New Roman" w:hAnsi="Times New Roman" w:cs="Times New Roman"/>
                <w:b/>
              </w:rPr>
              <w:t>4.</w:t>
            </w:r>
          </w:p>
        </w:tc>
        <w:tc>
          <w:tcPr>
            <w:tcW w:w="2979" w:type="dxa"/>
          </w:tcPr>
          <w:p w14:paraId="194D23F7" w14:textId="1855C026" w:rsidR="00813CFE" w:rsidRPr="00813CFE" w:rsidRDefault="00813CFE" w:rsidP="00813CFE">
            <w:pPr>
              <w:rPr>
                <w:rFonts w:ascii="Times New Roman" w:hAnsi="Times New Roman" w:cs="Times New Roman"/>
                <w:b/>
              </w:rPr>
            </w:pPr>
            <w:r w:rsidRPr="00813CFE">
              <w:rPr>
                <w:rFonts w:ascii="Times New Roman" w:hAnsi="Times New Roman" w:cs="Times New Roman"/>
                <w:b/>
              </w:rPr>
              <w:t>Істотні умови, що обов’язково включаються до договору про закупівлю</w:t>
            </w:r>
          </w:p>
        </w:tc>
        <w:tc>
          <w:tcPr>
            <w:tcW w:w="5810" w:type="dxa"/>
          </w:tcPr>
          <w:p w14:paraId="5282B3DB" w14:textId="77777777" w:rsidR="00813CFE" w:rsidRPr="00813CFE" w:rsidRDefault="00813CFE" w:rsidP="00813CFE">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України з урахуванням положень статті 41 Закону, крім частин третьої – п’ятої, сьомої та дев’ятої статті 41 Закону та  Особливостей.</w:t>
            </w:r>
          </w:p>
          <w:p w14:paraId="7B3AB89D" w14:textId="77777777" w:rsidR="00813CFE" w:rsidRPr="00813CFE" w:rsidRDefault="00813CFE" w:rsidP="00813CFE">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Істотними умовами договору Договір про закупівлю за результатами проведеної закупівлі укладається відповідно до Цивільного і Господарського кодексів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C959FF" w14:textId="77777777" w:rsidR="00813CFE" w:rsidRPr="00813CFE" w:rsidRDefault="00813CFE" w:rsidP="00813CFE">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p>
          <w:p w14:paraId="458E41F6" w14:textId="77777777" w:rsidR="00813CFE" w:rsidRPr="00813CFE" w:rsidRDefault="00813CFE" w:rsidP="00813CFE">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bookmarkStart w:id="1" w:name="n371"/>
            <w:bookmarkEnd w:id="1"/>
          </w:p>
          <w:p w14:paraId="7D85484A" w14:textId="77777777" w:rsidR="00813CFE" w:rsidRPr="00813CFE" w:rsidRDefault="00813CFE" w:rsidP="00813CFE">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bookmarkStart w:id="2" w:name="n372"/>
            <w:bookmarkEnd w:id="2"/>
          </w:p>
          <w:p w14:paraId="7D333B7C" w14:textId="77777777" w:rsidR="00813CFE" w:rsidRPr="00813CFE" w:rsidRDefault="00813CFE" w:rsidP="00813CFE">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317E06F3"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sz w:val="24"/>
                <w:szCs w:val="24"/>
                <w:lang w:eastAsia="uk-UA"/>
              </w:rPr>
              <w:t>Істотні умови договору про закупівлю, укладеного відповідно до пунктів 10 і 13 (крім підпункту 13 пункту 13) цих особливос</w:t>
            </w:r>
            <w:r w:rsidRPr="00813CFE">
              <w:rPr>
                <w:rFonts w:ascii="Times New Roman" w:eastAsia="Times New Roman" w:hAnsi="Times New Roman" w:cs="Times New Roman"/>
                <w:color w:val="000000"/>
                <w:sz w:val="24"/>
                <w:szCs w:val="24"/>
                <w:lang w:eastAsia="uk-UA"/>
              </w:rPr>
              <w:t>тей, не можуть змінюватися після його підписання до виконання зобов’язань сторонами в повному обсязі, крім випадків:</w:t>
            </w:r>
          </w:p>
          <w:p w14:paraId="347019C9"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4B99F92E"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FE">
              <w:rPr>
                <w:rFonts w:ascii="Times New Roman" w:eastAsia="Times New Roman" w:hAnsi="Times New Roman" w:cs="Times New Roman"/>
                <w:color w:val="000000"/>
                <w:sz w:val="24"/>
                <w:szCs w:val="24"/>
                <w:lang w:eastAsia="uk-UA"/>
              </w:rPr>
              <w:t>пропорційно</w:t>
            </w:r>
            <w:proofErr w:type="spellEnd"/>
            <w:r w:rsidRPr="00813CFE">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F92649"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D3EB0C9"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10E902"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8C7D155"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FE">
              <w:rPr>
                <w:rFonts w:ascii="Times New Roman" w:eastAsia="Times New Roman" w:hAnsi="Times New Roman" w:cs="Times New Roman"/>
                <w:color w:val="000000"/>
                <w:sz w:val="24"/>
                <w:szCs w:val="24"/>
                <w:lang w:eastAsia="uk-UA"/>
              </w:rPr>
              <w:t>пропорційно</w:t>
            </w:r>
            <w:proofErr w:type="spellEnd"/>
            <w:r w:rsidRPr="00813CFE">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813CFE">
              <w:rPr>
                <w:rFonts w:ascii="Times New Roman" w:eastAsia="Times New Roman" w:hAnsi="Times New Roman" w:cs="Times New Roman"/>
                <w:color w:val="000000"/>
                <w:sz w:val="24"/>
                <w:szCs w:val="24"/>
                <w:lang w:eastAsia="uk-UA"/>
              </w:rPr>
              <w:t>пропорційно</w:t>
            </w:r>
            <w:proofErr w:type="spellEnd"/>
            <w:r w:rsidRPr="00813CFE">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14:paraId="24B6A164"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FE">
              <w:rPr>
                <w:rFonts w:ascii="Times New Roman" w:eastAsia="Times New Roman" w:hAnsi="Times New Roman" w:cs="Times New Roman"/>
                <w:color w:val="000000"/>
                <w:sz w:val="24"/>
                <w:szCs w:val="24"/>
                <w:lang w:eastAsia="uk-UA"/>
              </w:rPr>
              <w:t>Platts</w:t>
            </w:r>
            <w:proofErr w:type="spellEnd"/>
            <w:r w:rsidRPr="00813CFE">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E725E"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8) зміни умов у зв’язку із застосуванням положень </w:t>
            </w:r>
            <w:hyperlink r:id="rId4" w:anchor="n1778" w:tgtFrame="_blank" w:history="1">
              <w:r w:rsidRPr="00813CFE">
                <w:rPr>
                  <w:rFonts w:ascii="Times New Roman" w:eastAsia="Times New Roman" w:hAnsi="Times New Roman" w:cs="Times New Roman"/>
                  <w:color w:val="000000"/>
                  <w:sz w:val="24"/>
                  <w:szCs w:val="24"/>
                  <w:u w:val="single"/>
                  <w:lang w:eastAsia="uk-UA"/>
                </w:rPr>
                <w:t>частини шостої</w:t>
              </w:r>
            </w:hyperlink>
            <w:r w:rsidRPr="00813CFE">
              <w:rPr>
                <w:rFonts w:ascii="Times New Roman" w:eastAsia="Times New Roman" w:hAnsi="Times New Roman" w:cs="Times New Roman"/>
                <w:color w:val="000000"/>
                <w:sz w:val="24"/>
                <w:szCs w:val="24"/>
                <w:lang w:eastAsia="uk-UA"/>
              </w:rPr>
              <w:t> статті 41 Закону.</w:t>
            </w:r>
          </w:p>
          <w:p w14:paraId="6C767DCD"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bookmarkStart w:id="3" w:name="n111"/>
            <w:bookmarkEnd w:id="3"/>
            <w:r w:rsidRPr="00813CFE">
              <w:rPr>
                <w:rFonts w:ascii="Times New Roman" w:eastAsia="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tgtFrame="_blank" w:history="1">
              <w:r w:rsidRPr="00813CFE">
                <w:rPr>
                  <w:rFonts w:ascii="Times New Roman" w:eastAsia="Times New Roman" w:hAnsi="Times New Roman" w:cs="Times New Roman"/>
                  <w:color w:val="000000"/>
                  <w:sz w:val="24"/>
                  <w:szCs w:val="24"/>
                  <w:u w:val="single"/>
                  <w:lang w:eastAsia="uk-UA"/>
                </w:rPr>
                <w:t>Закону</w:t>
              </w:r>
            </w:hyperlink>
            <w:r w:rsidRPr="00813CFE">
              <w:rPr>
                <w:rFonts w:ascii="Times New Roman" w:eastAsia="Times New Roman" w:hAnsi="Times New Roman" w:cs="Times New Roman"/>
                <w:color w:val="000000"/>
                <w:sz w:val="24"/>
                <w:szCs w:val="24"/>
                <w:lang w:eastAsia="uk-UA"/>
              </w:rPr>
              <w:t> з урахуванням цих особливостей.</w:t>
            </w:r>
          </w:p>
          <w:p w14:paraId="18C512D8"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ru-RU"/>
              </w:rPr>
            </w:pPr>
            <w:r w:rsidRPr="00813CFE">
              <w:rPr>
                <w:rFonts w:ascii="Times New Roman" w:eastAsia="Times New Roman" w:hAnsi="Times New Roman" w:cs="Times New Roman"/>
                <w:color w:val="000000"/>
                <w:sz w:val="24"/>
                <w:szCs w:val="24"/>
                <w:lang w:eastAsia="ru-RU"/>
              </w:rPr>
              <w:t>Договір про закупівлю є нікчемним у разі:</w:t>
            </w:r>
          </w:p>
          <w:p w14:paraId="5B709533"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bookmarkStart w:id="4" w:name="n95"/>
            <w:bookmarkEnd w:id="4"/>
            <w:r w:rsidRPr="00813CFE">
              <w:rPr>
                <w:rFonts w:ascii="Times New Roman" w:eastAsia="Times New Roman" w:hAnsi="Times New Roman" w:cs="Times New Roman"/>
                <w:color w:val="000000"/>
                <w:sz w:val="24"/>
                <w:szCs w:val="24"/>
                <w:lang w:eastAsia="uk-UA"/>
              </w:rPr>
              <w:t>1) коли замовник уклав договір про закупівлю з порушенням вимог, визначених пунктом 5 цих особливостей;</w:t>
            </w:r>
          </w:p>
          <w:p w14:paraId="0918B03B"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2) укладення договору про закупівлю з порушенням вимог пункту 18 цих особливостей;</w:t>
            </w:r>
          </w:p>
          <w:p w14:paraId="132D6DBA"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3) укладення договору про закупівлю в період оскарження відкритих торгів відповідно до </w:t>
            </w:r>
            <w:hyperlink r:id="rId6" w:anchor="n1284" w:tgtFrame="_blank" w:history="1">
              <w:r w:rsidRPr="00813CFE">
                <w:rPr>
                  <w:rFonts w:ascii="Times New Roman" w:eastAsia="Times New Roman" w:hAnsi="Times New Roman" w:cs="Times New Roman"/>
                  <w:color w:val="000000"/>
                  <w:sz w:val="24"/>
                  <w:szCs w:val="24"/>
                  <w:u w:val="single"/>
                  <w:lang w:eastAsia="uk-UA"/>
                </w:rPr>
                <w:t>статті 18</w:t>
              </w:r>
            </w:hyperlink>
            <w:r w:rsidRPr="00813CFE">
              <w:rPr>
                <w:rFonts w:ascii="Times New Roman" w:eastAsia="Times New Roman" w:hAnsi="Times New Roman" w:cs="Times New Roman"/>
                <w:color w:val="000000"/>
                <w:sz w:val="24"/>
                <w:szCs w:val="24"/>
                <w:lang w:eastAsia="uk-UA"/>
              </w:rPr>
              <w:t> Закону та цих особливостей;</w:t>
            </w:r>
          </w:p>
          <w:p w14:paraId="67EA3DD0" w14:textId="77777777" w:rsidR="00813CFE" w:rsidRPr="00813CFE" w:rsidRDefault="00813CFE" w:rsidP="00813CFE">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w:t>
            </w:r>
            <w:hyperlink r:id="rId7" w:anchor="n1284" w:tgtFrame="_blank" w:history="1">
              <w:r w:rsidRPr="00813CFE">
                <w:rPr>
                  <w:rFonts w:ascii="Times New Roman" w:eastAsia="Times New Roman" w:hAnsi="Times New Roman" w:cs="Times New Roman"/>
                  <w:color w:val="000000"/>
                  <w:sz w:val="24"/>
                  <w:szCs w:val="24"/>
                  <w:u w:val="single"/>
                  <w:lang w:eastAsia="uk-UA"/>
                </w:rPr>
                <w:t>статті 18</w:t>
              </w:r>
            </w:hyperlink>
            <w:r w:rsidRPr="00813CFE">
              <w:rPr>
                <w:rFonts w:ascii="Times New Roman" w:eastAsia="Times New Roman" w:hAnsi="Times New Roman" w:cs="Times New Roman"/>
                <w:color w:val="000000"/>
                <w:sz w:val="24"/>
                <w:szCs w:val="24"/>
                <w:lang w:eastAsia="uk-UA"/>
              </w:rPr>
              <w:t> Закону з урахуванням цих особливостей;</w:t>
            </w:r>
          </w:p>
          <w:p w14:paraId="3F698BBA" w14:textId="20524721" w:rsidR="00813CFE" w:rsidRPr="00813CFE" w:rsidRDefault="00813CFE" w:rsidP="00813CFE">
            <w:pPr>
              <w:widowControl w:val="0"/>
              <w:ind w:firstLine="318"/>
              <w:jc w:val="both"/>
              <w:rPr>
                <w:rFonts w:ascii="Times New Roman" w:eastAsia="Times New Roman" w:hAnsi="Times New Roman" w:cs="Times New Roman"/>
                <w:b/>
                <w:i/>
                <w:sz w:val="24"/>
                <w:szCs w:val="24"/>
                <w:lang w:eastAsia="uk-UA"/>
              </w:rPr>
            </w:pPr>
            <w:r w:rsidRPr="00813CFE">
              <w:rPr>
                <w:rFonts w:ascii="Times New Roman" w:eastAsia="Times New Roman" w:hAnsi="Times New Roman" w:cs="Times New Roman"/>
                <w:color w:val="000000"/>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63A0" w14:paraId="2800B1B8" w14:textId="77777777" w:rsidTr="00C30EBD">
        <w:tc>
          <w:tcPr>
            <w:tcW w:w="9634" w:type="dxa"/>
            <w:gridSpan w:val="3"/>
          </w:tcPr>
          <w:p w14:paraId="6DB731DC" w14:textId="583568B2" w:rsidR="00AD63A0" w:rsidRPr="00AD63A0" w:rsidRDefault="00AD63A0" w:rsidP="00AD63A0">
            <w:pPr>
              <w:widowControl w:val="0"/>
              <w:ind w:firstLine="318"/>
              <w:jc w:val="center"/>
              <w:rPr>
                <w:rFonts w:ascii="Times New Roman" w:eastAsia="Times New Roman" w:hAnsi="Times New Roman" w:cs="Times New Roman"/>
                <w:b/>
                <w:iCs/>
                <w:sz w:val="24"/>
                <w:szCs w:val="24"/>
                <w:lang w:eastAsia="uk-UA"/>
              </w:rPr>
            </w:pPr>
            <w:r w:rsidRPr="00AD63A0">
              <w:rPr>
                <w:rFonts w:ascii="Times New Roman" w:eastAsia="Times New Roman" w:hAnsi="Times New Roman" w:cs="Times New Roman"/>
                <w:b/>
                <w:iCs/>
                <w:sz w:val="24"/>
                <w:szCs w:val="24"/>
                <w:lang w:eastAsia="uk-UA"/>
              </w:rPr>
              <w:t>Нова редакція</w:t>
            </w:r>
          </w:p>
        </w:tc>
      </w:tr>
      <w:tr w:rsidR="00AD63A0" w14:paraId="0BFE26D8" w14:textId="77777777" w:rsidTr="00D34F58">
        <w:tc>
          <w:tcPr>
            <w:tcW w:w="845" w:type="dxa"/>
          </w:tcPr>
          <w:p w14:paraId="4954A0F3" w14:textId="77777777" w:rsidR="00AD63A0" w:rsidRPr="00D34F58" w:rsidRDefault="00AD63A0" w:rsidP="00AD63A0">
            <w:pPr>
              <w:rPr>
                <w:rFonts w:ascii="Times New Roman" w:hAnsi="Times New Roman" w:cs="Times New Roman"/>
                <w:b/>
              </w:rPr>
            </w:pPr>
          </w:p>
        </w:tc>
        <w:tc>
          <w:tcPr>
            <w:tcW w:w="2979" w:type="dxa"/>
          </w:tcPr>
          <w:p w14:paraId="4EAF6C0F" w14:textId="77777777" w:rsidR="00AD63A0" w:rsidRPr="00D34F58" w:rsidRDefault="00AD63A0" w:rsidP="00AD63A0">
            <w:pPr>
              <w:rPr>
                <w:rFonts w:ascii="Times New Roman" w:hAnsi="Times New Roman" w:cs="Times New Roman"/>
                <w:b/>
              </w:rPr>
            </w:pPr>
          </w:p>
        </w:tc>
        <w:tc>
          <w:tcPr>
            <w:tcW w:w="5810" w:type="dxa"/>
          </w:tcPr>
          <w:p w14:paraId="670BD3AF" w14:textId="77777777" w:rsidR="00AD63A0" w:rsidRPr="00813CFE" w:rsidRDefault="00AD63A0" w:rsidP="00AD63A0">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України з урахуванням положень статті 41 Закону, крім частин третьої – п’ятої, сьомої та дев’ятої статті 41 Закону та  Особливостей.</w:t>
            </w:r>
          </w:p>
          <w:p w14:paraId="390D0B82" w14:textId="1F6072BB" w:rsidR="00AD63A0" w:rsidRPr="00AD63A0" w:rsidRDefault="00AD63A0" w:rsidP="00AD63A0">
            <w:pPr>
              <w:jc w:val="both"/>
              <w:rPr>
                <w:rFonts w:ascii="Times New Roman" w:eastAsia="Calibri" w:hAnsi="Times New Roman" w:cs="Times New Roman"/>
              </w:rPr>
            </w:pPr>
            <w:r w:rsidRPr="00813CFE">
              <w:rPr>
                <w:rFonts w:ascii="Times New Roman" w:eastAsia="Times New Roman" w:hAnsi="Times New Roman" w:cs="Times New Roman"/>
                <w:sz w:val="24"/>
                <w:szCs w:val="24"/>
                <w:lang w:eastAsia="ru-RU"/>
              </w:rPr>
              <w:t xml:space="preserve"> </w:t>
            </w:r>
            <w:r w:rsidRPr="00AD63A0">
              <w:rPr>
                <w:rFonts w:ascii="Times New Roman" w:eastAsia="Calibri" w:hAnsi="Times New Roman" w:cs="Times New Roman"/>
                <w:i/>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7B70915" w14:textId="447F59AF" w:rsidR="00AD63A0" w:rsidRPr="00813CFE" w:rsidRDefault="00AD63A0" w:rsidP="00AD63A0">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3E43D80" w14:textId="77777777" w:rsidR="00AD63A0" w:rsidRPr="00813CFE" w:rsidRDefault="00AD63A0" w:rsidP="00AD63A0">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06182D4C" w14:textId="77777777" w:rsidR="00AD63A0" w:rsidRPr="00813CFE" w:rsidRDefault="00AD63A0" w:rsidP="00AD63A0">
            <w:pPr>
              <w:ind w:firstLine="318"/>
              <w:jc w:val="both"/>
              <w:rPr>
                <w:rFonts w:ascii="Times New Roman" w:eastAsia="Times New Roman" w:hAnsi="Times New Roman" w:cs="Times New Roman"/>
                <w:sz w:val="24"/>
                <w:szCs w:val="24"/>
                <w:lang w:eastAsia="ru-RU"/>
              </w:rPr>
            </w:pPr>
            <w:r w:rsidRPr="00813CFE">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688E6F42" w14:textId="77777777" w:rsidR="00AD63A0" w:rsidRPr="00813CFE" w:rsidRDefault="00AD63A0" w:rsidP="00AD63A0">
            <w:pPr>
              <w:ind w:firstLine="318"/>
              <w:jc w:val="both"/>
              <w:rPr>
                <w:rFonts w:ascii="Times New Roman" w:eastAsia="Times New Roman" w:hAnsi="Times New Roman" w:cs="Times New Roman"/>
                <w:color w:val="333333"/>
                <w:sz w:val="24"/>
                <w:szCs w:val="24"/>
                <w:lang w:eastAsia="ru-RU"/>
              </w:rPr>
            </w:pPr>
            <w:r w:rsidRPr="00813CFE">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w:t>
            </w:r>
            <w:r w:rsidRPr="00813CFE">
              <w:rPr>
                <w:rFonts w:ascii="Times New Roman" w:eastAsia="Times New Roman" w:hAnsi="Times New Roman" w:cs="Times New Roman"/>
                <w:color w:val="333333"/>
                <w:sz w:val="24"/>
                <w:szCs w:val="24"/>
                <w:lang w:eastAsia="ru-RU"/>
              </w:rPr>
              <w:t>паковки.</w:t>
            </w:r>
          </w:p>
          <w:p w14:paraId="3B4F2F16"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7CE3F59"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6E6129CC"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FE">
              <w:rPr>
                <w:rFonts w:ascii="Times New Roman" w:eastAsia="Times New Roman" w:hAnsi="Times New Roman" w:cs="Times New Roman"/>
                <w:color w:val="000000"/>
                <w:sz w:val="24"/>
                <w:szCs w:val="24"/>
                <w:lang w:eastAsia="uk-UA"/>
              </w:rPr>
              <w:t>пропорційно</w:t>
            </w:r>
            <w:proofErr w:type="spellEnd"/>
            <w:r w:rsidRPr="00813CFE">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D699A"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190166"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5798B3"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989BB35"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FE">
              <w:rPr>
                <w:rFonts w:ascii="Times New Roman" w:eastAsia="Times New Roman" w:hAnsi="Times New Roman" w:cs="Times New Roman"/>
                <w:color w:val="000000"/>
                <w:sz w:val="24"/>
                <w:szCs w:val="24"/>
                <w:lang w:eastAsia="uk-UA"/>
              </w:rPr>
              <w:t>пропорційно</w:t>
            </w:r>
            <w:proofErr w:type="spellEnd"/>
            <w:r w:rsidRPr="00813CFE">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813CFE">
              <w:rPr>
                <w:rFonts w:ascii="Times New Roman" w:eastAsia="Times New Roman" w:hAnsi="Times New Roman" w:cs="Times New Roman"/>
                <w:color w:val="000000"/>
                <w:sz w:val="24"/>
                <w:szCs w:val="24"/>
                <w:lang w:eastAsia="uk-UA"/>
              </w:rPr>
              <w:t>пропорційно</w:t>
            </w:r>
            <w:proofErr w:type="spellEnd"/>
            <w:r w:rsidRPr="00813CFE">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14:paraId="73DFB239"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FE">
              <w:rPr>
                <w:rFonts w:ascii="Times New Roman" w:eastAsia="Times New Roman" w:hAnsi="Times New Roman" w:cs="Times New Roman"/>
                <w:color w:val="000000"/>
                <w:sz w:val="24"/>
                <w:szCs w:val="24"/>
                <w:lang w:eastAsia="uk-UA"/>
              </w:rPr>
              <w:t>Platts</w:t>
            </w:r>
            <w:proofErr w:type="spellEnd"/>
            <w:r w:rsidRPr="00813CFE">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C529F8"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8) зміни умов у зв’язку із застосуванням положень </w:t>
            </w:r>
            <w:hyperlink r:id="rId8" w:anchor="n1778" w:tgtFrame="_blank" w:history="1">
              <w:r w:rsidRPr="00813CFE">
                <w:rPr>
                  <w:rFonts w:ascii="Times New Roman" w:eastAsia="Times New Roman" w:hAnsi="Times New Roman" w:cs="Times New Roman"/>
                  <w:color w:val="000000"/>
                  <w:sz w:val="24"/>
                  <w:szCs w:val="24"/>
                  <w:u w:val="single"/>
                  <w:lang w:eastAsia="uk-UA"/>
                </w:rPr>
                <w:t>частини шостої</w:t>
              </w:r>
            </w:hyperlink>
            <w:r w:rsidRPr="00813CFE">
              <w:rPr>
                <w:rFonts w:ascii="Times New Roman" w:eastAsia="Times New Roman" w:hAnsi="Times New Roman" w:cs="Times New Roman"/>
                <w:color w:val="000000"/>
                <w:sz w:val="24"/>
                <w:szCs w:val="24"/>
                <w:lang w:eastAsia="uk-UA"/>
              </w:rPr>
              <w:t> статті 41 Закону.</w:t>
            </w:r>
          </w:p>
          <w:p w14:paraId="11E7F347"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813CFE">
                <w:rPr>
                  <w:rFonts w:ascii="Times New Roman" w:eastAsia="Times New Roman" w:hAnsi="Times New Roman" w:cs="Times New Roman"/>
                  <w:color w:val="000000"/>
                  <w:sz w:val="24"/>
                  <w:szCs w:val="24"/>
                  <w:u w:val="single"/>
                  <w:lang w:eastAsia="uk-UA"/>
                </w:rPr>
                <w:t>Закону</w:t>
              </w:r>
            </w:hyperlink>
            <w:r w:rsidRPr="00813CFE">
              <w:rPr>
                <w:rFonts w:ascii="Times New Roman" w:eastAsia="Times New Roman" w:hAnsi="Times New Roman" w:cs="Times New Roman"/>
                <w:color w:val="000000"/>
                <w:sz w:val="24"/>
                <w:szCs w:val="24"/>
                <w:lang w:eastAsia="uk-UA"/>
              </w:rPr>
              <w:t> з урахуванням цих особливостей.</w:t>
            </w:r>
          </w:p>
          <w:p w14:paraId="0A6C98A7"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ru-RU"/>
              </w:rPr>
            </w:pPr>
            <w:r w:rsidRPr="00813CFE">
              <w:rPr>
                <w:rFonts w:ascii="Times New Roman" w:eastAsia="Times New Roman" w:hAnsi="Times New Roman" w:cs="Times New Roman"/>
                <w:color w:val="000000"/>
                <w:sz w:val="24"/>
                <w:szCs w:val="24"/>
                <w:lang w:eastAsia="ru-RU"/>
              </w:rPr>
              <w:t>Договір про закупівлю є нікчемним у разі:</w:t>
            </w:r>
          </w:p>
          <w:p w14:paraId="0328F871"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1) коли замовник уклав договір про закупівлю з порушенням вимог, визначених пунктом 5 цих особливостей;</w:t>
            </w:r>
          </w:p>
          <w:p w14:paraId="55CFBC40"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2) укладення договору про закупівлю з порушенням вимог пункту 18 цих особливостей;</w:t>
            </w:r>
          </w:p>
          <w:p w14:paraId="1D75BBBF"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3) укладення договору про закупівлю в період оскарження відкритих торгів відповідно до </w:t>
            </w:r>
            <w:hyperlink r:id="rId10" w:anchor="n1284" w:tgtFrame="_blank" w:history="1">
              <w:r w:rsidRPr="00813CFE">
                <w:rPr>
                  <w:rFonts w:ascii="Times New Roman" w:eastAsia="Times New Roman" w:hAnsi="Times New Roman" w:cs="Times New Roman"/>
                  <w:color w:val="000000"/>
                  <w:sz w:val="24"/>
                  <w:szCs w:val="24"/>
                  <w:u w:val="single"/>
                  <w:lang w:eastAsia="uk-UA"/>
                </w:rPr>
                <w:t>статті 18</w:t>
              </w:r>
            </w:hyperlink>
            <w:r w:rsidRPr="00813CFE">
              <w:rPr>
                <w:rFonts w:ascii="Times New Roman" w:eastAsia="Times New Roman" w:hAnsi="Times New Roman" w:cs="Times New Roman"/>
                <w:color w:val="000000"/>
                <w:sz w:val="24"/>
                <w:szCs w:val="24"/>
                <w:lang w:eastAsia="uk-UA"/>
              </w:rPr>
              <w:t> Закону та цих особливостей;</w:t>
            </w:r>
          </w:p>
          <w:p w14:paraId="48B0465C" w14:textId="77777777" w:rsidR="00AD63A0" w:rsidRPr="00813CFE" w:rsidRDefault="00AD63A0" w:rsidP="00AD63A0">
            <w:pPr>
              <w:ind w:firstLine="450"/>
              <w:jc w:val="both"/>
              <w:rPr>
                <w:rFonts w:ascii="Times New Roman" w:eastAsia="Times New Roman" w:hAnsi="Times New Roman" w:cs="Times New Roman"/>
                <w:color w:val="000000"/>
                <w:sz w:val="24"/>
                <w:szCs w:val="24"/>
                <w:lang w:eastAsia="uk-UA"/>
              </w:rPr>
            </w:pPr>
            <w:r w:rsidRPr="00813CFE">
              <w:rPr>
                <w:rFonts w:ascii="Times New Roman" w:eastAsia="Times New Roman" w:hAnsi="Times New Roman" w:cs="Times New Roman"/>
                <w:color w:val="000000"/>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w:t>
            </w:r>
            <w:hyperlink r:id="rId11" w:anchor="n1284" w:tgtFrame="_blank" w:history="1">
              <w:r w:rsidRPr="00813CFE">
                <w:rPr>
                  <w:rFonts w:ascii="Times New Roman" w:eastAsia="Times New Roman" w:hAnsi="Times New Roman" w:cs="Times New Roman"/>
                  <w:color w:val="000000"/>
                  <w:sz w:val="24"/>
                  <w:szCs w:val="24"/>
                  <w:u w:val="single"/>
                  <w:lang w:eastAsia="uk-UA"/>
                </w:rPr>
                <w:t>статті 18</w:t>
              </w:r>
            </w:hyperlink>
            <w:r w:rsidRPr="00813CFE">
              <w:rPr>
                <w:rFonts w:ascii="Times New Roman" w:eastAsia="Times New Roman" w:hAnsi="Times New Roman" w:cs="Times New Roman"/>
                <w:color w:val="000000"/>
                <w:sz w:val="24"/>
                <w:szCs w:val="24"/>
                <w:lang w:eastAsia="uk-UA"/>
              </w:rPr>
              <w:t> Закону з урахуванням цих особливостей;</w:t>
            </w:r>
          </w:p>
          <w:p w14:paraId="3AD156DD" w14:textId="2D880533" w:rsidR="00AD63A0" w:rsidRDefault="00AD63A0" w:rsidP="00AD63A0">
            <w:pPr>
              <w:widowControl w:val="0"/>
              <w:ind w:firstLine="318"/>
              <w:jc w:val="both"/>
              <w:rPr>
                <w:rFonts w:ascii="Times New Roman" w:eastAsia="Times New Roman" w:hAnsi="Times New Roman" w:cs="Times New Roman"/>
                <w:b/>
                <w:i/>
                <w:sz w:val="24"/>
                <w:szCs w:val="24"/>
                <w:lang w:eastAsia="uk-UA"/>
              </w:rPr>
            </w:pPr>
            <w:r w:rsidRPr="00813CFE">
              <w:rPr>
                <w:rFonts w:ascii="Times New Roman" w:eastAsia="Times New Roman" w:hAnsi="Times New Roman" w:cs="Times New Roman"/>
                <w:color w:val="000000"/>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63A0" w14:paraId="1FB1A081" w14:textId="77777777" w:rsidTr="00914BD5">
        <w:tc>
          <w:tcPr>
            <w:tcW w:w="9634" w:type="dxa"/>
            <w:gridSpan w:val="3"/>
          </w:tcPr>
          <w:p w14:paraId="0AF9795D" w14:textId="04B2D962" w:rsidR="00AD63A0" w:rsidRPr="00AD63A0" w:rsidRDefault="00AD63A0" w:rsidP="00AD63A0">
            <w:pPr>
              <w:ind w:firstLine="318"/>
              <w:jc w:val="center"/>
              <w:rPr>
                <w:rFonts w:ascii="Times New Roman" w:eastAsia="Times New Roman" w:hAnsi="Times New Roman" w:cs="Times New Roman"/>
                <w:b/>
                <w:bCs/>
                <w:sz w:val="24"/>
                <w:szCs w:val="24"/>
                <w:lang w:eastAsia="ru-RU"/>
              </w:rPr>
            </w:pPr>
            <w:r w:rsidRPr="00AD63A0">
              <w:rPr>
                <w:rFonts w:ascii="Times New Roman" w:eastAsia="Times New Roman" w:hAnsi="Times New Roman" w:cs="Times New Roman"/>
                <w:b/>
                <w:bCs/>
                <w:sz w:val="24"/>
                <w:szCs w:val="24"/>
                <w:lang w:eastAsia="ru-RU"/>
              </w:rPr>
              <w:t>Стара редакція</w:t>
            </w:r>
          </w:p>
        </w:tc>
      </w:tr>
      <w:tr w:rsidR="00AD63A0" w14:paraId="4A8F4DCE" w14:textId="77777777" w:rsidTr="00914BD5">
        <w:tc>
          <w:tcPr>
            <w:tcW w:w="9634" w:type="dxa"/>
            <w:gridSpan w:val="3"/>
          </w:tcPr>
          <w:p w14:paraId="73CAEA66" w14:textId="76A8B053" w:rsidR="00AD63A0" w:rsidRPr="00AD63A0" w:rsidRDefault="00AD63A0" w:rsidP="00AD63A0">
            <w:pPr>
              <w:ind w:firstLine="318"/>
              <w:jc w:val="center"/>
              <w:rPr>
                <w:rFonts w:ascii="Times New Roman" w:eastAsia="Times New Roman" w:hAnsi="Times New Roman" w:cs="Times New Roman"/>
                <w:b/>
                <w:bCs/>
                <w:sz w:val="24"/>
                <w:szCs w:val="24"/>
                <w:lang w:eastAsia="ru-RU"/>
              </w:rPr>
            </w:pPr>
            <w:r w:rsidRPr="00AD63A0">
              <w:rPr>
                <w:rFonts w:ascii="Times New Roman" w:hAnsi="Times New Roman" w:cs="Times New Roman"/>
                <w:b/>
              </w:rPr>
              <w:t>IV. Подання та розкриття тендерної пропозиції</w:t>
            </w:r>
          </w:p>
        </w:tc>
      </w:tr>
      <w:tr w:rsidR="00AD63A0" w14:paraId="655B7CCF" w14:textId="77777777" w:rsidTr="00D34F58">
        <w:tc>
          <w:tcPr>
            <w:tcW w:w="845" w:type="dxa"/>
          </w:tcPr>
          <w:p w14:paraId="3F93FCDC" w14:textId="769E0285" w:rsidR="00AD63A0" w:rsidRPr="00AD63A0" w:rsidRDefault="00AD63A0" w:rsidP="00AD63A0">
            <w:pPr>
              <w:rPr>
                <w:rFonts w:ascii="Times New Roman" w:hAnsi="Times New Roman" w:cs="Times New Roman"/>
                <w:b/>
              </w:rPr>
            </w:pPr>
            <w:r w:rsidRPr="00AD63A0">
              <w:rPr>
                <w:rFonts w:ascii="Times New Roman" w:hAnsi="Times New Roman" w:cs="Times New Roman"/>
                <w:b/>
              </w:rPr>
              <w:t>1.</w:t>
            </w:r>
          </w:p>
        </w:tc>
        <w:tc>
          <w:tcPr>
            <w:tcW w:w="2979" w:type="dxa"/>
          </w:tcPr>
          <w:p w14:paraId="2B5848A2" w14:textId="26D3AACE" w:rsidR="00AD63A0" w:rsidRPr="00AD63A0" w:rsidRDefault="00AD63A0" w:rsidP="00AD63A0">
            <w:pPr>
              <w:rPr>
                <w:rFonts w:ascii="Times New Roman" w:hAnsi="Times New Roman" w:cs="Times New Roman"/>
                <w:b/>
              </w:rPr>
            </w:pPr>
            <w:r w:rsidRPr="00AD63A0">
              <w:rPr>
                <w:rFonts w:ascii="Times New Roman" w:hAnsi="Times New Roman" w:cs="Times New Roman"/>
                <w:b/>
              </w:rPr>
              <w:t>Кінцевий строк подання тендерної пропозиції</w:t>
            </w:r>
          </w:p>
        </w:tc>
        <w:tc>
          <w:tcPr>
            <w:tcW w:w="5810" w:type="dxa"/>
          </w:tcPr>
          <w:p w14:paraId="214C7415" w14:textId="77777777" w:rsidR="00AD63A0" w:rsidRPr="00AD63A0" w:rsidRDefault="00AD63A0" w:rsidP="00AD63A0">
            <w:pPr>
              <w:ind w:firstLine="318"/>
              <w:jc w:val="both"/>
              <w:rPr>
                <w:rFonts w:ascii="Times New Roman" w:hAnsi="Times New Roman" w:cs="Times New Roman"/>
              </w:rPr>
            </w:pPr>
            <w:r w:rsidRPr="00AD63A0">
              <w:rPr>
                <w:rFonts w:ascii="Times New Roman" w:hAnsi="Times New Roman" w:cs="Times New Roman"/>
              </w:rPr>
              <w:t>Кінцевий строк подання тендерних пропозицій 26</w:t>
            </w:r>
            <w:r w:rsidRPr="00AD63A0">
              <w:rPr>
                <w:rFonts w:ascii="Times New Roman" w:hAnsi="Times New Roman" w:cs="Times New Roman"/>
                <w:highlight w:val="green"/>
              </w:rPr>
              <w:t xml:space="preserve">.04.2024 року </w:t>
            </w:r>
            <w:r w:rsidRPr="00AD63A0">
              <w:rPr>
                <w:rFonts w:ascii="Times New Roman" w:hAnsi="Times New Roman" w:cs="Times New Roman"/>
                <w:highlight w:val="green"/>
                <w:bdr w:val="none" w:sz="0" w:space="0" w:color="auto" w:frame="1"/>
              </w:rPr>
              <w:t>до 12:00 за київським часом</w:t>
            </w:r>
            <w:r w:rsidRPr="00AD63A0">
              <w:rPr>
                <w:rFonts w:ascii="Times New Roman" w:hAnsi="Times New Roman" w:cs="Times New Roman"/>
                <w:bdr w:val="none" w:sz="0" w:space="0" w:color="auto" w:frame="1"/>
              </w:rPr>
              <w:t>.</w:t>
            </w:r>
          </w:p>
          <w:p w14:paraId="0D0E1BE7" w14:textId="77777777" w:rsidR="00AD63A0" w:rsidRPr="00AD63A0" w:rsidRDefault="00AD63A0" w:rsidP="00AD63A0">
            <w:pPr>
              <w:ind w:firstLine="318"/>
              <w:jc w:val="both"/>
              <w:rPr>
                <w:rFonts w:ascii="Times New Roman" w:hAnsi="Times New Roman" w:cs="Times New Roman"/>
              </w:rPr>
            </w:pPr>
            <w:r w:rsidRPr="00AD63A0">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71513153" w14:textId="77777777" w:rsidR="00AD63A0" w:rsidRPr="00AD63A0" w:rsidRDefault="00AD63A0" w:rsidP="00AD63A0">
            <w:pPr>
              <w:ind w:firstLine="318"/>
              <w:jc w:val="both"/>
              <w:rPr>
                <w:rFonts w:ascii="Times New Roman" w:hAnsi="Times New Roman" w:cs="Times New Roman"/>
                <w:spacing w:val="-4"/>
              </w:rPr>
            </w:pPr>
            <w:r w:rsidRPr="00AD63A0">
              <w:rPr>
                <w:rFonts w:ascii="Times New Roman" w:hAnsi="Times New Roman" w:cs="Times New Roman"/>
                <w:spacing w:val="-4"/>
              </w:rPr>
              <w:t xml:space="preserve">Електронна система </w:t>
            </w:r>
            <w:proofErr w:type="spellStart"/>
            <w:r w:rsidRPr="00AD63A0">
              <w:rPr>
                <w:rFonts w:ascii="Times New Roman" w:hAnsi="Times New Roman" w:cs="Times New Roman"/>
                <w:spacing w:val="-4"/>
              </w:rPr>
              <w:t>закупівель</w:t>
            </w:r>
            <w:proofErr w:type="spellEnd"/>
            <w:r w:rsidRPr="00AD63A0">
              <w:rPr>
                <w:rFonts w:ascii="Times New Roman" w:hAnsi="Times New Roman" w:cs="Times New Roman"/>
                <w:spacing w:val="-4"/>
              </w:rPr>
              <w:t xml:space="preserve"> автоматично формує та надсилає повідомлення учаснику про отримання його пропозиції із зазначенням дати та часу.</w:t>
            </w:r>
          </w:p>
          <w:p w14:paraId="74E737FB" w14:textId="52DE3723" w:rsidR="00AD63A0" w:rsidRPr="00AD63A0" w:rsidRDefault="00AD63A0" w:rsidP="00AD63A0">
            <w:pPr>
              <w:ind w:firstLine="318"/>
              <w:jc w:val="both"/>
              <w:rPr>
                <w:rFonts w:ascii="Times New Roman" w:eastAsia="Times New Roman" w:hAnsi="Times New Roman" w:cs="Times New Roman"/>
                <w:sz w:val="24"/>
                <w:szCs w:val="24"/>
                <w:lang w:eastAsia="ru-RU"/>
              </w:rPr>
            </w:pPr>
            <w:r w:rsidRPr="00AD63A0">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D63A0">
              <w:rPr>
                <w:rFonts w:ascii="Times New Roman" w:hAnsi="Times New Roman" w:cs="Times New Roman"/>
              </w:rPr>
              <w:t>закупівель</w:t>
            </w:r>
            <w:proofErr w:type="spellEnd"/>
            <w:r w:rsidRPr="00AD63A0">
              <w:rPr>
                <w:rFonts w:ascii="Times New Roman" w:hAnsi="Times New Roman" w:cs="Times New Roman"/>
              </w:rPr>
              <w:t>.</w:t>
            </w:r>
          </w:p>
        </w:tc>
      </w:tr>
      <w:tr w:rsidR="00B71D45" w14:paraId="040A953C" w14:textId="77777777" w:rsidTr="006019BE">
        <w:tc>
          <w:tcPr>
            <w:tcW w:w="9634" w:type="dxa"/>
            <w:gridSpan w:val="3"/>
          </w:tcPr>
          <w:p w14:paraId="2607606A" w14:textId="64EDBD28" w:rsidR="00B71D45" w:rsidRPr="00B71D45" w:rsidRDefault="00B71D45" w:rsidP="00B71D45">
            <w:pPr>
              <w:ind w:firstLine="318"/>
              <w:jc w:val="center"/>
              <w:rPr>
                <w:rFonts w:ascii="Times New Roman" w:eastAsia="Times New Roman" w:hAnsi="Times New Roman" w:cs="Times New Roman"/>
                <w:b/>
                <w:bCs/>
                <w:sz w:val="24"/>
                <w:szCs w:val="24"/>
                <w:lang w:eastAsia="ru-RU"/>
              </w:rPr>
            </w:pPr>
            <w:r w:rsidRPr="00B71D45">
              <w:rPr>
                <w:rFonts w:ascii="Times New Roman" w:eastAsia="Times New Roman" w:hAnsi="Times New Roman" w:cs="Times New Roman"/>
                <w:b/>
                <w:bCs/>
                <w:sz w:val="24"/>
                <w:szCs w:val="24"/>
                <w:lang w:eastAsia="ru-RU"/>
              </w:rPr>
              <w:t>Нова редакція</w:t>
            </w:r>
          </w:p>
        </w:tc>
      </w:tr>
      <w:tr w:rsidR="00AD63A0" w14:paraId="00CBBB55" w14:textId="77777777" w:rsidTr="00D34F58">
        <w:tc>
          <w:tcPr>
            <w:tcW w:w="845" w:type="dxa"/>
          </w:tcPr>
          <w:p w14:paraId="1A0AD206" w14:textId="3A41CB3D" w:rsidR="00AD63A0" w:rsidRPr="00D34F58" w:rsidRDefault="00AD63A0" w:rsidP="00AD63A0">
            <w:pPr>
              <w:rPr>
                <w:rFonts w:ascii="Times New Roman" w:hAnsi="Times New Roman" w:cs="Times New Roman"/>
                <w:b/>
              </w:rPr>
            </w:pPr>
            <w:r w:rsidRPr="003E06B5">
              <w:rPr>
                <w:b/>
              </w:rPr>
              <w:t>1.</w:t>
            </w:r>
          </w:p>
        </w:tc>
        <w:tc>
          <w:tcPr>
            <w:tcW w:w="2979" w:type="dxa"/>
          </w:tcPr>
          <w:p w14:paraId="2C27E814" w14:textId="091EBA28" w:rsidR="00AD63A0" w:rsidRPr="00AD63A0" w:rsidRDefault="00AD63A0" w:rsidP="00AD63A0">
            <w:pPr>
              <w:rPr>
                <w:rFonts w:ascii="Times New Roman" w:hAnsi="Times New Roman" w:cs="Times New Roman"/>
                <w:b/>
              </w:rPr>
            </w:pPr>
            <w:r w:rsidRPr="00AD63A0">
              <w:rPr>
                <w:rFonts w:ascii="Times New Roman" w:hAnsi="Times New Roman" w:cs="Times New Roman"/>
                <w:b/>
              </w:rPr>
              <w:t>Кінцевий строк подання тендерної пропозиції</w:t>
            </w:r>
          </w:p>
        </w:tc>
        <w:tc>
          <w:tcPr>
            <w:tcW w:w="5810" w:type="dxa"/>
          </w:tcPr>
          <w:p w14:paraId="7AD83F95" w14:textId="03954E98" w:rsidR="00AD63A0" w:rsidRPr="00AD63A0" w:rsidRDefault="00AD63A0" w:rsidP="00AD63A0">
            <w:pPr>
              <w:ind w:firstLine="318"/>
              <w:jc w:val="both"/>
              <w:rPr>
                <w:rFonts w:ascii="Times New Roman" w:hAnsi="Times New Roman" w:cs="Times New Roman"/>
              </w:rPr>
            </w:pPr>
            <w:r w:rsidRPr="00AD63A0">
              <w:rPr>
                <w:rFonts w:ascii="Times New Roman" w:hAnsi="Times New Roman" w:cs="Times New Roman"/>
              </w:rPr>
              <w:t xml:space="preserve">Кінцевий строк подання тендерних пропозицій </w:t>
            </w:r>
            <w:r w:rsidRPr="00AD63A0">
              <w:rPr>
                <w:rFonts w:ascii="Times New Roman" w:hAnsi="Times New Roman" w:cs="Times New Roman"/>
                <w:highlight w:val="green"/>
              </w:rPr>
              <w:t>2</w:t>
            </w:r>
            <w:r w:rsidRPr="00AD63A0">
              <w:rPr>
                <w:rFonts w:ascii="Times New Roman" w:hAnsi="Times New Roman" w:cs="Times New Roman"/>
                <w:highlight w:val="green"/>
              </w:rPr>
              <w:t>9</w:t>
            </w:r>
            <w:r w:rsidRPr="00AD63A0">
              <w:rPr>
                <w:rFonts w:ascii="Times New Roman" w:hAnsi="Times New Roman" w:cs="Times New Roman"/>
                <w:highlight w:val="green"/>
              </w:rPr>
              <w:t xml:space="preserve">.04.2024 року </w:t>
            </w:r>
            <w:r w:rsidRPr="00AD63A0">
              <w:rPr>
                <w:rFonts w:ascii="Times New Roman" w:hAnsi="Times New Roman" w:cs="Times New Roman"/>
                <w:highlight w:val="green"/>
                <w:bdr w:val="none" w:sz="0" w:space="0" w:color="auto" w:frame="1"/>
              </w:rPr>
              <w:t>до 12:00 за київським часом</w:t>
            </w:r>
            <w:r w:rsidRPr="00AD63A0">
              <w:rPr>
                <w:rFonts w:ascii="Times New Roman" w:hAnsi="Times New Roman" w:cs="Times New Roman"/>
                <w:bdr w:val="none" w:sz="0" w:space="0" w:color="auto" w:frame="1"/>
              </w:rPr>
              <w:t>.</w:t>
            </w:r>
          </w:p>
          <w:p w14:paraId="550C3A07" w14:textId="77777777" w:rsidR="00AD63A0" w:rsidRPr="00AD63A0" w:rsidRDefault="00AD63A0" w:rsidP="00AD63A0">
            <w:pPr>
              <w:ind w:firstLine="318"/>
              <w:jc w:val="both"/>
              <w:rPr>
                <w:rFonts w:ascii="Times New Roman" w:hAnsi="Times New Roman" w:cs="Times New Roman"/>
              </w:rPr>
            </w:pPr>
            <w:r w:rsidRPr="00AD63A0">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511B04F8" w14:textId="77777777" w:rsidR="00AD63A0" w:rsidRPr="00AD63A0" w:rsidRDefault="00AD63A0" w:rsidP="00AD63A0">
            <w:pPr>
              <w:ind w:firstLine="318"/>
              <w:jc w:val="both"/>
              <w:rPr>
                <w:rFonts w:ascii="Times New Roman" w:hAnsi="Times New Roman" w:cs="Times New Roman"/>
                <w:spacing w:val="-4"/>
              </w:rPr>
            </w:pPr>
            <w:r w:rsidRPr="00AD63A0">
              <w:rPr>
                <w:rFonts w:ascii="Times New Roman" w:hAnsi="Times New Roman" w:cs="Times New Roman"/>
                <w:spacing w:val="-4"/>
              </w:rPr>
              <w:t xml:space="preserve">Електронна система </w:t>
            </w:r>
            <w:proofErr w:type="spellStart"/>
            <w:r w:rsidRPr="00AD63A0">
              <w:rPr>
                <w:rFonts w:ascii="Times New Roman" w:hAnsi="Times New Roman" w:cs="Times New Roman"/>
                <w:spacing w:val="-4"/>
              </w:rPr>
              <w:t>закупівель</w:t>
            </w:r>
            <w:proofErr w:type="spellEnd"/>
            <w:r w:rsidRPr="00AD63A0">
              <w:rPr>
                <w:rFonts w:ascii="Times New Roman" w:hAnsi="Times New Roman" w:cs="Times New Roman"/>
                <w:spacing w:val="-4"/>
              </w:rPr>
              <w:t xml:space="preserve"> автоматично формує та надсилає повідомлення учаснику про отримання його пропозиції із зазначенням дати та часу.</w:t>
            </w:r>
          </w:p>
          <w:p w14:paraId="11FF0E13" w14:textId="149A838D" w:rsidR="00AD63A0" w:rsidRPr="00AD63A0" w:rsidRDefault="00AD63A0" w:rsidP="00AD63A0">
            <w:pPr>
              <w:ind w:firstLine="318"/>
              <w:jc w:val="both"/>
              <w:rPr>
                <w:rFonts w:ascii="Times New Roman" w:eastAsia="Times New Roman" w:hAnsi="Times New Roman" w:cs="Times New Roman"/>
                <w:sz w:val="24"/>
                <w:szCs w:val="24"/>
                <w:lang w:eastAsia="ru-RU"/>
              </w:rPr>
            </w:pPr>
            <w:r w:rsidRPr="00AD63A0">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D63A0">
              <w:rPr>
                <w:rFonts w:ascii="Times New Roman" w:hAnsi="Times New Roman" w:cs="Times New Roman"/>
              </w:rPr>
              <w:t>закупівель</w:t>
            </w:r>
            <w:proofErr w:type="spellEnd"/>
            <w:r w:rsidRPr="00AD63A0">
              <w:rPr>
                <w:rFonts w:ascii="Times New Roman" w:hAnsi="Times New Roman" w:cs="Times New Roman"/>
              </w:rPr>
              <w:t>.</w:t>
            </w:r>
          </w:p>
        </w:tc>
      </w:tr>
      <w:tr w:rsidR="00AD63A0" w14:paraId="59BBA926" w14:textId="77777777" w:rsidTr="00D34F58">
        <w:tc>
          <w:tcPr>
            <w:tcW w:w="845" w:type="dxa"/>
          </w:tcPr>
          <w:p w14:paraId="6A7A48F3" w14:textId="77777777" w:rsidR="00AD63A0" w:rsidRPr="00D34F58" w:rsidRDefault="00AD63A0" w:rsidP="00AD63A0">
            <w:pPr>
              <w:rPr>
                <w:rFonts w:ascii="Times New Roman" w:hAnsi="Times New Roman" w:cs="Times New Roman"/>
                <w:b/>
              </w:rPr>
            </w:pPr>
          </w:p>
        </w:tc>
        <w:tc>
          <w:tcPr>
            <w:tcW w:w="2979" w:type="dxa"/>
          </w:tcPr>
          <w:p w14:paraId="704D7ACD" w14:textId="77777777" w:rsidR="00AD63A0" w:rsidRPr="00D34F58" w:rsidRDefault="00AD63A0" w:rsidP="00AD63A0">
            <w:pPr>
              <w:rPr>
                <w:rFonts w:ascii="Times New Roman" w:hAnsi="Times New Roman" w:cs="Times New Roman"/>
                <w:b/>
              </w:rPr>
            </w:pPr>
          </w:p>
        </w:tc>
        <w:tc>
          <w:tcPr>
            <w:tcW w:w="5810" w:type="dxa"/>
          </w:tcPr>
          <w:p w14:paraId="676CF338" w14:textId="77777777" w:rsidR="00AD63A0" w:rsidRPr="00813CFE" w:rsidRDefault="00AD63A0" w:rsidP="00AD63A0">
            <w:pPr>
              <w:ind w:firstLine="318"/>
              <w:jc w:val="both"/>
              <w:rPr>
                <w:rFonts w:ascii="Times New Roman" w:eastAsia="Times New Roman" w:hAnsi="Times New Roman" w:cs="Times New Roman"/>
                <w:sz w:val="24"/>
                <w:szCs w:val="24"/>
                <w:lang w:eastAsia="ru-RU"/>
              </w:rPr>
            </w:pPr>
          </w:p>
        </w:tc>
      </w:tr>
    </w:tbl>
    <w:p w14:paraId="3E6D1D68" w14:textId="77777777" w:rsidR="005E12E0" w:rsidRDefault="005E12E0"/>
    <w:sectPr w:rsidR="005E12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09"/>
    <w:rsid w:val="000C136E"/>
    <w:rsid w:val="000C38D1"/>
    <w:rsid w:val="002D22F9"/>
    <w:rsid w:val="00440CE0"/>
    <w:rsid w:val="004A498C"/>
    <w:rsid w:val="005C178B"/>
    <w:rsid w:val="005E12E0"/>
    <w:rsid w:val="00813CFE"/>
    <w:rsid w:val="00AD63A0"/>
    <w:rsid w:val="00B71D45"/>
    <w:rsid w:val="00CA7409"/>
    <w:rsid w:val="00D34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5097"/>
  <w15:chartTrackingRefBased/>
  <w15:docId w15:val="{CB6F98E1-24A3-40DC-80C8-1C68E44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18184</Words>
  <Characters>10365</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hor_om</dc:creator>
  <cp:keywords/>
  <dc:description/>
  <cp:lastModifiedBy>hor_om</cp:lastModifiedBy>
  <cp:revision>2</cp:revision>
  <dcterms:created xsi:type="dcterms:W3CDTF">2024-04-23T14:12:00Z</dcterms:created>
  <dcterms:modified xsi:type="dcterms:W3CDTF">2024-04-23T16:01:00Z</dcterms:modified>
</cp:coreProperties>
</file>