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9"/>
        <w:tblW w:w="3267" w:type="dxa"/>
        <w:tblLayout w:type="fixed"/>
        <w:tblLook w:val="0400"/>
      </w:tblPr>
      <w:tblGrid>
        <w:gridCol w:w="3267"/>
      </w:tblGrid>
      <w:tr w:rsidR="00FD1954" w:rsidRPr="003D19C1" w:rsidTr="00FD1954">
        <w:trPr>
          <w:trHeight w:val="302"/>
        </w:trPr>
        <w:tc>
          <w:tcPr>
            <w:tcW w:w="3267" w:type="dxa"/>
            <w:shd w:val="clear" w:color="auto" w:fill="auto"/>
          </w:tcPr>
          <w:p w:rsidR="00FD1954" w:rsidRPr="003D19C1" w:rsidRDefault="00FD1954" w:rsidP="00FD1954">
            <w:pPr>
              <w:widowControl w:val="0"/>
              <w:rPr>
                <w:rFonts w:ascii="Book Antiqua" w:eastAsia="Times New Roman" w:hAnsi="Book Antiqua" w:cs="Times New Roman"/>
                <w:b/>
              </w:rPr>
            </w:pPr>
            <w:r w:rsidRPr="003D19C1">
              <w:rPr>
                <w:rFonts w:ascii="Book Antiqua" w:eastAsia="Times New Roman" w:hAnsi="Book Antiqua" w:cs="Times New Roman"/>
                <w:b/>
              </w:rPr>
              <w:t xml:space="preserve">Додаток 2 </w:t>
            </w:r>
          </w:p>
        </w:tc>
      </w:tr>
      <w:tr w:rsidR="00FD1954" w:rsidRPr="003D19C1" w:rsidTr="00FD1954">
        <w:trPr>
          <w:trHeight w:val="314"/>
        </w:trPr>
        <w:tc>
          <w:tcPr>
            <w:tcW w:w="3267" w:type="dxa"/>
            <w:shd w:val="clear" w:color="auto" w:fill="auto"/>
          </w:tcPr>
          <w:p w:rsidR="00FD1954" w:rsidRPr="003D19C1" w:rsidRDefault="00FD1954" w:rsidP="00FD1954">
            <w:pPr>
              <w:widowControl w:val="0"/>
              <w:rPr>
                <w:rFonts w:ascii="Book Antiqua" w:eastAsia="Times New Roman" w:hAnsi="Book Antiqua" w:cs="Times New Roman"/>
                <w:b/>
              </w:rPr>
            </w:pPr>
            <w:r w:rsidRPr="003D19C1">
              <w:rPr>
                <w:rFonts w:ascii="Book Antiqua" w:eastAsia="Times New Roman" w:hAnsi="Book Antiqua" w:cs="Times New Roman"/>
                <w:b/>
              </w:rPr>
              <w:t>до Тендерної документації</w:t>
            </w:r>
          </w:p>
        </w:tc>
      </w:tr>
    </w:tbl>
    <w:p w:rsidR="00FB7607" w:rsidRPr="003D19C1" w:rsidRDefault="00FB7607" w:rsidP="00907E7D">
      <w:pPr>
        <w:tabs>
          <w:tab w:val="left" w:pos="540"/>
          <w:tab w:val="left" w:pos="7371"/>
          <w:tab w:val="left" w:pos="7513"/>
        </w:tabs>
        <w:ind w:right="1842"/>
        <w:jc w:val="both"/>
        <w:rPr>
          <w:rFonts w:ascii="Book Antiqua" w:eastAsia="Times New Roman" w:hAnsi="Book Antiqua" w:cs="Times New Roman"/>
          <w:b/>
        </w:rPr>
      </w:pPr>
    </w:p>
    <w:p w:rsidR="00907E7D" w:rsidRPr="003D19C1" w:rsidRDefault="00907E7D" w:rsidP="00907E7D">
      <w:pPr>
        <w:widowControl w:val="0"/>
        <w:rPr>
          <w:rFonts w:ascii="Book Antiqua" w:eastAsia="Times New Roman" w:hAnsi="Book Antiqua" w:cs="Times New Roman"/>
          <w:b/>
        </w:rPr>
      </w:pPr>
    </w:p>
    <w:p w:rsidR="00BA3F7E" w:rsidRPr="003D19C1" w:rsidRDefault="00BA3F7E" w:rsidP="00BA3F7E">
      <w:pPr>
        <w:shd w:val="clear" w:color="auto" w:fill="FFFFFF"/>
        <w:spacing w:after="0" w:line="240" w:lineRule="auto"/>
        <w:jc w:val="both"/>
        <w:rPr>
          <w:rFonts w:ascii="Book Antiqua" w:hAnsi="Book Antiqua" w:cs="Times New Roman"/>
          <w:b/>
          <w:bCs/>
          <w:color w:val="000000"/>
          <w:lang w:eastAsia="ru-RU"/>
        </w:rPr>
      </w:pPr>
      <w:r w:rsidRPr="003D19C1">
        <w:rPr>
          <w:rFonts w:ascii="Book Antiqua" w:hAnsi="Book Antiqua" w:cs="Times New Roman"/>
          <w:b/>
          <w:bCs/>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64C" w:rsidRPr="003D19C1" w:rsidRDefault="00C1564C" w:rsidP="00BA3F7E">
      <w:pPr>
        <w:shd w:val="clear" w:color="auto" w:fill="FFFFFF"/>
        <w:spacing w:after="0" w:line="240" w:lineRule="auto"/>
        <w:jc w:val="both"/>
        <w:rPr>
          <w:rFonts w:ascii="Book Antiqua" w:hAnsi="Book Antiqua" w:cs="Times New Roman"/>
          <w:b/>
          <w:bCs/>
          <w:color w:val="000000"/>
          <w:lang w:eastAsia="ru-RU"/>
        </w:rPr>
      </w:pPr>
    </w:p>
    <w:tbl>
      <w:tblPr>
        <w:tblW w:w="0" w:type="auto"/>
        <w:jc w:val="center"/>
        <w:tblCellMar>
          <w:top w:w="15" w:type="dxa"/>
          <w:left w:w="15" w:type="dxa"/>
          <w:bottom w:w="15" w:type="dxa"/>
          <w:right w:w="15" w:type="dxa"/>
        </w:tblCellMar>
        <w:tblLook w:val="04A0"/>
      </w:tblPr>
      <w:tblGrid>
        <w:gridCol w:w="702"/>
        <w:gridCol w:w="3075"/>
        <w:gridCol w:w="6061"/>
      </w:tblGrid>
      <w:tr w:rsidR="008505AC" w:rsidRPr="003D19C1" w:rsidTr="00FC1BE9">
        <w:trPr>
          <w:trHeight w:val="31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5AC" w:rsidRPr="003D19C1" w:rsidRDefault="008505AC" w:rsidP="00FC1BE9">
            <w:pPr>
              <w:spacing w:before="240" w:after="0" w:line="240" w:lineRule="auto"/>
              <w:jc w:val="center"/>
              <w:rPr>
                <w:rFonts w:ascii="Book Antiqua" w:eastAsia="Times New Roman" w:hAnsi="Book Antiqua" w:cs="Times New Roman"/>
                <w:b/>
                <w:bCs/>
                <w:color w:val="000000"/>
                <w:lang w:eastAsia="ru-RU"/>
              </w:rPr>
            </w:pPr>
            <w:r w:rsidRPr="003D19C1">
              <w:rPr>
                <w:rFonts w:ascii="Book Antiqua" w:eastAsia="Times New Roman" w:hAnsi="Book Antiqua" w:cs="Times New Roman"/>
                <w:b/>
                <w:bCs/>
                <w:color w:val="000000"/>
                <w:lang w:eastAsia="ru-RU"/>
              </w:rPr>
              <w:t>№ п/п</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5AC" w:rsidRPr="003D19C1" w:rsidRDefault="008505AC" w:rsidP="00FC1BE9">
            <w:pPr>
              <w:spacing w:before="240" w:after="0" w:line="240" w:lineRule="auto"/>
              <w:jc w:val="center"/>
              <w:rPr>
                <w:rFonts w:ascii="Book Antiqua" w:eastAsia="Times New Roman" w:hAnsi="Book Antiqua" w:cs="Times New Roman"/>
                <w:b/>
                <w:bCs/>
                <w:color w:val="000000"/>
                <w:lang w:eastAsia="ru-RU"/>
              </w:rPr>
            </w:pPr>
            <w:r w:rsidRPr="003D19C1">
              <w:rPr>
                <w:rFonts w:ascii="Book Antiqua" w:eastAsia="Times New Roman" w:hAnsi="Book Antiqua" w:cs="Times New Roman"/>
                <w:b/>
                <w:bCs/>
                <w:color w:val="000000"/>
                <w:lang w:eastAsia="ru-RU"/>
              </w:rPr>
              <w:t>Кваліфікаційні критерії</w:t>
            </w:r>
          </w:p>
        </w:tc>
        <w:tc>
          <w:tcPr>
            <w:tcW w:w="6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5AC" w:rsidRPr="003D19C1" w:rsidRDefault="008505AC" w:rsidP="00FC1BE9">
            <w:pPr>
              <w:spacing w:before="240" w:after="0" w:line="240" w:lineRule="auto"/>
              <w:jc w:val="center"/>
              <w:rPr>
                <w:rFonts w:ascii="Book Antiqua" w:eastAsia="Times New Roman" w:hAnsi="Book Antiqua" w:cs="Times New Roman"/>
                <w:b/>
                <w:bCs/>
                <w:color w:val="000000"/>
                <w:lang w:eastAsia="ru-RU"/>
              </w:rPr>
            </w:pPr>
            <w:r w:rsidRPr="003D19C1">
              <w:rPr>
                <w:rFonts w:ascii="Book Antiqua" w:eastAsia="Times New Roman" w:hAnsi="Book Antiqua" w:cs="Times New Roman"/>
                <w:b/>
                <w:bCs/>
                <w:color w:val="000000"/>
                <w:lang w:eastAsia="ru-RU"/>
              </w:rPr>
              <w:t>Документи, які підтверджують відповідність Учасника кваліфікаційним критеріям**</w:t>
            </w:r>
          </w:p>
        </w:tc>
      </w:tr>
      <w:tr w:rsidR="008505AC" w:rsidRPr="003D19C1" w:rsidTr="00BD42B9">
        <w:trPr>
          <w:trHeight w:val="17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5AC" w:rsidRPr="003D19C1" w:rsidRDefault="00E20A55" w:rsidP="00167E3D">
            <w:pPr>
              <w:spacing w:after="0" w:line="240" w:lineRule="auto"/>
              <w:jc w:val="center"/>
              <w:rPr>
                <w:rFonts w:ascii="Book Antiqua" w:eastAsia="Times New Roman" w:hAnsi="Book Antiqua" w:cs="Times New Roman"/>
                <w:b/>
                <w:bCs/>
                <w:color w:val="000000"/>
                <w:lang w:eastAsia="ru-RU"/>
              </w:rPr>
            </w:pPr>
            <w:r w:rsidRPr="003D19C1">
              <w:rPr>
                <w:rFonts w:ascii="Book Antiqua" w:eastAsia="Times New Roman" w:hAnsi="Book Antiqua" w:cs="Times New Roman"/>
                <w:b/>
                <w:bCs/>
                <w:color w:val="000000"/>
                <w:lang w:eastAsia="ru-RU"/>
              </w:rPr>
              <w:t>1</w:t>
            </w:r>
            <w:r w:rsidR="008505AC" w:rsidRPr="003D19C1">
              <w:rPr>
                <w:rFonts w:ascii="Book Antiqua" w:eastAsia="Times New Roman" w:hAnsi="Book Antiqua" w:cs="Times New Roman"/>
                <w:b/>
                <w:bCs/>
                <w:color w:val="000000"/>
                <w:lang w:eastAsia="ru-RU"/>
              </w:rPr>
              <w:t>.</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5AC" w:rsidRPr="003D19C1" w:rsidRDefault="008505AC" w:rsidP="00167E3D">
            <w:pPr>
              <w:spacing w:after="0" w:line="240" w:lineRule="auto"/>
              <w:rPr>
                <w:rFonts w:ascii="Book Antiqua" w:eastAsia="Times New Roman" w:hAnsi="Book Antiqua" w:cs="Times New Roman"/>
                <w:b/>
                <w:bCs/>
                <w:color w:val="000000"/>
                <w:lang w:eastAsia="ru-RU"/>
              </w:rPr>
            </w:pPr>
            <w:r w:rsidRPr="003D19C1">
              <w:rPr>
                <w:rFonts w:ascii="Book Antiqua" w:eastAsia="Times New Roman" w:hAnsi="Book Antiqua" w:cs="Times New Roman"/>
                <w:b/>
                <w:bCs/>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A55" w:rsidRPr="003D19C1" w:rsidRDefault="00E20A55" w:rsidP="00E64E11">
            <w:pPr>
              <w:pStyle w:val="af8"/>
              <w:numPr>
                <w:ilvl w:val="1"/>
                <w:numId w:val="46"/>
              </w:numPr>
              <w:spacing w:after="0" w:line="240" w:lineRule="auto"/>
              <w:jc w:val="both"/>
              <w:rPr>
                <w:rFonts w:ascii="Book Antiqua" w:hAnsi="Book Antiqua" w:cs="Times New Roman"/>
                <w:color w:val="000000"/>
                <w:lang w:eastAsia="ru-RU"/>
              </w:rPr>
            </w:pPr>
            <w:r w:rsidRPr="003D19C1">
              <w:rPr>
                <w:rFonts w:ascii="Book Antiqua" w:hAnsi="Book Antiqua" w:cs="Times New Roman"/>
                <w:color w:val="000000"/>
                <w:lang w:eastAsia="ru-RU"/>
              </w:rPr>
              <w:t xml:space="preserve">Довідка в довільній формі, про наявність досвіду виконання </w:t>
            </w:r>
            <w:r w:rsidRPr="003D19C1">
              <w:rPr>
                <w:rFonts w:ascii="Book Antiqua" w:hAnsi="Book Antiqua" w:cs="Times New Roman"/>
                <w:b/>
                <w:color w:val="000000"/>
                <w:lang w:eastAsia="ru-RU"/>
              </w:rPr>
              <w:t>аналогічних за предметом закупівлі договорів (один, або більше)</w:t>
            </w:r>
            <w:r w:rsidRPr="003D19C1">
              <w:rPr>
                <w:rFonts w:ascii="Book Antiqua" w:hAnsi="Book Antiqua" w:cs="Times New Roman"/>
                <w:color w:val="000000"/>
                <w:lang w:eastAsia="ru-RU"/>
              </w:rPr>
              <w:t xml:space="preserve">. </w:t>
            </w:r>
          </w:p>
          <w:p w:rsidR="00E64E11" w:rsidRPr="003D19C1" w:rsidRDefault="00E64E11" w:rsidP="00E64E11">
            <w:pPr>
              <w:pStyle w:val="af8"/>
              <w:spacing w:after="0" w:line="240" w:lineRule="auto"/>
              <w:ind w:left="435"/>
              <w:jc w:val="both"/>
              <w:rPr>
                <w:rFonts w:ascii="Book Antiqua" w:hAnsi="Book Antiqua" w:cs="Times New Roman"/>
                <w:color w:val="000000"/>
                <w:lang w:eastAsia="ru-RU"/>
              </w:rPr>
            </w:pPr>
          </w:p>
          <w:p w:rsidR="00FC1BE9" w:rsidRPr="003D19C1" w:rsidRDefault="00FC1BE9" w:rsidP="00E20A55">
            <w:pPr>
              <w:spacing w:after="0" w:line="240" w:lineRule="auto"/>
              <w:jc w:val="both"/>
              <w:rPr>
                <w:rFonts w:ascii="Book Antiqua" w:eastAsia="Times New Roman" w:hAnsi="Book Antiqua" w:cs="Times New Roman"/>
                <w:b/>
                <w:i/>
                <w:color w:val="000000"/>
                <w:lang w:eastAsia="ru-RU"/>
              </w:rPr>
            </w:pPr>
            <w:r w:rsidRPr="003D19C1">
              <w:rPr>
                <w:rFonts w:ascii="Book Antiqua" w:eastAsia="Times New Roman" w:hAnsi="Book Antiqua" w:cs="Times New Roman"/>
                <w:b/>
                <w:i/>
                <w:color w:val="000000"/>
                <w:lang w:eastAsia="ru-RU"/>
              </w:rPr>
              <w:t xml:space="preserve">Аналогічними договорами в розумінні цієї документації вважаються договори на постачання за </w:t>
            </w:r>
            <w:r w:rsidR="00B826B4" w:rsidRPr="00B826B4">
              <w:rPr>
                <w:rStyle w:val="qaclassifierdk"/>
                <w:rFonts w:ascii="Book Antiqua" w:hAnsi="Book Antiqua" w:cs="Times New Roman"/>
                <w:sz w:val="24"/>
                <w:szCs w:val="24"/>
                <w:bdr w:val="none" w:sz="0" w:space="0" w:color="auto" w:frame="1"/>
              </w:rPr>
              <w:t>ДК 021</w:t>
            </w:r>
            <w:r w:rsidR="00B826B4" w:rsidRPr="00B826B4">
              <w:rPr>
                <w:rStyle w:val="qaclassifiertype"/>
                <w:rFonts w:ascii="Book Antiqua" w:hAnsi="Book Antiqua" w:cs="Times New Roman"/>
                <w:sz w:val="24"/>
                <w:szCs w:val="24"/>
                <w:bdr w:val="none" w:sz="0" w:space="0" w:color="auto" w:frame="1"/>
              </w:rPr>
              <w:t>:2015: </w:t>
            </w:r>
            <w:r w:rsidR="00B826B4" w:rsidRPr="00B826B4">
              <w:rPr>
                <w:rStyle w:val="qaclassifierdescrcode"/>
                <w:rFonts w:ascii="Book Antiqua" w:hAnsi="Book Antiqua" w:cs="Times New Roman"/>
                <w:sz w:val="24"/>
                <w:szCs w:val="24"/>
                <w:bdr w:val="none" w:sz="0" w:space="0" w:color="auto" w:frame="1"/>
              </w:rPr>
              <w:t>15530000-2</w:t>
            </w:r>
            <w:r w:rsidR="00B826B4" w:rsidRPr="00B826B4">
              <w:rPr>
                <w:rStyle w:val="qaclassifierdescr"/>
                <w:rFonts w:ascii="Book Antiqua" w:hAnsi="Book Antiqua" w:cs="Times New Roman"/>
                <w:sz w:val="24"/>
                <w:szCs w:val="24"/>
                <w:bdr w:val="none" w:sz="0" w:space="0" w:color="auto" w:frame="1"/>
              </w:rPr>
              <w:t> </w:t>
            </w:r>
            <w:r w:rsidR="00B826B4" w:rsidRPr="00B826B4">
              <w:rPr>
                <w:rStyle w:val="qaclassifierdescrprimary"/>
                <w:rFonts w:ascii="Book Antiqua" w:hAnsi="Book Antiqua" w:cs="Times New Roman"/>
                <w:sz w:val="24"/>
                <w:szCs w:val="24"/>
                <w:bdr w:val="none" w:sz="0" w:space="0" w:color="auto" w:frame="1"/>
              </w:rPr>
              <w:t>Вершкове масло</w:t>
            </w:r>
          </w:p>
          <w:p w:rsidR="00E64E11" w:rsidRPr="003D19C1" w:rsidRDefault="00E64E11" w:rsidP="00E20A55">
            <w:pPr>
              <w:spacing w:after="0" w:line="240" w:lineRule="auto"/>
              <w:jc w:val="both"/>
              <w:rPr>
                <w:rFonts w:ascii="Book Antiqua" w:eastAsia="Times New Roman" w:hAnsi="Book Antiqua" w:cs="Times New Roman"/>
                <w:b/>
                <w:i/>
                <w:color w:val="000000"/>
                <w:lang w:eastAsia="ru-RU"/>
              </w:rPr>
            </w:pPr>
          </w:p>
          <w:p w:rsidR="00E20A55" w:rsidRPr="003D19C1" w:rsidRDefault="00F078AF" w:rsidP="00E20A55">
            <w:pPr>
              <w:spacing w:after="0" w:line="240" w:lineRule="auto"/>
              <w:jc w:val="both"/>
              <w:rPr>
                <w:rFonts w:ascii="Book Antiqua" w:eastAsia="Times New Roman" w:hAnsi="Book Antiqua" w:cs="Times New Roman"/>
                <w:color w:val="000000"/>
                <w:lang w:eastAsia="ru-RU"/>
              </w:rPr>
            </w:pPr>
            <w:r w:rsidRPr="003D19C1">
              <w:rPr>
                <w:rFonts w:ascii="Book Antiqua" w:eastAsia="Times New Roman" w:hAnsi="Book Antiqua" w:cs="Times New Roman"/>
                <w:color w:val="000000"/>
                <w:lang w:eastAsia="ru-RU"/>
              </w:rPr>
              <w:t>1</w:t>
            </w:r>
            <w:r w:rsidR="00E20A55" w:rsidRPr="003D19C1">
              <w:rPr>
                <w:rFonts w:ascii="Book Antiqua" w:eastAsia="Times New Roman" w:hAnsi="Book Antiqua" w:cs="Times New Roman"/>
                <w:color w:val="000000"/>
                <w:lang w:eastAsia="ru-RU"/>
              </w:rPr>
              <w:t>.2. На підтвердження досвіду виконання аналогічних договорів учасник має надати:</w:t>
            </w:r>
          </w:p>
          <w:p w:rsidR="00F078AF" w:rsidRPr="003D19C1" w:rsidRDefault="00E64E11" w:rsidP="00F078AF">
            <w:pPr>
              <w:spacing w:after="0" w:line="240" w:lineRule="auto"/>
              <w:jc w:val="both"/>
              <w:rPr>
                <w:rFonts w:ascii="Book Antiqua" w:eastAsia="Times New Roman" w:hAnsi="Book Antiqua" w:cs="Times New Roman"/>
                <w:color w:val="000000"/>
                <w:lang w:eastAsia="ru-RU"/>
              </w:rPr>
            </w:pPr>
            <w:r w:rsidRPr="003D19C1">
              <w:rPr>
                <w:rFonts w:ascii="Book Antiqua" w:eastAsia="Times New Roman" w:hAnsi="Book Antiqua" w:cs="Times New Roman"/>
                <w:color w:val="000000"/>
                <w:lang w:eastAsia="ru-RU"/>
              </w:rPr>
              <w:t xml:space="preserve">- </w:t>
            </w:r>
            <w:r w:rsidR="00F078AF" w:rsidRPr="003D19C1">
              <w:rPr>
                <w:rFonts w:ascii="Book Antiqua" w:eastAsia="Times New Roman" w:hAnsi="Book Antiqua" w:cs="Times New Roman"/>
                <w:color w:val="000000"/>
                <w:lang w:eastAsia="ru-RU"/>
              </w:rPr>
              <w:t>копію кожног</w:t>
            </w:r>
            <w:bookmarkStart w:id="0" w:name="_GoBack"/>
            <w:bookmarkEnd w:id="0"/>
            <w:r w:rsidR="00F078AF" w:rsidRPr="003D19C1">
              <w:rPr>
                <w:rFonts w:ascii="Book Antiqua" w:eastAsia="Times New Roman" w:hAnsi="Book Antiqua" w:cs="Times New Roman"/>
                <w:color w:val="000000"/>
                <w:lang w:eastAsia="ru-RU"/>
              </w:rPr>
              <w:t xml:space="preserve">о договору, у повному обсязі </w:t>
            </w:r>
            <w:r w:rsidR="00FC1BE9" w:rsidRPr="003D19C1">
              <w:rPr>
                <w:rFonts w:ascii="Book Antiqua" w:eastAsia="Times New Roman" w:hAnsi="Book Antiqua" w:cs="Times New Roman"/>
                <w:color w:val="000000"/>
              </w:rPr>
              <w:t>заз</w:t>
            </w:r>
            <w:r w:rsidR="00FC1BE9" w:rsidRPr="003D19C1">
              <w:rPr>
                <w:rFonts w:ascii="Book Antiqua" w:eastAsia="Times New Roman" w:hAnsi="Book Antiqua" w:cs="Times New Roman"/>
                <w:color w:val="000000"/>
                <w:highlight w:val="white"/>
              </w:rPr>
              <w:t>наченого в наданій Учасником довідці</w:t>
            </w:r>
          </w:p>
          <w:p w:rsidR="00E64E11" w:rsidRPr="003D19C1" w:rsidRDefault="00E64E11" w:rsidP="00F078AF">
            <w:pPr>
              <w:spacing w:after="0" w:line="240" w:lineRule="auto"/>
              <w:jc w:val="both"/>
              <w:rPr>
                <w:rFonts w:ascii="Book Antiqua" w:eastAsia="Times New Roman" w:hAnsi="Book Antiqua" w:cs="Times New Roman"/>
                <w:color w:val="000000"/>
                <w:lang w:eastAsia="ru-RU"/>
              </w:rPr>
            </w:pPr>
            <w:r w:rsidRPr="003D19C1">
              <w:rPr>
                <w:rFonts w:ascii="Book Antiqua" w:eastAsia="Times New Roman" w:hAnsi="Book Antiqua" w:cs="Times New Roman"/>
                <w:color w:val="000000"/>
                <w:lang w:eastAsia="ru-RU"/>
              </w:rPr>
              <w:t>- копії/ю документів/у на підтвердження виконання договору зазначеного в наданій Учасником довідці (накладна тощо)</w:t>
            </w:r>
          </w:p>
          <w:p w:rsidR="00E20A55" w:rsidRPr="003D19C1" w:rsidRDefault="00E20A55" w:rsidP="00E20A55">
            <w:pPr>
              <w:spacing w:after="0" w:line="240" w:lineRule="auto"/>
              <w:jc w:val="both"/>
              <w:rPr>
                <w:rFonts w:ascii="Book Antiqua" w:eastAsia="Times New Roman" w:hAnsi="Book Antiqua" w:cs="Times New Roman"/>
                <w:i/>
                <w:iCs/>
                <w:color w:val="000000"/>
                <w:lang w:eastAsia="ru-RU"/>
              </w:rPr>
            </w:pPr>
          </w:p>
          <w:p w:rsidR="008505AC" w:rsidRPr="003D19C1" w:rsidRDefault="00DC6178" w:rsidP="00DC6178">
            <w:pPr>
              <w:spacing w:after="0" w:line="240" w:lineRule="auto"/>
              <w:jc w:val="both"/>
              <w:rPr>
                <w:rFonts w:ascii="Book Antiqua" w:eastAsia="Times New Roman" w:hAnsi="Book Antiqua" w:cs="Times New Roman"/>
                <w:color w:val="000000"/>
                <w:lang w:eastAsia="ru-RU"/>
              </w:rPr>
            </w:pPr>
            <w:r w:rsidRPr="003D19C1">
              <w:rPr>
                <w:rFonts w:ascii="Book Antiqua" w:eastAsia="Times New Roman" w:hAnsi="Book Antiqua" w:cs="Times New Roman"/>
                <w:i/>
                <w:iCs/>
                <w:color w:val="000000"/>
                <w:lang w:eastAsia="ru-RU"/>
              </w:rPr>
              <w:t>Інформація та документи можуть надаватися про частково виконаний  договір, дія якого не закінчена.</w:t>
            </w:r>
          </w:p>
        </w:tc>
      </w:tr>
    </w:tbl>
    <w:p w:rsidR="008505AC" w:rsidRPr="003D19C1" w:rsidRDefault="008505AC" w:rsidP="00BA3F7E">
      <w:pPr>
        <w:shd w:val="clear" w:color="auto" w:fill="FFFFFF"/>
        <w:spacing w:after="0" w:line="240" w:lineRule="auto"/>
        <w:jc w:val="both"/>
        <w:rPr>
          <w:rFonts w:ascii="Book Antiqua" w:hAnsi="Book Antiqua" w:cs="Times New Roman"/>
          <w:b/>
          <w:bCs/>
          <w:color w:val="000000"/>
          <w:lang w:eastAsia="ru-RU"/>
        </w:rPr>
      </w:pPr>
    </w:p>
    <w:p w:rsidR="00BA3F7E" w:rsidRPr="003D19C1" w:rsidRDefault="00BA3F7E" w:rsidP="00BA3F7E">
      <w:pPr>
        <w:spacing w:before="240" w:after="0" w:line="240" w:lineRule="auto"/>
        <w:jc w:val="both"/>
        <w:rPr>
          <w:rFonts w:ascii="Book Antiqua" w:eastAsia="Times New Roman" w:hAnsi="Book Antiqua" w:cs="Times New Roman"/>
          <w:i/>
          <w:iCs/>
          <w:color w:val="000000"/>
          <w:lang w:eastAsia="ru-RU"/>
        </w:rPr>
      </w:pPr>
      <w:r w:rsidRPr="003D19C1">
        <w:rPr>
          <w:rFonts w:ascii="Book Antiqua" w:eastAsia="Times New Roman" w:hAnsi="Book Antiqua" w:cs="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E7D" w:rsidRPr="003D19C1" w:rsidRDefault="00907E7D" w:rsidP="00907E7D">
      <w:pPr>
        <w:widowControl w:val="0"/>
        <w:ind w:firstLine="567"/>
        <w:rPr>
          <w:rFonts w:ascii="Book Antiqua" w:eastAsia="Times New Roman" w:hAnsi="Book Antiqua" w:cs="Times New Roman"/>
        </w:rPr>
      </w:pPr>
    </w:p>
    <w:p w:rsidR="00907E7D" w:rsidRPr="003D19C1" w:rsidRDefault="00907E7D" w:rsidP="00907E7D">
      <w:pPr>
        <w:widowControl w:val="0"/>
        <w:ind w:firstLine="567"/>
        <w:jc w:val="both"/>
        <w:rPr>
          <w:rFonts w:ascii="Book Antiqua" w:eastAsia="Times New Roman" w:hAnsi="Book Antiqua" w:cs="Times New Roman"/>
          <w:b/>
          <w:u w:val="single"/>
        </w:rPr>
      </w:pPr>
      <w:r w:rsidRPr="003D19C1">
        <w:rPr>
          <w:rFonts w:ascii="Book Antiqua" w:eastAsia="Times New Roman" w:hAnsi="Book Antiqua" w:cs="Times New Roman"/>
          <w:b/>
          <w:u w:val="single"/>
        </w:rPr>
        <w:t xml:space="preserve">Документи, які надаються </w:t>
      </w:r>
      <w:r w:rsidR="002D5EF9" w:rsidRPr="003D19C1">
        <w:rPr>
          <w:rFonts w:ascii="Book Antiqua" w:eastAsia="Times New Roman" w:hAnsi="Book Antiqua" w:cs="Times New Roman"/>
          <w:b/>
          <w:u w:val="single"/>
        </w:rPr>
        <w:t xml:space="preserve">учасником </w:t>
      </w:r>
      <w:r w:rsidRPr="003D19C1">
        <w:rPr>
          <w:rFonts w:ascii="Book Antiqua" w:eastAsia="Times New Roman" w:hAnsi="Book Antiqua" w:cs="Times New Roman"/>
          <w:b/>
          <w:u w:val="single"/>
        </w:rPr>
        <w:t>у складі тендерної пропозиції:</w:t>
      </w:r>
    </w:p>
    <w:p w:rsidR="00907E7D" w:rsidRPr="003D19C1" w:rsidRDefault="00907E7D" w:rsidP="00907E7D">
      <w:pPr>
        <w:pStyle w:val="af8"/>
        <w:numPr>
          <w:ilvl w:val="0"/>
          <w:numId w:val="9"/>
        </w:numPr>
        <w:jc w:val="both"/>
        <w:rPr>
          <w:rFonts w:ascii="Book Antiqua" w:hAnsi="Book Antiqua" w:cs="Times New Roman"/>
        </w:rPr>
      </w:pPr>
      <w:r w:rsidRPr="003D19C1">
        <w:rPr>
          <w:rFonts w:ascii="Book Antiqua" w:hAnsi="Book Antiqua" w:cs="Times New Roman"/>
        </w:rPr>
        <w:t xml:space="preserve">Тендерна пропозиція, відповідно до </w:t>
      </w:r>
      <w:r w:rsidRPr="003D19C1">
        <w:rPr>
          <w:rFonts w:ascii="Book Antiqua" w:hAnsi="Book Antiqua" w:cs="Times New Roman"/>
          <w:b/>
        </w:rPr>
        <w:t>Додатку №1</w:t>
      </w:r>
      <w:r w:rsidRPr="003D19C1">
        <w:rPr>
          <w:rFonts w:ascii="Book Antiqua" w:hAnsi="Book Antiqua" w:cs="Times New Roman"/>
        </w:rPr>
        <w:t xml:space="preserve"> до тендерної документації;</w:t>
      </w:r>
    </w:p>
    <w:p w:rsidR="00907E7D" w:rsidRPr="003D19C1" w:rsidRDefault="00907E7D" w:rsidP="00907E7D">
      <w:pPr>
        <w:pStyle w:val="af8"/>
        <w:numPr>
          <w:ilvl w:val="0"/>
          <w:numId w:val="9"/>
        </w:numPr>
        <w:jc w:val="both"/>
        <w:rPr>
          <w:rStyle w:val="afc"/>
          <w:rFonts w:ascii="Book Antiqua" w:hAnsi="Book Antiqua" w:cs="Times New Roman"/>
          <w:i w:val="0"/>
          <w:iCs w:val="0"/>
        </w:rPr>
      </w:pPr>
      <w:r w:rsidRPr="003D19C1">
        <w:rPr>
          <w:rStyle w:val="afc"/>
          <w:rFonts w:ascii="Book Antiqua" w:hAnsi="Book Antiqua" w:cs="Times New Roman"/>
          <w:i w:val="0"/>
        </w:rPr>
        <w:t xml:space="preserve">Інформацію та документи, що підтверджують відповідність учасника кваліфікаційним критеріям згідно </w:t>
      </w:r>
      <w:r w:rsidRPr="003D19C1">
        <w:rPr>
          <w:rStyle w:val="afc"/>
          <w:rFonts w:ascii="Book Antiqua" w:hAnsi="Book Antiqua" w:cs="Times New Roman"/>
          <w:b/>
          <w:i w:val="0"/>
        </w:rPr>
        <w:t>Додатку 2;</w:t>
      </w:r>
    </w:p>
    <w:p w:rsidR="00907E7D" w:rsidRPr="003D19C1" w:rsidRDefault="00907E7D" w:rsidP="00907E7D">
      <w:pPr>
        <w:pStyle w:val="af8"/>
        <w:numPr>
          <w:ilvl w:val="0"/>
          <w:numId w:val="9"/>
        </w:numPr>
        <w:jc w:val="both"/>
        <w:rPr>
          <w:rStyle w:val="afc"/>
          <w:rFonts w:ascii="Book Antiqua" w:hAnsi="Book Antiqua" w:cs="Times New Roman"/>
          <w:i w:val="0"/>
          <w:iCs w:val="0"/>
        </w:rPr>
      </w:pPr>
      <w:r w:rsidRPr="003D19C1">
        <w:rPr>
          <w:rStyle w:val="afc"/>
          <w:rFonts w:ascii="Book Antiqua" w:hAnsi="Book Antiqua" w:cs="Times New Roman"/>
          <w:i w:val="0"/>
        </w:rPr>
        <w:t>Інформацію для підтвердження ві</w:t>
      </w:r>
      <w:r w:rsidR="00E1307E" w:rsidRPr="003D19C1">
        <w:rPr>
          <w:rStyle w:val="afc"/>
          <w:rFonts w:ascii="Book Antiqua" w:hAnsi="Book Antiqua" w:cs="Times New Roman"/>
          <w:i w:val="0"/>
        </w:rPr>
        <w:t>дповідності пропозиції учасника/</w:t>
      </w:r>
      <w:r w:rsidRPr="003D19C1">
        <w:rPr>
          <w:rStyle w:val="afc"/>
          <w:rFonts w:ascii="Book Antiqua" w:hAnsi="Book Antiqua" w:cs="Times New Roman"/>
          <w:i w:val="0"/>
        </w:rPr>
        <w:t xml:space="preserve">переможця згідно </w:t>
      </w:r>
      <w:r w:rsidRPr="003D19C1">
        <w:rPr>
          <w:rStyle w:val="afc"/>
          <w:rFonts w:ascii="Book Antiqua" w:hAnsi="Book Antiqua" w:cs="Times New Roman"/>
          <w:b/>
          <w:i w:val="0"/>
        </w:rPr>
        <w:t>Додатку 3;</w:t>
      </w:r>
    </w:p>
    <w:p w:rsidR="002902FC" w:rsidRPr="003D19C1" w:rsidRDefault="00907E7D" w:rsidP="002902FC">
      <w:pPr>
        <w:pStyle w:val="af8"/>
        <w:numPr>
          <w:ilvl w:val="0"/>
          <w:numId w:val="9"/>
        </w:numPr>
        <w:jc w:val="both"/>
        <w:rPr>
          <w:rStyle w:val="afc"/>
          <w:rFonts w:ascii="Book Antiqua" w:hAnsi="Book Antiqua" w:cs="Times New Roman"/>
          <w:i w:val="0"/>
          <w:iCs w:val="0"/>
        </w:rPr>
      </w:pPr>
      <w:r w:rsidRPr="003D19C1">
        <w:rPr>
          <w:rStyle w:val="afc"/>
          <w:rFonts w:ascii="Book Antiqua" w:hAnsi="Book Antiqua" w:cs="Times New Roman"/>
          <w:i w:val="0"/>
        </w:rPr>
        <w:t xml:space="preserve">Інформацію про необхідні технічні, якісні та кількісні характеристики предмета закупівлі згідно </w:t>
      </w:r>
      <w:r w:rsidRPr="003D19C1">
        <w:rPr>
          <w:rStyle w:val="afc"/>
          <w:rFonts w:ascii="Book Antiqua" w:hAnsi="Book Antiqua" w:cs="Times New Roman"/>
          <w:b/>
          <w:i w:val="0"/>
        </w:rPr>
        <w:t>Додатку 4</w:t>
      </w:r>
      <w:r w:rsidR="002902FC" w:rsidRPr="003D19C1">
        <w:rPr>
          <w:rStyle w:val="afc"/>
          <w:rFonts w:ascii="Book Antiqua" w:hAnsi="Book Antiqua" w:cs="Times New Roman"/>
          <w:i w:val="0"/>
        </w:rPr>
        <w:t>;</w:t>
      </w:r>
    </w:p>
    <w:p w:rsidR="00455CBF" w:rsidRPr="003D19C1" w:rsidRDefault="00455CBF" w:rsidP="002902FC">
      <w:pPr>
        <w:pStyle w:val="af8"/>
        <w:numPr>
          <w:ilvl w:val="0"/>
          <w:numId w:val="9"/>
        </w:numPr>
        <w:jc w:val="both"/>
        <w:rPr>
          <w:rStyle w:val="afc"/>
          <w:rFonts w:ascii="Book Antiqua" w:hAnsi="Book Antiqua" w:cs="Times New Roman"/>
          <w:i w:val="0"/>
          <w:iCs w:val="0"/>
        </w:rPr>
      </w:pPr>
      <w:r w:rsidRPr="003D19C1">
        <w:rPr>
          <w:rStyle w:val="afc"/>
          <w:rFonts w:ascii="Book Antiqua" w:hAnsi="Book Antiqua" w:cs="Times New Roman"/>
          <w:i w:val="0"/>
        </w:rPr>
        <w:t xml:space="preserve">Проєкт договору </w:t>
      </w:r>
      <w:r w:rsidRPr="003D19C1">
        <w:rPr>
          <w:rStyle w:val="afc"/>
          <w:rFonts w:ascii="Book Antiqua" w:hAnsi="Book Antiqua" w:cs="Times New Roman"/>
          <w:b/>
          <w:i w:val="0"/>
        </w:rPr>
        <w:t>Додаток 5;</w:t>
      </w:r>
    </w:p>
    <w:p w:rsidR="000C19B5" w:rsidRPr="003D19C1" w:rsidRDefault="000C19B5" w:rsidP="000C19B5">
      <w:pPr>
        <w:pStyle w:val="af8"/>
        <w:widowControl w:val="0"/>
        <w:numPr>
          <w:ilvl w:val="0"/>
          <w:numId w:val="9"/>
        </w:numPr>
        <w:jc w:val="both"/>
        <w:rPr>
          <w:rStyle w:val="afc"/>
          <w:rFonts w:ascii="Book Antiqua" w:hAnsi="Book Antiqua" w:cs="Times New Roman"/>
          <w:i w:val="0"/>
          <w:iCs w:val="0"/>
        </w:rPr>
      </w:pPr>
      <w:r w:rsidRPr="003D19C1">
        <w:rPr>
          <w:rStyle w:val="afc"/>
          <w:rFonts w:ascii="Book Antiqua" w:hAnsi="Book Antiqua" w:cs="Times New Roman"/>
          <w:i w:val="0"/>
        </w:rPr>
        <w:t>Інші документи, що передбачені умовами цієї тендерної документації.</w:t>
      </w:r>
    </w:p>
    <w:p w:rsidR="009D76D2" w:rsidRPr="003D19C1" w:rsidRDefault="009D76D2" w:rsidP="009D76D2">
      <w:pPr>
        <w:shd w:val="clear" w:color="auto" w:fill="FFFFFF"/>
        <w:spacing w:after="0" w:line="240" w:lineRule="auto"/>
        <w:ind w:left="360"/>
        <w:rPr>
          <w:rFonts w:ascii="Book Antiqua" w:hAnsi="Book Antiqua" w:cs="Times New Roman"/>
          <w:b/>
          <w:color w:val="000000"/>
        </w:rPr>
      </w:pPr>
    </w:p>
    <w:p w:rsidR="009D76D2" w:rsidRPr="003D19C1" w:rsidRDefault="009D76D2" w:rsidP="009D76D2">
      <w:pPr>
        <w:shd w:val="clear" w:color="auto" w:fill="FFFFFF"/>
        <w:spacing w:after="0" w:line="240" w:lineRule="auto"/>
        <w:ind w:left="360"/>
        <w:rPr>
          <w:rFonts w:ascii="Book Antiqua" w:hAnsi="Book Antiqua" w:cs="Times New Roman"/>
          <w:b/>
          <w:color w:val="000000"/>
        </w:rPr>
      </w:pPr>
      <w:r w:rsidRPr="003D19C1">
        <w:rPr>
          <w:rFonts w:ascii="Book Antiqua" w:hAnsi="Book Antiqua" w:cs="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w:t>
      </w:r>
    </w:p>
    <w:p w:rsidR="009D76D2" w:rsidRPr="003D19C1" w:rsidRDefault="009D76D2" w:rsidP="009D76D2">
      <w:pPr>
        <w:shd w:val="clear" w:color="auto" w:fill="FFFFFF"/>
        <w:spacing w:after="0" w:line="240" w:lineRule="auto"/>
        <w:rPr>
          <w:rFonts w:ascii="Book Antiqua" w:hAnsi="Book Antiqua" w:cs="Times New Roman"/>
        </w:rPr>
      </w:pPr>
    </w:p>
    <w:tbl>
      <w:tblPr>
        <w:tblStyle w:val="ad"/>
        <w:tblW w:w="9619" w:type="dxa"/>
        <w:tblInd w:w="0" w:type="dxa"/>
        <w:tblLayout w:type="fixed"/>
        <w:tblLook w:val="0400"/>
      </w:tblPr>
      <w:tblGrid>
        <w:gridCol w:w="400"/>
        <w:gridCol w:w="9219"/>
      </w:tblGrid>
      <w:tr w:rsidR="009D76D2" w:rsidRPr="003D19C1" w:rsidTr="002E6D3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76D2" w:rsidRPr="003D19C1" w:rsidRDefault="009D76D2" w:rsidP="002E6D37">
            <w:pPr>
              <w:spacing w:after="0" w:line="240" w:lineRule="auto"/>
              <w:ind w:left="100"/>
              <w:jc w:val="center"/>
              <w:rPr>
                <w:rFonts w:ascii="Book Antiqua" w:eastAsia="Times New Roman" w:hAnsi="Book Antiqua" w:cs="Times New Roman"/>
              </w:rPr>
            </w:pPr>
            <w:r w:rsidRPr="003D19C1">
              <w:rPr>
                <w:rFonts w:ascii="Book Antiqua" w:eastAsia="Times New Roman" w:hAnsi="Book Antiqua" w:cs="Times New Roman"/>
                <w:b/>
                <w:color w:val="000000"/>
              </w:rPr>
              <w:t>Інші документи від Учасника:</w:t>
            </w:r>
          </w:p>
        </w:tc>
      </w:tr>
      <w:tr w:rsidR="009D76D2" w:rsidRPr="003D19C1" w:rsidTr="002E6D37">
        <w:trPr>
          <w:trHeight w:val="6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after="0" w:line="240" w:lineRule="auto"/>
              <w:ind w:left="100"/>
              <w:rPr>
                <w:rFonts w:ascii="Book Antiqua" w:eastAsia="Times New Roman" w:hAnsi="Book Antiqua" w:cs="Times New Roman"/>
              </w:rPr>
            </w:pPr>
            <w:r w:rsidRPr="003D19C1">
              <w:rPr>
                <w:rFonts w:ascii="Book Antiqua" w:eastAsia="Times New Roman" w:hAnsi="Book Antiqua" w:cs="Times New Roman"/>
                <w:b/>
                <w:color w:val="00000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after="0" w:line="240" w:lineRule="auto"/>
              <w:ind w:left="100"/>
              <w:jc w:val="both"/>
              <w:rPr>
                <w:rFonts w:ascii="Book Antiqua" w:eastAsia="Times New Roman" w:hAnsi="Book Antiqua" w:cs="Times New Roman"/>
              </w:rPr>
            </w:pPr>
            <w:r w:rsidRPr="003D19C1">
              <w:rPr>
                <w:rFonts w:ascii="Book Antiqua" w:eastAsia="Times New Roman" w:hAnsi="Book Antiqua"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76D2" w:rsidRPr="003D19C1" w:rsidTr="002E6D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before="240" w:after="0" w:line="240" w:lineRule="auto"/>
              <w:ind w:left="100"/>
              <w:rPr>
                <w:rFonts w:ascii="Book Antiqua" w:eastAsia="Times New Roman" w:hAnsi="Book Antiqua" w:cs="Times New Roman"/>
              </w:rPr>
            </w:pPr>
            <w:r w:rsidRPr="003D19C1">
              <w:rPr>
                <w:rFonts w:ascii="Book Antiqua" w:eastAsia="Times New Roman" w:hAnsi="Book Antiqua"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after="0" w:line="240" w:lineRule="auto"/>
              <w:ind w:left="100" w:right="120" w:hanging="20"/>
              <w:jc w:val="both"/>
              <w:rPr>
                <w:rFonts w:ascii="Book Antiqua" w:eastAsia="Times New Roman" w:hAnsi="Book Antiqua" w:cs="Times New Roman"/>
              </w:rPr>
            </w:pPr>
            <w:r w:rsidRPr="003D19C1">
              <w:rPr>
                <w:rFonts w:ascii="Book Antiqua" w:eastAsia="Times New Roman" w:hAnsi="Book Antiqua" w:cs="Times New Roman"/>
                <w:b/>
                <w:color w:val="000000"/>
              </w:rPr>
              <w:t xml:space="preserve">Достовірна інформація у вигляді довідки довільної форми, </w:t>
            </w:r>
            <w:r w:rsidRPr="003D19C1">
              <w:rPr>
                <w:rFonts w:ascii="Book Antiqua" w:eastAsia="Times New Roman" w:hAnsi="Book Antiqua"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19C1">
              <w:rPr>
                <w:rFonts w:ascii="Book Antiqua" w:eastAsia="Times New Roman" w:hAnsi="Book Antiqua" w:cs="Times New Roman"/>
                <w:i/>
                <w:color w:val="000000"/>
              </w:rPr>
              <w:t>Замість довідки довільної форми учасник може надати чинну ліцензію або документ дозвільного характеру</w:t>
            </w:r>
          </w:p>
        </w:tc>
      </w:tr>
      <w:tr w:rsidR="009D76D2" w:rsidRPr="003D19C1" w:rsidTr="002E6D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before="240" w:after="0" w:line="240" w:lineRule="auto"/>
              <w:ind w:left="100"/>
              <w:rPr>
                <w:rFonts w:ascii="Book Antiqua" w:eastAsia="Times New Roman" w:hAnsi="Book Antiqua" w:cs="Times New Roman"/>
              </w:rPr>
            </w:pPr>
            <w:r w:rsidRPr="003D19C1">
              <w:rPr>
                <w:rFonts w:ascii="Book Antiqua" w:eastAsia="Times New Roman" w:hAnsi="Book Antiqua"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D2" w:rsidRPr="003D19C1" w:rsidRDefault="009D76D2" w:rsidP="002E6D37">
            <w:pPr>
              <w:spacing w:after="0" w:line="240" w:lineRule="auto"/>
              <w:ind w:left="120" w:right="120" w:hanging="20"/>
              <w:jc w:val="both"/>
              <w:rPr>
                <w:rFonts w:ascii="Book Antiqua" w:eastAsia="Times New Roman" w:hAnsi="Book Antiqua" w:cs="Times New Roman"/>
              </w:rPr>
            </w:pPr>
            <w:r w:rsidRPr="003D19C1">
              <w:rPr>
                <w:rFonts w:ascii="Book Antiqua" w:eastAsia="Times New Roman" w:hAnsi="Book Antiqua"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D19C1">
              <w:rPr>
                <w:rFonts w:ascii="Book Antiqua" w:eastAsia="Times New Roman" w:hAnsi="Book Antiqua" w:cs="Times New Roman"/>
              </w:rPr>
              <w:t>місця проживання</w:t>
            </w:r>
            <w:r w:rsidRPr="003D19C1">
              <w:rPr>
                <w:rFonts w:ascii="Book Antiqua" w:eastAsia="Times New Roman" w:hAnsi="Book Antiqua" w:cs="Times New Roman"/>
                <w:color w:val="000000"/>
              </w:rPr>
              <w:t xml:space="preserve"> та громадянство.</w:t>
            </w:r>
          </w:p>
          <w:p w:rsidR="009D76D2" w:rsidRPr="003D19C1" w:rsidRDefault="009D76D2" w:rsidP="002E6D37">
            <w:pPr>
              <w:spacing w:after="0" w:line="240" w:lineRule="auto"/>
              <w:ind w:left="100" w:right="120" w:hanging="20"/>
              <w:jc w:val="both"/>
              <w:rPr>
                <w:rFonts w:ascii="Book Antiqua" w:eastAsia="Times New Roman" w:hAnsi="Book Antiqua" w:cs="Times New Roman"/>
              </w:rPr>
            </w:pPr>
            <w:r w:rsidRPr="003D19C1">
              <w:rPr>
                <w:rFonts w:ascii="Book Antiqua" w:eastAsia="Times New Roman" w:hAnsi="Book Antiqua"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9D76D2" w:rsidRPr="003D19C1" w:rsidRDefault="009D76D2" w:rsidP="009D76D2">
      <w:pPr>
        <w:pStyle w:val="af8"/>
        <w:tabs>
          <w:tab w:val="left" w:pos="734"/>
        </w:tabs>
        <w:spacing w:after="0" w:line="240" w:lineRule="auto"/>
        <w:rPr>
          <w:rFonts w:ascii="Book Antiqua" w:hAnsi="Book Antiqua" w:cs="Times New Roman"/>
          <w:b/>
          <w:color w:val="000000"/>
        </w:rPr>
      </w:pPr>
    </w:p>
    <w:p w:rsidR="00221AB5" w:rsidRPr="003D19C1" w:rsidRDefault="00221AB5" w:rsidP="00221AB5">
      <w:pPr>
        <w:tabs>
          <w:tab w:val="left" w:pos="353"/>
          <w:tab w:val="left" w:pos="530"/>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p>
    <w:p w:rsidR="00557453" w:rsidRPr="003D19C1" w:rsidRDefault="00557453" w:rsidP="00557453">
      <w:pPr>
        <w:jc w:val="both"/>
        <w:rPr>
          <w:rFonts w:ascii="Book Antiqua" w:hAnsi="Book Antiqua" w:cs="Times New Roman"/>
          <w:b/>
          <w:u w:val="single"/>
        </w:rPr>
      </w:pPr>
      <w:r w:rsidRPr="003D19C1">
        <w:rPr>
          <w:rFonts w:ascii="Book Antiqua" w:hAnsi="Book Antiqua" w:cs="Times New Roman"/>
          <w:b/>
          <w:i/>
          <w:u w:val="single"/>
        </w:rPr>
        <w:t>Переможець процедури закупівлі під час укладення договору про закупівлю повинен надати:</w:t>
      </w:r>
    </w:p>
    <w:p w:rsidR="00557453" w:rsidRPr="003D19C1" w:rsidRDefault="00557453" w:rsidP="00557453">
      <w:pPr>
        <w:pStyle w:val="af8"/>
        <w:numPr>
          <w:ilvl w:val="0"/>
          <w:numId w:val="45"/>
        </w:numPr>
        <w:spacing w:after="0" w:line="240" w:lineRule="auto"/>
        <w:ind w:left="1418" w:hanging="295"/>
        <w:jc w:val="both"/>
        <w:rPr>
          <w:rFonts w:ascii="Book Antiqua" w:hAnsi="Book Antiqua" w:cs="Times New Roman"/>
          <w:i/>
        </w:rPr>
      </w:pPr>
      <w:r w:rsidRPr="003D19C1">
        <w:rPr>
          <w:rFonts w:ascii="Book Antiqua" w:hAnsi="Book Antiqua" w:cs="Times New Roman"/>
          <w:i/>
        </w:rPr>
        <w:t>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законом.Замість довідки довільної форми учасник може надати чинну ліцензію або документ дозвільного характеру.</w:t>
      </w:r>
    </w:p>
    <w:p w:rsidR="00557453" w:rsidRPr="003D19C1" w:rsidRDefault="00557453" w:rsidP="00557453">
      <w:pPr>
        <w:pStyle w:val="af8"/>
        <w:numPr>
          <w:ilvl w:val="0"/>
          <w:numId w:val="45"/>
        </w:numPr>
        <w:spacing w:after="0" w:line="240" w:lineRule="auto"/>
        <w:ind w:left="1418" w:hanging="284"/>
        <w:jc w:val="both"/>
        <w:rPr>
          <w:rFonts w:ascii="Book Antiqua" w:hAnsi="Book Antiqua" w:cs="Times New Roman"/>
          <w:i/>
          <w:color w:val="000000"/>
        </w:rPr>
      </w:pPr>
      <w:r w:rsidRPr="003D19C1">
        <w:rPr>
          <w:rFonts w:ascii="Book Antiqua" w:hAnsi="Book Antiqua" w:cs="Times New Roman"/>
          <w:i/>
        </w:rPr>
        <w:t>Інформацію про право підписання договору про закупівлю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080720" w:rsidRPr="003D19C1" w:rsidRDefault="00080720" w:rsidP="00557453">
      <w:pPr>
        <w:spacing w:after="0" w:line="240" w:lineRule="auto"/>
        <w:jc w:val="both"/>
        <w:rPr>
          <w:rFonts w:ascii="Book Antiqua" w:hAnsi="Book Antiqua" w:cs="Times New Roman"/>
          <w:b/>
          <w:color w:val="000000"/>
        </w:rPr>
      </w:pPr>
    </w:p>
    <w:p w:rsidR="00557453" w:rsidRPr="003D19C1" w:rsidRDefault="00557453" w:rsidP="00557453">
      <w:pPr>
        <w:tabs>
          <w:tab w:val="left" w:pos="353"/>
          <w:tab w:val="left" w:pos="530"/>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p>
    <w:p w:rsidR="00557453" w:rsidRPr="003D19C1" w:rsidRDefault="00557453" w:rsidP="00557453">
      <w:pPr>
        <w:widowControl w:val="0"/>
        <w:jc w:val="both"/>
        <w:rPr>
          <w:rStyle w:val="afc"/>
          <w:rFonts w:ascii="Book Antiqua" w:hAnsi="Book Antiqua" w:cs="Times New Roman"/>
          <w:i w:val="0"/>
          <w:iCs w:val="0"/>
        </w:rPr>
      </w:pPr>
    </w:p>
    <w:p w:rsidR="002902FC" w:rsidRPr="003D19C1" w:rsidRDefault="002902FC" w:rsidP="002902FC">
      <w:pPr>
        <w:widowControl w:val="0"/>
        <w:jc w:val="both"/>
        <w:rPr>
          <w:rStyle w:val="afc"/>
          <w:rFonts w:ascii="Book Antiqua" w:hAnsi="Book Antiqua" w:cs="Times New Roman"/>
          <w:i w:val="0"/>
          <w:iCs w:val="0"/>
        </w:rPr>
      </w:pPr>
    </w:p>
    <w:p w:rsidR="00E63E1D" w:rsidRPr="003D19C1" w:rsidRDefault="00E63E1D" w:rsidP="006B4336">
      <w:pPr>
        <w:widowControl w:val="0"/>
        <w:jc w:val="both"/>
        <w:rPr>
          <w:rFonts w:ascii="Book Antiqua" w:hAnsi="Book Antiqua" w:cs="Times New Roman"/>
          <w:b/>
          <w:i/>
          <w:u w:val="single"/>
          <w:shd w:val="clear" w:color="auto" w:fill="FFFFFF"/>
        </w:rPr>
      </w:pPr>
    </w:p>
    <w:sectPr w:rsidR="00E63E1D" w:rsidRPr="003D19C1" w:rsidSect="00CC2D56">
      <w:footerReference w:type="default" r:id="rId8"/>
      <w:footerReference w:type="first" r:id="rId9"/>
      <w:pgSz w:w="11906" w:h="16838" w:code="9"/>
      <w:pgMar w:top="1134" w:right="567" w:bottom="1134" w:left="1701" w:header="0" w:footer="14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D8" w:rsidRDefault="00F36ED8">
      <w:r>
        <w:separator/>
      </w:r>
    </w:p>
  </w:endnote>
  <w:endnote w:type="continuationSeparator" w:id="1">
    <w:p w:rsidR="00F36ED8" w:rsidRDefault="00F3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宋体">
    <w:altName w:val="MS PMincho"/>
    <w:panose1 w:val="00000000000000000000"/>
    <w:charset w:val="8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CC" w:rsidRDefault="00600BBE">
    <w:pPr>
      <w:pBdr>
        <w:top w:val="nil"/>
        <w:left w:val="nil"/>
        <w:bottom w:val="nil"/>
        <w:right w:val="nil"/>
        <w:between w:val="nil"/>
      </w:pBdr>
      <w:tabs>
        <w:tab w:val="center" w:pos="4677"/>
        <w:tab w:val="right" w:pos="9355"/>
      </w:tabs>
      <w:jc w:val="center"/>
      <w:rPr>
        <w:color w:val="000000"/>
      </w:rPr>
    </w:pPr>
    <w:r>
      <w:rPr>
        <w:color w:val="000000"/>
      </w:rPr>
      <w:fldChar w:fldCharType="begin"/>
    </w:r>
    <w:r w:rsidR="00021BCC">
      <w:rPr>
        <w:color w:val="000000"/>
      </w:rPr>
      <w:instrText>PAGE</w:instrText>
    </w:r>
    <w:r>
      <w:rPr>
        <w:color w:val="000000"/>
      </w:rPr>
      <w:fldChar w:fldCharType="separate"/>
    </w:r>
    <w:r w:rsidR="007C138F">
      <w:rPr>
        <w:noProof/>
        <w:color w:val="000000"/>
      </w:rPr>
      <w:t>2</w:t>
    </w:r>
    <w:r>
      <w:rPr>
        <w:color w:val="000000"/>
      </w:rPr>
      <w:fldChar w:fldCharType="end"/>
    </w:r>
  </w:p>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841781"/>
      <w:docPartObj>
        <w:docPartGallery w:val="Page Numbers (Bottom of Page)"/>
        <w:docPartUnique/>
      </w:docPartObj>
    </w:sdtPr>
    <w:sdtContent>
      <w:p w:rsidR="00CC2D56" w:rsidRDefault="00600BBE">
        <w:pPr>
          <w:pStyle w:val="af6"/>
          <w:jc w:val="center"/>
        </w:pPr>
        <w:r>
          <w:fldChar w:fldCharType="begin"/>
        </w:r>
        <w:r w:rsidR="00CC2D56">
          <w:instrText>PAGE   \* MERGEFORMAT</w:instrText>
        </w:r>
        <w:r>
          <w:fldChar w:fldCharType="separate"/>
        </w:r>
        <w:r w:rsidR="00CC2D56" w:rsidRPr="00CC2D56">
          <w:rPr>
            <w:noProof/>
            <w:lang w:val="ru-RU"/>
          </w:rPr>
          <w:t>1</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D8" w:rsidRDefault="00F36ED8">
      <w:r>
        <w:separator/>
      </w:r>
    </w:p>
  </w:footnote>
  <w:footnote w:type="continuationSeparator" w:id="1">
    <w:p w:rsidR="00F36ED8" w:rsidRDefault="00F3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3342DC"/>
    <w:multiLevelType w:val="hybridMultilevel"/>
    <w:tmpl w:val="436260BA"/>
    <w:lvl w:ilvl="0" w:tplc="04220019">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
    <w:nsid w:val="033F3B8B"/>
    <w:multiLevelType w:val="hybridMultilevel"/>
    <w:tmpl w:val="F19CA158"/>
    <w:lvl w:ilvl="0" w:tplc="A05C7E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3FE4ED9"/>
    <w:multiLevelType w:val="multilevel"/>
    <w:tmpl w:val="5EDA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F7277"/>
    <w:multiLevelType w:val="multilevel"/>
    <w:tmpl w:val="0FB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77B0A"/>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B65F47"/>
    <w:multiLevelType w:val="multilevel"/>
    <w:tmpl w:val="D06C5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BB1287"/>
    <w:multiLevelType w:val="hybridMultilevel"/>
    <w:tmpl w:val="0CE2AAF2"/>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0">
    <w:nsid w:val="1C343B04"/>
    <w:multiLevelType w:val="multilevel"/>
    <w:tmpl w:val="E3188A5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BA50AA"/>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nsid w:val="1EB83B17"/>
    <w:multiLevelType w:val="multilevel"/>
    <w:tmpl w:val="1E3894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1F110CC4"/>
    <w:multiLevelType w:val="multilevel"/>
    <w:tmpl w:val="E2E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B1467"/>
    <w:multiLevelType w:val="hybridMultilevel"/>
    <w:tmpl w:val="138EAC5A"/>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6">
    <w:nsid w:val="29A67057"/>
    <w:multiLevelType w:val="hybridMultilevel"/>
    <w:tmpl w:val="1F5461FA"/>
    <w:lvl w:ilvl="0" w:tplc="A05C7EA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A8E5673"/>
    <w:multiLevelType w:val="hybridMultilevel"/>
    <w:tmpl w:val="A2AAFBAA"/>
    <w:lvl w:ilvl="0" w:tplc="A05C7EAA">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18">
    <w:nsid w:val="2B0E0121"/>
    <w:multiLevelType w:val="multilevel"/>
    <w:tmpl w:val="F338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443FAD"/>
    <w:multiLevelType w:val="hybridMultilevel"/>
    <w:tmpl w:val="0A4A0B86"/>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4221702"/>
    <w:multiLevelType w:val="multilevel"/>
    <w:tmpl w:val="D888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0E634C"/>
    <w:multiLevelType w:val="hybridMultilevel"/>
    <w:tmpl w:val="67661CE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460E3D95"/>
    <w:multiLevelType w:val="hybridMultilevel"/>
    <w:tmpl w:val="95FC5C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09525FF"/>
    <w:multiLevelType w:val="hybridMultilevel"/>
    <w:tmpl w:val="9E0E0A10"/>
    <w:lvl w:ilvl="0" w:tplc="A05C7E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17371B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6780BFC"/>
    <w:multiLevelType w:val="hybridMultilevel"/>
    <w:tmpl w:val="E5AC7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6AB1ADF"/>
    <w:multiLevelType w:val="hybridMultilevel"/>
    <w:tmpl w:val="2C72897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9">
    <w:nsid w:val="588D73D8"/>
    <w:multiLevelType w:val="multilevel"/>
    <w:tmpl w:val="E448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6541335E"/>
    <w:multiLevelType w:val="hybridMultilevel"/>
    <w:tmpl w:val="FCFCE434"/>
    <w:lvl w:ilvl="0" w:tplc="1C682CF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6AE21CC2"/>
    <w:multiLevelType w:val="hybridMultilevel"/>
    <w:tmpl w:val="F8D0F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3B0770"/>
    <w:multiLevelType w:val="multilevel"/>
    <w:tmpl w:val="FC22554E"/>
    <w:lvl w:ilvl="0">
      <w:start w:val="1"/>
      <w:numFmt w:val="decimal"/>
      <w:suff w:val="space"/>
      <w:lvlText w:val="%1)"/>
      <w:lvlJc w:val="left"/>
      <w:pPr>
        <w:ind w:left="720" w:firstLine="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6B961B50"/>
    <w:multiLevelType w:val="hybridMultilevel"/>
    <w:tmpl w:val="19EE1E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DF113BE"/>
    <w:multiLevelType w:val="hybridMultilevel"/>
    <w:tmpl w:val="741CD8C8"/>
    <w:lvl w:ilvl="0" w:tplc="60F639E6">
      <w:start w:val="1"/>
      <w:numFmt w:val="upperRoman"/>
      <w:lvlText w:val="%1."/>
      <w:lvlJc w:val="left"/>
      <w:pPr>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76AD1989"/>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9004616"/>
    <w:multiLevelType w:val="hybridMultilevel"/>
    <w:tmpl w:val="B64E7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A7A7640"/>
    <w:multiLevelType w:val="hybridMultilevel"/>
    <w:tmpl w:val="7A744CD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1">
    <w:nsid w:val="7B815BC1"/>
    <w:multiLevelType w:val="hybridMultilevel"/>
    <w:tmpl w:val="A57AEB66"/>
    <w:lvl w:ilvl="0" w:tplc="FFFFFFFF">
      <w:start w:val="1"/>
      <w:numFmt w:val="decimal"/>
      <w:lvlText w:val="%1."/>
      <w:lvlJc w:val="left"/>
      <w:pPr>
        <w:tabs>
          <w:tab w:val="num" w:pos="786"/>
        </w:tabs>
        <w:ind w:left="786"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BD4535E"/>
    <w:multiLevelType w:val="hybridMultilevel"/>
    <w:tmpl w:val="0B88C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C411A1D"/>
    <w:multiLevelType w:val="multilevel"/>
    <w:tmpl w:val="17E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3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
  </w:num>
  <w:num w:numId="8">
    <w:abstractNumId w:val="8"/>
  </w:num>
  <w:num w:numId="9">
    <w:abstractNumId w:val="27"/>
  </w:num>
  <w:num w:numId="10">
    <w:abstractNumId w:val="16"/>
  </w:num>
  <w:num w:numId="11">
    <w:abstractNumId w:val="4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5"/>
  </w:num>
  <w:num w:numId="16">
    <w:abstractNumId w:val="22"/>
  </w:num>
  <w:num w:numId="17">
    <w:abstractNumId w:val="37"/>
  </w:num>
  <w:num w:numId="18">
    <w:abstractNumId w:val="2"/>
  </w:num>
  <w:num w:numId="19">
    <w:abstractNumId w:val="31"/>
  </w:num>
  <w:num w:numId="20">
    <w:abstractNumId w:val="32"/>
  </w:num>
  <w:num w:numId="21">
    <w:abstractNumId w:val="10"/>
  </w:num>
  <w:num w:numId="22">
    <w:abstractNumId w:val="38"/>
  </w:num>
  <w:num w:numId="23">
    <w:abstractNumId w:val="42"/>
  </w:num>
  <w:num w:numId="24">
    <w:abstractNumId w:val="6"/>
  </w:num>
  <w:num w:numId="25">
    <w:abstractNumId w:val="15"/>
  </w:num>
  <w:num w:numId="26">
    <w:abstractNumId w:val="14"/>
  </w:num>
  <w:num w:numId="27">
    <w:abstractNumId w:val="35"/>
  </w:num>
  <w:num w:numId="28">
    <w:abstractNumId w:val="18"/>
  </w:num>
  <w:num w:numId="29">
    <w:abstractNumId w:val="29"/>
  </w:num>
  <w:num w:numId="30">
    <w:abstractNumId w:val="43"/>
  </w:num>
  <w:num w:numId="31">
    <w:abstractNumId w:val="21"/>
  </w:num>
  <w:num w:numId="32">
    <w:abstractNumId w:val="5"/>
  </w:num>
  <w:num w:numId="33">
    <w:abstractNumId w:val="19"/>
  </w:num>
  <w:num w:numId="34">
    <w:abstractNumId w:val="11"/>
  </w:num>
  <w:num w:numId="35">
    <w:abstractNumId w:val="7"/>
  </w:num>
  <w:num w:numId="36">
    <w:abstractNumId w:val="40"/>
  </w:num>
  <w:num w:numId="37">
    <w:abstractNumId w:val="28"/>
  </w:num>
  <w:num w:numId="38">
    <w:abstractNumId w:val="30"/>
  </w:num>
  <w:num w:numId="39">
    <w:abstractNumId w:val="12"/>
  </w:num>
  <w:num w:numId="40">
    <w:abstractNumId w:val="26"/>
  </w:num>
  <w:num w:numId="41">
    <w:abstractNumId w:val="4"/>
  </w:num>
  <w:num w:numId="42">
    <w:abstractNumId w:val="9"/>
  </w:num>
  <w:num w:numId="43">
    <w:abstractNumId w:val="23"/>
  </w:num>
  <w:num w:numId="44">
    <w:abstractNumId w:val="20"/>
  </w:num>
  <w:num w:numId="45">
    <w:abstractNumId w:val="1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087CDE"/>
    <w:rsid w:val="00002649"/>
    <w:rsid w:val="000044EE"/>
    <w:rsid w:val="000169F4"/>
    <w:rsid w:val="00021B24"/>
    <w:rsid w:val="00021BCC"/>
    <w:rsid w:val="00023A33"/>
    <w:rsid w:val="00024C4B"/>
    <w:rsid w:val="00034DF4"/>
    <w:rsid w:val="000369B5"/>
    <w:rsid w:val="00043B06"/>
    <w:rsid w:val="00044192"/>
    <w:rsid w:val="00051786"/>
    <w:rsid w:val="00052241"/>
    <w:rsid w:val="00057E50"/>
    <w:rsid w:val="000635BA"/>
    <w:rsid w:val="00072EF5"/>
    <w:rsid w:val="00080720"/>
    <w:rsid w:val="000819B2"/>
    <w:rsid w:val="000852EB"/>
    <w:rsid w:val="000858E8"/>
    <w:rsid w:val="000877FF"/>
    <w:rsid w:val="00087CDE"/>
    <w:rsid w:val="000A0061"/>
    <w:rsid w:val="000A33C6"/>
    <w:rsid w:val="000A6283"/>
    <w:rsid w:val="000B6D16"/>
    <w:rsid w:val="000C19B5"/>
    <w:rsid w:val="000D0C15"/>
    <w:rsid w:val="000D5555"/>
    <w:rsid w:val="000F63B4"/>
    <w:rsid w:val="00100104"/>
    <w:rsid w:val="00104D27"/>
    <w:rsid w:val="001160B6"/>
    <w:rsid w:val="0011681C"/>
    <w:rsid w:val="00120011"/>
    <w:rsid w:val="001316B1"/>
    <w:rsid w:val="0013283A"/>
    <w:rsid w:val="00132C6A"/>
    <w:rsid w:val="00137291"/>
    <w:rsid w:val="001423C4"/>
    <w:rsid w:val="001446B4"/>
    <w:rsid w:val="00144A21"/>
    <w:rsid w:val="00162D32"/>
    <w:rsid w:val="001764C6"/>
    <w:rsid w:val="00181DF4"/>
    <w:rsid w:val="00185B5E"/>
    <w:rsid w:val="00190F9F"/>
    <w:rsid w:val="00193E59"/>
    <w:rsid w:val="001A3C65"/>
    <w:rsid w:val="001A4F83"/>
    <w:rsid w:val="001C3DC1"/>
    <w:rsid w:val="001C7D6C"/>
    <w:rsid w:val="001D0977"/>
    <w:rsid w:val="001D3DAA"/>
    <w:rsid w:val="001D6FF2"/>
    <w:rsid w:val="001D7C5A"/>
    <w:rsid w:val="001E351A"/>
    <w:rsid w:val="001E56CD"/>
    <w:rsid w:val="001F20CE"/>
    <w:rsid w:val="00215AE5"/>
    <w:rsid w:val="00216964"/>
    <w:rsid w:val="00221AB5"/>
    <w:rsid w:val="00221B45"/>
    <w:rsid w:val="002278AE"/>
    <w:rsid w:val="0024388C"/>
    <w:rsid w:val="002600A1"/>
    <w:rsid w:val="00277ABF"/>
    <w:rsid w:val="00284F2C"/>
    <w:rsid w:val="00285E3E"/>
    <w:rsid w:val="002902FC"/>
    <w:rsid w:val="002A0823"/>
    <w:rsid w:val="002A101B"/>
    <w:rsid w:val="002A1E21"/>
    <w:rsid w:val="002C12A0"/>
    <w:rsid w:val="002D5EF9"/>
    <w:rsid w:val="002E01BB"/>
    <w:rsid w:val="002E48D7"/>
    <w:rsid w:val="002F187F"/>
    <w:rsid w:val="002F400A"/>
    <w:rsid w:val="002F72E9"/>
    <w:rsid w:val="003053F4"/>
    <w:rsid w:val="0031676E"/>
    <w:rsid w:val="00320780"/>
    <w:rsid w:val="00326D7C"/>
    <w:rsid w:val="00353F2F"/>
    <w:rsid w:val="00370BE4"/>
    <w:rsid w:val="0037228D"/>
    <w:rsid w:val="00374BB8"/>
    <w:rsid w:val="00390777"/>
    <w:rsid w:val="003B20EA"/>
    <w:rsid w:val="003B4820"/>
    <w:rsid w:val="003B6D37"/>
    <w:rsid w:val="003C0D33"/>
    <w:rsid w:val="003C676F"/>
    <w:rsid w:val="003C758F"/>
    <w:rsid w:val="003D19C1"/>
    <w:rsid w:val="003D7A73"/>
    <w:rsid w:val="003E4C31"/>
    <w:rsid w:val="003E7D1B"/>
    <w:rsid w:val="003F248C"/>
    <w:rsid w:val="00400590"/>
    <w:rsid w:val="00403F20"/>
    <w:rsid w:val="004134C7"/>
    <w:rsid w:val="00416390"/>
    <w:rsid w:val="00436D9F"/>
    <w:rsid w:val="00440624"/>
    <w:rsid w:val="004414FD"/>
    <w:rsid w:val="00441A4F"/>
    <w:rsid w:val="00444464"/>
    <w:rsid w:val="0045249F"/>
    <w:rsid w:val="00454B77"/>
    <w:rsid w:val="00455CBF"/>
    <w:rsid w:val="00455F0E"/>
    <w:rsid w:val="004577E5"/>
    <w:rsid w:val="004664DA"/>
    <w:rsid w:val="004707A1"/>
    <w:rsid w:val="00476C5B"/>
    <w:rsid w:val="004857BB"/>
    <w:rsid w:val="004A69D3"/>
    <w:rsid w:val="004A7FFA"/>
    <w:rsid w:val="004B6E39"/>
    <w:rsid w:val="004C7498"/>
    <w:rsid w:val="004D12D3"/>
    <w:rsid w:val="004E0756"/>
    <w:rsid w:val="004E14D4"/>
    <w:rsid w:val="004E2F2F"/>
    <w:rsid w:val="004E3462"/>
    <w:rsid w:val="004E5B84"/>
    <w:rsid w:val="00505FE2"/>
    <w:rsid w:val="00510DD8"/>
    <w:rsid w:val="00514667"/>
    <w:rsid w:val="00517BF6"/>
    <w:rsid w:val="005218A6"/>
    <w:rsid w:val="005226EB"/>
    <w:rsid w:val="00537EA9"/>
    <w:rsid w:val="00544681"/>
    <w:rsid w:val="005453B1"/>
    <w:rsid w:val="00546912"/>
    <w:rsid w:val="00557453"/>
    <w:rsid w:val="00565185"/>
    <w:rsid w:val="005735F6"/>
    <w:rsid w:val="00573A9D"/>
    <w:rsid w:val="0057541A"/>
    <w:rsid w:val="005815E2"/>
    <w:rsid w:val="005869B7"/>
    <w:rsid w:val="0059382E"/>
    <w:rsid w:val="005A3FFF"/>
    <w:rsid w:val="005A6668"/>
    <w:rsid w:val="005B6ECC"/>
    <w:rsid w:val="005C1662"/>
    <w:rsid w:val="005D22EF"/>
    <w:rsid w:val="005D48D3"/>
    <w:rsid w:val="005E07AB"/>
    <w:rsid w:val="005E4148"/>
    <w:rsid w:val="005F7296"/>
    <w:rsid w:val="00600BBE"/>
    <w:rsid w:val="006014F1"/>
    <w:rsid w:val="0060198A"/>
    <w:rsid w:val="00611D36"/>
    <w:rsid w:val="0061354A"/>
    <w:rsid w:val="006168A7"/>
    <w:rsid w:val="00617E5A"/>
    <w:rsid w:val="00620257"/>
    <w:rsid w:val="00627D78"/>
    <w:rsid w:val="00643C4E"/>
    <w:rsid w:val="00643DF6"/>
    <w:rsid w:val="00644661"/>
    <w:rsid w:val="006446C4"/>
    <w:rsid w:val="0065698D"/>
    <w:rsid w:val="00660645"/>
    <w:rsid w:val="00664C2D"/>
    <w:rsid w:val="006760EA"/>
    <w:rsid w:val="00690136"/>
    <w:rsid w:val="00690252"/>
    <w:rsid w:val="00691794"/>
    <w:rsid w:val="006A79A5"/>
    <w:rsid w:val="006B0731"/>
    <w:rsid w:val="006B2D82"/>
    <w:rsid w:val="006B4336"/>
    <w:rsid w:val="006D1821"/>
    <w:rsid w:val="006D1DA1"/>
    <w:rsid w:val="006D4699"/>
    <w:rsid w:val="006F7DCB"/>
    <w:rsid w:val="007009DA"/>
    <w:rsid w:val="00714892"/>
    <w:rsid w:val="0071537B"/>
    <w:rsid w:val="00715528"/>
    <w:rsid w:val="007247B4"/>
    <w:rsid w:val="00744E46"/>
    <w:rsid w:val="0074746B"/>
    <w:rsid w:val="007502A9"/>
    <w:rsid w:val="00763C2A"/>
    <w:rsid w:val="00764784"/>
    <w:rsid w:val="00765BBB"/>
    <w:rsid w:val="00783F65"/>
    <w:rsid w:val="007901AD"/>
    <w:rsid w:val="007912CE"/>
    <w:rsid w:val="007A0669"/>
    <w:rsid w:val="007A1601"/>
    <w:rsid w:val="007B409C"/>
    <w:rsid w:val="007B522E"/>
    <w:rsid w:val="007B5D4C"/>
    <w:rsid w:val="007C138F"/>
    <w:rsid w:val="007C4D1E"/>
    <w:rsid w:val="007D75D2"/>
    <w:rsid w:val="007E3C3C"/>
    <w:rsid w:val="007E65E8"/>
    <w:rsid w:val="007F45DC"/>
    <w:rsid w:val="007F4BCC"/>
    <w:rsid w:val="00800C59"/>
    <w:rsid w:val="008065C5"/>
    <w:rsid w:val="00807B97"/>
    <w:rsid w:val="0082144A"/>
    <w:rsid w:val="0082505B"/>
    <w:rsid w:val="00827886"/>
    <w:rsid w:val="0083329E"/>
    <w:rsid w:val="00837BAB"/>
    <w:rsid w:val="008505AC"/>
    <w:rsid w:val="00852942"/>
    <w:rsid w:val="00853197"/>
    <w:rsid w:val="0085387B"/>
    <w:rsid w:val="008611B4"/>
    <w:rsid w:val="0086568F"/>
    <w:rsid w:val="00871BC5"/>
    <w:rsid w:val="00875E3D"/>
    <w:rsid w:val="00880462"/>
    <w:rsid w:val="00887708"/>
    <w:rsid w:val="00890CAA"/>
    <w:rsid w:val="00893BEA"/>
    <w:rsid w:val="00896198"/>
    <w:rsid w:val="00897810"/>
    <w:rsid w:val="008A2826"/>
    <w:rsid w:val="008B2709"/>
    <w:rsid w:val="008B4120"/>
    <w:rsid w:val="008B4E3B"/>
    <w:rsid w:val="008C19EE"/>
    <w:rsid w:val="008D0345"/>
    <w:rsid w:val="008D19E7"/>
    <w:rsid w:val="008E2D98"/>
    <w:rsid w:val="008E3CF3"/>
    <w:rsid w:val="00905FFB"/>
    <w:rsid w:val="00907E7D"/>
    <w:rsid w:val="00912873"/>
    <w:rsid w:val="00914124"/>
    <w:rsid w:val="00916D70"/>
    <w:rsid w:val="00923513"/>
    <w:rsid w:val="00923767"/>
    <w:rsid w:val="00927E99"/>
    <w:rsid w:val="00933BC1"/>
    <w:rsid w:val="00935B99"/>
    <w:rsid w:val="009421C1"/>
    <w:rsid w:val="0094681D"/>
    <w:rsid w:val="00946AD3"/>
    <w:rsid w:val="00951F33"/>
    <w:rsid w:val="0095368D"/>
    <w:rsid w:val="009618F3"/>
    <w:rsid w:val="00966CCE"/>
    <w:rsid w:val="00971224"/>
    <w:rsid w:val="00973182"/>
    <w:rsid w:val="0098106E"/>
    <w:rsid w:val="00984BEC"/>
    <w:rsid w:val="00993F68"/>
    <w:rsid w:val="009975DA"/>
    <w:rsid w:val="009B522F"/>
    <w:rsid w:val="009C3156"/>
    <w:rsid w:val="009C35A3"/>
    <w:rsid w:val="009D51F7"/>
    <w:rsid w:val="009D76D2"/>
    <w:rsid w:val="009E379E"/>
    <w:rsid w:val="009E3CBD"/>
    <w:rsid w:val="009F019A"/>
    <w:rsid w:val="009F23EB"/>
    <w:rsid w:val="00A067CE"/>
    <w:rsid w:val="00A11EA4"/>
    <w:rsid w:val="00A16AB3"/>
    <w:rsid w:val="00A2421B"/>
    <w:rsid w:val="00A26B9A"/>
    <w:rsid w:val="00A275F1"/>
    <w:rsid w:val="00A30829"/>
    <w:rsid w:val="00A316DD"/>
    <w:rsid w:val="00A344F0"/>
    <w:rsid w:val="00A44EAD"/>
    <w:rsid w:val="00A45FC4"/>
    <w:rsid w:val="00A46F1E"/>
    <w:rsid w:val="00A561E6"/>
    <w:rsid w:val="00A57D1F"/>
    <w:rsid w:val="00A83203"/>
    <w:rsid w:val="00A84A56"/>
    <w:rsid w:val="00A90D26"/>
    <w:rsid w:val="00A91550"/>
    <w:rsid w:val="00AA45C8"/>
    <w:rsid w:val="00AA5960"/>
    <w:rsid w:val="00AA6A2A"/>
    <w:rsid w:val="00AA700D"/>
    <w:rsid w:val="00AB7047"/>
    <w:rsid w:val="00AC5EA7"/>
    <w:rsid w:val="00AD41FA"/>
    <w:rsid w:val="00AD5581"/>
    <w:rsid w:val="00AD750D"/>
    <w:rsid w:val="00AE11EE"/>
    <w:rsid w:val="00AE6207"/>
    <w:rsid w:val="00AF165E"/>
    <w:rsid w:val="00AF2015"/>
    <w:rsid w:val="00B05739"/>
    <w:rsid w:val="00B06461"/>
    <w:rsid w:val="00B07CC5"/>
    <w:rsid w:val="00B16C82"/>
    <w:rsid w:val="00B174C5"/>
    <w:rsid w:val="00B232B6"/>
    <w:rsid w:val="00B34694"/>
    <w:rsid w:val="00B416CC"/>
    <w:rsid w:val="00B41D39"/>
    <w:rsid w:val="00B42BBC"/>
    <w:rsid w:val="00B45CDF"/>
    <w:rsid w:val="00B5183F"/>
    <w:rsid w:val="00B54905"/>
    <w:rsid w:val="00B5609A"/>
    <w:rsid w:val="00B57996"/>
    <w:rsid w:val="00B639A7"/>
    <w:rsid w:val="00B63FC2"/>
    <w:rsid w:val="00B645E9"/>
    <w:rsid w:val="00B65146"/>
    <w:rsid w:val="00B66B24"/>
    <w:rsid w:val="00B730BB"/>
    <w:rsid w:val="00B74638"/>
    <w:rsid w:val="00B76055"/>
    <w:rsid w:val="00B761DA"/>
    <w:rsid w:val="00B808E3"/>
    <w:rsid w:val="00B826B4"/>
    <w:rsid w:val="00B86FDB"/>
    <w:rsid w:val="00B90941"/>
    <w:rsid w:val="00B96B8A"/>
    <w:rsid w:val="00BA0E31"/>
    <w:rsid w:val="00BA2ED3"/>
    <w:rsid w:val="00BA3F7E"/>
    <w:rsid w:val="00BA6C81"/>
    <w:rsid w:val="00BA7515"/>
    <w:rsid w:val="00BA7CDB"/>
    <w:rsid w:val="00BB6382"/>
    <w:rsid w:val="00BC0579"/>
    <w:rsid w:val="00BC5812"/>
    <w:rsid w:val="00BD34FA"/>
    <w:rsid w:val="00BD42B9"/>
    <w:rsid w:val="00BD46A5"/>
    <w:rsid w:val="00BD52EE"/>
    <w:rsid w:val="00BE0910"/>
    <w:rsid w:val="00BE2581"/>
    <w:rsid w:val="00BF1B35"/>
    <w:rsid w:val="00BF21BF"/>
    <w:rsid w:val="00BF2706"/>
    <w:rsid w:val="00BF5ED1"/>
    <w:rsid w:val="00BF61E4"/>
    <w:rsid w:val="00C02824"/>
    <w:rsid w:val="00C0511E"/>
    <w:rsid w:val="00C07F1E"/>
    <w:rsid w:val="00C1564C"/>
    <w:rsid w:val="00C15FAE"/>
    <w:rsid w:val="00C20414"/>
    <w:rsid w:val="00C2797A"/>
    <w:rsid w:val="00C30625"/>
    <w:rsid w:val="00C3068F"/>
    <w:rsid w:val="00C32ED1"/>
    <w:rsid w:val="00C4591A"/>
    <w:rsid w:val="00C5185D"/>
    <w:rsid w:val="00C614D7"/>
    <w:rsid w:val="00C61870"/>
    <w:rsid w:val="00C65B5F"/>
    <w:rsid w:val="00C66725"/>
    <w:rsid w:val="00C72552"/>
    <w:rsid w:val="00C77DAC"/>
    <w:rsid w:val="00C86F78"/>
    <w:rsid w:val="00C91C95"/>
    <w:rsid w:val="00CA2D2F"/>
    <w:rsid w:val="00CA7C4D"/>
    <w:rsid w:val="00CB07EB"/>
    <w:rsid w:val="00CB0CBF"/>
    <w:rsid w:val="00CB2678"/>
    <w:rsid w:val="00CB4595"/>
    <w:rsid w:val="00CC191B"/>
    <w:rsid w:val="00CC2D56"/>
    <w:rsid w:val="00CC32ED"/>
    <w:rsid w:val="00CE5F7F"/>
    <w:rsid w:val="00CE7413"/>
    <w:rsid w:val="00CF00BD"/>
    <w:rsid w:val="00CF21B7"/>
    <w:rsid w:val="00D011B2"/>
    <w:rsid w:val="00D022AA"/>
    <w:rsid w:val="00D04229"/>
    <w:rsid w:val="00D14466"/>
    <w:rsid w:val="00D215B2"/>
    <w:rsid w:val="00D33F21"/>
    <w:rsid w:val="00D40085"/>
    <w:rsid w:val="00D412BB"/>
    <w:rsid w:val="00D42EEB"/>
    <w:rsid w:val="00D45199"/>
    <w:rsid w:val="00D519F3"/>
    <w:rsid w:val="00D53623"/>
    <w:rsid w:val="00D56C36"/>
    <w:rsid w:val="00D61B5A"/>
    <w:rsid w:val="00D6749F"/>
    <w:rsid w:val="00D80D8B"/>
    <w:rsid w:val="00D8332D"/>
    <w:rsid w:val="00D8769B"/>
    <w:rsid w:val="00D9250F"/>
    <w:rsid w:val="00DA165F"/>
    <w:rsid w:val="00DA4378"/>
    <w:rsid w:val="00DB5C46"/>
    <w:rsid w:val="00DC2303"/>
    <w:rsid w:val="00DC6178"/>
    <w:rsid w:val="00DD28AA"/>
    <w:rsid w:val="00DD4FB7"/>
    <w:rsid w:val="00DD6796"/>
    <w:rsid w:val="00DE392E"/>
    <w:rsid w:val="00DE52BA"/>
    <w:rsid w:val="00DE667B"/>
    <w:rsid w:val="00DE7F62"/>
    <w:rsid w:val="00DF2AFC"/>
    <w:rsid w:val="00DF3D03"/>
    <w:rsid w:val="00DF501B"/>
    <w:rsid w:val="00E012B6"/>
    <w:rsid w:val="00E024CB"/>
    <w:rsid w:val="00E03A95"/>
    <w:rsid w:val="00E06AA3"/>
    <w:rsid w:val="00E1307E"/>
    <w:rsid w:val="00E140FB"/>
    <w:rsid w:val="00E14320"/>
    <w:rsid w:val="00E17784"/>
    <w:rsid w:val="00E20A55"/>
    <w:rsid w:val="00E21733"/>
    <w:rsid w:val="00E22F75"/>
    <w:rsid w:val="00E239C6"/>
    <w:rsid w:val="00E24C20"/>
    <w:rsid w:val="00E35251"/>
    <w:rsid w:val="00E401D9"/>
    <w:rsid w:val="00E47A5A"/>
    <w:rsid w:val="00E50860"/>
    <w:rsid w:val="00E53091"/>
    <w:rsid w:val="00E53FD7"/>
    <w:rsid w:val="00E55328"/>
    <w:rsid w:val="00E5574A"/>
    <w:rsid w:val="00E63E1D"/>
    <w:rsid w:val="00E64E11"/>
    <w:rsid w:val="00E66572"/>
    <w:rsid w:val="00E87A4A"/>
    <w:rsid w:val="00E9528A"/>
    <w:rsid w:val="00E95362"/>
    <w:rsid w:val="00EA2F16"/>
    <w:rsid w:val="00EA3C32"/>
    <w:rsid w:val="00EB3B97"/>
    <w:rsid w:val="00EC0EF6"/>
    <w:rsid w:val="00EC1849"/>
    <w:rsid w:val="00EC250E"/>
    <w:rsid w:val="00EC6780"/>
    <w:rsid w:val="00EC69B2"/>
    <w:rsid w:val="00ED770C"/>
    <w:rsid w:val="00EE0C8A"/>
    <w:rsid w:val="00EE2B0E"/>
    <w:rsid w:val="00EE5B8E"/>
    <w:rsid w:val="00F02B79"/>
    <w:rsid w:val="00F031DD"/>
    <w:rsid w:val="00F078AF"/>
    <w:rsid w:val="00F20E03"/>
    <w:rsid w:val="00F30A5D"/>
    <w:rsid w:val="00F36ED8"/>
    <w:rsid w:val="00F37730"/>
    <w:rsid w:val="00F440ED"/>
    <w:rsid w:val="00F51BF1"/>
    <w:rsid w:val="00F5282B"/>
    <w:rsid w:val="00F82126"/>
    <w:rsid w:val="00F83B28"/>
    <w:rsid w:val="00F934DF"/>
    <w:rsid w:val="00F96DD3"/>
    <w:rsid w:val="00F97982"/>
    <w:rsid w:val="00FA0AFA"/>
    <w:rsid w:val="00FA1BA5"/>
    <w:rsid w:val="00FA262E"/>
    <w:rsid w:val="00FB7607"/>
    <w:rsid w:val="00FC1BE9"/>
    <w:rsid w:val="00FD18B8"/>
    <w:rsid w:val="00FD195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basedOn w:val="a"/>
    <w:link w:val="af5"/>
    <w:uiPriority w:val="99"/>
    <w:unhideWhenUsed/>
    <w:rsid w:val="00C20414"/>
    <w:pPr>
      <w:tabs>
        <w:tab w:val="center" w:pos="4677"/>
        <w:tab w:val="right" w:pos="9355"/>
      </w:tabs>
    </w:pPr>
  </w:style>
  <w:style w:type="character" w:customStyle="1" w:styleId="af5">
    <w:name w:val="Верхний колонтитул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aliases w:val="Список уровня 2"/>
    <w:basedOn w:val="a"/>
    <w:link w:val="af9"/>
    <w:uiPriority w:val="34"/>
    <w:qFormat/>
    <w:rsid w:val="00CA2D2F"/>
    <w:pPr>
      <w:ind w:left="720"/>
      <w:contextualSpacing/>
    </w:pPr>
    <w:rPr>
      <w:rFonts w:eastAsia="Times New Roman"/>
    </w:rPr>
  </w:style>
  <w:style w:type="table" w:styleId="afa">
    <w:name w:val="Table Grid"/>
    <w:basedOn w:val="a1"/>
    <w:uiPriority w:val="39"/>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aliases w:val="Список уровня 2 Знак"/>
    <w:link w:val="af8"/>
    <w:uiPriority w:val="34"/>
    <w:rsid w:val="00BD52EE"/>
    <w:rPr>
      <w:rFonts w:eastAsia="Times New Roman"/>
    </w:rPr>
  </w:style>
  <w:style w:type="character" w:styleId="afe">
    <w:name w:val="Strong"/>
    <w:basedOn w:val="a0"/>
    <w:uiPriority w:val="22"/>
    <w:qFormat/>
    <w:rsid w:val="000C19B5"/>
    <w:rPr>
      <w:b/>
      <w:bCs/>
    </w:rPr>
  </w:style>
  <w:style w:type="character" w:customStyle="1" w:styleId="qaclassifiertype">
    <w:name w:val="qa_classifier_type"/>
    <w:basedOn w:val="a0"/>
    <w:rsid w:val="00B826B4"/>
  </w:style>
  <w:style w:type="character" w:customStyle="1" w:styleId="qaclassifierdk">
    <w:name w:val="qa_classifier_dk"/>
    <w:basedOn w:val="a0"/>
    <w:rsid w:val="00B826B4"/>
  </w:style>
  <w:style w:type="character" w:customStyle="1" w:styleId="qaclassifierdescr">
    <w:name w:val="qa_classifier_descr"/>
    <w:basedOn w:val="a0"/>
    <w:rsid w:val="00B826B4"/>
  </w:style>
  <w:style w:type="character" w:customStyle="1" w:styleId="qaclassifierdescrcode">
    <w:name w:val="qa_classifier_descr_code"/>
    <w:basedOn w:val="a0"/>
    <w:rsid w:val="00B826B4"/>
  </w:style>
  <w:style w:type="character" w:customStyle="1" w:styleId="qaclassifierdescrprimary">
    <w:name w:val="qa_classifier_descr_primary"/>
    <w:basedOn w:val="a0"/>
    <w:rsid w:val="00B826B4"/>
  </w:style>
</w:styles>
</file>

<file path=word/webSettings.xml><?xml version="1.0" encoding="utf-8"?>
<w:webSettings xmlns:r="http://schemas.openxmlformats.org/officeDocument/2006/relationships" xmlns:w="http://schemas.openxmlformats.org/wordprocessingml/2006/main">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5C00-401A-4093-B791-A9C76494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pc</cp:lastModifiedBy>
  <cp:revision>64</cp:revision>
  <cp:lastPrinted>2022-10-14T11:33:00Z</cp:lastPrinted>
  <dcterms:created xsi:type="dcterms:W3CDTF">2020-06-23T05:53:00Z</dcterms:created>
  <dcterms:modified xsi:type="dcterms:W3CDTF">2022-11-21T16:09:00Z</dcterms:modified>
</cp:coreProperties>
</file>