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D1BEF" w14:textId="43749E3D" w:rsidR="00F7124F" w:rsidRPr="00E2214B" w:rsidRDefault="00F7124F" w:rsidP="00F7124F">
      <w:pPr>
        <w:spacing w:after="0" w:line="240" w:lineRule="auto"/>
        <w:ind w:left="5664" w:firstLine="708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Додаток 2</w:t>
      </w:r>
    </w:p>
    <w:p w14:paraId="43A5935D" w14:textId="77777777" w:rsidR="00F7124F" w:rsidRPr="00E2214B" w:rsidRDefault="00F7124F" w:rsidP="00F7124F">
      <w:pPr>
        <w:spacing w:after="0" w:line="240" w:lineRule="auto"/>
        <w:ind w:left="5664" w:firstLine="708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42133439" w14:textId="77777777" w:rsidR="00F7124F" w:rsidRPr="00E2214B" w:rsidRDefault="00F7124F" w:rsidP="00F7124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ТЕХНІЧНА  СПЕЦИФІКАЦІЯ</w:t>
      </w:r>
    </w:p>
    <w:p w14:paraId="75C73596" w14:textId="77777777" w:rsidR="00F7124F" w:rsidRPr="00E2214B" w:rsidRDefault="00F7124F" w:rsidP="00F7124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(технічне завдання)</w:t>
      </w:r>
    </w:p>
    <w:p w14:paraId="765FB53F" w14:textId="77777777" w:rsidR="00F7124F" w:rsidRPr="00E2214B" w:rsidRDefault="00F7124F" w:rsidP="00F7124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на проведення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відкритих торгів з особливостями</w:t>
      </w: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на </w:t>
      </w:r>
      <w:r w:rsidRPr="00AF2420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закупівлю </w:t>
      </w:r>
      <w:r w:rsidRPr="006713A3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послуг </w:t>
      </w:r>
      <w:proofErr w:type="spellStart"/>
      <w:r w:rsidRPr="006713A3">
        <w:rPr>
          <w:rFonts w:ascii="Times New Roman" w:eastAsia="Calibri" w:hAnsi="Times New Roman"/>
          <w:b/>
          <w:sz w:val="24"/>
          <w:szCs w:val="24"/>
          <w:lang w:eastAsia="ru-RU"/>
        </w:rPr>
        <w:t>їдалень</w:t>
      </w:r>
      <w:proofErr w:type="spellEnd"/>
    </w:p>
    <w:p w14:paraId="50B93888" w14:textId="77777777" w:rsidR="00F7124F" w:rsidRPr="00E2214B" w:rsidRDefault="00F7124F" w:rsidP="00F7124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14B">
        <w:rPr>
          <w:rFonts w:ascii="Times New Roman" w:hAnsi="Times New Roman"/>
          <w:sz w:val="24"/>
          <w:szCs w:val="24"/>
          <w:lang w:eastAsia="ru-RU"/>
        </w:rPr>
        <w:tab/>
        <w:t>Згідно з рішеннями виконавчого комітету Житомирської міської ради</w:t>
      </w:r>
      <w:r>
        <w:rPr>
          <w:rFonts w:ascii="Times New Roman" w:hAnsi="Times New Roman"/>
          <w:sz w:val="24"/>
          <w:szCs w:val="24"/>
          <w:lang w:eastAsia="ru-RU"/>
        </w:rPr>
        <w:t xml:space="preserve"> від 03.08.2022</w:t>
      </w:r>
      <w:r w:rsidRPr="00E221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056C">
        <w:rPr>
          <w:rFonts w:ascii="Times New Roman" w:hAnsi="Times New Roman"/>
          <w:sz w:val="24"/>
          <w:szCs w:val="24"/>
          <w:lang w:eastAsia="ru-RU"/>
        </w:rPr>
        <w:t>№556</w:t>
      </w:r>
      <w:r w:rsidRPr="00E2214B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E2214B">
        <w:rPr>
          <w:rFonts w:ascii="Times New Roman" w:hAnsi="Times New Roman"/>
          <w:sz w:val="24"/>
          <w:szCs w:val="24"/>
        </w:rPr>
        <w:t>Про встановлення вартості харчування окремих категорій дітей за рахунок бюджетних асигнувань</w:t>
      </w:r>
      <w:r w:rsidRPr="00E2214B">
        <w:rPr>
          <w:rFonts w:ascii="Times New Roman" w:hAnsi="Times New Roman"/>
          <w:sz w:val="24"/>
          <w:szCs w:val="24"/>
          <w:lang w:eastAsia="ru-RU"/>
        </w:rPr>
        <w:t>», від 21.12.2020  № 1533   «</w:t>
      </w:r>
      <w:r w:rsidRPr="00E2214B">
        <w:rPr>
          <w:rFonts w:ascii="Times New Roman" w:hAnsi="Times New Roman"/>
          <w:sz w:val="24"/>
          <w:szCs w:val="24"/>
        </w:rPr>
        <w:t>Про встановлення вартості харчування окремих категорій дітей за рахунок бюджетних асигнувань та окремі питання щодо організації харчування» (п.4., п.5, п.7),</w:t>
      </w:r>
      <w:r w:rsidRPr="00E221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214B">
        <w:rPr>
          <w:rFonts w:ascii="Times New Roman" w:hAnsi="Times New Roman"/>
          <w:sz w:val="24"/>
          <w:szCs w:val="24"/>
        </w:rPr>
        <w:t>рішення виконавчого комітету Житомирської міської ради від 17.12.2019 № 1369 "Про надання пільг суб'єктам підприємницької діяльності, які забезпечують харчування учнів в закладах загальної середньої освіти " (п.3 - п.6)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214B">
        <w:rPr>
          <w:rFonts w:ascii="Times New Roman" w:hAnsi="Times New Roman"/>
          <w:sz w:val="24"/>
          <w:szCs w:val="24"/>
          <w:lang w:eastAsia="ru-RU"/>
        </w:rPr>
        <w:t xml:space="preserve">планується </w:t>
      </w:r>
      <w:r w:rsidRPr="00E2214B">
        <w:rPr>
          <w:rFonts w:ascii="Times New Roman" w:hAnsi="Times New Roman"/>
          <w:spacing w:val="-5"/>
          <w:sz w:val="24"/>
          <w:szCs w:val="24"/>
          <w:lang w:eastAsia="ru-RU"/>
        </w:rPr>
        <w:t xml:space="preserve"> організувати </w:t>
      </w:r>
      <w:r w:rsidRPr="00E2214B">
        <w:rPr>
          <w:rFonts w:ascii="Times New Roman" w:hAnsi="Times New Roman"/>
          <w:sz w:val="24"/>
          <w:szCs w:val="24"/>
          <w:lang w:eastAsia="ru-RU"/>
        </w:rPr>
        <w:t xml:space="preserve"> харчування із розрахунку :</w:t>
      </w:r>
    </w:p>
    <w:p w14:paraId="6CBAA2FA" w14:textId="77777777" w:rsidR="00F7124F" w:rsidRPr="00E2214B" w:rsidRDefault="00F7124F" w:rsidP="00F7124F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F0B4E66" w14:textId="77777777" w:rsidR="00F7124F" w:rsidRPr="003028A6" w:rsidRDefault="00F7124F" w:rsidP="00F7124F">
      <w:pPr>
        <w:pStyle w:val="11"/>
        <w:spacing w:after="0" w:line="240" w:lineRule="auto"/>
        <w:ind w:left="567"/>
        <w:jc w:val="both"/>
        <w:rPr>
          <w:rStyle w:val="4686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028A6">
        <w:rPr>
          <w:rFonts w:ascii="Times New Roman" w:hAnsi="Times New Roman"/>
          <w:b/>
          <w:sz w:val="24"/>
          <w:szCs w:val="24"/>
        </w:rPr>
        <w:t xml:space="preserve">для учнів 1-4 </w:t>
      </w:r>
      <w:r w:rsidRPr="00F612E1">
        <w:rPr>
          <w:rFonts w:ascii="Times New Roman" w:hAnsi="Times New Roman"/>
          <w:b/>
          <w:sz w:val="24"/>
          <w:szCs w:val="24"/>
        </w:rPr>
        <w:t>класів 39,87</w:t>
      </w:r>
      <w:r w:rsidRPr="003028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028A6">
        <w:rPr>
          <w:rFonts w:ascii="Times New Roman" w:hAnsi="Times New Roman"/>
          <w:b/>
          <w:sz w:val="24"/>
          <w:szCs w:val="24"/>
        </w:rPr>
        <w:t>грн.</w:t>
      </w:r>
      <w:r w:rsidRPr="003028A6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3028A6">
        <w:rPr>
          <w:rFonts w:ascii="Times New Roman" w:hAnsi="Times New Roman"/>
          <w:b/>
          <w:sz w:val="24"/>
          <w:szCs w:val="24"/>
        </w:rPr>
        <w:t>сніданок</w:t>
      </w:r>
      <w:r w:rsidRPr="003028A6">
        <w:rPr>
          <w:rFonts w:ascii="Times New Roman" w:hAnsi="Times New Roman"/>
          <w:b/>
          <w:sz w:val="24"/>
          <w:szCs w:val="24"/>
          <w:lang w:val="ru-RU"/>
        </w:rPr>
        <w:t>)</w:t>
      </w:r>
      <w:r w:rsidRPr="003028A6">
        <w:rPr>
          <w:rFonts w:ascii="Times New Roman" w:hAnsi="Times New Roman"/>
          <w:b/>
          <w:sz w:val="24"/>
          <w:szCs w:val="24"/>
        </w:rPr>
        <w:t>;</w:t>
      </w:r>
      <w:r w:rsidRPr="003028A6">
        <w:rPr>
          <w:rStyle w:val="10"/>
          <w:color w:val="000000"/>
        </w:rPr>
        <w:t xml:space="preserve"> </w:t>
      </w:r>
    </w:p>
    <w:p w14:paraId="7FCB8960" w14:textId="77777777" w:rsidR="00F7124F" w:rsidRPr="003028A6" w:rsidRDefault="00F7124F" w:rsidP="00F7124F">
      <w:pPr>
        <w:pStyle w:val="11"/>
        <w:spacing w:after="0" w:line="240" w:lineRule="auto"/>
        <w:jc w:val="both"/>
        <w:rPr>
          <w:rStyle w:val="4416"/>
          <w:rFonts w:ascii="Times New Roman" w:hAnsi="Times New Roman"/>
          <w:sz w:val="24"/>
          <w:szCs w:val="24"/>
        </w:rPr>
      </w:pPr>
      <w:r w:rsidRPr="003028A6">
        <w:rPr>
          <w:rFonts w:ascii="Times New Roman" w:hAnsi="Times New Roman"/>
          <w:b/>
          <w:sz w:val="24"/>
          <w:szCs w:val="24"/>
        </w:rPr>
        <w:t xml:space="preserve">для учнів 1-4 класів, які зареєстровані в м. Житомирі, с. Вереси та на території громад, з якими укладено договір на передачу міжбюджетних трансфертів, </w:t>
      </w:r>
      <w:r w:rsidRPr="00F612E1">
        <w:rPr>
          <w:rFonts w:ascii="Times New Roman" w:hAnsi="Times New Roman"/>
          <w:b/>
          <w:sz w:val="24"/>
          <w:szCs w:val="24"/>
        </w:rPr>
        <w:t>39,87 грн.  (11,96</w:t>
      </w:r>
      <w:r w:rsidRPr="003028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028A6">
        <w:rPr>
          <w:rFonts w:ascii="Times New Roman" w:hAnsi="Times New Roman"/>
          <w:b/>
          <w:sz w:val="24"/>
          <w:szCs w:val="24"/>
        </w:rPr>
        <w:t xml:space="preserve">грн. – кошти місцевого бюджету, </w:t>
      </w:r>
      <w:r w:rsidRPr="00F612E1">
        <w:rPr>
          <w:rFonts w:ascii="Times New Roman" w:hAnsi="Times New Roman"/>
          <w:b/>
          <w:sz w:val="24"/>
          <w:szCs w:val="24"/>
        </w:rPr>
        <w:t>27,91</w:t>
      </w:r>
      <w:r w:rsidRPr="003028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028A6">
        <w:rPr>
          <w:rFonts w:ascii="Times New Roman" w:hAnsi="Times New Roman"/>
          <w:b/>
          <w:sz w:val="24"/>
          <w:szCs w:val="24"/>
        </w:rPr>
        <w:t>грн. – кошти батьків) – сніданок;</w:t>
      </w:r>
      <w:r w:rsidRPr="003028A6">
        <w:rPr>
          <w:rStyle w:val="10"/>
          <w:color w:val="000000"/>
          <w:lang w:val="uk-UA"/>
        </w:rPr>
        <w:t xml:space="preserve"> </w:t>
      </w:r>
    </w:p>
    <w:p w14:paraId="3E621E69" w14:textId="77777777" w:rsidR="00F7124F" w:rsidRPr="003028A6" w:rsidRDefault="00F7124F" w:rsidP="00F7124F">
      <w:pPr>
        <w:pStyle w:val="11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14:paraId="553589C5" w14:textId="77777777" w:rsidR="00F7124F" w:rsidRPr="00615695" w:rsidRDefault="00F7124F" w:rsidP="00F7124F">
      <w:pPr>
        <w:pStyle w:val="docdata"/>
        <w:spacing w:before="0" w:beforeAutospacing="0" w:after="0" w:afterAutospacing="0"/>
        <w:jc w:val="both"/>
        <w:rPr>
          <w:lang w:eastAsia="en-US"/>
        </w:rPr>
      </w:pPr>
      <w:r>
        <w:rPr>
          <w:b/>
        </w:rPr>
        <w:t xml:space="preserve">   для </w:t>
      </w:r>
      <w:r w:rsidRPr="00E2214B">
        <w:rPr>
          <w:b/>
        </w:rPr>
        <w:t xml:space="preserve">учнів 1-4 класів пільгових категорій </w:t>
      </w:r>
      <w:r w:rsidRPr="00A960A6">
        <w:t>(діти-сироти і діти, позбавлені батьківського піклування, діти із сімей, які отримують допомогу відповідно до Закону України «Про державну соціальну допомогу малозабезпеченим сім’ям», діти з особливими освітніми потребами, які навчаються у спеціальних та інклюзивних класах, діти з числа осіб, визначених у ст.10 Закону України «Про статус ветеранів війни, гарантії їх соціального захисту», діти, один із батьків (батьки) яких: має статус учасника бойових дій, який: захищав незалежність,</w:t>
      </w:r>
      <w:r w:rsidRPr="00615695">
        <w:rPr>
          <w:color w:val="000000"/>
        </w:rPr>
        <w:t xml:space="preserve"> суверенітет та територіальну цілісність України і брав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або та на інших територіях, де в період виконання цих завдань велися воєнні (бойові) дії забезпеченні (п. 19-24 ст.6 ЗУ «Про статус ветеранів війни, гарантії їх соціального захисту»); був направленим, призваним до Афганістану в період ведення там бойових дій (п. 13-15 ст.6 ЗУ «Про статус ветеранів війни, гарантії їх соціального захисту»); має статус особи з інвалідністю  внаслідок війни        (</w:t>
      </w:r>
      <w:proofErr w:type="spellStart"/>
      <w:r w:rsidRPr="00615695">
        <w:rPr>
          <w:color w:val="000000"/>
        </w:rPr>
        <w:t>абз</w:t>
      </w:r>
      <w:proofErr w:type="spellEnd"/>
      <w:r w:rsidRPr="00615695">
        <w:rPr>
          <w:color w:val="000000"/>
        </w:rPr>
        <w:t>. 3 п. 4, п. 11-15 ч.2 ст.7 ЗУ «Про статус ветеранів війни, гарантії їх соціального захисту»); має статус особи з інвалідністю внаслідок бойових дій у Афганістані; захищав/захищає незалежність, суверенітет та територіальну цілісність України і брав/бере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 або та на інших територіях, де в період виконання цих завдань велися воєнні (бойові) дії.</w:t>
      </w:r>
      <w:r w:rsidRPr="00615695">
        <w:rPr>
          <w:rFonts w:ascii="Calibri" w:hAnsi="Calibri" w:cs="Calibri"/>
          <w:color w:val="000000"/>
        </w:rPr>
        <w:t> </w:t>
      </w:r>
      <w:r w:rsidRPr="00615695">
        <w:rPr>
          <w:color w:val="000000"/>
        </w:rPr>
        <w:t xml:space="preserve">Відповідно додатку 4 постанови КМУ №413 від 20.08.2014 року, </w:t>
      </w:r>
      <w:r>
        <w:rPr>
          <w:rStyle w:val="1567"/>
          <w:color w:val="000000"/>
        </w:rPr>
        <w:t>підтвердженням</w:t>
      </w:r>
      <w:r w:rsidRPr="00615695">
        <w:rPr>
          <w:color w:val="000000"/>
        </w:rPr>
        <w:t xml:space="preserve"> є документ, який виданий командуванням військової частини, де військовослужбовець проходить службу на даний час, складений на офіційному бланку, зареєстрований в журналі вихідних документів, та затверджений підписом уповноваженої особи з відповідним текстом, в якому вказано термін перебування в районі антитерористичної операції даного військовослужбовця, або та на інших територіях, де в період виконання цих завдань велися воєнні (бойові) дії</w:t>
      </w:r>
      <w:r w:rsidRPr="00615695">
        <w:t>,</w:t>
      </w:r>
      <w:r w:rsidRPr="00E2214B">
        <w:t xml:space="preserve"> </w:t>
      </w:r>
      <w:r w:rsidRPr="00A960A6">
        <w:t>діти, один із батьків ( батьки) яких постраждалий учасник Революції Гідності, діти з числа внутрішньо переміщених осіб, діти, які мають статус дитини, яка постраждала внаслідок воєнних дій і збройних конфліктів),</w:t>
      </w:r>
      <w:r w:rsidRPr="00E2214B">
        <w:t xml:space="preserve"> </w:t>
      </w:r>
      <w:r w:rsidRPr="00E2214B">
        <w:rPr>
          <w:b/>
        </w:rPr>
        <w:t xml:space="preserve">які </w:t>
      </w:r>
      <w:r w:rsidRPr="00E2214B">
        <w:rPr>
          <w:b/>
        </w:rPr>
        <w:lastRenderedPageBreak/>
        <w:t xml:space="preserve">мають право на безкоштовне харчування відповідно до чинного законодавства України та відповідних рішень Житомирської міської ради і виконавчого комітету Житомирської міської ради, незалежно від реєстрації та фактичного місця проживання </w:t>
      </w:r>
      <w:r w:rsidRPr="00F612E1">
        <w:rPr>
          <w:b/>
        </w:rPr>
        <w:t>39,87</w:t>
      </w:r>
      <w:r w:rsidRPr="00E2214B">
        <w:rPr>
          <w:b/>
          <w:color w:val="FF0000"/>
        </w:rPr>
        <w:t xml:space="preserve"> </w:t>
      </w:r>
      <w:r w:rsidRPr="00E2214B">
        <w:rPr>
          <w:b/>
        </w:rPr>
        <w:t>грн. – сніданок;</w:t>
      </w:r>
    </w:p>
    <w:p w14:paraId="01F32C6D" w14:textId="77777777" w:rsidR="00F7124F" w:rsidRPr="00E2214B" w:rsidRDefault="00F7124F" w:rsidP="00F71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FC0D9D" w14:textId="77777777" w:rsidR="00F7124F" w:rsidRPr="00E2214B" w:rsidRDefault="00F7124F" w:rsidP="00F71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A32CD6" w14:textId="77777777" w:rsidR="00F7124F" w:rsidRPr="00E2214B" w:rsidRDefault="00F7124F" w:rsidP="00F7124F">
      <w:pPr>
        <w:pStyle w:val="1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E2214B">
        <w:rPr>
          <w:rFonts w:ascii="Times New Roman" w:hAnsi="Times New Roman"/>
          <w:b/>
          <w:sz w:val="24"/>
          <w:szCs w:val="24"/>
        </w:rPr>
        <w:t>учнів пільгових категорій</w:t>
      </w:r>
      <w:r>
        <w:rPr>
          <w:rFonts w:ascii="Times New Roman" w:hAnsi="Times New Roman"/>
          <w:b/>
          <w:sz w:val="24"/>
          <w:szCs w:val="24"/>
        </w:rPr>
        <w:t xml:space="preserve"> 1-11 класів</w:t>
      </w:r>
      <w:r w:rsidRPr="00E2214B">
        <w:rPr>
          <w:rFonts w:ascii="Times New Roman" w:hAnsi="Times New Roman"/>
          <w:sz w:val="24"/>
          <w:szCs w:val="24"/>
        </w:rPr>
        <w:t xml:space="preserve"> </w:t>
      </w:r>
      <w:r w:rsidRPr="0085245B">
        <w:rPr>
          <w:rFonts w:ascii="Times New Roman" w:hAnsi="Times New Roman"/>
          <w:sz w:val="24"/>
          <w:szCs w:val="24"/>
        </w:rPr>
        <w:t xml:space="preserve">(діти-сироти і діти, позбавлені батьківського піклування, діти із сімей, які отримують допомогу відповідно до Закону України «Про державну соціальну допомогу малозабезпеченим сім’ям», діти з особливими освітніми потребами, які навчаються у спеціальних та інклюзивних класах, діти з числа осіб, визначених у ст.10 Закону України «Про статус ветеранів війни, гарантії їх соціального захисту», </w:t>
      </w:r>
      <w:r w:rsidRPr="0085245B">
        <w:rPr>
          <w:rFonts w:ascii="Times New Roman" w:hAnsi="Times New Roman"/>
        </w:rPr>
        <w:t>д</w:t>
      </w:r>
      <w:r w:rsidRPr="0085245B">
        <w:rPr>
          <w:rFonts w:ascii="Times New Roman" w:hAnsi="Times New Roman"/>
          <w:sz w:val="24"/>
          <w:szCs w:val="24"/>
        </w:rPr>
        <w:t>іти, один із батьків (батьки) яких: має статус учасника бойових дій, який: захищав незалежність,</w:t>
      </w:r>
      <w:r w:rsidRPr="0085245B">
        <w:rPr>
          <w:rFonts w:ascii="Times New Roman" w:hAnsi="Times New Roman"/>
          <w:color w:val="000000"/>
          <w:sz w:val="24"/>
          <w:szCs w:val="24"/>
        </w:rPr>
        <w:t xml:space="preserve"> суверенітет та територіальну цілісність України і брав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або та на інших територіях, де в період виконання цих завдань велися воєнні (бойові) дії забезпеченні (п. 19-24 ст.6 ЗУ «Про статус ветеранів війни, гарантії їх соціального захисту»); був направленим, призваним до Афганістану в період ведення там бойових дій (п. 13-15 ст.6 ЗУ «Про статус ветеранів війни, гарантії їх соціального захисту»); має статус особи з інвалідністю  внаслідок війни        (</w:t>
      </w:r>
      <w:proofErr w:type="spellStart"/>
      <w:r w:rsidRPr="0085245B">
        <w:rPr>
          <w:rFonts w:ascii="Times New Roman" w:hAnsi="Times New Roman"/>
          <w:color w:val="000000"/>
          <w:sz w:val="24"/>
          <w:szCs w:val="24"/>
        </w:rPr>
        <w:t>абз</w:t>
      </w:r>
      <w:proofErr w:type="spellEnd"/>
      <w:r w:rsidRPr="0085245B">
        <w:rPr>
          <w:rFonts w:ascii="Times New Roman" w:hAnsi="Times New Roman"/>
          <w:color w:val="000000"/>
          <w:sz w:val="24"/>
          <w:szCs w:val="24"/>
        </w:rPr>
        <w:t xml:space="preserve">. 3 п. 4, п. 11-15 ч.2 ст.7 ЗУ «Про статус ветеранів війни, гарантії їх соціального захисту»); має статус особи з інвалідністю внаслідок бойових дій у Афганістані; захищав/захищає незалежність, суверенітет та територіальну цілісність України і брав/бере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 або та на інших територіях, де в період виконання цих завдань велися воєнні (бойові) дії. Відповідно додатку 4 постанови КМУ №413 від 20.08.2014 року, </w:t>
      </w:r>
      <w:r w:rsidRPr="00F612E1">
        <w:rPr>
          <w:rStyle w:val="1567"/>
          <w:rFonts w:ascii="Times New Roman" w:hAnsi="Times New Roman"/>
          <w:color w:val="000000"/>
          <w:sz w:val="24"/>
          <w:szCs w:val="24"/>
        </w:rPr>
        <w:t>підтвердженням</w:t>
      </w:r>
      <w:r>
        <w:rPr>
          <w:rStyle w:val="1567"/>
          <w:color w:val="000000"/>
        </w:rPr>
        <w:t xml:space="preserve"> </w:t>
      </w:r>
      <w:r w:rsidRPr="0085245B">
        <w:rPr>
          <w:rFonts w:ascii="Times New Roman" w:hAnsi="Times New Roman"/>
          <w:color w:val="000000"/>
          <w:sz w:val="24"/>
          <w:szCs w:val="24"/>
        </w:rPr>
        <w:t>є документ, який виданий командуванням військової частини, де військовослужбовець проходить службу на даний час, складений на офіційному бланку, зареєстрований в журналі вихідних документів, та затверджений підписом уповноваженої особи з відповідним текстом, в якому вказано термін перебування в районі антитерористичної операції даного військовослужбовця, або та на інших територіях, де в період виконання цих завдань велися воєнні (бойові) дії</w:t>
      </w:r>
      <w:r w:rsidRPr="0085245B">
        <w:rPr>
          <w:rFonts w:ascii="Times New Roman" w:hAnsi="Times New Roman"/>
          <w:sz w:val="24"/>
          <w:szCs w:val="24"/>
        </w:rPr>
        <w:t xml:space="preserve">, діти, один із батьків ( батьки) яких постраждалий учасник Революції Гідності, діти з числа внутрішньо переміщених осіб, діти, які мають статус дитини, яка постраждала внаслідок воєнних дій і збройних конфліктів), </w:t>
      </w:r>
      <w:r w:rsidRPr="0085245B">
        <w:rPr>
          <w:rFonts w:ascii="Times New Roman" w:hAnsi="Times New Roman"/>
          <w:b/>
          <w:sz w:val="24"/>
          <w:szCs w:val="24"/>
        </w:rPr>
        <w:t>які мають право на безкоштовне харчування відповідно до чинного законодавства України та відповідних рішень Житомирської міськ</w:t>
      </w:r>
      <w:r w:rsidRPr="00E2214B">
        <w:rPr>
          <w:rFonts w:ascii="Times New Roman" w:hAnsi="Times New Roman"/>
          <w:b/>
          <w:sz w:val="24"/>
          <w:szCs w:val="24"/>
        </w:rPr>
        <w:t xml:space="preserve">ої  ради і виконавчого комітету Житомирської міської ради, незалежно від реєстрації та фактичного місця проживання </w:t>
      </w:r>
      <w:r w:rsidRPr="00E2214B">
        <w:rPr>
          <w:rFonts w:ascii="Times New Roman" w:hAnsi="Times New Roman"/>
          <w:b/>
          <w:color w:val="FF0000"/>
          <w:sz w:val="24"/>
          <w:szCs w:val="24"/>
        </w:rPr>
        <w:t>:</w:t>
      </w:r>
    </w:p>
    <w:p w14:paraId="16FBCE55" w14:textId="77777777" w:rsidR="00F7124F" w:rsidRPr="00F612E1" w:rsidRDefault="00F7124F" w:rsidP="00F7124F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2E1">
        <w:rPr>
          <w:rFonts w:ascii="Times New Roman" w:hAnsi="Times New Roman"/>
          <w:b/>
          <w:sz w:val="24"/>
          <w:szCs w:val="24"/>
        </w:rPr>
        <w:t>1 - 4 класів (6-11 років) -  43,88 грн. – обід;</w:t>
      </w:r>
      <w:r w:rsidRPr="00F612E1">
        <w:rPr>
          <w:rStyle w:val="10"/>
          <w:lang w:val="uk-UA"/>
        </w:rPr>
        <w:t xml:space="preserve"> </w:t>
      </w:r>
    </w:p>
    <w:p w14:paraId="55275C62" w14:textId="77777777" w:rsidR="00F7124F" w:rsidRPr="00F612E1" w:rsidRDefault="00F7124F" w:rsidP="00F7124F">
      <w:pPr>
        <w:pStyle w:val="11"/>
        <w:numPr>
          <w:ilvl w:val="0"/>
          <w:numId w:val="2"/>
        </w:numPr>
        <w:spacing w:after="0" w:line="240" w:lineRule="auto"/>
        <w:jc w:val="both"/>
        <w:rPr>
          <w:rStyle w:val="5030"/>
          <w:rFonts w:ascii="Times New Roman" w:hAnsi="Times New Roman"/>
          <w:b/>
          <w:sz w:val="24"/>
          <w:szCs w:val="24"/>
        </w:rPr>
      </w:pPr>
      <w:r w:rsidRPr="00F612E1">
        <w:rPr>
          <w:rFonts w:ascii="Times New Roman" w:hAnsi="Times New Roman"/>
          <w:b/>
          <w:sz w:val="24"/>
          <w:szCs w:val="24"/>
        </w:rPr>
        <w:t>5 – 9 класів (11-14 років) -  52,29 грн. – обід;</w:t>
      </w:r>
      <w:r w:rsidRPr="00F612E1">
        <w:rPr>
          <w:rStyle w:val="10"/>
          <w:lang w:val="uk-UA"/>
        </w:rPr>
        <w:t xml:space="preserve"> </w:t>
      </w:r>
    </w:p>
    <w:p w14:paraId="620FFCB5" w14:textId="77777777" w:rsidR="00F7124F" w:rsidRPr="00F612E1" w:rsidRDefault="00F7124F" w:rsidP="00F7124F">
      <w:pPr>
        <w:pStyle w:val="11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  <w:r w:rsidRPr="00F612E1">
        <w:rPr>
          <w:rFonts w:ascii="Times New Roman" w:hAnsi="Times New Roman"/>
          <w:b/>
          <w:sz w:val="24"/>
          <w:szCs w:val="24"/>
        </w:rPr>
        <w:t>10 – 11 класів (14-18 років) – 58,47 грн. – обід.</w:t>
      </w:r>
      <w:r w:rsidRPr="00F612E1">
        <w:rPr>
          <w:rStyle w:val="10"/>
          <w:lang w:val="uk-UA"/>
        </w:rPr>
        <w:t xml:space="preserve"> </w:t>
      </w:r>
    </w:p>
    <w:p w14:paraId="1A5E952E" w14:textId="77777777" w:rsidR="00F7124F" w:rsidRPr="00E2214B" w:rsidRDefault="00F7124F" w:rsidP="00F7124F">
      <w:pPr>
        <w:widowControl w:val="0"/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lang w:eastAsia="ru-RU"/>
        </w:rPr>
      </w:pPr>
    </w:p>
    <w:p w14:paraId="398DCEFE" w14:textId="77777777" w:rsidR="00F7124F" w:rsidRPr="00E2214B" w:rsidRDefault="00F7124F" w:rsidP="00F7124F">
      <w:pPr>
        <w:widowControl w:val="0"/>
        <w:spacing w:after="0" w:line="240" w:lineRule="auto"/>
        <w:ind w:left="128" w:firstLine="57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Вимоги щодо якості надання послуг: сума витрат на закупівлю продуктів для організації харчування учнів не повинна бути менша ніж 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>30,67</w:t>
      </w:r>
      <w:r w:rsidRPr="00E2214B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E2214B">
        <w:rPr>
          <w:rFonts w:ascii="Times New Roman" w:hAnsi="Times New Roman"/>
          <w:b/>
          <w:sz w:val="24"/>
          <w:szCs w:val="24"/>
          <w:lang w:eastAsia="ru-RU"/>
        </w:rPr>
        <w:t xml:space="preserve">грн. для учнів 1-4-х класів (для дітей </w:t>
      </w: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пільгових та непільгових  категорій) – сніданок,  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 xml:space="preserve">та  33,75 грн. для учнів 1-4-х класів </w:t>
      </w:r>
      <w:r w:rsidRPr="00F612E1">
        <w:rPr>
          <w:rFonts w:ascii="Times New Roman" w:hAnsi="Times New Roman"/>
          <w:b/>
          <w:sz w:val="24"/>
          <w:szCs w:val="24"/>
        </w:rPr>
        <w:t>(6-11 років)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 xml:space="preserve"> (пільгових категорій), 40,22 грн. для учнів 5-9-х класів </w:t>
      </w:r>
      <w:r w:rsidRPr="00F612E1">
        <w:rPr>
          <w:rFonts w:ascii="Times New Roman" w:hAnsi="Times New Roman"/>
          <w:b/>
          <w:sz w:val="24"/>
          <w:szCs w:val="24"/>
        </w:rPr>
        <w:t>(11-14 років)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 xml:space="preserve"> (пільгових категорій), 44,98 грн. для учнів 10-11-х класів </w:t>
      </w:r>
      <w:r w:rsidRPr="00F612E1">
        <w:rPr>
          <w:rFonts w:ascii="Times New Roman" w:hAnsi="Times New Roman"/>
          <w:b/>
          <w:sz w:val="24"/>
          <w:szCs w:val="24"/>
        </w:rPr>
        <w:t>(14-18 років)</w:t>
      </w:r>
      <w:r w:rsidRPr="00F612E1">
        <w:rPr>
          <w:rFonts w:ascii="Times New Roman" w:hAnsi="Times New Roman" w:cs="Arial"/>
          <w:b/>
          <w:sz w:val="24"/>
          <w:szCs w:val="24"/>
          <w:lang w:eastAsia="ru-RU"/>
        </w:rPr>
        <w:t xml:space="preserve"> (пільгових категорій) – обід</w:t>
      </w: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 </w:t>
      </w:r>
      <w:r w:rsidRPr="00E2214B">
        <w:rPr>
          <w:rFonts w:ascii="Times New Roman" w:hAnsi="Times New Roman"/>
          <w:b/>
          <w:sz w:val="24"/>
          <w:szCs w:val="24"/>
          <w:lang w:eastAsia="ru-RU"/>
        </w:rPr>
        <w:t xml:space="preserve">; </w:t>
      </w:r>
    </w:p>
    <w:p w14:paraId="104AB27B" w14:textId="77777777" w:rsidR="00F7124F" w:rsidRPr="00E2214B" w:rsidRDefault="00F7124F" w:rsidP="00F7124F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Примірне чотирьох тижневе меню для харчування учнів в закладах загальної середньої освіти  Житомирської міської ОТГ розроблено на підставі постанови Кабінету Міністрів України від 24 березня 2021 року № 305 «Про затвердження норм та Порядку організації харчування у закладах освіти та дитячих закладах оздоровлення та відпочинку» зі змінами.</w:t>
      </w:r>
    </w:p>
    <w:p w14:paraId="1CADC1BF" w14:textId="77777777" w:rsidR="00F7124F" w:rsidRPr="00E2214B" w:rsidRDefault="00F7124F" w:rsidP="00F7124F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color w:val="FF0000"/>
          <w:sz w:val="24"/>
          <w:szCs w:val="24"/>
          <w:lang w:eastAsia="ru-RU"/>
        </w:rPr>
        <w:tab/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Вартість харчування одного учня 1-4 </w:t>
      </w:r>
      <w:proofErr w:type="spellStart"/>
      <w:r w:rsidRPr="00E2214B">
        <w:rPr>
          <w:rFonts w:ascii="Times New Roman" w:eastAsia="Calibri" w:hAnsi="Times New Roman"/>
          <w:sz w:val="24"/>
          <w:szCs w:val="24"/>
          <w:lang w:eastAsia="ru-RU"/>
        </w:rPr>
        <w:t>кл</w:t>
      </w:r>
      <w:proofErr w:type="spellEnd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. пільгових та непільгових категорій та учнів 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1-4-х класів </w:t>
      </w:r>
      <w:r w:rsidRPr="00E2214B">
        <w:rPr>
          <w:rFonts w:ascii="Times New Roman" w:hAnsi="Times New Roman"/>
          <w:sz w:val="24"/>
          <w:szCs w:val="24"/>
        </w:rPr>
        <w:t>(6-11 років)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, учнів 5-9-х класів </w:t>
      </w:r>
      <w:r w:rsidRPr="00E2214B">
        <w:rPr>
          <w:rFonts w:ascii="Times New Roman" w:hAnsi="Times New Roman"/>
          <w:sz w:val="24"/>
          <w:szCs w:val="24"/>
        </w:rPr>
        <w:t>(11-14 років)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, учнів 10-11-х класів </w:t>
      </w:r>
      <w:r w:rsidRPr="00E2214B">
        <w:rPr>
          <w:rFonts w:ascii="Times New Roman" w:hAnsi="Times New Roman"/>
          <w:sz w:val="24"/>
          <w:szCs w:val="24"/>
        </w:rPr>
        <w:t>(14-18 років)</w:t>
      </w: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 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пільгових категорій повинна відповідати розміру грошової норми, встановленої рішенням виконавчого комітету з урахуванням вартості послуги (розміру націнки) та вартості продуктів харчування.</w:t>
      </w:r>
    </w:p>
    <w:p w14:paraId="50EE848B" w14:textId="77777777" w:rsidR="00F7124F" w:rsidRPr="00E2214B" w:rsidRDefault="00F7124F" w:rsidP="00F7124F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ab/>
      </w:r>
    </w:p>
    <w:p w14:paraId="695F9F43" w14:textId="77777777" w:rsidR="00F7124F" w:rsidRPr="00E2214B" w:rsidRDefault="00F7124F" w:rsidP="00F7124F">
      <w:pPr>
        <w:spacing w:after="0" w:line="240" w:lineRule="auto"/>
        <w:ind w:left="106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146DB438" w14:textId="77777777" w:rsidR="00F7124F" w:rsidRPr="00E2214B" w:rsidRDefault="00F7124F" w:rsidP="00F7124F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ab/>
      </w: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Учасник  для забезпечення виконання послуг з організації харчування повинен:</w:t>
      </w:r>
    </w:p>
    <w:p w14:paraId="4FA78AE1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забезпечити учнів різними видами харчування  протягом всього навчального дня</w:t>
      </w:r>
      <w:r w:rsidR="00D167A1">
        <w:rPr>
          <w:rFonts w:ascii="Times New Roman" w:eastAsia="Calibri" w:hAnsi="Times New Roman"/>
          <w:sz w:val="24"/>
          <w:szCs w:val="24"/>
          <w:lang w:eastAsia="ru-RU"/>
        </w:rPr>
        <w:t>;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14:paraId="6987BEF7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укомплектувати підприємство відповідно до нормативів та санітарно-гігієнічних вимог кухонним інвентарем та посудом, якісним столовим посудом (мати в наявності 2 комплекти столового посуду на одне посадове місце);</w:t>
      </w:r>
    </w:p>
    <w:p w14:paraId="17B5F2C8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забезпечити кваліфікованим персоналом згідно з н</w:t>
      </w:r>
      <w:r w:rsidR="00C115EF">
        <w:rPr>
          <w:rFonts w:ascii="Times New Roman" w:eastAsia="Calibri" w:hAnsi="Times New Roman"/>
          <w:sz w:val="24"/>
          <w:szCs w:val="24"/>
          <w:lang w:eastAsia="ru-RU"/>
        </w:rPr>
        <w:t>ормами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та відповідати за своєчасний медичний огляд цих працівників;</w:t>
      </w:r>
    </w:p>
    <w:p w14:paraId="3A2FAF75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підтримувати в належному санітарно-гігієнічному стані харчоблок та не використовувати приміщення в інших цілях;</w:t>
      </w:r>
    </w:p>
    <w:p w14:paraId="526AFC4F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експлуатувати холодильне та торгово-технологічне обладнання згідно з вимогами санітарних норм;</w:t>
      </w:r>
    </w:p>
    <w:p w14:paraId="6D5E569C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забезпечити в необхідній кількості сучасними </w:t>
      </w:r>
      <w:proofErr w:type="spellStart"/>
      <w:r w:rsidRPr="00E2214B">
        <w:rPr>
          <w:rFonts w:ascii="Times New Roman" w:eastAsia="Calibri" w:hAnsi="Times New Roman"/>
          <w:sz w:val="24"/>
          <w:szCs w:val="24"/>
          <w:lang w:eastAsia="ru-RU"/>
        </w:rPr>
        <w:t>дезинфікуючими</w:t>
      </w:r>
      <w:proofErr w:type="spellEnd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засобами та створити запас миючих та сучасних </w:t>
      </w:r>
      <w:proofErr w:type="spellStart"/>
      <w:r w:rsidRPr="00E2214B">
        <w:rPr>
          <w:rFonts w:ascii="Times New Roman" w:eastAsia="Calibri" w:hAnsi="Times New Roman"/>
          <w:sz w:val="24"/>
          <w:szCs w:val="24"/>
          <w:lang w:eastAsia="ru-RU"/>
        </w:rPr>
        <w:t>дезинфікуючих</w:t>
      </w:r>
      <w:proofErr w:type="spellEnd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засобів згідно з вимогами чинного законодавства;</w:t>
      </w:r>
    </w:p>
    <w:p w14:paraId="572D9ECC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дотримуватися затвердженого примірного  чотирьох тижневого циклічного меню  згідно з нормами харчування, враховуючи в</w:t>
      </w:r>
      <w:r>
        <w:rPr>
          <w:rFonts w:ascii="Times New Roman" w:eastAsia="Calibri" w:hAnsi="Times New Roman"/>
          <w:sz w:val="24"/>
          <w:szCs w:val="24"/>
          <w:lang w:eastAsia="ru-RU"/>
        </w:rPr>
        <w:t>становлені грошові норми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; </w:t>
      </w:r>
    </w:p>
    <w:p w14:paraId="0C31E954" w14:textId="77777777" w:rsidR="00F7124F" w:rsidRPr="00E2214B" w:rsidRDefault="00F7124F" w:rsidP="00F7124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у відповідності до узгодженого меню забезпечити їдальню продуктами, що мають відповідні документи, що посвідчують якість, які гарантують їх безпеку та доброякісність;</w:t>
      </w:r>
    </w:p>
    <w:p w14:paraId="71D10099" w14:textId="77777777" w:rsidR="00F7124F" w:rsidRPr="00E2214B" w:rsidRDefault="00F7124F" w:rsidP="00F7124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sz w:val="24"/>
          <w:szCs w:val="24"/>
          <w:lang w:eastAsia="ru-RU"/>
        </w:rPr>
        <w:t>з</w:t>
      </w:r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акупівлю продуктів для приготування страв проводити тільки за цінами не вище </w:t>
      </w:r>
    </w:p>
    <w:p w14:paraId="7A10D98D" w14:textId="77777777" w:rsidR="00F7124F" w:rsidRPr="00E2214B" w:rsidRDefault="00F7124F" w:rsidP="00F7124F">
      <w:pPr>
        <w:widowControl w:val="0"/>
        <w:spacing w:after="0" w:line="240" w:lineRule="auto"/>
        <w:ind w:left="705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>середньоринкових</w:t>
      </w:r>
      <w:proofErr w:type="spellEnd"/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(середніх роздрібних) цін, встановлених у Житомирській області, які підтверджуються щомісячно Держкомстатом України в Житомирській області, або     </w:t>
      </w:r>
    </w:p>
    <w:p w14:paraId="7376ECAE" w14:textId="77777777" w:rsidR="00F7124F" w:rsidRPr="00E2214B" w:rsidRDefault="00F7124F" w:rsidP="00F7124F">
      <w:pPr>
        <w:widowControl w:val="0"/>
        <w:spacing w:after="0" w:line="240" w:lineRule="auto"/>
        <w:ind w:left="705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     Торгово - промисловою палатою, або довідкою ринку, або іншим уповноваженим        </w:t>
      </w:r>
    </w:p>
    <w:p w14:paraId="3462D628" w14:textId="77777777" w:rsidR="00F7124F" w:rsidRPr="00E2214B" w:rsidRDefault="00F7124F" w:rsidP="00F7124F">
      <w:pPr>
        <w:widowControl w:val="0"/>
        <w:spacing w:after="0" w:line="240" w:lineRule="auto"/>
        <w:ind w:left="705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2214B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     органом,  забезпечивши належний моніторинг цін на продукти (продовольчу сировину).</w:t>
      </w:r>
    </w:p>
    <w:p w14:paraId="4EBE9B9D" w14:textId="77777777" w:rsidR="00F7124F" w:rsidRPr="00E2214B" w:rsidRDefault="00F7124F" w:rsidP="00F7124F">
      <w:pPr>
        <w:autoSpaceDN w:val="0"/>
        <w:spacing w:after="0" w:line="240" w:lineRule="auto"/>
        <w:ind w:left="1065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Відповідальність за щомісячний моніторинг  та використання </w:t>
      </w:r>
      <w:proofErr w:type="spellStart"/>
      <w:r w:rsidRPr="00E2214B">
        <w:rPr>
          <w:rFonts w:ascii="Times New Roman" w:eastAsia="Calibri" w:hAnsi="Times New Roman"/>
          <w:sz w:val="24"/>
          <w:szCs w:val="24"/>
          <w:lang w:eastAsia="ru-RU"/>
        </w:rPr>
        <w:t>середньоринкових</w:t>
      </w:r>
      <w:proofErr w:type="spellEnd"/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(середніх роздрібних) цін  несе учасник.</w:t>
      </w:r>
    </w:p>
    <w:p w14:paraId="0164C323" w14:textId="468A3AA1" w:rsidR="00F7124F" w:rsidRDefault="00F7124F" w:rsidP="00F7124F">
      <w:pPr>
        <w:spacing w:line="240" w:lineRule="auto"/>
        <w:ind w:left="1065"/>
        <w:rPr>
          <w:rFonts w:ascii="Times New Roman" w:eastAsia="Calibri" w:hAnsi="Times New Roman"/>
          <w:color w:val="0000FF"/>
          <w:sz w:val="24"/>
          <w:szCs w:val="24"/>
          <w:u w:val="single"/>
        </w:rPr>
      </w:pPr>
      <w:r w:rsidRPr="00E2214B">
        <w:rPr>
          <w:rFonts w:ascii="Times New Roman" w:eastAsia="Calibri" w:hAnsi="Times New Roman"/>
          <w:sz w:val="24"/>
          <w:szCs w:val="24"/>
          <w:lang w:eastAsia="ru-RU"/>
        </w:rPr>
        <w:t>Під час виконання договору застосовувати заходи із захисту довкілля.</w:t>
      </w:r>
      <w:r w:rsidRPr="00E2214B">
        <w:rPr>
          <w:rFonts w:ascii="Times New Roman" w:eastAsia="Calibri" w:hAnsi="Times New Roman"/>
          <w:color w:val="0000FF"/>
          <w:sz w:val="24"/>
          <w:szCs w:val="24"/>
          <w:u w:val="single"/>
        </w:rPr>
        <w:t xml:space="preserve"> </w:t>
      </w:r>
    </w:p>
    <w:p w14:paraId="3FF812C5" w14:textId="4FC31DD2" w:rsidR="007E5D0A" w:rsidRDefault="007E5D0A" w:rsidP="00F7124F">
      <w:pPr>
        <w:spacing w:line="240" w:lineRule="auto"/>
        <w:ind w:left="1065"/>
        <w:rPr>
          <w:rFonts w:ascii="Times New Roman" w:eastAsia="Calibri" w:hAnsi="Times New Roman"/>
          <w:color w:val="0000FF"/>
          <w:sz w:val="24"/>
          <w:szCs w:val="24"/>
          <w:u w:val="single"/>
        </w:rPr>
      </w:pPr>
    </w:p>
    <w:p w14:paraId="0B5BE7B8" w14:textId="5FD53CEF" w:rsidR="0090781A" w:rsidRDefault="0090781A" w:rsidP="00F7124F">
      <w:pPr>
        <w:spacing w:line="240" w:lineRule="auto"/>
        <w:ind w:left="1065"/>
        <w:rPr>
          <w:rFonts w:ascii="Times New Roman" w:eastAsia="Calibri" w:hAnsi="Times New Roman"/>
          <w:color w:val="0000FF"/>
          <w:sz w:val="24"/>
          <w:szCs w:val="24"/>
          <w:u w:val="single"/>
        </w:rPr>
      </w:pPr>
    </w:p>
    <w:p w14:paraId="128F746B" w14:textId="2471ED50" w:rsidR="0090781A" w:rsidRDefault="0090781A" w:rsidP="00F7124F">
      <w:pPr>
        <w:spacing w:line="240" w:lineRule="auto"/>
        <w:ind w:left="1065"/>
        <w:rPr>
          <w:rFonts w:ascii="Times New Roman" w:eastAsia="Calibri" w:hAnsi="Times New Roman"/>
          <w:color w:val="0000FF"/>
          <w:sz w:val="24"/>
          <w:szCs w:val="24"/>
          <w:u w:val="single"/>
        </w:rPr>
      </w:pPr>
    </w:p>
    <w:p w14:paraId="41A9D1A1" w14:textId="77777777" w:rsidR="0090781A" w:rsidRDefault="0090781A" w:rsidP="00F7124F">
      <w:pPr>
        <w:spacing w:line="240" w:lineRule="auto"/>
        <w:ind w:left="1065"/>
        <w:rPr>
          <w:rFonts w:ascii="Times New Roman" w:eastAsia="Calibri" w:hAnsi="Times New Roman"/>
          <w:color w:val="0000FF"/>
          <w:sz w:val="24"/>
          <w:szCs w:val="24"/>
          <w:u w:val="single"/>
        </w:rPr>
      </w:pPr>
    </w:p>
    <w:p w14:paraId="38D3323A" w14:textId="77777777" w:rsidR="00AC07DD" w:rsidRDefault="00AC07DD" w:rsidP="007E5D0A">
      <w:pPr>
        <w:spacing w:line="240" w:lineRule="auto"/>
        <w:ind w:left="1065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14:paraId="1303D16D" w14:textId="749EF211" w:rsidR="007E5D0A" w:rsidRPr="00C00A15" w:rsidRDefault="007E5D0A" w:rsidP="00C00A1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00A15">
        <w:rPr>
          <w:rFonts w:ascii="Times New Roman" w:eastAsia="Calibri" w:hAnsi="Times New Roman"/>
          <w:b/>
          <w:sz w:val="24"/>
          <w:szCs w:val="24"/>
        </w:rPr>
        <w:t>Планова кількість учнів, які забезпечуються харчуванням</w:t>
      </w:r>
    </w:p>
    <w:p w14:paraId="3BD6D323" w14:textId="216D2E89" w:rsidR="00C00A15" w:rsidRPr="00C00A15" w:rsidRDefault="007E5D0A" w:rsidP="00C00A15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u w:val="single"/>
          <w:lang w:val="ru-RU"/>
        </w:rPr>
      </w:pPr>
      <w:r w:rsidRPr="00C00A15">
        <w:rPr>
          <w:rFonts w:ascii="Times New Roman" w:eastAsia="Calibri" w:hAnsi="Times New Roman"/>
          <w:b/>
          <w:sz w:val="24"/>
          <w:szCs w:val="24"/>
        </w:rPr>
        <w:t xml:space="preserve">в </w:t>
      </w:r>
      <w:proofErr w:type="spellStart"/>
      <w:r w:rsidR="00C00A15" w:rsidRPr="00C00A15">
        <w:rPr>
          <w:rFonts w:ascii="Times New Roman" w:eastAsia="Calibri" w:hAnsi="Times New Roman"/>
          <w:b/>
          <w:sz w:val="24"/>
          <w:szCs w:val="24"/>
          <w:lang w:val="ru-RU"/>
        </w:rPr>
        <w:t>Ліцеї</w:t>
      </w:r>
      <w:proofErr w:type="spellEnd"/>
      <w:r w:rsidR="00C00A15" w:rsidRPr="00C00A15">
        <w:rPr>
          <w:rFonts w:ascii="Times New Roman" w:eastAsia="Calibri" w:hAnsi="Times New Roman"/>
          <w:b/>
          <w:sz w:val="24"/>
          <w:szCs w:val="24"/>
          <w:lang w:val="ru-RU"/>
        </w:rPr>
        <w:t xml:space="preserve"> № 22 </w:t>
      </w:r>
      <w:proofErr w:type="spellStart"/>
      <w:r w:rsidR="00C00A15" w:rsidRPr="00C00A15">
        <w:rPr>
          <w:rFonts w:ascii="Times New Roman" w:eastAsia="Calibri" w:hAnsi="Times New Roman"/>
          <w:b/>
          <w:sz w:val="24"/>
          <w:szCs w:val="24"/>
          <w:lang w:val="ru-RU"/>
        </w:rPr>
        <w:t>міста</w:t>
      </w:r>
      <w:proofErr w:type="spellEnd"/>
      <w:r w:rsidR="00C00A15" w:rsidRPr="00C00A15">
        <w:rPr>
          <w:rFonts w:ascii="Times New Roman" w:eastAsia="Calibri" w:hAnsi="Times New Roman"/>
          <w:b/>
          <w:sz w:val="24"/>
          <w:szCs w:val="24"/>
          <w:lang w:val="ru-RU"/>
        </w:rPr>
        <w:t xml:space="preserve"> Житомира </w:t>
      </w:r>
      <w:proofErr w:type="spellStart"/>
      <w:r w:rsidR="00C00A15" w:rsidRPr="00C00A15">
        <w:rPr>
          <w:rFonts w:ascii="Times New Roman" w:eastAsia="Calibri" w:hAnsi="Times New Roman"/>
          <w:b/>
          <w:sz w:val="24"/>
          <w:szCs w:val="24"/>
          <w:lang w:val="ru-RU"/>
        </w:rPr>
        <w:t>імені</w:t>
      </w:r>
      <w:proofErr w:type="spellEnd"/>
      <w:r w:rsidR="00C00A15" w:rsidRPr="00C00A15">
        <w:rPr>
          <w:rFonts w:ascii="Times New Roman" w:eastAsia="Calibri" w:hAnsi="Times New Roman"/>
          <w:b/>
          <w:sz w:val="24"/>
          <w:szCs w:val="24"/>
          <w:lang w:val="ru-RU"/>
        </w:rPr>
        <w:t xml:space="preserve"> Василя Михайловича Кавуна</w:t>
      </w:r>
    </w:p>
    <w:p w14:paraId="4C72A2AA" w14:textId="10B96E24" w:rsidR="007E5D0A" w:rsidRPr="00C00A15" w:rsidRDefault="005E108F" w:rsidP="00C00A15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00A15">
        <w:rPr>
          <w:rFonts w:ascii="Times New Roman" w:eastAsia="Calibri" w:hAnsi="Times New Roman"/>
          <w:b/>
          <w:sz w:val="24"/>
          <w:szCs w:val="24"/>
        </w:rPr>
        <w:t>у 2024 році</w:t>
      </w:r>
    </w:p>
    <w:p w14:paraId="775AF44C" w14:textId="77777777" w:rsidR="00A77F63" w:rsidRPr="00C00A15" w:rsidRDefault="00A77F63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7AFCA03C" w14:textId="77777777" w:rsidR="00A77F63" w:rsidRDefault="00A77F63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25D6532A" w14:textId="77777777" w:rsidR="00A77F63" w:rsidRDefault="00A77F63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4E1D0FBC" w14:textId="77777777" w:rsidR="00A77F63" w:rsidRDefault="00A77F63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72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992"/>
        <w:gridCol w:w="709"/>
        <w:gridCol w:w="992"/>
        <w:gridCol w:w="851"/>
        <w:gridCol w:w="1134"/>
        <w:gridCol w:w="850"/>
        <w:gridCol w:w="1134"/>
        <w:gridCol w:w="709"/>
        <w:gridCol w:w="992"/>
        <w:gridCol w:w="984"/>
        <w:gridCol w:w="9"/>
      </w:tblGrid>
      <w:tr w:rsidR="005E108F" w:rsidRPr="004A607E" w14:paraId="41E7FA1E" w14:textId="77777777" w:rsidTr="00BC13E4">
        <w:trPr>
          <w:cantSplit/>
          <w:trHeight w:val="113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19FF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Учні  1-4 класів які харчуються за рахунок бюджету(сніданок)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93B" w14:textId="77777777" w:rsidR="00C70979" w:rsidRDefault="00C70979" w:rsidP="00C709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E7736A3" w14:textId="3E2EE24F" w:rsidR="005E108F" w:rsidRPr="00E01954" w:rsidRDefault="005E108F" w:rsidP="00C709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Учні 1-4 класів,</w:t>
            </w:r>
          </w:p>
          <w:p w14:paraId="5E77CD60" w14:textId="522CB65D" w:rsidR="005E108F" w:rsidRPr="00E01954" w:rsidRDefault="005E108F" w:rsidP="00C709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пільгових категорій</w:t>
            </w:r>
          </w:p>
          <w:p w14:paraId="350EC4A0" w14:textId="185CE0F5" w:rsidR="005E108F" w:rsidRPr="00E01954" w:rsidRDefault="005E108F" w:rsidP="00C709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(сніданок)</w:t>
            </w:r>
          </w:p>
          <w:p w14:paraId="129A056B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A4CD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Учні 1-4 класів пільгових категорій (обіди)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1886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Учні 5-9 класів пільгових категорій (обід)</w:t>
            </w:r>
          </w:p>
          <w:p w14:paraId="3DDAB488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95CF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Учні 10-11 класів пільгових категорій(обід)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D5DB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E01954">
              <w:rPr>
                <w:rFonts w:cstheme="minorHAnsi"/>
                <w:b/>
                <w:bCs/>
                <w:sz w:val="16"/>
                <w:szCs w:val="16"/>
              </w:rPr>
              <w:t>Очікувана вартість</w:t>
            </w:r>
          </w:p>
        </w:tc>
      </w:tr>
      <w:tr w:rsidR="005E108F" w:rsidRPr="004A607E" w14:paraId="4CA5DD59" w14:textId="77777777" w:rsidTr="00BC13E4">
        <w:trPr>
          <w:gridAfter w:val="1"/>
          <w:wAfter w:w="9" w:type="dxa"/>
          <w:trHeight w:val="2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1647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Кількість учнів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A9A4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грошова норма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831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A3911CF" w14:textId="77777777" w:rsidR="005E108F" w:rsidRPr="00E01954" w:rsidRDefault="005E108F" w:rsidP="00BC13E4">
            <w:pPr>
              <w:rPr>
                <w:rFonts w:cstheme="minorHAnsi"/>
                <w:sz w:val="16"/>
                <w:szCs w:val="16"/>
              </w:rPr>
            </w:pPr>
          </w:p>
          <w:p w14:paraId="0A6CFC28" w14:textId="77777777" w:rsidR="005E108F" w:rsidRPr="00E01954" w:rsidRDefault="005E108F" w:rsidP="00BC13E4">
            <w:pPr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Кількість учнів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48BA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грошова норма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B1E7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Кількість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DCCF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грошова норма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0CEA2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Кількість учнів</w:t>
            </w:r>
          </w:p>
          <w:p w14:paraId="5D440A18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34A1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Грошова норма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3CC45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Кількість учнів</w:t>
            </w:r>
          </w:p>
          <w:p w14:paraId="13E04D5C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712E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грошова норма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B261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E108F" w:rsidRPr="004A607E" w14:paraId="20D6B21D" w14:textId="77777777" w:rsidTr="00BC13E4">
        <w:trPr>
          <w:gridAfter w:val="1"/>
          <w:wAfter w:w="9" w:type="dxa"/>
          <w:trHeight w:val="33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7C52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1939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39,87</w:t>
            </w:r>
            <w:r w:rsidRPr="00E01954">
              <w:rPr>
                <w:rFonts w:cstheme="minorHAnsi"/>
                <w:sz w:val="16"/>
                <w:szCs w:val="16"/>
              </w:rPr>
              <w:t xml:space="preserve"> грн.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8BD5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21FB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39,87</w:t>
            </w:r>
            <w:r w:rsidRPr="00E01954">
              <w:rPr>
                <w:rFonts w:cstheme="minorHAnsi"/>
                <w:sz w:val="16"/>
                <w:szCs w:val="16"/>
              </w:rPr>
              <w:t xml:space="preserve"> грн.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451F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6CD0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43,88</w:t>
            </w:r>
            <w:r w:rsidRPr="00E01954">
              <w:rPr>
                <w:rFonts w:cstheme="minorHAnsi"/>
                <w:sz w:val="16"/>
                <w:szCs w:val="16"/>
              </w:rPr>
              <w:t xml:space="preserve"> грн.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72407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10CA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52,29 грн.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E6CC9B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2B20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58,47</w:t>
            </w:r>
            <w:r w:rsidRPr="00E01954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Pr="00E01954">
              <w:rPr>
                <w:rFonts w:cstheme="minorHAnsi"/>
                <w:sz w:val="16"/>
                <w:szCs w:val="16"/>
              </w:rPr>
              <w:t>грн.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5C25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E108F" w:rsidRPr="004A607E" w14:paraId="1180C826" w14:textId="77777777" w:rsidTr="00C70979">
        <w:trPr>
          <w:gridAfter w:val="1"/>
          <w:wAfter w:w="9" w:type="dxa"/>
          <w:trHeight w:val="178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BEA1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0AE5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Кількість  днів відвідування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B5F4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2569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Кількість  днів відвідування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09D4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FE4D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Кількість  днів відвідування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CC94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264D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Кількість днів відвідування</w:t>
            </w:r>
          </w:p>
          <w:p w14:paraId="7E003E52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D4A2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4D01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Кількість днів відвідування</w:t>
            </w:r>
          </w:p>
          <w:p w14:paraId="6853E665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9205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E108F" w:rsidRPr="004A607E" w14:paraId="6B64BDD1" w14:textId="77777777" w:rsidTr="00BC13E4">
        <w:trPr>
          <w:gridAfter w:val="1"/>
          <w:wAfter w:w="9" w:type="dxa"/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16E0" w14:textId="0D12510C" w:rsidR="005E108F" w:rsidRPr="00E01954" w:rsidRDefault="00C70979" w:rsidP="00BC13E4">
            <w:pPr>
              <w:spacing w:after="0" w:line="240" w:lineRule="auto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4446" w14:textId="01941B3A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146A" w14:textId="684835CC" w:rsidR="005E108F" w:rsidRPr="00E01954" w:rsidRDefault="00C70979" w:rsidP="00C709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D7F6" w14:textId="3AE01C05" w:rsidR="005E108F" w:rsidRPr="00E01954" w:rsidRDefault="005E108F" w:rsidP="00C709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CDB6" w14:textId="40720C20" w:rsidR="005E108F" w:rsidRPr="00E01954" w:rsidRDefault="00C70979" w:rsidP="00C7097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94B0" w14:textId="7F2A4D92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E80B" w14:textId="415B0EC7" w:rsidR="005E108F" w:rsidRPr="00E01954" w:rsidRDefault="00C70979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F279" w14:textId="61A783B2" w:rsidR="005E108F" w:rsidRPr="00E01954" w:rsidRDefault="005E108F" w:rsidP="00BC13E4">
            <w:pPr>
              <w:spacing w:after="0" w:line="240" w:lineRule="auto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DBE8" w14:textId="4EF43BD3" w:rsidR="005E108F" w:rsidRPr="00E01954" w:rsidRDefault="00C70979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5DA" w14:textId="4153E3FD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108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FC7A" w14:textId="77777777" w:rsidR="005E108F" w:rsidRPr="00E01954" w:rsidRDefault="005E108F" w:rsidP="00BC13E4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5E108F" w:rsidRPr="004A607E" w14:paraId="16CBF8D2" w14:textId="77777777" w:rsidTr="00BC13E4">
        <w:trPr>
          <w:gridAfter w:val="1"/>
          <w:wAfter w:w="9" w:type="dxa"/>
          <w:cantSplit/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2F18A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Вартість сніданків учнів 1-4 класів (грн.)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9034A" w14:textId="1FDA6E14" w:rsidR="005E108F" w:rsidRPr="00C70979" w:rsidRDefault="00C70979" w:rsidP="00C70979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70979">
              <w:rPr>
                <w:rFonts w:cstheme="minorHAnsi"/>
                <w:b/>
                <w:color w:val="000000"/>
                <w:sz w:val="16"/>
                <w:szCs w:val="16"/>
              </w:rPr>
              <w:t>951 617,16</w:t>
            </w:r>
          </w:p>
          <w:p w14:paraId="405004A6" w14:textId="36813E51" w:rsidR="005E108F" w:rsidRPr="00E01954" w:rsidRDefault="005E108F" w:rsidP="008733F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E01954">
              <w:rPr>
                <w:rFonts w:cstheme="minorHAnsi"/>
                <w:sz w:val="16"/>
                <w:szCs w:val="16"/>
                <w:lang w:val="ru-RU"/>
              </w:rPr>
              <w:t>грн</w:t>
            </w:r>
            <w:r w:rsidR="008733FB">
              <w:rPr>
                <w:rFonts w:cstheme="minorHAnsi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B2E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11E3C9D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200811E7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Вартість сніданків учнів 1-4 класів (грн.)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8D9A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  <w:p w14:paraId="4D7C401C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  <w:p w14:paraId="0B2A56DA" w14:textId="77777777" w:rsidR="00C70979" w:rsidRDefault="00C70979" w:rsidP="00BC13E4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6B2FFC2" w14:textId="77777777" w:rsidR="00C70979" w:rsidRDefault="00C70979" w:rsidP="00BC13E4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14:paraId="32B4530E" w14:textId="04E84207" w:rsidR="005E108F" w:rsidRPr="00C70979" w:rsidRDefault="00C70979" w:rsidP="00C70979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271275.48</w:t>
            </w:r>
          </w:p>
          <w:p w14:paraId="4AE3149B" w14:textId="27AA26F5" w:rsidR="005E108F" w:rsidRPr="00E01954" w:rsidRDefault="005E108F" w:rsidP="008733F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E01954">
              <w:rPr>
                <w:rFonts w:cstheme="minorHAnsi"/>
                <w:sz w:val="16"/>
                <w:szCs w:val="16"/>
                <w:lang w:val="ru-RU"/>
              </w:rPr>
              <w:t xml:space="preserve"> грн</w:t>
            </w:r>
            <w:r w:rsidR="008733FB">
              <w:rPr>
                <w:rFonts w:cstheme="minorHAnsi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53F5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</w:rPr>
              <w:t>Вартість обідів учнів 1-4 класів  пільгових категорій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382B8" w14:textId="5DE65C3D" w:rsidR="005E108F" w:rsidRPr="00C70979" w:rsidRDefault="00C70979" w:rsidP="00BC13E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298559.52</w:t>
            </w:r>
          </w:p>
          <w:p w14:paraId="490AA6D5" w14:textId="15EC3C1B" w:rsidR="005E108F" w:rsidRPr="00E01954" w:rsidRDefault="005E108F" w:rsidP="008733F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E01954">
              <w:rPr>
                <w:rFonts w:cstheme="minorHAnsi"/>
                <w:sz w:val="16"/>
                <w:szCs w:val="16"/>
                <w:lang w:val="ru-RU"/>
              </w:rPr>
              <w:t>грн</w:t>
            </w:r>
            <w:r w:rsidR="008733FB">
              <w:rPr>
                <w:rFonts w:cstheme="minorHAnsi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18FD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E01954">
              <w:rPr>
                <w:rFonts w:cstheme="minorHAnsi"/>
                <w:sz w:val="16"/>
                <w:szCs w:val="16"/>
              </w:rPr>
              <w:t>Вартість обідів учнів 5-9 класів  пільгових категорій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E730F" w14:textId="64251282" w:rsidR="005E108F" w:rsidRPr="00C70979" w:rsidRDefault="00C70979" w:rsidP="00BC13E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C70979">
              <w:rPr>
                <w:rFonts w:cstheme="minorHAnsi"/>
                <w:b/>
                <w:color w:val="000000"/>
                <w:sz w:val="16"/>
                <w:szCs w:val="16"/>
              </w:rPr>
              <w:t>395312.40</w:t>
            </w:r>
          </w:p>
          <w:p w14:paraId="3270D56D" w14:textId="708E2026" w:rsidR="005E108F" w:rsidRPr="00E01954" w:rsidRDefault="005E108F" w:rsidP="008733F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01954">
              <w:rPr>
                <w:rFonts w:cstheme="minorHAnsi"/>
                <w:sz w:val="16"/>
                <w:szCs w:val="16"/>
                <w:lang w:val="ru-RU"/>
              </w:rPr>
              <w:t xml:space="preserve"> грн</w:t>
            </w:r>
            <w:r w:rsidR="008733FB">
              <w:rPr>
                <w:rFonts w:cstheme="minorHAnsi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87B4F" w14:textId="77777777" w:rsidR="005E108F" w:rsidRPr="00E01954" w:rsidRDefault="005E108F" w:rsidP="00BC13E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 w:rsidRPr="00E01954">
              <w:rPr>
                <w:rFonts w:cstheme="minorHAnsi"/>
                <w:sz w:val="16"/>
                <w:szCs w:val="16"/>
              </w:rPr>
              <w:t>Вартість обідів учнів 10-11 класів  пільгових категорій (грн.)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4ED5" w14:textId="29D6A92E" w:rsidR="005E108F" w:rsidRPr="00B3513F" w:rsidRDefault="00C70979" w:rsidP="00BC13E4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B3513F">
              <w:rPr>
                <w:rFonts w:cstheme="minorHAnsi"/>
                <w:b/>
                <w:color w:val="000000"/>
                <w:sz w:val="16"/>
                <w:szCs w:val="16"/>
              </w:rPr>
              <w:t>82091.88</w:t>
            </w:r>
          </w:p>
          <w:p w14:paraId="785FFFA4" w14:textId="3EAFE4DF" w:rsidR="005E108F" w:rsidRPr="00E01954" w:rsidRDefault="005E108F" w:rsidP="008733F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  <w:r>
              <w:rPr>
                <w:rFonts w:cstheme="minorHAnsi"/>
                <w:sz w:val="16"/>
                <w:szCs w:val="16"/>
                <w:lang w:val="ru-RU"/>
              </w:rPr>
              <w:t>г</w:t>
            </w:r>
            <w:r w:rsidRPr="00E01954">
              <w:rPr>
                <w:rFonts w:cstheme="minorHAnsi"/>
                <w:sz w:val="16"/>
                <w:szCs w:val="16"/>
                <w:lang w:val="ru-RU"/>
              </w:rPr>
              <w:t>рн.</w:t>
            </w:r>
            <w:r w:rsidR="008733FB">
              <w:rPr>
                <w:rFonts w:cstheme="minorHAnsi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349C" w14:textId="594CB0B8" w:rsidR="005E108F" w:rsidRPr="00E01954" w:rsidRDefault="00C70979" w:rsidP="00BC13E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ru-RU"/>
              </w:rPr>
              <w:t>1998856.44</w:t>
            </w:r>
          </w:p>
          <w:p w14:paraId="2EF20C3B" w14:textId="065A1E3C" w:rsidR="005E108F" w:rsidRPr="00E01954" w:rsidRDefault="005E108F" w:rsidP="008733F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ru-RU"/>
              </w:rPr>
            </w:pPr>
            <w:r w:rsidRPr="00E01954">
              <w:rPr>
                <w:rFonts w:cstheme="minorHAnsi"/>
                <w:b/>
                <w:bCs/>
                <w:sz w:val="16"/>
                <w:szCs w:val="16"/>
                <w:lang w:val="ru-RU"/>
              </w:rPr>
              <w:t>грн</w:t>
            </w:r>
            <w:r>
              <w:rPr>
                <w:rFonts w:cstheme="minorHAnsi"/>
                <w:b/>
                <w:bCs/>
                <w:sz w:val="16"/>
                <w:szCs w:val="16"/>
                <w:lang w:val="ru-RU"/>
              </w:rPr>
              <w:t>.</w:t>
            </w:r>
            <w:r w:rsidR="008733FB">
              <w:rPr>
                <w:rFonts w:cstheme="minorHAnsi"/>
                <w:b/>
                <w:bCs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36826E01" w14:textId="77777777" w:rsidR="00A77F63" w:rsidRDefault="00A77F63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40F961A8" w14:textId="77777777" w:rsidR="00A77F63" w:rsidRDefault="00A77F63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108B51A7" w14:textId="435948E5"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Очікувана вартість пропозиції складається з :</w:t>
      </w:r>
    </w:p>
    <w:p w14:paraId="4BC83A96" w14:textId="77777777" w:rsidR="00F7124F" w:rsidRPr="00E2214B" w:rsidRDefault="00F7124F" w:rsidP="00F7124F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E2214B">
        <w:rPr>
          <w:rFonts w:ascii="Times New Roman" w:eastAsia="Calibri" w:hAnsi="Times New Roman"/>
          <w:sz w:val="24"/>
          <w:szCs w:val="24"/>
        </w:rPr>
        <w:t>вартості сніданків учнів 1-4 класів (батьківські кошти 100%)</w:t>
      </w:r>
    </w:p>
    <w:p w14:paraId="5B7C768D" w14:textId="78A1420F" w:rsidR="00F7124F" w:rsidRPr="00E2214B" w:rsidRDefault="00F7124F" w:rsidP="00F7124F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</w:rPr>
        <w:t xml:space="preserve"> вартості сніданків учнів 1-4 класів, </w:t>
      </w:r>
      <w:r w:rsidRPr="00E2214B">
        <w:rPr>
          <w:rFonts w:ascii="Times New Roman" w:hAnsi="Times New Roman"/>
          <w:sz w:val="24"/>
          <w:szCs w:val="24"/>
        </w:rPr>
        <w:t>які зареєстровані в м. Житомирі, с. Вереси</w:t>
      </w:r>
      <w:r w:rsidRPr="00E2214B">
        <w:rPr>
          <w:rFonts w:ascii="Times New Roman" w:hAnsi="Times New Roman"/>
          <w:b/>
          <w:sz w:val="24"/>
          <w:szCs w:val="24"/>
        </w:rPr>
        <w:t xml:space="preserve"> </w:t>
      </w:r>
      <w:r w:rsidRPr="00E2214B">
        <w:rPr>
          <w:rFonts w:ascii="Times New Roman" w:hAnsi="Times New Roman"/>
          <w:sz w:val="24"/>
          <w:szCs w:val="24"/>
        </w:rPr>
        <w:t>та на території громад, з якими укладено договір на передачу міжбюджетних трансфертів (співфінансування)</w:t>
      </w:r>
    </w:p>
    <w:p w14:paraId="50DCF083" w14:textId="77777777" w:rsidR="00F7124F" w:rsidRPr="00E2214B" w:rsidRDefault="00F7124F" w:rsidP="00F7124F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</w:rPr>
        <w:t>вартості сніданків учнів 1-4 класів  пільгових категорій (100% кошти бюджету)</w:t>
      </w:r>
    </w:p>
    <w:p w14:paraId="4703C401" w14:textId="77777777" w:rsidR="00F7124F" w:rsidRPr="00E2214B" w:rsidRDefault="00F7124F" w:rsidP="00F7124F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sz w:val="24"/>
          <w:szCs w:val="24"/>
        </w:rPr>
        <w:t>вартості обідів учнів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1-4-х класів </w:t>
      </w:r>
      <w:r w:rsidRPr="00E2214B">
        <w:rPr>
          <w:rFonts w:ascii="Times New Roman" w:hAnsi="Times New Roman"/>
          <w:sz w:val="24"/>
          <w:szCs w:val="24"/>
        </w:rPr>
        <w:t>(6-11 років)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, учнів 5-9-х класів </w:t>
      </w:r>
      <w:r w:rsidRPr="00E2214B">
        <w:rPr>
          <w:rFonts w:ascii="Times New Roman" w:hAnsi="Times New Roman"/>
          <w:sz w:val="24"/>
          <w:szCs w:val="24"/>
        </w:rPr>
        <w:t>(11-14 років)</w:t>
      </w:r>
      <w:r w:rsidRPr="00E2214B">
        <w:rPr>
          <w:rFonts w:ascii="Times New Roman" w:hAnsi="Times New Roman" w:cs="Arial"/>
          <w:sz w:val="24"/>
          <w:szCs w:val="24"/>
          <w:lang w:eastAsia="ru-RU"/>
        </w:rPr>
        <w:t xml:space="preserve">, учнів 10-11-х класів </w:t>
      </w:r>
      <w:r w:rsidRPr="00E2214B">
        <w:rPr>
          <w:rFonts w:ascii="Times New Roman" w:hAnsi="Times New Roman"/>
          <w:sz w:val="24"/>
          <w:szCs w:val="24"/>
        </w:rPr>
        <w:t>(14-18 років)</w:t>
      </w:r>
      <w:r w:rsidRPr="00E2214B">
        <w:rPr>
          <w:rFonts w:ascii="Times New Roman" w:hAnsi="Times New Roman" w:cs="Arial"/>
          <w:b/>
          <w:sz w:val="24"/>
          <w:szCs w:val="24"/>
          <w:lang w:eastAsia="ru-RU"/>
        </w:rPr>
        <w:t xml:space="preserve"> </w:t>
      </w:r>
      <w:r w:rsidRPr="00E2214B">
        <w:rPr>
          <w:rFonts w:ascii="Times New Roman" w:eastAsia="Calibri" w:hAnsi="Times New Roman"/>
          <w:sz w:val="24"/>
          <w:szCs w:val="24"/>
          <w:lang w:eastAsia="ru-RU"/>
        </w:rPr>
        <w:t xml:space="preserve"> пільгових категорій </w:t>
      </w:r>
      <w:r w:rsidRPr="00E2214B">
        <w:rPr>
          <w:rFonts w:ascii="Times New Roman" w:eastAsia="Calibri" w:hAnsi="Times New Roman"/>
          <w:sz w:val="24"/>
          <w:szCs w:val="24"/>
        </w:rPr>
        <w:t>(100% кошти бюджету)</w:t>
      </w:r>
    </w:p>
    <w:p w14:paraId="76834236" w14:textId="77777777" w:rsidR="00F7124F" w:rsidRPr="00E2214B" w:rsidRDefault="00F7124F" w:rsidP="00F7124F">
      <w:pPr>
        <w:pStyle w:val="11"/>
        <w:spacing w:after="0" w:line="240" w:lineRule="auto"/>
        <w:ind w:left="1065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14:paraId="24900861" w14:textId="77777777"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При наданні пропозиції учасники повинні врахувати розпорядження голови Житомирської обласної державної адміністрації від 21.08.2013 № 251.</w:t>
      </w:r>
    </w:p>
    <w:p w14:paraId="449E4755" w14:textId="61CC3262"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Вартість харчування окремих категорій дітей за рахунок бюджетних асигнувань та деякі питання організації харчування у закладах освіти міста регулюються вищевказаними</w:t>
      </w:r>
      <w:r w:rsidR="0089417E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рішеннями виконавчого комітету</w:t>
      </w: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, якими має керуватися учасник.</w:t>
      </w:r>
    </w:p>
    <w:p w14:paraId="07235668" w14:textId="77777777" w:rsidR="00F7124F" w:rsidRPr="00E2214B" w:rsidRDefault="00F7124F" w:rsidP="00F7124F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FF0000"/>
          <w:sz w:val="24"/>
          <w:szCs w:val="24"/>
          <w:u w:val="single"/>
          <w:lang w:eastAsia="ru-RU"/>
        </w:rPr>
      </w:pPr>
    </w:p>
    <w:p w14:paraId="56DA95BA" w14:textId="4591871F" w:rsidR="00D717FA" w:rsidRDefault="00F7124F" w:rsidP="00E26D59">
      <w:pPr>
        <w:spacing w:after="0" w:line="240" w:lineRule="auto"/>
        <w:ind w:firstLine="708"/>
        <w:jc w:val="both"/>
      </w:pPr>
      <w:r w:rsidRPr="00E2214B">
        <w:rPr>
          <w:rFonts w:ascii="Times New Roman" w:eastAsia="Calibri" w:hAnsi="Times New Roman"/>
          <w:b/>
          <w:sz w:val="24"/>
          <w:szCs w:val="24"/>
          <w:lang w:eastAsia="ru-RU"/>
        </w:rPr>
        <w:t>Надання послуг буде здійснюватися на базі закладу загальної середньої освіти.</w:t>
      </w:r>
    </w:p>
    <w:sectPr w:rsidR="00D717FA" w:rsidSect="00AC07DD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906"/>
    <w:multiLevelType w:val="hybridMultilevel"/>
    <w:tmpl w:val="F2821B74"/>
    <w:lvl w:ilvl="0" w:tplc="DD7A3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F43316"/>
    <w:multiLevelType w:val="hybridMultilevel"/>
    <w:tmpl w:val="0658B698"/>
    <w:lvl w:ilvl="0" w:tplc="7488E6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7C"/>
    <w:rsid w:val="001055CA"/>
    <w:rsid w:val="001268AB"/>
    <w:rsid w:val="0020637D"/>
    <w:rsid w:val="002F5963"/>
    <w:rsid w:val="00356D7C"/>
    <w:rsid w:val="003E4043"/>
    <w:rsid w:val="00404381"/>
    <w:rsid w:val="00470D3B"/>
    <w:rsid w:val="005E108F"/>
    <w:rsid w:val="006713A3"/>
    <w:rsid w:val="007E5D0A"/>
    <w:rsid w:val="008733FB"/>
    <w:rsid w:val="0089417E"/>
    <w:rsid w:val="0090781A"/>
    <w:rsid w:val="00A604A9"/>
    <w:rsid w:val="00A77F63"/>
    <w:rsid w:val="00AA4E1A"/>
    <w:rsid w:val="00AC07DD"/>
    <w:rsid w:val="00B3513F"/>
    <w:rsid w:val="00C00A15"/>
    <w:rsid w:val="00C115EF"/>
    <w:rsid w:val="00C5669E"/>
    <w:rsid w:val="00C70979"/>
    <w:rsid w:val="00D167A1"/>
    <w:rsid w:val="00D717FA"/>
    <w:rsid w:val="00E26D59"/>
    <w:rsid w:val="00F4198B"/>
    <w:rsid w:val="00F66377"/>
    <w:rsid w:val="00F7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E942"/>
  <w15:chartTrackingRefBased/>
  <w15:docId w15:val="{66ED0541-EDD2-4078-A346-67F835B3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4F"/>
    <w:pPr>
      <w:spacing w:after="200" w:line="276" w:lineRule="auto"/>
    </w:pPr>
    <w:rPr>
      <w:rFonts w:ascii="Calibri" w:eastAsia="Times New Roman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7124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24F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customStyle="1" w:styleId="11">
    <w:name w:val="Абзац списку1"/>
    <w:aliases w:val="Список уровня 2,название табл/рис,заголовок 1.1"/>
    <w:basedOn w:val="a"/>
    <w:uiPriority w:val="99"/>
    <w:qFormat/>
    <w:rsid w:val="00F7124F"/>
    <w:pPr>
      <w:ind w:left="720"/>
      <w:contextualSpacing/>
    </w:pPr>
  </w:style>
  <w:style w:type="paragraph" w:customStyle="1" w:styleId="docdata">
    <w:name w:val="docdata"/>
    <w:aliases w:val="docy,v5,4772,baiaagaaboqcaaad1g4aaaxkdgaaaaaaaaaaaaaaaaaaaaaaaaaaaaaaaaaaaaaaaaaaaaaaaaaaaaaaaaaaaaaaaaaaaaaaaaaaaaaaaaaaaaaaaaaaaaaaaaaaaaaaaaaaaaaaaaaaaaaaaaaaaaaaaaaaaaaaaaaaaaaaaaaaaaaaaaaaaaaaaaaaaaaaaaaaaaaaaaaaaaaaaaaaaaaaaaaaaaaaaaaaaaaa"/>
    <w:basedOn w:val="a"/>
    <w:rsid w:val="00F712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686">
    <w:name w:val="4686"/>
    <w:aliases w:val="baiaagaaboqcaaad+agaaawseaaaaaaaaaaaaaaaaaaaaaaaaaaaaaaaaaaaaaaaaaaaaaaaaaaaaaaaaaaaaaaaaaaaaaaaaaaaaaaaaaaaaaaaaaaaaaaaaaaaaaaaaaaaaaaaaaaaaaaaaaaaaaaaaaaaaaaaaaaaaaaaaaaaaaaaaaaaaaaaaaaaaaaaaaaaaaaaaaaaaaaaaaaaaaaaaaaaaaaaaaaaaaaa"/>
    <w:rsid w:val="00F7124F"/>
  </w:style>
  <w:style w:type="character" w:customStyle="1" w:styleId="4416">
    <w:name w:val="4416"/>
    <w:aliases w:val="baiaagaaboqcaaad6gcaaawedwaaaaaaaaaaaaaaaaaaaaaaaaaaaaaaaaaaaaaaaaaaaaaaaaaaaaaaaaaaaaaaaaaaaaaaaaaaaaaaaaaaaaaaaaaaaaaaaaaaaaaaaaaaaaaaaaaaaaaaaaaaaaaaaaaaaaaaaaaaaaaaaaaaaaaaaaaaaaaaaaaaaaaaaaaaaaaaaaaaaaaaaaaaaaaaaaaaaaaaaaaaaaaa"/>
    <w:rsid w:val="00F7124F"/>
  </w:style>
  <w:style w:type="character" w:customStyle="1" w:styleId="5030">
    <w:name w:val="5030"/>
    <w:aliases w:val="baiaagaaboqcaaadfaoaaaxmdwaaaaaaaaaaaaaaaaaaaaaaaaaaaaaaaaaaaaaaaaaaaaaaaaaaaaaaaaaaaaaaaaaaaaaaaaaaaaaaaaaaaaaaaaaaaaaaaaaaaaaaaaaaaaaaaaaaaaaaaaaaaaaaaaaaaaaaaaaaaaaaaaaaaaaaaaaaaaaaaaaaaaaaaaaaaaaaaaaaaaaaaaaaaaaaaaaaaaaaaaaaaaaa"/>
    <w:rsid w:val="00F7124F"/>
  </w:style>
  <w:style w:type="character" w:customStyle="1" w:styleId="1567">
    <w:name w:val="1567"/>
    <w:aliases w:val="baiaagaaboqcaaadwaqaaavmbaaaaaaaaaaaaaaaaaaaaaaaaaaaaaaaaaaaaaaaaaaaaaaaaaaaaaaaaaaaaaaaaaaaaaaaaaaaaaaaaaaaaaaaaaaaaaaaaaaaaaaaaaaaaaaaaaaaaaaaaaaaaaaaaaaaaaaaaaaaaaaaaaaaaaaaaaaaaaaaaaaaaaaaaaaaaaaaaaaaaaaaaaaaaaaaaaaaaaaaaaaaaaaa"/>
    <w:rsid w:val="00F7124F"/>
  </w:style>
  <w:style w:type="paragraph" w:styleId="a3">
    <w:name w:val="No Spacing"/>
    <w:uiPriority w:val="1"/>
    <w:qFormat/>
    <w:rsid w:val="00C00A15"/>
    <w:pPr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1786</Words>
  <Characters>10182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23</cp:revision>
  <dcterms:created xsi:type="dcterms:W3CDTF">2022-11-18T14:29:00Z</dcterms:created>
  <dcterms:modified xsi:type="dcterms:W3CDTF">2023-12-08T14:10:00Z</dcterms:modified>
</cp:coreProperties>
</file>