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B7" w:rsidRDefault="007C31B7" w:rsidP="00D5082B">
      <w:pPr>
        <w:spacing w:after="0" w:line="240" w:lineRule="auto"/>
        <w:jc w:val="right"/>
        <w:rPr>
          <w:rFonts w:ascii="Times New Roman" w:hAnsi="Times New Roman"/>
          <w:sz w:val="26"/>
          <w:szCs w:val="26"/>
          <w:lang w:val="uk-UA"/>
        </w:rPr>
      </w:pPr>
      <w:r>
        <w:rPr>
          <w:rFonts w:ascii="Times New Roman" w:hAnsi="Times New Roman"/>
          <w:sz w:val="26"/>
          <w:szCs w:val="26"/>
          <w:lang w:val="uk-UA"/>
        </w:rPr>
        <w:t>Додаток 5</w:t>
      </w:r>
    </w:p>
    <w:p w:rsidR="007C31B7" w:rsidRDefault="007C31B7" w:rsidP="00D5082B">
      <w:pPr>
        <w:spacing w:after="0" w:line="240" w:lineRule="auto"/>
        <w:jc w:val="both"/>
        <w:rPr>
          <w:rFonts w:ascii="Times New Roman" w:hAnsi="Times New Roman"/>
          <w:sz w:val="26"/>
          <w:szCs w:val="26"/>
          <w:lang w:val="uk-UA"/>
        </w:rPr>
      </w:pPr>
    </w:p>
    <w:p w:rsidR="007C31B7" w:rsidRDefault="007C31B7" w:rsidP="00D5082B">
      <w:pPr>
        <w:spacing w:after="0" w:line="240" w:lineRule="auto"/>
        <w:jc w:val="center"/>
        <w:rPr>
          <w:rFonts w:ascii="Times New Roman" w:hAnsi="Times New Roman"/>
          <w:sz w:val="26"/>
          <w:szCs w:val="26"/>
          <w:lang w:val="uk-UA"/>
        </w:rPr>
      </w:pPr>
      <w:r>
        <w:rPr>
          <w:rFonts w:ascii="Times New Roman" w:hAnsi="Times New Roman"/>
          <w:sz w:val="26"/>
          <w:szCs w:val="26"/>
          <w:lang w:val="uk-UA"/>
        </w:rPr>
        <w:t>ПРОЕКТ ДОГОВОРУ</w:t>
      </w:r>
    </w:p>
    <w:p w:rsidR="007C31B7" w:rsidRDefault="007C31B7" w:rsidP="00D5082B">
      <w:pPr>
        <w:spacing w:after="0" w:line="240" w:lineRule="auto"/>
        <w:jc w:val="center"/>
        <w:rPr>
          <w:rFonts w:ascii="Times New Roman" w:hAnsi="Times New Roman"/>
          <w:sz w:val="26"/>
          <w:szCs w:val="26"/>
          <w:lang w:val="uk-UA"/>
        </w:rPr>
      </w:pPr>
      <w:r>
        <w:rPr>
          <w:rFonts w:ascii="Times New Roman" w:hAnsi="Times New Roman"/>
          <w:sz w:val="26"/>
          <w:szCs w:val="26"/>
          <w:lang w:val="uk-UA"/>
        </w:rPr>
        <w:t>про надання послуг</w:t>
      </w:r>
    </w:p>
    <w:p w:rsidR="007C31B7" w:rsidRPr="004717BF" w:rsidRDefault="007C31B7" w:rsidP="00D5082B">
      <w:pPr>
        <w:spacing w:after="0" w:line="240" w:lineRule="auto"/>
        <w:jc w:val="center"/>
        <w:rPr>
          <w:rFonts w:ascii="Times New Roman" w:hAnsi="Times New Roman"/>
          <w:lang w:val="uk-UA"/>
        </w:rPr>
      </w:pPr>
      <w:r w:rsidRPr="004717BF">
        <w:rPr>
          <w:rFonts w:ascii="Times New Roman" w:hAnsi="Times New Roman"/>
          <w:lang w:val="uk-UA"/>
        </w:rPr>
        <w:t xml:space="preserve">через електронну систему публічних закупівель ProZorro </w:t>
      </w:r>
    </w:p>
    <w:p w:rsidR="007C31B7" w:rsidRPr="004717BF" w:rsidRDefault="007C31B7" w:rsidP="00D5082B">
      <w:pPr>
        <w:spacing w:after="0" w:line="240" w:lineRule="auto"/>
        <w:jc w:val="center"/>
        <w:rPr>
          <w:rFonts w:ascii="Times New Roman" w:hAnsi="Times New Roman"/>
          <w:lang w:val="uk-UA"/>
        </w:rPr>
      </w:pPr>
      <w:r w:rsidRPr="004717BF">
        <w:rPr>
          <w:rFonts w:ascii="Times New Roman" w:hAnsi="Times New Roman"/>
          <w:lang w:val="uk-UA"/>
        </w:rPr>
        <w:t>(відкриті торги)</w:t>
      </w:r>
    </w:p>
    <w:p w:rsidR="007C31B7" w:rsidRPr="00546126" w:rsidRDefault="007C31B7" w:rsidP="00546126">
      <w:pPr>
        <w:spacing w:after="0" w:line="240" w:lineRule="auto"/>
        <w:jc w:val="both"/>
        <w:rPr>
          <w:rFonts w:ascii="Times New Roman" w:hAnsi="Times New Roman"/>
          <w:sz w:val="26"/>
          <w:szCs w:val="26"/>
          <w:lang w:val="uk-UA"/>
        </w:rPr>
      </w:pPr>
    </w:p>
    <w:p w:rsidR="007C31B7" w:rsidRPr="00546126" w:rsidRDefault="007C31B7" w:rsidP="00546126">
      <w:pPr>
        <w:spacing w:after="0" w:line="240" w:lineRule="auto"/>
        <w:jc w:val="both"/>
        <w:rPr>
          <w:rFonts w:ascii="Times New Roman" w:hAnsi="Times New Roman"/>
          <w:sz w:val="26"/>
          <w:szCs w:val="26"/>
          <w:lang w:val="uk-UA"/>
        </w:rPr>
      </w:pPr>
      <w:r w:rsidRPr="00546126">
        <w:rPr>
          <w:rFonts w:ascii="Times New Roman" w:hAnsi="Times New Roman"/>
          <w:sz w:val="26"/>
          <w:szCs w:val="26"/>
          <w:lang w:val="uk-UA"/>
        </w:rPr>
        <w:t>м.Запоріжжя</w:t>
      </w:r>
      <w:r w:rsidRPr="00546126">
        <w:rPr>
          <w:rFonts w:ascii="Times New Roman" w:hAnsi="Times New Roman"/>
          <w:sz w:val="26"/>
          <w:szCs w:val="26"/>
          <w:lang w:val="uk-UA"/>
        </w:rPr>
        <w:tab/>
      </w:r>
      <w:r w:rsidRPr="00546126">
        <w:rPr>
          <w:rFonts w:ascii="Times New Roman" w:hAnsi="Times New Roman"/>
          <w:sz w:val="26"/>
          <w:szCs w:val="26"/>
          <w:lang w:val="uk-UA"/>
        </w:rPr>
        <w:tab/>
      </w:r>
      <w:r w:rsidRPr="00546126">
        <w:rPr>
          <w:rFonts w:ascii="Times New Roman" w:hAnsi="Times New Roman"/>
          <w:sz w:val="26"/>
          <w:szCs w:val="26"/>
          <w:lang w:val="uk-UA"/>
        </w:rPr>
        <w:tab/>
        <w:t xml:space="preserve">                                 ____  ___________ 202</w:t>
      </w:r>
      <w:r>
        <w:rPr>
          <w:rFonts w:ascii="Times New Roman" w:hAnsi="Times New Roman"/>
          <w:sz w:val="26"/>
          <w:szCs w:val="26"/>
          <w:lang w:val="uk-UA"/>
        </w:rPr>
        <w:t>2</w:t>
      </w:r>
      <w:r w:rsidRPr="00546126">
        <w:rPr>
          <w:rFonts w:ascii="Times New Roman" w:hAnsi="Times New Roman"/>
          <w:sz w:val="26"/>
          <w:szCs w:val="26"/>
          <w:lang w:val="uk-UA"/>
        </w:rPr>
        <w:t xml:space="preserve"> р. </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ab/>
        <w:t xml:space="preserve">Замовник, комунальна установа «Обласний методичний центр культури і мистецтва» Запорізької обласної ради  в особі _______________________________, що діє на підставі Статуту, з однієї сторони, та Виконавець ___________________________________________в особі ___________________, що діє на підставі ________________________ з другої сторони, в подальшому сумісно, як Сторони, уклали цей договір про нижченаведене: </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1.Предмет договору</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1.1. Виконавець зобов'язується надати </w:t>
      </w:r>
      <w:r w:rsidRPr="00546126">
        <w:rPr>
          <w:rFonts w:ascii="Times New Roman" w:hAnsi="Times New Roman"/>
          <w:b/>
          <w:sz w:val="26"/>
          <w:szCs w:val="26"/>
          <w:lang w:val="uk-UA"/>
        </w:rPr>
        <w:t xml:space="preserve">послуги з оренди сценічного комплексу </w:t>
      </w:r>
      <w:r>
        <w:rPr>
          <w:rFonts w:ascii="Times New Roman" w:hAnsi="Times New Roman"/>
          <w:b/>
          <w:sz w:val="26"/>
          <w:szCs w:val="26"/>
          <w:lang w:val="uk-UA"/>
        </w:rPr>
        <w:t>_______________________</w:t>
      </w:r>
      <w:r>
        <w:rPr>
          <w:rFonts w:ascii="Times New Roman" w:hAnsi="Times New Roman"/>
          <w:sz w:val="26"/>
          <w:szCs w:val="26"/>
          <w:lang w:val="uk-UA"/>
        </w:rPr>
        <w:t>згідно ДК 021:2015 - 92330000-3 — Послуги відпочивально-розважальних комплексів, а Замовник зобов'язується своєчасно оплачувати послуги Виконавця у строки і на умовах, передбачених цим договором (далі - послуги).</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2. Вартість послуг та порядок розрахунків</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2.1. Загальна вартість послуг за цим договором становить ___________ (___________) грн.,  у  тому  числі  ПДВ – ___________ грн. (або без ПДВ). Вартість послуг включає в себе всі податки, витрати, обов’язкові збори та платежі, а також доставку, розвантаження, монтаж, демонтаж та всі інші витрати.</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Загальна вартість послуг визначається згідно з протоколом погодження договірної ціни на виконання послуг за договором (Додаток 1), що складається на підставі погодженого Сторонами  кошторису на надання послуг (Додаток 2).</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2.2. Оплата наданих Виконавцем послуг здійснюється на підставі Акту наданих послуг, підписаного Сторонами у строк 15-ти банківських днів з моменту підписання по КЕКВ 2240. </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2.2.1. Оплата наданих послуг здійснюється Замовником в національній валюті України – гривні, безготівковим розрахунком на поточний рахунок Виконавця у банківській установі.</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2.3 Виконання та, відповідно, оплата послуг здійснюються тільки за умови наявності фінансування відповідних витрат у Замовника на 2022 р. (відкладальна обставина згідно статті 212 Цивільного кодексу України).</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3. Технічні (якісні) та кількісні вимоги до послуги</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3.1. Виконавець за даним договором надає послуги </w:t>
      </w:r>
      <w:r w:rsidRPr="005A27F1">
        <w:rPr>
          <w:rFonts w:ascii="Times New Roman" w:hAnsi="Times New Roman"/>
          <w:sz w:val="26"/>
          <w:szCs w:val="26"/>
          <w:lang w:val="uk-UA"/>
        </w:rPr>
        <w:t>у _________________________.</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3.2. Перелік обладнання, яке передається в орендне користування зазначений у Додатку 3 до даного Договору.</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3.3. Виконавець зобов’язаний здійснити доставку, монтаж/демонтаж, наладку необхідного обладнання для надання послуг.</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3.4. Монтаж/демонтаж, наладку, обслуговування та експлуатацію обладнання здійснюють представники Виконавця.</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4. Порядок приймання і передачі послуг</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4.1. Приймання  наданих послуг за цим Договором оформляється актом приймання-передачі послуг (далі - Акт). Обов’язок зі складання Акту та надання його Замовнику для розгляду та підписання покладається на Виконавця.</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4.2. Замовник зобов'язаний підписати  Акт  протягом 5 календарних днів з дня його одержання або в разі виявлення недоліків наданих послуг надати аргументовану відмову у підписанні. В такому разі Виконавець усуває виявлені недоліки та знову подає Акт на підписання Замовнику.</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4.3. В разі якщо в строк зазначений у п. 4.2. Замовник не підписує Акт та не надає аргументовану відмову у його підписанні, послуги вважаються наданими належним чином.</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5. Надання послуг</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rPr>
          <w:rFonts w:ascii="Times New Roman" w:hAnsi="Times New Roman"/>
          <w:sz w:val="26"/>
          <w:szCs w:val="26"/>
          <w:lang w:val="uk-UA"/>
        </w:rPr>
      </w:pPr>
      <w:r>
        <w:rPr>
          <w:rFonts w:ascii="Times New Roman" w:hAnsi="Times New Roman"/>
          <w:sz w:val="26"/>
          <w:szCs w:val="26"/>
          <w:lang w:val="uk-UA"/>
        </w:rPr>
        <w:t>5.1. Послуги надаються силами та засобами Виконавця.</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6. Права та обов’язки Сторін</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6.1. Замовник зобов’язаний:</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своєчасно та в повному обсязі здійснювати оплату за надані послуги;</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прийняти надані належним чином послуги згідно до Акту встановленої форми.</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6.2. Замовник має право:</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достроково розірвати Договір у разі невиконання або неналежного надання Виконавцем послуг, що є предметом Договору;</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контролювати хід надання послуг, не втручаючись при цьому у поточну діяльність Виконавця;</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зменшувати обсяги послуг, що надаються Виконавцем та загальну їх вартість залежно від реального фінансування видатків. У цьому разі сторони вносять необхідні зміни до умов Договору;</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відмовитися від приймання наданих послуг або зменшити суму їх оплати в разі неналежного їх надання Виконавцем.</w:t>
      </w:r>
    </w:p>
    <w:p w:rsidR="007C31B7" w:rsidRDefault="007C31B7">
      <w:pPr>
        <w:spacing w:after="0" w:line="240" w:lineRule="auto"/>
        <w:rPr>
          <w:rFonts w:ascii="Times New Roman" w:hAnsi="Times New Roman"/>
          <w:sz w:val="26"/>
          <w:szCs w:val="26"/>
          <w:lang w:val="uk-UA"/>
        </w:rPr>
      </w:pPr>
      <w:r>
        <w:rPr>
          <w:rFonts w:ascii="Times New Roman" w:hAnsi="Times New Roman"/>
          <w:sz w:val="26"/>
          <w:szCs w:val="26"/>
          <w:lang w:val="uk-UA"/>
        </w:rPr>
        <w:t>6.3. Виконавець зобов’язаний:</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забезпечити належне надання послуг у строки встановлені цим Договором;</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забезпечити доставку, монтаж/демонтаж необхідного обладнання для надання послуг;</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дотримуватися правил технічної безпеки та не допускати їх порушення під час надання послуг;</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використовувати лише технічно справне обладнання під час надання послуг;</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нести повну відповідальність за будь-яку шкоду третім особам, яка може бути завдана внаслідок неналежного надання послуг.</w:t>
      </w:r>
    </w:p>
    <w:p w:rsidR="007C31B7" w:rsidRDefault="007C31B7">
      <w:pPr>
        <w:spacing w:after="0" w:line="240" w:lineRule="auto"/>
        <w:jc w:val="both"/>
      </w:pPr>
      <w:r>
        <w:rPr>
          <w:rFonts w:ascii="Times New Roman" w:hAnsi="Times New Roman"/>
          <w:sz w:val="26"/>
          <w:szCs w:val="26"/>
          <w:lang w:val="uk-UA"/>
        </w:rPr>
        <w:t>6.4. Виконавець має право:</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своєчасно та в повному обсязі отримувати плату за надані послуги.</w:t>
      </w:r>
    </w:p>
    <w:p w:rsidR="007C31B7" w:rsidRDefault="007C31B7" w:rsidP="005A27F1">
      <w:pPr>
        <w:spacing w:after="0" w:line="240" w:lineRule="auto"/>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7. Відповідальність Сторін</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7.1. За  невиконання чи неналежне виконання зобов'язань за договором Сторони несуть відповідальність згідно із законодавством України та цим Договором. </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7.2. За порушення строків надання послуг, Виконавець сплачує Замовнику грошову пеню у розмірі подвійної облікової ставки НБУ за кожен день прострочення від вартості послуг, визначену в п.2.1. Договору.</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7.3.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7.4. Замовник не несе жодної відповідальності за будь-які неправомірні дії Виконавця під час виконання даного Договору перед третіми особами та порушення останнім норм діючого законодавства України.</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8. Припинення та дострокове розірвання дії Договору</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8.1. Одностороння відмова від своїх зобов’язань за даним Договором не допускається.</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8.2. Будь-яка зі Сторін Договору має право розірвати цей Договір достроково у разі якщо друга Сторона не виконує свої зобов’язання за Договором, попередньо письмово повідомивши другу Сторону за 10 календарних днів до дати розірвання.</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8.3. У випадку дострокового розірвання Договору платежі по договору  проводяться на дату розірвання Договору з врахуванням об’єму наданих послуг.</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9. Порядок вирішення спорів</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9.1. Усі спори, пов'язані з виконанням цього договору, вирішуються шляхом переговорів між уповноваженими представниками сторін. </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У разі недосягнення згоди спір вирішується в судовому порядку відповідно до діючого  законодавства України.</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10. Строк дії договору та інші умови</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10.1. Договір набирає чинності з моменту його підписання, а саме з ___________2022 р і діє до ______________2022 р, але в будь-якому випадку до повного виконання Сторонами передбачених ним зобов'язань. </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10.2. Зміни у Договір можуть бути внесені за  взаємною згодою Сторін, що оформляється додатковою угодою або протоколом розбіжностей до цього Договору, які в разі їх підписання Сторонами будуть становити невід’ємну частину Договору.</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10.3. Сторони узгодили, що вся переписка з питань виконання даного Договору здійснюється засобами поштового зв’язку або шляхом безпосереднього вручення відповідних листів під розпис представнику відповідної Сторони. При цьому належним підтвердженням направлення відповідного листа поштовим зв’язком є чек, опис вкладення та повідомлення про вручення.</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10.4. Усі правовідносини,  що виникають у зв'язку з виконанням умов  Договору  і  не врегульовані ним,  регламентуються згідно із законодавством України.</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10.5. Договір складено у двох примірниках,  українською мовою, по одному для кожної зі Сторін, кожен з яких має однакову юридичну силу. </w:t>
      </w:r>
    </w:p>
    <w:p w:rsidR="007C31B7" w:rsidRDefault="007C31B7">
      <w:pPr>
        <w:spacing w:after="0" w:line="240" w:lineRule="auto"/>
        <w:jc w:val="center"/>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11. Захист персональних даних</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11.1. Беручи до уваги те, що при укладенні та виконанні цього договору сторонам стають відомі персональні дані (далі по тексту - «ПД») фізичних осіб які є вповноваженими представникам юридичних осіб, з метою дотримання вповноваженими представниками юридичних осіб фізичних осіб, з метою дотримання положень Закону України «Про захист персональних даних» сторони (суб’єкти ПД) підписуючи цей договір:</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підтверджують, що дали згоду на збір, обробку, виконання та включення їх ПД до бази персональних даних Сторін цього Договору;</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підтверджують, що проінформовані про свої права (ст.8 закону України «Про захист персональних даних») і про мету збору ПД.</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12. Обставини непереборної сили</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військові дії, карантинні заходи, акти та дії органів державної влади та місцевого самоврядування).</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12.2. Сторона для якої виникла неможливість виконання даного Договору через обставини непереборної сили, повинна не пізніше ніж протягом 3-х календарних днів з моменту їх виникнення повідомити про це другу Сторону Договору у письмовій формі.</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12.3. Доказом виникнення та існування обставин непереборної сили та строку їх дії є відповідні документи, які видаються органом, уповноваженим видавати такі документи.</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12.4. У разі коли строк дії обставин непереборної сили продовжується більше ніж 14 календарних днів, будь-яка зі Сторін вправі достроково розірвати даний Договір у передбаченому порядку. </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13.Додатки до Договору</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Додаток 1 – Протокол погодження договірної ціни на виконання послуг за договором;</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Додаток 2 – Кошторис;</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 Додаток 3 – Перелік обладнання.</w:t>
      </w:r>
    </w:p>
    <w:p w:rsidR="007C31B7" w:rsidRDefault="007C31B7">
      <w:pPr>
        <w:spacing w:after="0" w:line="240" w:lineRule="auto"/>
        <w:jc w:val="both"/>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14. Адреса та реквізити сторін</w:t>
      </w:r>
    </w:p>
    <w:p w:rsidR="007C31B7" w:rsidRDefault="007C31B7">
      <w:pPr>
        <w:spacing w:after="0" w:line="240" w:lineRule="auto"/>
        <w:jc w:val="center"/>
        <w:rPr>
          <w:rFonts w:ascii="Times New Roman" w:hAnsi="Times New Roman"/>
          <w:sz w:val="26"/>
          <w:szCs w:val="26"/>
          <w:lang w:val="uk-UA"/>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785"/>
        <w:gridCol w:w="4786"/>
      </w:tblGrid>
      <w:tr w:rsidR="007C31B7">
        <w:tc>
          <w:tcPr>
            <w:tcW w:w="4785" w:type="dxa"/>
            <w:tcMar>
              <w:left w:w="108" w:type="dxa"/>
            </w:tcMar>
          </w:tcPr>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 xml:space="preserve">Замовник </w:t>
            </w:r>
          </w:p>
        </w:tc>
        <w:tc>
          <w:tcPr>
            <w:tcW w:w="4785" w:type="dxa"/>
            <w:tcMar>
              <w:left w:w="108" w:type="dxa"/>
            </w:tcMar>
          </w:tcPr>
          <w:p w:rsidR="007C31B7" w:rsidRDefault="007C31B7">
            <w:pPr>
              <w:spacing w:after="0" w:line="240" w:lineRule="auto"/>
              <w:jc w:val="center"/>
              <w:rPr>
                <w:rFonts w:ascii="Times New Roman" w:hAnsi="Times New Roman"/>
                <w:sz w:val="26"/>
                <w:szCs w:val="26"/>
                <w:lang w:val="uk-UA"/>
              </w:rPr>
            </w:pPr>
            <w:r>
              <w:rPr>
                <w:rFonts w:ascii="Times New Roman" w:hAnsi="Times New Roman"/>
                <w:sz w:val="26"/>
                <w:szCs w:val="26"/>
                <w:lang w:val="uk-UA"/>
              </w:rPr>
              <w:t>Виконавець</w:t>
            </w:r>
          </w:p>
        </w:tc>
      </w:tr>
      <w:tr w:rsidR="007C31B7">
        <w:tc>
          <w:tcPr>
            <w:tcW w:w="4785" w:type="dxa"/>
            <w:tcMar>
              <w:left w:w="108" w:type="dxa"/>
            </w:tcMar>
          </w:tcPr>
          <w:p w:rsidR="007C31B7" w:rsidRDefault="007C31B7">
            <w:pPr>
              <w:spacing w:after="0" w:line="240" w:lineRule="auto"/>
              <w:jc w:val="center"/>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p>
        </w:tc>
        <w:tc>
          <w:tcPr>
            <w:tcW w:w="4785" w:type="dxa"/>
            <w:tcMar>
              <w:left w:w="108" w:type="dxa"/>
            </w:tcMar>
          </w:tcPr>
          <w:p w:rsidR="007C31B7" w:rsidRDefault="007C31B7">
            <w:pPr>
              <w:spacing w:after="0" w:line="240" w:lineRule="auto"/>
              <w:jc w:val="center"/>
              <w:rPr>
                <w:rFonts w:ascii="Times New Roman" w:hAnsi="Times New Roman"/>
                <w:sz w:val="26"/>
                <w:szCs w:val="26"/>
                <w:lang w:val="uk-UA"/>
              </w:rPr>
            </w:pPr>
          </w:p>
          <w:p w:rsidR="007C31B7" w:rsidRDefault="007C31B7">
            <w:pPr>
              <w:spacing w:after="0" w:line="240" w:lineRule="auto"/>
              <w:jc w:val="center"/>
              <w:rPr>
                <w:rFonts w:ascii="Times New Roman" w:hAnsi="Times New Roman"/>
                <w:sz w:val="26"/>
                <w:szCs w:val="26"/>
                <w:lang w:val="uk-UA"/>
              </w:rPr>
            </w:pPr>
          </w:p>
          <w:p w:rsidR="007C31B7" w:rsidRDefault="007C31B7">
            <w:pPr>
              <w:spacing w:after="0" w:line="240" w:lineRule="auto"/>
              <w:rPr>
                <w:rFonts w:ascii="Times New Roman" w:hAnsi="Times New Roman"/>
                <w:sz w:val="26"/>
                <w:szCs w:val="26"/>
                <w:lang w:val="uk-UA"/>
              </w:rPr>
            </w:pPr>
          </w:p>
        </w:tc>
      </w:tr>
    </w:tbl>
    <w:p w:rsidR="007C31B7" w:rsidRDefault="007C31B7">
      <w:pPr>
        <w:spacing w:after="0" w:line="240" w:lineRule="auto"/>
        <w:jc w:val="center"/>
        <w:rPr>
          <w:rFonts w:ascii="Times New Roman" w:hAnsi="Times New Roman"/>
          <w:sz w:val="26"/>
          <w:szCs w:val="26"/>
          <w:lang w:val="uk-UA"/>
        </w:rPr>
      </w:pPr>
    </w:p>
    <w:p w:rsidR="007C31B7" w:rsidRDefault="007C31B7">
      <w:pPr>
        <w:spacing w:after="0" w:line="240" w:lineRule="auto"/>
        <w:jc w:val="both"/>
        <w:rPr>
          <w:rFonts w:ascii="Times New Roman" w:hAnsi="Times New Roman"/>
          <w:sz w:val="26"/>
          <w:szCs w:val="26"/>
          <w:lang w:val="uk-UA"/>
        </w:rPr>
      </w:pPr>
    </w:p>
    <w:p w:rsidR="007C31B7" w:rsidRDefault="007C31B7" w:rsidP="00C7662B">
      <w:pPr>
        <w:spacing w:after="0" w:line="240" w:lineRule="auto"/>
        <w:ind w:left="-180" w:right="-365"/>
        <w:rPr>
          <w:rFonts w:ascii="Times New Roman" w:hAnsi="Times New Roman"/>
          <w:sz w:val="26"/>
          <w:szCs w:val="26"/>
          <w:lang w:val="uk-UA"/>
        </w:rPr>
      </w:pPr>
      <w:r>
        <w:rPr>
          <w:rFonts w:ascii="Times New Roman" w:hAnsi="Times New Roman"/>
          <w:sz w:val="26"/>
          <w:szCs w:val="26"/>
          <w:lang w:val="uk-UA"/>
        </w:rPr>
        <w:t>_______________       _____________                     __________________    ___________</w:t>
      </w:r>
    </w:p>
    <w:p w:rsidR="007C31B7" w:rsidRDefault="007C31B7">
      <w:pPr>
        <w:spacing w:after="0" w:line="240" w:lineRule="auto"/>
        <w:jc w:val="both"/>
        <w:rPr>
          <w:rFonts w:ascii="Times New Roman" w:hAnsi="Times New Roman"/>
          <w:sz w:val="26"/>
          <w:szCs w:val="26"/>
          <w:lang w:val="uk-UA"/>
        </w:rPr>
      </w:pPr>
      <w:r>
        <w:rPr>
          <w:rFonts w:ascii="Times New Roman" w:hAnsi="Times New Roman"/>
          <w:sz w:val="26"/>
          <w:szCs w:val="26"/>
          <w:lang w:val="uk-UA"/>
        </w:rPr>
        <w:t>М.П.                                                                                 М.П.</w:t>
      </w: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Pr="008D47FC" w:rsidRDefault="007C31B7" w:rsidP="00B24C92">
      <w:pPr>
        <w:spacing w:after="0"/>
        <w:jc w:val="right"/>
        <w:rPr>
          <w:rFonts w:ascii="Times New Roman" w:hAnsi="Times New Roman"/>
          <w:sz w:val="26"/>
          <w:szCs w:val="26"/>
        </w:rPr>
      </w:pPr>
      <w:r w:rsidRPr="008D47FC">
        <w:rPr>
          <w:rFonts w:ascii="Times New Roman" w:hAnsi="Times New Roman"/>
          <w:sz w:val="26"/>
          <w:szCs w:val="26"/>
        </w:rPr>
        <w:t>Додаток № 1</w:t>
      </w:r>
    </w:p>
    <w:p w:rsidR="007C31B7" w:rsidRPr="008D47FC" w:rsidRDefault="007C31B7" w:rsidP="00B24C92">
      <w:pPr>
        <w:spacing w:after="0"/>
        <w:jc w:val="right"/>
        <w:rPr>
          <w:rFonts w:ascii="Times New Roman" w:hAnsi="Times New Roman"/>
          <w:sz w:val="26"/>
          <w:szCs w:val="26"/>
        </w:rPr>
      </w:pPr>
      <w:r w:rsidRPr="008D47FC">
        <w:rPr>
          <w:rFonts w:ascii="Times New Roman" w:hAnsi="Times New Roman"/>
          <w:sz w:val="26"/>
          <w:szCs w:val="26"/>
        </w:rPr>
        <w:t>до договору №_______</w:t>
      </w:r>
    </w:p>
    <w:p w:rsidR="007C31B7" w:rsidRPr="008D47FC" w:rsidRDefault="007C31B7" w:rsidP="00B24C92">
      <w:pPr>
        <w:spacing w:after="0"/>
        <w:jc w:val="right"/>
        <w:rPr>
          <w:rFonts w:ascii="Times New Roman" w:hAnsi="Times New Roman"/>
          <w:sz w:val="26"/>
          <w:szCs w:val="26"/>
        </w:rPr>
      </w:pPr>
      <w:r w:rsidRPr="008D47FC">
        <w:rPr>
          <w:rFonts w:ascii="Times New Roman" w:hAnsi="Times New Roman"/>
          <w:sz w:val="26"/>
          <w:szCs w:val="26"/>
        </w:rPr>
        <w:t>від «__»_______ 20</w:t>
      </w:r>
      <w:r>
        <w:rPr>
          <w:rFonts w:ascii="Times New Roman" w:hAnsi="Times New Roman"/>
          <w:sz w:val="26"/>
          <w:szCs w:val="26"/>
        </w:rPr>
        <w:t>2</w:t>
      </w:r>
      <w:r>
        <w:rPr>
          <w:rFonts w:ascii="Times New Roman" w:hAnsi="Times New Roman"/>
          <w:sz w:val="26"/>
          <w:szCs w:val="26"/>
          <w:lang w:val="uk-UA"/>
        </w:rPr>
        <w:t>2</w:t>
      </w:r>
      <w:r>
        <w:rPr>
          <w:rFonts w:ascii="Times New Roman" w:hAnsi="Times New Roman"/>
          <w:sz w:val="26"/>
          <w:szCs w:val="26"/>
        </w:rPr>
        <w:t xml:space="preserve"> </w:t>
      </w:r>
      <w:r w:rsidRPr="008D47FC">
        <w:rPr>
          <w:rFonts w:ascii="Times New Roman" w:hAnsi="Times New Roman"/>
          <w:sz w:val="26"/>
          <w:szCs w:val="26"/>
        </w:rPr>
        <w:t>р.</w:t>
      </w:r>
    </w:p>
    <w:p w:rsidR="007C31B7" w:rsidRPr="008D47FC" w:rsidRDefault="007C31B7" w:rsidP="00B24C92">
      <w:pPr>
        <w:spacing w:after="0"/>
        <w:rPr>
          <w:rFonts w:ascii="Times New Roman" w:hAnsi="Times New Roman"/>
          <w:sz w:val="26"/>
          <w:szCs w:val="26"/>
        </w:rPr>
      </w:pPr>
    </w:p>
    <w:p w:rsidR="007C31B7" w:rsidRPr="008D47FC" w:rsidRDefault="007C31B7" w:rsidP="00B24C92">
      <w:pPr>
        <w:spacing w:after="0"/>
        <w:rPr>
          <w:rFonts w:ascii="Times New Roman" w:hAnsi="Times New Roman"/>
          <w:sz w:val="26"/>
          <w:szCs w:val="26"/>
        </w:rPr>
      </w:pPr>
    </w:p>
    <w:p w:rsidR="007C31B7" w:rsidRPr="008D47FC" w:rsidRDefault="007C31B7" w:rsidP="00B24C92">
      <w:pPr>
        <w:spacing w:after="0"/>
        <w:rPr>
          <w:sz w:val="26"/>
          <w:szCs w:val="26"/>
        </w:rPr>
      </w:pPr>
    </w:p>
    <w:p w:rsidR="007C31B7" w:rsidRPr="008D47FC" w:rsidRDefault="007C31B7" w:rsidP="00B24C92">
      <w:pPr>
        <w:spacing w:after="0"/>
        <w:jc w:val="center"/>
        <w:rPr>
          <w:rFonts w:ascii="Times New Roman" w:hAnsi="Times New Roman"/>
          <w:sz w:val="26"/>
          <w:szCs w:val="26"/>
        </w:rPr>
      </w:pPr>
      <w:r w:rsidRPr="008D47FC">
        <w:rPr>
          <w:rFonts w:ascii="Times New Roman" w:hAnsi="Times New Roman"/>
          <w:sz w:val="26"/>
          <w:szCs w:val="26"/>
        </w:rPr>
        <w:t>ПРОТОКОЛ</w:t>
      </w:r>
    </w:p>
    <w:p w:rsidR="007C31B7" w:rsidRPr="008D47FC" w:rsidRDefault="007C31B7" w:rsidP="00B24C92">
      <w:pPr>
        <w:spacing w:after="0"/>
        <w:jc w:val="center"/>
        <w:rPr>
          <w:rFonts w:ascii="Times New Roman" w:hAnsi="Times New Roman"/>
          <w:sz w:val="26"/>
          <w:szCs w:val="26"/>
        </w:rPr>
      </w:pPr>
      <w:r w:rsidRPr="008D47FC">
        <w:rPr>
          <w:rFonts w:ascii="Times New Roman" w:hAnsi="Times New Roman"/>
          <w:sz w:val="26"/>
          <w:szCs w:val="26"/>
        </w:rPr>
        <w:t>Погодження договірної ціни на виконання послуг за договором</w:t>
      </w:r>
    </w:p>
    <w:p w:rsidR="007C31B7" w:rsidRPr="008D47FC" w:rsidRDefault="007C31B7" w:rsidP="00B24C92">
      <w:pPr>
        <w:spacing w:after="0"/>
        <w:rPr>
          <w:rFonts w:ascii="Times New Roman" w:hAnsi="Times New Roman"/>
          <w:sz w:val="26"/>
          <w:szCs w:val="26"/>
        </w:rPr>
      </w:pPr>
    </w:p>
    <w:p w:rsidR="007C31B7" w:rsidRPr="008D47FC" w:rsidRDefault="007C31B7" w:rsidP="00B24C92">
      <w:pPr>
        <w:spacing w:after="0"/>
        <w:jc w:val="both"/>
        <w:rPr>
          <w:rFonts w:ascii="Times New Roman" w:hAnsi="Times New Roman"/>
          <w:sz w:val="26"/>
          <w:szCs w:val="26"/>
        </w:rPr>
      </w:pPr>
      <w:r w:rsidRPr="008D47FC">
        <w:rPr>
          <w:rFonts w:ascii="Times New Roman" w:hAnsi="Times New Roman"/>
          <w:sz w:val="26"/>
          <w:szCs w:val="26"/>
        </w:rPr>
        <w:tab/>
        <w:t>Ми, що нижче підписалися, від імені ЗАМОВНИКА-</w:t>
      </w:r>
      <w:r>
        <w:rPr>
          <w:rFonts w:ascii="Times New Roman" w:hAnsi="Times New Roman"/>
          <w:sz w:val="26"/>
          <w:szCs w:val="26"/>
          <w:lang w:val="uk-UA"/>
        </w:rPr>
        <w:t xml:space="preserve">_______________________ </w:t>
      </w:r>
      <w:r w:rsidRPr="008D47FC">
        <w:rPr>
          <w:rFonts w:ascii="Times New Roman" w:hAnsi="Times New Roman"/>
          <w:sz w:val="26"/>
          <w:szCs w:val="26"/>
          <w:lang w:val="uk-UA"/>
        </w:rPr>
        <w:t>і від імені ВИКОНАВЦЯ-</w:t>
      </w:r>
      <w:r>
        <w:rPr>
          <w:rFonts w:ascii="Times New Roman" w:hAnsi="Times New Roman"/>
          <w:sz w:val="26"/>
          <w:szCs w:val="26"/>
          <w:lang w:val="uk-UA"/>
        </w:rPr>
        <w:t>_____________________</w:t>
      </w:r>
      <w:r w:rsidRPr="008D47FC">
        <w:rPr>
          <w:rFonts w:ascii="Times New Roman" w:hAnsi="Times New Roman"/>
          <w:sz w:val="26"/>
          <w:szCs w:val="26"/>
          <w:lang w:val="uk-UA"/>
        </w:rPr>
        <w:t xml:space="preserve"> прийшли до угоди про те, що</w:t>
      </w:r>
      <w:r w:rsidRPr="008D47FC">
        <w:rPr>
          <w:rFonts w:ascii="Times New Roman" w:hAnsi="Times New Roman"/>
          <w:sz w:val="26"/>
          <w:szCs w:val="26"/>
        </w:rPr>
        <w:t>:</w:t>
      </w:r>
    </w:p>
    <w:p w:rsidR="007C31B7" w:rsidRPr="00DF0841" w:rsidRDefault="007C31B7" w:rsidP="00B24C92">
      <w:pPr>
        <w:spacing w:after="0"/>
        <w:jc w:val="both"/>
        <w:rPr>
          <w:rFonts w:ascii="Times New Roman" w:hAnsi="Times New Roman"/>
          <w:sz w:val="26"/>
          <w:szCs w:val="26"/>
          <w:lang w:val="uk-UA"/>
        </w:rPr>
      </w:pPr>
      <w:r w:rsidRPr="00DF0841">
        <w:rPr>
          <w:rFonts w:ascii="Times New Roman" w:hAnsi="Times New Roman"/>
          <w:sz w:val="26"/>
          <w:szCs w:val="26"/>
        </w:rPr>
        <w:t xml:space="preserve">Договірна ціна </w:t>
      </w:r>
      <w:r w:rsidRPr="00DF0841">
        <w:rPr>
          <w:rFonts w:ascii="Times New Roman" w:hAnsi="Times New Roman"/>
          <w:b/>
          <w:sz w:val="26"/>
          <w:szCs w:val="26"/>
          <w:lang w:val="uk-UA"/>
        </w:rPr>
        <w:t xml:space="preserve">послуг з оренди сценічного комплексу </w:t>
      </w:r>
      <w:r>
        <w:rPr>
          <w:rFonts w:ascii="Times New Roman" w:hAnsi="Times New Roman"/>
          <w:b/>
          <w:sz w:val="26"/>
          <w:szCs w:val="26"/>
          <w:lang w:val="uk-UA"/>
        </w:rPr>
        <w:t>_____________________</w:t>
      </w:r>
      <w:r w:rsidRPr="00DF0841">
        <w:rPr>
          <w:rFonts w:ascii="Times New Roman" w:hAnsi="Times New Roman"/>
          <w:sz w:val="26"/>
          <w:szCs w:val="26"/>
          <w:lang w:val="uk-UA"/>
        </w:rPr>
        <w:t xml:space="preserve"> складає _________ грн (____________________________________ гривень ________ копійок),  у  тому  числі  ПДВ – ___________ грн. (або без ПДВ).</w:t>
      </w:r>
    </w:p>
    <w:p w:rsidR="007C31B7" w:rsidRPr="008D47FC" w:rsidRDefault="007C31B7" w:rsidP="00B24C92">
      <w:pPr>
        <w:pStyle w:val="ListParagraph"/>
        <w:numPr>
          <w:ilvl w:val="0"/>
          <w:numId w:val="1"/>
        </w:numPr>
        <w:spacing w:after="0" w:line="259" w:lineRule="auto"/>
        <w:ind w:left="0" w:firstLine="720"/>
        <w:jc w:val="both"/>
        <w:rPr>
          <w:rFonts w:ascii="Times New Roman" w:hAnsi="Times New Roman"/>
          <w:sz w:val="26"/>
          <w:szCs w:val="26"/>
        </w:rPr>
      </w:pPr>
      <w:r w:rsidRPr="008D47FC">
        <w:rPr>
          <w:rFonts w:ascii="Times New Roman" w:hAnsi="Times New Roman"/>
          <w:sz w:val="26"/>
          <w:szCs w:val="26"/>
        </w:rPr>
        <w:t>Оплата послуг проводиться ЗАМОВНИКОМ по безготівковому</w:t>
      </w:r>
      <w:r>
        <w:rPr>
          <w:rFonts w:ascii="Times New Roman" w:hAnsi="Times New Roman"/>
          <w:sz w:val="26"/>
          <w:szCs w:val="26"/>
        </w:rPr>
        <w:t xml:space="preserve"> </w:t>
      </w:r>
      <w:r w:rsidRPr="008D47FC">
        <w:rPr>
          <w:rFonts w:ascii="Times New Roman" w:hAnsi="Times New Roman"/>
          <w:sz w:val="26"/>
          <w:szCs w:val="26"/>
        </w:rPr>
        <w:t>розрахунку в гривнях на розрахунковийрахунок ВИКОНАВЦЯ у сумі</w:t>
      </w:r>
      <w:r>
        <w:rPr>
          <w:rFonts w:ascii="Times New Roman" w:hAnsi="Times New Roman"/>
          <w:sz w:val="26"/>
          <w:szCs w:val="26"/>
        </w:rPr>
        <w:t xml:space="preserve"> </w:t>
      </w:r>
      <w:r w:rsidRPr="008D47FC">
        <w:rPr>
          <w:rFonts w:ascii="Times New Roman" w:hAnsi="Times New Roman"/>
          <w:sz w:val="26"/>
          <w:szCs w:val="26"/>
        </w:rPr>
        <w:t>зазначеної в п. 1. дійсного протоколу.</w:t>
      </w:r>
    </w:p>
    <w:p w:rsidR="007C31B7" w:rsidRPr="008D47FC" w:rsidRDefault="007C31B7" w:rsidP="00B24C92">
      <w:pPr>
        <w:spacing w:after="0"/>
        <w:ind w:left="720"/>
        <w:rPr>
          <w:rFonts w:ascii="Times New Roman" w:hAnsi="Times New Roman"/>
          <w:sz w:val="26"/>
          <w:szCs w:val="26"/>
        </w:rPr>
      </w:pPr>
    </w:p>
    <w:p w:rsidR="007C31B7" w:rsidRPr="008D47FC" w:rsidRDefault="007C31B7" w:rsidP="00B24C92">
      <w:pPr>
        <w:spacing w:after="0"/>
        <w:ind w:left="720"/>
        <w:rPr>
          <w:rFonts w:ascii="Times New Roman" w:hAnsi="Times New Roman"/>
          <w:sz w:val="26"/>
          <w:szCs w:val="26"/>
        </w:rPr>
      </w:pPr>
    </w:p>
    <w:p w:rsidR="007C31B7" w:rsidRPr="008D47FC" w:rsidRDefault="007C31B7" w:rsidP="00B24C92">
      <w:pPr>
        <w:spacing w:after="0"/>
        <w:ind w:left="720"/>
        <w:rPr>
          <w:rFonts w:ascii="Times New Roman" w:hAnsi="Times New Roman"/>
          <w:sz w:val="26"/>
          <w:szCs w:val="26"/>
        </w:rPr>
      </w:pPr>
    </w:p>
    <w:p w:rsidR="007C31B7" w:rsidRPr="008D47FC" w:rsidRDefault="007C31B7" w:rsidP="00B24C92">
      <w:pPr>
        <w:spacing w:after="0"/>
        <w:ind w:left="720"/>
        <w:rPr>
          <w:rFonts w:ascii="Times New Roman" w:hAnsi="Times New Roman"/>
          <w:sz w:val="26"/>
          <w:szCs w:val="26"/>
        </w:rPr>
      </w:pPr>
    </w:p>
    <w:tbl>
      <w:tblPr>
        <w:tblW w:w="0" w:type="auto"/>
        <w:tblInd w:w="421" w:type="dxa"/>
        <w:tblLook w:val="00A0"/>
      </w:tblPr>
      <w:tblGrid>
        <w:gridCol w:w="4760"/>
        <w:gridCol w:w="4390"/>
      </w:tblGrid>
      <w:tr w:rsidR="007C31B7" w:rsidRPr="000828AD" w:rsidTr="009C04BF">
        <w:tc>
          <w:tcPr>
            <w:tcW w:w="4819" w:type="dxa"/>
          </w:tcPr>
          <w:p w:rsidR="007C31B7" w:rsidRPr="008D47FC" w:rsidRDefault="007C31B7" w:rsidP="009C04BF">
            <w:pPr>
              <w:spacing w:after="0" w:line="240" w:lineRule="auto"/>
              <w:jc w:val="center"/>
              <w:rPr>
                <w:rFonts w:ascii="Times New Roman" w:hAnsi="Times New Roman"/>
                <w:b/>
                <w:sz w:val="26"/>
                <w:szCs w:val="26"/>
              </w:rPr>
            </w:pPr>
            <w:r w:rsidRPr="008D47FC">
              <w:rPr>
                <w:rFonts w:ascii="Times New Roman" w:hAnsi="Times New Roman"/>
                <w:b/>
                <w:sz w:val="26"/>
                <w:szCs w:val="26"/>
              </w:rPr>
              <w:t>ЗАМОВНИК</w:t>
            </w:r>
          </w:p>
          <w:p w:rsidR="007C31B7" w:rsidRPr="008D47FC" w:rsidRDefault="007C31B7" w:rsidP="009C04BF">
            <w:pPr>
              <w:spacing w:after="0" w:line="240" w:lineRule="auto"/>
              <w:rPr>
                <w:rFonts w:ascii="Times New Roman" w:hAnsi="Times New Roman"/>
                <w:sz w:val="26"/>
                <w:szCs w:val="26"/>
              </w:rPr>
            </w:pPr>
            <w:r w:rsidRPr="008D47FC">
              <w:rPr>
                <w:rFonts w:ascii="Times New Roman" w:hAnsi="Times New Roman"/>
                <w:sz w:val="26"/>
                <w:szCs w:val="26"/>
              </w:rPr>
              <w:t>КУ «Обласний методичний центр     культури  і мистецтва» ЗОР</w:t>
            </w:r>
          </w:p>
          <w:p w:rsidR="007C31B7" w:rsidRPr="008D47FC" w:rsidRDefault="007C31B7" w:rsidP="009C04BF">
            <w:pPr>
              <w:spacing w:after="0" w:line="240" w:lineRule="auto"/>
              <w:rPr>
                <w:rFonts w:ascii="Times New Roman" w:hAnsi="Times New Roman"/>
                <w:sz w:val="26"/>
                <w:szCs w:val="26"/>
              </w:rPr>
            </w:pPr>
          </w:p>
          <w:p w:rsidR="007C31B7" w:rsidRPr="008D47FC" w:rsidRDefault="007C31B7" w:rsidP="009C04BF">
            <w:pPr>
              <w:spacing w:after="0" w:line="240" w:lineRule="auto"/>
              <w:rPr>
                <w:rFonts w:ascii="Times New Roman" w:hAnsi="Times New Roman"/>
                <w:sz w:val="26"/>
                <w:szCs w:val="26"/>
              </w:rPr>
            </w:pPr>
          </w:p>
          <w:p w:rsidR="007C31B7" w:rsidRPr="008D47FC" w:rsidRDefault="007C31B7" w:rsidP="009C04BF">
            <w:pPr>
              <w:spacing w:after="0" w:line="240" w:lineRule="auto"/>
              <w:rPr>
                <w:rFonts w:ascii="Times New Roman" w:hAnsi="Times New Roman"/>
                <w:sz w:val="26"/>
                <w:szCs w:val="26"/>
              </w:rPr>
            </w:pPr>
            <w:r>
              <w:rPr>
                <w:rFonts w:ascii="Times New Roman" w:hAnsi="Times New Roman"/>
                <w:sz w:val="26"/>
                <w:szCs w:val="26"/>
              </w:rPr>
              <w:t>_______________________</w:t>
            </w:r>
          </w:p>
          <w:p w:rsidR="007C31B7" w:rsidRPr="008D47FC" w:rsidRDefault="007C31B7" w:rsidP="009C04BF">
            <w:pPr>
              <w:spacing w:after="0" w:line="240" w:lineRule="auto"/>
              <w:rPr>
                <w:rFonts w:ascii="Times New Roman" w:hAnsi="Times New Roman"/>
                <w:sz w:val="26"/>
                <w:szCs w:val="26"/>
              </w:rPr>
            </w:pPr>
          </w:p>
          <w:p w:rsidR="007C31B7" w:rsidRPr="008D47FC" w:rsidRDefault="007C31B7" w:rsidP="009C04BF">
            <w:pPr>
              <w:spacing w:after="0" w:line="240" w:lineRule="auto"/>
              <w:rPr>
                <w:rFonts w:ascii="Times New Roman" w:hAnsi="Times New Roman"/>
                <w:sz w:val="26"/>
                <w:szCs w:val="26"/>
              </w:rPr>
            </w:pPr>
            <w:r w:rsidRPr="008D47FC">
              <w:rPr>
                <w:rFonts w:ascii="Times New Roman" w:hAnsi="Times New Roman"/>
                <w:sz w:val="26"/>
                <w:szCs w:val="26"/>
              </w:rPr>
              <w:t>___________________</w:t>
            </w:r>
          </w:p>
          <w:p w:rsidR="007C31B7" w:rsidRPr="008D47FC" w:rsidRDefault="007C31B7" w:rsidP="009C04BF">
            <w:pPr>
              <w:spacing w:after="0" w:line="240" w:lineRule="auto"/>
              <w:rPr>
                <w:rFonts w:ascii="Times New Roman" w:hAnsi="Times New Roman"/>
                <w:sz w:val="26"/>
                <w:szCs w:val="26"/>
              </w:rPr>
            </w:pPr>
          </w:p>
          <w:p w:rsidR="007C31B7" w:rsidRPr="008D47FC" w:rsidRDefault="007C31B7" w:rsidP="009C04BF">
            <w:pPr>
              <w:spacing w:after="0" w:line="240" w:lineRule="auto"/>
              <w:rPr>
                <w:rFonts w:ascii="Times New Roman" w:hAnsi="Times New Roman"/>
                <w:sz w:val="26"/>
                <w:szCs w:val="26"/>
              </w:rPr>
            </w:pPr>
          </w:p>
        </w:tc>
        <w:tc>
          <w:tcPr>
            <w:tcW w:w="4439" w:type="dxa"/>
          </w:tcPr>
          <w:p w:rsidR="007C31B7" w:rsidRPr="008D47FC" w:rsidRDefault="007C31B7" w:rsidP="009C04BF">
            <w:pPr>
              <w:spacing w:after="0" w:line="240" w:lineRule="auto"/>
              <w:jc w:val="center"/>
              <w:rPr>
                <w:rFonts w:ascii="Times New Roman" w:hAnsi="Times New Roman"/>
                <w:b/>
                <w:sz w:val="26"/>
                <w:szCs w:val="26"/>
              </w:rPr>
            </w:pPr>
            <w:r w:rsidRPr="008D47FC">
              <w:rPr>
                <w:rFonts w:ascii="Times New Roman" w:hAnsi="Times New Roman"/>
                <w:b/>
                <w:sz w:val="26"/>
                <w:szCs w:val="26"/>
              </w:rPr>
              <w:t>ВИКОНАВЕЦЬ</w:t>
            </w:r>
          </w:p>
          <w:p w:rsidR="007C31B7" w:rsidRDefault="007C31B7" w:rsidP="009C04BF">
            <w:pPr>
              <w:spacing w:after="0" w:line="240" w:lineRule="auto"/>
              <w:rPr>
                <w:rFonts w:ascii="Times New Roman" w:hAnsi="Times New Roman"/>
                <w:sz w:val="26"/>
                <w:szCs w:val="26"/>
              </w:rPr>
            </w:pPr>
          </w:p>
          <w:p w:rsidR="007C31B7" w:rsidRDefault="007C31B7" w:rsidP="009C04BF">
            <w:pPr>
              <w:spacing w:after="0" w:line="240" w:lineRule="auto"/>
              <w:rPr>
                <w:rFonts w:ascii="Times New Roman" w:hAnsi="Times New Roman"/>
                <w:sz w:val="26"/>
                <w:szCs w:val="26"/>
              </w:rPr>
            </w:pPr>
          </w:p>
          <w:p w:rsidR="007C31B7" w:rsidRPr="008D47FC" w:rsidRDefault="007C31B7" w:rsidP="009C04BF">
            <w:pPr>
              <w:spacing w:after="0" w:line="240" w:lineRule="auto"/>
              <w:rPr>
                <w:rFonts w:ascii="Times New Roman" w:hAnsi="Times New Roman"/>
                <w:sz w:val="26"/>
                <w:szCs w:val="26"/>
              </w:rPr>
            </w:pPr>
          </w:p>
          <w:p w:rsidR="007C31B7" w:rsidRPr="008D47FC" w:rsidRDefault="007C31B7" w:rsidP="009C04BF">
            <w:pPr>
              <w:spacing w:after="0" w:line="240" w:lineRule="auto"/>
              <w:rPr>
                <w:rFonts w:ascii="Times New Roman" w:hAnsi="Times New Roman"/>
                <w:sz w:val="26"/>
                <w:szCs w:val="26"/>
              </w:rPr>
            </w:pPr>
          </w:p>
          <w:p w:rsidR="007C31B7" w:rsidRPr="008D47FC" w:rsidRDefault="007C31B7" w:rsidP="009C04BF">
            <w:pPr>
              <w:spacing w:after="0" w:line="240" w:lineRule="auto"/>
              <w:rPr>
                <w:rFonts w:ascii="Times New Roman" w:hAnsi="Times New Roman"/>
                <w:sz w:val="26"/>
                <w:szCs w:val="26"/>
              </w:rPr>
            </w:pPr>
            <w:r>
              <w:rPr>
                <w:rFonts w:ascii="Times New Roman" w:hAnsi="Times New Roman"/>
                <w:sz w:val="26"/>
                <w:szCs w:val="26"/>
              </w:rPr>
              <w:t>______________________</w:t>
            </w:r>
          </w:p>
          <w:p w:rsidR="007C31B7" w:rsidRPr="008D47FC" w:rsidRDefault="007C31B7" w:rsidP="009C04BF">
            <w:pPr>
              <w:spacing w:after="0" w:line="240" w:lineRule="auto"/>
              <w:rPr>
                <w:rFonts w:ascii="Times New Roman" w:hAnsi="Times New Roman"/>
                <w:sz w:val="26"/>
                <w:szCs w:val="26"/>
              </w:rPr>
            </w:pPr>
          </w:p>
          <w:p w:rsidR="007C31B7" w:rsidRPr="008D47FC" w:rsidRDefault="007C31B7" w:rsidP="009C04BF">
            <w:pPr>
              <w:spacing w:after="0" w:line="240" w:lineRule="auto"/>
              <w:rPr>
                <w:rFonts w:ascii="Times New Roman" w:hAnsi="Times New Roman"/>
                <w:sz w:val="26"/>
                <w:szCs w:val="26"/>
              </w:rPr>
            </w:pPr>
            <w:r>
              <w:rPr>
                <w:rFonts w:ascii="Times New Roman" w:hAnsi="Times New Roman"/>
                <w:sz w:val="26"/>
                <w:szCs w:val="26"/>
              </w:rPr>
              <w:t>____________</w:t>
            </w:r>
            <w:r w:rsidRPr="008D47FC">
              <w:rPr>
                <w:rFonts w:ascii="Times New Roman" w:hAnsi="Times New Roman"/>
                <w:sz w:val="26"/>
                <w:szCs w:val="26"/>
              </w:rPr>
              <w:t>_______</w:t>
            </w:r>
          </w:p>
          <w:p w:rsidR="007C31B7" w:rsidRPr="008D47FC" w:rsidRDefault="007C31B7" w:rsidP="009C04BF">
            <w:pPr>
              <w:spacing w:after="0" w:line="240" w:lineRule="auto"/>
              <w:rPr>
                <w:rFonts w:ascii="Times New Roman" w:hAnsi="Times New Roman"/>
                <w:sz w:val="26"/>
                <w:szCs w:val="26"/>
              </w:rPr>
            </w:pPr>
          </w:p>
        </w:tc>
      </w:tr>
    </w:tbl>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p w:rsidR="007C31B7" w:rsidRDefault="007C31B7">
      <w:pPr>
        <w:spacing w:after="0" w:line="240" w:lineRule="auto"/>
        <w:jc w:val="both"/>
        <w:rPr>
          <w:lang w:val="uk-UA"/>
        </w:rPr>
      </w:pPr>
    </w:p>
    <w:tbl>
      <w:tblPr>
        <w:tblW w:w="10516" w:type="dxa"/>
        <w:tblInd w:w="-992" w:type="dxa"/>
        <w:tblLook w:val="0000"/>
      </w:tblPr>
      <w:tblGrid>
        <w:gridCol w:w="836"/>
        <w:gridCol w:w="4998"/>
        <w:gridCol w:w="1285"/>
        <w:gridCol w:w="1275"/>
        <w:gridCol w:w="979"/>
        <w:gridCol w:w="1143"/>
      </w:tblGrid>
      <w:tr w:rsidR="007C31B7" w:rsidRPr="000325E7" w:rsidTr="00C00B98">
        <w:trPr>
          <w:trHeight w:val="300"/>
        </w:trPr>
        <w:tc>
          <w:tcPr>
            <w:tcW w:w="836"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4998"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28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3397" w:type="dxa"/>
            <w:gridSpan w:val="3"/>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Додаток № 2</w:t>
            </w:r>
          </w:p>
        </w:tc>
      </w:tr>
      <w:tr w:rsidR="007C31B7" w:rsidRPr="000325E7" w:rsidTr="00C00B98">
        <w:trPr>
          <w:trHeight w:val="300"/>
        </w:trPr>
        <w:tc>
          <w:tcPr>
            <w:tcW w:w="836"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4998"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28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3397" w:type="dxa"/>
            <w:gridSpan w:val="3"/>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до договору № _________</w:t>
            </w:r>
          </w:p>
        </w:tc>
      </w:tr>
      <w:tr w:rsidR="007C31B7" w:rsidRPr="000325E7" w:rsidTr="00C00B98">
        <w:trPr>
          <w:trHeight w:val="300"/>
        </w:trPr>
        <w:tc>
          <w:tcPr>
            <w:tcW w:w="836"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4998"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28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3397" w:type="dxa"/>
            <w:gridSpan w:val="3"/>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від "____" _________ 202</w:t>
            </w:r>
            <w:r>
              <w:rPr>
                <w:rFonts w:ascii="Times New Roman" w:hAnsi="Times New Roman"/>
                <w:color w:val="000000"/>
                <w:sz w:val="24"/>
                <w:szCs w:val="24"/>
                <w:lang w:val="uk-UA"/>
              </w:rPr>
              <w:t>2</w:t>
            </w:r>
            <w:r w:rsidRPr="000325E7">
              <w:rPr>
                <w:rFonts w:ascii="Times New Roman" w:hAnsi="Times New Roman"/>
                <w:color w:val="000000"/>
                <w:sz w:val="24"/>
                <w:szCs w:val="24"/>
              </w:rPr>
              <w:t>р</w:t>
            </w:r>
          </w:p>
        </w:tc>
      </w:tr>
      <w:tr w:rsidR="007C31B7" w:rsidRPr="000325E7" w:rsidTr="00C00B98">
        <w:trPr>
          <w:trHeight w:val="300"/>
        </w:trPr>
        <w:tc>
          <w:tcPr>
            <w:tcW w:w="836"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4998"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28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27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979"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143"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r>
      <w:tr w:rsidR="007C31B7" w:rsidRPr="000325E7" w:rsidTr="00C00B98">
        <w:trPr>
          <w:trHeight w:val="300"/>
        </w:trPr>
        <w:tc>
          <w:tcPr>
            <w:tcW w:w="10516" w:type="dxa"/>
            <w:gridSpan w:val="6"/>
            <w:tcBorders>
              <w:top w:val="nil"/>
              <w:left w:val="nil"/>
              <w:bottom w:val="nil"/>
              <w:right w:val="nil"/>
            </w:tcBorders>
            <w:noWrap/>
            <w:vAlign w:val="bottom"/>
          </w:tcPr>
          <w:p w:rsidR="007C31B7" w:rsidRPr="00DF0841" w:rsidRDefault="007C31B7" w:rsidP="000325E7">
            <w:pPr>
              <w:spacing w:after="0" w:line="240" w:lineRule="auto"/>
              <w:jc w:val="center"/>
              <w:rPr>
                <w:rFonts w:ascii="Times New Roman" w:hAnsi="Times New Roman"/>
                <w:b/>
                <w:bCs/>
                <w:color w:val="000000"/>
                <w:sz w:val="24"/>
                <w:szCs w:val="24"/>
              </w:rPr>
            </w:pPr>
            <w:r w:rsidRPr="00DF0841">
              <w:rPr>
                <w:rFonts w:ascii="Times New Roman" w:hAnsi="Times New Roman"/>
                <w:b/>
                <w:bCs/>
                <w:color w:val="000000"/>
                <w:sz w:val="24"/>
                <w:szCs w:val="24"/>
              </w:rPr>
              <w:t xml:space="preserve">Кошторис на надання </w:t>
            </w:r>
            <w:r w:rsidRPr="00DF0841">
              <w:rPr>
                <w:rFonts w:ascii="Times New Roman" w:hAnsi="Times New Roman"/>
                <w:b/>
                <w:sz w:val="24"/>
                <w:szCs w:val="24"/>
                <w:lang w:val="uk-UA"/>
              </w:rPr>
              <w:t xml:space="preserve">послуг з оренди сценічного комплексу </w:t>
            </w:r>
            <w:r w:rsidRPr="00DF0841">
              <w:rPr>
                <w:rFonts w:ascii="Times New Roman" w:hAnsi="Times New Roman"/>
                <w:b/>
                <w:bCs/>
                <w:color w:val="000000"/>
                <w:sz w:val="24"/>
                <w:szCs w:val="24"/>
              </w:rPr>
              <w:t>___________________________</w:t>
            </w:r>
          </w:p>
        </w:tc>
      </w:tr>
      <w:tr w:rsidR="007C31B7" w:rsidRPr="000325E7" w:rsidTr="00C00B98">
        <w:trPr>
          <w:trHeight w:val="300"/>
        </w:trPr>
        <w:tc>
          <w:tcPr>
            <w:tcW w:w="10516" w:type="dxa"/>
            <w:gridSpan w:val="6"/>
            <w:tcBorders>
              <w:top w:val="nil"/>
              <w:left w:val="nil"/>
              <w:bottom w:val="nil"/>
              <w:right w:val="nil"/>
            </w:tcBorders>
            <w:noWrap/>
            <w:vAlign w:val="bottom"/>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____________________________________________________________________________________</w:t>
            </w:r>
          </w:p>
        </w:tc>
      </w:tr>
      <w:tr w:rsidR="007C31B7" w:rsidRPr="000325E7" w:rsidTr="00C00B98">
        <w:trPr>
          <w:trHeight w:val="300"/>
        </w:trPr>
        <w:tc>
          <w:tcPr>
            <w:tcW w:w="10516" w:type="dxa"/>
            <w:gridSpan w:val="6"/>
            <w:tcBorders>
              <w:top w:val="nil"/>
              <w:left w:val="nil"/>
              <w:bottom w:val="nil"/>
              <w:right w:val="nil"/>
            </w:tcBorders>
            <w:noWrap/>
            <w:vAlign w:val="bottom"/>
          </w:tcPr>
          <w:p w:rsidR="007C31B7" w:rsidRPr="000325E7" w:rsidRDefault="007C31B7" w:rsidP="000325E7">
            <w:pPr>
              <w:spacing w:after="0" w:line="240" w:lineRule="auto"/>
              <w:jc w:val="center"/>
              <w:rPr>
                <w:rFonts w:ascii="Times New Roman" w:hAnsi="Times New Roman"/>
                <w:b/>
                <w:bCs/>
                <w:color w:val="000000"/>
                <w:sz w:val="24"/>
                <w:szCs w:val="24"/>
              </w:rPr>
            </w:pPr>
          </w:p>
        </w:tc>
      </w:tr>
      <w:tr w:rsidR="007C31B7" w:rsidRPr="000325E7" w:rsidTr="00C00B98">
        <w:trPr>
          <w:trHeight w:val="900"/>
        </w:trPr>
        <w:tc>
          <w:tcPr>
            <w:tcW w:w="836" w:type="dxa"/>
            <w:tcBorders>
              <w:top w:val="single" w:sz="4" w:space="0" w:color="auto"/>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w:t>
            </w:r>
          </w:p>
        </w:tc>
        <w:tc>
          <w:tcPr>
            <w:tcW w:w="4998" w:type="dxa"/>
            <w:tcBorders>
              <w:top w:val="single" w:sz="4" w:space="0" w:color="auto"/>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Найменування</w:t>
            </w:r>
          </w:p>
        </w:tc>
        <w:tc>
          <w:tcPr>
            <w:tcW w:w="1285" w:type="dxa"/>
            <w:tcBorders>
              <w:top w:val="single" w:sz="4" w:space="0" w:color="auto"/>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Кількість одиниць</w:t>
            </w:r>
          </w:p>
        </w:tc>
        <w:tc>
          <w:tcPr>
            <w:tcW w:w="1275" w:type="dxa"/>
            <w:tcBorders>
              <w:top w:val="single" w:sz="4" w:space="0" w:color="auto"/>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Кількість днів</w:t>
            </w:r>
          </w:p>
        </w:tc>
        <w:tc>
          <w:tcPr>
            <w:tcW w:w="979" w:type="dxa"/>
            <w:tcBorders>
              <w:top w:val="single" w:sz="4" w:space="0" w:color="auto"/>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Ціна за од. р</w:t>
            </w:r>
            <w:r>
              <w:rPr>
                <w:rFonts w:ascii="Times New Roman" w:hAnsi="Times New Roman"/>
                <w:b/>
                <w:bCs/>
                <w:color w:val="000000"/>
                <w:sz w:val="24"/>
                <w:szCs w:val="24"/>
              </w:rPr>
              <w:t>о</w:t>
            </w:r>
            <w:r w:rsidRPr="000325E7">
              <w:rPr>
                <w:rFonts w:ascii="Times New Roman" w:hAnsi="Times New Roman"/>
                <w:b/>
                <w:bCs/>
                <w:color w:val="000000"/>
                <w:sz w:val="24"/>
                <w:szCs w:val="24"/>
              </w:rPr>
              <w:t xml:space="preserve">б. день </w:t>
            </w:r>
          </w:p>
        </w:tc>
        <w:tc>
          <w:tcPr>
            <w:tcW w:w="1143" w:type="dxa"/>
            <w:tcBorders>
              <w:top w:val="single" w:sz="4" w:space="0" w:color="auto"/>
              <w:left w:val="nil"/>
              <w:bottom w:val="single" w:sz="4" w:space="0" w:color="auto"/>
              <w:right w:val="single" w:sz="4" w:space="0" w:color="auto"/>
            </w:tcBorders>
            <w:noWrap/>
            <w:vAlign w:val="center"/>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Всього</w:t>
            </w:r>
          </w:p>
        </w:tc>
      </w:tr>
      <w:tr w:rsidR="007C31B7" w:rsidRPr="000325E7" w:rsidTr="00C00B98">
        <w:trPr>
          <w:trHeight w:val="315"/>
        </w:trPr>
        <w:tc>
          <w:tcPr>
            <w:tcW w:w="5834" w:type="dxa"/>
            <w:gridSpan w:val="2"/>
            <w:tcBorders>
              <w:top w:val="single" w:sz="4" w:space="0" w:color="auto"/>
              <w:left w:val="single" w:sz="4" w:space="0" w:color="auto"/>
              <w:bottom w:val="single" w:sz="4" w:space="0" w:color="auto"/>
              <w:right w:val="single" w:sz="4" w:space="0" w:color="000000"/>
            </w:tcBorders>
            <w:vAlign w:val="center"/>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5834" w:type="dxa"/>
            <w:gridSpan w:val="2"/>
            <w:tcBorders>
              <w:top w:val="single" w:sz="4" w:space="0" w:color="auto"/>
              <w:left w:val="single" w:sz="4" w:space="0" w:color="auto"/>
              <w:bottom w:val="single" w:sz="4" w:space="0" w:color="auto"/>
              <w:right w:val="single" w:sz="4" w:space="0" w:color="000000"/>
            </w:tcBorders>
            <w:vAlign w:val="center"/>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5834" w:type="dxa"/>
            <w:gridSpan w:val="2"/>
            <w:tcBorders>
              <w:top w:val="single" w:sz="4" w:space="0" w:color="auto"/>
              <w:left w:val="single" w:sz="4" w:space="0" w:color="auto"/>
              <w:bottom w:val="single" w:sz="4" w:space="0" w:color="auto"/>
              <w:right w:val="single" w:sz="4" w:space="0" w:color="000000"/>
            </w:tcBorders>
            <w:vAlign w:val="center"/>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5834" w:type="dxa"/>
            <w:gridSpan w:val="2"/>
            <w:tcBorders>
              <w:top w:val="single" w:sz="4" w:space="0" w:color="auto"/>
              <w:left w:val="single" w:sz="4" w:space="0" w:color="auto"/>
              <w:bottom w:val="single" w:sz="4" w:space="0" w:color="auto"/>
              <w:right w:val="single" w:sz="4" w:space="0" w:color="000000"/>
            </w:tcBorders>
            <w:vAlign w:val="center"/>
          </w:tcPr>
          <w:p w:rsidR="007C31B7" w:rsidRPr="00DF0841" w:rsidRDefault="007C31B7" w:rsidP="00DF0841">
            <w:pPr>
              <w:spacing w:after="0" w:line="240" w:lineRule="auto"/>
              <w:rPr>
                <w:rFonts w:ascii="Times New Roman" w:hAnsi="Times New Roman"/>
                <w:b/>
                <w:bCs/>
                <w:color w:val="000000"/>
                <w:sz w:val="24"/>
                <w:szCs w:val="24"/>
                <w:lang w:val="uk-UA"/>
              </w:rPr>
            </w:pP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5834" w:type="dxa"/>
            <w:gridSpan w:val="2"/>
            <w:tcBorders>
              <w:top w:val="single" w:sz="4" w:space="0" w:color="auto"/>
              <w:left w:val="single" w:sz="4" w:space="0" w:color="auto"/>
              <w:bottom w:val="single" w:sz="4" w:space="0" w:color="auto"/>
              <w:right w:val="single" w:sz="4" w:space="0" w:color="000000"/>
            </w:tcBorders>
            <w:vAlign w:val="center"/>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5834" w:type="dxa"/>
            <w:gridSpan w:val="2"/>
            <w:tcBorders>
              <w:top w:val="single" w:sz="4" w:space="0" w:color="auto"/>
              <w:left w:val="single" w:sz="4" w:space="0" w:color="auto"/>
              <w:bottom w:val="single" w:sz="4" w:space="0" w:color="auto"/>
              <w:right w:val="single" w:sz="4" w:space="0" w:color="000000"/>
            </w:tcBorders>
            <w:vAlign w:val="center"/>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nil"/>
            </w:tcBorders>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4998"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28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1275" w:type="dxa"/>
            <w:tcBorders>
              <w:top w:val="nil"/>
              <w:left w:val="nil"/>
              <w:bottom w:val="single" w:sz="4" w:space="0" w:color="auto"/>
              <w:right w:val="single" w:sz="4" w:space="0" w:color="auto"/>
            </w:tcBorders>
            <w:vAlign w:val="center"/>
          </w:tcPr>
          <w:p w:rsidR="007C31B7" w:rsidRPr="000325E7" w:rsidRDefault="007C31B7" w:rsidP="000325E7">
            <w:pPr>
              <w:spacing w:after="0" w:line="240" w:lineRule="auto"/>
              <w:jc w:val="center"/>
              <w:rPr>
                <w:rFonts w:ascii="Times New Roman" w:hAnsi="Times New Roman"/>
                <w:color w:val="000000"/>
                <w:sz w:val="24"/>
                <w:szCs w:val="24"/>
              </w:rPr>
            </w:pPr>
            <w:r w:rsidRPr="000325E7">
              <w:rPr>
                <w:rFonts w:ascii="Times New Roman" w:hAnsi="Times New Roman"/>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 </w:t>
            </w:r>
          </w:p>
        </w:tc>
      </w:tr>
      <w:tr w:rsidR="007C31B7" w:rsidRPr="000325E7" w:rsidTr="00C00B98">
        <w:trPr>
          <w:trHeight w:val="315"/>
        </w:trPr>
        <w:tc>
          <w:tcPr>
            <w:tcW w:w="836" w:type="dxa"/>
            <w:tcBorders>
              <w:top w:val="nil"/>
              <w:left w:val="single" w:sz="4" w:space="0" w:color="auto"/>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4998"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Всього</w:t>
            </w:r>
          </w:p>
        </w:tc>
        <w:tc>
          <w:tcPr>
            <w:tcW w:w="1285"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979"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c>
          <w:tcPr>
            <w:tcW w:w="1143" w:type="dxa"/>
            <w:tcBorders>
              <w:top w:val="nil"/>
              <w:left w:val="nil"/>
              <w:bottom w:val="single" w:sz="4" w:space="0" w:color="auto"/>
              <w:right w:val="single" w:sz="4" w:space="0" w:color="auto"/>
            </w:tcBorders>
            <w:noWrap/>
            <w:vAlign w:val="bottom"/>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w:t>
            </w:r>
          </w:p>
        </w:tc>
      </w:tr>
      <w:tr w:rsidR="007C31B7" w:rsidRPr="000325E7" w:rsidTr="00C00B98">
        <w:trPr>
          <w:trHeight w:val="300"/>
        </w:trPr>
        <w:tc>
          <w:tcPr>
            <w:tcW w:w="836"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4998"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28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27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979"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143"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r>
      <w:tr w:rsidR="007C31B7" w:rsidRPr="000325E7" w:rsidTr="00C00B98">
        <w:trPr>
          <w:trHeight w:val="300"/>
        </w:trPr>
        <w:tc>
          <w:tcPr>
            <w:tcW w:w="836"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4998"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 xml:space="preserve">                                    ПОГОДЖЕНО</w:t>
            </w:r>
          </w:p>
        </w:tc>
        <w:tc>
          <w:tcPr>
            <w:tcW w:w="4682" w:type="dxa"/>
            <w:gridSpan w:val="4"/>
            <w:tcBorders>
              <w:top w:val="nil"/>
              <w:left w:val="nil"/>
              <w:bottom w:val="nil"/>
              <w:right w:val="nil"/>
            </w:tcBorders>
            <w:noWrap/>
            <w:vAlign w:val="bottom"/>
          </w:tcPr>
          <w:p w:rsidR="007C31B7" w:rsidRPr="000325E7" w:rsidRDefault="007C31B7" w:rsidP="000325E7">
            <w:pPr>
              <w:spacing w:after="0" w:line="240" w:lineRule="auto"/>
              <w:jc w:val="center"/>
              <w:rPr>
                <w:rFonts w:ascii="Times New Roman" w:hAnsi="Times New Roman"/>
                <w:b/>
                <w:bCs/>
                <w:color w:val="000000"/>
                <w:sz w:val="24"/>
                <w:szCs w:val="24"/>
              </w:rPr>
            </w:pPr>
            <w:r w:rsidRPr="000325E7">
              <w:rPr>
                <w:rFonts w:ascii="Times New Roman" w:hAnsi="Times New Roman"/>
                <w:b/>
                <w:bCs/>
                <w:color w:val="000000"/>
                <w:sz w:val="24"/>
                <w:szCs w:val="24"/>
              </w:rPr>
              <w:t>ПОГОДЖЕНО</w:t>
            </w:r>
          </w:p>
        </w:tc>
      </w:tr>
      <w:tr w:rsidR="007C31B7" w:rsidRPr="000325E7" w:rsidTr="00C00B98">
        <w:trPr>
          <w:trHeight w:val="600"/>
        </w:trPr>
        <w:tc>
          <w:tcPr>
            <w:tcW w:w="836"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4998" w:type="dxa"/>
            <w:tcBorders>
              <w:top w:val="nil"/>
              <w:left w:val="nil"/>
              <w:bottom w:val="nil"/>
              <w:right w:val="nil"/>
            </w:tcBorders>
            <w:vAlign w:val="bottom"/>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КУ "Обласний методичний центр культури і мистецтва" ЗОР</w:t>
            </w:r>
          </w:p>
        </w:tc>
        <w:tc>
          <w:tcPr>
            <w:tcW w:w="4682" w:type="dxa"/>
            <w:gridSpan w:val="4"/>
            <w:tcBorders>
              <w:top w:val="nil"/>
              <w:left w:val="nil"/>
              <w:bottom w:val="nil"/>
              <w:right w:val="nil"/>
            </w:tcBorders>
            <w:noWrap/>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____________________________________</w:t>
            </w:r>
          </w:p>
        </w:tc>
      </w:tr>
      <w:tr w:rsidR="007C31B7" w:rsidRPr="000325E7" w:rsidTr="00C00B98">
        <w:trPr>
          <w:trHeight w:val="300"/>
        </w:trPr>
        <w:tc>
          <w:tcPr>
            <w:tcW w:w="836"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4998" w:type="dxa"/>
            <w:tcBorders>
              <w:top w:val="nil"/>
              <w:left w:val="nil"/>
              <w:bottom w:val="nil"/>
              <w:right w:val="nil"/>
            </w:tcBorders>
            <w:vAlign w:val="bottom"/>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__________________________________</w:t>
            </w:r>
          </w:p>
        </w:tc>
        <w:tc>
          <w:tcPr>
            <w:tcW w:w="128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b/>
                <w:bCs/>
                <w:color w:val="000000"/>
                <w:sz w:val="24"/>
                <w:szCs w:val="24"/>
              </w:rPr>
            </w:pPr>
          </w:p>
        </w:tc>
        <w:tc>
          <w:tcPr>
            <w:tcW w:w="127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b/>
                <w:bCs/>
                <w:color w:val="000000"/>
                <w:sz w:val="24"/>
                <w:szCs w:val="24"/>
              </w:rPr>
            </w:pPr>
          </w:p>
        </w:tc>
        <w:tc>
          <w:tcPr>
            <w:tcW w:w="979"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b/>
                <w:bCs/>
                <w:color w:val="000000"/>
                <w:sz w:val="24"/>
                <w:szCs w:val="24"/>
              </w:rPr>
            </w:pPr>
          </w:p>
        </w:tc>
        <w:tc>
          <w:tcPr>
            <w:tcW w:w="1143"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b/>
                <w:bCs/>
                <w:color w:val="000000"/>
                <w:sz w:val="24"/>
                <w:szCs w:val="24"/>
              </w:rPr>
            </w:pPr>
          </w:p>
        </w:tc>
      </w:tr>
      <w:tr w:rsidR="007C31B7" w:rsidRPr="000325E7" w:rsidTr="00C00B98">
        <w:trPr>
          <w:trHeight w:val="300"/>
        </w:trPr>
        <w:tc>
          <w:tcPr>
            <w:tcW w:w="836"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4998"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b/>
                <w:bCs/>
                <w:color w:val="000000"/>
                <w:sz w:val="24"/>
                <w:szCs w:val="24"/>
              </w:rPr>
            </w:pPr>
            <w:r w:rsidRPr="000325E7">
              <w:rPr>
                <w:rFonts w:ascii="Times New Roman" w:hAnsi="Times New Roman"/>
                <w:b/>
                <w:bCs/>
                <w:color w:val="000000"/>
                <w:sz w:val="24"/>
                <w:szCs w:val="24"/>
              </w:rPr>
              <w:t>__________________________________</w:t>
            </w:r>
          </w:p>
        </w:tc>
        <w:tc>
          <w:tcPr>
            <w:tcW w:w="128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27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979"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143"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r>
      <w:tr w:rsidR="007C31B7" w:rsidRPr="000325E7" w:rsidTr="00C00B98">
        <w:trPr>
          <w:trHeight w:val="300"/>
        </w:trPr>
        <w:tc>
          <w:tcPr>
            <w:tcW w:w="836"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4998"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b/>
                <w:bCs/>
                <w:color w:val="000000"/>
                <w:sz w:val="24"/>
                <w:szCs w:val="24"/>
              </w:rPr>
            </w:pPr>
          </w:p>
        </w:tc>
        <w:tc>
          <w:tcPr>
            <w:tcW w:w="128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27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979"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143"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r>
      <w:tr w:rsidR="007C31B7" w:rsidRPr="000325E7" w:rsidTr="00C00B98">
        <w:trPr>
          <w:trHeight w:val="300"/>
        </w:trPr>
        <w:tc>
          <w:tcPr>
            <w:tcW w:w="836"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4998" w:type="dxa"/>
            <w:tcBorders>
              <w:top w:val="nil"/>
              <w:left w:val="nil"/>
              <w:bottom w:val="nil"/>
              <w:right w:val="nil"/>
            </w:tcBorders>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______________________</w:t>
            </w:r>
          </w:p>
        </w:tc>
        <w:tc>
          <w:tcPr>
            <w:tcW w:w="4682" w:type="dxa"/>
            <w:gridSpan w:val="4"/>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r w:rsidRPr="000325E7">
              <w:rPr>
                <w:rFonts w:ascii="Times New Roman" w:hAnsi="Times New Roman"/>
                <w:color w:val="000000"/>
                <w:sz w:val="24"/>
                <w:szCs w:val="24"/>
              </w:rPr>
              <w:t>__________________________</w:t>
            </w:r>
          </w:p>
        </w:tc>
      </w:tr>
      <w:tr w:rsidR="007C31B7" w:rsidRPr="000325E7" w:rsidTr="00C00B98">
        <w:trPr>
          <w:trHeight w:val="300"/>
        </w:trPr>
        <w:tc>
          <w:tcPr>
            <w:tcW w:w="836"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4998"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28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275"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979"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c>
          <w:tcPr>
            <w:tcW w:w="1143" w:type="dxa"/>
            <w:tcBorders>
              <w:top w:val="nil"/>
              <w:left w:val="nil"/>
              <w:bottom w:val="nil"/>
              <w:right w:val="nil"/>
            </w:tcBorders>
            <w:noWrap/>
            <w:vAlign w:val="bottom"/>
          </w:tcPr>
          <w:p w:rsidR="007C31B7" w:rsidRPr="000325E7" w:rsidRDefault="007C31B7" w:rsidP="000325E7">
            <w:pPr>
              <w:spacing w:after="0" w:line="240" w:lineRule="auto"/>
              <w:rPr>
                <w:rFonts w:ascii="Times New Roman" w:hAnsi="Times New Roman"/>
                <w:color w:val="000000"/>
                <w:sz w:val="24"/>
                <w:szCs w:val="24"/>
              </w:rPr>
            </w:pPr>
          </w:p>
        </w:tc>
      </w:tr>
    </w:tbl>
    <w:p w:rsidR="007C31B7" w:rsidRDefault="007C31B7" w:rsidP="00C00B98">
      <w:pPr>
        <w:spacing w:after="0"/>
        <w:jc w:val="right"/>
        <w:rPr>
          <w:rFonts w:ascii="Times New Roman" w:hAnsi="Times New Roman"/>
          <w:lang w:val="uk-UA"/>
        </w:rPr>
      </w:pPr>
    </w:p>
    <w:p w:rsidR="007C31B7" w:rsidRDefault="007C31B7" w:rsidP="00C00B98">
      <w:pPr>
        <w:spacing w:after="0"/>
        <w:jc w:val="right"/>
        <w:rPr>
          <w:rFonts w:ascii="Times New Roman" w:hAnsi="Times New Roman"/>
          <w:lang w:val="uk-UA"/>
        </w:rPr>
      </w:pPr>
    </w:p>
    <w:p w:rsidR="007C31B7" w:rsidRDefault="007C31B7" w:rsidP="00CF0FF3">
      <w:pPr>
        <w:spacing w:after="0"/>
        <w:rPr>
          <w:rFonts w:ascii="Times New Roman" w:hAnsi="Times New Roman"/>
          <w:lang w:val="uk-UA"/>
        </w:rPr>
      </w:pPr>
    </w:p>
    <w:p w:rsidR="007C31B7" w:rsidRPr="006F11F7" w:rsidRDefault="007C31B7" w:rsidP="00C00B98">
      <w:pPr>
        <w:spacing w:after="0"/>
        <w:jc w:val="right"/>
        <w:rPr>
          <w:rFonts w:ascii="Times New Roman" w:hAnsi="Times New Roman"/>
        </w:rPr>
      </w:pPr>
      <w:r>
        <w:rPr>
          <w:rFonts w:ascii="Times New Roman" w:hAnsi="Times New Roman"/>
        </w:rPr>
        <w:t>Додаток № 3</w:t>
      </w:r>
    </w:p>
    <w:p w:rsidR="007C31B7" w:rsidRPr="006F11F7" w:rsidRDefault="007C31B7" w:rsidP="00C00B98">
      <w:pPr>
        <w:spacing w:after="0"/>
        <w:jc w:val="right"/>
        <w:rPr>
          <w:rFonts w:ascii="Times New Roman" w:hAnsi="Times New Roman"/>
        </w:rPr>
      </w:pPr>
      <w:r w:rsidRPr="006F11F7">
        <w:rPr>
          <w:rFonts w:ascii="Times New Roman" w:hAnsi="Times New Roman"/>
        </w:rPr>
        <w:t>до договору №_______</w:t>
      </w:r>
    </w:p>
    <w:p w:rsidR="007C31B7" w:rsidRDefault="007C31B7" w:rsidP="00C00B98">
      <w:pPr>
        <w:spacing w:after="0"/>
        <w:jc w:val="right"/>
        <w:rPr>
          <w:rFonts w:ascii="Times New Roman" w:hAnsi="Times New Roman"/>
        </w:rPr>
      </w:pPr>
      <w:r w:rsidRPr="006F11F7">
        <w:rPr>
          <w:rFonts w:ascii="Times New Roman" w:hAnsi="Times New Roman"/>
        </w:rPr>
        <w:t>від «__»_______ 20</w:t>
      </w:r>
      <w:r>
        <w:rPr>
          <w:rFonts w:ascii="Times New Roman" w:hAnsi="Times New Roman"/>
        </w:rPr>
        <w:t>2</w:t>
      </w:r>
      <w:r>
        <w:rPr>
          <w:rFonts w:ascii="Times New Roman" w:hAnsi="Times New Roman"/>
          <w:lang w:val="uk-UA"/>
        </w:rPr>
        <w:t>2</w:t>
      </w:r>
      <w:r>
        <w:rPr>
          <w:rFonts w:ascii="Times New Roman" w:hAnsi="Times New Roman"/>
        </w:rPr>
        <w:t xml:space="preserve"> </w:t>
      </w:r>
      <w:r w:rsidRPr="006F11F7">
        <w:rPr>
          <w:rFonts w:ascii="Times New Roman" w:hAnsi="Times New Roman"/>
        </w:rPr>
        <w:t>р.</w:t>
      </w:r>
    </w:p>
    <w:p w:rsidR="007C31B7" w:rsidRDefault="007C31B7" w:rsidP="00C00B98">
      <w:pPr>
        <w:spacing w:after="0"/>
        <w:rPr>
          <w:rFonts w:ascii="Times New Roman" w:hAnsi="Times New Roman"/>
        </w:rPr>
      </w:pPr>
    </w:p>
    <w:p w:rsidR="007C31B7" w:rsidRDefault="007C31B7" w:rsidP="00C00B98">
      <w:pPr>
        <w:spacing w:after="0"/>
      </w:pPr>
    </w:p>
    <w:p w:rsidR="007C31B7" w:rsidRPr="00CF0FF3" w:rsidRDefault="007C31B7" w:rsidP="00C00B98">
      <w:pPr>
        <w:spacing w:after="0"/>
        <w:ind w:left="720" w:hanging="720"/>
        <w:jc w:val="center"/>
        <w:rPr>
          <w:rFonts w:ascii="Times New Roman" w:hAnsi="Times New Roman"/>
          <w:b/>
          <w:color w:val="000000"/>
          <w:sz w:val="28"/>
          <w:szCs w:val="28"/>
          <w:lang w:val="uk-UA"/>
        </w:rPr>
      </w:pPr>
      <w:r w:rsidRPr="005B17FF">
        <w:rPr>
          <w:rFonts w:ascii="Times New Roman" w:hAnsi="Times New Roman"/>
          <w:b/>
          <w:sz w:val="28"/>
          <w:szCs w:val="28"/>
        </w:rPr>
        <w:t>Перелік</w:t>
      </w:r>
      <w:r>
        <w:rPr>
          <w:rFonts w:ascii="Times New Roman" w:hAnsi="Times New Roman"/>
          <w:b/>
          <w:sz w:val="28"/>
          <w:szCs w:val="28"/>
        </w:rPr>
        <w:t xml:space="preserve"> </w:t>
      </w:r>
      <w:r w:rsidRPr="005B17FF">
        <w:rPr>
          <w:rFonts w:ascii="Times New Roman" w:hAnsi="Times New Roman"/>
          <w:b/>
          <w:sz w:val="28"/>
          <w:szCs w:val="28"/>
        </w:rPr>
        <w:t>обладнання</w:t>
      </w:r>
      <w:r>
        <w:rPr>
          <w:rFonts w:ascii="Times New Roman" w:hAnsi="Times New Roman"/>
          <w:b/>
          <w:sz w:val="28"/>
          <w:szCs w:val="28"/>
        </w:rPr>
        <w:t xml:space="preserve"> </w:t>
      </w:r>
      <w:r>
        <w:rPr>
          <w:rFonts w:ascii="Times New Roman" w:hAnsi="Times New Roman"/>
          <w:b/>
          <w:sz w:val="28"/>
          <w:szCs w:val="28"/>
          <w:lang w:val="uk-UA"/>
        </w:rPr>
        <w:t>____________________________________</w:t>
      </w:r>
    </w:p>
    <w:p w:rsidR="007C31B7" w:rsidRPr="005B17FF" w:rsidRDefault="007C31B7" w:rsidP="00C00B98">
      <w:pPr>
        <w:spacing w:after="0"/>
        <w:ind w:left="720" w:hanging="720"/>
        <w:jc w:val="center"/>
        <w:rPr>
          <w:rFonts w:ascii="Times New Roman" w:hAnsi="Times New Roman"/>
          <w:b/>
          <w:color w:val="000000"/>
          <w:sz w:val="28"/>
          <w:szCs w:val="28"/>
        </w:rPr>
      </w:pPr>
    </w:p>
    <w:p w:rsidR="007C31B7" w:rsidRPr="002E5203" w:rsidRDefault="007C31B7" w:rsidP="00C00B98">
      <w:pPr>
        <w:spacing w:after="0"/>
        <w:ind w:left="720"/>
        <w:rPr>
          <w:rFonts w:ascii="Times New Roman" w:hAnsi="Times New Roman"/>
          <w:b/>
          <w:color w:val="000000"/>
          <w:sz w:val="28"/>
          <w:szCs w:val="28"/>
        </w:rPr>
      </w:pPr>
      <w:r w:rsidRPr="002E5203">
        <w:rPr>
          <w:rFonts w:ascii="Times New Roman" w:hAnsi="Times New Roman"/>
          <w:b/>
          <w:color w:val="000000"/>
          <w:sz w:val="28"/>
          <w:szCs w:val="28"/>
          <w:lang w:val="uk-UA"/>
        </w:rPr>
        <w:t>Послуги з оренди сценічного комплексу, а саме</w:t>
      </w:r>
      <w:r w:rsidRPr="002E5203">
        <w:rPr>
          <w:rFonts w:ascii="Times New Roman" w:hAnsi="Times New Roman"/>
          <w:b/>
          <w:color w:val="000000"/>
          <w:sz w:val="28"/>
          <w:szCs w:val="28"/>
        </w:rPr>
        <w:t>:</w:t>
      </w:r>
    </w:p>
    <w:tbl>
      <w:tblPr>
        <w:tblW w:w="11287" w:type="dxa"/>
        <w:tblInd w:w="-1139" w:type="dxa"/>
        <w:tblLook w:val="00A0"/>
      </w:tblPr>
      <w:tblGrid>
        <w:gridCol w:w="736"/>
        <w:gridCol w:w="7217"/>
        <w:gridCol w:w="1667"/>
        <w:gridCol w:w="1667"/>
      </w:tblGrid>
      <w:tr w:rsidR="007C31B7" w:rsidRPr="00B61A03" w:rsidTr="008B300B">
        <w:trPr>
          <w:trHeight w:val="540"/>
        </w:trPr>
        <w:tc>
          <w:tcPr>
            <w:tcW w:w="736" w:type="dxa"/>
            <w:tcBorders>
              <w:top w:val="single" w:sz="4" w:space="0" w:color="auto"/>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r w:rsidRPr="002E3DA8">
              <w:rPr>
                <w:rFonts w:ascii="Times New Roman" w:hAnsi="Times New Roman"/>
                <w:color w:val="000000"/>
                <w:sz w:val="28"/>
                <w:szCs w:val="28"/>
                <w:lang w:val="uk-UA" w:eastAsia="uk-UA"/>
              </w:rPr>
              <w:t>№</w:t>
            </w:r>
          </w:p>
        </w:tc>
        <w:tc>
          <w:tcPr>
            <w:tcW w:w="7217" w:type="dxa"/>
            <w:tcBorders>
              <w:top w:val="single" w:sz="4" w:space="0" w:color="auto"/>
              <w:left w:val="nil"/>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b/>
                <w:bCs/>
                <w:color w:val="000000"/>
                <w:sz w:val="28"/>
                <w:szCs w:val="28"/>
                <w:lang w:val="uk-UA" w:eastAsia="uk-UA"/>
              </w:rPr>
            </w:pPr>
            <w:r w:rsidRPr="002E3DA8">
              <w:rPr>
                <w:rFonts w:ascii="Times New Roman" w:hAnsi="Times New Roman"/>
                <w:b/>
                <w:bCs/>
                <w:color w:val="000000"/>
                <w:sz w:val="28"/>
                <w:szCs w:val="28"/>
                <w:lang w:val="uk-UA" w:eastAsia="uk-UA"/>
              </w:rPr>
              <w:t>Найменування</w:t>
            </w:r>
          </w:p>
        </w:tc>
        <w:tc>
          <w:tcPr>
            <w:tcW w:w="1667" w:type="dxa"/>
            <w:tcBorders>
              <w:top w:val="single" w:sz="4" w:space="0" w:color="auto"/>
              <w:left w:val="nil"/>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b/>
                <w:bCs/>
                <w:color w:val="000000"/>
                <w:sz w:val="28"/>
                <w:szCs w:val="28"/>
                <w:lang w:val="uk-UA" w:eastAsia="uk-UA"/>
              </w:rPr>
            </w:pPr>
            <w:r w:rsidRPr="002E3DA8">
              <w:rPr>
                <w:rFonts w:ascii="Times New Roman" w:hAnsi="Times New Roman"/>
                <w:b/>
                <w:bCs/>
                <w:color w:val="000000"/>
                <w:sz w:val="28"/>
                <w:szCs w:val="28"/>
                <w:lang w:val="uk-UA" w:eastAsia="uk-UA"/>
              </w:rPr>
              <w:t>Кількість одиниць</w:t>
            </w:r>
          </w:p>
        </w:tc>
        <w:tc>
          <w:tcPr>
            <w:tcW w:w="1667" w:type="dxa"/>
            <w:tcBorders>
              <w:top w:val="single" w:sz="4" w:space="0" w:color="auto"/>
              <w:left w:val="nil"/>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Кількість днів</w:t>
            </w:r>
          </w:p>
        </w:tc>
      </w:tr>
      <w:tr w:rsidR="007C31B7" w:rsidRPr="00B61A03" w:rsidTr="008B300B">
        <w:trPr>
          <w:trHeight w:val="315"/>
        </w:trPr>
        <w:tc>
          <w:tcPr>
            <w:tcW w:w="7953" w:type="dxa"/>
            <w:gridSpan w:val="2"/>
            <w:tcBorders>
              <w:top w:val="single" w:sz="4" w:space="0" w:color="auto"/>
              <w:left w:val="single" w:sz="4" w:space="0" w:color="auto"/>
              <w:bottom w:val="single" w:sz="4" w:space="0" w:color="auto"/>
              <w:right w:val="single" w:sz="4" w:space="0" w:color="000000"/>
            </w:tcBorders>
            <w:vAlign w:val="center"/>
          </w:tcPr>
          <w:p w:rsidR="007C31B7" w:rsidRPr="002E3DA8" w:rsidRDefault="007C31B7" w:rsidP="008B300B">
            <w:pPr>
              <w:widowControl w:val="0"/>
              <w:spacing w:after="0" w:line="240" w:lineRule="auto"/>
              <w:jc w:val="center"/>
              <w:rPr>
                <w:rFonts w:ascii="Times New Roman" w:hAnsi="Times New Roman"/>
                <w:b/>
                <w:bCs/>
                <w:color w:val="000000"/>
                <w:sz w:val="28"/>
                <w:szCs w:val="28"/>
                <w:lang w:val="uk-UA" w:eastAsia="uk-UA"/>
              </w:rPr>
            </w:pPr>
          </w:p>
        </w:tc>
        <w:tc>
          <w:tcPr>
            <w:tcW w:w="166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b/>
                <w:bCs/>
                <w:color w:val="000000"/>
                <w:sz w:val="28"/>
                <w:szCs w:val="28"/>
                <w:lang w:val="uk-UA" w:eastAsia="uk-UA"/>
              </w:rPr>
            </w:pPr>
          </w:p>
        </w:tc>
        <w:tc>
          <w:tcPr>
            <w:tcW w:w="1667" w:type="dxa"/>
            <w:tcBorders>
              <w:top w:val="nil"/>
              <w:left w:val="nil"/>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b/>
                <w:bCs/>
                <w:color w:val="000000"/>
                <w:sz w:val="28"/>
                <w:szCs w:val="28"/>
                <w:lang w:val="uk-UA" w:eastAsia="uk-UA"/>
              </w:rPr>
            </w:pPr>
          </w:p>
        </w:tc>
      </w:tr>
      <w:tr w:rsidR="007C31B7" w:rsidRPr="00B61A03" w:rsidTr="008B300B">
        <w:trPr>
          <w:trHeight w:val="315"/>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r w:rsidR="007C31B7" w:rsidRPr="00B61A03" w:rsidTr="008B300B">
        <w:trPr>
          <w:trHeight w:val="630"/>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r w:rsidR="007C31B7" w:rsidRPr="00B61A03" w:rsidTr="008B300B">
        <w:trPr>
          <w:trHeight w:val="630"/>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r w:rsidR="007C31B7" w:rsidRPr="00B61A03" w:rsidTr="008B300B">
        <w:trPr>
          <w:trHeight w:val="315"/>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r w:rsidR="007C31B7" w:rsidRPr="00B61A03" w:rsidTr="008B300B">
        <w:trPr>
          <w:trHeight w:val="315"/>
        </w:trPr>
        <w:tc>
          <w:tcPr>
            <w:tcW w:w="7953" w:type="dxa"/>
            <w:gridSpan w:val="2"/>
            <w:tcBorders>
              <w:top w:val="single" w:sz="4" w:space="0" w:color="auto"/>
              <w:left w:val="single" w:sz="4" w:space="0" w:color="auto"/>
              <w:bottom w:val="single" w:sz="4" w:space="0" w:color="auto"/>
              <w:right w:val="single" w:sz="4" w:space="0" w:color="000000"/>
            </w:tcBorders>
            <w:vAlign w:val="center"/>
          </w:tcPr>
          <w:p w:rsidR="007C31B7" w:rsidRPr="002E3DA8" w:rsidRDefault="007C31B7" w:rsidP="008B300B">
            <w:pPr>
              <w:widowControl w:val="0"/>
              <w:spacing w:after="0" w:line="240" w:lineRule="auto"/>
              <w:jc w:val="center"/>
              <w:rPr>
                <w:rFonts w:ascii="Times New Roman" w:hAnsi="Times New Roman"/>
                <w:b/>
                <w:bCs/>
                <w:color w:val="000000"/>
                <w:sz w:val="28"/>
                <w:szCs w:val="28"/>
                <w:lang w:val="uk-UA" w:eastAsia="uk-UA"/>
              </w:rPr>
            </w:pPr>
          </w:p>
        </w:tc>
        <w:tc>
          <w:tcPr>
            <w:tcW w:w="166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b/>
                <w:bCs/>
                <w:color w:val="000000"/>
                <w:sz w:val="28"/>
                <w:szCs w:val="28"/>
                <w:lang w:val="uk-UA" w:eastAsia="uk-UA"/>
              </w:rPr>
            </w:pPr>
          </w:p>
        </w:tc>
        <w:tc>
          <w:tcPr>
            <w:tcW w:w="1667" w:type="dxa"/>
            <w:tcBorders>
              <w:top w:val="nil"/>
              <w:left w:val="nil"/>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b/>
                <w:bCs/>
                <w:color w:val="000000"/>
                <w:sz w:val="28"/>
                <w:szCs w:val="28"/>
                <w:lang w:val="uk-UA" w:eastAsia="uk-UA"/>
              </w:rPr>
            </w:pPr>
          </w:p>
        </w:tc>
      </w:tr>
      <w:tr w:rsidR="007C31B7" w:rsidRPr="00B61A03" w:rsidTr="008B300B">
        <w:trPr>
          <w:trHeight w:val="630"/>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r w:rsidR="007C31B7" w:rsidRPr="00B61A03" w:rsidTr="008B300B">
        <w:trPr>
          <w:trHeight w:val="315"/>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r w:rsidR="007C31B7" w:rsidRPr="00B61A03" w:rsidTr="008B300B">
        <w:trPr>
          <w:trHeight w:val="315"/>
        </w:trPr>
        <w:tc>
          <w:tcPr>
            <w:tcW w:w="7953" w:type="dxa"/>
            <w:gridSpan w:val="2"/>
            <w:tcBorders>
              <w:top w:val="single" w:sz="4" w:space="0" w:color="auto"/>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b/>
                <w:bCs/>
                <w:color w:val="000000"/>
                <w:sz w:val="28"/>
                <w:szCs w:val="28"/>
                <w:lang w:val="uk-UA" w:eastAsia="uk-UA"/>
              </w:rPr>
            </w:pPr>
          </w:p>
        </w:tc>
        <w:tc>
          <w:tcPr>
            <w:tcW w:w="1667" w:type="dxa"/>
            <w:tcBorders>
              <w:top w:val="single" w:sz="4" w:space="0" w:color="auto"/>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b/>
                <w:bCs/>
                <w:color w:val="000000"/>
                <w:sz w:val="28"/>
                <w:szCs w:val="28"/>
                <w:lang w:val="uk-UA" w:eastAsia="uk-UA"/>
              </w:rPr>
            </w:pPr>
          </w:p>
        </w:tc>
        <w:tc>
          <w:tcPr>
            <w:tcW w:w="1667" w:type="dxa"/>
            <w:tcBorders>
              <w:top w:val="single" w:sz="4" w:space="0" w:color="auto"/>
              <w:left w:val="single" w:sz="4" w:space="0" w:color="auto"/>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b/>
                <w:bCs/>
                <w:color w:val="000000"/>
                <w:sz w:val="28"/>
                <w:szCs w:val="28"/>
                <w:lang w:val="uk-UA" w:eastAsia="uk-UA"/>
              </w:rPr>
            </w:pPr>
          </w:p>
        </w:tc>
      </w:tr>
      <w:tr w:rsidR="007C31B7" w:rsidRPr="00B61A03" w:rsidTr="008B300B">
        <w:trPr>
          <w:trHeight w:val="300"/>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000000"/>
              <w:right w:val="nil"/>
            </w:tcBorders>
            <w:shd w:val="clear" w:color="000000" w:fill="FFFFFF"/>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single" w:sz="4" w:space="0" w:color="auto"/>
              <w:bottom w:val="single" w:sz="4" w:space="0" w:color="auto"/>
              <w:right w:val="single" w:sz="4" w:space="0" w:color="auto"/>
            </w:tcBorders>
            <w:noWrap/>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single" w:sz="4" w:space="0" w:color="auto"/>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r w:rsidR="007C31B7" w:rsidRPr="00B61A03" w:rsidTr="008B300B">
        <w:trPr>
          <w:trHeight w:val="300"/>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000000"/>
              <w:right w:val="nil"/>
            </w:tcBorders>
            <w:shd w:val="clear" w:color="000000" w:fill="FFFFFF"/>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single" w:sz="4" w:space="0" w:color="auto"/>
              <w:bottom w:val="single" w:sz="4" w:space="0" w:color="auto"/>
              <w:right w:val="single" w:sz="4" w:space="0" w:color="auto"/>
            </w:tcBorders>
            <w:noWrap/>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single" w:sz="4" w:space="0" w:color="auto"/>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r w:rsidR="007C31B7" w:rsidRPr="00B61A03" w:rsidTr="008B300B">
        <w:trPr>
          <w:trHeight w:val="315"/>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r w:rsidR="007C31B7" w:rsidRPr="00B61A03" w:rsidTr="008B300B">
        <w:trPr>
          <w:trHeight w:val="315"/>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r w:rsidR="007C31B7" w:rsidRPr="00B61A03" w:rsidTr="008B300B">
        <w:trPr>
          <w:trHeight w:val="315"/>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nil"/>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r w:rsidR="007C31B7" w:rsidRPr="00B61A03" w:rsidTr="008B300B">
        <w:trPr>
          <w:trHeight w:val="300"/>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000000"/>
              <w:right w:val="nil"/>
            </w:tcBorders>
            <w:shd w:val="clear" w:color="000000" w:fill="FFFFFF"/>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single" w:sz="4" w:space="0" w:color="auto"/>
              <w:bottom w:val="single" w:sz="4" w:space="0" w:color="auto"/>
              <w:right w:val="single" w:sz="4" w:space="0" w:color="auto"/>
            </w:tcBorders>
            <w:noWrap/>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single" w:sz="4" w:space="0" w:color="auto"/>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r w:rsidR="007C31B7" w:rsidRPr="00B61A03" w:rsidTr="008B300B">
        <w:trPr>
          <w:trHeight w:val="300"/>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000000"/>
              <w:right w:val="nil"/>
            </w:tcBorders>
            <w:shd w:val="clear" w:color="000000" w:fill="FFFFFF"/>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single" w:sz="4" w:space="0" w:color="auto"/>
              <w:bottom w:val="single" w:sz="4" w:space="0" w:color="auto"/>
              <w:right w:val="single" w:sz="4" w:space="0" w:color="auto"/>
            </w:tcBorders>
            <w:noWrap/>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single" w:sz="4" w:space="0" w:color="auto"/>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r w:rsidR="007C31B7" w:rsidRPr="00B61A03" w:rsidTr="008B300B">
        <w:trPr>
          <w:trHeight w:val="600"/>
        </w:trPr>
        <w:tc>
          <w:tcPr>
            <w:tcW w:w="736" w:type="dxa"/>
            <w:tcBorders>
              <w:top w:val="nil"/>
              <w:left w:val="single" w:sz="4" w:space="0" w:color="auto"/>
              <w:bottom w:val="single" w:sz="4" w:space="0" w:color="auto"/>
              <w:right w:val="single" w:sz="4" w:space="0" w:color="auto"/>
            </w:tcBorders>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7217" w:type="dxa"/>
            <w:tcBorders>
              <w:top w:val="nil"/>
              <w:left w:val="nil"/>
              <w:bottom w:val="single" w:sz="4" w:space="0" w:color="000000"/>
              <w:right w:val="nil"/>
            </w:tcBorders>
            <w:shd w:val="clear" w:color="000000" w:fill="FFFFFF"/>
            <w:vAlign w:val="center"/>
          </w:tcPr>
          <w:p w:rsidR="007C31B7" w:rsidRPr="002E3DA8" w:rsidRDefault="007C31B7" w:rsidP="008B300B">
            <w:pPr>
              <w:widowControl w:val="0"/>
              <w:spacing w:after="0" w:line="240" w:lineRule="auto"/>
              <w:rPr>
                <w:rFonts w:ascii="Times New Roman" w:hAnsi="Times New Roman"/>
                <w:color w:val="000000"/>
                <w:sz w:val="28"/>
                <w:szCs w:val="28"/>
                <w:lang w:val="uk-UA" w:eastAsia="uk-UA"/>
              </w:rPr>
            </w:pPr>
          </w:p>
        </w:tc>
        <w:tc>
          <w:tcPr>
            <w:tcW w:w="1667" w:type="dxa"/>
            <w:tcBorders>
              <w:top w:val="nil"/>
              <w:left w:val="single" w:sz="4" w:space="0" w:color="auto"/>
              <w:bottom w:val="single" w:sz="4" w:space="0" w:color="auto"/>
              <w:right w:val="single" w:sz="4" w:space="0" w:color="auto"/>
            </w:tcBorders>
            <w:noWrap/>
            <w:vAlign w:val="center"/>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c>
          <w:tcPr>
            <w:tcW w:w="1667" w:type="dxa"/>
            <w:tcBorders>
              <w:top w:val="nil"/>
              <w:left w:val="single" w:sz="4" w:space="0" w:color="auto"/>
              <w:bottom w:val="single" w:sz="4" w:space="0" w:color="auto"/>
              <w:right w:val="single" w:sz="4" w:space="0" w:color="auto"/>
            </w:tcBorders>
          </w:tcPr>
          <w:p w:rsidR="007C31B7" w:rsidRPr="002E3DA8" w:rsidRDefault="007C31B7" w:rsidP="008B300B">
            <w:pPr>
              <w:widowControl w:val="0"/>
              <w:spacing w:after="0" w:line="240" w:lineRule="auto"/>
              <w:jc w:val="center"/>
              <w:rPr>
                <w:rFonts w:ascii="Times New Roman" w:hAnsi="Times New Roman"/>
                <w:color w:val="000000"/>
                <w:sz w:val="28"/>
                <w:szCs w:val="28"/>
                <w:lang w:val="uk-UA" w:eastAsia="uk-UA"/>
              </w:rPr>
            </w:pPr>
          </w:p>
        </w:tc>
      </w:tr>
    </w:tbl>
    <w:p w:rsidR="007C31B7" w:rsidRPr="00BC29C9" w:rsidRDefault="007C31B7" w:rsidP="00C00B98">
      <w:pPr>
        <w:spacing w:after="0"/>
        <w:ind w:left="720"/>
        <w:rPr>
          <w:rFonts w:ascii="Times New Roman" w:hAnsi="Times New Roman"/>
          <w:sz w:val="28"/>
          <w:szCs w:val="28"/>
        </w:rPr>
      </w:pPr>
    </w:p>
    <w:p w:rsidR="007C31B7" w:rsidRPr="009B54ED" w:rsidRDefault="007C31B7" w:rsidP="00C00B98">
      <w:pPr>
        <w:spacing w:after="0"/>
        <w:ind w:left="284" w:hanging="284"/>
        <w:rPr>
          <w:rFonts w:ascii="Times New Roman" w:hAnsi="Times New Roman"/>
          <w:sz w:val="24"/>
          <w:szCs w:val="24"/>
        </w:rPr>
      </w:pPr>
      <w:r w:rsidRPr="009B54ED">
        <w:rPr>
          <w:rFonts w:ascii="Times New Roman" w:hAnsi="Times New Roman"/>
          <w:sz w:val="24"/>
          <w:szCs w:val="24"/>
        </w:rPr>
        <w:t>ПОГОДЖЕНО:</w:t>
      </w:r>
    </w:p>
    <w:p w:rsidR="007C31B7" w:rsidRPr="009B54ED" w:rsidRDefault="007C31B7" w:rsidP="00C00B98">
      <w:pPr>
        <w:spacing w:after="0"/>
        <w:rPr>
          <w:rFonts w:ascii="Times New Roman" w:hAnsi="Times New Roman"/>
          <w:sz w:val="24"/>
          <w:szCs w:val="24"/>
        </w:rPr>
      </w:pPr>
      <w:r w:rsidRPr="009B54ED">
        <w:rPr>
          <w:rFonts w:ascii="Times New Roman" w:hAnsi="Times New Roman"/>
          <w:sz w:val="24"/>
          <w:szCs w:val="24"/>
        </w:rPr>
        <w:t>ВИКОНАВЕЦЬ</w:t>
      </w:r>
    </w:p>
    <w:p w:rsidR="007C31B7" w:rsidRDefault="007C31B7" w:rsidP="00C00B98">
      <w:pPr>
        <w:spacing w:after="0"/>
        <w:ind w:left="-142"/>
        <w:rPr>
          <w:rFonts w:ascii="Times New Roman" w:hAnsi="Times New Roman"/>
          <w:sz w:val="28"/>
          <w:szCs w:val="28"/>
          <w:u w:val="single"/>
          <w:lang w:val="uk-UA"/>
        </w:rPr>
      </w:pPr>
      <w:r>
        <w:rPr>
          <w:rFonts w:ascii="Times New Roman" w:hAnsi="Times New Roman"/>
          <w:sz w:val="28"/>
          <w:szCs w:val="28"/>
          <w:lang w:val="uk-UA"/>
        </w:rPr>
        <w:t xml:space="preserve">__________                       ________________              </w:t>
      </w:r>
      <w:r w:rsidRPr="00033EBD">
        <w:rPr>
          <w:rFonts w:ascii="Times New Roman" w:hAnsi="Times New Roman"/>
          <w:sz w:val="28"/>
          <w:szCs w:val="28"/>
          <w:lang w:val="uk-UA"/>
        </w:rPr>
        <w:t>_______________________</w:t>
      </w:r>
    </w:p>
    <w:p w:rsidR="007C31B7" w:rsidRDefault="007C31B7" w:rsidP="00C00B98">
      <w:pPr>
        <w:spacing w:after="0"/>
        <w:rPr>
          <w:rFonts w:ascii="Times New Roman" w:hAnsi="Times New Roman"/>
          <w:sz w:val="20"/>
          <w:szCs w:val="20"/>
          <w:lang w:val="uk-UA"/>
        </w:rPr>
      </w:pPr>
      <w:r>
        <w:rPr>
          <w:rFonts w:ascii="Times New Roman" w:hAnsi="Times New Roman"/>
          <w:sz w:val="20"/>
          <w:szCs w:val="20"/>
          <w:lang w:val="uk-UA"/>
        </w:rPr>
        <w:t xml:space="preserve">                                                                                          підпис                                                              П.І.Б.</w:t>
      </w:r>
    </w:p>
    <w:p w:rsidR="007C31B7" w:rsidRDefault="007C31B7" w:rsidP="00C00B98">
      <w:pPr>
        <w:spacing w:after="0"/>
        <w:rPr>
          <w:rFonts w:ascii="Times New Roman" w:hAnsi="Times New Roman"/>
          <w:sz w:val="20"/>
          <w:szCs w:val="20"/>
          <w:lang w:val="uk-UA"/>
        </w:rPr>
      </w:pPr>
    </w:p>
    <w:p w:rsidR="007C31B7" w:rsidRPr="003B1987" w:rsidRDefault="007C31B7" w:rsidP="00C00B98">
      <w:pPr>
        <w:spacing w:after="0"/>
        <w:rPr>
          <w:rFonts w:ascii="Times New Roman" w:hAnsi="Times New Roman"/>
          <w:sz w:val="24"/>
          <w:szCs w:val="24"/>
          <w:lang w:val="uk-UA"/>
        </w:rPr>
      </w:pPr>
      <w:r w:rsidRPr="009B54ED">
        <w:rPr>
          <w:rFonts w:ascii="Times New Roman" w:hAnsi="Times New Roman"/>
          <w:sz w:val="24"/>
          <w:szCs w:val="24"/>
          <w:lang w:val="uk-UA"/>
        </w:rPr>
        <w:t>ПОГОДЖЕНО</w:t>
      </w:r>
      <w:r w:rsidRPr="00BC29C9">
        <w:rPr>
          <w:rFonts w:ascii="Times New Roman" w:hAnsi="Times New Roman"/>
          <w:sz w:val="24"/>
          <w:szCs w:val="24"/>
        </w:rPr>
        <w:t>:</w:t>
      </w:r>
    </w:p>
    <w:p w:rsidR="007C31B7" w:rsidRPr="009B54ED" w:rsidRDefault="007C31B7" w:rsidP="00C00B98">
      <w:pPr>
        <w:spacing w:after="0"/>
        <w:rPr>
          <w:rFonts w:ascii="Times New Roman" w:hAnsi="Times New Roman"/>
          <w:sz w:val="24"/>
          <w:szCs w:val="24"/>
          <w:lang w:val="uk-UA"/>
        </w:rPr>
      </w:pPr>
      <w:r w:rsidRPr="009B54ED">
        <w:rPr>
          <w:rFonts w:ascii="Times New Roman" w:hAnsi="Times New Roman"/>
          <w:sz w:val="24"/>
          <w:szCs w:val="24"/>
          <w:lang w:val="uk-UA"/>
        </w:rPr>
        <w:t>ЗАМОВНИК</w:t>
      </w:r>
    </w:p>
    <w:p w:rsidR="007C31B7" w:rsidRPr="009B54ED" w:rsidRDefault="007C31B7" w:rsidP="00C00B98">
      <w:pPr>
        <w:spacing w:after="0"/>
        <w:rPr>
          <w:rFonts w:ascii="Times New Roman" w:hAnsi="Times New Roman"/>
          <w:sz w:val="24"/>
          <w:szCs w:val="24"/>
          <w:lang w:val="uk-UA"/>
        </w:rPr>
      </w:pPr>
      <w:r w:rsidRPr="009B54ED">
        <w:rPr>
          <w:rFonts w:ascii="Times New Roman" w:hAnsi="Times New Roman"/>
          <w:sz w:val="24"/>
          <w:szCs w:val="24"/>
          <w:lang w:val="uk-UA"/>
        </w:rPr>
        <w:t>КУ «Обласний методичний центр</w:t>
      </w:r>
    </w:p>
    <w:p w:rsidR="007C31B7" w:rsidRPr="009B54ED" w:rsidRDefault="007C31B7" w:rsidP="00C00B98">
      <w:pPr>
        <w:spacing w:after="0"/>
        <w:rPr>
          <w:rFonts w:ascii="Times New Roman" w:hAnsi="Times New Roman"/>
          <w:sz w:val="24"/>
          <w:szCs w:val="24"/>
          <w:lang w:val="uk-UA"/>
        </w:rPr>
      </w:pPr>
      <w:r w:rsidRPr="009B54ED">
        <w:rPr>
          <w:rFonts w:ascii="Times New Roman" w:hAnsi="Times New Roman"/>
          <w:sz w:val="24"/>
          <w:szCs w:val="24"/>
          <w:lang w:val="uk-UA"/>
        </w:rPr>
        <w:t>культури і мистецтва</w:t>
      </w:r>
      <w:r>
        <w:rPr>
          <w:rFonts w:ascii="Times New Roman" w:hAnsi="Times New Roman"/>
          <w:sz w:val="24"/>
          <w:szCs w:val="24"/>
          <w:lang w:val="uk-UA"/>
        </w:rPr>
        <w:t>»</w:t>
      </w:r>
      <w:r w:rsidRPr="009B54ED">
        <w:rPr>
          <w:rFonts w:ascii="Times New Roman" w:hAnsi="Times New Roman"/>
          <w:sz w:val="24"/>
          <w:szCs w:val="24"/>
          <w:lang w:val="uk-UA"/>
        </w:rPr>
        <w:t xml:space="preserve"> ЗОР </w:t>
      </w:r>
    </w:p>
    <w:p w:rsidR="007C31B7" w:rsidRDefault="007C31B7" w:rsidP="00C00B98">
      <w:pPr>
        <w:spacing w:after="0"/>
        <w:rPr>
          <w:rFonts w:ascii="Times New Roman" w:hAnsi="Times New Roman"/>
          <w:sz w:val="24"/>
          <w:szCs w:val="24"/>
          <w:lang w:val="uk-UA"/>
        </w:rPr>
      </w:pPr>
    </w:p>
    <w:p w:rsidR="007C31B7" w:rsidRPr="009B54ED" w:rsidRDefault="007C31B7" w:rsidP="00C00B98">
      <w:pPr>
        <w:spacing w:after="0"/>
        <w:rPr>
          <w:rFonts w:ascii="Times New Roman" w:hAnsi="Times New Roman"/>
          <w:sz w:val="24"/>
          <w:szCs w:val="24"/>
          <w:u w:val="single"/>
          <w:lang w:val="uk-UA"/>
        </w:rPr>
      </w:pPr>
      <w:r>
        <w:rPr>
          <w:rFonts w:ascii="Times New Roman" w:hAnsi="Times New Roman"/>
          <w:sz w:val="24"/>
          <w:szCs w:val="24"/>
          <w:u w:val="single"/>
          <w:lang w:val="uk-UA"/>
        </w:rPr>
        <w:t>__________________________</w:t>
      </w:r>
      <w:r>
        <w:rPr>
          <w:rFonts w:ascii="Times New Roman" w:hAnsi="Times New Roman"/>
          <w:sz w:val="24"/>
          <w:szCs w:val="24"/>
          <w:lang w:val="uk-UA"/>
        </w:rPr>
        <w:t xml:space="preserve">            _______________              _______________________</w:t>
      </w:r>
    </w:p>
    <w:p w:rsidR="007C31B7" w:rsidRPr="00DF0841" w:rsidRDefault="007C31B7" w:rsidP="00DF0841">
      <w:pPr>
        <w:spacing w:after="0"/>
        <w:rPr>
          <w:rFonts w:ascii="Times New Roman" w:hAnsi="Times New Roman"/>
          <w:sz w:val="24"/>
          <w:szCs w:val="24"/>
          <w:lang w:val="uk-UA"/>
        </w:rPr>
      </w:pPr>
      <w:r>
        <w:rPr>
          <w:rFonts w:ascii="Times New Roman" w:hAnsi="Times New Roman"/>
          <w:sz w:val="18"/>
          <w:szCs w:val="18"/>
          <w:lang w:val="uk-UA"/>
        </w:rPr>
        <w:t xml:space="preserve">                                                                                                    п</w:t>
      </w:r>
      <w:r w:rsidRPr="009B54ED">
        <w:rPr>
          <w:rFonts w:ascii="Times New Roman" w:hAnsi="Times New Roman"/>
          <w:sz w:val="18"/>
          <w:szCs w:val="18"/>
          <w:lang w:val="uk-UA"/>
        </w:rPr>
        <w:t>ідпис</w:t>
      </w:r>
      <w:r>
        <w:rPr>
          <w:rFonts w:ascii="Times New Roman" w:hAnsi="Times New Roman"/>
          <w:sz w:val="18"/>
          <w:szCs w:val="18"/>
          <w:lang w:val="uk-UA"/>
        </w:rPr>
        <w:t xml:space="preserve">                                                                 </w:t>
      </w:r>
      <w:r w:rsidRPr="009B54ED">
        <w:rPr>
          <w:rFonts w:ascii="Times New Roman" w:hAnsi="Times New Roman"/>
          <w:sz w:val="18"/>
          <w:szCs w:val="18"/>
          <w:lang w:val="uk-UA"/>
        </w:rPr>
        <w:t>П.І.Б.</w:t>
      </w:r>
    </w:p>
    <w:sectPr w:rsidR="007C31B7" w:rsidRPr="00DF0841" w:rsidSect="00865CE0">
      <w:pgSz w:w="11906" w:h="16838"/>
      <w:pgMar w:top="899"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76938"/>
    <w:multiLevelType w:val="hybridMultilevel"/>
    <w:tmpl w:val="7D2C7E8E"/>
    <w:lvl w:ilvl="0" w:tplc="1E5AD66E">
      <w:start w:val="1"/>
      <w:numFmt w:val="decimal"/>
      <w:lvlText w:val="%1."/>
      <w:lvlJc w:val="left"/>
      <w:pPr>
        <w:ind w:left="1080" w:hanging="360"/>
      </w:pPr>
      <w:rPr>
        <w:rFonts w:cs="Times New Roman" w:hint="default"/>
        <w:sz w:val="2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CE0"/>
    <w:rsid w:val="000076FD"/>
    <w:rsid w:val="000225C3"/>
    <w:rsid w:val="000325E7"/>
    <w:rsid w:val="00033EBD"/>
    <w:rsid w:val="00034B92"/>
    <w:rsid w:val="0006503B"/>
    <w:rsid w:val="000828AD"/>
    <w:rsid w:val="000B1D25"/>
    <w:rsid w:val="001435C8"/>
    <w:rsid w:val="00154609"/>
    <w:rsid w:val="0017726A"/>
    <w:rsid w:val="00190FE6"/>
    <w:rsid w:val="001A5AE4"/>
    <w:rsid w:val="001C6F58"/>
    <w:rsid w:val="001E695C"/>
    <w:rsid w:val="00213D6E"/>
    <w:rsid w:val="00251A96"/>
    <w:rsid w:val="002E3DA8"/>
    <w:rsid w:val="002E5203"/>
    <w:rsid w:val="003412E6"/>
    <w:rsid w:val="00366659"/>
    <w:rsid w:val="0038022A"/>
    <w:rsid w:val="003803C3"/>
    <w:rsid w:val="003B1987"/>
    <w:rsid w:val="003C7A62"/>
    <w:rsid w:val="00401FD9"/>
    <w:rsid w:val="0041555E"/>
    <w:rsid w:val="004573B2"/>
    <w:rsid w:val="004717BF"/>
    <w:rsid w:val="004851B4"/>
    <w:rsid w:val="004C4A8C"/>
    <w:rsid w:val="004E4ADD"/>
    <w:rsid w:val="00546126"/>
    <w:rsid w:val="00546EB6"/>
    <w:rsid w:val="00576533"/>
    <w:rsid w:val="00586067"/>
    <w:rsid w:val="005A27F1"/>
    <w:rsid w:val="005B17FF"/>
    <w:rsid w:val="005B4799"/>
    <w:rsid w:val="005C3C54"/>
    <w:rsid w:val="005F4F30"/>
    <w:rsid w:val="006F11F7"/>
    <w:rsid w:val="00712607"/>
    <w:rsid w:val="00757A20"/>
    <w:rsid w:val="007829DE"/>
    <w:rsid w:val="007C31B7"/>
    <w:rsid w:val="007D420F"/>
    <w:rsid w:val="007E6B36"/>
    <w:rsid w:val="00800C9F"/>
    <w:rsid w:val="0083536A"/>
    <w:rsid w:val="008434E7"/>
    <w:rsid w:val="00865CE0"/>
    <w:rsid w:val="008B300B"/>
    <w:rsid w:val="008D47FC"/>
    <w:rsid w:val="00934213"/>
    <w:rsid w:val="00936931"/>
    <w:rsid w:val="009B54ED"/>
    <w:rsid w:val="009C04BF"/>
    <w:rsid w:val="00A40351"/>
    <w:rsid w:val="00A6367A"/>
    <w:rsid w:val="00B21371"/>
    <w:rsid w:val="00B24C92"/>
    <w:rsid w:val="00B403AD"/>
    <w:rsid w:val="00B46CF0"/>
    <w:rsid w:val="00B50CE6"/>
    <w:rsid w:val="00B61A03"/>
    <w:rsid w:val="00B920C6"/>
    <w:rsid w:val="00BB0BEC"/>
    <w:rsid w:val="00BC29C9"/>
    <w:rsid w:val="00C00B98"/>
    <w:rsid w:val="00C24D7D"/>
    <w:rsid w:val="00C71864"/>
    <w:rsid w:val="00C7662B"/>
    <w:rsid w:val="00CD4CE8"/>
    <w:rsid w:val="00CF0FF3"/>
    <w:rsid w:val="00D030CA"/>
    <w:rsid w:val="00D15C0A"/>
    <w:rsid w:val="00D302F2"/>
    <w:rsid w:val="00D5082B"/>
    <w:rsid w:val="00D73061"/>
    <w:rsid w:val="00D737F7"/>
    <w:rsid w:val="00D968B0"/>
    <w:rsid w:val="00D973AB"/>
    <w:rsid w:val="00DA6507"/>
    <w:rsid w:val="00DF0841"/>
    <w:rsid w:val="00E17EE7"/>
    <w:rsid w:val="00EB6A50"/>
    <w:rsid w:val="00EF309A"/>
    <w:rsid w:val="00F30CC9"/>
    <w:rsid w:val="00F476D5"/>
    <w:rsid w:val="00FA5AE2"/>
    <w:rsid w:val="00FD3051"/>
    <w:rsid w:val="00FE31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5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366659"/>
    <w:rPr>
      <w:rFonts w:ascii="Times New Roman" w:hAnsi="Times New Roman"/>
      <w:sz w:val="24"/>
      <w:lang w:val="uk-UA" w:eastAsia="uk-UA"/>
    </w:rPr>
  </w:style>
  <w:style w:type="character" w:customStyle="1" w:styleId="ListLabel1">
    <w:name w:val="ListLabel 1"/>
    <w:uiPriority w:val="99"/>
    <w:rsid w:val="00865CE0"/>
  </w:style>
  <w:style w:type="character" w:customStyle="1" w:styleId="ListLabel2">
    <w:name w:val="ListLabel 2"/>
    <w:uiPriority w:val="99"/>
    <w:rsid w:val="00865CE0"/>
  </w:style>
  <w:style w:type="character" w:customStyle="1" w:styleId="ListLabel3">
    <w:name w:val="ListLabel 3"/>
    <w:uiPriority w:val="99"/>
    <w:rsid w:val="00865CE0"/>
  </w:style>
  <w:style w:type="character" w:customStyle="1" w:styleId="ListLabel4">
    <w:name w:val="ListLabel 4"/>
    <w:uiPriority w:val="99"/>
    <w:rsid w:val="00865CE0"/>
  </w:style>
  <w:style w:type="character" w:customStyle="1" w:styleId="ListLabel5">
    <w:name w:val="ListLabel 5"/>
    <w:uiPriority w:val="99"/>
    <w:rsid w:val="00865CE0"/>
  </w:style>
  <w:style w:type="character" w:customStyle="1" w:styleId="ListLabel6">
    <w:name w:val="ListLabel 6"/>
    <w:uiPriority w:val="99"/>
    <w:rsid w:val="00865CE0"/>
  </w:style>
  <w:style w:type="character" w:customStyle="1" w:styleId="ListLabel7">
    <w:name w:val="ListLabel 7"/>
    <w:uiPriority w:val="99"/>
    <w:rsid w:val="00865CE0"/>
  </w:style>
  <w:style w:type="character" w:customStyle="1" w:styleId="ListLabel8">
    <w:name w:val="ListLabel 8"/>
    <w:uiPriority w:val="99"/>
    <w:rsid w:val="00865CE0"/>
  </w:style>
  <w:style w:type="character" w:customStyle="1" w:styleId="ListLabel9">
    <w:name w:val="ListLabel 9"/>
    <w:uiPriority w:val="99"/>
    <w:rsid w:val="00865CE0"/>
  </w:style>
  <w:style w:type="paragraph" w:customStyle="1" w:styleId="a">
    <w:name w:val="Заголовок"/>
    <w:basedOn w:val="Normal"/>
    <w:next w:val="BodyText"/>
    <w:uiPriority w:val="99"/>
    <w:rsid w:val="00865CE0"/>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865CE0"/>
    <w:pPr>
      <w:spacing w:after="140" w:line="288" w:lineRule="auto"/>
    </w:pPr>
  </w:style>
  <w:style w:type="character" w:customStyle="1" w:styleId="BodyTextChar">
    <w:name w:val="Body Text Char"/>
    <w:basedOn w:val="DefaultParagraphFont"/>
    <w:link w:val="BodyText"/>
    <w:uiPriority w:val="99"/>
    <w:semiHidden/>
    <w:locked/>
    <w:rsid w:val="00EB6A50"/>
    <w:rPr>
      <w:rFonts w:cs="Times New Roman"/>
    </w:rPr>
  </w:style>
  <w:style w:type="paragraph" w:styleId="List">
    <w:name w:val="List"/>
    <w:basedOn w:val="BodyText"/>
    <w:uiPriority w:val="99"/>
    <w:rsid w:val="00865CE0"/>
    <w:rPr>
      <w:rFonts w:cs="Arial"/>
    </w:rPr>
  </w:style>
  <w:style w:type="paragraph" w:styleId="Title">
    <w:name w:val="Title"/>
    <w:basedOn w:val="Normal"/>
    <w:link w:val="TitleChar"/>
    <w:uiPriority w:val="99"/>
    <w:qFormat/>
    <w:rsid w:val="00865CE0"/>
    <w:pPr>
      <w:suppressLineNumbers/>
      <w:spacing w:before="120" w:after="120"/>
    </w:pPr>
    <w:rPr>
      <w:rFonts w:cs="Arial"/>
      <w:i/>
      <w:iCs/>
      <w:sz w:val="24"/>
      <w:szCs w:val="24"/>
    </w:rPr>
  </w:style>
  <w:style w:type="character" w:customStyle="1" w:styleId="TitleChar">
    <w:name w:val="Title Char"/>
    <w:basedOn w:val="DefaultParagraphFont"/>
    <w:link w:val="Title"/>
    <w:uiPriority w:val="99"/>
    <w:locked/>
    <w:rsid w:val="00EB6A50"/>
    <w:rPr>
      <w:rFonts w:ascii="Cambria" w:hAnsi="Cambria" w:cs="Times New Roman"/>
      <w:b/>
      <w:bCs/>
      <w:kern w:val="28"/>
      <w:sz w:val="32"/>
      <w:szCs w:val="32"/>
    </w:rPr>
  </w:style>
  <w:style w:type="paragraph" w:styleId="Index1">
    <w:name w:val="index 1"/>
    <w:basedOn w:val="Normal"/>
    <w:next w:val="Normal"/>
    <w:autoRedefine/>
    <w:uiPriority w:val="99"/>
    <w:semiHidden/>
    <w:rsid w:val="00366659"/>
    <w:pPr>
      <w:ind w:left="220" w:hanging="220"/>
    </w:pPr>
  </w:style>
  <w:style w:type="paragraph" w:styleId="IndexHeading">
    <w:name w:val="index heading"/>
    <w:basedOn w:val="Normal"/>
    <w:uiPriority w:val="99"/>
    <w:rsid w:val="00865CE0"/>
    <w:pPr>
      <w:suppressLineNumbers/>
    </w:pPr>
    <w:rPr>
      <w:rFonts w:cs="Arial"/>
    </w:rPr>
  </w:style>
  <w:style w:type="paragraph" w:styleId="ListParagraph">
    <w:name w:val="List Paragraph"/>
    <w:basedOn w:val="Normal"/>
    <w:uiPriority w:val="99"/>
    <w:qFormat/>
    <w:rsid w:val="00366659"/>
    <w:pPr>
      <w:ind w:left="720"/>
      <w:contextualSpacing/>
    </w:pPr>
    <w:rPr>
      <w:lang w:eastAsia="en-US"/>
    </w:rPr>
  </w:style>
  <w:style w:type="paragraph" w:styleId="NormalWeb">
    <w:name w:val="Normal (Web)"/>
    <w:basedOn w:val="Normal"/>
    <w:link w:val="NormalWebChar"/>
    <w:uiPriority w:val="99"/>
    <w:rsid w:val="00366659"/>
    <w:pPr>
      <w:spacing w:beforeAutospacing="1" w:afterAutospacing="1" w:line="240" w:lineRule="auto"/>
    </w:pPr>
    <w:rPr>
      <w:rFonts w:ascii="Times New Roman" w:hAnsi="Times New Roman"/>
      <w:sz w:val="24"/>
      <w:szCs w:val="20"/>
      <w:lang w:val="uk-UA" w:eastAsia="uk-UA"/>
    </w:rPr>
  </w:style>
  <w:style w:type="table" w:styleId="TableGrid">
    <w:name w:val="Table Grid"/>
    <w:basedOn w:val="TableNormal"/>
    <w:uiPriority w:val="99"/>
    <w:rsid w:val="00366659"/>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8766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7</Pages>
  <Words>1803</Words>
  <Characters>10282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user</dc:creator>
  <cp:keywords/>
  <dc:description/>
  <cp:lastModifiedBy>Юля</cp:lastModifiedBy>
  <cp:revision>49</cp:revision>
  <cp:lastPrinted>2021-07-13T12:00:00Z</cp:lastPrinted>
  <dcterms:created xsi:type="dcterms:W3CDTF">2018-05-30T12:32:00Z</dcterms:created>
  <dcterms:modified xsi:type="dcterms:W3CDTF">2022-11-07T13:04:00Z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