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CE52" w14:textId="77777777" w:rsidR="00AD1468" w:rsidRPr="00AD1468" w:rsidRDefault="00AD1468" w:rsidP="00AD1468">
      <w:pPr>
        <w:spacing w:after="0" w:line="240" w:lineRule="auto"/>
        <w:rPr>
          <w:rFonts w:ascii="Times New Roman" w:eastAsia="Times New Roman" w:hAnsi="Times New Roman" w:cs="Times New Roman"/>
          <w:b/>
          <w:i/>
          <w:sz w:val="24"/>
          <w:szCs w:val="24"/>
          <w:u w:val="single"/>
          <w:lang w:val="uk-UA"/>
        </w:rPr>
      </w:pPr>
      <w:r w:rsidRPr="00AD1468">
        <w:rPr>
          <w:rFonts w:ascii="Book Antiqua" w:eastAsia="Times New Roman" w:hAnsi="Book Antiqua" w:cs="Times New Roman"/>
          <w:b/>
          <w:i/>
          <w:color w:val="4A86E8"/>
          <w:sz w:val="24"/>
          <w:szCs w:val="24"/>
          <w:lang w:val="uk-UA"/>
        </w:rPr>
        <w:t xml:space="preserve">      </w:t>
      </w:r>
      <w:r w:rsidRPr="00AD1468">
        <w:rPr>
          <w:rFonts w:ascii="Book Antiqua" w:eastAsia="Times New Roman" w:hAnsi="Book Antiqua" w:cs="Times New Roman"/>
          <w:b/>
          <w:i/>
          <w:color w:val="4A86E8"/>
          <w:sz w:val="24"/>
          <w:szCs w:val="24"/>
          <w:lang w:val="uk-UA"/>
        </w:rPr>
        <w:tab/>
      </w:r>
      <w:r w:rsidRPr="00AD1468">
        <w:rPr>
          <w:rFonts w:ascii="Book Antiqua" w:eastAsia="Times New Roman" w:hAnsi="Book Antiqua" w:cs="Times New Roman"/>
          <w:b/>
          <w:i/>
          <w:color w:val="4A86E8"/>
          <w:sz w:val="24"/>
          <w:szCs w:val="24"/>
          <w:lang w:val="uk-UA"/>
        </w:rPr>
        <w:tab/>
        <w:t xml:space="preserve">  </w:t>
      </w:r>
      <w:r w:rsidRPr="00AD1468">
        <w:rPr>
          <w:rFonts w:ascii="Book Antiqua" w:eastAsia="Times New Roman" w:hAnsi="Book Antiqua" w:cs="Times New Roman"/>
          <w:b/>
          <w:i/>
          <w:color w:val="4A86E8"/>
          <w:sz w:val="24"/>
          <w:szCs w:val="24"/>
          <w:lang w:val="uk-UA"/>
        </w:rPr>
        <w:tab/>
      </w:r>
      <w:r w:rsidRPr="00AD1468">
        <w:rPr>
          <w:rFonts w:ascii="Book Antiqua" w:eastAsia="Times New Roman" w:hAnsi="Book Antiqua" w:cs="Times New Roman"/>
          <w:b/>
          <w:i/>
          <w:color w:val="4A86E8"/>
          <w:sz w:val="24"/>
          <w:szCs w:val="24"/>
          <w:lang w:val="uk-UA"/>
        </w:rPr>
        <w:tab/>
      </w:r>
      <w:r w:rsidRPr="00AD1468">
        <w:rPr>
          <w:rFonts w:ascii="Book Antiqua" w:eastAsia="Times New Roman" w:hAnsi="Book Antiqua" w:cs="Times New Roman"/>
          <w:b/>
          <w:i/>
          <w:color w:val="4A86E8"/>
          <w:sz w:val="24"/>
          <w:szCs w:val="24"/>
          <w:lang w:val="uk-UA"/>
        </w:rPr>
        <w:tab/>
      </w:r>
      <w:r w:rsidRPr="00AD1468">
        <w:rPr>
          <w:rFonts w:ascii="Times New Roman" w:eastAsia="Times New Roman" w:hAnsi="Times New Roman" w:cs="Times New Roman"/>
          <w:b/>
          <w:i/>
          <w:color w:val="4A86E8"/>
          <w:sz w:val="24"/>
          <w:szCs w:val="24"/>
          <w:lang w:val="uk-UA"/>
        </w:rPr>
        <w:tab/>
      </w:r>
      <w:r w:rsidRPr="00AD1468">
        <w:rPr>
          <w:rFonts w:ascii="Times New Roman" w:eastAsia="Times New Roman" w:hAnsi="Times New Roman" w:cs="Times New Roman"/>
          <w:b/>
          <w:i/>
          <w:color w:val="4A86E8"/>
          <w:sz w:val="24"/>
          <w:szCs w:val="24"/>
          <w:lang w:val="uk-UA"/>
        </w:rPr>
        <w:tab/>
        <w:t xml:space="preserve">     </w:t>
      </w:r>
    </w:p>
    <w:p w14:paraId="4D68DB5B" w14:textId="77777777" w:rsidR="00AD1468" w:rsidRPr="00AD1468" w:rsidRDefault="00AD1468" w:rsidP="00AD1468">
      <w:pPr>
        <w:spacing w:after="0" w:line="240" w:lineRule="auto"/>
        <w:rPr>
          <w:rFonts w:ascii="Times New Roman" w:eastAsia="Times New Roman" w:hAnsi="Times New Roman" w:cs="Times New Roman"/>
          <w:b/>
          <w:sz w:val="24"/>
          <w:szCs w:val="24"/>
          <w:lang w:val="uk-UA"/>
        </w:rPr>
      </w:pPr>
    </w:p>
    <w:p w14:paraId="4AB41B68" w14:textId="77777777" w:rsidR="00AD1468" w:rsidRPr="00AD1468" w:rsidRDefault="00AD1468" w:rsidP="00AD1468">
      <w:pPr>
        <w:spacing w:after="0" w:line="240" w:lineRule="auto"/>
        <w:ind w:firstLine="700"/>
        <w:jc w:val="right"/>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ДОДАТОК 1</w:t>
      </w:r>
    </w:p>
    <w:p w14:paraId="7A8C4D74" w14:textId="77777777" w:rsidR="00AD1468" w:rsidRPr="00AD1468" w:rsidRDefault="00AD1468" w:rsidP="00AD1468">
      <w:pPr>
        <w:spacing w:after="0" w:line="240" w:lineRule="auto"/>
        <w:ind w:firstLine="700"/>
        <w:jc w:val="right"/>
        <w:rPr>
          <w:rFonts w:ascii="Times New Roman" w:eastAsia="Times New Roman" w:hAnsi="Times New Roman" w:cs="Times New Roman"/>
          <w:sz w:val="24"/>
          <w:szCs w:val="24"/>
          <w:lang w:val="uk-UA"/>
        </w:rPr>
      </w:pPr>
      <w:r w:rsidRPr="00AD1468">
        <w:rPr>
          <w:rFonts w:ascii="Times New Roman" w:eastAsia="Times New Roman" w:hAnsi="Times New Roman" w:cs="Times New Roman"/>
          <w:i/>
          <w:color w:val="000000"/>
          <w:sz w:val="24"/>
          <w:szCs w:val="24"/>
          <w:lang w:val="uk-UA"/>
        </w:rPr>
        <w:t>до тендерної документації</w:t>
      </w:r>
    </w:p>
    <w:p w14:paraId="738451D3" w14:textId="77777777" w:rsidR="00AD1468" w:rsidRPr="00AD1468" w:rsidRDefault="00AD1468" w:rsidP="00AD1468">
      <w:pPr>
        <w:spacing w:after="0" w:line="240" w:lineRule="auto"/>
        <w:ind w:firstLine="700"/>
        <w:jc w:val="both"/>
        <w:rPr>
          <w:rFonts w:ascii="Times New Roman" w:eastAsia="Times New Roman" w:hAnsi="Times New Roman" w:cs="Times New Roman"/>
          <w:sz w:val="24"/>
          <w:szCs w:val="24"/>
          <w:lang w:val="uk-UA"/>
        </w:rPr>
      </w:pPr>
      <w:r w:rsidRPr="00AD1468">
        <w:rPr>
          <w:rFonts w:ascii="Times New Roman" w:eastAsia="Times New Roman" w:hAnsi="Times New Roman" w:cs="Times New Roman"/>
          <w:i/>
          <w:color w:val="000000"/>
          <w:sz w:val="24"/>
          <w:szCs w:val="24"/>
          <w:lang w:val="uk-UA"/>
        </w:rPr>
        <w:t> </w:t>
      </w:r>
    </w:p>
    <w:p w14:paraId="36440111" w14:textId="77777777" w:rsidR="00AD1468" w:rsidRPr="00AD1468" w:rsidRDefault="00AD1468" w:rsidP="00AD1468">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AD1468">
        <w:rPr>
          <w:rFonts w:ascii="Times New Roman" w:eastAsia="Times New Roman" w:hAnsi="Times New Roman" w:cs="Times New Roman"/>
          <w:b/>
          <w:color w:val="000000"/>
          <w:sz w:val="24"/>
          <w:szCs w:val="24"/>
          <w:lang w:val="uk-UA"/>
        </w:rPr>
        <w:t xml:space="preserve">Розділ №1 Перелік документів та інформації  для підтвердження відповідності УЧАСНИКА  кваліфікаційним критеріям, визначеним у статті 16 Закону </w:t>
      </w:r>
      <w:r w:rsidRPr="00AD1468">
        <w:rPr>
          <w:rFonts w:ascii="Times New Roman" w:eastAsia="Times New Roman" w:hAnsi="Times New Roman" w:cs="Times New Roman"/>
          <w:b/>
          <w:sz w:val="24"/>
          <w:szCs w:val="24"/>
          <w:lang w:val="uk-UA"/>
        </w:rPr>
        <w:t>«</w:t>
      </w:r>
      <w:r w:rsidRPr="00AD1468">
        <w:rPr>
          <w:rFonts w:ascii="Times New Roman" w:eastAsia="Times New Roman" w:hAnsi="Times New Roman" w:cs="Times New Roman"/>
          <w:b/>
          <w:color w:val="000000"/>
          <w:sz w:val="24"/>
          <w:szCs w:val="24"/>
          <w:lang w:val="uk-UA"/>
        </w:rPr>
        <w:t>Про публічні закупівлі</w:t>
      </w:r>
      <w:r w:rsidRPr="00AD1468">
        <w:rPr>
          <w:rFonts w:ascii="Times New Roman" w:eastAsia="Times New Roman" w:hAnsi="Times New Roman" w:cs="Times New Roman"/>
          <w:b/>
          <w:sz w:val="24"/>
          <w:szCs w:val="24"/>
          <w:lang w:val="uk-UA"/>
        </w:rPr>
        <w:t>»</w:t>
      </w:r>
      <w:r w:rsidRPr="00AD1468">
        <w:rPr>
          <w:rFonts w:ascii="Times New Roman" w:eastAsia="Times New Roman" w:hAnsi="Times New Roman" w:cs="Times New Roman"/>
          <w:b/>
          <w:color w:val="000000"/>
          <w:sz w:val="24"/>
          <w:szCs w:val="24"/>
          <w:lang w:val="uk-UA"/>
        </w:rPr>
        <w:t>:</w:t>
      </w:r>
    </w:p>
    <w:tbl>
      <w:tblPr>
        <w:tblW w:w="9619" w:type="dxa"/>
        <w:jc w:val="center"/>
        <w:tblLayout w:type="fixed"/>
        <w:tblLook w:val="0400" w:firstRow="0" w:lastRow="0" w:firstColumn="0" w:lastColumn="0" w:noHBand="0" w:noVBand="1"/>
      </w:tblPr>
      <w:tblGrid>
        <w:gridCol w:w="490"/>
        <w:gridCol w:w="2052"/>
        <w:gridCol w:w="7077"/>
      </w:tblGrid>
      <w:tr w:rsidR="00AD1468" w:rsidRPr="00AD1468" w14:paraId="085A4490" w14:textId="77777777" w:rsidTr="0004656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E9B4ED" w14:textId="77777777" w:rsidR="00AD1468" w:rsidRPr="00AD1468" w:rsidRDefault="00AD1468" w:rsidP="00046563">
            <w:pPr>
              <w:spacing w:after="0" w:line="240" w:lineRule="auto"/>
              <w:jc w:val="center"/>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 xml:space="preserve">№ </w:t>
            </w:r>
            <w:r w:rsidRPr="00AD1468">
              <w:rPr>
                <w:rFonts w:ascii="Times New Roman" w:eastAsia="Times New Roman" w:hAnsi="Times New Roman" w:cs="Times New Roman"/>
                <w:b/>
                <w:sz w:val="24"/>
                <w:szCs w:val="24"/>
                <w:lang w:val="uk-UA"/>
              </w:rPr>
              <w:t>з</w:t>
            </w:r>
            <w:r w:rsidRPr="00AD1468">
              <w:rPr>
                <w:rFonts w:ascii="Times New Roman" w:eastAsia="Times New Roman" w:hAnsi="Times New Roman" w:cs="Times New Roman"/>
                <w:b/>
                <w:color w:val="000000"/>
                <w:sz w:val="24"/>
                <w:szCs w:val="24"/>
                <w:lang w:val="uk-UA"/>
              </w:rPr>
              <w:t>/п</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EDA70" w14:textId="77777777" w:rsidR="00AD1468" w:rsidRPr="00AD1468" w:rsidRDefault="00AD1468" w:rsidP="00046563">
            <w:pPr>
              <w:spacing w:after="0" w:line="240" w:lineRule="auto"/>
              <w:jc w:val="center"/>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Кваліфікаційні критерії***</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9EDB92" w14:textId="77777777" w:rsidR="00AD1468" w:rsidRPr="00AD1468" w:rsidRDefault="00AD1468" w:rsidP="00046563">
            <w:pPr>
              <w:spacing w:after="0" w:line="240" w:lineRule="auto"/>
              <w:jc w:val="center"/>
              <w:rPr>
                <w:rFonts w:ascii="Times New Roman" w:eastAsia="Times New Roman" w:hAnsi="Times New Roman" w:cs="Times New Roman"/>
                <w:sz w:val="24"/>
                <w:szCs w:val="24"/>
                <w:lang w:val="uk-UA"/>
              </w:rPr>
            </w:pPr>
            <w:r w:rsidRPr="00AD1468">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r w:rsidRPr="00AD1468">
              <w:rPr>
                <w:rFonts w:ascii="Times New Roman" w:eastAsia="Times New Roman" w:hAnsi="Times New Roman" w:cs="Times New Roman"/>
                <w:b/>
                <w:color w:val="000000"/>
                <w:sz w:val="24"/>
                <w:szCs w:val="24"/>
                <w:lang w:val="uk-UA"/>
              </w:rPr>
              <w:t>**</w:t>
            </w:r>
          </w:p>
        </w:tc>
      </w:tr>
      <w:tr w:rsidR="00AD1468" w:rsidRPr="00AD1468" w14:paraId="51738344" w14:textId="77777777" w:rsidTr="0004656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4F799" w14:textId="77777777" w:rsidR="00AD1468" w:rsidRPr="00AD1468" w:rsidRDefault="00AD1468" w:rsidP="00046563">
            <w:pPr>
              <w:spacing w:after="0" w:line="240" w:lineRule="auto"/>
              <w:jc w:val="center"/>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B4D4B" w14:textId="77777777" w:rsidR="00AD1468" w:rsidRPr="00AD1468" w:rsidRDefault="00AD1468" w:rsidP="00046563">
            <w:pPr>
              <w:spacing w:after="0" w:line="240" w:lineRule="auto"/>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369A" w14:textId="77777777" w:rsidR="00AD1468" w:rsidRPr="00AD1468" w:rsidRDefault="00AD1468" w:rsidP="00046563">
            <w:pPr>
              <w:jc w:val="both"/>
              <w:rPr>
                <w:rFonts w:ascii="Times New Roman" w:hAnsi="Times New Roman" w:cs="Times New Roman"/>
                <w:sz w:val="24"/>
                <w:szCs w:val="24"/>
                <w:lang w:val="uk-UA" w:eastAsia="ru-RU"/>
              </w:rPr>
            </w:pPr>
            <w:r w:rsidRPr="00AD1468">
              <w:rPr>
                <w:rFonts w:ascii="Times New Roman" w:hAnsi="Times New Roman" w:cs="Times New Roman"/>
                <w:sz w:val="24"/>
                <w:szCs w:val="24"/>
                <w:lang w:val="uk-UA" w:eastAsia="ru-RU"/>
              </w:rPr>
              <w:t xml:space="preserve">1.1. 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33C86B44" w14:textId="77777777" w:rsidR="00AD1468" w:rsidRPr="00AD1468" w:rsidRDefault="00AD1468" w:rsidP="00046563">
            <w:pPr>
              <w:jc w:val="both"/>
              <w:rPr>
                <w:rFonts w:ascii="Times New Roman" w:hAnsi="Times New Roman" w:cs="Times New Roman"/>
                <w:i/>
                <w:sz w:val="24"/>
                <w:szCs w:val="24"/>
                <w:lang w:val="uk-UA" w:eastAsia="ru-RU"/>
              </w:rPr>
            </w:pPr>
            <w:r w:rsidRPr="00AD1468">
              <w:rPr>
                <w:rFonts w:ascii="Times New Roman" w:hAnsi="Times New Roman" w:cs="Times New Roman"/>
                <w:i/>
                <w:sz w:val="24"/>
                <w:szCs w:val="24"/>
                <w:lang w:val="uk-UA" w:eastAsia="ru-RU"/>
              </w:rPr>
              <w:t>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14:paraId="2AC7E7D2" w14:textId="77777777" w:rsidR="00AD1468" w:rsidRPr="00AD1468" w:rsidRDefault="00AD1468" w:rsidP="00046563">
            <w:pPr>
              <w:spacing w:after="0" w:line="240" w:lineRule="auto"/>
              <w:rPr>
                <w:rFonts w:ascii="Times New Roman" w:hAnsi="Times New Roman" w:cs="Times New Roman"/>
                <w:b/>
                <w:sz w:val="24"/>
                <w:szCs w:val="24"/>
                <w:lang w:val="uk-UA" w:eastAsia="ru-RU"/>
              </w:rPr>
            </w:pPr>
            <w:r w:rsidRPr="00AD1468">
              <w:rPr>
                <w:rFonts w:ascii="Times New Roman" w:hAnsi="Times New Roman" w:cs="Times New Roman"/>
                <w:b/>
                <w:sz w:val="24"/>
                <w:szCs w:val="24"/>
                <w:lang w:val="uk-UA" w:eastAsia="ru-RU"/>
              </w:rPr>
              <w:t>На підтвердження досвіду виконання аналогічних за предметом закупівлі договорів Учасник має надати:</w:t>
            </w:r>
          </w:p>
          <w:p w14:paraId="52152E24" w14:textId="77777777" w:rsidR="00AD1468" w:rsidRPr="00AD1468" w:rsidRDefault="00AD1468" w:rsidP="00046563">
            <w:pPr>
              <w:spacing w:after="0" w:line="240" w:lineRule="auto"/>
              <w:jc w:val="both"/>
              <w:rPr>
                <w:rFonts w:ascii="Times New Roman" w:hAnsi="Times New Roman" w:cs="Times New Roman"/>
                <w:sz w:val="24"/>
                <w:szCs w:val="24"/>
                <w:lang w:val="uk-UA" w:eastAsia="ru-RU"/>
              </w:rPr>
            </w:pPr>
            <w:r w:rsidRPr="00AD1468">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11980687" w14:textId="77777777" w:rsidR="00AD1468" w:rsidRPr="00AD1468" w:rsidRDefault="00AD1468" w:rsidP="00046563">
            <w:pPr>
              <w:spacing w:after="0" w:line="240" w:lineRule="auto"/>
              <w:jc w:val="both"/>
              <w:rPr>
                <w:rFonts w:ascii="Times New Roman" w:hAnsi="Times New Roman" w:cs="Times New Roman"/>
                <w:sz w:val="24"/>
                <w:szCs w:val="24"/>
                <w:lang w:val="uk-UA" w:eastAsia="ru-RU"/>
              </w:rPr>
            </w:pPr>
            <w:r w:rsidRPr="00AD1468">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103F2EA8" w14:textId="77777777" w:rsidR="00AD1468" w:rsidRPr="00AD1468" w:rsidRDefault="00AD1468" w:rsidP="00046563">
            <w:pPr>
              <w:spacing w:after="0" w:line="240" w:lineRule="auto"/>
              <w:jc w:val="both"/>
              <w:rPr>
                <w:rFonts w:ascii="Times New Roman" w:hAnsi="Times New Roman" w:cs="Times New Roman"/>
                <w:sz w:val="24"/>
                <w:szCs w:val="24"/>
                <w:lang w:val="uk-UA" w:eastAsia="ru-RU"/>
              </w:rPr>
            </w:pPr>
            <w:r w:rsidRPr="00AD1468">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62ED8CB1" w14:textId="77777777" w:rsidR="00AD1468" w:rsidRPr="00AD1468" w:rsidRDefault="00AD1468" w:rsidP="00046563">
            <w:pPr>
              <w:spacing w:after="0" w:line="240" w:lineRule="auto"/>
              <w:ind w:firstLine="426"/>
              <w:jc w:val="both"/>
              <w:rPr>
                <w:rFonts w:ascii="Times New Roman" w:hAnsi="Times New Roman" w:cs="Times New Roman"/>
                <w:b/>
                <w:sz w:val="24"/>
                <w:szCs w:val="24"/>
                <w:lang w:val="uk-UA" w:eastAsia="ru-RU"/>
              </w:rPr>
            </w:pPr>
            <w:r w:rsidRPr="00AD1468">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p w14:paraId="4E3B3BD7" w14:textId="77777777" w:rsidR="00AD1468" w:rsidRPr="00AD1468" w:rsidRDefault="00AD1468" w:rsidP="00046563">
            <w:pPr>
              <w:spacing w:after="0" w:line="240" w:lineRule="auto"/>
              <w:jc w:val="both"/>
              <w:rPr>
                <w:rFonts w:ascii="Times New Roman" w:eastAsia="Times New Roman" w:hAnsi="Times New Roman" w:cs="Times New Roman"/>
                <w:sz w:val="24"/>
                <w:szCs w:val="24"/>
                <w:lang w:val="uk-UA"/>
              </w:rPr>
            </w:pPr>
          </w:p>
        </w:tc>
      </w:tr>
    </w:tbl>
    <w:p w14:paraId="577FB193" w14:textId="77777777" w:rsidR="00AD1468" w:rsidRPr="00AD1468" w:rsidRDefault="00AD1468" w:rsidP="00AD1468">
      <w:pPr>
        <w:spacing w:after="0" w:line="240" w:lineRule="auto"/>
        <w:ind w:firstLine="720"/>
        <w:jc w:val="both"/>
        <w:rPr>
          <w:rFonts w:ascii="Times New Roman" w:eastAsia="Times New Roman" w:hAnsi="Times New Roman" w:cs="Times New Roman"/>
          <w:sz w:val="24"/>
          <w:szCs w:val="24"/>
          <w:lang w:val="uk-UA"/>
        </w:rPr>
      </w:pPr>
      <w:r w:rsidRPr="00AD1468">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CC477E" w14:textId="77777777" w:rsidR="00AD1468" w:rsidRPr="00AD1468" w:rsidRDefault="00AD1468" w:rsidP="00AD1468">
      <w:pPr>
        <w:spacing w:after="0" w:line="240" w:lineRule="auto"/>
        <w:jc w:val="both"/>
        <w:rPr>
          <w:rFonts w:ascii="Times New Roman" w:eastAsia="Times New Roman" w:hAnsi="Times New Roman" w:cs="Times New Roman"/>
          <w:i/>
          <w:sz w:val="24"/>
          <w:szCs w:val="24"/>
          <w:lang w:val="uk-UA"/>
        </w:rPr>
      </w:pPr>
    </w:p>
    <w:p w14:paraId="2FDF869D" w14:textId="77777777" w:rsidR="00AD1468" w:rsidRPr="00AD1468" w:rsidRDefault="00AD1468" w:rsidP="00AD1468">
      <w:pPr>
        <w:spacing w:after="0" w:line="240" w:lineRule="auto"/>
        <w:contextualSpacing/>
        <w:jc w:val="center"/>
        <w:rPr>
          <w:rFonts w:ascii="Times New Roman" w:hAnsi="Times New Roman" w:cs="Times New Roman"/>
          <w:sz w:val="24"/>
          <w:szCs w:val="24"/>
          <w:lang w:val="uk-UA"/>
        </w:rPr>
      </w:pPr>
      <w:r w:rsidRPr="00AD1468">
        <w:rPr>
          <w:rFonts w:ascii="Times New Roman" w:eastAsia="Times New Roman" w:hAnsi="Times New Roman" w:cs="Times New Roman"/>
          <w:b/>
          <w:bCs/>
          <w:sz w:val="24"/>
          <w:szCs w:val="24"/>
          <w:lang w:val="uk-UA"/>
        </w:rPr>
        <w:t>Розділ №2</w:t>
      </w:r>
      <w:r w:rsidRPr="00AD1468">
        <w:rPr>
          <w:rFonts w:ascii="Times New Roman" w:hAnsi="Times New Roman" w:cs="Times New Roman"/>
          <w:sz w:val="24"/>
          <w:szCs w:val="24"/>
          <w:lang w:val="uk-UA"/>
        </w:rPr>
        <w:t xml:space="preserve"> </w:t>
      </w:r>
      <w:r w:rsidRPr="00AD1468">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AD1468">
        <w:rPr>
          <w:rFonts w:ascii="Times New Roman" w:hAnsi="Times New Roman" w:cs="Times New Roman"/>
          <w:b/>
          <w:sz w:val="24"/>
          <w:szCs w:val="24"/>
          <w:lang w:val="uk-UA"/>
        </w:rPr>
        <w:t xml:space="preserve"> 47</w:t>
      </w:r>
      <w:r w:rsidRPr="00AD1468">
        <w:rPr>
          <w:rFonts w:ascii="Times New Roman" w:eastAsia="Times New Roman" w:hAnsi="Times New Roman" w:cs="Times New Roman"/>
          <w:b/>
          <w:sz w:val="24"/>
          <w:szCs w:val="24"/>
          <w:u w:val="single"/>
          <w:lang w:val="uk-UA" w:eastAsia="ru-RU"/>
        </w:rPr>
        <w:t xml:space="preserve"> Особливостей</w:t>
      </w:r>
    </w:p>
    <w:p w14:paraId="2D3C06B5" w14:textId="77777777" w:rsidR="00AD1468" w:rsidRPr="00AD1468" w:rsidRDefault="00AD1468" w:rsidP="00AD1468">
      <w:pPr>
        <w:widowControl w:val="0"/>
        <w:spacing w:after="0" w:line="240" w:lineRule="auto"/>
        <w:ind w:firstLine="708"/>
        <w:jc w:val="both"/>
        <w:rPr>
          <w:rFonts w:ascii="Times New Roman" w:eastAsia="Times New Roman" w:hAnsi="Times New Roman" w:cs="Times New Roman"/>
          <w:b/>
          <w:sz w:val="24"/>
          <w:szCs w:val="24"/>
          <w:u w:val="single"/>
          <w:lang w:val="uk-UA" w:eastAsia="ru-RU"/>
        </w:rPr>
      </w:pPr>
    </w:p>
    <w:p w14:paraId="72DA2724" w14:textId="77777777" w:rsidR="00AD1468" w:rsidRPr="00AD1468" w:rsidRDefault="00AD1468" w:rsidP="00AD1468">
      <w:pPr>
        <w:widowControl w:val="0"/>
        <w:spacing w:after="0" w:line="240" w:lineRule="auto"/>
        <w:ind w:firstLine="708"/>
        <w:jc w:val="both"/>
        <w:rPr>
          <w:rFonts w:ascii="Times New Roman" w:eastAsia="Times New Roman" w:hAnsi="Times New Roman" w:cs="Times New Roman"/>
          <w:b/>
          <w:sz w:val="24"/>
          <w:szCs w:val="24"/>
          <w:u w:val="single"/>
          <w:lang w:val="uk-UA" w:eastAsia="ru-RU"/>
        </w:rPr>
      </w:pPr>
      <w:r w:rsidRPr="00AD1468">
        <w:rPr>
          <w:rFonts w:ascii="Times New Roman" w:eastAsia="Times New Roman" w:hAnsi="Times New Roman" w:cs="Times New Roman"/>
          <w:b/>
          <w:sz w:val="24"/>
          <w:szCs w:val="24"/>
          <w:u w:val="single"/>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61C84AB" w14:textId="77777777" w:rsidR="00AD1468" w:rsidRPr="00AD1468" w:rsidRDefault="00AD1468" w:rsidP="00AD1468">
      <w:pPr>
        <w:widowControl w:val="0"/>
        <w:spacing w:after="0" w:line="240" w:lineRule="auto"/>
        <w:ind w:firstLine="709"/>
        <w:contextualSpacing/>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F1A5FDF" w14:textId="77777777" w:rsidR="00AD1468" w:rsidRPr="00AD1468" w:rsidRDefault="00AD1468" w:rsidP="00AD1468">
      <w:pPr>
        <w:widowControl w:val="0"/>
        <w:spacing w:after="0" w:line="240" w:lineRule="auto"/>
        <w:ind w:firstLine="709"/>
        <w:contextualSpacing/>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1DCE05A" w14:textId="77777777" w:rsidR="00AD1468" w:rsidRPr="00AD1468" w:rsidRDefault="00AD1468" w:rsidP="00AD1468">
      <w:pPr>
        <w:widowControl w:val="0"/>
        <w:spacing w:after="0" w:line="240" w:lineRule="auto"/>
        <w:ind w:firstLine="709"/>
        <w:contextualSpacing/>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AD1468">
        <w:rPr>
          <w:rFonts w:ascii="Times New Roman" w:eastAsia="Times New Roman" w:hAnsi="Times New Roman" w:cs="Times New Roman"/>
          <w:b/>
          <w:sz w:val="24"/>
          <w:szCs w:val="24"/>
          <w:lang w:val="uk-UA" w:eastAsia="ru-RU"/>
        </w:rPr>
        <w:t>шляхом самостійного декларування</w:t>
      </w:r>
      <w:r w:rsidRPr="00AD1468">
        <w:rPr>
          <w:rFonts w:ascii="Times New Roman" w:eastAsia="Times New Roman" w:hAnsi="Times New Roman" w:cs="Times New Roman"/>
          <w:sz w:val="24"/>
          <w:szCs w:val="24"/>
          <w:lang w:val="uk-UA" w:eastAsia="ru-RU"/>
        </w:rPr>
        <w:t xml:space="preserve"> відсутності таких підстав в електронній системі закупівель під час подання тендерної пропозиції.</w:t>
      </w:r>
    </w:p>
    <w:p w14:paraId="0197BDBB" w14:textId="77777777" w:rsidR="00AD1468" w:rsidRPr="00AD1468" w:rsidRDefault="00AD1468" w:rsidP="00AD1468">
      <w:pPr>
        <w:widowControl w:val="0"/>
        <w:spacing w:after="0" w:line="240" w:lineRule="auto"/>
        <w:ind w:firstLine="709"/>
        <w:contextualSpacing/>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 xml:space="preserve">Учасник  повинен надати </w:t>
      </w:r>
      <w:r w:rsidRPr="00AD1468">
        <w:rPr>
          <w:rFonts w:ascii="Times New Roman" w:eastAsia="Times New Roman" w:hAnsi="Times New Roman" w:cs="Times New Roman"/>
          <w:b/>
          <w:sz w:val="24"/>
          <w:szCs w:val="24"/>
          <w:lang w:val="uk-UA" w:eastAsia="ru-RU"/>
        </w:rPr>
        <w:t>довідку у довільній формі</w:t>
      </w:r>
      <w:r w:rsidRPr="00AD1468">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566B07" w14:textId="77777777" w:rsidR="00AD1468" w:rsidRPr="00AD1468" w:rsidRDefault="00AD1468" w:rsidP="00AD1468">
      <w:pPr>
        <w:widowControl w:val="0"/>
        <w:spacing w:after="0" w:line="240" w:lineRule="auto"/>
        <w:ind w:firstLine="708"/>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D1468">
        <w:rPr>
          <w:rFonts w:ascii="Times New Roman" w:eastAsia="Times New Roman" w:hAnsi="Times New Roman" w:cs="Times New Roman"/>
          <w:i/>
          <w:sz w:val="24"/>
          <w:szCs w:val="24"/>
          <w:lang w:val="uk-UA" w:eastAsia="ru-RU"/>
        </w:rPr>
        <w:t>у разі застосування таких критеріїв до учасника процедури закупівлі</w:t>
      </w:r>
      <w:r w:rsidRPr="00AD1468">
        <w:rPr>
          <w:rFonts w:ascii="Times New Roman" w:eastAsia="Times New Roman" w:hAnsi="Times New Roman" w:cs="Times New Roman"/>
          <w:sz w:val="24"/>
          <w:szCs w:val="24"/>
          <w:lang w:val="uk-UA" w:eastAsia="ru-RU"/>
        </w:rPr>
        <w:t>), замовник перевіряє таких суб’єктів господарювання щодо відсутності підстав, визначених цим пунктом.</w:t>
      </w:r>
    </w:p>
    <w:p w14:paraId="4F54B8F2" w14:textId="77777777" w:rsidR="00AD1468" w:rsidRPr="00AD1468" w:rsidRDefault="00AD1468" w:rsidP="00AD1468">
      <w:pPr>
        <w:widowControl w:val="0"/>
        <w:spacing w:after="0" w:line="240" w:lineRule="auto"/>
        <w:ind w:firstLine="708"/>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047F33F" w14:textId="77777777" w:rsidR="00AD1468" w:rsidRPr="00AD1468" w:rsidRDefault="00AD1468" w:rsidP="00AD1468">
      <w:pPr>
        <w:widowControl w:val="0"/>
        <w:spacing w:after="0" w:line="240" w:lineRule="auto"/>
        <w:jc w:val="both"/>
        <w:rPr>
          <w:rFonts w:ascii="Times New Roman" w:eastAsia="Times New Roman" w:hAnsi="Times New Roman" w:cs="Times New Roman"/>
          <w:sz w:val="24"/>
          <w:szCs w:val="24"/>
          <w:lang w:val="uk-UA" w:eastAsia="ru-RU"/>
        </w:rPr>
      </w:pPr>
    </w:p>
    <w:p w14:paraId="634B7314" w14:textId="77777777" w:rsidR="00AD1468" w:rsidRPr="00AD1468" w:rsidRDefault="00AD1468" w:rsidP="00AD1468">
      <w:pPr>
        <w:widowControl w:val="0"/>
        <w:spacing w:after="0" w:line="240" w:lineRule="auto"/>
        <w:jc w:val="both"/>
        <w:rPr>
          <w:rFonts w:ascii="Times New Roman" w:eastAsia="Times New Roman" w:hAnsi="Times New Roman" w:cs="Times New Roman"/>
          <w:i/>
          <w:sz w:val="24"/>
          <w:szCs w:val="24"/>
          <w:shd w:val="clear" w:color="auto" w:fill="FBFBFB"/>
          <w:lang w:val="uk-UA" w:eastAsia="ru-RU"/>
        </w:rPr>
      </w:pPr>
      <w:r w:rsidRPr="00AD1468">
        <w:rPr>
          <w:rFonts w:ascii="Times New Roman" w:eastAsia="Times New Roman" w:hAnsi="Times New Roman" w:cs="Times New Roman"/>
          <w:b/>
          <w:i/>
          <w:sz w:val="24"/>
          <w:szCs w:val="24"/>
          <w:lang w:val="uk-UA" w:eastAsia="ru-RU"/>
        </w:rPr>
        <w:t>УВАГА!</w:t>
      </w:r>
      <w:r w:rsidRPr="00AD1468">
        <w:rPr>
          <w:rFonts w:ascii="Times New Roman" w:eastAsia="Times New Roman" w:hAnsi="Times New Roman" w:cs="Times New Roman"/>
          <w:i/>
          <w:sz w:val="24"/>
          <w:szCs w:val="24"/>
          <w:lang w:val="uk-UA" w:eastAsia="ru-RU"/>
        </w:rPr>
        <w:t xml:space="preserve"> Якщо при здійсненні самостійного декларування відсутності підстав, зазначених в пункті 47</w:t>
      </w:r>
      <w:r w:rsidRPr="00AD1468">
        <w:rPr>
          <w:rFonts w:ascii="Times New Roman" w:eastAsia="Times New Roman" w:hAnsi="Times New Roman" w:cs="Times New Roman"/>
          <w:i/>
          <w:sz w:val="24"/>
          <w:szCs w:val="24"/>
          <w:shd w:val="clear" w:color="auto" w:fill="FBFBFB"/>
          <w:lang w:val="uk-UA" w:eastAsia="ru-RU"/>
        </w:rPr>
        <w:t xml:space="preserve"> </w:t>
      </w:r>
      <w:r w:rsidRPr="00AD1468">
        <w:rPr>
          <w:rFonts w:ascii="Times New Roman" w:eastAsia="Times New Roman" w:hAnsi="Times New Roman" w:cs="Times New Roman"/>
          <w:i/>
          <w:sz w:val="24"/>
          <w:szCs w:val="24"/>
          <w:lang w:val="uk-UA"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AD1468">
        <w:rPr>
          <w:rFonts w:ascii="Times New Roman" w:eastAsia="Times New Roman" w:hAnsi="Times New Roman" w:cs="Times New Roman"/>
          <w:i/>
          <w:sz w:val="24"/>
          <w:szCs w:val="24"/>
          <w:shd w:val="clear" w:color="auto" w:fill="FBFBFB"/>
          <w:lang w:val="uk-UA" w:eastAsia="ru-RU"/>
        </w:rPr>
        <w:t xml:space="preserve"> </w:t>
      </w:r>
      <w:r w:rsidRPr="00AD1468">
        <w:rPr>
          <w:rFonts w:ascii="Times New Roman" w:eastAsia="Times New Roman" w:hAnsi="Times New Roman" w:cs="Times New Roman"/>
          <w:i/>
          <w:sz w:val="24"/>
          <w:szCs w:val="24"/>
          <w:lang w:val="uk-UA"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AD1468">
        <w:rPr>
          <w:rFonts w:ascii="Times New Roman" w:eastAsia="Times New Roman" w:hAnsi="Times New Roman" w:cs="Times New Roman"/>
          <w:i/>
          <w:sz w:val="24"/>
          <w:szCs w:val="24"/>
          <w:shd w:val="clear" w:color="auto" w:fill="FBFBFB"/>
          <w:lang w:val="uk-UA" w:eastAsia="ru-RU"/>
        </w:rPr>
        <w:t xml:space="preserve"> </w:t>
      </w:r>
      <w:r w:rsidRPr="00AD1468">
        <w:rPr>
          <w:rFonts w:ascii="Times New Roman" w:eastAsia="Times New Roman" w:hAnsi="Times New Roman" w:cs="Times New Roman"/>
          <w:i/>
          <w:sz w:val="24"/>
          <w:szCs w:val="24"/>
          <w:lang w:val="uk-UA" w:eastAsia="ru-RU"/>
        </w:rPr>
        <w:t>закупівлі, яка підписала тендерну пропозицію, підтверджує інформацію саме щодо керівника учасник</w:t>
      </w:r>
      <w:r w:rsidRPr="00AD1468">
        <w:rPr>
          <w:rFonts w:ascii="Times New Roman" w:eastAsia="Times New Roman" w:hAnsi="Times New Roman" w:cs="Times New Roman"/>
          <w:i/>
          <w:sz w:val="24"/>
          <w:szCs w:val="24"/>
          <w:shd w:val="clear" w:color="auto" w:fill="FBFBFB"/>
          <w:lang w:val="uk-UA" w:eastAsia="ru-RU"/>
        </w:rPr>
        <w:t>а.</w:t>
      </w:r>
    </w:p>
    <w:p w14:paraId="608AB323" w14:textId="77777777" w:rsidR="00AD1468" w:rsidRPr="00AD1468" w:rsidRDefault="00AD1468" w:rsidP="00AD1468">
      <w:pPr>
        <w:widowControl w:val="0"/>
        <w:spacing w:after="0" w:line="240" w:lineRule="auto"/>
        <w:jc w:val="both"/>
        <w:rPr>
          <w:rFonts w:ascii="Times New Roman" w:eastAsia="Times New Roman" w:hAnsi="Times New Roman" w:cs="Times New Roman"/>
          <w:i/>
          <w:sz w:val="24"/>
          <w:szCs w:val="24"/>
          <w:shd w:val="clear" w:color="auto" w:fill="FBFBFB"/>
          <w:lang w:val="uk-UA" w:eastAsia="ru-RU"/>
        </w:rPr>
      </w:pPr>
    </w:p>
    <w:p w14:paraId="44072B05" w14:textId="77777777" w:rsidR="00AD1468" w:rsidRPr="00AD1468" w:rsidRDefault="00AD1468" w:rsidP="00AD1468">
      <w:pPr>
        <w:widowControl w:val="0"/>
        <w:spacing w:after="0" w:line="240" w:lineRule="auto"/>
        <w:ind w:firstLine="708"/>
        <w:jc w:val="both"/>
        <w:rPr>
          <w:rFonts w:ascii="Times New Roman" w:eastAsia="Times New Roman" w:hAnsi="Times New Roman" w:cs="Times New Roman"/>
          <w:b/>
          <w:sz w:val="24"/>
          <w:szCs w:val="24"/>
          <w:u w:val="single"/>
          <w:lang w:val="uk-UA" w:eastAsia="ru-RU"/>
        </w:rPr>
      </w:pPr>
      <w:r w:rsidRPr="00AD1468">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відповідності ПЕРЕМОЖЦЯ вимогам, визначеним у пункті 47 Особливостей:</w:t>
      </w:r>
    </w:p>
    <w:p w14:paraId="620A2878" w14:textId="77777777" w:rsidR="00AD1468" w:rsidRPr="00AD1468" w:rsidRDefault="00AD1468" w:rsidP="00AD1468">
      <w:pPr>
        <w:widowControl w:val="0"/>
        <w:spacing w:after="0" w:line="240" w:lineRule="auto"/>
        <w:ind w:firstLine="708"/>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ABF72A3" w14:textId="77777777" w:rsidR="00AD1468" w:rsidRPr="00AD1468" w:rsidRDefault="00AD1468" w:rsidP="00AD1468">
      <w:pPr>
        <w:widowControl w:val="0"/>
        <w:spacing w:after="0" w:line="240" w:lineRule="auto"/>
        <w:ind w:firstLine="708"/>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5D9DB865" w14:textId="77777777" w:rsidR="00AD1468" w:rsidRPr="00AD1468" w:rsidRDefault="00AD1468" w:rsidP="00AD1468">
      <w:pPr>
        <w:widowControl w:val="0"/>
        <w:spacing w:after="0" w:line="240" w:lineRule="auto"/>
        <w:rPr>
          <w:rFonts w:ascii="Times New Roman" w:eastAsia="Times New Roman" w:hAnsi="Times New Roman" w:cs="Times New Roman"/>
          <w:b/>
          <w:sz w:val="24"/>
          <w:szCs w:val="24"/>
          <w:lang w:val="uk-UA" w:eastAsia="ru-RU"/>
        </w:rPr>
      </w:pPr>
    </w:p>
    <w:p w14:paraId="06B7EB16" w14:textId="77777777" w:rsidR="00AD1468" w:rsidRPr="00AD1468" w:rsidRDefault="00AD1468" w:rsidP="00AD1468">
      <w:pPr>
        <w:widowControl w:val="0"/>
        <w:spacing w:after="0" w:line="240" w:lineRule="auto"/>
        <w:jc w:val="center"/>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AD1468" w:rsidRPr="00AD1468" w14:paraId="32834F06" w14:textId="77777777" w:rsidTr="000465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7026"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w:t>
            </w:r>
          </w:p>
          <w:p w14:paraId="365554BF"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0EF4B"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 xml:space="preserve">Вимоги </w:t>
            </w:r>
            <w:r w:rsidRPr="00AD1468">
              <w:rPr>
                <w:rFonts w:ascii="Times New Roman" w:eastAsia="Times New Roman" w:hAnsi="Times New Roman" w:cs="Times New Roman"/>
                <w:sz w:val="24"/>
                <w:szCs w:val="24"/>
                <w:lang w:val="uk-UA" w:eastAsia="ru-RU"/>
              </w:rPr>
              <w:t>згідно п. 47 Особливостей</w:t>
            </w:r>
          </w:p>
          <w:p w14:paraId="7308C3CB"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C41C1"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 xml:space="preserve">Переможець торгів на виконання вимоги </w:t>
            </w:r>
            <w:r w:rsidRPr="00AD1468">
              <w:rPr>
                <w:rFonts w:ascii="Times New Roman" w:eastAsia="Times New Roman" w:hAnsi="Times New Roman" w:cs="Times New Roman"/>
                <w:sz w:val="24"/>
                <w:szCs w:val="24"/>
                <w:lang w:val="uk-UA" w:eastAsia="ru-RU"/>
              </w:rPr>
              <w:t>згідно п. 47 Особливостей</w:t>
            </w:r>
            <w:r w:rsidRPr="00AD1468">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AD1468" w:rsidRPr="00AD1468" w14:paraId="5700B583" w14:textId="77777777" w:rsidTr="000465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B5EB6"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D5B8A"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DD7482"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B5BA0" w14:textId="77777777" w:rsidR="00AD1468" w:rsidRPr="00AD1468" w:rsidRDefault="00AD1468" w:rsidP="00046563">
            <w:pPr>
              <w:widowControl w:val="0"/>
              <w:spacing w:after="0" w:line="240" w:lineRule="auto"/>
              <w:jc w:val="both"/>
              <w:rPr>
                <w:rFonts w:ascii="Times New Roman" w:eastAsia="Times New Roman" w:hAnsi="Times New Roman" w:cs="Times New Roman"/>
                <w:bCs/>
                <w:sz w:val="24"/>
                <w:szCs w:val="24"/>
                <w:shd w:val="clear" w:color="auto" w:fill="FFFFFF"/>
                <w:lang w:val="uk-UA"/>
              </w:rPr>
            </w:pPr>
            <w:r w:rsidRPr="00AD1468">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D1468">
              <w:rPr>
                <w:rFonts w:ascii="Times New Roman" w:eastAsia="Times New Roman" w:hAnsi="Times New Roman" w:cs="Times New Roman"/>
                <w:sz w:val="24"/>
                <w:szCs w:val="24"/>
                <w:lang w:val="uk-UA" w:eastAsia="ru-RU"/>
              </w:rPr>
              <w:t>керівника</w:t>
            </w:r>
            <w:r w:rsidRPr="00AD1468">
              <w:rPr>
                <w:rFonts w:ascii="Times New Roman" w:eastAsia="Times New Roman" w:hAnsi="Times New Roman" w:cs="Times New Roman"/>
                <w:b/>
                <w:sz w:val="24"/>
                <w:szCs w:val="24"/>
                <w:lang w:val="uk-UA" w:eastAsia="ru-RU"/>
              </w:rPr>
              <w:t xml:space="preserve"> учасника процедури закупівлі або </w:t>
            </w:r>
            <w:r w:rsidRPr="00AD1468">
              <w:rPr>
                <w:rFonts w:ascii="Times New Roman" w:eastAsia="Times New Roman" w:hAnsi="Times New Roman" w:cs="Times New Roman"/>
                <w:b/>
                <w:sz w:val="24"/>
                <w:szCs w:val="24"/>
                <w:shd w:val="clear" w:color="auto" w:fill="FFFFFF"/>
                <w:lang w:val="uk-UA"/>
              </w:rPr>
              <w:t>гарантійний лист/довідка у довільній формі.</w:t>
            </w:r>
          </w:p>
          <w:p w14:paraId="0786BCAC"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p>
        </w:tc>
      </w:tr>
      <w:tr w:rsidR="00AD1468" w:rsidRPr="00AD1468" w14:paraId="2359B16B" w14:textId="77777777" w:rsidTr="000465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04C6D"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0CE10"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1ADF4D5"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w:t>
            </w:r>
            <w:r w:rsidRPr="00AD1468">
              <w:rPr>
                <w:rFonts w:ascii="Times New Roman" w:eastAsia="Times New Roman" w:hAnsi="Times New Roman" w:cs="Times New Roman"/>
                <w:b/>
                <w:bCs/>
                <w:sz w:val="24"/>
                <w:szCs w:val="24"/>
                <w:lang w:val="uk-UA"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9671FC"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B9FABE3"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p>
          <w:p w14:paraId="2791E70D"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D1468" w:rsidRPr="00AD1468" w14:paraId="2FE91F01" w14:textId="77777777" w:rsidTr="0004656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82B97"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D11E7"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sz w:val="24"/>
                <w:szCs w:val="24"/>
                <w:lang w:val="uk-UA"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D1468">
              <w:rPr>
                <w:rFonts w:ascii="Times New Roman" w:eastAsia="Times New Roman" w:hAnsi="Times New Roman" w:cs="Times New Roman"/>
                <w:b/>
                <w:sz w:val="24"/>
                <w:szCs w:val="24"/>
                <w:lang w:val="uk-UA"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94A0CA" w14:textId="77777777" w:rsidR="00AD1468" w:rsidRPr="00AD1468" w:rsidRDefault="00AD1468" w:rsidP="00046563">
            <w:pPr>
              <w:widowControl w:val="0"/>
              <w:spacing w:after="0" w:line="240" w:lineRule="auto"/>
              <w:rPr>
                <w:rFonts w:ascii="Times New Roman" w:eastAsia="Times New Roman" w:hAnsi="Times New Roman" w:cs="Times New Roman"/>
                <w:b/>
                <w:sz w:val="24"/>
                <w:szCs w:val="24"/>
                <w:lang w:val="uk-UA" w:eastAsia="ru-RU"/>
              </w:rPr>
            </w:pPr>
          </w:p>
        </w:tc>
      </w:tr>
      <w:tr w:rsidR="00AD1468" w:rsidRPr="00AD1468" w14:paraId="58B2F701" w14:textId="77777777" w:rsidTr="000465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736FE" w14:textId="77777777" w:rsidR="00AD1468" w:rsidRPr="00AD1468" w:rsidRDefault="00AD1468" w:rsidP="00046563">
            <w:pPr>
              <w:widowControl w:val="0"/>
              <w:spacing w:after="0" w:line="240" w:lineRule="auto"/>
              <w:jc w:val="center"/>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568A5"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EC4886"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71A90"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Довідка в довільній формі</w:t>
            </w:r>
            <w:r w:rsidRPr="00AD1468">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AC265" w14:textId="77777777" w:rsidR="00AD1468" w:rsidRPr="00AD1468" w:rsidRDefault="00AD1468" w:rsidP="00AD1468">
      <w:pPr>
        <w:widowControl w:val="0"/>
        <w:spacing w:after="0" w:line="240" w:lineRule="auto"/>
        <w:rPr>
          <w:rFonts w:ascii="Times New Roman" w:eastAsia="Times New Roman" w:hAnsi="Times New Roman" w:cs="Times New Roman"/>
          <w:b/>
          <w:sz w:val="24"/>
          <w:szCs w:val="24"/>
          <w:lang w:val="uk-UA" w:eastAsia="ru-RU"/>
        </w:rPr>
      </w:pPr>
    </w:p>
    <w:p w14:paraId="6BC07F25" w14:textId="77777777" w:rsidR="00AD1468" w:rsidRPr="00AD1468" w:rsidRDefault="00AD1468" w:rsidP="00AD1468">
      <w:pPr>
        <w:widowControl w:val="0"/>
        <w:spacing w:after="0" w:line="240" w:lineRule="auto"/>
        <w:jc w:val="center"/>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Документи, які надаються ПЕРЕМОЖЦЕМ (фізичною особою чи фізичною особою — підприємцем):</w:t>
      </w:r>
    </w:p>
    <w:p w14:paraId="52DAA234" w14:textId="77777777" w:rsidR="00AD1468" w:rsidRPr="00AD1468" w:rsidRDefault="00AD1468" w:rsidP="00AD1468">
      <w:pPr>
        <w:widowControl w:val="0"/>
        <w:spacing w:after="0" w:line="240" w:lineRule="auto"/>
        <w:jc w:val="center"/>
        <w:rPr>
          <w:rFonts w:ascii="Times New Roman" w:eastAsia="Times New Roman" w:hAnsi="Times New Roman" w:cs="Times New Roman"/>
          <w:sz w:val="24"/>
          <w:szCs w:val="24"/>
          <w:lang w:val="uk-UA" w:eastAsia="ru-RU"/>
        </w:rPr>
      </w:pPr>
    </w:p>
    <w:tbl>
      <w:tblPr>
        <w:tblW w:w="10406" w:type="dxa"/>
        <w:tblInd w:w="-100" w:type="dxa"/>
        <w:tblLayout w:type="fixed"/>
        <w:tblLook w:val="0400" w:firstRow="0" w:lastRow="0" w:firstColumn="0" w:lastColumn="0" w:noHBand="0" w:noVBand="1"/>
      </w:tblPr>
      <w:tblGrid>
        <w:gridCol w:w="587"/>
        <w:gridCol w:w="4858"/>
        <w:gridCol w:w="4961"/>
      </w:tblGrid>
      <w:tr w:rsidR="00AD1468" w:rsidRPr="00AD1468" w14:paraId="21BECFA1" w14:textId="77777777" w:rsidTr="000465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D9728"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w:t>
            </w:r>
          </w:p>
          <w:p w14:paraId="5AECB372"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CF50E"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 xml:space="preserve">Вимоги </w:t>
            </w:r>
            <w:r w:rsidRPr="00AD1468">
              <w:rPr>
                <w:rFonts w:ascii="Times New Roman" w:eastAsia="Times New Roman" w:hAnsi="Times New Roman" w:cs="Times New Roman"/>
                <w:sz w:val="24"/>
                <w:szCs w:val="24"/>
                <w:lang w:val="uk-UA" w:eastAsia="ru-RU"/>
              </w:rPr>
              <w:t>згідно пункту 47 Особливостей</w:t>
            </w:r>
          </w:p>
          <w:p w14:paraId="1741EF5B"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844A8"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 xml:space="preserve">Переможець торгів на виконання вимоги </w:t>
            </w:r>
            <w:r w:rsidRPr="00AD1468">
              <w:rPr>
                <w:rFonts w:ascii="Times New Roman" w:eastAsia="Times New Roman" w:hAnsi="Times New Roman" w:cs="Times New Roman"/>
                <w:sz w:val="24"/>
                <w:szCs w:val="24"/>
                <w:lang w:val="uk-UA" w:eastAsia="ru-RU"/>
              </w:rPr>
              <w:t>згідно пункту 47 Особливостей</w:t>
            </w:r>
            <w:r w:rsidRPr="00AD1468">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AD1468" w:rsidRPr="00AD1468" w14:paraId="669762CE" w14:textId="77777777" w:rsidTr="00046563">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00ADD"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D7CAE"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44E220"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3A0F8" w14:textId="77777777" w:rsidR="00AD1468" w:rsidRPr="00AD1468" w:rsidRDefault="00AD1468" w:rsidP="00046563">
            <w:pPr>
              <w:widowControl w:val="0"/>
              <w:spacing w:after="0" w:line="240" w:lineRule="auto"/>
              <w:jc w:val="both"/>
              <w:rPr>
                <w:rFonts w:ascii="Times New Roman" w:eastAsia="Times New Roman" w:hAnsi="Times New Roman" w:cs="Times New Roman"/>
                <w:bCs/>
                <w:sz w:val="24"/>
                <w:szCs w:val="24"/>
                <w:shd w:val="clear" w:color="auto" w:fill="FFFFFF"/>
                <w:lang w:val="uk-UA"/>
              </w:rPr>
            </w:pPr>
            <w:r w:rsidRPr="00AD1468">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AD1468">
              <w:rPr>
                <w:rFonts w:ascii="Times New Roman" w:eastAsia="Times New Roman" w:hAnsi="Times New Roman" w:cs="Times New Roman"/>
                <w:b/>
                <w:sz w:val="24"/>
                <w:szCs w:val="24"/>
                <w:shd w:val="clear" w:color="auto" w:fill="FFFFFF"/>
                <w:lang w:val="uk-UA"/>
              </w:rPr>
              <w:t>гарантійний лист/довідка у довільній формі.</w:t>
            </w:r>
          </w:p>
          <w:p w14:paraId="25631E8A"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p>
        </w:tc>
      </w:tr>
      <w:tr w:rsidR="00AD1468" w:rsidRPr="00AD1468" w14:paraId="2CAC644A" w14:textId="77777777" w:rsidTr="000465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66E66"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618AB"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DD3B41"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36EC02"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08AF76"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p>
          <w:p w14:paraId="25403E8D"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D1468" w:rsidRPr="00AD1468" w14:paraId="059C1E82" w14:textId="77777777" w:rsidTr="000465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4625" w14:textId="77777777" w:rsidR="00AD1468" w:rsidRPr="00AD1468" w:rsidRDefault="00AD1468" w:rsidP="00046563">
            <w:pPr>
              <w:widowControl w:val="0"/>
              <w:spacing w:after="0" w:line="240" w:lineRule="auto"/>
              <w:jc w:val="center"/>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DC6B"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7F321"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D6EF03" w14:textId="77777777" w:rsidR="00AD1468" w:rsidRPr="00AD1468" w:rsidRDefault="00AD1468" w:rsidP="00046563">
            <w:pPr>
              <w:widowControl w:val="0"/>
              <w:spacing w:after="0" w:line="240" w:lineRule="auto"/>
              <w:rPr>
                <w:rFonts w:ascii="Times New Roman" w:eastAsia="Times New Roman" w:hAnsi="Times New Roman" w:cs="Times New Roman"/>
                <w:sz w:val="24"/>
                <w:szCs w:val="24"/>
                <w:lang w:val="uk-UA" w:eastAsia="ru-RU"/>
              </w:rPr>
            </w:pPr>
          </w:p>
        </w:tc>
      </w:tr>
      <w:tr w:rsidR="00AD1468" w:rsidRPr="00AD1468" w14:paraId="7885551D" w14:textId="77777777" w:rsidTr="000465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B2197" w14:textId="77777777" w:rsidR="00AD1468" w:rsidRPr="00AD1468" w:rsidRDefault="00AD1468" w:rsidP="00046563">
            <w:pPr>
              <w:widowControl w:val="0"/>
              <w:spacing w:after="0" w:line="240" w:lineRule="auto"/>
              <w:jc w:val="center"/>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478D1"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ABD766" w14:textId="77777777" w:rsidR="00AD1468" w:rsidRPr="00AD1468" w:rsidRDefault="00AD1468" w:rsidP="00046563">
            <w:pPr>
              <w:widowControl w:val="0"/>
              <w:spacing w:after="0" w:line="240" w:lineRule="auto"/>
              <w:jc w:val="both"/>
              <w:rPr>
                <w:rFonts w:ascii="Times New Roman" w:eastAsia="Times New Roman" w:hAnsi="Times New Roman" w:cs="Times New Roman"/>
                <w:b/>
                <w:sz w:val="24"/>
                <w:szCs w:val="24"/>
                <w:lang w:val="uk-UA" w:eastAsia="ru-RU"/>
              </w:rPr>
            </w:pPr>
            <w:r w:rsidRPr="00AD1468">
              <w:rPr>
                <w:rFonts w:ascii="Times New Roman" w:eastAsia="Times New Roman" w:hAnsi="Times New Roman" w:cs="Times New Roman"/>
                <w:b/>
                <w:sz w:val="24"/>
                <w:szCs w:val="24"/>
                <w:lang w:val="uk-UA"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325FE"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b/>
                <w:sz w:val="24"/>
                <w:szCs w:val="24"/>
                <w:lang w:val="uk-UA" w:eastAsia="ru-RU"/>
              </w:rPr>
              <w:t>Довідка в довільній формі</w:t>
            </w:r>
            <w:r w:rsidRPr="00AD1468">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1F438E" w14:textId="77777777" w:rsidR="00AD1468" w:rsidRPr="00AD1468" w:rsidRDefault="00AD1468" w:rsidP="00AD1468">
      <w:pPr>
        <w:shd w:val="clear" w:color="auto" w:fill="FFFFFF"/>
        <w:spacing w:after="0" w:line="240" w:lineRule="auto"/>
        <w:jc w:val="both"/>
        <w:rPr>
          <w:rFonts w:ascii="Times New Roman" w:eastAsia="Times New Roman" w:hAnsi="Times New Roman" w:cs="Times New Roman"/>
          <w:i/>
          <w:sz w:val="24"/>
          <w:szCs w:val="24"/>
          <w:lang w:val="uk-UA"/>
        </w:rPr>
      </w:pPr>
      <w:r w:rsidRPr="00AD1468">
        <w:rPr>
          <w:rFonts w:ascii="Times New Roman" w:eastAsia="Times New Roman" w:hAnsi="Times New Roman" w:cs="Times New Roman"/>
          <w:i/>
          <w:sz w:val="24"/>
          <w:szCs w:val="24"/>
          <w:lang w:val="uk-UA"/>
        </w:rPr>
        <w:t>*</w:t>
      </w:r>
      <w:r w:rsidRPr="00AD1468">
        <w:rPr>
          <w:rFonts w:ascii="Times New Roman" w:hAnsi="Times New Roman" w:cs="Times New Roman"/>
          <w:i/>
          <w:sz w:val="24"/>
          <w:szCs w:val="24"/>
          <w:lang w:val="uk-UA"/>
        </w:rPr>
        <w:t xml:space="preserve">     </w:t>
      </w:r>
      <w:r w:rsidRPr="00AD1468">
        <w:rPr>
          <w:rFonts w:ascii="Times New Roman" w:eastAsia="Times New Roman" w:hAnsi="Times New Roman" w:cs="Times New Roman"/>
          <w:i/>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6F688B" w14:textId="77777777" w:rsidR="00AD1468" w:rsidRPr="00AD1468" w:rsidRDefault="00AD1468" w:rsidP="00AD1468">
      <w:pPr>
        <w:widowControl w:val="0"/>
        <w:spacing w:after="0" w:line="240" w:lineRule="auto"/>
        <w:jc w:val="both"/>
        <w:rPr>
          <w:rFonts w:ascii="Times New Roman" w:eastAsia="Times New Roman" w:hAnsi="Times New Roman" w:cs="Times New Roman"/>
          <w:i/>
          <w:iCs/>
          <w:sz w:val="24"/>
          <w:szCs w:val="24"/>
          <w:lang w:val="uk-UA" w:eastAsia="ru-RU"/>
        </w:rPr>
      </w:pPr>
      <w:r w:rsidRPr="00AD1468">
        <w:rPr>
          <w:rFonts w:ascii="Times New Roman" w:eastAsia="Times New Roman" w:hAnsi="Times New Roman" w:cs="Times New Roman"/>
          <w:sz w:val="24"/>
          <w:szCs w:val="24"/>
          <w:lang w:val="uk-UA" w:eastAsia="ru-RU"/>
        </w:rPr>
        <w:t xml:space="preserve">        </w:t>
      </w:r>
      <w:r w:rsidRPr="00AD1468">
        <w:rPr>
          <w:rFonts w:ascii="Times New Roman" w:eastAsia="Times New Roman" w:hAnsi="Times New Roman" w:cs="Times New Roman"/>
          <w:i/>
          <w:iCs/>
          <w:sz w:val="24"/>
          <w:szCs w:val="24"/>
          <w:lang w:val="uk-UA"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4D0A5AB0" w14:textId="77777777" w:rsidR="00AD1468" w:rsidRPr="00AD1468" w:rsidRDefault="00AD1468" w:rsidP="00AD1468">
      <w:pPr>
        <w:widowControl w:val="0"/>
        <w:spacing w:after="0" w:line="240" w:lineRule="auto"/>
        <w:jc w:val="both"/>
        <w:rPr>
          <w:rFonts w:ascii="Times New Roman" w:eastAsia="Times New Roman" w:hAnsi="Times New Roman" w:cs="Times New Roman"/>
          <w:i/>
          <w:iCs/>
          <w:sz w:val="24"/>
          <w:szCs w:val="24"/>
          <w:lang w:val="uk-UA" w:eastAsia="ru-RU"/>
        </w:rPr>
      </w:pPr>
    </w:p>
    <w:p w14:paraId="2145E2A3" w14:textId="77777777" w:rsidR="00AD1468" w:rsidRPr="00AD1468" w:rsidRDefault="00AD1468" w:rsidP="00AD1468">
      <w:pPr>
        <w:shd w:val="clear" w:color="auto" w:fill="FFFFFF"/>
        <w:spacing w:after="0" w:line="240" w:lineRule="auto"/>
        <w:rPr>
          <w:rFonts w:ascii="Times New Roman" w:eastAsia="Times New Roman" w:hAnsi="Times New Roman" w:cs="Times New Roman"/>
          <w:b/>
          <w:color w:val="000000"/>
          <w:sz w:val="24"/>
          <w:szCs w:val="24"/>
          <w:lang w:val="uk-UA"/>
        </w:rPr>
      </w:pPr>
    </w:p>
    <w:p w14:paraId="11145E36" w14:textId="77777777" w:rsidR="00AD1468" w:rsidRPr="00AD1468" w:rsidRDefault="00AD1468" w:rsidP="00AD1468">
      <w:pPr>
        <w:shd w:val="clear" w:color="auto" w:fill="FFFFFF"/>
        <w:spacing w:after="0" w:line="240" w:lineRule="auto"/>
        <w:rPr>
          <w:rFonts w:ascii="Times New Roman" w:eastAsia="Times New Roman" w:hAnsi="Times New Roman" w:cs="Times New Roman"/>
          <w:b/>
          <w:sz w:val="24"/>
          <w:szCs w:val="24"/>
          <w:lang w:val="uk-UA"/>
        </w:rPr>
      </w:pPr>
      <w:r w:rsidRPr="00AD1468">
        <w:rPr>
          <w:rFonts w:ascii="Times New Roman" w:eastAsia="Times New Roman" w:hAnsi="Times New Roman" w:cs="Times New Roman"/>
          <w:b/>
          <w:color w:val="000000"/>
          <w:sz w:val="24"/>
          <w:szCs w:val="24"/>
          <w:lang w:val="uk-UA"/>
        </w:rPr>
        <w:t xml:space="preserve">Розділ №3. Інша інформація встановлена відповідно до законодавства (для УЧАСНИКІВ </w:t>
      </w:r>
      <w:r w:rsidRPr="00AD1468">
        <w:rPr>
          <w:rFonts w:ascii="Times New Roman" w:eastAsia="Times New Roman" w:hAnsi="Times New Roman" w:cs="Times New Roman"/>
          <w:b/>
          <w:sz w:val="24"/>
          <w:szCs w:val="24"/>
          <w:lang w:val="uk-UA"/>
        </w:rPr>
        <w:t>—</w:t>
      </w:r>
      <w:r w:rsidRPr="00AD146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AD1468">
        <w:rPr>
          <w:rFonts w:ascii="Times New Roman" w:eastAsia="Times New Roman" w:hAnsi="Times New Roman" w:cs="Times New Roman"/>
          <w:b/>
          <w:sz w:val="24"/>
          <w:szCs w:val="24"/>
          <w:lang w:val="uk-UA"/>
        </w:rPr>
        <w:t xml:space="preserve"> — </w:t>
      </w:r>
      <w:r w:rsidRPr="00AD1468">
        <w:rPr>
          <w:rFonts w:ascii="Times New Roman" w:eastAsia="Times New Roman" w:hAnsi="Times New Roman" w:cs="Times New Roman"/>
          <w:b/>
          <w:color w:val="000000"/>
          <w:sz w:val="24"/>
          <w:szCs w:val="24"/>
          <w:lang w:val="uk-UA"/>
        </w:rPr>
        <w:t>підприємців)</w:t>
      </w:r>
      <w:r w:rsidRPr="00AD1468">
        <w:rPr>
          <w:rFonts w:ascii="Times New Roman" w:eastAsia="Times New Roman" w:hAnsi="Times New Roman" w:cs="Times New Roman"/>
          <w:b/>
          <w:sz w:val="24"/>
          <w:szCs w:val="24"/>
          <w:lang w:val="uk-UA"/>
        </w:rPr>
        <w:t>.</w:t>
      </w:r>
    </w:p>
    <w:p w14:paraId="556EECAC" w14:textId="77777777" w:rsidR="00AD1468" w:rsidRPr="00AD1468" w:rsidRDefault="00AD1468" w:rsidP="00AD1468">
      <w:pPr>
        <w:shd w:val="clear" w:color="auto" w:fill="FFFFFF"/>
        <w:spacing w:after="0" w:line="240" w:lineRule="auto"/>
        <w:rPr>
          <w:rFonts w:ascii="Times New Roman" w:eastAsia="Times New Roman" w:hAnsi="Times New Roman" w:cs="Times New Roman"/>
          <w:b/>
          <w:sz w:val="24"/>
          <w:szCs w:val="24"/>
          <w:lang w:val="uk-UA"/>
        </w:rPr>
      </w:pPr>
    </w:p>
    <w:tbl>
      <w:tblPr>
        <w:tblW w:w="9588" w:type="dxa"/>
        <w:tblInd w:w="-100" w:type="dxa"/>
        <w:tblLayout w:type="fixed"/>
        <w:tblLook w:val="0400" w:firstRow="0" w:lastRow="0" w:firstColumn="0" w:lastColumn="0" w:noHBand="0" w:noVBand="1"/>
      </w:tblPr>
      <w:tblGrid>
        <w:gridCol w:w="400"/>
        <w:gridCol w:w="9188"/>
      </w:tblGrid>
      <w:tr w:rsidR="00AD1468" w:rsidRPr="00AD1468" w14:paraId="409C292B" w14:textId="77777777" w:rsidTr="00046563">
        <w:trPr>
          <w:trHeight w:val="124"/>
        </w:trPr>
        <w:tc>
          <w:tcPr>
            <w:tcW w:w="958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7A5F06" w14:textId="77777777" w:rsidR="00AD1468" w:rsidRPr="00AD1468" w:rsidRDefault="00AD1468" w:rsidP="00046563">
            <w:pPr>
              <w:spacing w:after="0" w:line="240" w:lineRule="auto"/>
              <w:jc w:val="center"/>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Інші документи від Учасника:</w:t>
            </w:r>
          </w:p>
        </w:tc>
      </w:tr>
      <w:tr w:rsidR="00AD1468" w:rsidRPr="00AD1468" w14:paraId="4E721856" w14:textId="77777777" w:rsidTr="000465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4351B" w14:textId="77777777" w:rsidR="00AD1468" w:rsidRPr="00AD1468" w:rsidRDefault="00AD1468" w:rsidP="00046563">
            <w:pPr>
              <w:spacing w:after="0" w:line="240" w:lineRule="auto"/>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1</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62885" w14:textId="77777777" w:rsidR="00AD1468" w:rsidRPr="00AD1468" w:rsidRDefault="00AD1468" w:rsidP="00046563">
            <w:pPr>
              <w:spacing w:after="0" w:line="240" w:lineRule="auto"/>
              <w:jc w:val="both"/>
              <w:rPr>
                <w:rFonts w:ascii="Times New Roman" w:hAnsi="Times New Roman" w:cs="Times New Roman"/>
                <w:b/>
                <w:sz w:val="24"/>
                <w:szCs w:val="24"/>
                <w:lang w:val="uk-UA"/>
              </w:rPr>
            </w:pPr>
            <w:r w:rsidRPr="00AD1468">
              <w:rPr>
                <w:rFonts w:ascii="Times New Roman" w:hAnsi="Times New Roman" w:cs="Times New Roman"/>
                <w:b/>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34DD5CBF" w14:textId="77777777" w:rsidR="00AD1468" w:rsidRPr="00AD1468" w:rsidRDefault="00AD1468" w:rsidP="00046563">
            <w:pPr>
              <w:pBdr>
                <w:top w:val="nil"/>
                <w:left w:val="nil"/>
                <w:bottom w:val="nil"/>
                <w:right w:val="nil"/>
                <w:between w:val="nil"/>
              </w:pBdr>
              <w:ind w:hanging="21"/>
              <w:jc w:val="both"/>
              <w:rPr>
                <w:rFonts w:ascii="Times New Roman" w:hAnsi="Times New Roman" w:cs="Times New Roman"/>
                <w:sz w:val="24"/>
                <w:szCs w:val="24"/>
                <w:lang w:val="uk-UA"/>
              </w:rPr>
            </w:pPr>
            <w:r w:rsidRPr="00AD1468">
              <w:rPr>
                <w:rFonts w:ascii="Times New Roman" w:hAnsi="Times New Roman" w:cs="Times New Roman"/>
                <w:sz w:val="24"/>
                <w:szCs w:val="24"/>
                <w:lang w:val="uk-UA"/>
              </w:rPr>
              <w:t xml:space="preserve">1.1.Повноваження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D1468">
              <w:rPr>
                <w:rFonts w:ascii="Times New Roman" w:hAnsi="Times New Roman" w:cs="Times New Roman"/>
                <w:b/>
                <w:sz w:val="24"/>
                <w:szCs w:val="24"/>
                <w:lang w:val="uk-UA"/>
              </w:rPr>
              <w:t>(для юридичних осіб);</w:t>
            </w:r>
          </w:p>
          <w:p w14:paraId="2B3BCA8E" w14:textId="77777777" w:rsidR="00AD1468" w:rsidRPr="00AD1468" w:rsidRDefault="00AD1468" w:rsidP="00046563">
            <w:pPr>
              <w:autoSpaceDN w:val="0"/>
              <w:jc w:val="both"/>
              <w:rPr>
                <w:rFonts w:ascii="Times New Roman" w:hAnsi="Times New Roman" w:cs="Times New Roman"/>
                <w:b/>
                <w:sz w:val="24"/>
                <w:szCs w:val="24"/>
                <w:lang w:val="uk-UA"/>
              </w:rPr>
            </w:pPr>
            <w:r w:rsidRPr="00AD1468">
              <w:rPr>
                <w:rFonts w:ascii="Times New Roman" w:hAnsi="Times New Roman" w:cs="Times New Roman"/>
                <w:sz w:val="24"/>
                <w:szCs w:val="24"/>
                <w:lang w:val="uk-UA"/>
              </w:rPr>
              <w:t>1.2.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AD1468">
              <w:rPr>
                <w:rFonts w:ascii="Times New Roman" w:hAnsi="Times New Roman" w:cs="Times New Roman"/>
                <w:sz w:val="24"/>
                <w:szCs w:val="24"/>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AD1468">
              <w:rPr>
                <w:rFonts w:ascii="Times New Roman" w:hAnsi="Times New Roman" w:cs="Times New Roman"/>
                <w:b/>
                <w:sz w:val="24"/>
                <w:szCs w:val="24"/>
                <w:lang w:val="uk-UA"/>
              </w:rPr>
              <w:t>(для фізичних осіб, фізичних осіб – підприємців)</w:t>
            </w:r>
          </w:p>
          <w:p w14:paraId="2FD661C9" w14:textId="77777777" w:rsidR="00AD1468" w:rsidRPr="00AD1468" w:rsidRDefault="00AD1468" w:rsidP="00046563">
            <w:pPr>
              <w:spacing w:after="0" w:line="240" w:lineRule="auto"/>
              <w:jc w:val="both"/>
              <w:rPr>
                <w:rFonts w:ascii="Times New Roman" w:eastAsia="Times New Roman" w:hAnsi="Times New Roman" w:cs="Times New Roman"/>
                <w:sz w:val="24"/>
                <w:szCs w:val="24"/>
                <w:lang w:val="uk-UA"/>
              </w:rPr>
            </w:pPr>
          </w:p>
        </w:tc>
      </w:tr>
      <w:tr w:rsidR="00AD1468" w:rsidRPr="00AD1468" w14:paraId="395CB902" w14:textId="77777777" w:rsidTr="000465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C7D8D" w14:textId="77777777" w:rsidR="00AD1468" w:rsidRPr="00AD1468" w:rsidRDefault="00AD1468" w:rsidP="00046563">
            <w:pPr>
              <w:spacing w:after="0" w:line="240" w:lineRule="auto"/>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2</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949B1" w14:textId="77777777" w:rsidR="00AD1468" w:rsidRPr="00AD1468" w:rsidRDefault="00AD1468" w:rsidP="00046563">
            <w:pPr>
              <w:spacing w:after="0" w:line="240" w:lineRule="auto"/>
              <w:ind w:hanging="20"/>
              <w:jc w:val="both"/>
              <w:rPr>
                <w:rFonts w:ascii="Times New Roman" w:eastAsia="Times New Roman" w:hAnsi="Times New Roman" w:cs="Times New Roman"/>
                <w:sz w:val="24"/>
                <w:szCs w:val="24"/>
                <w:lang w:val="uk-UA"/>
              </w:rPr>
            </w:pPr>
            <w:r w:rsidRPr="00AD1468">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AD1468">
              <w:rPr>
                <w:rFonts w:ascii="Times New Roman" w:eastAsia="Times New Roman" w:hAnsi="Times New Roman" w:cs="Times New Roman"/>
                <w:sz w:val="24"/>
                <w:szCs w:val="24"/>
                <w:lang w:val="uk-UA"/>
              </w:rPr>
              <w:t>у</w:t>
            </w:r>
            <w:r w:rsidRPr="00AD1468">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D1468">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Pr="00AD1468">
              <w:rPr>
                <w:rFonts w:ascii="Times New Roman" w:eastAsia="Times New Roman" w:hAnsi="Times New Roman" w:cs="Times New Roman"/>
                <w:i/>
                <w:sz w:val="24"/>
                <w:szCs w:val="24"/>
                <w:lang w:val="uk-UA"/>
              </w:rPr>
              <w:t xml:space="preserve"> або відповідну Постанову НКРЕКП.</w:t>
            </w:r>
          </w:p>
        </w:tc>
      </w:tr>
      <w:tr w:rsidR="00AD1468" w:rsidRPr="00AD1468" w14:paraId="7456C5B0" w14:textId="77777777" w:rsidTr="000465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253ED" w14:textId="77777777" w:rsidR="00AD1468" w:rsidRPr="00AD1468" w:rsidRDefault="00AD1468" w:rsidP="00046563">
            <w:pPr>
              <w:spacing w:after="0" w:line="240" w:lineRule="auto"/>
              <w:rPr>
                <w:rFonts w:ascii="Times New Roman" w:eastAsia="Times New Roman" w:hAnsi="Times New Roman" w:cs="Times New Roman"/>
                <w:b/>
                <w:color w:val="000000"/>
                <w:sz w:val="24"/>
                <w:szCs w:val="24"/>
                <w:lang w:val="uk-UA"/>
              </w:rPr>
            </w:pPr>
            <w:r w:rsidRPr="00AD1468">
              <w:rPr>
                <w:rFonts w:ascii="Times New Roman" w:eastAsia="Times New Roman" w:hAnsi="Times New Roman" w:cs="Times New Roman"/>
                <w:b/>
                <w:sz w:val="24"/>
                <w:szCs w:val="24"/>
                <w:lang w:val="uk-UA"/>
              </w:rPr>
              <w:t>3</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A7F8A" w14:textId="77777777" w:rsidR="00AD1468" w:rsidRPr="00AD1468" w:rsidRDefault="00AD1468" w:rsidP="00046563">
            <w:pPr>
              <w:ind w:right="22"/>
              <w:jc w:val="both"/>
              <w:rPr>
                <w:rFonts w:ascii="Times New Roman" w:hAnsi="Times New Roman" w:cs="Times New Roman"/>
                <w:sz w:val="24"/>
                <w:szCs w:val="24"/>
                <w:shd w:val="clear" w:color="auto" w:fill="FFFFFF"/>
                <w:lang w:val="uk-UA"/>
              </w:rPr>
            </w:pPr>
            <w:r w:rsidRPr="00AD1468">
              <w:rPr>
                <w:rFonts w:ascii="Times New Roman" w:hAnsi="Times New Roman" w:cs="Times New Roman"/>
                <w:b/>
                <w:sz w:val="24"/>
                <w:szCs w:val="24"/>
                <w:shd w:val="clear" w:color="auto" w:fill="FFFFFF"/>
                <w:lang w:val="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AD1468">
              <w:rPr>
                <w:rFonts w:ascii="Times New Roman" w:hAnsi="Times New Roman" w:cs="Times New Roman"/>
                <w:sz w:val="24"/>
                <w:szCs w:val="24"/>
                <w:shd w:val="clear" w:color="auto" w:fill="FFFFFF"/>
                <w:lang w:val="uk-UA"/>
              </w:rPr>
              <w:t xml:space="preserve"> </w:t>
            </w:r>
          </w:p>
          <w:p w14:paraId="018BC62D" w14:textId="77777777" w:rsidR="00AD1468" w:rsidRPr="00AD1468" w:rsidRDefault="00AD1468" w:rsidP="00046563">
            <w:pPr>
              <w:ind w:right="22"/>
              <w:jc w:val="both"/>
              <w:rPr>
                <w:rFonts w:ascii="Times New Roman" w:hAnsi="Times New Roman" w:cs="Times New Roman"/>
                <w:sz w:val="24"/>
                <w:szCs w:val="24"/>
                <w:shd w:val="clear" w:color="auto" w:fill="FFFFFF"/>
                <w:lang w:val="uk-UA"/>
              </w:rPr>
            </w:pPr>
            <w:r w:rsidRPr="00AD1468">
              <w:rPr>
                <w:rFonts w:ascii="Times New Roman" w:hAnsi="Times New Roman" w:cs="Times New Roman"/>
                <w:sz w:val="24"/>
                <w:szCs w:val="24"/>
                <w:shd w:val="clear" w:color="auto" w:fill="FFFFFF"/>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3E552E" w14:textId="77777777" w:rsidR="00AD1468" w:rsidRPr="00AD1468" w:rsidRDefault="00AD1468" w:rsidP="00046563">
            <w:pPr>
              <w:spacing w:after="0" w:line="240" w:lineRule="auto"/>
              <w:jc w:val="both"/>
              <w:rPr>
                <w:rFonts w:ascii="Times New Roman" w:eastAsia="Times New Roman" w:hAnsi="Times New Roman" w:cs="Times New Roman"/>
                <w:sz w:val="24"/>
                <w:szCs w:val="24"/>
                <w:lang w:val="uk-UA"/>
              </w:rPr>
            </w:pPr>
          </w:p>
        </w:tc>
      </w:tr>
      <w:tr w:rsidR="00AD1468" w:rsidRPr="00AD1468" w14:paraId="49597077" w14:textId="77777777" w:rsidTr="000465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ADF88" w14:textId="77777777" w:rsidR="00AD1468" w:rsidRPr="00AD1468" w:rsidRDefault="00AD1468" w:rsidP="00046563">
            <w:pPr>
              <w:spacing w:after="0" w:line="240" w:lineRule="auto"/>
              <w:rPr>
                <w:rFonts w:ascii="Times New Roman" w:eastAsia="Times New Roman" w:hAnsi="Times New Roman" w:cs="Times New Roman"/>
                <w:b/>
                <w:sz w:val="24"/>
                <w:szCs w:val="24"/>
                <w:lang w:val="uk-UA"/>
              </w:rPr>
            </w:pPr>
            <w:r w:rsidRPr="00AD1468">
              <w:rPr>
                <w:rFonts w:ascii="Times New Roman" w:eastAsia="Times New Roman" w:hAnsi="Times New Roman" w:cs="Times New Roman"/>
                <w:b/>
                <w:sz w:val="24"/>
                <w:szCs w:val="24"/>
                <w:lang w:val="uk-UA"/>
              </w:rPr>
              <w:t>4</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4225" w14:textId="77777777" w:rsidR="00AD1468" w:rsidRPr="00AD1468" w:rsidRDefault="00AD1468" w:rsidP="00046563">
            <w:pPr>
              <w:spacing w:after="0" w:line="240" w:lineRule="auto"/>
              <w:jc w:val="both"/>
              <w:rPr>
                <w:rFonts w:ascii="Times New Roman" w:hAnsi="Times New Roman" w:cs="Times New Roman"/>
                <w:b/>
                <w:sz w:val="24"/>
                <w:szCs w:val="24"/>
                <w:lang w:val="uk-UA" w:eastAsia="ru-RU"/>
              </w:rPr>
            </w:pPr>
            <w:r w:rsidRPr="00AD1468">
              <w:rPr>
                <w:rFonts w:ascii="Times New Roman" w:hAnsi="Times New Roman" w:cs="Times New Roman"/>
                <w:b/>
                <w:sz w:val="24"/>
                <w:szCs w:val="24"/>
                <w:lang w:val="uk-UA" w:eastAsia="ru-RU"/>
              </w:rPr>
              <w:t>Інформація про те, що учасник провадить господарську діяльність відповідно до положень його статуту, та інших дозвільних документів:</w:t>
            </w:r>
          </w:p>
          <w:p w14:paraId="5C8C41D5" w14:textId="77777777" w:rsidR="00AD1468" w:rsidRPr="00AD1468" w:rsidRDefault="00AD1468" w:rsidP="00046563">
            <w:pPr>
              <w:spacing w:after="0" w:line="240" w:lineRule="auto"/>
              <w:jc w:val="both"/>
              <w:rPr>
                <w:rFonts w:ascii="Times New Roman" w:hAnsi="Times New Roman" w:cs="Times New Roman"/>
                <w:b/>
                <w:sz w:val="24"/>
                <w:szCs w:val="24"/>
                <w:lang w:val="uk-UA" w:eastAsia="ru-RU"/>
              </w:rPr>
            </w:pPr>
          </w:p>
          <w:p w14:paraId="0BC671A8" w14:textId="77777777" w:rsidR="00AD1468" w:rsidRPr="00AD1468" w:rsidRDefault="00AD1468" w:rsidP="00046563">
            <w:pPr>
              <w:jc w:val="both"/>
              <w:rPr>
                <w:rFonts w:ascii="Times New Roman" w:hAnsi="Times New Roman" w:cs="Times New Roman"/>
                <w:bCs/>
                <w:sz w:val="24"/>
                <w:szCs w:val="24"/>
                <w:lang w:val="uk-UA"/>
              </w:rPr>
            </w:pPr>
            <w:r w:rsidRPr="00AD1468">
              <w:rPr>
                <w:rFonts w:ascii="Times New Roman" w:hAnsi="Times New Roman" w:cs="Times New Roman"/>
                <w:sz w:val="24"/>
                <w:szCs w:val="24"/>
                <w:lang w:val="uk-UA"/>
              </w:rPr>
              <w:t xml:space="preserve">4.1. Копія Статуту або іншого установчого документу, разом із змінами (в разі наявності), а </w:t>
            </w:r>
            <w:r w:rsidRPr="00AD1468">
              <w:rPr>
                <w:rFonts w:ascii="Times New Roman" w:hAnsi="Times New Roman" w:cs="Times New Roman"/>
                <w:bCs/>
                <w:sz w:val="24"/>
                <w:szCs w:val="24"/>
                <w:lang w:val="uk-UA"/>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AD1468">
              <w:rPr>
                <w:rFonts w:ascii="Times New Roman" w:hAnsi="Times New Roman" w:cs="Times New Roman"/>
                <w:bCs/>
                <w:i/>
                <w:sz w:val="24"/>
                <w:szCs w:val="24"/>
                <w:lang w:val="uk-UA"/>
              </w:rPr>
              <w:t>(для юридичних осіб)</w:t>
            </w:r>
            <w:r w:rsidRPr="00AD1468">
              <w:rPr>
                <w:rFonts w:ascii="Times New Roman" w:hAnsi="Times New Roman" w:cs="Times New Roman"/>
                <w:bCs/>
                <w:sz w:val="24"/>
                <w:szCs w:val="24"/>
                <w:lang w:val="uk-UA"/>
              </w:rPr>
              <w:t>;</w:t>
            </w:r>
          </w:p>
          <w:p w14:paraId="5702F560" w14:textId="77777777" w:rsidR="00AD1468" w:rsidRPr="00AD1468" w:rsidRDefault="00AD1468" w:rsidP="00046563">
            <w:pPr>
              <w:tabs>
                <w:tab w:val="left" w:pos="1080"/>
              </w:tabs>
              <w:ind w:right="22"/>
              <w:jc w:val="both"/>
              <w:rPr>
                <w:rFonts w:ascii="Times New Roman" w:hAnsi="Times New Roman" w:cs="Times New Roman"/>
                <w:sz w:val="24"/>
                <w:szCs w:val="24"/>
                <w:lang w:val="uk-UA"/>
              </w:rPr>
            </w:pPr>
            <w:r w:rsidRPr="00AD1468">
              <w:rPr>
                <w:rFonts w:ascii="Times New Roman" w:hAnsi="Times New Roman" w:cs="Times New Roman"/>
                <w:sz w:val="24"/>
                <w:szCs w:val="24"/>
                <w:lang w:val="uk-UA"/>
              </w:rPr>
              <w:t xml:space="preserve">4.2. </w:t>
            </w:r>
            <w:r w:rsidRPr="00AD1468">
              <w:rPr>
                <w:rFonts w:ascii="Times New Roman" w:hAnsi="Times New Roman" w:cs="Times New Roman"/>
                <w:sz w:val="24"/>
                <w:szCs w:val="24"/>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У випадку, якщо учасником-фізичною особою або кінцевим бенефіціаром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білорусь,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14:paraId="278C3852" w14:textId="77777777" w:rsidR="00AD1468" w:rsidRPr="00AD1468" w:rsidRDefault="00AD1468" w:rsidP="00046563">
            <w:pPr>
              <w:tabs>
                <w:tab w:val="left" w:pos="1080"/>
              </w:tabs>
              <w:ind w:right="22"/>
              <w:jc w:val="both"/>
              <w:rPr>
                <w:rFonts w:ascii="Times New Roman" w:hAnsi="Times New Roman" w:cs="Times New Roman"/>
                <w:i/>
                <w:sz w:val="24"/>
                <w:szCs w:val="24"/>
                <w:lang w:val="uk-UA" w:eastAsia="ru-RU"/>
              </w:rPr>
            </w:pPr>
            <w:r w:rsidRPr="00AD1468">
              <w:rPr>
                <w:rFonts w:ascii="Times New Roman" w:hAnsi="Times New Roman" w:cs="Times New Roman"/>
                <w:i/>
                <w:sz w:val="24"/>
                <w:szCs w:val="24"/>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D1468" w:rsidRPr="00AD1468" w14:paraId="1A9789AE" w14:textId="77777777" w:rsidTr="00046563">
        <w:trPr>
          <w:trHeight w:val="385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C546F" w14:textId="77777777" w:rsidR="00AD1468" w:rsidRPr="00AD1468" w:rsidRDefault="00AD1468" w:rsidP="00046563">
            <w:pPr>
              <w:spacing w:after="0" w:line="240" w:lineRule="auto"/>
              <w:rPr>
                <w:rFonts w:ascii="Times New Roman" w:eastAsia="Times New Roman" w:hAnsi="Times New Roman" w:cs="Times New Roman"/>
                <w:b/>
                <w:sz w:val="24"/>
                <w:szCs w:val="24"/>
                <w:lang w:val="uk-UA"/>
              </w:rPr>
            </w:pPr>
            <w:r w:rsidRPr="00AD1468">
              <w:rPr>
                <w:rFonts w:ascii="Times New Roman" w:eastAsia="Times New Roman" w:hAnsi="Times New Roman" w:cs="Times New Roman"/>
                <w:b/>
                <w:sz w:val="24"/>
                <w:szCs w:val="24"/>
                <w:lang w:val="uk-UA"/>
              </w:rPr>
              <w:t>5.</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FD994" w14:textId="77777777" w:rsidR="00AD1468" w:rsidRPr="00AD1468" w:rsidRDefault="00AD1468" w:rsidP="00046563">
            <w:pPr>
              <w:spacing w:after="0" w:line="240" w:lineRule="auto"/>
              <w:jc w:val="center"/>
              <w:rPr>
                <w:rFonts w:ascii="Times New Roman" w:eastAsia="Times New Roman" w:hAnsi="Times New Roman" w:cs="Times New Roman"/>
                <w:b/>
                <w:bCs/>
                <w:sz w:val="24"/>
                <w:szCs w:val="24"/>
                <w:lang w:val="uk-UA" w:eastAsia="ru-RU"/>
              </w:rPr>
            </w:pPr>
            <w:r w:rsidRPr="00AD1468">
              <w:rPr>
                <w:rFonts w:ascii="Times New Roman" w:eastAsia="Times New Roman" w:hAnsi="Times New Roman" w:cs="Times New Roman"/>
                <w:b/>
                <w:bCs/>
                <w:sz w:val="24"/>
                <w:szCs w:val="24"/>
                <w:lang w:val="uk-UA" w:eastAsia="ru-RU"/>
              </w:rPr>
              <w:t>ПОРЯДОК ПОСТАЧАННЯ ТОВАРУ (електричної енергії)</w:t>
            </w:r>
          </w:p>
          <w:p w14:paraId="33CABF89" w14:textId="77777777" w:rsidR="00AD1468" w:rsidRPr="00AD1468" w:rsidRDefault="00AD1468" w:rsidP="00046563">
            <w:pPr>
              <w:spacing w:after="0" w:line="240" w:lineRule="auto"/>
              <w:ind w:hanging="142"/>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sz w:val="24"/>
                <w:szCs w:val="24"/>
                <w:lang w:val="uk-UA" w:eastAsia="ru-RU"/>
              </w:rPr>
              <w:t xml:space="preserve">          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D1468">
              <w:rPr>
                <w:rFonts w:ascii="Times New Roman" w:eastAsia="Times New Roman" w:hAnsi="Times New Roman" w:cs="Times New Roman"/>
                <w:bCs/>
                <w:color w:val="000000"/>
                <w:sz w:val="24"/>
                <w:szCs w:val="24"/>
                <w:lang w:val="uk-UA" w:eastAsia="ru-RU"/>
              </w:rPr>
              <w:t>затверджених Постановою НКРЕКП від 14.03.2018  № 307 (у редакції постанови НКРЕКП від 24.06.2019 № 1168).</w:t>
            </w:r>
          </w:p>
          <w:p w14:paraId="0422AA2A" w14:textId="77777777" w:rsidR="00AD1468" w:rsidRPr="00AD1468" w:rsidRDefault="00AD1468" w:rsidP="00046563">
            <w:pPr>
              <w:pStyle w:val="a6"/>
              <w:widowControl w:val="0"/>
              <w:numPr>
                <w:ilvl w:val="0"/>
                <w:numId w:val="12"/>
              </w:numPr>
              <w:spacing w:after="120" w:line="240" w:lineRule="auto"/>
              <w:ind w:right="113"/>
              <w:jc w:val="both"/>
              <w:rPr>
                <w:rFonts w:ascii="Times New Roman" w:eastAsia="Times New Roman" w:hAnsi="Times New Roman" w:cs="Times New Roman"/>
                <w:sz w:val="24"/>
                <w:szCs w:val="24"/>
                <w:lang w:val="uk-UA"/>
              </w:rPr>
            </w:pPr>
            <w:r w:rsidRPr="00AD1468">
              <w:rPr>
                <w:rFonts w:ascii="Times New Roman" w:eastAsia="Times New Roman" w:hAnsi="Times New Roman" w:cs="Times New Roman"/>
                <w:sz w:val="24"/>
                <w:szCs w:val="24"/>
                <w:lang w:val="uk-UA"/>
              </w:rPr>
              <w:t>Учасник у складі пропозиції надає с</w:t>
            </w:r>
            <w:r w:rsidRPr="00AD1468">
              <w:rPr>
                <w:rFonts w:ascii="Times New Roman" w:eastAsia="Times New Roman" w:hAnsi="Times New Roman" w:cs="Times New Roman"/>
                <w:color w:val="000000"/>
                <w:sz w:val="24"/>
                <w:szCs w:val="24"/>
                <w:lang w:val="uk-UA"/>
              </w:rPr>
              <w:t xml:space="preserve">ертифікат, </w:t>
            </w:r>
            <w:r w:rsidRPr="00AD1468">
              <w:rPr>
                <w:rFonts w:ascii="Times New Roman" w:eastAsia="Times New Roman" w:hAnsi="Times New Roman" w:cs="Times New Roman"/>
                <w:sz w:val="24"/>
                <w:szCs w:val="24"/>
                <w:lang w:val="uk-UA"/>
              </w:rPr>
              <w:t xml:space="preserve">виданий на ім’я учасника, діючий на дату подання пропозиції, </w:t>
            </w:r>
            <w:r w:rsidRPr="00AD1468">
              <w:rPr>
                <w:rFonts w:ascii="Times New Roman" w:eastAsia="Times New Roman" w:hAnsi="Times New Roman" w:cs="Times New Roman"/>
                <w:color w:val="000000"/>
                <w:sz w:val="24"/>
                <w:szCs w:val="24"/>
                <w:lang w:val="uk-UA"/>
              </w:rPr>
              <w:t>який підтверджує, що система управління учасника відповідає ISO 37001:2016 «Системи управління щодо протидії корупції. Вимоги» (або еквівалент).</w:t>
            </w:r>
            <w:r w:rsidRPr="00AD1468">
              <w:rPr>
                <w:rFonts w:ascii="Times New Roman" w:eastAsia="Times New Roman" w:hAnsi="Times New Roman" w:cs="Times New Roman"/>
                <w:sz w:val="24"/>
                <w:szCs w:val="24"/>
                <w:lang w:val="uk-UA"/>
              </w:rPr>
              <w:t xml:space="preserve"> </w:t>
            </w:r>
            <w:r w:rsidRPr="00AD1468">
              <w:rPr>
                <w:rFonts w:ascii="Times New Roman" w:eastAsia="Times New Roman" w:hAnsi="Times New Roman"/>
                <w:color w:val="000000"/>
                <w:sz w:val="24"/>
                <w:szCs w:val="24"/>
                <w:lang w:val="uk-UA"/>
              </w:rPr>
              <w:t>Сфера діяльності на яку поширюється сертифікована система управління повинна включати постачання електричної енергії.</w:t>
            </w:r>
          </w:p>
          <w:p w14:paraId="40E6B3FF" w14:textId="77777777" w:rsidR="00AD1468" w:rsidRPr="00AD1468" w:rsidRDefault="00AD1468" w:rsidP="00046563">
            <w:pPr>
              <w:pStyle w:val="a6"/>
              <w:widowControl w:val="0"/>
              <w:numPr>
                <w:ilvl w:val="0"/>
                <w:numId w:val="12"/>
              </w:numPr>
              <w:spacing w:after="120" w:line="240" w:lineRule="auto"/>
              <w:ind w:right="113"/>
              <w:jc w:val="both"/>
              <w:rPr>
                <w:rFonts w:ascii="Times New Roman" w:eastAsia="Times New Roman" w:hAnsi="Times New Roman" w:cs="Times New Roman"/>
                <w:sz w:val="24"/>
                <w:szCs w:val="24"/>
                <w:lang w:val="uk-UA"/>
              </w:rPr>
            </w:pPr>
            <w:r w:rsidRPr="00AD1468">
              <w:rPr>
                <w:rFonts w:ascii="Times New Roman" w:eastAsia="Times New Roman" w:hAnsi="Times New Roman" w:cs="Times New Roman"/>
                <w:color w:val="000000"/>
                <w:sz w:val="24"/>
                <w:szCs w:val="24"/>
                <w:lang w:val="uk-UA"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w:t>
            </w:r>
          </w:p>
          <w:p w14:paraId="6D9413F4" w14:textId="77777777" w:rsidR="00AD1468" w:rsidRPr="00AD1468" w:rsidRDefault="00AD1468" w:rsidP="00046563">
            <w:pPr>
              <w:ind w:firstLine="502"/>
              <w:jc w:val="both"/>
              <w:rPr>
                <w:rFonts w:cs="Times New Roman"/>
                <w:color w:val="333333"/>
                <w:lang w:val="uk-UA" w:eastAsia="en-US"/>
              </w:rPr>
            </w:pPr>
            <w:r w:rsidRPr="00AD1468">
              <w:rPr>
                <w:rFonts w:ascii="Times New Roman" w:eastAsia="Times New Roman" w:hAnsi="Times New Roman" w:cs="Times New Roman"/>
                <w:color w:val="000000"/>
                <w:sz w:val="24"/>
                <w:szCs w:val="24"/>
                <w:lang w:val="uk-UA"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AD1468">
              <w:rPr>
                <w:rFonts w:ascii="Times New Roman" w:eastAsia="Times New Roman" w:hAnsi="Times New Roman" w:cs="Times New Roman"/>
                <w:sz w:val="24"/>
                <w:szCs w:val="24"/>
                <w:lang w:val="uk-UA" w:eastAsia="ru-RU"/>
              </w:rPr>
              <w:t xml:space="preserve">, </w:t>
            </w:r>
            <w:r w:rsidRPr="00AD1468">
              <w:rPr>
                <w:rFonts w:ascii="Times New Roman" w:hAnsi="Times New Roman" w:cs="Times New Roman"/>
                <w:sz w:val="24"/>
                <w:szCs w:val="24"/>
                <w:lang w:val="uk-UA" w:eastAsia="en-US"/>
              </w:rPr>
              <w:t xml:space="preserve">повинно бути підтверджено </w:t>
            </w:r>
            <w:r w:rsidRPr="00AD1468">
              <w:rPr>
                <w:rFonts w:ascii="Times New Roman" w:hAnsi="Times New Roman" w:cs="Times New Roman"/>
                <w:sz w:val="24"/>
                <w:szCs w:val="24"/>
                <w:shd w:val="clear" w:color="auto" w:fill="FFFFFF"/>
                <w:lang w:val="uk-UA" w:eastAsia="en-US"/>
              </w:rPr>
              <w:t>Національною комісією, що здійснює державне регулювання у сферах енергетики та комунальних послуг</w:t>
            </w:r>
            <w:r w:rsidRPr="00AD1468">
              <w:rPr>
                <w:rFonts w:ascii="Times New Roman" w:hAnsi="Times New Roman" w:cs="Times New Roman"/>
                <w:sz w:val="24"/>
                <w:szCs w:val="24"/>
                <w:lang w:val="uk-UA" w:eastAsia="en-US"/>
              </w:rPr>
              <w:t xml:space="preserve"> або її територіальним підрозділом (у формі  довідки/акту /листа тощо), що надається Учасником у складі пропозиції</w:t>
            </w:r>
            <w:r w:rsidRPr="00AD1468">
              <w:rPr>
                <w:rFonts w:cs="Times New Roman"/>
                <w:color w:val="333333"/>
                <w:lang w:val="uk-UA" w:eastAsia="en-US"/>
              </w:rPr>
              <w:t>.</w:t>
            </w:r>
          </w:p>
          <w:p w14:paraId="64CE5B12" w14:textId="77777777" w:rsidR="00AD1468" w:rsidRPr="00AD1468" w:rsidRDefault="00AD1468" w:rsidP="00046563">
            <w:pPr>
              <w:pStyle w:val="a6"/>
              <w:numPr>
                <w:ilvl w:val="0"/>
                <w:numId w:val="12"/>
              </w:numPr>
              <w:jc w:val="both"/>
              <w:rPr>
                <w:rFonts w:cs="Times New Roman"/>
                <w:color w:val="333333"/>
                <w:lang w:val="uk-UA" w:eastAsia="en-US"/>
              </w:rPr>
            </w:pPr>
            <w:r w:rsidRPr="00AD1468">
              <w:rPr>
                <w:rFonts w:ascii="Times New Roman" w:eastAsia="Times New Roman" w:hAnsi="Times New Roman" w:cs="Times New Roman"/>
                <w:sz w:val="24"/>
                <w:szCs w:val="24"/>
                <w:lang w:val="uk-UA"/>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0" w:name="_Hlk118734654"/>
            <w:r w:rsidRPr="00AD1468">
              <w:rPr>
                <w:rFonts w:ascii="Times New Roman" w:eastAsia="Times New Roman" w:hAnsi="Times New Roman" w:cs="Times New Roman"/>
                <w:sz w:val="24"/>
                <w:szCs w:val="24"/>
                <w:lang w:val="uk-UA"/>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0"/>
            <w:r w:rsidRPr="00AD1468">
              <w:rPr>
                <w:rFonts w:ascii="Times New Roman" w:eastAsia="Times New Roman" w:hAnsi="Times New Roman" w:cs="Times New Roman"/>
                <w:sz w:val="24"/>
                <w:szCs w:val="24"/>
                <w:lang w:val="uk-UA"/>
              </w:rPr>
              <w:t xml:space="preserve"> https://ua.energy/. </w:t>
            </w:r>
          </w:p>
          <w:p w14:paraId="5B889CE0" w14:textId="77777777" w:rsidR="00AD1468" w:rsidRPr="00AD1468" w:rsidRDefault="00AD1468" w:rsidP="00046563">
            <w:pPr>
              <w:spacing w:after="0" w:line="240" w:lineRule="auto"/>
              <w:jc w:val="both"/>
              <w:rPr>
                <w:rFonts w:ascii="Times New Roman" w:eastAsia="Times New Roman" w:hAnsi="Times New Roman" w:cs="Times New Roman"/>
                <w:color w:val="000000"/>
                <w:sz w:val="24"/>
                <w:szCs w:val="24"/>
                <w:lang w:val="uk-UA" w:eastAsia="ru-RU"/>
              </w:rPr>
            </w:pPr>
            <w:r w:rsidRPr="00AD1468">
              <w:rPr>
                <w:rFonts w:ascii="Times New Roman" w:eastAsia="Times New Roman" w:hAnsi="Times New Roman" w:cs="Times New Roman"/>
                <w:color w:val="000000"/>
                <w:sz w:val="24"/>
                <w:szCs w:val="24"/>
                <w:lang w:val="uk-UA" w:eastAsia="ru-RU"/>
              </w:rPr>
              <w:t xml:space="preserve">На підтвердження вищезазначеного, Учасник у складі пропозиції надає: </w:t>
            </w:r>
          </w:p>
          <w:p w14:paraId="22F72753" w14:textId="77777777" w:rsidR="00AD1468" w:rsidRPr="00AD1468" w:rsidRDefault="00AD1468" w:rsidP="00046563">
            <w:pPr>
              <w:spacing w:after="0" w:line="240" w:lineRule="auto"/>
              <w:jc w:val="both"/>
              <w:rPr>
                <w:rFonts w:ascii="Times New Roman" w:eastAsia="Times New Roman" w:hAnsi="Times New Roman" w:cs="Times New Roman"/>
                <w:color w:val="000000"/>
                <w:sz w:val="24"/>
                <w:szCs w:val="24"/>
                <w:lang w:val="uk-UA" w:eastAsia="ru-RU"/>
              </w:rPr>
            </w:pPr>
          </w:p>
          <w:p w14:paraId="7EAC6ED8" w14:textId="77777777" w:rsidR="00AD1468" w:rsidRPr="00AD1468" w:rsidRDefault="00AD1468" w:rsidP="00046563">
            <w:pPr>
              <w:spacing w:after="0" w:line="240" w:lineRule="auto"/>
              <w:ind w:firstLine="284"/>
              <w:jc w:val="both"/>
              <w:rPr>
                <w:rFonts w:ascii="Times New Roman" w:eastAsia="Times New Roman" w:hAnsi="Times New Roman" w:cs="Times New Roman"/>
                <w:color w:val="000000"/>
                <w:sz w:val="24"/>
                <w:szCs w:val="24"/>
                <w:lang w:val="uk-UA" w:eastAsia="ru-RU"/>
              </w:rPr>
            </w:pPr>
            <w:r w:rsidRPr="00AD1468">
              <w:rPr>
                <w:rFonts w:ascii="Times New Roman" w:eastAsia="Times New Roman" w:hAnsi="Times New Roman" w:cs="Times New Roman"/>
                <w:color w:val="000000"/>
                <w:sz w:val="24"/>
                <w:szCs w:val="24"/>
                <w:lang w:val="uk-UA" w:eastAsia="ru-RU"/>
              </w:rPr>
              <w:t>3.1.  Гарантійний лист наступного змісту:</w:t>
            </w:r>
          </w:p>
          <w:p w14:paraId="3825508D" w14:textId="77777777" w:rsidR="00AD1468" w:rsidRPr="00AD1468" w:rsidRDefault="00AD1468" w:rsidP="00046563">
            <w:pPr>
              <w:spacing w:after="0" w:line="240" w:lineRule="auto"/>
              <w:jc w:val="both"/>
              <w:rPr>
                <w:rFonts w:ascii="Times New Roman" w:eastAsia="Times New Roman" w:hAnsi="Times New Roman" w:cs="Times New Roman"/>
                <w:sz w:val="24"/>
                <w:szCs w:val="24"/>
                <w:lang w:val="uk-UA" w:eastAsia="ru-RU"/>
              </w:rPr>
            </w:pPr>
            <w:r w:rsidRPr="00AD1468">
              <w:rPr>
                <w:rFonts w:ascii="Times New Roman" w:eastAsia="Times New Roman" w:hAnsi="Times New Roman" w:cs="Times New Roman"/>
                <w:color w:val="000000"/>
                <w:sz w:val="24"/>
                <w:szCs w:val="24"/>
                <w:lang w:val="uk-UA" w:eastAsia="ru-RU"/>
              </w:rPr>
              <w:t xml:space="preserve">« Учасник _______ </w:t>
            </w:r>
            <w:r w:rsidRPr="00AD1468">
              <w:rPr>
                <w:rFonts w:ascii="Times New Roman" w:eastAsia="Times New Roman" w:hAnsi="Times New Roman" w:cs="Times New Roman"/>
                <w:i/>
                <w:iCs/>
                <w:color w:val="000000"/>
                <w:sz w:val="18"/>
                <w:szCs w:val="18"/>
                <w:lang w:val="uk-UA" w:eastAsia="ru-RU"/>
              </w:rPr>
              <w:t>(вказати назву)</w:t>
            </w:r>
            <w:r w:rsidRPr="00AD1468">
              <w:rPr>
                <w:rFonts w:ascii="Times New Roman" w:eastAsia="Times New Roman" w:hAnsi="Times New Roman" w:cs="Times New Roman"/>
                <w:color w:val="000000"/>
                <w:sz w:val="24"/>
                <w:szCs w:val="24"/>
                <w:lang w:val="uk-UA" w:eastAsia="ru-RU"/>
              </w:rPr>
              <w:t xml:space="preserve">, цим листом гарантує, що </w:t>
            </w:r>
            <w:r w:rsidRPr="00AD1468">
              <w:rPr>
                <w:rFonts w:ascii="Times New Roman" w:eastAsia="Times New Roman" w:hAnsi="Times New Roman" w:cs="Times New Roman"/>
                <w:sz w:val="24"/>
                <w:szCs w:val="24"/>
                <w:lang w:val="uk-UA"/>
              </w:rPr>
              <w:t xml:space="preserve">має статус </w:t>
            </w:r>
            <w:bookmarkStart w:id="1" w:name="_Hlk118734782"/>
            <w:r w:rsidRPr="00AD1468">
              <w:rPr>
                <w:rFonts w:ascii="Times New Roman" w:eastAsia="Times New Roman" w:hAnsi="Times New Roman" w:cs="Times New Roman"/>
                <w:sz w:val="24"/>
                <w:szCs w:val="24"/>
                <w:lang w:val="uk-UA"/>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AD1468">
              <w:rPr>
                <w:rFonts w:ascii="Times New Roman" w:eastAsia="Times New Roman" w:hAnsi="Times New Roman" w:cs="Times New Roman"/>
                <w:i/>
                <w:iCs/>
                <w:sz w:val="18"/>
                <w:szCs w:val="18"/>
                <w:lang w:val="uk-UA"/>
              </w:rPr>
              <w:t>(вказати назву Учасника)</w:t>
            </w:r>
            <w:r w:rsidRPr="00AD1468">
              <w:rPr>
                <w:rFonts w:ascii="Times New Roman" w:eastAsia="Times New Roman" w:hAnsi="Times New Roman" w:cs="Times New Roman"/>
                <w:sz w:val="24"/>
                <w:szCs w:val="24"/>
                <w:lang w:val="uk-UA"/>
              </w:rPr>
              <w:t xml:space="preserve"> в статусі постачальника послуг комерц</w:t>
            </w:r>
            <w:bookmarkStart w:id="2" w:name="_GoBack"/>
            <w:bookmarkEnd w:id="2"/>
            <w:r w:rsidRPr="00AD1468">
              <w:rPr>
                <w:rFonts w:ascii="Times New Roman" w:eastAsia="Times New Roman" w:hAnsi="Times New Roman" w:cs="Times New Roman"/>
                <w:sz w:val="24"/>
                <w:szCs w:val="24"/>
                <w:lang w:val="uk-UA"/>
              </w:rPr>
              <w:t>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
            <w:r w:rsidRPr="00AD1468">
              <w:rPr>
                <w:rFonts w:ascii="Times New Roman" w:eastAsia="Times New Roman" w:hAnsi="Times New Roman" w:cs="Times New Roman"/>
                <w:sz w:val="24"/>
                <w:szCs w:val="24"/>
                <w:lang w:val="uk-UA"/>
              </w:rPr>
              <w:t xml:space="preserve"> https://ua.energy/.» </w:t>
            </w:r>
          </w:p>
          <w:p w14:paraId="0A900346" w14:textId="77777777" w:rsidR="00AD1468" w:rsidRPr="00AD1468" w:rsidRDefault="00AD1468" w:rsidP="00046563">
            <w:pPr>
              <w:shd w:val="clear" w:color="auto" w:fill="FFFFFF"/>
              <w:spacing w:line="240" w:lineRule="auto"/>
              <w:contextualSpacing/>
              <w:jc w:val="both"/>
              <w:rPr>
                <w:rFonts w:ascii="Times New Roman" w:eastAsia="Times New Roman" w:hAnsi="Times New Roman" w:cs="Times New Roman"/>
                <w:color w:val="000000"/>
                <w:sz w:val="24"/>
                <w:szCs w:val="24"/>
                <w:lang w:val="uk-UA"/>
              </w:rPr>
            </w:pPr>
            <w:r w:rsidRPr="00AD1468">
              <w:rPr>
                <w:rFonts w:ascii="Times New Roman" w:eastAsia="Times New Roman" w:hAnsi="Times New Roman" w:cs="Times New Roman"/>
                <w:sz w:val="24"/>
                <w:szCs w:val="24"/>
                <w:lang w:val="uk-UA" w:eastAsia="ru-RU"/>
              </w:rPr>
              <w:t xml:space="preserve">У разі, якщо Замовником буде виявлено, що </w:t>
            </w:r>
            <w:r w:rsidRPr="00AD1468">
              <w:rPr>
                <w:rFonts w:ascii="Times New Roman" w:eastAsia="Times New Roman" w:hAnsi="Times New Roman" w:cs="Times New Roman"/>
                <w:sz w:val="24"/>
                <w:szCs w:val="24"/>
                <w:lang w:val="uk-UA"/>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AD1468">
              <w:rPr>
                <w:rFonts w:ascii="Times New Roman" w:eastAsia="Times New Roman" w:hAnsi="Times New Roman" w:cs="Times New Roman"/>
                <w:color w:val="000000"/>
                <w:sz w:val="24"/>
                <w:szCs w:val="24"/>
                <w:lang w:val="uk-UA"/>
              </w:rPr>
              <w:t>розміщеному на сайті НЕК «Укренерго», тендерна пропозиція такого Учасника буде відхилена.</w:t>
            </w:r>
          </w:p>
          <w:p w14:paraId="51DA43EF" w14:textId="77777777" w:rsidR="00AD1468" w:rsidRPr="00AD1468" w:rsidRDefault="00AD1468" w:rsidP="00046563">
            <w:pPr>
              <w:pStyle w:val="a6"/>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val="uk-UA"/>
              </w:rPr>
            </w:pPr>
            <w:r w:rsidRPr="00AD1468">
              <w:rPr>
                <w:rFonts w:ascii="Times New Roman" w:eastAsia="Times New Roman" w:hAnsi="Times New Roman" w:cs="Times New Roman"/>
                <w:bCs/>
                <w:color w:val="000000"/>
                <w:sz w:val="24"/>
                <w:szCs w:val="24"/>
                <w:lang w:val="uk-UA"/>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3" w:name="_Hlk112936111"/>
            <w:r w:rsidRPr="00AD1468">
              <w:rPr>
                <w:rFonts w:ascii="Times New Roman" w:hAnsi="Times New Roman" w:cs="Times New Roman"/>
                <w:bCs/>
                <w:color w:val="000000"/>
                <w:sz w:val="24"/>
                <w:szCs w:val="24"/>
                <w:shd w:val="clear" w:color="auto" w:fill="FFFFFF"/>
                <w:lang w:val="uk-UA" w:eastAsia="en-US"/>
              </w:rPr>
              <w:t xml:space="preserve">ISO 14001:2015 «Системи екологічного управління. Вимоги та настанови щодо застосування.» </w:t>
            </w:r>
            <w:bookmarkEnd w:id="3"/>
            <w:r w:rsidRPr="00AD1468">
              <w:rPr>
                <w:rFonts w:ascii="Times New Roman" w:hAnsi="Times New Roman" w:cs="Times New Roman"/>
                <w:bCs/>
                <w:color w:val="000000"/>
                <w:sz w:val="24"/>
                <w:szCs w:val="24"/>
                <w:shd w:val="clear" w:color="auto" w:fill="FFFFFF"/>
                <w:lang w:val="uk-UA" w:eastAsia="en-US"/>
              </w:rPr>
              <w:t>(</w:t>
            </w:r>
            <w:r w:rsidRPr="00AD1468">
              <w:rPr>
                <w:rFonts w:ascii="Times New Roman" w:eastAsia="Times New Roman" w:hAnsi="Times New Roman" w:cs="Times New Roman"/>
                <w:bCs/>
                <w:color w:val="000000"/>
                <w:sz w:val="24"/>
                <w:szCs w:val="24"/>
                <w:lang w:val="uk-UA"/>
              </w:rPr>
              <w:t xml:space="preserve">або еквівалент). </w:t>
            </w:r>
            <w:r w:rsidRPr="00AD1468">
              <w:rPr>
                <w:rFonts w:ascii="Times New Roman" w:eastAsia="Times New Roman" w:hAnsi="Times New Roman"/>
                <w:bCs/>
                <w:color w:val="000000"/>
                <w:sz w:val="24"/>
                <w:szCs w:val="24"/>
                <w:lang w:val="uk-UA"/>
              </w:rPr>
              <w:t>Сфера діяльності на яку поширюється</w:t>
            </w:r>
            <w:r w:rsidRPr="00AD1468">
              <w:rPr>
                <w:rFonts w:ascii="Times New Roman" w:eastAsia="Times New Roman" w:hAnsi="Times New Roman"/>
                <w:color w:val="000000"/>
                <w:sz w:val="24"/>
                <w:szCs w:val="24"/>
                <w:lang w:val="uk-UA"/>
              </w:rPr>
              <w:t xml:space="preserve"> сертифікована система управління повинна включати постачання електричної енергії. </w:t>
            </w:r>
          </w:p>
          <w:p w14:paraId="3D6D07CF" w14:textId="77777777" w:rsidR="00AD1468" w:rsidRPr="00AD1468" w:rsidRDefault="00AD1468" w:rsidP="00046563">
            <w:pPr>
              <w:pStyle w:val="a6"/>
              <w:shd w:val="clear" w:color="auto" w:fill="FFFFFF"/>
              <w:spacing w:after="0" w:line="240" w:lineRule="auto"/>
              <w:ind w:left="502"/>
              <w:jc w:val="both"/>
              <w:rPr>
                <w:rFonts w:ascii="Times New Roman" w:eastAsia="Times New Roman" w:hAnsi="Times New Roman" w:cs="Times New Roman"/>
                <w:color w:val="000000"/>
                <w:sz w:val="24"/>
                <w:szCs w:val="24"/>
                <w:lang w:val="uk-UA"/>
              </w:rPr>
            </w:pPr>
          </w:p>
          <w:p w14:paraId="1AD15DD4" w14:textId="77777777" w:rsidR="00AD1468" w:rsidRPr="00AD1468" w:rsidRDefault="00AD1468" w:rsidP="00046563">
            <w:pPr>
              <w:pStyle w:val="a6"/>
              <w:numPr>
                <w:ilvl w:val="0"/>
                <w:numId w:val="12"/>
              </w:numPr>
              <w:shd w:val="clear" w:color="auto" w:fill="FFFFFF"/>
              <w:spacing w:before="240" w:line="240" w:lineRule="auto"/>
              <w:ind w:left="426"/>
              <w:jc w:val="both"/>
              <w:rPr>
                <w:rFonts w:ascii="Times New Roman" w:eastAsia="Times New Roman" w:hAnsi="Times New Roman" w:cs="Times New Roman"/>
                <w:color w:val="000000"/>
                <w:sz w:val="24"/>
                <w:szCs w:val="24"/>
                <w:lang w:val="uk-UA"/>
              </w:rPr>
            </w:pPr>
            <w:r w:rsidRPr="00AD1468">
              <w:rPr>
                <w:rFonts w:ascii="Times New Roman" w:eastAsia="Times New Roman" w:hAnsi="Times New Roman" w:cs="Times New Roman"/>
                <w:sz w:val="24"/>
                <w:szCs w:val="24"/>
                <w:lang w:val="uk-UA"/>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 w:name="_Hlk120522091"/>
            <w:r w:rsidRPr="00AD1468">
              <w:rPr>
                <w:rFonts w:ascii="Times New Roman" w:eastAsia="Times New Roman" w:hAnsi="Times New Roman" w:cs="Times New Roman"/>
                <w:sz w:val="24"/>
                <w:szCs w:val="24"/>
                <w:lang w:val="uk-UA"/>
              </w:rPr>
              <w:t xml:space="preserve">Положенням про особливості постачання електричної енергії споживачам та розрахунків між учасниками роздрібного ринку </w:t>
            </w:r>
            <w:r w:rsidRPr="00AD1468">
              <w:rPr>
                <w:rFonts w:ascii="Times New Roman" w:eastAsia="Times New Roman" w:hAnsi="Times New Roman" w:cs="Times New Roman"/>
                <w:color w:val="000000"/>
                <w:sz w:val="24"/>
                <w:szCs w:val="24"/>
                <w:lang w:val="uk-UA"/>
              </w:rPr>
              <w:t>електричної енергії у період дії в Україні воєнного стану», яке затверджене наказом Міністерства енергетики України №148 від 13.04.2022 р</w:t>
            </w:r>
            <w:bookmarkEnd w:id="4"/>
            <w:r w:rsidRPr="00AD1468">
              <w:rPr>
                <w:rFonts w:ascii="Times New Roman" w:eastAsia="Times New Roman" w:hAnsi="Times New Roman" w:cs="Times New Roman"/>
                <w:color w:val="000000"/>
                <w:sz w:val="24"/>
                <w:szCs w:val="24"/>
                <w:lang w:val="uk-UA"/>
              </w:rPr>
              <w:t>., що зареєстрований в Міністерстві юстиції України 22.04.2022 р. №441/37777 (далі – Положення) та не набувати статусу «дефолтного» та/або «переддефолтного».</w:t>
            </w:r>
          </w:p>
          <w:p w14:paraId="6D094862" w14:textId="77777777" w:rsidR="00AD1468" w:rsidRPr="00AD1468" w:rsidRDefault="00AD1468" w:rsidP="00046563">
            <w:pPr>
              <w:shd w:val="clear" w:color="auto" w:fill="FFFFFF"/>
              <w:spacing w:after="0" w:line="240" w:lineRule="auto"/>
              <w:ind w:firstLine="709"/>
              <w:jc w:val="both"/>
              <w:rPr>
                <w:rFonts w:eastAsia="Times New Roman"/>
                <w:color w:val="000000"/>
                <w:lang w:val="uk-UA"/>
              </w:rPr>
            </w:pPr>
            <w:r w:rsidRPr="00AD1468">
              <w:rPr>
                <w:rFonts w:ascii="Times New Roman" w:eastAsia="Times New Roman" w:hAnsi="Times New Roman" w:cs="Times New Roman"/>
                <w:color w:val="000000"/>
                <w:sz w:val="24"/>
                <w:szCs w:val="24"/>
                <w:lang w:val="uk-UA"/>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01.01.2022  року по день подання пропозиції, учасник не набував статусу «дефолтного» та/або «переддефолтного» та </w:t>
            </w:r>
            <w:bookmarkStart w:id="5" w:name="m_9029367887421734523_m_-325637204256419"/>
            <w:r w:rsidRPr="00AD1468">
              <w:rPr>
                <w:rFonts w:ascii="Times New Roman" w:eastAsia="Times New Roman" w:hAnsi="Times New Roman" w:cs="Times New Roman"/>
                <w:color w:val="000000"/>
                <w:sz w:val="24"/>
                <w:szCs w:val="24"/>
                <w:lang w:val="uk-UA"/>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5"/>
            <w:r w:rsidRPr="00AD1468">
              <w:rPr>
                <w:rFonts w:ascii="Times New Roman" w:eastAsia="Times New Roman" w:hAnsi="Times New Roman" w:cs="Times New Roman"/>
                <w:color w:val="000000"/>
                <w:sz w:val="24"/>
                <w:szCs w:val="24"/>
                <w:lang w:val="uk-UA"/>
              </w:rPr>
              <w:t>відповідно до «Правил ринку» та «</w:t>
            </w:r>
            <w:r w:rsidRPr="00AD1468">
              <w:rPr>
                <w:rFonts w:ascii="Times New Roman" w:eastAsia="Times New Roman" w:hAnsi="Times New Roman" w:cs="Times New Roman"/>
                <w:sz w:val="24"/>
                <w:szCs w:val="24"/>
                <w:lang w:val="uk-UA"/>
              </w:rPr>
              <w:t xml:space="preserve">Положення про особливості постачання електричної енергії споживачам та розрахунків між учасниками роздрібного ринку </w:t>
            </w:r>
            <w:r w:rsidRPr="00AD1468">
              <w:rPr>
                <w:rFonts w:ascii="Times New Roman" w:eastAsia="Times New Roman" w:hAnsi="Times New Roman" w:cs="Times New Roman"/>
                <w:color w:val="000000"/>
                <w:sz w:val="24"/>
                <w:szCs w:val="24"/>
                <w:lang w:val="uk-UA"/>
              </w:rPr>
              <w:t>електричної енергії у період дії в Україні воєнного стану».</w:t>
            </w:r>
          </w:p>
          <w:p w14:paraId="182AC48D" w14:textId="77777777" w:rsidR="00AD1468" w:rsidRPr="00AD1468" w:rsidRDefault="00AD1468" w:rsidP="00046563">
            <w:pPr>
              <w:shd w:val="clear" w:color="auto" w:fill="FFFFFF"/>
              <w:spacing w:line="240" w:lineRule="auto"/>
              <w:ind w:firstLine="709"/>
              <w:jc w:val="both"/>
              <w:rPr>
                <w:rFonts w:ascii="Times New Roman" w:eastAsia="Times New Roman" w:hAnsi="Times New Roman" w:cs="Times New Roman"/>
                <w:color w:val="000000"/>
                <w:sz w:val="24"/>
                <w:szCs w:val="24"/>
                <w:lang w:val="uk-UA"/>
              </w:rPr>
            </w:pPr>
            <w:r w:rsidRPr="00AD1468">
              <w:rPr>
                <w:rFonts w:ascii="Times New Roman" w:eastAsia="Times New Roman" w:hAnsi="Times New Roman" w:cs="Times New Roman"/>
                <w:color w:val="000000"/>
                <w:sz w:val="24"/>
                <w:szCs w:val="24"/>
                <w:lang w:val="uk-UA"/>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14:paraId="3BC30CE5" w14:textId="77777777" w:rsidR="00AD1468" w:rsidRPr="00AD1468" w:rsidRDefault="00AD1468" w:rsidP="00046563">
            <w:pPr>
              <w:pStyle w:val="a6"/>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val="uk-UA"/>
              </w:rPr>
            </w:pPr>
            <w:r w:rsidRPr="00AD1468">
              <w:rPr>
                <w:rFonts w:ascii="Times New Roman" w:eastAsia="Times New Roman" w:hAnsi="Times New Roman" w:cs="Times New Roman"/>
                <w:color w:val="000000"/>
                <w:sz w:val="24"/>
                <w:szCs w:val="24"/>
                <w:lang w:val="uk-UA"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44D28575" w14:textId="77777777" w:rsidR="00AD1468" w:rsidRPr="00AD1468" w:rsidRDefault="00AD1468" w:rsidP="00046563">
            <w:pPr>
              <w:spacing w:after="0" w:line="240" w:lineRule="auto"/>
              <w:ind w:left="66" w:firstLine="360"/>
              <w:contextualSpacing/>
              <w:jc w:val="both"/>
              <w:rPr>
                <w:rFonts w:ascii="Times New Roman" w:eastAsia="Times New Roman" w:hAnsi="Times New Roman" w:cs="Times New Roman"/>
                <w:color w:val="000000"/>
                <w:sz w:val="24"/>
                <w:szCs w:val="24"/>
                <w:lang w:val="uk-UA" w:eastAsia="en-US"/>
              </w:rPr>
            </w:pPr>
          </w:p>
          <w:p w14:paraId="5B56B24B" w14:textId="77777777" w:rsidR="00AD1468" w:rsidRPr="00AD1468" w:rsidRDefault="00AD1468" w:rsidP="00046563">
            <w:pPr>
              <w:spacing w:after="0" w:line="240" w:lineRule="auto"/>
              <w:ind w:firstLine="426"/>
              <w:contextualSpacing/>
              <w:jc w:val="both"/>
              <w:rPr>
                <w:rFonts w:ascii="Times New Roman" w:eastAsia="Times New Roman" w:hAnsi="Times New Roman" w:cs="Times New Roman"/>
                <w:color w:val="000000"/>
                <w:sz w:val="24"/>
                <w:szCs w:val="24"/>
                <w:lang w:val="uk-UA" w:eastAsia="en-US"/>
              </w:rPr>
            </w:pPr>
            <w:r w:rsidRPr="00AD1468">
              <w:rPr>
                <w:rFonts w:ascii="Times New Roman" w:eastAsia="Times New Roman" w:hAnsi="Times New Roman" w:cs="Times New Roman"/>
                <w:color w:val="000000"/>
                <w:sz w:val="24"/>
                <w:szCs w:val="24"/>
                <w:lang w:val="uk-UA"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6" w:name="_Hlk86076141"/>
            <w:r w:rsidRPr="00AD1468">
              <w:rPr>
                <w:rFonts w:ascii="Times New Roman" w:eastAsia="Times New Roman" w:hAnsi="Times New Roman" w:cs="Times New Roman"/>
                <w:color w:val="000000"/>
                <w:sz w:val="24"/>
                <w:szCs w:val="24"/>
                <w:lang w:val="uk-UA" w:eastAsia="en-US"/>
              </w:rPr>
              <w:t xml:space="preserve">ISO/IEC 27001 </w:t>
            </w:r>
            <w:bookmarkEnd w:id="6"/>
            <w:r w:rsidRPr="00AD1468">
              <w:rPr>
                <w:rFonts w:ascii="Times New Roman" w:eastAsia="Times New Roman" w:hAnsi="Times New Roman" w:cs="Times New Roman"/>
                <w:color w:val="000000"/>
                <w:sz w:val="24"/>
                <w:szCs w:val="24"/>
                <w:lang w:val="uk-UA"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2802CA74" w14:textId="77777777" w:rsidR="00AD1468" w:rsidRPr="00AD1468" w:rsidRDefault="00AD1468" w:rsidP="00046563">
            <w:pPr>
              <w:shd w:val="clear" w:color="auto" w:fill="FFFFFF"/>
              <w:spacing w:after="0" w:line="240" w:lineRule="auto"/>
              <w:ind w:firstLine="709"/>
              <w:jc w:val="both"/>
              <w:rPr>
                <w:rFonts w:ascii="Times New Roman" w:eastAsia="Times New Roman" w:hAnsi="Times New Roman" w:cs="Times New Roman"/>
                <w:sz w:val="20"/>
                <w:szCs w:val="20"/>
                <w:lang w:val="uk-UA"/>
              </w:rPr>
            </w:pPr>
          </w:p>
          <w:p w14:paraId="0E1D8A80" w14:textId="77777777" w:rsidR="00AD1468" w:rsidRPr="00AD1468" w:rsidRDefault="00AD1468" w:rsidP="00046563">
            <w:pPr>
              <w:tabs>
                <w:tab w:val="left" w:pos="1276"/>
              </w:tabs>
              <w:contextualSpacing/>
              <w:jc w:val="both"/>
              <w:rPr>
                <w:rFonts w:ascii="Times New Roman" w:hAnsi="Times New Roman" w:cs="Times New Roman"/>
                <w:sz w:val="24"/>
                <w:szCs w:val="24"/>
                <w:u w:val="single"/>
                <w:lang w:val="uk-UA" w:eastAsia="ru-RU"/>
              </w:rPr>
            </w:pPr>
          </w:p>
          <w:p w14:paraId="1E57197C" w14:textId="77777777" w:rsidR="00AD1468" w:rsidRPr="00AD1468" w:rsidRDefault="00AD1468" w:rsidP="00046563">
            <w:pPr>
              <w:widowControl w:val="0"/>
              <w:spacing w:after="0" w:line="240" w:lineRule="auto"/>
              <w:jc w:val="both"/>
              <w:rPr>
                <w:rFonts w:ascii="Times New Roman" w:eastAsia="Times New Roman" w:hAnsi="Times New Roman" w:cs="Times New Roman"/>
                <w:sz w:val="24"/>
                <w:szCs w:val="24"/>
                <w:lang w:val="uk-UA"/>
              </w:rPr>
            </w:pPr>
          </w:p>
          <w:p w14:paraId="0E795A61" w14:textId="77777777" w:rsidR="00AD1468" w:rsidRPr="00AD1468" w:rsidRDefault="00AD1468" w:rsidP="00046563">
            <w:pPr>
              <w:spacing w:after="0" w:line="240" w:lineRule="auto"/>
              <w:jc w:val="both"/>
              <w:rPr>
                <w:rFonts w:ascii="Times New Roman" w:eastAsia="Times New Roman" w:hAnsi="Times New Roman" w:cs="Times New Roman"/>
                <w:b/>
                <w:bCs/>
                <w:sz w:val="24"/>
                <w:szCs w:val="24"/>
                <w:lang w:val="uk-UA" w:eastAsia="ru-RU"/>
              </w:rPr>
            </w:pPr>
          </w:p>
          <w:p w14:paraId="608CF4C8" w14:textId="77777777" w:rsidR="00AD1468" w:rsidRPr="00AD1468" w:rsidRDefault="00AD1468" w:rsidP="00046563">
            <w:pPr>
              <w:rPr>
                <w:rFonts w:ascii="Times New Roman" w:hAnsi="Times New Roman" w:cs="Times New Roman"/>
                <w:sz w:val="24"/>
                <w:szCs w:val="24"/>
                <w:lang w:val="uk-UA"/>
              </w:rPr>
            </w:pPr>
          </w:p>
        </w:tc>
      </w:tr>
    </w:tbl>
    <w:p w14:paraId="428996B4" w14:textId="77777777" w:rsidR="00AD1468" w:rsidRPr="00AD1468" w:rsidRDefault="00AD1468" w:rsidP="00AD1468">
      <w:pPr>
        <w:spacing w:after="0" w:line="240" w:lineRule="auto"/>
        <w:rPr>
          <w:rFonts w:ascii="Book Antiqua" w:eastAsia="Times New Roman" w:hAnsi="Book Antiqua" w:cs="Times New Roman"/>
          <w:sz w:val="24"/>
          <w:szCs w:val="24"/>
          <w:lang w:val="uk-UA"/>
        </w:rPr>
      </w:pPr>
    </w:p>
    <w:p w14:paraId="5BAFC35D" w14:textId="26FADC8B" w:rsidR="00AA4D57" w:rsidRPr="00AD1468" w:rsidRDefault="00AA4D57" w:rsidP="00AD1468">
      <w:pPr>
        <w:rPr>
          <w:lang w:val="uk-UA"/>
        </w:rPr>
      </w:pPr>
    </w:p>
    <w:sectPr w:rsidR="00AA4D57" w:rsidRPr="00AD146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BEA2" w14:textId="77777777" w:rsidR="00441B4D" w:rsidRDefault="00441B4D" w:rsidP="00D339D3">
      <w:pPr>
        <w:spacing w:after="0" w:line="240" w:lineRule="auto"/>
      </w:pPr>
      <w:r>
        <w:separator/>
      </w:r>
    </w:p>
  </w:endnote>
  <w:endnote w:type="continuationSeparator" w:id="0">
    <w:p w14:paraId="1DEDADAE" w14:textId="77777777" w:rsidR="00441B4D" w:rsidRDefault="00441B4D" w:rsidP="00D3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44167" w14:textId="77777777" w:rsidR="00441B4D" w:rsidRDefault="00441B4D" w:rsidP="00D339D3">
      <w:pPr>
        <w:spacing w:after="0" w:line="240" w:lineRule="auto"/>
      </w:pPr>
      <w:r>
        <w:separator/>
      </w:r>
    </w:p>
  </w:footnote>
  <w:footnote w:type="continuationSeparator" w:id="0">
    <w:p w14:paraId="5CAB5E7E" w14:textId="77777777" w:rsidR="00441B4D" w:rsidRDefault="00441B4D" w:rsidP="00D33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23E13349"/>
    <w:multiLevelType w:val="multilevel"/>
    <w:tmpl w:val="70E2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7E07EEB"/>
    <w:multiLevelType w:val="multilevel"/>
    <w:tmpl w:val="8A10FA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0B71984"/>
    <w:multiLevelType w:val="multilevel"/>
    <w:tmpl w:val="1C5408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C346E5"/>
    <w:multiLevelType w:val="multilevel"/>
    <w:tmpl w:val="FD80C1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F933E9B"/>
    <w:multiLevelType w:val="multilevel"/>
    <w:tmpl w:val="10F27D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F994ABB"/>
    <w:multiLevelType w:val="multilevel"/>
    <w:tmpl w:val="5F98C11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1FC2334"/>
    <w:multiLevelType w:val="multilevel"/>
    <w:tmpl w:val="C6EE17CE"/>
    <w:lvl w:ilvl="0">
      <w:start w:val="1"/>
      <w:numFmt w:val="decimal"/>
      <w:lvlText w:val="%1."/>
      <w:lvlJc w:val="left"/>
      <w:pPr>
        <w:ind w:left="119" w:hanging="245"/>
      </w:pPr>
      <w:rPr>
        <w:rFonts w:ascii="Arial" w:eastAsia="Arial" w:hAnsi="Arial" w:hint="default"/>
        <w:spacing w:val="-2"/>
        <w:w w:val="86"/>
        <w:sz w:val="24"/>
        <w:szCs w:val="24"/>
      </w:rPr>
    </w:lvl>
    <w:lvl w:ilvl="1">
      <w:start w:val="1"/>
      <w:numFmt w:val="decimal"/>
      <w:lvlText w:val="%2."/>
      <w:lvlJc w:val="left"/>
      <w:pPr>
        <w:ind w:left="118" w:hanging="269"/>
      </w:pPr>
      <w:rPr>
        <w:rFonts w:ascii="Arial" w:eastAsia="Arial" w:hAnsi="Arial" w:hint="default"/>
        <w:spacing w:val="-2"/>
        <w:w w:val="86"/>
        <w:sz w:val="24"/>
        <w:szCs w:val="24"/>
      </w:rPr>
    </w:lvl>
    <w:lvl w:ilvl="2">
      <w:start w:val="1"/>
      <w:numFmt w:val="decimal"/>
      <w:lvlText w:val="%3."/>
      <w:lvlJc w:val="left"/>
      <w:pPr>
        <w:ind w:left="3738" w:hanging="231"/>
        <w:jc w:val="right"/>
      </w:pPr>
      <w:rPr>
        <w:rFonts w:ascii="Arial" w:eastAsia="Arial" w:hAnsi="Arial" w:hint="default"/>
        <w:spacing w:val="2"/>
        <w:w w:val="86"/>
        <w:sz w:val="24"/>
        <w:szCs w:val="24"/>
      </w:rPr>
    </w:lvl>
    <w:lvl w:ilvl="3">
      <w:start w:val="1"/>
      <w:numFmt w:val="decimal"/>
      <w:lvlText w:val="%3.%4."/>
      <w:lvlJc w:val="left"/>
      <w:pPr>
        <w:ind w:left="118" w:hanging="485"/>
      </w:pPr>
      <w:rPr>
        <w:rFonts w:ascii="Arial" w:eastAsia="Arial" w:hAnsi="Arial" w:hint="default"/>
        <w:spacing w:val="1"/>
        <w:w w:val="86"/>
        <w:sz w:val="24"/>
        <w:szCs w:val="24"/>
      </w:rPr>
    </w:lvl>
    <w:lvl w:ilvl="4">
      <w:start w:val="1"/>
      <w:numFmt w:val="bullet"/>
      <w:lvlText w:val="•"/>
      <w:lvlJc w:val="left"/>
      <w:pPr>
        <w:ind w:left="4573" w:hanging="485"/>
      </w:pPr>
      <w:rPr>
        <w:rFonts w:hint="default"/>
      </w:rPr>
    </w:lvl>
    <w:lvl w:ilvl="5">
      <w:start w:val="1"/>
      <w:numFmt w:val="bullet"/>
      <w:lvlText w:val="•"/>
      <w:lvlJc w:val="left"/>
      <w:pPr>
        <w:ind w:left="5408" w:hanging="485"/>
      </w:pPr>
      <w:rPr>
        <w:rFonts w:hint="default"/>
      </w:rPr>
    </w:lvl>
    <w:lvl w:ilvl="6">
      <w:start w:val="1"/>
      <w:numFmt w:val="bullet"/>
      <w:lvlText w:val="•"/>
      <w:lvlJc w:val="left"/>
      <w:pPr>
        <w:ind w:left="6243" w:hanging="485"/>
      </w:pPr>
      <w:rPr>
        <w:rFonts w:hint="default"/>
      </w:rPr>
    </w:lvl>
    <w:lvl w:ilvl="7">
      <w:start w:val="1"/>
      <w:numFmt w:val="bullet"/>
      <w:lvlText w:val="•"/>
      <w:lvlJc w:val="left"/>
      <w:pPr>
        <w:ind w:left="7078" w:hanging="485"/>
      </w:pPr>
      <w:rPr>
        <w:rFonts w:hint="default"/>
      </w:rPr>
    </w:lvl>
    <w:lvl w:ilvl="8">
      <w:start w:val="1"/>
      <w:numFmt w:val="bullet"/>
      <w:lvlText w:val="•"/>
      <w:lvlJc w:val="left"/>
      <w:pPr>
        <w:ind w:left="7913" w:hanging="485"/>
      </w:pPr>
      <w:rPr>
        <w:rFonts w:hint="default"/>
      </w:rPr>
    </w:lvl>
  </w:abstractNum>
  <w:num w:numId="1">
    <w:abstractNumId w:val="10"/>
  </w:num>
  <w:num w:numId="2">
    <w:abstractNumId w:val="3"/>
  </w:num>
  <w:num w:numId="3">
    <w:abstractNumId w:val="5"/>
  </w:num>
  <w:num w:numId="4">
    <w:abstractNumId w:val="4"/>
  </w:num>
  <w:num w:numId="5">
    <w:abstractNumId w:val="6"/>
  </w:num>
  <w:num w:numId="6">
    <w:abstractNumId w:val="9"/>
  </w:num>
  <w:num w:numId="7">
    <w:abstractNumId w:val="1"/>
  </w:num>
  <w:num w:numId="8">
    <w:abstractNumId w:val="2"/>
  </w:num>
  <w:num w:numId="9">
    <w:abstractNumId w:val="7"/>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94"/>
    <w:rsid w:val="00107766"/>
    <w:rsid w:val="002C3B94"/>
    <w:rsid w:val="003B3DA4"/>
    <w:rsid w:val="003C7E45"/>
    <w:rsid w:val="003D2B39"/>
    <w:rsid w:val="00432385"/>
    <w:rsid w:val="00441B4D"/>
    <w:rsid w:val="007040BD"/>
    <w:rsid w:val="007361D7"/>
    <w:rsid w:val="00806E16"/>
    <w:rsid w:val="008926D4"/>
    <w:rsid w:val="008A325A"/>
    <w:rsid w:val="009E0E8C"/>
    <w:rsid w:val="00A04D0A"/>
    <w:rsid w:val="00A70381"/>
    <w:rsid w:val="00AA4D57"/>
    <w:rsid w:val="00AD1468"/>
    <w:rsid w:val="00AE5395"/>
    <w:rsid w:val="00B06340"/>
    <w:rsid w:val="00D03873"/>
    <w:rsid w:val="00D339D3"/>
    <w:rsid w:val="00DF2EA7"/>
    <w:rsid w:val="00E54301"/>
    <w:rsid w:val="00F61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9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af4">
    <w:name w:val="header"/>
    <w:basedOn w:val="a"/>
    <w:link w:val="af5"/>
    <w:uiPriority w:val="99"/>
    <w:unhideWhenUsed/>
    <w:rsid w:val="00D339D3"/>
    <w:pPr>
      <w:tabs>
        <w:tab w:val="center" w:pos="4819"/>
        <w:tab w:val="right" w:pos="9639"/>
      </w:tabs>
      <w:spacing w:after="0" w:line="240" w:lineRule="auto"/>
    </w:pPr>
  </w:style>
  <w:style w:type="character" w:customStyle="1" w:styleId="af5">
    <w:name w:val="Верхній колонтитул Знак"/>
    <w:basedOn w:val="a0"/>
    <w:link w:val="af4"/>
    <w:uiPriority w:val="99"/>
    <w:rsid w:val="00D339D3"/>
  </w:style>
  <w:style w:type="paragraph" w:styleId="af6">
    <w:name w:val="footer"/>
    <w:basedOn w:val="a"/>
    <w:link w:val="af7"/>
    <w:uiPriority w:val="99"/>
    <w:unhideWhenUsed/>
    <w:rsid w:val="00D339D3"/>
    <w:pPr>
      <w:tabs>
        <w:tab w:val="center" w:pos="4819"/>
        <w:tab w:val="right" w:pos="9639"/>
      </w:tabs>
      <w:spacing w:after="0" w:line="240" w:lineRule="auto"/>
    </w:pPr>
  </w:style>
  <w:style w:type="character" w:customStyle="1" w:styleId="af7">
    <w:name w:val="Нижній колонтитул Знак"/>
    <w:basedOn w:val="a0"/>
    <w:link w:val="af6"/>
    <w:uiPriority w:val="99"/>
    <w:rsid w:val="00D339D3"/>
  </w:style>
  <w:style w:type="paragraph" w:styleId="af8">
    <w:name w:val="Body Text"/>
    <w:basedOn w:val="a"/>
    <w:link w:val="af9"/>
    <w:uiPriority w:val="1"/>
    <w:qFormat/>
    <w:rsid w:val="00D03873"/>
    <w:pPr>
      <w:widowControl w:val="0"/>
      <w:suppressAutoHyphens/>
      <w:autoSpaceDE w:val="0"/>
      <w:spacing w:after="120" w:line="240" w:lineRule="auto"/>
      <w:contextualSpacing/>
    </w:pPr>
    <w:rPr>
      <w:rFonts w:ascii="Times New Roman CYR" w:eastAsia="Times New Roman" w:hAnsi="Times New Roman CYR" w:cs="Times New Roman"/>
      <w:sz w:val="24"/>
      <w:szCs w:val="24"/>
      <w:lang w:val="x-none" w:eastAsia="zh-CN"/>
    </w:rPr>
  </w:style>
  <w:style w:type="character" w:customStyle="1" w:styleId="af9">
    <w:name w:val="Основний текст Знак"/>
    <w:basedOn w:val="a0"/>
    <w:link w:val="af8"/>
    <w:uiPriority w:val="1"/>
    <w:rsid w:val="00D03873"/>
    <w:rPr>
      <w:rFonts w:ascii="Times New Roman CYR" w:eastAsia="Times New Roman" w:hAnsi="Times New Roman CYR"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16590</Words>
  <Characters>9457</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2023-12-14T08:58:00Z</dcterms:created>
  <dcterms:modified xsi:type="dcterms:W3CDTF">2024-01-19T10:28:00Z</dcterms:modified>
</cp:coreProperties>
</file>