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F3E54" w14:textId="605062A6" w:rsidR="00E6094D" w:rsidRDefault="00E02439" w:rsidP="005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="00E6094D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513408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E6094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6094D">
        <w:rPr>
          <w:rFonts w:ascii="Times New Roman" w:eastAsia="Times New Roman" w:hAnsi="Times New Roman" w:cs="Times New Roman"/>
          <w:b/>
          <w:sz w:val="24"/>
          <w:szCs w:val="24"/>
        </w:rPr>
        <w:t>ДОДАТОК 4</w:t>
      </w:r>
    </w:p>
    <w:p w14:paraId="0FB6FD67" w14:textId="77777777" w:rsidR="00E02439" w:rsidRDefault="00E6094D" w:rsidP="00E6094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E02439">
        <w:rPr>
          <w:rFonts w:ascii="Times New Roman" w:hAnsi="Times New Roman"/>
          <w:b/>
          <w:i/>
          <w:sz w:val="24"/>
          <w:szCs w:val="24"/>
          <w:lang w:val="ru-RU"/>
        </w:rPr>
        <w:t xml:space="preserve">до </w:t>
      </w:r>
      <w:proofErr w:type="spellStart"/>
      <w:r w:rsidR="00E02439">
        <w:rPr>
          <w:rFonts w:ascii="Times New Roman" w:hAnsi="Times New Roman"/>
          <w:b/>
          <w:i/>
          <w:sz w:val="24"/>
          <w:szCs w:val="24"/>
          <w:lang w:val="ru-RU"/>
        </w:rPr>
        <w:t>тендер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н</w:t>
      </w:r>
      <w:r w:rsidR="00E02439">
        <w:rPr>
          <w:rFonts w:ascii="Times New Roman" w:hAnsi="Times New Roman"/>
          <w:b/>
          <w:i/>
          <w:sz w:val="24"/>
          <w:szCs w:val="24"/>
          <w:lang w:val="ru-RU"/>
        </w:rPr>
        <w:t>ої</w:t>
      </w:r>
      <w:proofErr w:type="spellEnd"/>
      <w:r w:rsidR="00E0243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E02439">
        <w:rPr>
          <w:rFonts w:ascii="Times New Roman" w:hAnsi="Times New Roman"/>
          <w:b/>
          <w:i/>
          <w:sz w:val="24"/>
          <w:szCs w:val="24"/>
          <w:lang w:val="ru-RU"/>
        </w:rPr>
        <w:t>документації</w:t>
      </w:r>
      <w:proofErr w:type="spellEnd"/>
    </w:p>
    <w:p w14:paraId="7A240692" w14:textId="77777777" w:rsidR="00E02439" w:rsidRPr="00160EFB" w:rsidRDefault="00E02439" w:rsidP="00A9667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C6726" w:rsidRPr="00336F96" w14:paraId="2E6F2EB4" w14:textId="77777777" w:rsidTr="002C6C0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0B0B" w14:textId="77777777" w:rsidR="004C6726" w:rsidRPr="00AA5E98" w:rsidRDefault="004C6726" w:rsidP="002C6C0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9684" w14:textId="77777777" w:rsidR="004C6726" w:rsidRPr="00B81AC6" w:rsidRDefault="005303E8" w:rsidP="002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«</w:t>
            </w:r>
            <w:r w:rsidR="004C6726" w:rsidRPr="00B81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ІНОВА ПРОПОЗИЦІЯ»</w:t>
            </w:r>
          </w:p>
          <w:tbl>
            <w:tblPr>
              <w:tblW w:w="8746" w:type="dxa"/>
              <w:tblLayout w:type="fixed"/>
              <w:tblLook w:val="0000" w:firstRow="0" w:lastRow="0" w:firstColumn="0" w:lastColumn="0" w:noHBand="0" w:noVBand="0"/>
            </w:tblPr>
            <w:tblGrid>
              <w:gridCol w:w="3195"/>
              <w:gridCol w:w="5551"/>
            </w:tblGrid>
            <w:tr w:rsidR="004C6726" w:rsidRPr="00B81AC6" w14:paraId="70DAE503" w14:textId="77777777" w:rsidTr="002C6C04">
              <w:trPr>
                <w:cantSplit/>
                <w:trHeight w:val="250"/>
              </w:trPr>
              <w:tc>
                <w:tcPr>
                  <w:tcW w:w="31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C4008D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Відомості про </w:t>
                  </w:r>
                  <w:r w:rsidR="005303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Учасника закупівлі </w:t>
                  </w:r>
                </w:p>
              </w:tc>
              <w:tc>
                <w:tcPr>
                  <w:tcW w:w="5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55D659" w14:textId="77777777" w:rsidR="004C672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Повне найменування </w:t>
                  </w:r>
                  <w:r w:rsidR="005303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часника </w:t>
                  </w:r>
                </w:p>
                <w:p w14:paraId="130CE5DC" w14:textId="77777777" w:rsidR="00E02439" w:rsidRPr="00B81AC6" w:rsidRDefault="00E02439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6726" w:rsidRPr="00B81AC6" w14:paraId="09F6714D" w14:textId="77777777" w:rsidTr="002C6C04">
              <w:trPr>
                <w:cantSplit/>
                <w:trHeight w:val="276"/>
              </w:trPr>
              <w:tc>
                <w:tcPr>
                  <w:tcW w:w="31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9097DB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1E7875" w14:textId="77777777" w:rsidR="004C672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за ЄДРПОУ/Ідентифікаційний код</w:t>
                  </w:r>
                  <w:r w:rsidR="005303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(за наявності)</w:t>
                  </w:r>
                </w:p>
                <w:p w14:paraId="720020C7" w14:textId="77777777" w:rsidR="00E02439" w:rsidRPr="00B81AC6" w:rsidRDefault="00E02439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6726" w:rsidRPr="00B81AC6" w14:paraId="7B37BBAD" w14:textId="77777777" w:rsidTr="002C6C04">
              <w:trPr>
                <w:cantSplit/>
                <w:trHeight w:val="697"/>
              </w:trPr>
              <w:tc>
                <w:tcPr>
                  <w:tcW w:w="31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6545F4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397736" w14:textId="77777777" w:rsidR="004C672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Реквізити (адреса - юридична та фактична, телефон, факс, телефон для контактів)</w:t>
                  </w:r>
                </w:p>
                <w:p w14:paraId="1D9F16BB" w14:textId="77777777" w:rsidR="00E02439" w:rsidRPr="00B81AC6" w:rsidRDefault="00E02439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6726" w:rsidRPr="00B81AC6" w14:paraId="19199415" w14:textId="77777777" w:rsidTr="002C6C04">
              <w:trPr>
                <w:trHeight w:val="764"/>
              </w:trPr>
              <w:tc>
                <w:tcPr>
                  <w:tcW w:w="3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427E172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Відомості про особу (осіб), які уповноважені представляти інтереси Учасника</w:t>
                  </w:r>
                </w:p>
              </w:tc>
              <w:tc>
                <w:tcPr>
                  <w:tcW w:w="5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00A729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Прізвище, ім’я, по батькові, посада, контактний телефон.</w:t>
                  </w:r>
                </w:p>
              </w:tc>
            </w:tr>
          </w:tbl>
          <w:p w14:paraId="0552A859" w14:textId="77777777" w:rsidR="00126BA2" w:rsidRDefault="00126BA2" w:rsidP="0012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111315" w14:textId="58C4D857" w:rsidR="00126BA2" w:rsidRPr="00513408" w:rsidRDefault="001C0338" w:rsidP="0012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126BA2" w:rsidRPr="00B8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 ____________________________(назва </w:t>
            </w:r>
            <w:r w:rsidR="0012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r w:rsidR="00126BA2" w:rsidRPr="00B8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надаємо свою пропозицію щодо участі у закупівлі </w:t>
            </w:r>
            <w:r w:rsidR="0012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предметом закупівлі </w:t>
            </w:r>
            <w:r w:rsidR="00513408" w:rsidRPr="0051340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ДК 021:2015: 44210000-5 Конструкції та їх частини (</w:t>
            </w:r>
            <w:r w:rsidR="0082046B" w:rsidRPr="00820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найпростіше укриття цивільного захисту у вигляді модульної </w:t>
            </w:r>
            <w:proofErr w:type="spellStart"/>
            <w:r w:rsidR="0082046B" w:rsidRPr="00820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швидкоспоруджуваної</w:t>
            </w:r>
            <w:proofErr w:type="spellEnd"/>
            <w:r w:rsidR="0082046B" w:rsidRPr="00820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сп</w:t>
            </w:r>
            <w:r w:rsidR="00820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оруди </w:t>
            </w:r>
            <w:r w:rsidR="0082046B" w:rsidRPr="00820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="0082046B" w:rsidRPr="00820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швидкоспоруджу</w:t>
            </w:r>
            <w:r w:rsidR="00820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ване</w:t>
            </w:r>
            <w:proofErr w:type="spellEnd"/>
            <w:r w:rsidR="00820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в розрахунку на 100 осіб),</w:t>
            </w:r>
            <w:r w:rsidR="0082046B" w:rsidRPr="00820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(44211100 – 3 Модульні та переносні споруди)</w:t>
            </w:r>
            <w:r w:rsidR="00513408" w:rsidRPr="0051340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126BA2" w:rsidRPr="005134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 технічних та інших вимог Замовника.</w:t>
            </w:r>
            <w:bookmarkStart w:id="0" w:name="_GoBack"/>
            <w:bookmarkEnd w:id="0"/>
          </w:p>
          <w:p w14:paraId="5D15E1AC" w14:textId="77777777" w:rsidR="001C0338" w:rsidRPr="00513408" w:rsidRDefault="00126BA2" w:rsidP="0012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4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2B7F638B" w14:textId="77777777" w:rsidR="00126BA2" w:rsidRDefault="001C0338" w:rsidP="0012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12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Вивчивши умови тендерної документації через систему електронних закупівель та інші  вимоги, на виконання зазначених вище, ми, уповноважені на підписання </w:t>
            </w:r>
            <w:r w:rsidR="0024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2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оговору, маємо </w:t>
            </w:r>
            <w:r w:rsidR="0024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можливість</w:t>
            </w:r>
            <w:r w:rsidR="0012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погоджуємося виконати вимоги Замовника та умови </w:t>
            </w:r>
            <w:r w:rsidR="0024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2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оговору за наступними </w:t>
            </w:r>
            <w:r w:rsidR="00E1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цінами (Учасник визначає </w:t>
            </w:r>
            <w:r w:rsidR="00310241" w:rsidRPr="0031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ціну Товару </w:t>
            </w:r>
            <w:r w:rsidR="00310241" w:rsidRPr="00310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урахуванням податків і зборів, що сплачуються або мають бути сплачені, а також витрат на страхування, транспортування, навантажування</w:t>
            </w:r>
            <w:r w:rsidR="00310241" w:rsidRPr="00310241">
              <w:rPr>
                <w:rFonts w:ascii="Times New Roman" w:hAnsi="Times New Roman" w:cs="Times New Roman"/>
                <w:sz w:val="20"/>
                <w:szCs w:val="20"/>
              </w:rPr>
              <w:t>, сплату митних тарифів та інших витрат згідно вимог діючих законодавчих і розпорядчих актів місцевого самоврядування щодо формування ціни. Не врахована Постачальником вартість окремих послуг не сплачується Замовником окремо, а витрати на їх виконання вважаються врахованими у загальній ціні його пропозиції</w:t>
            </w:r>
            <w:r w:rsidR="0031024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11AA017" w14:textId="77777777" w:rsidR="00310241" w:rsidRPr="00310241" w:rsidRDefault="00310241" w:rsidP="00126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8988" w:type="dxa"/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2792"/>
              <w:gridCol w:w="859"/>
              <w:gridCol w:w="644"/>
              <w:gridCol w:w="1196"/>
              <w:gridCol w:w="1683"/>
              <w:gridCol w:w="1374"/>
            </w:tblGrid>
            <w:tr w:rsidR="004C6726" w:rsidRPr="00336F96" w14:paraId="641BD5F0" w14:textId="77777777" w:rsidTr="002C6C04">
              <w:trPr>
                <w:trHeight w:val="772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7C6EF9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B9E70E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Найменування товару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E1B817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Одиниця виміру</w:t>
                  </w:r>
                </w:p>
              </w:tc>
              <w:tc>
                <w:tcPr>
                  <w:tcW w:w="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600015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Кількість</w:t>
                  </w:r>
                </w:p>
                <w:p w14:paraId="6EEFE22B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C482D6" w14:textId="77777777" w:rsidR="004C6726" w:rsidRPr="00B81AC6" w:rsidRDefault="004C6726" w:rsidP="002C6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Ціна</w:t>
                  </w:r>
                </w:p>
                <w:p w14:paraId="24DBFEEC" w14:textId="77777777" w:rsidR="004C6726" w:rsidRPr="00B81AC6" w:rsidRDefault="00246F57" w:rsidP="002C6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з/</w:t>
                  </w:r>
                  <w:r w:rsidR="004C6726"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без ПДВ, грн.</w:t>
                  </w: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CF5989" w14:textId="77777777" w:rsidR="004C6726" w:rsidRPr="00B81AC6" w:rsidRDefault="004C6726" w:rsidP="002C6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Загальна вартість </w:t>
                  </w:r>
                  <w:r w:rsidR="00246F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з/</w:t>
                  </w: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без ПДВ, грн.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AA047" w14:textId="77777777" w:rsidR="004C672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Виробник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14:paraId="5BD3B6E2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Країна походження товару</w:t>
                  </w:r>
                </w:p>
              </w:tc>
            </w:tr>
            <w:tr w:rsidR="004C6726" w:rsidRPr="00336F96" w14:paraId="6FD8A8FD" w14:textId="77777777" w:rsidTr="002C6C04">
              <w:trPr>
                <w:trHeight w:val="246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EB503A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717419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7FB14F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C1EF73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0C011F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93BCC8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BE192D" w14:textId="77777777" w:rsidR="004C6726" w:rsidRPr="00B81AC6" w:rsidRDefault="004C6726" w:rsidP="002C6C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</w:tr>
            <w:tr w:rsidR="005B32FB" w:rsidRPr="00336F96" w14:paraId="3EF76B64" w14:textId="77777777" w:rsidTr="002C6C04">
              <w:trPr>
                <w:trHeight w:val="259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D7E35A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39CDD6" w14:textId="4169BCEE" w:rsidR="005B32FB" w:rsidRPr="0047536C" w:rsidRDefault="005B32FB" w:rsidP="0047536C">
                  <w:pPr>
                    <w:tabs>
                      <w:tab w:val="left" w:pos="2715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9A51ED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45BA01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FD8817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5A9805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86E476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32FB" w:rsidRPr="00336F96" w14:paraId="0AE1BAA2" w14:textId="77777777" w:rsidTr="002C6C04">
              <w:trPr>
                <w:trHeight w:val="259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DFC414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720A90" w14:textId="1081C6B6" w:rsidR="005B32FB" w:rsidRPr="00235EA7" w:rsidRDefault="005B32FB" w:rsidP="00475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0BDAE1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D8B5CB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C2EE3C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3A4431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57082F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32FB" w:rsidRPr="00336F96" w14:paraId="7276BC77" w14:textId="77777777" w:rsidTr="002C6C04">
              <w:trPr>
                <w:trHeight w:val="247"/>
              </w:trPr>
              <w:tc>
                <w:tcPr>
                  <w:tcW w:w="59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C19E3D" w14:textId="77777777" w:rsidR="005B32FB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EE04547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Загальна вартість без ПДВ:</w:t>
                  </w: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CE9AB2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1179B5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32FB" w:rsidRPr="00336F96" w14:paraId="685FD8D2" w14:textId="77777777" w:rsidTr="002C6C04">
              <w:trPr>
                <w:trHeight w:val="247"/>
              </w:trPr>
              <w:tc>
                <w:tcPr>
                  <w:tcW w:w="59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290569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ПДВ:</w:t>
                  </w: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C16170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C3ECCA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32FB" w:rsidRPr="00336F96" w14:paraId="6F4F4B6C" w14:textId="77777777" w:rsidTr="002C6C04">
              <w:trPr>
                <w:trHeight w:val="247"/>
              </w:trPr>
              <w:tc>
                <w:tcPr>
                  <w:tcW w:w="59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00DEF85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Загальна вартість з ПДВ:</w:t>
                  </w: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AA8520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C2053A" w14:textId="77777777" w:rsidR="005B32FB" w:rsidRPr="00B81AC6" w:rsidRDefault="005B32FB" w:rsidP="005B32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00D67C4" w14:textId="77777777" w:rsidR="004C6726" w:rsidRDefault="00E11928" w:rsidP="002C6C0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разі визнання нас </w:t>
            </w:r>
            <w:r w:rsidR="0024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ереможцем торгів, ми візьмемо на себе зобов’язання </w:t>
            </w:r>
            <w:r w:rsidRPr="00E1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виконати усі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умови, передбачені Договором з ціною, що склалась за результатами електронного аукціону.</w:t>
            </w:r>
          </w:p>
          <w:p w14:paraId="2D52BC05" w14:textId="77777777" w:rsidR="00E11928" w:rsidRDefault="00E11928" w:rsidP="002C6C0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погоджуємося дотримуватися умов цієї тендерної пропозиції протягом 90 днів з дати розкриття тендерних пропозицій. Наша тендерна пропозиція буде обов’язкова  для нас і може бути визнана Вами переможцем торгів у будь-який час до закінчення зазначеного терміну.</w:t>
            </w:r>
          </w:p>
          <w:p w14:paraId="5A03E248" w14:textId="77777777" w:rsidR="001C0338" w:rsidRPr="001C0338" w:rsidRDefault="001C0338" w:rsidP="001C033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 погоджуємося з умовами, що ви можете відхилити нашу чи всі пропозиції </w:t>
            </w:r>
            <w:r w:rsidR="0024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часників згідно з умовами тендерної документації та Закону, а також розуміємо що Ви не обмежені у прийнятті будь-якої іншої пропозиції з більш вигідними для Вас умовами.</w:t>
            </w:r>
          </w:p>
          <w:p w14:paraId="620CD585" w14:textId="77777777" w:rsidR="001C0338" w:rsidRDefault="001C0338" w:rsidP="002C6C0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нас буде визначено </w:t>
            </w:r>
            <w:r w:rsidR="0024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ереможцем торгів ми зобов’язуємося  підписати Договір про закупівлю із Замовником не пізніше ніж через 15 (п'ятнадцять) днів з дня прийняття рішення про намір укласти </w:t>
            </w:r>
            <w:r w:rsidR="0024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оговір про закупівлю відповідно до вимог тендерної документації та тендерної пропозиції, але не раніше ніж через 5 (п</w:t>
            </w:r>
            <w:r w:rsidRPr="001C0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ять) днів з дати оприлюднення на веб-порталі Уповноваженого органу повідомлення про намір укласти Договір про закупівлю.</w:t>
            </w:r>
          </w:p>
          <w:p w14:paraId="216848B4" w14:textId="77777777" w:rsidR="001C0338" w:rsidRPr="001C0338" w:rsidRDefault="001C0338" w:rsidP="002C6C0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Цим підписом засвідчуємо свою безумовну згоду з усіма положеннями тендерної документації та погоджуємося на виконання </w:t>
            </w:r>
            <w:r w:rsidR="0024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всіх умов та вимог, передбачених цією тендерною </w:t>
            </w:r>
            <w:r w:rsidR="00235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24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окументацією.</w:t>
            </w:r>
          </w:p>
          <w:p w14:paraId="38B9DEC2" w14:textId="77777777" w:rsidR="004C6726" w:rsidRPr="00336F96" w:rsidRDefault="004C6726" w:rsidP="002C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A38940" w14:textId="77777777" w:rsidR="004C6726" w:rsidRPr="00B81AC6" w:rsidRDefault="004C6726" w:rsidP="002C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Посада, прізвище, ініціали, підпис уповноваженої особи </w:t>
            </w:r>
          </w:p>
          <w:p w14:paraId="15D52EC0" w14:textId="77777777" w:rsidR="004C6726" w:rsidRPr="00336F96" w:rsidRDefault="00246F57" w:rsidP="002C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Учасника, </w:t>
            </w:r>
            <w:r w:rsidR="004C6726" w:rsidRPr="00B8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завірені печаткою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за наявністю)</w:t>
            </w:r>
            <w:r w:rsidR="004C6726" w:rsidRPr="00B8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C6726" w:rsidRPr="00B8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_______________(___________)</w:t>
            </w:r>
          </w:p>
        </w:tc>
      </w:tr>
    </w:tbl>
    <w:p w14:paraId="28F64677" w14:textId="77777777" w:rsidR="009B4BBE" w:rsidRPr="00A9667A" w:rsidRDefault="009B4BBE" w:rsidP="00A9667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B4BBE" w:rsidRPr="00A9667A" w:rsidSect="00E05832">
      <w:footerReference w:type="default" r:id="rId9"/>
      <w:headerReference w:type="first" r:id="rId10"/>
      <w:footerReference w:type="first" r:id="rId11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0AB24" w14:textId="77777777" w:rsidR="002406C3" w:rsidRDefault="002406C3" w:rsidP="00E05832">
      <w:pPr>
        <w:spacing w:after="0" w:line="240" w:lineRule="auto"/>
      </w:pPr>
      <w:r>
        <w:separator/>
      </w:r>
    </w:p>
  </w:endnote>
  <w:endnote w:type="continuationSeparator" w:id="0">
    <w:p w14:paraId="59FEBE62" w14:textId="77777777" w:rsidR="002406C3" w:rsidRDefault="002406C3" w:rsidP="00E0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0385" w14:textId="5E5AEA31" w:rsidR="00353A67" w:rsidRDefault="005667BB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53A67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2046B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3650" w14:textId="77777777" w:rsidR="00353A67" w:rsidRDefault="00353A6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B2192" w14:textId="77777777" w:rsidR="002406C3" w:rsidRDefault="002406C3" w:rsidP="00E05832">
      <w:pPr>
        <w:spacing w:after="0" w:line="240" w:lineRule="auto"/>
      </w:pPr>
      <w:r>
        <w:separator/>
      </w:r>
    </w:p>
  </w:footnote>
  <w:footnote w:type="continuationSeparator" w:id="0">
    <w:p w14:paraId="1F8BA2EF" w14:textId="77777777" w:rsidR="002406C3" w:rsidRDefault="002406C3" w:rsidP="00E0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BB3E" w14:textId="77777777" w:rsidR="00353A67" w:rsidRDefault="00353A6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8B"/>
    <w:multiLevelType w:val="multilevel"/>
    <w:tmpl w:val="792ACD32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36F3A87"/>
    <w:multiLevelType w:val="hybridMultilevel"/>
    <w:tmpl w:val="2AAA1E96"/>
    <w:lvl w:ilvl="0" w:tplc="0422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" w15:restartNumberingAfterBreak="0">
    <w:nsid w:val="1B013D40"/>
    <w:multiLevelType w:val="multilevel"/>
    <w:tmpl w:val="D82A7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76616E"/>
    <w:multiLevelType w:val="multilevel"/>
    <w:tmpl w:val="EDB84C68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4C5D"/>
    <w:multiLevelType w:val="multilevel"/>
    <w:tmpl w:val="5562060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 w15:restartNumberingAfterBreak="0">
    <w:nsid w:val="3D4E1D40"/>
    <w:multiLevelType w:val="multilevel"/>
    <w:tmpl w:val="A97EBC9E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8B46A2"/>
    <w:multiLevelType w:val="hybridMultilevel"/>
    <w:tmpl w:val="691C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5671" w:firstLine="5954"/>
      </w:pPr>
    </w:lvl>
    <w:lvl w:ilvl="1">
      <w:start w:val="1"/>
      <w:numFmt w:val="bullet"/>
      <w:lvlText w:val=""/>
      <w:lvlJc w:val="left"/>
      <w:pPr>
        <w:ind w:left="141" w:firstLine="0"/>
      </w:pPr>
    </w:lvl>
    <w:lvl w:ilvl="2">
      <w:start w:val="1"/>
      <w:numFmt w:val="bullet"/>
      <w:lvlText w:val=""/>
      <w:lvlJc w:val="left"/>
      <w:pPr>
        <w:ind w:left="141" w:firstLine="0"/>
      </w:pPr>
    </w:lvl>
    <w:lvl w:ilvl="3">
      <w:start w:val="1"/>
      <w:numFmt w:val="bullet"/>
      <w:lvlText w:val=""/>
      <w:lvlJc w:val="left"/>
      <w:pPr>
        <w:ind w:left="141" w:firstLine="0"/>
      </w:pPr>
    </w:lvl>
    <w:lvl w:ilvl="4">
      <w:start w:val="1"/>
      <w:numFmt w:val="bullet"/>
      <w:lvlText w:val=""/>
      <w:lvlJc w:val="left"/>
      <w:pPr>
        <w:ind w:left="141" w:firstLine="0"/>
      </w:pPr>
    </w:lvl>
    <w:lvl w:ilvl="5">
      <w:start w:val="1"/>
      <w:numFmt w:val="bullet"/>
      <w:lvlText w:val=""/>
      <w:lvlJc w:val="left"/>
      <w:pPr>
        <w:ind w:left="141" w:firstLine="0"/>
      </w:pPr>
    </w:lvl>
    <w:lvl w:ilvl="6">
      <w:start w:val="1"/>
      <w:numFmt w:val="bullet"/>
      <w:lvlText w:val=""/>
      <w:lvlJc w:val="left"/>
      <w:pPr>
        <w:ind w:left="141" w:firstLine="0"/>
      </w:pPr>
    </w:lvl>
    <w:lvl w:ilvl="7">
      <w:start w:val="1"/>
      <w:numFmt w:val="bullet"/>
      <w:lvlText w:val=""/>
      <w:lvlJc w:val="left"/>
      <w:pPr>
        <w:ind w:left="141" w:firstLine="0"/>
      </w:pPr>
    </w:lvl>
    <w:lvl w:ilvl="8">
      <w:start w:val="1"/>
      <w:numFmt w:val="bullet"/>
      <w:lvlText w:val=""/>
      <w:lvlJc w:val="left"/>
      <w:pPr>
        <w:ind w:left="141" w:firstLine="0"/>
      </w:pPr>
    </w:lvl>
  </w:abstractNum>
  <w:abstractNum w:abstractNumId="8" w15:restartNumberingAfterBreak="0">
    <w:nsid w:val="55124F8B"/>
    <w:multiLevelType w:val="multilevel"/>
    <w:tmpl w:val="8F0AFB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9" w15:restartNumberingAfterBreak="0">
    <w:nsid w:val="70117CE2"/>
    <w:multiLevelType w:val="hybridMultilevel"/>
    <w:tmpl w:val="029450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32"/>
    <w:rsid w:val="0002795E"/>
    <w:rsid w:val="00094000"/>
    <w:rsid w:val="000E4C2B"/>
    <w:rsid w:val="000F0AAB"/>
    <w:rsid w:val="001112FA"/>
    <w:rsid w:val="00126BA2"/>
    <w:rsid w:val="0016118D"/>
    <w:rsid w:val="001C0338"/>
    <w:rsid w:val="001C6354"/>
    <w:rsid w:val="001E6479"/>
    <w:rsid w:val="00222CEE"/>
    <w:rsid w:val="00235EA7"/>
    <w:rsid w:val="002406C3"/>
    <w:rsid w:val="002409CD"/>
    <w:rsid w:val="00246F57"/>
    <w:rsid w:val="0026159B"/>
    <w:rsid w:val="002C6C04"/>
    <w:rsid w:val="002E477B"/>
    <w:rsid w:val="0030432B"/>
    <w:rsid w:val="00310241"/>
    <w:rsid w:val="00313F7C"/>
    <w:rsid w:val="00351CC8"/>
    <w:rsid w:val="00353A67"/>
    <w:rsid w:val="004663BD"/>
    <w:rsid w:val="0047536C"/>
    <w:rsid w:val="00496896"/>
    <w:rsid w:val="004C6726"/>
    <w:rsid w:val="004E22C5"/>
    <w:rsid w:val="00513408"/>
    <w:rsid w:val="005303E8"/>
    <w:rsid w:val="005605DB"/>
    <w:rsid w:val="005667BB"/>
    <w:rsid w:val="00575341"/>
    <w:rsid w:val="005B0941"/>
    <w:rsid w:val="005B0FB4"/>
    <w:rsid w:val="005B2C93"/>
    <w:rsid w:val="005B32FB"/>
    <w:rsid w:val="005B4F49"/>
    <w:rsid w:val="005C7057"/>
    <w:rsid w:val="005C77D1"/>
    <w:rsid w:val="005D6397"/>
    <w:rsid w:val="00626CC5"/>
    <w:rsid w:val="00630967"/>
    <w:rsid w:val="00633A4E"/>
    <w:rsid w:val="006446A1"/>
    <w:rsid w:val="00685364"/>
    <w:rsid w:val="006C3AF4"/>
    <w:rsid w:val="006D1AF4"/>
    <w:rsid w:val="006E4D0B"/>
    <w:rsid w:val="00725CAF"/>
    <w:rsid w:val="007844AF"/>
    <w:rsid w:val="007879D4"/>
    <w:rsid w:val="008048C2"/>
    <w:rsid w:val="0082046B"/>
    <w:rsid w:val="00847117"/>
    <w:rsid w:val="00862D0A"/>
    <w:rsid w:val="00877059"/>
    <w:rsid w:val="00894D4E"/>
    <w:rsid w:val="00994B55"/>
    <w:rsid w:val="009A1269"/>
    <w:rsid w:val="009B4BBE"/>
    <w:rsid w:val="00A81C2A"/>
    <w:rsid w:val="00A9667A"/>
    <w:rsid w:val="00AB1D4D"/>
    <w:rsid w:val="00AC098E"/>
    <w:rsid w:val="00AD2C69"/>
    <w:rsid w:val="00AD3EF3"/>
    <w:rsid w:val="00AE0CB4"/>
    <w:rsid w:val="00AF0692"/>
    <w:rsid w:val="00B7378D"/>
    <w:rsid w:val="00B8283A"/>
    <w:rsid w:val="00B96B37"/>
    <w:rsid w:val="00C257B8"/>
    <w:rsid w:val="00C329B9"/>
    <w:rsid w:val="00CF0876"/>
    <w:rsid w:val="00D037BB"/>
    <w:rsid w:val="00D258E3"/>
    <w:rsid w:val="00D51FC3"/>
    <w:rsid w:val="00D61C66"/>
    <w:rsid w:val="00D74190"/>
    <w:rsid w:val="00D758F7"/>
    <w:rsid w:val="00D9372C"/>
    <w:rsid w:val="00DD2D8C"/>
    <w:rsid w:val="00DD35B3"/>
    <w:rsid w:val="00E02439"/>
    <w:rsid w:val="00E05832"/>
    <w:rsid w:val="00E11928"/>
    <w:rsid w:val="00E22C5F"/>
    <w:rsid w:val="00E6094D"/>
    <w:rsid w:val="00E94031"/>
    <w:rsid w:val="00F02279"/>
    <w:rsid w:val="00F178B5"/>
    <w:rsid w:val="00F24B6A"/>
    <w:rsid w:val="00F44024"/>
    <w:rsid w:val="00F56925"/>
    <w:rsid w:val="00F70D8C"/>
    <w:rsid w:val="00FA328D"/>
    <w:rsid w:val="00FC01F3"/>
    <w:rsid w:val="00FE0A91"/>
    <w:rsid w:val="00FE7B0F"/>
    <w:rsid w:val="00F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D86E"/>
  <w15:docId w15:val="{12F996EB-6F1A-4192-A5F8-9B049848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E058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058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058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058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0583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058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05832"/>
  </w:style>
  <w:style w:type="table" w:customStyle="1" w:styleId="TableNormal">
    <w:name w:val="Table Normal"/>
    <w:rsid w:val="00E058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0583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0583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0583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0583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aliases w:val="Обычный (веб) Знак"/>
    <w:basedOn w:val="a"/>
    <w:link w:val="12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10"/>
    <w:next w:val="10"/>
    <w:rsid w:val="00E0583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rsid w:val="00E0583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rsid w:val="00E0583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E0583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e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">
    <w:basedOn w:val="TableNormal0"/>
    <w:rsid w:val="00E0583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3">
    <w:name w:val="Обычный1"/>
    <w:link w:val="normal"/>
    <w:qFormat/>
    <w:rsid w:val="00F24B6A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4">
    <w:name w:val="Абзац списка1"/>
    <w:basedOn w:val="a"/>
    <w:rsid w:val="00FC01F3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12">
    <w:name w:val="Обычный (веб) Знак1"/>
    <w:aliases w:val="Обычный (веб) Знак Знак"/>
    <w:link w:val="a9"/>
    <w:locked/>
    <w:rsid w:val="00FC01F3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link w:val="NoSpacingChar"/>
    <w:rsid w:val="00FC01F3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link w:val="15"/>
    <w:locked/>
    <w:rsid w:val="00FC01F3"/>
    <w:rPr>
      <w:rFonts w:eastAsia="Times New Roman" w:cs="Times New Roman"/>
    </w:rPr>
  </w:style>
  <w:style w:type="paragraph" w:customStyle="1" w:styleId="21">
    <w:name w:val="Основной текст с отступом 21"/>
    <w:basedOn w:val="a"/>
    <w:rsid w:val="00FC01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0">
    <w:name w:val="Обычный + 13 пт"/>
    <w:basedOn w:val="a"/>
    <w:link w:val="131"/>
    <w:rsid w:val="00FC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1">
    <w:name w:val="Обычный + 13 пт Знак"/>
    <w:basedOn w:val="a0"/>
    <w:link w:val="130"/>
    <w:locked/>
    <w:rsid w:val="00FC0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vertical-top">
    <w:name w:val="h-vertical-top"/>
    <w:basedOn w:val="a0"/>
    <w:rsid w:val="00FC01F3"/>
    <w:rPr>
      <w:rFonts w:cs="Times New Roman"/>
    </w:rPr>
  </w:style>
  <w:style w:type="paragraph" w:customStyle="1" w:styleId="rvps14">
    <w:name w:val="rvps14"/>
    <w:basedOn w:val="a"/>
    <w:uiPriority w:val="99"/>
    <w:rsid w:val="004C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">
    <w:name w:val="normal Знак"/>
    <w:link w:val="13"/>
    <w:uiPriority w:val="99"/>
    <w:rsid w:val="004C6726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+oRuPemH6zpxt7EwXF9jBfcA8A==">AMUW2mUsFdT3ou+EgJe1zI6hnVCXW6LPG4Yj5jyjqZ9KUZlPYsgzRnNpQtWhYApkfpITeYArueQuEiyDrkXluZChBEP8cwLBeqacfqZSdIeEGSo6vjLC9jRM4x33ATlDWFnVaYrVIDDuQGC9OHZ4+/3k/2BsXaCgpcaD8PccWZFMHiTuQlyjMzJ/gIXN/YCRvQSalsguXSTRP4AQ1uDoyyzrgv9Pawe0YsBwD9rcwfwWmG9l+ImcMw9QkbcUYWvirnahTNkCUD95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D9E4A9-A027-40AB-AB0D-89BE930D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HOT</cp:lastModifiedBy>
  <cp:revision>4</cp:revision>
  <cp:lastPrinted>2023-05-09T10:46:00Z</cp:lastPrinted>
  <dcterms:created xsi:type="dcterms:W3CDTF">2023-06-20T09:33:00Z</dcterms:created>
  <dcterms:modified xsi:type="dcterms:W3CDTF">2023-07-03T07:18:00Z</dcterms:modified>
</cp:coreProperties>
</file>