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80" w:rsidRPr="002C54A1" w:rsidRDefault="007E6B80" w:rsidP="002C54A1">
      <w:pPr>
        <w:spacing w:after="0" w:line="240" w:lineRule="auto"/>
        <w:ind w:left="5103"/>
        <w:jc w:val="right"/>
        <w:rPr>
          <w:rFonts w:ascii="Times New Roman" w:hAnsi="Times New Roman"/>
          <w:b/>
        </w:rPr>
      </w:pPr>
      <w:r w:rsidRPr="002C54A1">
        <w:rPr>
          <w:rFonts w:ascii="Times New Roman" w:hAnsi="Times New Roman"/>
          <w:b/>
        </w:rPr>
        <w:t>Додаток 2</w:t>
      </w:r>
    </w:p>
    <w:p w:rsidR="008354BC" w:rsidRPr="000F62AB" w:rsidRDefault="008354BC" w:rsidP="008354BC">
      <w:pPr>
        <w:pStyle w:val="aa"/>
        <w:jc w:val="right"/>
        <w:rPr>
          <w:rFonts w:ascii="Times New Roman" w:hAnsi="Times New Roman"/>
          <w:i/>
          <w:sz w:val="20"/>
          <w:szCs w:val="20"/>
          <w:lang w:val="ru-RU" w:eastAsia="en-US"/>
        </w:rPr>
      </w:pPr>
      <w:r w:rsidRPr="000F62AB">
        <w:rPr>
          <w:rFonts w:ascii="Times New Roman" w:hAnsi="Times New Roman"/>
          <w:i/>
          <w:sz w:val="20"/>
          <w:szCs w:val="20"/>
        </w:rPr>
        <w:t xml:space="preserve">до тендерної документації на закупівлю – </w:t>
      </w:r>
    </w:p>
    <w:p w:rsidR="008354BC" w:rsidRPr="000F62AB" w:rsidRDefault="008354BC" w:rsidP="008354BC">
      <w:pPr>
        <w:pStyle w:val="aa"/>
        <w:jc w:val="right"/>
        <w:rPr>
          <w:rFonts w:ascii="Times New Roman" w:hAnsi="Times New Roman"/>
          <w:i/>
          <w:sz w:val="20"/>
          <w:szCs w:val="20"/>
        </w:rPr>
      </w:pPr>
      <w:r w:rsidRPr="000F62AB">
        <w:rPr>
          <w:rFonts w:ascii="Times New Roman" w:hAnsi="Times New Roman"/>
          <w:i/>
          <w:sz w:val="20"/>
          <w:szCs w:val="20"/>
        </w:rPr>
        <w:t xml:space="preserve">Основний словник </w:t>
      </w:r>
      <w:proofErr w:type="spellStart"/>
      <w:r w:rsidRPr="000F62AB">
        <w:rPr>
          <w:rFonts w:ascii="Times New Roman" w:hAnsi="Times New Roman"/>
          <w:i/>
          <w:sz w:val="20"/>
          <w:szCs w:val="20"/>
        </w:rPr>
        <w:t>словник</w:t>
      </w:r>
      <w:proofErr w:type="spellEnd"/>
      <w:r w:rsidRPr="000F62AB">
        <w:rPr>
          <w:rFonts w:ascii="Times New Roman" w:hAnsi="Times New Roman"/>
          <w:i/>
          <w:sz w:val="20"/>
          <w:szCs w:val="20"/>
        </w:rPr>
        <w:t xml:space="preserve"> національного класифікатора України</w:t>
      </w:r>
    </w:p>
    <w:p w:rsidR="008354BC" w:rsidRPr="000F62AB" w:rsidRDefault="008354BC" w:rsidP="008354BC">
      <w:pPr>
        <w:pStyle w:val="aa"/>
        <w:jc w:val="right"/>
        <w:rPr>
          <w:rFonts w:ascii="Times New Roman" w:hAnsi="Times New Roman"/>
          <w:i/>
          <w:sz w:val="20"/>
          <w:szCs w:val="20"/>
        </w:rPr>
      </w:pPr>
      <w:r w:rsidRPr="000F62AB">
        <w:rPr>
          <w:rFonts w:ascii="Times New Roman" w:hAnsi="Times New Roman"/>
          <w:i/>
          <w:sz w:val="20"/>
          <w:szCs w:val="20"/>
        </w:rPr>
        <w:t xml:space="preserve"> ДК 021:2015 "Єдиний закупівельний словник"– </w:t>
      </w:r>
    </w:p>
    <w:p w:rsidR="008354BC" w:rsidRPr="000F62AB" w:rsidRDefault="008354BC" w:rsidP="008354BC">
      <w:pPr>
        <w:pStyle w:val="aa"/>
        <w:jc w:val="right"/>
        <w:rPr>
          <w:rFonts w:ascii="Times New Roman" w:hAnsi="Times New Roman"/>
          <w:i/>
          <w:sz w:val="20"/>
          <w:szCs w:val="20"/>
          <w:lang w:eastAsia="ar-SA"/>
        </w:rPr>
      </w:pPr>
      <w:r w:rsidRPr="000F62AB">
        <w:rPr>
          <w:rFonts w:ascii="Times New Roman" w:hAnsi="Times New Roman"/>
          <w:i/>
          <w:color w:val="000000"/>
          <w:sz w:val="20"/>
          <w:szCs w:val="20"/>
          <w:shd w:val="clear" w:color="auto" w:fill="FDFEFD"/>
        </w:rPr>
        <w:t xml:space="preserve">09110000-3 - Тверде паливо </w:t>
      </w:r>
    </w:p>
    <w:p w:rsidR="009D216B" w:rsidRDefault="00E97AE2" w:rsidP="009D216B">
      <w:pPr>
        <w:pStyle w:val="aa"/>
        <w:jc w:val="right"/>
        <w:rPr>
          <w:rFonts w:ascii="Times New Roman" w:hAnsi="Times New Roman"/>
          <w:i/>
          <w:sz w:val="20"/>
          <w:szCs w:val="20"/>
        </w:rPr>
      </w:pPr>
      <w:r w:rsidRPr="000F62AB">
        <w:rPr>
          <w:rFonts w:ascii="Times New Roman" w:hAnsi="Times New Roman"/>
          <w:i/>
          <w:color w:val="000000"/>
          <w:sz w:val="20"/>
          <w:szCs w:val="20"/>
        </w:rPr>
        <w:t>(</w:t>
      </w:r>
      <w:r w:rsidR="009D216B" w:rsidRPr="00760A40">
        <w:rPr>
          <w:rFonts w:ascii="Times New Roman" w:hAnsi="Times New Roman"/>
          <w:i/>
          <w:sz w:val="20"/>
          <w:szCs w:val="20"/>
        </w:rPr>
        <w:t>Вугілля</w:t>
      </w:r>
      <w:r w:rsidR="009D216B">
        <w:rPr>
          <w:rFonts w:ascii="Times New Roman" w:hAnsi="Times New Roman"/>
          <w:i/>
          <w:sz w:val="20"/>
          <w:szCs w:val="20"/>
        </w:rPr>
        <w:t xml:space="preserve"> </w:t>
      </w:r>
      <w:r w:rsidR="009D216B" w:rsidRPr="00760A40">
        <w:rPr>
          <w:rFonts w:ascii="Times New Roman" w:hAnsi="Times New Roman"/>
          <w:i/>
          <w:sz w:val="20"/>
          <w:szCs w:val="20"/>
        </w:rPr>
        <w:t>кам’яне</w:t>
      </w:r>
      <w:r w:rsidR="009D216B">
        <w:rPr>
          <w:rFonts w:ascii="Times New Roman" w:hAnsi="Times New Roman"/>
          <w:i/>
          <w:sz w:val="20"/>
          <w:szCs w:val="20"/>
        </w:rPr>
        <w:t>, торф</w:t>
      </w:r>
      <w:r w:rsidR="009D216B" w:rsidRPr="00A07BAF">
        <w:rPr>
          <w:rFonts w:ascii="Times New Roman" w:hAnsi="Times New Roman"/>
          <w:i/>
          <w:sz w:val="20"/>
          <w:szCs w:val="20"/>
        </w:rPr>
        <w:t>’</w:t>
      </w:r>
      <w:r w:rsidR="009D216B">
        <w:rPr>
          <w:rFonts w:ascii="Times New Roman" w:hAnsi="Times New Roman"/>
          <w:i/>
          <w:sz w:val="20"/>
          <w:szCs w:val="20"/>
        </w:rPr>
        <w:t xml:space="preserve">яні брикети, </w:t>
      </w:r>
    </w:p>
    <w:p w:rsidR="009D216B" w:rsidRPr="00475162" w:rsidRDefault="009D216B" w:rsidP="009D216B">
      <w:pPr>
        <w:pStyle w:val="aa"/>
        <w:jc w:val="right"/>
        <w:rPr>
          <w:rFonts w:ascii="Times New Roman" w:hAnsi="Times New Roman"/>
          <w:i/>
          <w:sz w:val="20"/>
          <w:szCs w:val="20"/>
        </w:rPr>
      </w:pPr>
      <w:r>
        <w:rPr>
          <w:rFonts w:ascii="Times New Roman" w:hAnsi="Times New Roman"/>
          <w:i/>
          <w:sz w:val="20"/>
          <w:szCs w:val="20"/>
        </w:rPr>
        <w:t>паливні брикети з твердих порід деревини</w:t>
      </w:r>
    </w:p>
    <w:p w:rsidR="008354BC" w:rsidRPr="000F62AB" w:rsidRDefault="008354BC" w:rsidP="008354BC">
      <w:pPr>
        <w:pStyle w:val="aa"/>
        <w:jc w:val="right"/>
        <w:rPr>
          <w:rFonts w:ascii="Times New Roman" w:hAnsi="Times New Roman"/>
          <w:i/>
          <w:sz w:val="20"/>
          <w:szCs w:val="20"/>
          <w:lang w:eastAsia="ar-SA"/>
        </w:rPr>
      </w:pPr>
    </w:p>
    <w:p w:rsidR="00204096" w:rsidRPr="00204096" w:rsidRDefault="00204096" w:rsidP="00165861">
      <w:pPr>
        <w:widowControl w:val="0"/>
        <w:tabs>
          <w:tab w:val="left" w:pos="1080"/>
        </w:tabs>
        <w:spacing w:after="0" w:line="240" w:lineRule="auto"/>
        <w:jc w:val="both"/>
        <w:rPr>
          <w:rFonts w:ascii="Times New Roman" w:hAnsi="Times New Roman"/>
          <w:i/>
          <w:sz w:val="20"/>
          <w:szCs w:val="20"/>
        </w:rPr>
      </w:pPr>
    </w:p>
    <w:p w:rsidR="00482FA1" w:rsidRDefault="00482FA1" w:rsidP="00482FA1">
      <w:pPr>
        <w:spacing w:after="0" w:line="240" w:lineRule="auto"/>
        <w:ind w:firstLine="284"/>
        <w:jc w:val="center"/>
        <w:rPr>
          <w:rFonts w:ascii="Times New Roman" w:hAnsi="Times New Roman"/>
          <w:b/>
          <w:sz w:val="24"/>
          <w:szCs w:val="24"/>
          <w:u w:val="single"/>
        </w:rPr>
      </w:pPr>
      <w:r w:rsidRPr="00A461C5">
        <w:rPr>
          <w:rFonts w:ascii="Times New Roman" w:hAnsi="Times New Roman"/>
          <w:b/>
          <w:sz w:val="24"/>
          <w:szCs w:val="24"/>
          <w:u w:val="single"/>
        </w:rPr>
        <w:t>Інформація щодо відповідності учасника та переможця процедури закупівлі вимогам, визначеним у пункті 4</w:t>
      </w:r>
      <w:r w:rsidR="005177B6">
        <w:rPr>
          <w:rFonts w:ascii="Times New Roman" w:hAnsi="Times New Roman"/>
          <w:b/>
          <w:sz w:val="24"/>
          <w:szCs w:val="24"/>
          <w:u w:val="single"/>
        </w:rPr>
        <w:t>7</w:t>
      </w:r>
      <w:r w:rsidRPr="00A461C5">
        <w:rPr>
          <w:rFonts w:ascii="Times New Roman" w:hAnsi="Times New Roman"/>
          <w:b/>
          <w:sz w:val="24"/>
          <w:szCs w:val="24"/>
          <w:u w:val="single"/>
        </w:rPr>
        <w:t xml:space="preserve"> Особливостей</w:t>
      </w:r>
    </w:p>
    <w:p w:rsidR="00482FA1" w:rsidRPr="00454590" w:rsidRDefault="00482FA1" w:rsidP="00482FA1">
      <w:pPr>
        <w:spacing w:after="0" w:line="240" w:lineRule="auto"/>
        <w:ind w:firstLine="284"/>
        <w:jc w:val="both"/>
        <w:rPr>
          <w:rFonts w:ascii="Times New Roman" w:hAnsi="Times New Roman"/>
          <w:b/>
          <w:i/>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82FA1" w:rsidRPr="0016558F" w:rsidTr="000334B0">
        <w:trPr>
          <w:jc w:val="center"/>
        </w:trPr>
        <w:tc>
          <w:tcPr>
            <w:tcW w:w="10348" w:type="dxa"/>
          </w:tcPr>
          <w:p w:rsidR="00482FA1" w:rsidRPr="00C472D1" w:rsidRDefault="00482FA1" w:rsidP="00FF01BE">
            <w:pPr>
              <w:pStyle w:val="Default"/>
              <w:jc w:val="both"/>
              <w:rPr>
                <w:shd w:val="solid" w:color="FFFFFF" w:fill="FFFFFF"/>
                <w:lang w:val="uk-UA"/>
              </w:rPr>
            </w:pPr>
            <w:r w:rsidRPr="00C472D1">
              <w:rPr>
                <w:shd w:val="solid" w:color="FFFFFF" w:fill="FFFFFF"/>
                <w:lang w:val="uk-UA"/>
              </w:rPr>
              <w:t xml:space="preserve">1. </w:t>
            </w:r>
            <w:r w:rsidR="005177B6" w:rsidRPr="00C472D1">
              <w:rPr>
                <w:color w:val="323232"/>
                <w:sz w:val="23"/>
                <w:szCs w:val="23"/>
                <w:lang w:val="uk-UA"/>
              </w:rPr>
              <w:t>Учасник</w:t>
            </w:r>
            <w:r w:rsidR="0086112F" w:rsidRPr="0086112F">
              <w:rPr>
                <w:color w:val="323232"/>
                <w:sz w:val="23"/>
                <w:szCs w:val="23"/>
                <w:lang w:val="uk-UA"/>
              </w:rPr>
              <w:t xml:space="preserve"> </w:t>
            </w:r>
            <w:r w:rsidR="005177B6" w:rsidRPr="00C472D1">
              <w:rPr>
                <w:color w:val="323232"/>
                <w:sz w:val="23"/>
                <w:szCs w:val="23"/>
                <w:lang w:val="uk-UA"/>
              </w:rPr>
              <w:t>процедури</w:t>
            </w:r>
            <w:r w:rsidR="0086112F" w:rsidRPr="0086112F">
              <w:rPr>
                <w:color w:val="323232"/>
                <w:sz w:val="23"/>
                <w:szCs w:val="23"/>
                <w:lang w:val="uk-UA"/>
              </w:rPr>
              <w:t xml:space="preserve"> </w:t>
            </w:r>
            <w:r w:rsidR="005177B6" w:rsidRPr="00C472D1">
              <w:rPr>
                <w:color w:val="323232"/>
                <w:sz w:val="23"/>
                <w:szCs w:val="23"/>
                <w:lang w:val="uk-UA"/>
              </w:rPr>
              <w:t>закупівлі</w:t>
            </w:r>
            <w:r w:rsidR="0086112F" w:rsidRPr="0086112F">
              <w:rPr>
                <w:color w:val="323232"/>
                <w:sz w:val="23"/>
                <w:szCs w:val="23"/>
                <w:lang w:val="uk-UA"/>
              </w:rPr>
              <w:t xml:space="preserve"> </w:t>
            </w:r>
            <w:r w:rsidR="005177B6" w:rsidRPr="00C472D1">
              <w:rPr>
                <w:color w:val="323232"/>
                <w:sz w:val="23"/>
                <w:szCs w:val="23"/>
                <w:lang w:val="uk-UA"/>
              </w:rPr>
              <w:t>підтверджує</w:t>
            </w:r>
            <w:r w:rsidR="0086112F" w:rsidRPr="0086112F">
              <w:rPr>
                <w:color w:val="323232"/>
                <w:sz w:val="23"/>
                <w:szCs w:val="23"/>
                <w:lang w:val="uk-UA"/>
              </w:rPr>
              <w:t xml:space="preserve"> </w:t>
            </w:r>
            <w:r w:rsidR="005177B6" w:rsidRPr="00C472D1">
              <w:rPr>
                <w:color w:val="323232"/>
                <w:sz w:val="23"/>
                <w:szCs w:val="23"/>
                <w:lang w:val="uk-UA"/>
              </w:rPr>
              <w:t>відсутність</w:t>
            </w:r>
            <w:r w:rsidR="0086112F" w:rsidRPr="0086112F">
              <w:rPr>
                <w:color w:val="323232"/>
                <w:sz w:val="23"/>
                <w:szCs w:val="23"/>
                <w:lang w:val="uk-UA"/>
              </w:rPr>
              <w:t xml:space="preserve"> </w:t>
            </w:r>
            <w:r w:rsidR="005177B6" w:rsidRPr="00C472D1">
              <w:rPr>
                <w:color w:val="323232"/>
                <w:sz w:val="23"/>
                <w:szCs w:val="23"/>
                <w:lang w:val="uk-UA"/>
              </w:rPr>
              <w:t>підстав, зазначених</w:t>
            </w:r>
            <w:r w:rsidR="0086112F" w:rsidRPr="0086112F">
              <w:rPr>
                <w:color w:val="323232"/>
                <w:sz w:val="23"/>
                <w:szCs w:val="23"/>
                <w:lang w:val="uk-UA"/>
              </w:rPr>
              <w:t xml:space="preserve"> </w:t>
            </w:r>
            <w:r w:rsidR="005177B6">
              <w:rPr>
                <w:color w:val="323232"/>
                <w:sz w:val="23"/>
                <w:szCs w:val="23"/>
                <w:lang w:val="uk-UA"/>
              </w:rPr>
              <w:t>у</w:t>
            </w:r>
            <w:r w:rsidR="0086112F" w:rsidRPr="0086112F">
              <w:rPr>
                <w:color w:val="323232"/>
                <w:sz w:val="23"/>
                <w:szCs w:val="23"/>
                <w:lang w:val="uk-UA"/>
              </w:rPr>
              <w:t xml:space="preserve"> </w:t>
            </w:r>
            <w:r w:rsidR="005177B6" w:rsidRPr="00C472D1">
              <w:rPr>
                <w:color w:val="323232"/>
                <w:sz w:val="23"/>
                <w:szCs w:val="23"/>
                <w:lang w:val="uk-UA"/>
              </w:rPr>
              <w:t>пункті</w:t>
            </w:r>
            <w:r w:rsidR="005177B6">
              <w:rPr>
                <w:color w:val="323232"/>
                <w:sz w:val="23"/>
                <w:szCs w:val="23"/>
                <w:lang w:val="uk-UA"/>
              </w:rPr>
              <w:t xml:space="preserve">  47</w:t>
            </w:r>
            <w:r w:rsidR="0086112F" w:rsidRPr="0086112F">
              <w:rPr>
                <w:color w:val="323232"/>
                <w:sz w:val="23"/>
                <w:szCs w:val="23"/>
                <w:lang w:val="uk-UA"/>
              </w:rPr>
              <w:t xml:space="preserve"> </w:t>
            </w:r>
            <w:r w:rsidR="005177B6" w:rsidRPr="00C472D1">
              <w:rPr>
                <w:color w:val="323232"/>
                <w:sz w:val="23"/>
                <w:szCs w:val="23"/>
                <w:lang w:val="uk-UA"/>
              </w:rPr>
              <w:t>(крім</w:t>
            </w:r>
            <w:r w:rsidR="0086112F" w:rsidRPr="0086112F">
              <w:rPr>
                <w:color w:val="323232"/>
                <w:sz w:val="23"/>
                <w:szCs w:val="23"/>
                <w:lang w:val="uk-UA"/>
              </w:rPr>
              <w:t xml:space="preserve"> </w:t>
            </w:r>
            <w:r w:rsidR="005177B6" w:rsidRPr="00C472D1">
              <w:rPr>
                <w:sz w:val="23"/>
                <w:szCs w:val="23"/>
                <w:lang w:val="uk-UA"/>
              </w:rPr>
              <w:t xml:space="preserve">підпунктів 1 </w:t>
            </w:r>
            <w:r w:rsidR="005177B6" w:rsidRPr="00C472D1">
              <w:rPr>
                <w:color w:val="323232"/>
                <w:sz w:val="23"/>
                <w:szCs w:val="23"/>
                <w:lang w:val="uk-UA"/>
              </w:rPr>
              <w:t xml:space="preserve">і </w:t>
            </w:r>
            <w:r w:rsidR="005177B6" w:rsidRPr="00C472D1">
              <w:rPr>
                <w:sz w:val="23"/>
                <w:szCs w:val="23"/>
                <w:lang w:val="uk-UA"/>
              </w:rPr>
              <w:t>7</w:t>
            </w:r>
            <w:r w:rsidR="005177B6" w:rsidRPr="00C472D1">
              <w:rPr>
                <w:color w:val="323232"/>
                <w:sz w:val="23"/>
                <w:szCs w:val="23"/>
                <w:lang w:val="uk-UA"/>
              </w:rPr>
              <w:t xml:space="preserve">, </w:t>
            </w:r>
            <w:r w:rsidR="005177B6" w:rsidRPr="00C472D1">
              <w:rPr>
                <w:sz w:val="23"/>
                <w:szCs w:val="23"/>
                <w:lang w:val="uk-UA"/>
              </w:rPr>
              <w:t>абзацу чотирнадцятого</w:t>
            </w:r>
            <w:r w:rsidR="0086112F" w:rsidRPr="0086112F">
              <w:rPr>
                <w:sz w:val="23"/>
                <w:szCs w:val="23"/>
                <w:lang w:val="uk-UA"/>
              </w:rPr>
              <w:t xml:space="preserve"> </w:t>
            </w:r>
            <w:r w:rsidR="005177B6" w:rsidRPr="00C472D1">
              <w:rPr>
                <w:color w:val="323232"/>
                <w:sz w:val="23"/>
                <w:szCs w:val="23"/>
                <w:lang w:val="uk-UA"/>
              </w:rPr>
              <w:t>цього пункту), шляхом самостійного</w:t>
            </w:r>
            <w:r w:rsidR="0086112F" w:rsidRPr="0086112F">
              <w:rPr>
                <w:color w:val="323232"/>
                <w:sz w:val="23"/>
                <w:szCs w:val="23"/>
                <w:lang w:val="uk-UA"/>
              </w:rPr>
              <w:t xml:space="preserve"> </w:t>
            </w:r>
            <w:r w:rsidR="005177B6" w:rsidRPr="00C472D1">
              <w:rPr>
                <w:color w:val="323232"/>
                <w:sz w:val="23"/>
                <w:szCs w:val="23"/>
                <w:lang w:val="uk-UA"/>
              </w:rPr>
              <w:t>декларування</w:t>
            </w:r>
            <w:r w:rsidR="0086112F" w:rsidRPr="0086112F">
              <w:rPr>
                <w:color w:val="323232"/>
                <w:sz w:val="23"/>
                <w:szCs w:val="23"/>
                <w:lang w:val="uk-UA"/>
              </w:rPr>
              <w:t xml:space="preserve"> </w:t>
            </w:r>
            <w:r w:rsidR="005177B6" w:rsidRPr="00C472D1">
              <w:rPr>
                <w:color w:val="323232"/>
                <w:sz w:val="23"/>
                <w:szCs w:val="23"/>
                <w:lang w:val="uk-UA"/>
              </w:rPr>
              <w:t>відсутності таких підстав в електронній</w:t>
            </w:r>
            <w:r w:rsidR="0086112F" w:rsidRPr="0086112F">
              <w:rPr>
                <w:color w:val="323232"/>
                <w:sz w:val="23"/>
                <w:szCs w:val="23"/>
                <w:lang w:val="uk-UA"/>
              </w:rPr>
              <w:t xml:space="preserve"> </w:t>
            </w:r>
            <w:r w:rsidR="005177B6" w:rsidRPr="00C472D1">
              <w:rPr>
                <w:color w:val="323232"/>
                <w:sz w:val="23"/>
                <w:szCs w:val="23"/>
                <w:lang w:val="uk-UA"/>
              </w:rPr>
              <w:t>системі</w:t>
            </w:r>
            <w:r w:rsidR="0086112F" w:rsidRPr="0086112F">
              <w:rPr>
                <w:color w:val="323232"/>
                <w:sz w:val="23"/>
                <w:szCs w:val="23"/>
                <w:lang w:val="uk-UA"/>
              </w:rPr>
              <w:t xml:space="preserve"> </w:t>
            </w:r>
            <w:r w:rsidR="005177B6" w:rsidRPr="00C472D1">
              <w:rPr>
                <w:color w:val="323232"/>
                <w:sz w:val="23"/>
                <w:szCs w:val="23"/>
                <w:lang w:val="uk-UA"/>
              </w:rPr>
              <w:t>закупівель</w:t>
            </w:r>
            <w:r w:rsidR="0086112F" w:rsidRPr="0086112F">
              <w:rPr>
                <w:color w:val="323232"/>
                <w:sz w:val="23"/>
                <w:szCs w:val="23"/>
                <w:lang w:val="uk-UA"/>
              </w:rPr>
              <w:t xml:space="preserve"> </w:t>
            </w:r>
            <w:r w:rsidR="005177B6" w:rsidRPr="00C472D1">
              <w:rPr>
                <w:color w:val="323232"/>
                <w:sz w:val="23"/>
                <w:szCs w:val="23"/>
                <w:lang w:val="uk-UA"/>
              </w:rPr>
              <w:t>під час подання</w:t>
            </w:r>
            <w:r w:rsidR="0086112F" w:rsidRPr="0086112F">
              <w:rPr>
                <w:color w:val="323232"/>
                <w:sz w:val="23"/>
                <w:szCs w:val="23"/>
                <w:lang w:val="uk-UA"/>
              </w:rPr>
              <w:t xml:space="preserve"> </w:t>
            </w:r>
            <w:r w:rsidR="005177B6" w:rsidRPr="00C472D1">
              <w:rPr>
                <w:color w:val="323232"/>
                <w:sz w:val="23"/>
                <w:szCs w:val="23"/>
                <w:lang w:val="uk-UA"/>
              </w:rPr>
              <w:t>тендерної</w:t>
            </w:r>
            <w:r w:rsidR="0086112F" w:rsidRPr="0086112F">
              <w:rPr>
                <w:color w:val="323232"/>
                <w:sz w:val="23"/>
                <w:szCs w:val="23"/>
                <w:lang w:val="uk-UA"/>
              </w:rPr>
              <w:t xml:space="preserve"> </w:t>
            </w:r>
            <w:r w:rsidR="005177B6" w:rsidRPr="00C472D1">
              <w:rPr>
                <w:color w:val="323232"/>
                <w:sz w:val="23"/>
                <w:szCs w:val="23"/>
                <w:lang w:val="uk-UA"/>
              </w:rPr>
              <w:t>пропозиції.</w:t>
            </w:r>
          </w:p>
        </w:tc>
      </w:tr>
      <w:tr w:rsidR="00482FA1" w:rsidRPr="0016558F" w:rsidTr="000334B0">
        <w:trPr>
          <w:jc w:val="center"/>
        </w:trPr>
        <w:tc>
          <w:tcPr>
            <w:tcW w:w="10348" w:type="dxa"/>
          </w:tcPr>
          <w:p w:rsidR="00482FA1" w:rsidRPr="00A461C5" w:rsidRDefault="005177B6" w:rsidP="000F62AB">
            <w:pPr>
              <w:spacing w:before="100" w:beforeAutospacing="1" w:after="100" w:afterAutospacing="1" w:line="240" w:lineRule="auto"/>
              <w:contextualSpacing/>
              <w:jc w:val="both"/>
              <w:rPr>
                <w:rFonts w:ascii="Times New Roman" w:eastAsia="Calibri" w:hAnsi="Times New Roman"/>
              </w:rPr>
            </w:pPr>
            <w:r>
              <w:rPr>
                <w:rFonts w:ascii="Times New Roman" w:eastAsia="Calibri" w:hAnsi="Times New Roman"/>
              </w:rPr>
              <w:t>2</w:t>
            </w:r>
            <w:r w:rsidR="00482FA1" w:rsidRPr="00A461C5">
              <w:rPr>
                <w:rFonts w:ascii="Times New Roman" w:eastAsia="Calibri" w:hAnsi="Times New Roman"/>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2FA1" w:rsidRPr="00A461C5" w:rsidRDefault="00482FA1" w:rsidP="000F62AB">
            <w:pPr>
              <w:spacing w:before="100" w:beforeAutospacing="1" w:after="100" w:afterAutospacing="1" w:line="240" w:lineRule="auto"/>
              <w:contextualSpacing/>
              <w:jc w:val="both"/>
              <w:rPr>
                <w:rFonts w:ascii="Times New Roman" w:eastAsia="Calibri" w:hAnsi="Times New Roman"/>
              </w:rPr>
            </w:pPr>
            <w:r w:rsidRPr="00A461C5">
              <w:rPr>
                <w:rFonts w:ascii="Times New Roman" w:eastAsia="Calibri" w:hAnsi="Times New Roman"/>
              </w:rPr>
              <w:t>Учаснику цих відкритих торгів (з особливостями) у складі своєї тендерної пропозиції слід надати довідку в довільній формі, яка містить інформацію про те, що між учасником та замовником раніше не було укладено договорів про закупівлю; або про те, що учасником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учасником заходів для доведення своєї надійності, незважаючи на наявність відповідної підстави для відмови в участі у процедурі закупівлі.</w:t>
            </w:r>
          </w:p>
        </w:tc>
      </w:tr>
      <w:tr w:rsidR="00482FA1" w:rsidRPr="0016558F" w:rsidTr="000334B0">
        <w:trPr>
          <w:jc w:val="center"/>
        </w:trPr>
        <w:tc>
          <w:tcPr>
            <w:tcW w:w="10348" w:type="dxa"/>
          </w:tcPr>
          <w:p w:rsidR="005177B6" w:rsidRPr="00C472D1" w:rsidRDefault="00FF01BE" w:rsidP="00FF01BE">
            <w:pPr>
              <w:pStyle w:val="Default"/>
              <w:jc w:val="both"/>
              <w:rPr>
                <w:color w:val="323232"/>
                <w:sz w:val="23"/>
                <w:szCs w:val="23"/>
                <w:lang w:val="uk-UA"/>
              </w:rPr>
            </w:pPr>
            <w:r>
              <w:rPr>
                <w:lang w:val="uk-UA"/>
              </w:rPr>
              <w:t>3</w:t>
            </w:r>
            <w:r w:rsidR="00482FA1" w:rsidRPr="00C472D1">
              <w:rPr>
                <w:lang w:val="uk-UA"/>
              </w:rPr>
              <w:t xml:space="preserve">. </w:t>
            </w:r>
            <w:r w:rsidR="005177B6" w:rsidRPr="00C472D1">
              <w:rPr>
                <w:color w:val="323232"/>
                <w:sz w:val="23"/>
                <w:szCs w:val="23"/>
                <w:lang w:val="uk-UA"/>
              </w:rPr>
              <w:t>Замовник не вимагає</w:t>
            </w:r>
            <w:r w:rsidR="0086112F" w:rsidRPr="0086112F">
              <w:rPr>
                <w:color w:val="323232"/>
                <w:sz w:val="23"/>
                <w:szCs w:val="23"/>
                <w:lang w:val="uk-UA"/>
              </w:rPr>
              <w:t xml:space="preserve"> </w:t>
            </w:r>
            <w:r w:rsidR="005177B6" w:rsidRPr="00C472D1">
              <w:rPr>
                <w:color w:val="323232"/>
                <w:sz w:val="23"/>
                <w:szCs w:val="23"/>
                <w:lang w:val="uk-UA"/>
              </w:rPr>
              <w:t>від</w:t>
            </w:r>
            <w:r w:rsidR="0086112F" w:rsidRPr="0086112F">
              <w:rPr>
                <w:color w:val="323232"/>
                <w:sz w:val="23"/>
                <w:szCs w:val="23"/>
                <w:lang w:val="uk-UA"/>
              </w:rPr>
              <w:t xml:space="preserve"> </w:t>
            </w:r>
            <w:r w:rsidR="005177B6" w:rsidRPr="00C472D1">
              <w:rPr>
                <w:color w:val="323232"/>
                <w:sz w:val="23"/>
                <w:szCs w:val="23"/>
                <w:lang w:val="uk-UA"/>
              </w:rPr>
              <w:t>учасника</w:t>
            </w:r>
            <w:r w:rsidR="0086112F" w:rsidRPr="0086112F">
              <w:rPr>
                <w:color w:val="323232"/>
                <w:sz w:val="23"/>
                <w:szCs w:val="23"/>
                <w:lang w:val="uk-UA"/>
              </w:rPr>
              <w:t xml:space="preserve"> </w:t>
            </w:r>
            <w:r w:rsidR="005177B6" w:rsidRPr="00C472D1">
              <w:rPr>
                <w:color w:val="323232"/>
                <w:sz w:val="23"/>
                <w:szCs w:val="23"/>
                <w:lang w:val="uk-UA"/>
              </w:rPr>
              <w:t>процедури</w:t>
            </w:r>
            <w:r w:rsidR="0086112F" w:rsidRPr="0086112F">
              <w:rPr>
                <w:color w:val="323232"/>
                <w:sz w:val="23"/>
                <w:szCs w:val="23"/>
                <w:lang w:val="uk-UA"/>
              </w:rPr>
              <w:t xml:space="preserve"> </w:t>
            </w:r>
            <w:r w:rsidR="005177B6" w:rsidRPr="00C472D1">
              <w:rPr>
                <w:color w:val="323232"/>
                <w:sz w:val="23"/>
                <w:szCs w:val="23"/>
                <w:lang w:val="uk-UA"/>
              </w:rPr>
              <w:t>закупівлі</w:t>
            </w:r>
            <w:r w:rsidR="0086112F" w:rsidRPr="0086112F">
              <w:rPr>
                <w:color w:val="323232"/>
                <w:sz w:val="23"/>
                <w:szCs w:val="23"/>
                <w:lang w:val="uk-UA"/>
              </w:rPr>
              <w:t xml:space="preserve"> </w:t>
            </w:r>
            <w:r w:rsidR="005177B6" w:rsidRPr="00C472D1">
              <w:rPr>
                <w:color w:val="323232"/>
                <w:sz w:val="23"/>
                <w:szCs w:val="23"/>
                <w:lang w:val="uk-UA"/>
              </w:rPr>
              <w:t>під час подання</w:t>
            </w:r>
            <w:r w:rsidR="0086112F" w:rsidRPr="0086112F">
              <w:rPr>
                <w:color w:val="323232"/>
                <w:sz w:val="23"/>
                <w:szCs w:val="23"/>
                <w:lang w:val="uk-UA"/>
              </w:rPr>
              <w:t xml:space="preserve"> </w:t>
            </w:r>
            <w:r w:rsidR="005177B6" w:rsidRPr="00C472D1">
              <w:rPr>
                <w:color w:val="323232"/>
                <w:sz w:val="23"/>
                <w:szCs w:val="23"/>
                <w:lang w:val="uk-UA"/>
              </w:rPr>
              <w:t>тендерної</w:t>
            </w:r>
            <w:r w:rsidR="0086112F" w:rsidRPr="0086112F">
              <w:rPr>
                <w:color w:val="323232"/>
                <w:sz w:val="23"/>
                <w:szCs w:val="23"/>
                <w:lang w:val="uk-UA"/>
              </w:rPr>
              <w:t xml:space="preserve"> </w:t>
            </w:r>
            <w:r w:rsidR="005177B6" w:rsidRPr="00C472D1">
              <w:rPr>
                <w:color w:val="323232"/>
                <w:sz w:val="23"/>
                <w:szCs w:val="23"/>
                <w:lang w:val="uk-UA"/>
              </w:rPr>
              <w:t>пропозиції в електронній</w:t>
            </w:r>
            <w:r w:rsidR="0086112F" w:rsidRPr="0086112F">
              <w:rPr>
                <w:color w:val="323232"/>
                <w:sz w:val="23"/>
                <w:szCs w:val="23"/>
                <w:lang w:val="uk-UA"/>
              </w:rPr>
              <w:t xml:space="preserve"> </w:t>
            </w:r>
            <w:r w:rsidR="005177B6" w:rsidRPr="00C472D1">
              <w:rPr>
                <w:color w:val="323232"/>
                <w:sz w:val="23"/>
                <w:szCs w:val="23"/>
                <w:lang w:val="uk-UA"/>
              </w:rPr>
              <w:t>системі</w:t>
            </w:r>
            <w:r w:rsidR="0086112F" w:rsidRPr="0086112F">
              <w:rPr>
                <w:color w:val="323232"/>
                <w:sz w:val="23"/>
                <w:szCs w:val="23"/>
                <w:lang w:val="uk-UA"/>
              </w:rPr>
              <w:t xml:space="preserve"> </w:t>
            </w:r>
            <w:r w:rsidR="005177B6" w:rsidRPr="00C472D1">
              <w:rPr>
                <w:color w:val="323232"/>
                <w:sz w:val="23"/>
                <w:szCs w:val="23"/>
                <w:lang w:val="uk-UA"/>
              </w:rPr>
              <w:t>закупівель будь-яких</w:t>
            </w:r>
            <w:r w:rsidR="0086112F" w:rsidRPr="0086112F">
              <w:rPr>
                <w:color w:val="323232"/>
                <w:sz w:val="23"/>
                <w:szCs w:val="23"/>
                <w:lang w:val="uk-UA"/>
              </w:rPr>
              <w:t xml:space="preserve"> </w:t>
            </w:r>
            <w:r w:rsidR="005177B6" w:rsidRPr="00C472D1">
              <w:rPr>
                <w:color w:val="323232"/>
                <w:sz w:val="23"/>
                <w:szCs w:val="23"/>
                <w:lang w:val="uk-UA"/>
              </w:rPr>
              <w:t>документів, що</w:t>
            </w:r>
            <w:r w:rsidR="0086112F" w:rsidRPr="0086112F">
              <w:rPr>
                <w:color w:val="323232"/>
                <w:sz w:val="23"/>
                <w:szCs w:val="23"/>
                <w:lang w:val="uk-UA"/>
              </w:rPr>
              <w:t xml:space="preserve"> </w:t>
            </w:r>
            <w:r w:rsidR="005177B6" w:rsidRPr="00C472D1">
              <w:rPr>
                <w:color w:val="323232"/>
                <w:sz w:val="23"/>
                <w:szCs w:val="23"/>
                <w:lang w:val="uk-UA"/>
              </w:rPr>
              <w:t>підтверджують</w:t>
            </w:r>
            <w:r w:rsidR="0086112F" w:rsidRPr="0086112F">
              <w:rPr>
                <w:color w:val="323232"/>
                <w:sz w:val="23"/>
                <w:szCs w:val="23"/>
                <w:lang w:val="uk-UA"/>
              </w:rPr>
              <w:t xml:space="preserve"> </w:t>
            </w:r>
            <w:r w:rsidR="005177B6" w:rsidRPr="00C472D1">
              <w:rPr>
                <w:color w:val="323232"/>
                <w:sz w:val="23"/>
                <w:szCs w:val="23"/>
                <w:lang w:val="uk-UA"/>
              </w:rPr>
              <w:t>відсутність</w:t>
            </w:r>
            <w:r w:rsidR="0086112F" w:rsidRPr="0086112F">
              <w:rPr>
                <w:color w:val="323232"/>
                <w:sz w:val="23"/>
                <w:szCs w:val="23"/>
                <w:lang w:val="uk-UA"/>
              </w:rPr>
              <w:t xml:space="preserve"> </w:t>
            </w:r>
            <w:r w:rsidR="005177B6" w:rsidRPr="00C472D1">
              <w:rPr>
                <w:color w:val="323232"/>
                <w:sz w:val="23"/>
                <w:szCs w:val="23"/>
                <w:lang w:val="uk-UA"/>
              </w:rPr>
              <w:t>підстав, визначених у цьому</w:t>
            </w:r>
            <w:r w:rsidR="0086112F" w:rsidRPr="0086112F">
              <w:rPr>
                <w:color w:val="323232"/>
                <w:sz w:val="23"/>
                <w:szCs w:val="23"/>
                <w:lang w:val="uk-UA"/>
              </w:rPr>
              <w:t xml:space="preserve"> </w:t>
            </w:r>
            <w:r w:rsidR="005177B6" w:rsidRPr="00C472D1">
              <w:rPr>
                <w:color w:val="323232"/>
                <w:sz w:val="23"/>
                <w:szCs w:val="23"/>
                <w:lang w:val="uk-UA"/>
              </w:rPr>
              <w:t>пункті (крім</w:t>
            </w:r>
            <w:r w:rsidR="0086112F" w:rsidRPr="0086112F">
              <w:rPr>
                <w:color w:val="323232"/>
                <w:sz w:val="23"/>
                <w:szCs w:val="23"/>
                <w:lang w:val="uk-UA"/>
              </w:rPr>
              <w:t xml:space="preserve"> </w:t>
            </w:r>
            <w:r w:rsidR="005177B6" w:rsidRPr="00C472D1">
              <w:rPr>
                <w:sz w:val="23"/>
                <w:szCs w:val="23"/>
                <w:lang w:val="uk-UA"/>
              </w:rPr>
              <w:t>абзацу чотирнадцятого</w:t>
            </w:r>
            <w:r w:rsidR="0086112F" w:rsidRPr="0086112F">
              <w:rPr>
                <w:sz w:val="23"/>
                <w:szCs w:val="23"/>
                <w:lang w:val="uk-UA"/>
              </w:rPr>
              <w:t xml:space="preserve"> </w:t>
            </w:r>
            <w:r w:rsidR="005177B6" w:rsidRPr="00C472D1">
              <w:rPr>
                <w:color w:val="323232"/>
                <w:sz w:val="23"/>
                <w:szCs w:val="23"/>
                <w:lang w:val="uk-UA"/>
              </w:rPr>
              <w:t>цього пункту),</w:t>
            </w:r>
            <w:r w:rsidR="0086112F" w:rsidRPr="0086112F">
              <w:rPr>
                <w:color w:val="323232"/>
                <w:sz w:val="23"/>
                <w:szCs w:val="23"/>
                <w:lang w:val="uk-UA"/>
              </w:rPr>
              <w:t xml:space="preserve"> </w:t>
            </w:r>
            <w:r w:rsidR="005177B6" w:rsidRPr="00C472D1">
              <w:rPr>
                <w:color w:val="323232"/>
                <w:sz w:val="23"/>
                <w:szCs w:val="23"/>
                <w:lang w:val="uk-UA"/>
              </w:rPr>
              <w:t>крім</w:t>
            </w:r>
            <w:r w:rsidR="0086112F" w:rsidRPr="0086112F">
              <w:rPr>
                <w:color w:val="323232"/>
                <w:sz w:val="23"/>
                <w:szCs w:val="23"/>
                <w:lang w:val="uk-UA"/>
              </w:rPr>
              <w:t xml:space="preserve"> </w:t>
            </w:r>
            <w:r w:rsidR="005177B6" w:rsidRPr="00C472D1">
              <w:rPr>
                <w:color w:val="323232"/>
                <w:sz w:val="23"/>
                <w:szCs w:val="23"/>
                <w:lang w:val="uk-UA"/>
              </w:rPr>
              <w:t>самостійного</w:t>
            </w:r>
            <w:r w:rsidR="0086112F" w:rsidRPr="0086112F">
              <w:rPr>
                <w:color w:val="323232"/>
                <w:sz w:val="23"/>
                <w:szCs w:val="23"/>
                <w:lang w:val="uk-UA"/>
              </w:rPr>
              <w:t xml:space="preserve"> </w:t>
            </w:r>
            <w:r w:rsidR="005177B6" w:rsidRPr="00C472D1">
              <w:rPr>
                <w:color w:val="323232"/>
                <w:sz w:val="23"/>
                <w:szCs w:val="23"/>
                <w:lang w:val="uk-UA"/>
              </w:rPr>
              <w:t>декларування</w:t>
            </w:r>
            <w:r w:rsidR="0086112F" w:rsidRPr="0086112F">
              <w:rPr>
                <w:color w:val="323232"/>
                <w:sz w:val="23"/>
                <w:szCs w:val="23"/>
                <w:lang w:val="uk-UA"/>
              </w:rPr>
              <w:t xml:space="preserve"> </w:t>
            </w:r>
            <w:r w:rsidR="005177B6" w:rsidRPr="00C472D1">
              <w:rPr>
                <w:color w:val="323232"/>
                <w:sz w:val="23"/>
                <w:szCs w:val="23"/>
                <w:lang w:val="uk-UA"/>
              </w:rPr>
              <w:t>відсутності таких підстав</w:t>
            </w:r>
            <w:r w:rsidR="0086112F" w:rsidRPr="0086112F">
              <w:rPr>
                <w:color w:val="323232"/>
                <w:sz w:val="23"/>
                <w:szCs w:val="23"/>
                <w:lang w:val="uk-UA"/>
              </w:rPr>
              <w:t xml:space="preserve"> </w:t>
            </w:r>
            <w:r w:rsidR="005177B6" w:rsidRPr="00C472D1">
              <w:rPr>
                <w:color w:val="323232"/>
                <w:sz w:val="23"/>
                <w:szCs w:val="23"/>
                <w:lang w:val="uk-UA"/>
              </w:rPr>
              <w:t>учасником</w:t>
            </w:r>
            <w:r w:rsidR="0086112F" w:rsidRPr="0086112F">
              <w:rPr>
                <w:color w:val="323232"/>
                <w:sz w:val="23"/>
                <w:szCs w:val="23"/>
                <w:lang w:val="uk-UA"/>
              </w:rPr>
              <w:t xml:space="preserve"> </w:t>
            </w:r>
            <w:r w:rsidR="005177B6" w:rsidRPr="00C472D1">
              <w:rPr>
                <w:color w:val="323232"/>
                <w:sz w:val="23"/>
                <w:szCs w:val="23"/>
                <w:lang w:val="uk-UA"/>
              </w:rPr>
              <w:t>процедури</w:t>
            </w:r>
            <w:r w:rsidR="0086112F" w:rsidRPr="0086112F">
              <w:rPr>
                <w:color w:val="323232"/>
                <w:sz w:val="23"/>
                <w:szCs w:val="23"/>
                <w:lang w:val="uk-UA"/>
              </w:rPr>
              <w:t xml:space="preserve"> </w:t>
            </w:r>
            <w:r w:rsidR="005177B6" w:rsidRPr="00C472D1">
              <w:rPr>
                <w:color w:val="323232"/>
                <w:sz w:val="23"/>
                <w:szCs w:val="23"/>
                <w:lang w:val="uk-UA"/>
              </w:rPr>
              <w:t>закупівлі</w:t>
            </w:r>
            <w:r w:rsidR="0086112F" w:rsidRPr="0086112F">
              <w:rPr>
                <w:color w:val="323232"/>
                <w:sz w:val="23"/>
                <w:szCs w:val="23"/>
                <w:lang w:val="uk-UA"/>
              </w:rPr>
              <w:t xml:space="preserve"> </w:t>
            </w:r>
            <w:r w:rsidR="005177B6" w:rsidRPr="00C472D1">
              <w:rPr>
                <w:color w:val="323232"/>
                <w:sz w:val="23"/>
                <w:szCs w:val="23"/>
                <w:lang w:val="uk-UA"/>
              </w:rPr>
              <w:t xml:space="preserve">відповідно до </w:t>
            </w:r>
            <w:r w:rsidR="005177B6" w:rsidRPr="00C472D1">
              <w:rPr>
                <w:sz w:val="23"/>
                <w:szCs w:val="23"/>
                <w:lang w:val="uk-UA"/>
              </w:rPr>
              <w:t>абзацу шістнадцятого</w:t>
            </w:r>
            <w:r w:rsidR="0086112F" w:rsidRPr="0086112F">
              <w:rPr>
                <w:sz w:val="23"/>
                <w:szCs w:val="23"/>
                <w:lang w:val="uk-UA"/>
              </w:rPr>
              <w:t xml:space="preserve"> </w:t>
            </w:r>
            <w:r w:rsidR="005177B6" w:rsidRPr="00C472D1">
              <w:rPr>
                <w:color w:val="323232"/>
                <w:sz w:val="23"/>
                <w:szCs w:val="23"/>
                <w:lang w:val="uk-UA"/>
              </w:rPr>
              <w:t>цього пункту.</w:t>
            </w:r>
          </w:p>
          <w:p w:rsidR="00482FA1" w:rsidRPr="00C472D1" w:rsidRDefault="005177B6" w:rsidP="00FF01BE">
            <w:pPr>
              <w:pStyle w:val="Default"/>
              <w:jc w:val="both"/>
              <w:rPr>
                <w:lang w:val="uk-UA"/>
              </w:rPr>
            </w:pPr>
            <w:r w:rsidRPr="00C472D1">
              <w:rPr>
                <w:color w:val="323232"/>
                <w:sz w:val="23"/>
                <w:szCs w:val="23"/>
                <w:lang w:val="uk-UA"/>
              </w:rPr>
              <w:t>Замовник</w:t>
            </w:r>
            <w:r w:rsidR="0086112F" w:rsidRPr="0086112F">
              <w:rPr>
                <w:color w:val="323232"/>
                <w:sz w:val="23"/>
                <w:szCs w:val="23"/>
                <w:lang w:val="uk-UA"/>
              </w:rPr>
              <w:t xml:space="preserve"> </w:t>
            </w:r>
            <w:r w:rsidRPr="00C472D1">
              <w:rPr>
                <w:color w:val="323232"/>
                <w:sz w:val="23"/>
                <w:szCs w:val="23"/>
                <w:lang w:val="uk-UA"/>
              </w:rPr>
              <w:t>самостійно за результатами розгляду</w:t>
            </w:r>
            <w:r w:rsidR="0086112F" w:rsidRPr="0086112F">
              <w:rPr>
                <w:color w:val="323232"/>
                <w:sz w:val="23"/>
                <w:szCs w:val="23"/>
                <w:lang w:val="uk-UA"/>
              </w:rPr>
              <w:t xml:space="preserve"> </w:t>
            </w:r>
            <w:r w:rsidRPr="00C472D1">
              <w:rPr>
                <w:color w:val="323232"/>
                <w:sz w:val="23"/>
                <w:szCs w:val="23"/>
                <w:lang w:val="uk-UA"/>
              </w:rPr>
              <w:t>тендерної</w:t>
            </w:r>
            <w:r w:rsidR="0086112F" w:rsidRPr="0086112F">
              <w:rPr>
                <w:color w:val="323232"/>
                <w:sz w:val="23"/>
                <w:szCs w:val="23"/>
                <w:lang w:val="uk-UA"/>
              </w:rPr>
              <w:t xml:space="preserve"> </w:t>
            </w:r>
            <w:r w:rsidRPr="00C472D1">
              <w:rPr>
                <w:color w:val="323232"/>
                <w:sz w:val="23"/>
                <w:szCs w:val="23"/>
                <w:lang w:val="uk-UA"/>
              </w:rPr>
              <w:t>пропозиції</w:t>
            </w:r>
            <w:r w:rsidR="0086112F" w:rsidRPr="0086112F">
              <w:rPr>
                <w:color w:val="323232"/>
                <w:sz w:val="23"/>
                <w:szCs w:val="23"/>
                <w:lang w:val="uk-UA"/>
              </w:rPr>
              <w:t xml:space="preserve"> </w:t>
            </w:r>
            <w:r w:rsidRPr="00C472D1">
              <w:rPr>
                <w:color w:val="323232"/>
                <w:sz w:val="23"/>
                <w:szCs w:val="23"/>
                <w:lang w:val="uk-UA"/>
              </w:rPr>
              <w:t>учасника</w:t>
            </w:r>
            <w:r w:rsidR="0086112F" w:rsidRPr="0086112F">
              <w:rPr>
                <w:color w:val="323232"/>
                <w:sz w:val="23"/>
                <w:szCs w:val="23"/>
                <w:lang w:val="uk-UA"/>
              </w:rPr>
              <w:t xml:space="preserve"> </w:t>
            </w:r>
            <w:r w:rsidRPr="00C472D1">
              <w:rPr>
                <w:color w:val="323232"/>
                <w:sz w:val="23"/>
                <w:szCs w:val="23"/>
                <w:lang w:val="uk-UA"/>
              </w:rPr>
              <w:t>процедури</w:t>
            </w:r>
            <w:r w:rsidR="0086112F" w:rsidRPr="0086112F">
              <w:rPr>
                <w:color w:val="323232"/>
                <w:sz w:val="23"/>
                <w:szCs w:val="23"/>
                <w:lang w:val="uk-UA"/>
              </w:rPr>
              <w:t xml:space="preserve"> </w:t>
            </w:r>
            <w:r w:rsidRPr="00C472D1">
              <w:rPr>
                <w:color w:val="323232"/>
                <w:sz w:val="23"/>
                <w:szCs w:val="23"/>
                <w:lang w:val="uk-UA"/>
              </w:rPr>
              <w:t>закупівлі</w:t>
            </w:r>
            <w:r w:rsidR="0086112F" w:rsidRPr="0086112F">
              <w:rPr>
                <w:color w:val="323232"/>
                <w:sz w:val="23"/>
                <w:szCs w:val="23"/>
                <w:lang w:val="uk-UA"/>
              </w:rPr>
              <w:t xml:space="preserve"> </w:t>
            </w:r>
            <w:r w:rsidRPr="00C472D1">
              <w:rPr>
                <w:color w:val="323232"/>
                <w:sz w:val="23"/>
                <w:szCs w:val="23"/>
                <w:lang w:val="uk-UA"/>
              </w:rPr>
              <w:t>підтверджує в електронній</w:t>
            </w:r>
            <w:r w:rsidR="0086112F" w:rsidRPr="0086112F">
              <w:rPr>
                <w:color w:val="323232"/>
                <w:sz w:val="23"/>
                <w:szCs w:val="23"/>
                <w:lang w:val="uk-UA"/>
              </w:rPr>
              <w:t xml:space="preserve"> </w:t>
            </w:r>
            <w:r w:rsidRPr="00C472D1">
              <w:rPr>
                <w:color w:val="323232"/>
                <w:sz w:val="23"/>
                <w:szCs w:val="23"/>
                <w:lang w:val="uk-UA"/>
              </w:rPr>
              <w:t>системі</w:t>
            </w:r>
            <w:r w:rsidR="0086112F" w:rsidRPr="0086112F">
              <w:rPr>
                <w:color w:val="323232"/>
                <w:sz w:val="23"/>
                <w:szCs w:val="23"/>
                <w:lang w:val="uk-UA"/>
              </w:rPr>
              <w:t xml:space="preserve"> </w:t>
            </w:r>
            <w:r w:rsidRPr="00C472D1">
              <w:rPr>
                <w:color w:val="323232"/>
                <w:sz w:val="23"/>
                <w:szCs w:val="23"/>
                <w:lang w:val="uk-UA"/>
              </w:rPr>
              <w:t>закупівель</w:t>
            </w:r>
            <w:r w:rsidR="0086112F" w:rsidRPr="0086112F">
              <w:rPr>
                <w:color w:val="323232"/>
                <w:sz w:val="23"/>
                <w:szCs w:val="23"/>
                <w:lang w:val="uk-UA"/>
              </w:rPr>
              <w:t xml:space="preserve"> </w:t>
            </w:r>
            <w:r w:rsidRPr="00C472D1">
              <w:rPr>
                <w:color w:val="323232"/>
                <w:sz w:val="23"/>
                <w:szCs w:val="23"/>
                <w:lang w:val="uk-UA"/>
              </w:rPr>
              <w:t>відсутність в учасника</w:t>
            </w:r>
            <w:r w:rsidR="0086112F" w:rsidRPr="0086112F">
              <w:rPr>
                <w:color w:val="323232"/>
                <w:sz w:val="23"/>
                <w:szCs w:val="23"/>
                <w:lang w:val="uk-UA"/>
              </w:rPr>
              <w:t xml:space="preserve"> </w:t>
            </w:r>
            <w:r w:rsidRPr="00C472D1">
              <w:rPr>
                <w:color w:val="323232"/>
                <w:sz w:val="23"/>
                <w:szCs w:val="23"/>
                <w:lang w:val="uk-UA"/>
              </w:rPr>
              <w:t>процедури</w:t>
            </w:r>
            <w:r w:rsidR="0086112F" w:rsidRPr="0086112F">
              <w:rPr>
                <w:color w:val="323232"/>
                <w:sz w:val="23"/>
                <w:szCs w:val="23"/>
                <w:lang w:val="uk-UA"/>
              </w:rPr>
              <w:t xml:space="preserve"> </w:t>
            </w:r>
            <w:r w:rsidRPr="00C472D1">
              <w:rPr>
                <w:color w:val="323232"/>
                <w:sz w:val="23"/>
                <w:szCs w:val="23"/>
                <w:lang w:val="uk-UA"/>
              </w:rPr>
              <w:t>закупівлі</w:t>
            </w:r>
            <w:r w:rsidR="0086112F" w:rsidRPr="0086112F">
              <w:rPr>
                <w:color w:val="323232"/>
                <w:sz w:val="23"/>
                <w:szCs w:val="23"/>
                <w:lang w:val="uk-UA"/>
              </w:rPr>
              <w:t xml:space="preserve"> </w:t>
            </w:r>
            <w:r w:rsidRPr="00C472D1">
              <w:rPr>
                <w:color w:val="323232"/>
                <w:sz w:val="23"/>
                <w:szCs w:val="23"/>
                <w:lang w:val="uk-UA"/>
              </w:rPr>
              <w:t>підстав, визначених</w:t>
            </w:r>
            <w:r w:rsidR="0086112F" w:rsidRPr="0086112F">
              <w:rPr>
                <w:color w:val="323232"/>
                <w:sz w:val="23"/>
                <w:szCs w:val="23"/>
                <w:lang w:val="uk-UA"/>
              </w:rPr>
              <w:t xml:space="preserve"> </w:t>
            </w:r>
            <w:r w:rsidRPr="00C472D1">
              <w:rPr>
                <w:sz w:val="23"/>
                <w:szCs w:val="23"/>
                <w:lang w:val="uk-UA"/>
              </w:rPr>
              <w:t xml:space="preserve">підпунктами 1 </w:t>
            </w:r>
            <w:r w:rsidRPr="00C472D1">
              <w:rPr>
                <w:color w:val="323232"/>
                <w:sz w:val="23"/>
                <w:szCs w:val="23"/>
                <w:lang w:val="uk-UA"/>
              </w:rPr>
              <w:t xml:space="preserve">і </w:t>
            </w:r>
            <w:r w:rsidRPr="00C472D1">
              <w:rPr>
                <w:sz w:val="23"/>
                <w:szCs w:val="23"/>
                <w:lang w:val="uk-UA"/>
              </w:rPr>
              <w:t xml:space="preserve">7 </w:t>
            </w:r>
            <w:r w:rsidRPr="00C472D1">
              <w:rPr>
                <w:color w:val="323232"/>
                <w:sz w:val="23"/>
                <w:szCs w:val="23"/>
                <w:lang w:val="uk-UA"/>
              </w:rPr>
              <w:t>цього пункту</w:t>
            </w:r>
            <w:r w:rsidR="00482FA1" w:rsidRPr="00C472D1">
              <w:rPr>
                <w:lang w:val="uk-UA"/>
              </w:rPr>
              <w:t>.</w:t>
            </w:r>
          </w:p>
        </w:tc>
      </w:tr>
      <w:tr w:rsidR="00482FA1" w:rsidRPr="0016558F" w:rsidTr="000334B0">
        <w:trPr>
          <w:trHeight w:val="1022"/>
          <w:jc w:val="center"/>
        </w:trPr>
        <w:tc>
          <w:tcPr>
            <w:tcW w:w="10348" w:type="dxa"/>
          </w:tcPr>
          <w:p w:rsidR="00482FA1" w:rsidRPr="00A461C5" w:rsidRDefault="00FF01BE" w:rsidP="000F62AB">
            <w:pPr>
              <w:spacing w:after="150" w:line="240" w:lineRule="auto"/>
              <w:jc w:val="both"/>
              <w:rPr>
                <w:rFonts w:ascii="Times New Roman" w:eastAsia="Calibri" w:hAnsi="Times New Roman"/>
              </w:rPr>
            </w:pPr>
            <w:r>
              <w:rPr>
                <w:rFonts w:ascii="Times New Roman" w:eastAsia="Calibri" w:hAnsi="Times New Roman"/>
              </w:rPr>
              <w:t>4</w:t>
            </w:r>
            <w:r w:rsidR="00482FA1" w:rsidRPr="00A461C5">
              <w:rPr>
                <w:rFonts w:ascii="Times New Roman" w:eastAsia="Calibri" w:hAnsi="Times New Roman"/>
              </w:rPr>
              <w:t>.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w:t>
            </w:r>
            <w:r w:rsidR="005177B6">
              <w:rPr>
                <w:rFonts w:ascii="Times New Roman" w:eastAsia="Calibri" w:hAnsi="Times New Roman"/>
              </w:rPr>
              <w:t>7</w:t>
            </w:r>
            <w:r w:rsidR="00482FA1" w:rsidRPr="00A461C5">
              <w:rPr>
                <w:rFonts w:ascii="Times New Roman" w:eastAsia="Calibri" w:hAnsi="Times New Roman"/>
              </w:rPr>
              <w:t xml:space="preserve"> Особливостей. Підтвердження на кожного учасника надається з урахуванням вищенаведеної інформації.</w:t>
            </w:r>
          </w:p>
        </w:tc>
      </w:tr>
    </w:tbl>
    <w:p w:rsidR="00482FA1" w:rsidRDefault="00482FA1" w:rsidP="00482FA1">
      <w:pPr>
        <w:shd w:val="clear" w:color="auto" w:fill="FFFFFF"/>
        <w:spacing w:after="0" w:line="240" w:lineRule="auto"/>
        <w:contextualSpacing/>
        <w:jc w:val="both"/>
        <w:rPr>
          <w:rFonts w:ascii="Times New Roman" w:hAnsi="Times New Roman"/>
          <w:b/>
          <w:shd w:val="clear" w:color="auto" w:fill="FFFFFF"/>
        </w:rPr>
      </w:pPr>
    </w:p>
    <w:p w:rsidR="00482FA1" w:rsidRPr="00FF01BE" w:rsidRDefault="005177B6" w:rsidP="00FF01BE">
      <w:pPr>
        <w:widowControl w:val="0"/>
        <w:tabs>
          <w:tab w:val="left" w:pos="1080"/>
        </w:tabs>
        <w:spacing w:after="0" w:line="240" w:lineRule="auto"/>
        <w:ind w:firstLine="567"/>
        <w:jc w:val="both"/>
        <w:rPr>
          <w:rFonts w:ascii="Times New Roman" w:hAnsi="Times New Roman"/>
          <w:bCs/>
          <w:color w:val="000000"/>
          <w:shd w:val="clear" w:color="auto" w:fill="FFFFFF"/>
        </w:rPr>
      </w:pPr>
      <w:r w:rsidRPr="00FF01BE">
        <w:rPr>
          <w:rFonts w:ascii="Times New Roman" w:hAnsi="Times New Roman"/>
          <w:color w:val="323232"/>
          <w:sz w:val="23"/>
          <w:szCs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F01BE">
        <w:rPr>
          <w:rFonts w:ascii="Times New Roman" w:hAnsi="Times New Roman"/>
          <w:sz w:val="23"/>
          <w:szCs w:val="23"/>
        </w:rPr>
        <w:t>підпунктах 3</w:t>
      </w:r>
      <w:r w:rsidRPr="00FF01BE">
        <w:rPr>
          <w:rFonts w:ascii="Times New Roman" w:hAnsi="Times New Roman"/>
          <w:color w:val="323232"/>
          <w:sz w:val="23"/>
          <w:szCs w:val="23"/>
        </w:rPr>
        <w:t xml:space="preserve">, </w:t>
      </w:r>
      <w:r w:rsidRPr="00FF01BE">
        <w:rPr>
          <w:rFonts w:ascii="Times New Roman" w:hAnsi="Times New Roman"/>
          <w:sz w:val="23"/>
          <w:szCs w:val="23"/>
        </w:rPr>
        <w:t>5</w:t>
      </w:r>
      <w:r w:rsidRPr="00FF01BE">
        <w:rPr>
          <w:rFonts w:ascii="Times New Roman" w:hAnsi="Times New Roman"/>
          <w:color w:val="323232"/>
          <w:sz w:val="23"/>
          <w:szCs w:val="23"/>
        </w:rPr>
        <w:t xml:space="preserve">, </w:t>
      </w:r>
      <w:r w:rsidRPr="00FF01BE">
        <w:rPr>
          <w:rFonts w:ascii="Times New Roman" w:hAnsi="Times New Roman"/>
          <w:sz w:val="23"/>
          <w:szCs w:val="23"/>
        </w:rPr>
        <w:t xml:space="preserve">6 </w:t>
      </w:r>
      <w:r w:rsidRPr="00FF01BE">
        <w:rPr>
          <w:rFonts w:ascii="Times New Roman" w:hAnsi="Times New Roman"/>
          <w:color w:val="323232"/>
          <w:sz w:val="23"/>
          <w:szCs w:val="23"/>
        </w:rPr>
        <w:t xml:space="preserve">і </w:t>
      </w:r>
      <w:r w:rsidRPr="00FF01BE">
        <w:rPr>
          <w:rFonts w:ascii="Times New Roman" w:hAnsi="Times New Roman"/>
          <w:sz w:val="23"/>
          <w:szCs w:val="23"/>
        </w:rPr>
        <w:t xml:space="preserve">12 </w:t>
      </w:r>
      <w:r w:rsidRPr="00FF01BE">
        <w:rPr>
          <w:rFonts w:ascii="Times New Roman" w:hAnsi="Times New Roman"/>
          <w:color w:val="323232"/>
          <w:sz w:val="23"/>
          <w:szCs w:val="23"/>
        </w:rPr>
        <w:t xml:space="preserve">та в </w:t>
      </w:r>
      <w:r w:rsidRPr="00FF01BE">
        <w:rPr>
          <w:rFonts w:ascii="Times New Roman" w:hAnsi="Times New Roman"/>
          <w:sz w:val="23"/>
          <w:szCs w:val="23"/>
        </w:rPr>
        <w:t xml:space="preserve">абзаці чотирнадцятому </w:t>
      </w:r>
      <w:r w:rsidRPr="00FF01BE">
        <w:rPr>
          <w:rFonts w:ascii="Times New Roman" w:hAnsi="Times New Roman"/>
          <w:color w:val="323232"/>
          <w:sz w:val="23"/>
          <w:szCs w:val="23"/>
        </w:rPr>
        <w:t xml:space="preserve"> пункту</w:t>
      </w:r>
      <w:r w:rsidR="00FF01BE">
        <w:rPr>
          <w:rFonts w:ascii="Times New Roman" w:hAnsi="Times New Roman"/>
          <w:color w:val="323232"/>
          <w:sz w:val="23"/>
          <w:szCs w:val="23"/>
        </w:rPr>
        <w:t xml:space="preserve"> 47</w:t>
      </w:r>
      <w:r w:rsidR="00482FA1" w:rsidRPr="00FF01BE">
        <w:rPr>
          <w:rFonts w:ascii="Times New Roman" w:hAnsi="Times New Roman"/>
          <w:bCs/>
          <w:color w:val="000000"/>
          <w:shd w:val="clear" w:color="auto" w:fill="FFFFFF"/>
        </w:rPr>
        <w:t>.</w:t>
      </w:r>
    </w:p>
    <w:p w:rsidR="005177B6" w:rsidRPr="00C472D1" w:rsidRDefault="005177B6" w:rsidP="00FF01BE">
      <w:pPr>
        <w:pStyle w:val="Default"/>
        <w:jc w:val="both"/>
        <w:rPr>
          <w:color w:val="323232"/>
          <w:sz w:val="23"/>
          <w:szCs w:val="23"/>
          <w:lang w:val="uk-UA"/>
        </w:rPr>
      </w:pPr>
      <w:r w:rsidRPr="00C472D1">
        <w:rPr>
          <w:color w:val="323232"/>
          <w:sz w:val="23"/>
          <w:szCs w:val="23"/>
          <w:lang w:val="uk-UA"/>
        </w:rPr>
        <w:t>Замовник не вимагає документального підтвердження</w:t>
      </w:r>
      <w:r w:rsidR="0086112F" w:rsidRPr="0086112F">
        <w:rPr>
          <w:color w:val="323232"/>
          <w:sz w:val="23"/>
          <w:szCs w:val="23"/>
          <w:lang w:val="uk-UA"/>
        </w:rPr>
        <w:t xml:space="preserve"> </w:t>
      </w:r>
      <w:r w:rsidRPr="00C472D1">
        <w:rPr>
          <w:color w:val="323232"/>
          <w:sz w:val="23"/>
          <w:szCs w:val="23"/>
          <w:lang w:val="uk-UA"/>
        </w:rPr>
        <w:t>публічної</w:t>
      </w:r>
      <w:r w:rsidR="0086112F" w:rsidRPr="0086112F">
        <w:rPr>
          <w:color w:val="323232"/>
          <w:sz w:val="23"/>
          <w:szCs w:val="23"/>
          <w:lang w:val="uk-UA"/>
        </w:rPr>
        <w:t xml:space="preserve"> </w:t>
      </w:r>
      <w:r w:rsidRPr="00C472D1">
        <w:rPr>
          <w:color w:val="323232"/>
          <w:sz w:val="23"/>
          <w:szCs w:val="23"/>
          <w:lang w:val="uk-UA"/>
        </w:rPr>
        <w:t>інформації, що</w:t>
      </w:r>
      <w:r w:rsidR="0086112F" w:rsidRPr="0086112F">
        <w:rPr>
          <w:color w:val="323232"/>
          <w:sz w:val="23"/>
          <w:szCs w:val="23"/>
          <w:lang w:val="uk-UA"/>
        </w:rPr>
        <w:t xml:space="preserve"> </w:t>
      </w:r>
      <w:r w:rsidRPr="00C472D1">
        <w:rPr>
          <w:color w:val="323232"/>
          <w:sz w:val="23"/>
          <w:szCs w:val="23"/>
          <w:lang w:val="uk-UA"/>
        </w:rPr>
        <w:t>оприлюднена у формі</w:t>
      </w:r>
      <w:r w:rsidR="0086112F" w:rsidRPr="0086112F">
        <w:rPr>
          <w:color w:val="323232"/>
          <w:sz w:val="23"/>
          <w:szCs w:val="23"/>
          <w:lang w:val="uk-UA"/>
        </w:rPr>
        <w:t xml:space="preserve"> </w:t>
      </w:r>
      <w:r w:rsidRPr="00C472D1">
        <w:rPr>
          <w:color w:val="323232"/>
          <w:sz w:val="23"/>
          <w:szCs w:val="23"/>
          <w:lang w:val="uk-UA"/>
        </w:rPr>
        <w:t>відкритих</w:t>
      </w:r>
      <w:r w:rsidR="0086112F" w:rsidRPr="0086112F">
        <w:rPr>
          <w:color w:val="323232"/>
          <w:sz w:val="23"/>
          <w:szCs w:val="23"/>
          <w:lang w:val="uk-UA"/>
        </w:rPr>
        <w:t xml:space="preserve"> </w:t>
      </w:r>
      <w:r w:rsidRPr="00C472D1">
        <w:rPr>
          <w:color w:val="323232"/>
          <w:sz w:val="23"/>
          <w:szCs w:val="23"/>
          <w:lang w:val="uk-UA"/>
        </w:rPr>
        <w:t>даних</w:t>
      </w:r>
      <w:r w:rsidR="0086112F" w:rsidRPr="0086112F">
        <w:rPr>
          <w:color w:val="323232"/>
          <w:sz w:val="23"/>
          <w:szCs w:val="23"/>
          <w:lang w:val="uk-UA"/>
        </w:rPr>
        <w:t xml:space="preserve"> </w:t>
      </w:r>
      <w:r w:rsidRPr="00C472D1">
        <w:rPr>
          <w:color w:val="323232"/>
          <w:sz w:val="23"/>
          <w:szCs w:val="23"/>
          <w:lang w:val="uk-UA"/>
        </w:rPr>
        <w:t>згідно</w:t>
      </w:r>
      <w:r w:rsidR="0086112F" w:rsidRPr="0086112F">
        <w:rPr>
          <w:color w:val="323232"/>
          <w:sz w:val="23"/>
          <w:szCs w:val="23"/>
          <w:lang w:val="uk-UA"/>
        </w:rPr>
        <w:t xml:space="preserve"> </w:t>
      </w:r>
      <w:r w:rsidRPr="00C472D1">
        <w:rPr>
          <w:color w:val="323232"/>
          <w:sz w:val="23"/>
          <w:szCs w:val="23"/>
          <w:lang w:val="uk-UA"/>
        </w:rPr>
        <w:t>із</w:t>
      </w:r>
      <w:r w:rsidR="0086112F" w:rsidRPr="0086112F">
        <w:rPr>
          <w:color w:val="323232"/>
          <w:sz w:val="23"/>
          <w:szCs w:val="23"/>
          <w:lang w:val="uk-UA"/>
        </w:rPr>
        <w:t xml:space="preserve"> </w:t>
      </w:r>
      <w:r w:rsidRPr="00C472D1">
        <w:rPr>
          <w:sz w:val="23"/>
          <w:szCs w:val="23"/>
          <w:lang w:val="uk-UA"/>
        </w:rPr>
        <w:t>Законом України</w:t>
      </w:r>
      <w:r w:rsidR="0086112F" w:rsidRPr="0086112F">
        <w:rPr>
          <w:sz w:val="23"/>
          <w:szCs w:val="23"/>
          <w:lang w:val="uk-UA"/>
        </w:rPr>
        <w:t xml:space="preserve"> </w:t>
      </w:r>
      <w:proofErr w:type="spellStart"/>
      <w:r w:rsidRPr="00C472D1">
        <w:rPr>
          <w:color w:val="323232"/>
          <w:sz w:val="23"/>
          <w:szCs w:val="23"/>
          <w:lang w:val="uk-UA"/>
        </w:rPr>
        <w:t>“Про</w:t>
      </w:r>
      <w:proofErr w:type="spellEnd"/>
      <w:r w:rsidR="0086112F" w:rsidRPr="0086112F">
        <w:rPr>
          <w:color w:val="323232"/>
          <w:sz w:val="23"/>
          <w:szCs w:val="23"/>
          <w:lang w:val="uk-UA"/>
        </w:rPr>
        <w:t xml:space="preserve"> </w:t>
      </w:r>
      <w:r w:rsidRPr="00C472D1">
        <w:rPr>
          <w:color w:val="323232"/>
          <w:sz w:val="23"/>
          <w:szCs w:val="23"/>
          <w:lang w:val="uk-UA"/>
        </w:rPr>
        <w:t>доступ до публічної</w:t>
      </w:r>
      <w:r w:rsidR="0086112F" w:rsidRPr="0086112F">
        <w:rPr>
          <w:color w:val="323232"/>
          <w:sz w:val="23"/>
          <w:szCs w:val="23"/>
          <w:lang w:val="uk-UA"/>
        </w:rPr>
        <w:t xml:space="preserve"> </w:t>
      </w:r>
      <w:proofErr w:type="spellStart"/>
      <w:r w:rsidRPr="00C472D1">
        <w:rPr>
          <w:color w:val="323232"/>
          <w:sz w:val="23"/>
          <w:szCs w:val="23"/>
          <w:lang w:val="uk-UA"/>
        </w:rPr>
        <w:t>інформації”</w:t>
      </w:r>
      <w:proofErr w:type="spellEnd"/>
      <w:r w:rsidRPr="00C472D1">
        <w:rPr>
          <w:color w:val="323232"/>
          <w:sz w:val="23"/>
          <w:szCs w:val="23"/>
          <w:lang w:val="uk-UA"/>
        </w:rPr>
        <w:t xml:space="preserve"> та/або</w:t>
      </w:r>
      <w:r w:rsidR="0086112F" w:rsidRPr="0086112F">
        <w:rPr>
          <w:color w:val="323232"/>
          <w:sz w:val="23"/>
          <w:szCs w:val="23"/>
          <w:lang w:val="uk-UA"/>
        </w:rPr>
        <w:t xml:space="preserve"> </w:t>
      </w:r>
      <w:r w:rsidRPr="00C472D1">
        <w:rPr>
          <w:color w:val="323232"/>
          <w:sz w:val="23"/>
          <w:szCs w:val="23"/>
          <w:lang w:val="uk-UA"/>
        </w:rPr>
        <w:t>міститься у відкритих</w:t>
      </w:r>
      <w:r w:rsidR="0086112F" w:rsidRPr="0086112F">
        <w:rPr>
          <w:color w:val="323232"/>
          <w:sz w:val="23"/>
          <w:szCs w:val="23"/>
          <w:lang w:val="uk-UA"/>
        </w:rPr>
        <w:t xml:space="preserve"> </w:t>
      </w:r>
      <w:r w:rsidRPr="00C472D1">
        <w:rPr>
          <w:color w:val="323232"/>
          <w:sz w:val="23"/>
          <w:szCs w:val="23"/>
          <w:lang w:val="uk-UA"/>
        </w:rPr>
        <w:t>публічних</w:t>
      </w:r>
      <w:r w:rsidR="0086112F" w:rsidRPr="0086112F">
        <w:rPr>
          <w:color w:val="323232"/>
          <w:sz w:val="23"/>
          <w:szCs w:val="23"/>
          <w:lang w:val="uk-UA"/>
        </w:rPr>
        <w:t xml:space="preserve"> </w:t>
      </w:r>
      <w:r w:rsidRPr="00C472D1">
        <w:rPr>
          <w:color w:val="323232"/>
          <w:sz w:val="23"/>
          <w:szCs w:val="23"/>
          <w:lang w:val="uk-UA"/>
        </w:rPr>
        <w:t>електронних</w:t>
      </w:r>
      <w:r w:rsidR="0086112F" w:rsidRPr="0086112F">
        <w:rPr>
          <w:color w:val="323232"/>
          <w:sz w:val="23"/>
          <w:szCs w:val="23"/>
          <w:lang w:val="uk-UA"/>
        </w:rPr>
        <w:t xml:space="preserve"> </w:t>
      </w:r>
      <w:r w:rsidRPr="00C472D1">
        <w:rPr>
          <w:color w:val="323232"/>
          <w:sz w:val="23"/>
          <w:szCs w:val="23"/>
          <w:lang w:val="uk-UA"/>
        </w:rPr>
        <w:t>реєстрах,</w:t>
      </w:r>
      <w:r w:rsidR="0086112F" w:rsidRPr="0086112F">
        <w:rPr>
          <w:color w:val="323232"/>
          <w:sz w:val="23"/>
          <w:szCs w:val="23"/>
          <w:lang w:val="uk-UA"/>
        </w:rPr>
        <w:t xml:space="preserve"> </w:t>
      </w:r>
      <w:r w:rsidRPr="00C472D1">
        <w:rPr>
          <w:color w:val="323232"/>
          <w:sz w:val="23"/>
          <w:szCs w:val="23"/>
          <w:lang w:val="uk-UA"/>
        </w:rPr>
        <w:t>доступ до яких є вільним, або</w:t>
      </w:r>
      <w:r w:rsidR="0086112F" w:rsidRPr="0086112F">
        <w:rPr>
          <w:color w:val="323232"/>
          <w:sz w:val="23"/>
          <w:szCs w:val="23"/>
          <w:lang w:val="uk-UA"/>
        </w:rPr>
        <w:t xml:space="preserve"> </w:t>
      </w:r>
      <w:r w:rsidRPr="00C472D1">
        <w:rPr>
          <w:color w:val="323232"/>
          <w:sz w:val="23"/>
          <w:szCs w:val="23"/>
          <w:lang w:val="uk-UA"/>
        </w:rPr>
        <w:t>публічної</w:t>
      </w:r>
      <w:r w:rsidR="0086112F" w:rsidRPr="0086112F">
        <w:rPr>
          <w:color w:val="323232"/>
          <w:sz w:val="23"/>
          <w:szCs w:val="23"/>
          <w:lang w:val="uk-UA"/>
        </w:rPr>
        <w:t xml:space="preserve"> </w:t>
      </w:r>
      <w:r w:rsidRPr="00C472D1">
        <w:rPr>
          <w:color w:val="323232"/>
          <w:sz w:val="23"/>
          <w:szCs w:val="23"/>
          <w:lang w:val="uk-UA"/>
        </w:rPr>
        <w:t>інформації, що є доступною в електронній</w:t>
      </w:r>
      <w:r w:rsidR="0086112F" w:rsidRPr="0086112F">
        <w:rPr>
          <w:color w:val="323232"/>
          <w:sz w:val="23"/>
          <w:szCs w:val="23"/>
          <w:lang w:val="uk-UA"/>
        </w:rPr>
        <w:t xml:space="preserve"> </w:t>
      </w:r>
      <w:r w:rsidRPr="00C472D1">
        <w:rPr>
          <w:color w:val="323232"/>
          <w:sz w:val="23"/>
          <w:szCs w:val="23"/>
          <w:lang w:val="uk-UA"/>
        </w:rPr>
        <w:t>системі</w:t>
      </w:r>
      <w:r w:rsidR="0086112F" w:rsidRPr="0086112F">
        <w:rPr>
          <w:color w:val="323232"/>
          <w:sz w:val="23"/>
          <w:szCs w:val="23"/>
          <w:lang w:val="uk-UA"/>
        </w:rPr>
        <w:t xml:space="preserve"> </w:t>
      </w:r>
      <w:r w:rsidRPr="00C472D1">
        <w:rPr>
          <w:color w:val="323232"/>
          <w:sz w:val="23"/>
          <w:szCs w:val="23"/>
          <w:lang w:val="uk-UA"/>
        </w:rPr>
        <w:t>закупівель, крім</w:t>
      </w:r>
      <w:r w:rsidR="0086112F" w:rsidRPr="0086112F">
        <w:rPr>
          <w:color w:val="323232"/>
          <w:sz w:val="23"/>
          <w:szCs w:val="23"/>
          <w:lang w:val="uk-UA"/>
        </w:rPr>
        <w:t xml:space="preserve"> </w:t>
      </w:r>
      <w:r w:rsidRPr="00C472D1">
        <w:rPr>
          <w:color w:val="323232"/>
          <w:sz w:val="23"/>
          <w:szCs w:val="23"/>
          <w:lang w:val="uk-UA"/>
        </w:rPr>
        <w:t>випадків, коли доступ до такої</w:t>
      </w:r>
      <w:r w:rsidR="0086112F" w:rsidRPr="0086112F">
        <w:rPr>
          <w:color w:val="323232"/>
          <w:sz w:val="23"/>
          <w:szCs w:val="23"/>
          <w:lang w:val="uk-UA"/>
        </w:rPr>
        <w:t xml:space="preserve"> </w:t>
      </w:r>
      <w:r w:rsidRPr="00C472D1">
        <w:rPr>
          <w:color w:val="323232"/>
          <w:sz w:val="23"/>
          <w:szCs w:val="23"/>
          <w:lang w:val="uk-UA"/>
        </w:rPr>
        <w:t>інформації є обмеженим на момент</w:t>
      </w:r>
      <w:r w:rsidR="0086112F" w:rsidRPr="0086112F">
        <w:rPr>
          <w:color w:val="323232"/>
          <w:sz w:val="23"/>
          <w:szCs w:val="23"/>
          <w:lang w:val="uk-UA"/>
        </w:rPr>
        <w:t xml:space="preserve"> </w:t>
      </w:r>
      <w:r w:rsidRPr="00C472D1">
        <w:rPr>
          <w:color w:val="323232"/>
          <w:sz w:val="23"/>
          <w:szCs w:val="23"/>
          <w:lang w:val="uk-UA"/>
        </w:rPr>
        <w:t>оприлюднення</w:t>
      </w:r>
      <w:r w:rsidR="0086112F" w:rsidRPr="0086112F">
        <w:rPr>
          <w:color w:val="323232"/>
          <w:sz w:val="23"/>
          <w:szCs w:val="23"/>
          <w:lang w:val="uk-UA"/>
        </w:rPr>
        <w:t xml:space="preserve"> </w:t>
      </w:r>
      <w:r w:rsidRPr="00C472D1">
        <w:rPr>
          <w:color w:val="323232"/>
          <w:sz w:val="23"/>
          <w:szCs w:val="23"/>
          <w:lang w:val="uk-UA"/>
        </w:rPr>
        <w:t>оголошення про проведення</w:t>
      </w:r>
      <w:r w:rsidR="0086112F" w:rsidRPr="0086112F">
        <w:rPr>
          <w:color w:val="323232"/>
          <w:sz w:val="23"/>
          <w:szCs w:val="23"/>
          <w:lang w:val="uk-UA"/>
        </w:rPr>
        <w:t xml:space="preserve"> </w:t>
      </w:r>
      <w:r w:rsidRPr="00C472D1">
        <w:rPr>
          <w:color w:val="323232"/>
          <w:sz w:val="23"/>
          <w:szCs w:val="23"/>
          <w:lang w:val="uk-UA"/>
        </w:rPr>
        <w:t>відкритих</w:t>
      </w:r>
      <w:r w:rsidR="0086112F" w:rsidRPr="0086112F">
        <w:rPr>
          <w:color w:val="323232"/>
          <w:sz w:val="23"/>
          <w:szCs w:val="23"/>
          <w:lang w:val="uk-UA"/>
        </w:rPr>
        <w:t xml:space="preserve"> </w:t>
      </w:r>
      <w:r w:rsidRPr="00C472D1">
        <w:rPr>
          <w:color w:val="323232"/>
          <w:sz w:val="23"/>
          <w:szCs w:val="23"/>
          <w:lang w:val="uk-UA"/>
        </w:rPr>
        <w:t>торгів.</w:t>
      </w:r>
    </w:p>
    <w:p w:rsidR="00482FA1" w:rsidRPr="00A461C5" w:rsidRDefault="00482FA1" w:rsidP="00482FA1">
      <w:pPr>
        <w:widowControl w:val="0"/>
        <w:tabs>
          <w:tab w:val="left" w:pos="1080"/>
        </w:tabs>
        <w:spacing w:after="0" w:line="240" w:lineRule="auto"/>
        <w:ind w:firstLine="567"/>
        <w:jc w:val="both"/>
        <w:rPr>
          <w:rFonts w:ascii="Times New Roman" w:hAnsi="Times New Roman"/>
          <w:b/>
          <w:bCs/>
          <w:color w:val="000000"/>
          <w:shd w:val="clear" w:color="auto" w:fill="FFFFFF"/>
        </w:rPr>
      </w:pPr>
    </w:p>
    <w:tbl>
      <w:tblPr>
        <w:tblW w:w="10348" w:type="dxa"/>
        <w:jc w:val="center"/>
        <w:tblLayout w:type="fixed"/>
        <w:tblLook w:val="0000"/>
      </w:tblPr>
      <w:tblGrid>
        <w:gridCol w:w="567"/>
        <w:gridCol w:w="3969"/>
        <w:gridCol w:w="5812"/>
      </w:tblGrid>
      <w:tr w:rsidR="00482FA1" w:rsidRPr="00A461C5" w:rsidTr="000334B0">
        <w:trPr>
          <w:trHeight w:val="834"/>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з/п</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Підстава для відмови учаснику-переможцю в участі у закупівлі</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
                <w:bCs/>
                <w:color w:val="000000"/>
                <w:shd w:val="clear" w:color="auto" w:fill="FFFFFF"/>
              </w:rPr>
              <w:t xml:space="preserve">Спосіб надання </w:t>
            </w:r>
            <w:r w:rsidRPr="00A461C5">
              <w:rPr>
                <w:rFonts w:ascii="Times New Roman" w:hAnsi="Times New Roman"/>
                <w:b/>
                <w:bCs/>
                <w:color w:val="000000"/>
                <w:u w:val="single"/>
                <w:shd w:val="clear" w:color="auto" w:fill="FFFFFF"/>
              </w:rPr>
              <w:t>учасником-переможцем</w:t>
            </w:r>
            <w:r w:rsidRPr="00A461C5">
              <w:rPr>
                <w:rFonts w:ascii="Times New Roman" w:hAnsi="Times New Roman"/>
                <w:b/>
                <w:bCs/>
                <w:color w:val="000000"/>
                <w:shd w:val="clear" w:color="auto" w:fill="FFFFFF"/>
              </w:rPr>
              <w:t xml:space="preserve"> інформації про відсутність підстав для відмови в участі у процедурі закупівлі:</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1</w:t>
            </w:r>
            <w:r w:rsidR="005177B6">
              <w:rPr>
                <w:rFonts w:ascii="Times New Roman" w:hAnsi="Times New Roman"/>
                <w:b/>
                <w:bCs/>
                <w:color w:val="000000"/>
                <w:shd w:val="clear" w:color="auto" w:fill="FFFFFF"/>
              </w:rPr>
              <w:t>1</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61C5">
              <w:rPr>
                <w:rFonts w:ascii="Times New Roman" w:hAnsi="Times New Roman"/>
                <w:b/>
                <w:bCs/>
                <w:i/>
                <w:color w:val="000000"/>
                <w:shd w:val="clear" w:color="auto" w:fill="FFFFFF"/>
              </w:rPr>
              <w:t>(підстава згідно з підпунктом 3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процедури закупівлі або фізичної особи, яка є учасником-переможцем процедури закупівлі.</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w:t>
            </w:r>
            <w:r w:rsidRPr="00945D33">
              <w:rPr>
                <w:rFonts w:ascii="Times New Roman" w:hAnsi="Times New Roman"/>
                <w:b/>
                <w:bCs/>
                <w:i/>
                <w:color w:val="000000"/>
                <w:shd w:val="clear" w:color="auto" w:fill="FFFFFF"/>
              </w:rPr>
              <w:t>Довідка надається у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61C5">
              <w:rPr>
                <w:rFonts w:ascii="Times New Roman" w:hAnsi="Times New Roman"/>
                <w:bCs/>
                <w:i/>
                <w:color w:val="000000"/>
                <w:shd w:val="clear" w:color="auto" w:fill="FFFFFF"/>
              </w:rPr>
              <w:t>.</w:t>
            </w:r>
          </w:p>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АБО</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у процедурі закупівлі.</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2</w:t>
            </w:r>
            <w:r w:rsidR="00FF01BE">
              <w:rPr>
                <w:rFonts w:ascii="Times New Roman" w:hAnsi="Times New Roman"/>
                <w:b/>
                <w:bCs/>
                <w:color w:val="000000"/>
                <w:shd w:val="clear" w:color="auto" w:fill="FFFFFF"/>
              </w:rPr>
              <w:t>2</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5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i/>
                <w:color w:val="000000"/>
                <w:shd w:val="clear" w:color="auto" w:fill="FFFFFF"/>
              </w:rPr>
            </w:pPr>
            <w:r w:rsidRPr="00A461C5">
              <w:rPr>
                <w:rFonts w:ascii="Times New Roman" w:hAnsi="Times New Roman"/>
                <w:bCs/>
                <w:i/>
                <w:color w:val="000000"/>
                <w:shd w:val="clear" w:color="auto" w:fill="FFFFFF"/>
              </w:rPr>
              <w:t>*</w:t>
            </w:r>
            <w:r w:rsidRPr="00945D33">
              <w:rPr>
                <w:rFonts w:ascii="Times New Roman" w:hAnsi="Times New Roman"/>
                <w:b/>
                <w:bCs/>
                <w:i/>
                <w:color w:val="000000"/>
                <w:shd w:val="clear" w:color="auto" w:fill="FFFFFF"/>
              </w:rPr>
              <w:t>Документ має бути оформлений не більше 30 денної давнини відносно дати його подання замовнику</w:t>
            </w:r>
            <w:r w:rsidRPr="00A461C5">
              <w:rPr>
                <w:rFonts w:ascii="Times New Roman" w:hAnsi="Times New Roman"/>
                <w:bCs/>
                <w:i/>
                <w:color w:val="000000"/>
                <w:shd w:val="clear" w:color="auto" w:fill="FFFFFF"/>
              </w:rPr>
              <w:t>.</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3</w:t>
            </w:r>
            <w:r w:rsidR="00FF01BE">
              <w:rPr>
                <w:rFonts w:ascii="Times New Roman" w:hAnsi="Times New Roman"/>
                <w:b/>
                <w:bCs/>
                <w:color w:val="000000"/>
                <w:shd w:val="clear" w:color="auto" w:fill="FFFFFF"/>
              </w:rPr>
              <w:t>3.</w:t>
            </w:r>
          </w:p>
        </w:tc>
        <w:tc>
          <w:tcPr>
            <w:tcW w:w="3969" w:type="dxa"/>
            <w:tcBorders>
              <w:top w:val="single" w:sz="6" w:space="0" w:color="auto"/>
              <w:left w:val="single" w:sz="6" w:space="0" w:color="auto"/>
              <w:bottom w:val="single" w:sz="6" w:space="0" w:color="auto"/>
              <w:right w:val="single" w:sz="6" w:space="0" w:color="auto"/>
            </w:tcBorders>
            <w:vAlign w:val="center"/>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61C5">
              <w:rPr>
                <w:rFonts w:ascii="Times New Roman" w:hAnsi="Times New Roman"/>
                <w:b/>
                <w:bCs/>
                <w:i/>
                <w:color w:val="000000"/>
                <w:shd w:val="clear" w:color="auto" w:fill="FFFFFF"/>
              </w:rPr>
              <w:t>(підстава згідно з підпунктом 6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w:t>
            </w:r>
            <w:r w:rsidRPr="00945D33">
              <w:rPr>
                <w:rFonts w:ascii="Times New Roman" w:hAnsi="Times New Roman"/>
                <w:b/>
                <w:bCs/>
                <w:i/>
                <w:color w:val="000000"/>
                <w:shd w:val="clear" w:color="auto" w:fill="FFFFFF"/>
              </w:rPr>
              <w:t>Документ має бути оформлений не більше 30 денної давнини відносно дати його подання замовнику</w:t>
            </w:r>
            <w:r w:rsidRPr="00A461C5">
              <w:rPr>
                <w:rFonts w:ascii="Times New Roman" w:hAnsi="Times New Roman"/>
                <w:bCs/>
                <w:i/>
                <w:color w:val="000000"/>
                <w:shd w:val="clear" w:color="auto" w:fill="FFFFFF"/>
              </w:rPr>
              <w:t>.</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4</w:t>
            </w:r>
            <w:r w:rsidR="00FF01BE">
              <w:rPr>
                <w:rFonts w:ascii="Times New Roman" w:hAnsi="Times New Roman"/>
                <w:b/>
                <w:bCs/>
                <w:color w:val="000000"/>
                <w:shd w:val="clear" w:color="auto" w:fill="FFFFFF"/>
              </w:rPr>
              <w:t>4</w:t>
            </w:r>
            <w:r w:rsidRPr="00A461C5">
              <w:rPr>
                <w:rFonts w:ascii="Times New Roman" w:hAnsi="Times New Roman"/>
                <w:b/>
                <w:bCs/>
                <w:color w:val="000000"/>
                <w:shd w:val="clear" w:color="auto" w:fill="FFFFFF"/>
              </w:rPr>
              <w:t>.</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61C5">
              <w:rPr>
                <w:rFonts w:ascii="Times New Roman" w:hAnsi="Times New Roman"/>
                <w:b/>
                <w:bCs/>
                <w:i/>
                <w:color w:val="000000"/>
                <w:shd w:val="clear" w:color="auto" w:fill="FFFFFF"/>
              </w:rPr>
              <w:t>(підстава згідно з підпунктом 12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процедури закупівлі або фізична особа, яка є учасником-переможцем процедури закупівлі до кримінальної відповідальності не притягується, не знятої чи непогашеної судимості не має та в розшуку не перебуває.</w:t>
            </w:r>
          </w:p>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i/>
                <w:color w:val="000000"/>
                <w:shd w:val="clear" w:color="auto" w:fill="FFFFFF"/>
              </w:rPr>
              <w:t>*</w:t>
            </w:r>
            <w:r w:rsidRPr="00945D33">
              <w:rPr>
                <w:rFonts w:ascii="Times New Roman" w:hAnsi="Times New Roman"/>
                <w:b/>
                <w:bCs/>
                <w:i/>
                <w:color w:val="000000"/>
                <w:shd w:val="clear" w:color="auto" w:fill="FFFFFF"/>
              </w:rPr>
              <w:t>Документ має бути оформлений не більше 30 денної давнини відносно дати його подання замовнику.</w:t>
            </w:r>
          </w:p>
        </w:tc>
      </w:tr>
      <w:tr w:rsidR="00482FA1" w:rsidRPr="00A461C5" w:rsidTr="000334B0">
        <w:trPr>
          <w:jc w:val="center"/>
        </w:trPr>
        <w:tc>
          <w:tcPr>
            <w:tcW w:w="567"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5</w:t>
            </w:r>
            <w:r w:rsidR="00FF01BE">
              <w:rPr>
                <w:rFonts w:ascii="Times New Roman" w:hAnsi="Times New Roman"/>
                <w:b/>
                <w:bCs/>
                <w:color w:val="000000"/>
                <w:shd w:val="clear" w:color="auto" w:fill="FFFFFF"/>
              </w:rPr>
              <w:t>5.</w:t>
            </w:r>
          </w:p>
        </w:tc>
        <w:tc>
          <w:tcPr>
            <w:tcW w:w="3969"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
                <w:bCs/>
                <w:color w:val="000000"/>
                <w:shd w:val="clear" w:color="auto" w:fill="FFFFFF"/>
              </w:rPr>
            </w:pPr>
            <w:r w:rsidRPr="00A461C5">
              <w:rPr>
                <w:rFonts w:ascii="Times New Roman" w:hAnsi="Times New Roman"/>
                <w:b/>
                <w:bCs/>
                <w:color w:val="000000"/>
                <w:shd w:val="clear" w:color="auto" w:fill="FFFFFF"/>
              </w:rPr>
              <w:t xml:space="preserve">Замовник може прийняти рішення про відмову учаснику процедури закупівлі в участі у </w:t>
            </w:r>
            <w:r w:rsidRPr="00A461C5">
              <w:rPr>
                <w:rFonts w:ascii="Times New Roman" w:hAnsi="Times New Roman"/>
                <w:b/>
                <w:bCs/>
                <w:color w:val="000000"/>
                <w:shd w:val="clear" w:color="auto" w:fill="FFFFFF"/>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461C5">
              <w:rPr>
                <w:rFonts w:ascii="Times New Roman" w:hAnsi="Times New Roman"/>
                <w:b/>
                <w:bCs/>
                <w:i/>
                <w:color w:val="000000"/>
                <w:shd w:val="clear" w:color="auto" w:fill="FFFFFF"/>
              </w:rPr>
              <w:t>(підстава згідно з абзацом чотирнадцятим пункту 4</w:t>
            </w:r>
            <w:r w:rsidR="00FF01BE">
              <w:rPr>
                <w:rFonts w:ascii="Times New Roman" w:hAnsi="Times New Roman"/>
                <w:b/>
                <w:bCs/>
                <w:i/>
                <w:color w:val="000000"/>
                <w:shd w:val="clear" w:color="auto" w:fill="FFFFFF"/>
              </w:rPr>
              <w:t>7</w:t>
            </w:r>
            <w:r w:rsidRPr="00A461C5">
              <w:rPr>
                <w:rFonts w:ascii="Times New Roman" w:hAnsi="Times New Roman"/>
                <w:b/>
                <w:bCs/>
                <w:i/>
                <w:color w:val="000000"/>
                <w:shd w:val="clear" w:color="auto" w:fill="FFFFFF"/>
              </w:rPr>
              <w:t xml:space="preserve"> Особливостей)</w:t>
            </w:r>
          </w:p>
        </w:tc>
        <w:tc>
          <w:tcPr>
            <w:tcW w:w="5812" w:type="dxa"/>
            <w:tcBorders>
              <w:top w:val="single" w:sz="6" w:space="0" w:color="auto"/>
              <w:left w:val="single" w:sz="6" w:space="0" w:color="auto"/>
              <w:bottom w:val="single" w:sz="6" w:space="0" w:color="auto"/>
              <w:right w:val="single" w:sz="6" w:space="0" w:color="auto"/>
            </w:tcBorders>
          </w:tcPr>
          <w:p w:rsidR="00482FA1" w:rsidRPr="00A461C5" w:rsidRDefault="00482FA1" w:rsidP="000334B0">
            <w:pPr>
              <w:widowControl w:val="0"/>
              <w:tabs>
                <w:tab w:val="left" w:pos="1080"/>
              </w:tabs>
              <w:spacing w:after="0" w:line="240" w:lineRule="auto"/>
              <w:ind w:firstLine="567"/>
              <w:jc w:val="both"/>
              <w:rPr>
                <w:rFonts w:ascii="Times New Roman" w:hAnsi="Times New Roman"/>
                <w:bCs/>
                <w:color w:val="000000"/>
                <w:shd w:val="clear" w:color="auto" w:fill="FFFFFF"/>
              </w:rPr>
            </w:pPr>
            <w:r w:rsidRPr="00A461C5">
              <w:rPr>
                <w:rFonts w:ascii="Times New Roman" w:hAnsi="Times New Roman"/>
                <w:bCs/>
                <w:color w:val="000000"/>
                <w:shd w:val="clear" w:color="auto" w:fill="FFFFFF"/>
              </w:rPr>
              <w:lastRenderedPageBreak/>
              <w:t xml:space="preserve">Учаснику-переможцю слід надати довідку в довільній формі, яка містить інформацію про те, що між учасником-переможцем та замовником раніше не було </w:t>
            </w:r>
            <w:r w:rsidRPr="00A461C5">
              <w:rPr>
                <w:rFonts w:ascii="Times New Roman" w:hAnsi="Times New Roman"/>
                <w:bCs/>
                <w:color w:val="000000"/>
                <w:shd w:val="clear" w:color="auto" w:fill="FFFFFF"/>
              </w:rPr>
              <w:lastRenderedPageBreak/>
              <w:t>укладено договорів про закупівлю; або про те, що учасником-переможцем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учасником заходів для доведення учасником-переможцем своєї надійності, незважаючи на наявність відповідної підстави для відмови в участі у процедурі закупівлі.</w:t>
            </w:r>
          </w:p>
        </w:tc>
      </w:tr>
    </w:tbl>
    <w:p w:rsidR="007E6B80" w:rsidRPr="00204096" w:rsidRDefault="007E6B80" w:rsidP="00482FA1">
      <w:pPr>
        <w:widowControl w:val="0"/>
        <w:tabs>
          <w:tab w:val="left" w:pos="1080"/>
        </w:tabs>
        <w:spacing w:after="0" w:line="240" w:lineRule="auto"/>
        <w:jc w:val="both"/>
        <w:rPr>
          <w:rFonts w:ascii="Times New Roman" w:hAnsi="Times New Roman"/>
          <w:sz w:val="20"/>
          <w:szCs w:val="20"/>
        </w:rPr>
      </w:pPr>
    </w:p>
    <w:sectPr w:rsidR="007E6B80" w:rsidRPr="00204096" w:rsidSect="00482FA1">
      <w:pgSz w:w="11906" w:h="16838"/>
      <w:pgMar w:top="850"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645"/>
    <w:rsid w:val="000065FB"/>
    <w:rsid w:val="00010020"/>
    <w:rsid w:val="000326C4"/>
    <w:rsid w:val="00035159"/>
    <w:rsid w:val="0004169F"/>
    <w:rsid w:val="000433C4"/>
    <w:rsid w:val="00045FAE"/>
    <w:rsid w:val="0005364E"/>
    <w:rsid w:val="00056B16"/>
    <w:rsid w:val="000676B2"/>
    <w:rsid w:val="00067E94"/>
    <w:rsid w:val="00070054"/>
    <w:rsid w:val="00073AAD"/>
    <w:rsid w:val="00074D0D"/>
    <w:rsid w:val="000779D4"/>
    <w:rsid w:val="00082E7C"/>
    <w:rsid w:val="00083E62"/>
    <w:rsid w:val="000A12FA"/>
    <w:rsid w:val="000A7E3E"/>
    <w:rsid w:val="000B020F"/>
    <w:rsid w:val="000C0C72"/>
    <w:rsid w:val="000D2495"/>
    <w:rsid w:val="000D348A"/>
    <w:rsid w:val="000D39D9"/>
    <w:rsid w:val="000D5154"/>
    <w:rsid w:val="000D6CB3"/>
    <w:rsid w:val="000E3D11"/>
    <w:rsid w:val="000E6964"/>
    <w:rsid w:val="000E7B07"/>
    <w:rsid w:val="000F2421"/>
    <w:rsid w:val="000F4D54"/>
    <w:rsid w:val="000F62AB"/>
    <w:rsid w:val="001011F3"/>
    <w:rsid w:val="0011050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710A"/>
    <w:rsid w:val="001B0028"/>
    <w:rsid w:val="001B3DE3"/>
    <w:rsid w:val="001B68CA"/>
    <w:rsid w:val="001C43B8"/>
    <w:rsid w:val="001E2452"/>
    <w:rsid w:val="001E3BEF"/>
    <w:rsid w:val="001E5352"/>
    <w:rsid w:val="00204096"/>
    <w:rsid w:val="002117D4"/>
    <w:rsid w:val="00230D74"/>
    <w:rsid w:val="002330D2"/>
    <w:rsid w:val="002361CC"/>
    <w:rsid w:val="002432AC"/>
    <w:rsid w:val="002465D2"/>
    <w:rsid w:val="002517E0"/>
    <w:rsid w:val="0025484D"/>
    <w:rsid w:val="002574E3"/>
    <w:rsid w:val="002657E5"/>
    <w:rsid w:val="00273552"/>
    <w:rsid w:val="0027414C"/>
    <w:rsid w:val="00274DE5"/>
    <w:rsid w:val="002811DC"/>
    <w:rsid w:val="002B1378"/>
    <w:rsid w:val="002C54A1"/>
    <w:rsid w:val="002C6F89"/>
    <w:rsid w:val="002D0459"/>
    <w:rsid w:val="002D6E1A"/>
    <w:rsid w:val="002D7AEA"/>
    <w:rsid w:val="002F51D9"/>
    <w:rsid w:val="00306645"/>
    <w:rsid w:val="003539D9"/>
    <w:rsid w:val="003541E7"/>
    <w:rsid w:val="00356EFA"/>
    <w:rsid w:val="00365A26"/>
    <w:rsid w:val="003941E5"/>
    <w:rsid w:val="003A6C4B"/>
    <w:rsid w:val="003C396D"/>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2FA1"/>
    <w:rsid w:val="004867B4"/>
    <w:rsid w:val="00490C40"/>
    <w:rsid w:val="00496CD8"/>
    <w:rsid w:val="004A0430"/>
    <w:rsid w:val="004A110D"/>
    <w:rsid w:val="004D3E7C"/>
    <w:rsid w:val="004E3142"/>
    <w:rsid w:val="004F23AE"/>
    <w:rsid w:val="00511A48"/>
    <w:rsid w:val="005177B6"/>
    <w:rsid w:val="005179C3"/>
    <w:rsid w:val="00532FA8"/>
    <w:rsid w:val="00563842"/>
    <w:rsid w:val="00566260"/>
    <w:rsid w:val="00572E03"/>
    <w:rsid w:val="00574195"/>
    <w:rsid w:val="005754E8"/>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54D0"/>
    <w:rsid w:val="005F69E5"/>
    <w:rsid w:val="005F6B4A"/>
    <w:rsid w:val="006116FE"/>
    <w:rsid w:val="00615694"/>
    <w:rsid w:val="0062193B"/>
    <w:rsid w:val="00624EA3"/>
    <w:rsid w:val="0062502A"/>
    <w:rsid w:val="0065523A"/>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601B0"/>
    <w:rsid w:val="00760D16"/>
    <w:rsid w:val="00762F83"/>
    <w:rsid w:val="00770194"/>
    <w:rsid w:val="007729B3"/>
    <w:rsid w:val="00774C5D"/>
    <w:rsid w:val="0077643B"/>
    <w:rsid w:val="007767BA"/>
    <w:rsid w:val="00785507"/>
    <w:rsid w:val="007A0625"/>
    <w:rsid w:val="007A1403"/>
    <w:rsid w:val="007A556D"/>
    <w:rsid w:val="007A6C26"/>
    <w:rsid w:val="007B1D05"/>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354BC"/>
    <w:rsid w:val="008552C6"/>
    <w:rsid w:val="0086112F"/>
    <w:rsid w:val="00861E79"/>
    <w:rsid w:val="008A08C7"/>
    <w:rsid w:val="008B522D"/>
    <w:rsid w:val="008C1B94"/>
    <w:rsid w:val="008C22A2"/>
    <w:rsid w:val="008D5AEA"/>
    <w:rsid w:val="008F6741"/>
    <w:rsid w:val="009018B8"/>
    <w:rsid w:val="0091038E"/>
    <w:rsid w:val="00921B40"/>
    <w:rsid w:val="009251DF"/>
    <w:rsid w:val="00931B6F"/>
    <w:rsid w:val="0093212E"/>
    <w:rsid w:val="00934EF5"/>
    <w:rsid w:val="009365BB"/>
    <w:rsid w:val="0094144E"/>
    <w:rsid w:val="00942C85"/>
    <w:rsid w:val="00945D33"/>
    <w:rsid w:val="00946CF2"/>
    <w:rsid w:val="00951367"/>
    <w:rsid w:val="00970AC6"/>
    <w:rsid w:val="00975741"/>
    <w:rsid w:val="00975A27"/>
    <w:rsid w:val="009A2FF2"/>
    <w:rsid w:val="009A57DB"/>
    <w:rsid w:val="009A69D8"/>
    <w:rsid w:val="009B4D20"/>
    <w:rsid w:val="009B5B77"/>
    <w:rsid w:val="009B5F44"/>
    <w:rsid w:val="009B7136"/>
    <w:rsid w:val="009C7B56"/>
    <w:rsid w:val="009D216B"/>
    <w:rsid w:val="009D3C37"/>
    <w:rsid w:val="009D773E"/>
    <w:rsid w:val="009E6211"/>
    <w:rsid w:val="009F263F"/>
    <w:rsid w:val="009F31A5"/>
    <w:rsid w:val="009F3516"/>
    <w:rsid w:val="00A22F78"/>
    <w:rsid w:val="00A354B2"/>
    <w:rsid w:val="00A41E9E"/>
    <w:rsid w:val="00A46605"/>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374F4"/>
    <w:rsid w:val="00B40C76"/>
    <w:rsid w:val="00B435C9"/>
    <w:rsid w:val="00B44499"/>
    <w:rsid w:val="00B44D11"/>
    <w:rsid w:val="00B5120B"/>
    <w:rsid w:val="00B6435F"/>
    <w:rsid w:val="00B74B9A"/>
    <w:rsid w:val="00B92818"/>
    <w:rsid w:val="00B934BB"/>
    <w:rsid w:val="00B95ADA"/>
    <w:rsid w:val="00BA797B"/>
    <w:rsid w:val="00BD332C"/>
    <w:rsid w:val="00BE0D3C"/>
    <w:rsid w:val="00BE2F0D"/>
    <w:rsid w:val="00C01EF1"/>
    <w:rsid w:val="00C12A1E"/>
    <w:rsid w:val="00C12F98"/>
    <w:rsid w:val="00C2249E"/>
    <w:rsid w:val="00C30850"/>
    <w:rsid w:val="00C328C5"/>
    <w:rsid w:val="00C3373A"/>
    <w:rsid w:val="00C3672B"/>
    <w:rsid w:val="00C41B8B"/>
    <w:rsid w:val="00C472D1"/>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49DC"/>
    <w:rsid w:val="00D665A9"/>
    <w:rsid w:val="00D73853"/>
    <w:rsid w:val="00D90C69"/>
    <w:rsid w:val="00DA29D9"/>
    <w:rsid w:val="00DA4769"/>
    <w:rsid w:val="00DC412F"/>
    <w:rsid w:val="00DC5F02"/>
    <w:rsid w:val="00DE5427"/>
    <w:rsid w:val="00DF675E"/>
    <w:rsid w:val="00E04CEB"/>
    <w:rsid w:val="00E20915"/>
    <w:rsid w:val="00E2213D"/>
    <w:rsid w:val="00E26D46"/>
    <w:rsid w:val="00E47B23"/>
    <w:rsid w:val="00E60360"/>
    <w:rsid w:val="00E821CD"/>
    <w:rsid w:val="00E82636"/>
    <w:rsid w:val="00E845D1"/>
    <w:rsid w:val="00E91B3D"/>
    <w:rsid w:val="00E97AE2"/>
    <w:rsid w:val="00EA4EC2"/>
    <w:rsid w:val="00EB3FED"/>
    <w:rsid w:val="00EC196B"/>
    <w:rsid w:val="00EC4287"/>
    <w:rsid w:val="00ED0F02"/>
    <w:rsid w:val="00ED1A58"/>
    <w:rsid w:val="00EE3A6C"/>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0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99"/>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link w:val="ab"/>
    <w:uiPriority w:val="1"/>
    <w:qFormat/>
    <w:rsid w:val="00E91B3D"/>
    <w:rPr>
      <w:sz w:val="22"/>
      <w:szCs w:val="22"/>
      <w:lang w:val="uk-UA" w:eastAsia="uk-UA"/>
    </w:rPr>
  </w:style>
  <w:style w:type="table" w:styleId="ac">
    <w:name w:val="Table Grid"/>
    <w:basedOn w:val="a1"/>
    <w:uiPriority w:val="39"/>
    <w:locked/>
    <w:rsid w:val="009A57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7B6"/>
    <w:pPr>
      <w:autoSpaceDE w:val="0"/>
      <w:autoSpaceDN w:val="0"/>
      <w:adjustRightInd w:val="0"/>
    </w:pPr>
    <w:rPr>
      <w:rFonts w:ascii="Times New Roman" w:eastAsia="Calibri" w:hAnsi="Times New Roman"/>
      <w:color w:val="000000"/>
      <w:sz w:val="24"/>
      <w:szCs w:val="24"/>
    </w:rPr>
  </w:style>
  <w:style w:type="character" w:customStyle="1" w:styleId="ab">
    <w:name w:val="Без интервала Знак"/>
    <w:link w:val="aa"/>
    <w:uiPriority w:val="1"/>
    <w:locked/>
    <w:rsid w:val="009D216B"/>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45378131">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82395435">
      <w:bodyDiv w:val="1"/>
      <w:marLeft w:val="0"/>
      <w:marRight w:val="0"/>
      <w:marTop w:val="0"/>
      <w:marBottom w:val="0"/>
      <w:divBdr>
        <w:top w:val="none" w:sz="0" w:space="0" w:color="auto"/>
        <w:left w:val="none" w:sz="0" w:space="0" w:color="auto"/>
        <w:bottom w:val="none" w:sz="0" w:space="0" w:color="auto"/>
        <w:right w:val="none" w:sz="0" w:space="0" w:color="auto"/>
      </w:divBdr>
    </w:div>
    <w:div w:id="1603144088">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Admin</cp:lastModifiedBy>
  <cp:revision>5</cp:revision>
  <cp:lastPrinted>2023-05-31T13:13:00Z</cp:lastPrinted>
  <dcterms:created xsi:type="dcterms:W3CDTF">2023-05-30T05:29:00Z</dcterms:created>
  <dcterms:modified xsi:type="dcterms:W3CDTF">2023-05-31T13:13:00Z</dcterms:modified>
</cp:coreProperties>
</file>