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7458DF26"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BD6BA0">
        <w:rPr>
          <w:sz w:val="24"/>
          <w:lang w:val="ru-RU"/>
        </w:rPr>
        <w:t>1</w:t>
      </w:r>
      <w:r w:rsidR="00BB1E65">
        <w:rPr>
          <w:sz w:val="24"/>
          <w:lang w:val="ru-RU"/>
        </w:rPr>
        <w:t>8</w:t>
      </w:r>
      <w:r w:rsidR="006859A5" w:rsidRPr="000F14AA">
        <w:rPr>
          <w:sz w:val="24"/>
        </w:rPr>
        <w:t>.</w:t>
      </w:r>
      <w:r w:rsidR="00893268">
        <w:rPr>
          <w:sz w:val="24"/>
        </w:rPr>
        <w:t>0</w:t>
      </w:r>
      <w:r w:rsidR="00BB1E65">
        <w:rPr>
          <w:sz w:val="24"/>
        </w:rPr>
        <w:t>3</w:t>
      </w:r>
      <w:r w:rsidR="00F629A6" w:rsidRPr="000F14AA">
        <w:rPr>
          <w:sz w:val="24"/>
        </w:rPr>
        <w:t>.202</w:t>
      </w:r>
      <w:r w:rsidR="00893268">
        <w:rPr>
          <w:sz w:val="24"/>
        </w:rPr>
        <w:t>4</w:t>
      </w:r>
      <w:r w:rsidR="006859A5" w:rsidRPr="000F14AA">
        <w:rPr>
          <w:sz w:val="24"/>
          <w:lang w:val="ru-RU"/>
        </w:rPr>
        <w:t xml:space="preserve"> № </w:t>
      </w:r>
      <w:r w:rsidR="00BB1E65">
        <w:rPr>
          <w:sz w:val="24"/>
          <w:lang w:val="ru-RU"/>
        </w:rPr>
        <w:t>95</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5A723575" w14:textId="77777777" w:rsidR="00951DAF" w:rsidRDefault="00951DAF" w:rsidP="002A6297">
      <w:pPr>
        <w:spacing w:after="0" w:line="240" w:lineRule="auto"/>
        <w:jc w:val="center"/>
        <w:rPr>
          <w:b/>
          <w:bCs/>
          <w:szCs w:val="28"/>
        </w:rPr>
      </w:pPr>
    </w:p>
    <w:p w14:paraId="533318FE" w14:textId="77777777" w:rsidR="00893268" w:rsidRPr="00A35809" w:rsidRDefault="00893268"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0DBBE3A2" w14:textId="77777777" w:rsidR="00893268" w:rsidRDefault="00893268"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6AD7CD41" w14:textId="26045ED9" w:rsidR="00025948" w:rsidRPr="00A35809" w:rsidRDefault="00570956" w:rsidP="00025948">
      <w:pPr>
        <w:spacing w:after="0" w:line="240" w:lineRule="auto"/>
        <w:jc w:val="center"/>
        <w:rPr>
          <w:bCs/>
          <w:szCs w:val="28"/>
        </w:rPr>
      </w:pPr>
      <w:r w:rsidRPr="00570956">
        <w:rPr>
          <w:bCs/>
          <w:sz w:val="32"/>
          <w:szCs w:val="32"/>
        </w:rPr>
        <w:t xml:space="preserve">ДК 021-2015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Pr="00570956">
        <w:rPr>
          <w:bCs/>
          <w:sz w:val="32"/>
          <w:szCs w:val="32"/>
        </w:rPr>
        <w:t>спецмедавтомобілях</w:t>
      </w:r>
      <w:proofErr w:type="spellEnd"/>
      <w:r w:rsidRPr="00570956">
        <w:rPr>
          <w:bCs/>
          <w:sz w:val="32"/>
          <w:szCs w:val="32"/>
        </w:rPr>
        <w:t>, з використанням та/або заміною запасних частин (комплектуючих, агрегатів, матеріалів, вузлів, деталей, тощо) або без їх використання)</w:t>
      </w:r>
    </w:p>
    <w:p w14:paraId="73EA23A2" w14:textId="77777777" w:rsidR="00025948" w:rsidRPr="00A35809" w:rsidRDefault="00025948" w:rsidP="00025948">
      <w:pPr>
        <w:spacing w:after="0" w:line="240" w:lineRule="auto"/>
        <w:jc w:val="center"/>
        <w:rPr>
          <w:bCs/>
          <w:szCs w:val="28"/>
        </w:rPr>
      </w:pPr>
    </w:p>
    <w:p w14:paraId="00FA3E28" w14:textId="77777777" w:rsidR="00025948" w:rsidRDefault="00025948" w:rsidP="00025948">
      <w:pPr>
        <w:spacing w:after="0" w:line="240" w:lineRule="auto"/>
        <w:jc w:val="center"/>
        <w:rPr>
          <w:bCs/>
          <w:szCs w:val="28"/>
        </w:rPr>
      </w:pPr>
    </w:p>
    <w:p w14:paraId="4146AA32" w14:textId="77777777" w:rsidR="00185ABA" w:rsidRPr="00A35809" w:rsidRDefault="00185ABA"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02695E73"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893268">
        <w:rPr>
          <w:bCs/>
          <w:sz w:val="24"/>
          <w:szCs w:val="24"/>
        </w:rPr>
        <w:t>4</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0174E4">
      <w:pPr>
        <w:pStyle w:val="a4"/>
        <w:widowControl w:val="0"/>
        <w:numPr>
          <w:ilvl w:val="0"/>
          <w:numId w:val="6"/>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0174E4">
      <w:pPr>
        <w:pStyle w:val="a4"/>
        <w:widowControl w:val="0"/>
        <w:numPr>
          <w:ilvl w:val="0"/>
          <w:numId w:val="6"/>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0174E4">
      <w:pPr>
        <w:widowControl w:val="0"/>
        <w:numPr>
          <w:ilvl w:val="0"/>
          <w:numId w:val="5"/>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0174E4">
      <w:pPr>
        <w:widowControl w:val="0"/>
        <w:numPr>
          <w:ilvl w:val="0"/>
          <w:numId w:val="5"/>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0174E4">
      <w:pPr>
        <w:numPr>
          <w:ilvl w:val="0"/>
          <w:numId w:val="10"/>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0174E4">
      <w:pPr>
        <w:pStyle w:val="a4"/>
        <w:widowControl w:val="0"/>
        <w:numPr>
          <w:ilvl w:val="0"/>
          <w:numId w:val="10"/>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0174E4">
      <w:pPr>
        <w:widowControl w:val="0"/>
        <w:numPr>
          <w:ilvl w:val="0"/>
          <w:numId w:val="10"/>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0174E4">
      <w:pPr>
        <w:widowControl w:val="0"/>
        <w:numPr>
          <w:ilvl w:val="0"/>
          <w:numId w:val="10"/>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0174E4">
      <w:pPr>
        <w:widowControl w:val="0"/>
        <w:numPr>
          <w:ilvl w:val="0"/>
          <w:numId w:val="7"/>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0174E4">
      <w:pPr>
        <w:widowControl w:val="0"/>
        <w:numPr>
          <w:ilvl w:val="0"/>
          <w:numId w:val="7"/>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0174E4">
      <w:pPr>
        <w:widowControl w:val="0"/>
        <w:numPr>
          <w:ilvl w:val="0"/>
          <w:numId w:val="8"/>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0174E4">
      <w:pPr>
        <w:widowControl w:val="0"/>
        <w:numPr>
          <w:ilvl w:val="0"/>
          <w:numId w:val="9"/>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0174E4">
      <w:pPr>
        <w:widowControl w:val="0"/>
        <w:numPr>
          <w:ilvl w:val="0"/>
          <w:numId w:val="9"/>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0174E4">
      <w:pPr>
        <w:widowControl w:val="0"/>
        <w:numPr>
          <w:ilvl w:val="0"/>
          <w:numId w:val="9"/>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0174E4">
      <w:pPr>
        <w:widowControl w:val="0"/>
        <w:numPr>
          <w:ilvl w:val="0"/>
          <w:numId w:val="9"/>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49CD3394" w:rsidR="00DF1D55" w:rsidRDefault="00F41CCC">
            <w:pPr>
              <w:tabs>
                <w:tab w:val="left" w:pos="2160"/>
                <w:tab w:val="left" w:pos="3600"/>
              </w:tabs>
              <w:spacing w:after="0" w:line="240" w:lineRule="auto"/>
              <w:ind w:firstLine="311"/>
              <w:jc w:val="both"/>
              <w:rPr>
                <w:sz w:val="24"/>
                <w:szCs w:val="24"/>
                <w:lang w:val="ru-RU"/>
              </w:rPr>
            </w:pPr>
            <w:r>
              <w:rPr>
                <w:i/>
                <w:iCs/>
                <w:sz w:val="24"/>
                <w:szCs w:val="24"/>
                <w:lang w:val="ru-RU"/>
              </w:rPr>
              <w:t>Гор</w:t>
            </w:r>
            <w:proofErr w:type="spellStart"/>
            <w:r>
              <w:rPr>
                <w:i/>
                <w:iCs/>
                <w:sz w:val="24"/>
                <w:szCs w:val="24"/>
              </w:rPr>
              <w:t>дієнко</w:t>
            </w:r>
            <w:proofErr w:type="spellEnd"/>
            <w:r>
              <w:rPr>
                <w:i/>
                <w:iCs/>
                <w:sz w:val="24"/>
                <w:szCs w:val="24"/>
              </w:rPr>
              <w:t xml:space="preserve"> Максим Петрович</w:t>
            </w:r>
            <w:r>
              <w:rPr>
                <w:sz w:val="24"/>
                <w:szCs w:val="24"/>
              </w:rPr>
              <w:t xml:space="preserve"> – </w:t>
            </w:r>
            <w:r>
              <w:rPr>
                <w:bCs/>
                <w:sz w:val="24"/>
                <w:szCs w:val="24"/>
              </w:rPr>
              <w:t>завідувач сектору з комплектації та використання медичного обладнання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w:t>
            </w:r>
            <w:r w:rsidR="00FB139A">
              <w:rPr>
                <w:sz w:val="24"/>
                <w:szCs w:val="24"/>
              </w:rPr>
              <w:t>207</w:t>
            </w:r>
            <w:r w:rsidR="00DF1D55">
              <w:rPr>
                <w:sz w:val="24"/>
                <w:szCs w:val="24"/>
              </w:rPr>
              <w:t xml:space="preserve">-04-03,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60D03B69"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w:t>
            </w:r>
            <w:r w:rsidR="00FB139A">
              <w:rPr>
                <w:sz w:val="24"/>
                <w:szCs w:val="24"/>
              </w:rPr>
              <w:t>207</w:t>
            </w:r>
            <w:r>
              <w:rPr>
                <w:sz w:val="24"/>
                <w:szCs w:val="24"/>
              </w:rPr>
              <w:t xml:space="preserve">-04-03,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3072B0F6" w:rsidR="00DF1D55" w:rsidRPr="00946C7F" w:rsidRDefault="00AB0419">
            <w:pPr>
              <w:tabs>
                <w:tab w:val="left" w:pos="2160"/>
                <w:tab w:val="left" w:pos="3600"/>
              </w:tabs>
              <w:spacing w:after="0" w:line="240" w:lineRule="auto"/>
              <w:ind w:firstLine="311"/>
              <w:jc w:val="both"/>
              <w:rPr>
                <w:color w:val="000000"/>
                <w:sz w:val="24"/>
                <w:szCs w:val="24"/>
                <w:lang w:eastAsia="ru-RU"/>
              </w:rPr>
            </w:pPr>
            <w:r w:rsidRPr="00AB0419">
              <w:rPr>
                <w:bCs/>
                <w:sz w:val="24"/>
                <w:szCs w:val="24"/>
              </w:rPr>
              <w:t xml:space="preserve">ДК 021-2015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Pr="00AB0419">
              <w:rPr>
                <w:bCs/>
                <w:sz w:val="24"/>
                <w:szCs w:val="24"/>
              </w:rPr>
              <w:t>спецмедавтомобілях</w:t>
            </w:r>
            <w:proofErr w:type="spellEnd"/>
            <w:r w:rsidRPr="00AB0419">
              <w:rPr>
                <w:bCs/>
                <w:sz w:val="24"/>
                <w:szCs w:val="24"/>
              </w:rPr>
              <w:t>, з використанням та/або заміною запасних частин (комплектуючих, агрегатів, матеріалів, вузлів, деталей, тощо) або без їх використання)</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 xml:space="preserve">місце, кількість, обсяг поставки товарів (надання послуг, </w:t>
            </w:r>
            <w:r>
              <w:rPr>
                <w:sz w:val="24"/>
                <w:szCs w:val="24"/>
              </w:rPr>
              <w:lastRenderedPageBreak/>
              <w:t>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77FFBD28" w14:textId="24485292" w:rsidR="00275397" w:rsidRDefault="00275397" w:rsidP="00915858">
            <w:pPr>
              <w:spacing w:after="0" w:line="240" w:lineRule="auto"/>
              <w:ind w:right="-108" w:firstLine="311"/>
              <w:jc w:val="both"/>
              <w:rPr>
                <w:sz w:val="24"/>
                <w:szCs w:val="24"/>
                <w:lang w:val="ru-RU"/>
              </w:rPr>
            </w:pPr>
            <w:proofErr w:type="spellStart"/>
            <w:r>
              <w:rPr>
                <w:sz w:val="24"/>
                <w:szCs w:val="24"/>
                <w:lang w:val="ru-RU"/>
              </w:rPr>
              <w:lastRenderedPageBreak/>
              <w:t>Послуги</w:t>
            </w:r>
            <w:proofErr w:type="spellEnd"/>
            <w:r>
              <w:rPr>
                <w:sz w:val="24"/>
                <w:szCs w:val="24"/>
                <w:lang w:val="ru-RU"/>
              </w:rPr>
              <w:t xml:space="preserve"> </w:t>
            </w:r>
            <w:proofErr w:type="spellStart"/>
            <w:r>
              <w:rPr>
                <w:sz w:val="24"/>
                <w:szCs w:val="24"/>
                <w:lang w:val="ru-RU"/>
              </w:rPr>
              <w:t>надаються</w:t>
            </w:r>
            <w:proofErr w:type="spellEnd"/>
            <w:r>
              <w:rPr>
                <w:sz w:val="24"/>
                <w:szCs w:val="24"/>
                <w:lang w:val="ru-RU"/>
              </w:rPr>
              <w:t xml:space="preserve"> </w:t>
            </w:r>
            <w:r w:rsidR="000111E3">
              <w:rPr>
                <w:sz w:val="24"/>
                <w:szCs w:val="24"/>
                <w:lang w:val="ru-RU"/>
              </w:rPr>
              <w:t>н</w:t>
            </w:r>
            <w:r w:rsidR="000111E3" w:rsidRPr="000111E3">
              <w:rPr>
                <w:sz w:val="24"/>
                <w:szCs w:val="24"/>
                <w:lang w:val="ru-RU"/>
              </w:rPr>
              <w:t xml:space="preserve">а </w:t>
            </w:r>
            <w:proofErr w:type="spellStart"/>
            <w:r w:rsidR="000111E3" w:rsidRPr="000111E3">
              <w:rPr>
                <w:sz w:val="24"/>
                <w:szCs w:val="24"/>
                <w:lang w:val="ru-RU"/>
              </w:rPr>
              <w:t>території</w:t>
            </w:r>
            <w:proofErr w:type="spellEnd"/>
            <w:r w:rsidR="000111E3" w:rsidRPr="000111E3">
              <w:rPr>
                <w:sz w:val="24"/>
                <w:szCs w:val="24"/>
                <w:lang w:val="ru-RU"/>
              </w:rPr>
              <w:t xml:space="preserve"> </w:t>
            </w:r>
            <w:proofErr w:type="spellStart"/>
            <w:r w:rsidR="000111E3" w:rsidRPr="000111E3">
              <w:rPr>
                <w:sz w:val="24"/>
                <w:szCs w:val="24"/>
                <w:lang w:val="ru-RU"/>
              </w:rPr>
              <w:t>сервісного</w:t>
            </w:r>
            <w:proofErr w:type="spellEnd"/>
            <w:r w:rsidR="000111E3" w:rsidRPr="000111E3">
              <w:rPr>
                <w:sz w:val="24"/>
                <w:szCs w:val="24"/>
                <w:lang w:val="ru-RU"/>
              </w:rPr>
              <w:t xml:space="preserve"> центру </w:t>
            </w:r>
            <w:proofErr w:type="spellStart"/>
            <w:r w:rsidR="000111E3">
              <w:rPr>
                <w:sz w:val="24"/>
                <w:szCs w:val="24"/>
                <w:lang w:val="ru-RU"/>
              </w:rPr>
              <w:t>учасника</w:t>
            </w:r>
            <w:proofErr w:type="spellEnd"/>
            <w:r w:rsidR="000111E3">
              <w:rPr>
                <w:sz w:val="24"/>
                <w:szCs w:val="24"/>
                <w:lang w:val="ru-RU"/>
              </w:rPr>
              <w:t xml:space="preserve"> (</w:t>
            </w:r>
            <w:proofErr w:type="spellStart"/>
            <w:r w:rsidR="000111E3" w:rsidRPr="000111E3">
              <w:rPr>
                <w:sz w:val="24"/>
                <w:szCs w:val="24"/>
                <w:lang w:val="ru-RU"/>
              </w:rPr>
              <w:t>Виконавця</w:t>
            </w:r>
            <w:proofErr w:type="spellEnd"/>
            <w:r w:rsidR="000111E3">
              <w:rPr>
                <w:sz w:val="24"/>
                <w:szCs w:val="24"/>
                <w:lang w:val="ru-RU"/>
              </w:rPr>
              <w:t>)</w:t>
            </w:r>
            <w:r w:rsidR="000111E3" w:rsidRPr="000111E3">
              <w:rPr>
                <w:sz w:val="24"/>
                <w:szCs w:val="24"/>
                <w:lang w:val="ru-RU"/>
              </w:rPr>
              <w:t xml:space="preserve"> в м. </w:t>
            </w:r>
            <w:proofErr w:type="spellStart"/>
            <w:r w:rsidR="000111E3" w:rsidRPr="000111E3">
              <w:rPr>
                <w:sz w:val="24"/>
                <w:szCs w:val="24"/>
                <w:lang w:val="ru-RU"/>
              </w:rPr>
              <w:t>Києві</w:t>
            </w:r>
            <w:proofErr w:type="spellEnd"/>
            <w:r w:rsidR="000111E3" w:rsidRPr="000111E3">
              <w:rPr>
                <w:sz w:val="24"/>
                <w:szCs w:val="24"/>
                <w:lang w:val="ru-RU"/>
              </w:rPr>
              <w:t xml:space="preserve"> </w:t>
            </w:r>
            <w:proofErr w:type="spellStart"/>
            <w:r w:rsidR="000111E3" w:rsidRPr="000111E3">
              <w:rPr>
                <w:sz w:val="24"/>
                <w:szCs w:val="24"/>
                <w:lang w:val="ru-RU"/>
              </w:rPr>
              <w:t>або</w:t>
            </w:r>
            <w:proofErr w:type="spellEnd"/>
            <w:r w:rsidR="000111E3" w:rsidRPr="000111E3">
              <w:rPr>
                <w:sz w:val="24"/>
                <w:szCs w:val="24"/>
                <w:lang w:val="ru-RU"/>
              </w:rPr>
              <w:t xml:space="preserve"> на </w:t>
            </w:r>
            <w:proofErr w:type="spellStart"/>
            <w:r w:rsidR="000111E3" w:rsidRPr="000111E3">
              <w:rPr>
                <w:sz w:val="24"/>
                <w:szCs w:val="24"/>
                <w:lang w:val="ru-RU"/>
              </w:rPr>
              <w:t>території</w:t>
            </w:r>
            <w:proofErr w:type="spellEnd"/>
            <w:r w:rsidR="000111E3" w:rsidRPr="000111E3">
              <w:rPr>
                <w:sz w:val="24"/>
                <w:szCs w:val="24"/>
                <w:lang w:val="ru-RU"/>
              </w:rPr>
              <w:t xml:space="preserve"> Замовника.</w:t>
            </w:r>
          </w:p>
          <w:p w14:paraId="5E9BED29" w14:textId="2908A03E" w:rsidR="00DF1D55" w:rsidRDefault="00275397" w:rsidP="00275397">
            <w:pPr>
              <w:spacing w:after="0" w:line="240" w:lineRule="auto"/>
              <w:ind w:firstLine="311"/>
              <w:jc w:val="both"/>
              <w:rPr>
                <w:color w:val="000000"/>
                <w:sz w:val="24"/>
                <w:szCs w:val="24"/>
              </w:rPr>
            </w:pPr>
            <w:r>
              <w:rPr>
                <w:sz w:val="24"/>
                <w:szCs w:val="24"/>
                <w:lang w:eastAsia="ru-RU"/>
              </w:rPr>
              <w:t xml:space="preserve">Кількість та обсяги послуг викладені в Додатку 2 до </w:t>
            </w:r>
            <w:r>
              <w:rPr>
                <w:sz w:val="24"/>
                <w:szCs w:val="24"/>
                <w:lang w:eastAsia="ru-RU"/>
              </w:rPr>
              <w:lastRenderedPageBreak/>
              <w:t>тендерної документації.</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72C4BE0B" w:rsidR="00DF1D55" w:rsidRDefault="00787734" w:rsidP="00A47D76">
            <w:pPr>
              <w:widowControl w:val="0"/>
              <w:spacing w:after="0" w:line="240" w:lineRule="auto"/>
              <w:ind w:firstLine="311"/>
              <w:contextualSpacing/>
              <w:jc w:val="both"/>
              <w:rPr>
                <w:color w:val="000000"/>
                <w:sz w:val="24"/>
                <w:szCs w:val="24"/>
              </w:rPr>
            </w:pPr>
            <w:r>
              <w:rPr>
                <w:color w:val="000000"/>
                <w:sz w:val="24"/>
                <w:szCs w:val="24"/>
              </w:rPr>
              <w:t xml:space="preserve">Надання послуг </w:t>
            </w:r>
            <w:r w:rsidR="00B61128">
              <w:rPr>
                <w:color w:val="000000"/>
                <w:sz w:val="24"/>
                <w:szCs w:val="24"/>
              </w:rPr>
              <w:t xml:space="preserve">протягом </w:t>
            </w:r>
            <w:r w:rsidR="00862540">
              <w:rPr>
                <w:color w:val="000000"/>
                <w:sz w:val="24"/>
                <w:szCs w:val="24"/>
              </w:rPr>
              <w:t>квітня</w:t>
            </w:r>
            <w:r w:rsidR="00B61128">
              <w:rPr>
                <w:color w:val="000000"/>
                <w:sz w:val="24"/>
                <w:szCs w:val="24"/>
              </w:rPr>
              <w:t xml:space="preserve"> – грудня </w:t>
            </w:r>
            <w:r w:rsidR="00E31689">
              <w:rPr>
                <w:color w:val="000000"/>
                <w:sz w:val="24"/>
                <w:szCs w:val="24"/>
              </w:rPr>
              <w:t xml:space="preserve">2024р. </w:t>
            </w:r>
            <w:r w:rsidR="00393ECC" w:rsidRPr="00E2758A">
              <w:rPr>
                <w:color w:val="000000"/>
                <w:sz w:val="24"/>
                <w:szCs w:val="24"/>
              </w:rPr>
              <w:t xml:space="preserve">Точний початок періоду </w:t>
            </w:r>
            <w:r w:rsidR="000C738A">
              <w:rPr>
                <w:color w:val="000000"/>
                <w:sz w:val="24"/>
                <w:szCs w:val="24"/>
              </w:rPr>
              <w:t>надання послуг</w:t>
            </w:r>
            <w:r w:rsidR="00393ECC" w:rsidRPr="00E2758A">
              <w:rPr>
                <w:color w:val="000000"/>
                <w:sz w:val="24"/>
                <w:szCs w:val="24"/>
              </w:rPr>
              <w:t xml:space="preserve"> буде визначено під час укладання договору за результатами закупівлі.</w:t>
            </w:r>
            <w:r w:rsidR="00393ECC">
              <w:rPr>
                <w:color w:val="000000"/>
                <w:sz w:val="24"/>
                <w:szCs w:val="24"/>
              </w:rPr>
              <w:t xml:space="preserve"> </w:t>
            </w:r>
            <w:r w:rsidR="00DF1D55" w:rsidRPr="00E2758A">
              <w:rPr>
                <w:color w:val="000000"/>
                <w:sz w:val="24"/>
                <w:szCs w:val="24"/>
              </w:rPr>
              <w:t xml:space="preserve">Термін дії договору – до </w:t>
            </w:r>
            <w:r w:rsidR="00FD2C92">
              <w:rPr>
                <w:color w:val="000000"/>
                <w:sz w:val="24"/>
                <w:szCs w:val="24"/>
              </w:rPr>
              <w:t>16</w:t>
            </w:r>
            <w:r w:rsidR="00DF1D55" w:rsidRPr="00E2758A">
              <w:rPr>
                <w:color w:val="000000"/>
                <w:sz w:val="24"/>
                <w:szCs w:val="24"/>
              </w:rPr>
              <w:t>.</w:t>
            </w:r>
            <w:r w:rsidR="00B61128">
              <w:rPr>
                <w:color w:val="000000"/>
                <w:sz w:val="24"/>
                <w:szCs w:val="24"/>
              </w:rPr>
              <w:t>12</w:t>
            </w:r>
            <w:r w:rsidR="00DF1D55" w:rsidRPr="00E2758A">
              <w:rPr>
                <w:color w:val="000000"/>
                <w:sz w:val="24"/>
                <w:szCs w:val="24"/>
              </w:rPr>
              <w:t>.202</w:t>
            </w:r>
            <w:r w:rsidR="00E31689">
              <w:rPr>
                <w:color w:val="000000"/>
                <w:sz w:val="24"/>
                <w:szCs w:val="24"/>
              </w:rPr>
              <w:t>4</w:t>
            </w:r>
            <w:r w:rsidR="00DF1D55" w:rsidRPr="00E2758A">
              <w:rPr>
                <w:color w:val="000000"/>
                <w:sz w:val="24"/>
                <w:szCs w:val="24"/>
              </w:rPr>
              <w:t xml:space="preserve">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3121A533"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 xml:space="preserve"> 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622C7B">
              <w:rPr>
                <w:sz w:val="24"/>
                <w:szCs w:val="24"/>
                <w:lang w:eastAsia="uk-UA"/>
              </w:rPr>
              <w:t xml:space="preserve">/ </w:t>
            </w:r>
            <w:r w:rsidR="00622C7B" w:rsidRPr="00622C7B">
              <w:rPr>
                <w:sz w:val="24"/>
                <w:szCs w:val="24"/>
                <w:lang w:eastAsia="uk-UA"/>
              </w:rPr>
              <w:t>Ісламської Республіки Іран</w:t>
            </w:r>
            <w:r>
              <w:rPr>
                <w:sz w:val="24"/>
                <w:szCs w:val="24"/>
                <w:lang w:eastAsia="uk-UA"/>
              </w:rPr>
              <w:t xml:space="preserve"> державної форми власності, юридичних осіб, створених та/або зареєстрованих відповідно до законодавства </w:t>
            </w:r>
            <w:r w:rsidR="00622C7B">
              <w:rPr>
                <w:sz w:val="24"/>
                <w:szCs w:val="24"/>
                <w:lang w:eastAsia="uk-UA"/>
              </w:rPr>
              <w:t>Р</w:t>
            </w:r>
            <w:r>
              <w:rPr>
                <w:sz w:val="24"/>
                <w:szCs w:val="24"/>
                <w:lang w:eastAsia="uk-UA"/>
              </w:rPr>
              <w:t xml:space="preserve">осійської </w:t>
            </w:r>
            <w:r w:rsidR="00622C7B">
              <w:rPr>
                <w:sz w:val="24"/>
                <w:szCs w:val="24"/>
                <w:lang w:eastAsia="uk-UA"/>
              </w:rPr>
              <w:t>Ф</w:t>
            </w:r>
            <w:r>
              <w:rPr>
                <w:sz w:val="24"/>
                <w:szCs w:val="24"/>
                <w:lang w:eastAsia="uk-UA"/>
              </w:rPr>
              <w:t>едерації/</w:t>
            </w:r>
            <w:r w:rsidR="00622C7B">
              <w:rPr>
                <w:sz w:val="24"/>
                <w:szCs w:val="24"/>
                <w:lang w:eastAsia="uk-UA"/>
              </w:rPr>
              <w:t>Р</w:t>
            </w:r>
            <w:r>
              <w:rPr>
                <w:sz w:val="24"/>
                <w:szCs w:val="24"/>
                <w:lang w:eastAsia="uk-UA"/>
              </w:rPr>
              <w:t xml:space="preserve">еспубліки </w:t>
            </w:r>
            <w:r w:rsidR="00622C7B">
              <w:rPr>
                <w:sz w:val="24"/>
                <w:szCs w:val="24"/>
                <w:lang w:eastAsia="uk-UA"/>
              </w:rPr>
              <w:t>Б</w:t>
            </w:r>
            <w:r>
              <w:rPr>
                <w:sz w:val="24"/>
                <w:szCs w:val="24"/>
                <w:lang w:eastAsia="uk-UA"/>
              </w:rPr>
              <w:t>ілорусь</w:t>
            </w:r>
            <w:r w:rsidR="00CD5608">
              <w:rPr>
                <w:sz w:val="24"/>
                <w:szCs w:val="24"/>
                <w:lang w:eastAsia="uk-UA"/>
              </w:rPr>
              <w:t xml:space="preserve">/ </w:t>
            </w:r>
            <w:r w:rsidR="00CD5608" w:rsidRPr="00CD5608">
              <w:rPr>
                <w:sz w:val="24"/>
                <w:szCs w:val="24"/>
                <w:lang w:eastAsia="uk-UA"/>
              </w:rPr>
              <w:t>Ісламської Республіки Іран</w:t>
            </w:r>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w:t>
            </w:r>
            <w:r w:rsidR="002B1890">
              <w:rPr>
                <w:sz w:val="24"/>
                <w:szCs w:val="24"/>
                <w:lang w:eastAsia="uk-UA"/>
              </w:rPr>
              <w:t>Р</w:t>
            </w:r>
            <w:r>
              <w:rPr>
                <w:sz w:val="24"/>
                <w:szCs w:val="24"/>
                <w:lang w:eastAsia="uk-UA"/>
              </w:rPr>
              <w:t xml:space="preserve">осійської </w:t>
            </w:r>
            <w:r w:rsidR="002B1890">
              <w:rPr>
                <w:sz w:val="24"/>
                <w:szCs w:val="24"/>
                <w:lang w:eastAsia="uk-UA"/>
              </w:rPr>
              <w:t>Ф</w:t>
            </w:r>
            <w:r>
              <w:rPr>
                <w:sz w:val="24"/>
                <w:szCs w:val="24"/>
                <w:lang w:eastAsia="uk-UA"/>
              </w:rPr>
              <w:t>едерації/</w:t>
            </w:r>
            <w:r w:rsidR="002B1890">
              <w:rPr>
                <w:sz w:val="24"/>
                <w:szCs w:val="24"/>
                <w:lang w:eastAsia="uk-UA"/>
              </w:rPr>
              <w:t>Р</w:t>
            </w:r>
            <w:r>
              <w:rPr>
                <w:sz w:val="24"/>
                <w:szCs w:val="24"/>
                <w:lang w:eastAsia="uk-UA"/>
              </w:rPr>
              <w:t xml:space="preserve">еспубліки </w:t>
            </w:r>
            <w:r w:rsidR="002B1890">
              <w:rPr>
                <w:sz w:val="24"/>
                <w:szCs w:val="24"/>
                <w:lang w:eastAsia="uk-UA"/>
              </w:rPr>
              <w:t>Б</w:t>
            </w:r>
            <w:r>
              <w:rPr>
                <w:sz w:val="24"/>
                <w:szCs w:val="24"/>
                <w:lang w:eastAsia="uk-UA"/>
              </w:rPr>
              <w:t>ілорусь</w:t>
            </w:r>
            <w:r w:rsidR="002B1890">
              <w:rPr>
                <w:sz w:val="24"/>
                <w:szCs w:val="24"/>
                <w:lang w:eastAsia="uk-UA"/>
              </w:rPr>
              <w:t xml:space="preserve">/ </w:t>
            </w:r>
            <w:r w:rsidR="002B1890" w:rsidRPr="002B1890">
              <w:rPr>
                <w:sz w:val="24"/>
                <w:szCs w:val="24"/>
                <w:lang w:eastAsia="uk-UA"/>
              </w:rPr>
              <w:t>Ісламської Республіки Іран</w:t>
            </w:r>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w:t>
            </w:r>
            <w:r>
              <w:rPr>
                <w:color w:val="000000"/>
                <w:sz w:val="24"/>
                <w:szCs w:val="24"/>
              </w:rPr>
              <w:lastRenderedPageBreak/>
              <w:t xml:space="preserve">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w:t>
            </w:r>
            <w:r>
              <w:rPr>
                <w:rFonts w:ascii="Times New Roman" w:hAnsi="Times New Roman"/>
                <w:color w:val="000000"/>
                <w:sz w:val="24"/>
                <w:szCs w:val="24"/>
                <w:shd w:val="solid" w:color="FFFFFF" w:fill="FFFFFF"/>
              </w:rPr>
              <w:lastRenderedPageBreak/>
              <w:t>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t>четвертої, шостої та сьомої статті 26 Закону.</w:t>
            </w:r>
          </w:p>
          <w:p w14:paraId="2D3C7457" w14:textId="79261242"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727B28" w:rsidRPr="00727B28">
              <w:rPr>
                <w:sz w:val="24"/>
                <w:szCs w:val="24"/>
              </w:rPr>
              <w:t xml:space="preserve"> </w:t>
            </w:r>
            <w:hyperlink r:id="rId12" w:anchor="n1261" w:history="1">
              <w:r w:rsidR="00FF055E" w:rsidRPr="00B86044">
                <w:rPr>
                  <w:rStyle w:val="ac"/>
                  <w:color w:val="auto"/>
                  <w:sz w:val="24"/>
                  <w:szCs w:val="24"/>
                  <w:highlight w:val="white"/>
                  <w:u w:val="non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9B24398"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технічна специфікація</w:t>
            </w:r>
            <w:r w:rsidR="000961AA">
              <w:rPr>
                <w:sz w:val="24"/>
                <w:szCs w:val="24"/>
              </w:rPr>
              <w:t xml:space="preserve"> </w:t>
            </w:r>
            <w:r w:rsidRPr="008B648C">
              <w:rPr>
                <w:sz w:val="24"/>
                <w:szCs w:val="24"/>
              </w:rPr>
              <w:t>–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0174E4">
            <w:pPr>
              <w:widowControl w:val="0"/>
              <w:numPr>
                <w:ilvl w:val="0"/>
                <w:numId w:val="11"/>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lastRenderedPageBreak/>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0174E4">
            <w:pPr>
              <w:widowControl w:val="0"/>
              <w:numPr>
                <w:ilvl w:val="0"/>
                <w:numId w:val="12"/>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lastRenderedPageBreak/>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sz w:val="24"/>
                <w:szCs w:val="24"/>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w:t>
            </w:r>
            <w:r>
              <w:rPr>
                <w:sz w:val="24"/>
                <w:szCs w:val="24"/>
              </w:rPr>
              <w:lastRenderedPageBreak/>
              <w:t xml:space="preserve">«гарантійний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2248CB8F" w:rsidR="00D71362" w:rsidRDefault="00DF1D55" w:rsidP="00523E19">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1017E3"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1017E3" w:rsidRDefault="001017E3" w:rsidP="001017E3">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1017E3" w:rsidRDefault="001017E3" w:rsidP="001017E3">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75BB89F7" w:rsidR="001017E3" w:rsidRPr="005105A7" w:rsidRDefault="00836DF5" w:rsidP="001017E3">
            <w:pPr>
              <w:spacing w:after="0" w:line="240" w:lineRule="auto"/>
              <w:ind w:firstLine="313"/>
              <w:jc w:val="both"/>
              <w:rPr>
                <w:sz w:val="24"/>
                <w:szCs w:val="24"/>
              </w:rPr>
            </w:pPr>
            <w:r>
              <w:rPr>
                <w:sz w:val="24"/>
                <w:szCs w:val="24"/>
              </w:rPr>
              <w:t>Не вимагається.</w:t>
            </w:r>
          </w:p>
        </w:tc>
      </w:tr>
      <w:tr w:rsidR="00CD5FE3"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CD5FE3" w:rsidRDefault="00CD5FE3" w:rsidP="00CD5FE3">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CD5FE3" w:rsidRDefault="00CD5FE3" w:rsidP="00CD5FE3">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28701532" w:rsidR="00CD5FE3" w:rsidRDefault="00836DF5" w:rsidP="00CD5FE3">
            <w:pPr>
              <w:pStyle w:val="rvps2"/>
              <w:widowControl w:val="0"/>
              <w:shd w:val="clear" w:color="auto" w:fill="FFFFFF"/>
              <w:spacing w:before="0" w:beforeAutospacing="0" w:after="0" w:afterAutospacing="0"/>
              <w:ind w:left="34" w:firstLine="284"/>
              <w:contextualSpacing/>
              <w:jc w:val="both"/>
              <w:textAlignment w:val="baseline"/>
            </w:pPr>
            <w:r>
              <w:t xml:space="preserve">Не передбачено. </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0174E4">
            <w:pPr>
              <w:pStyle w:val="Normal1"/>
              <w:numPr>
                <w:ilvl w:val="0"/>
                <w:numId w:val="12"/>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0174E4">
            <w:pPr>
              <w:pStyle w:val="Normal1"/>
              <w:numPr>
                <w:ilvl w:val="0"/>
                <w:numId w:val="12"/>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5D6DF437"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841075">
              <w:rPr>
                <w:sz w:val="24"/>
                <w:szCs w:val="24"/>
                <w:lang w:val="ru-RU"/>
              </w:rPr>
              <w:t>47</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684C32">
            <w:pPr>
              <w:pStyle w:val="Normal1"/>
              <w:numPr>
                <w:ilvl w:val="0"/>
                <w:numId w:val="14"/>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29EB2542"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8212F2">
              <w:rPr>
                <w:rFonts w:ascii="Times New Roman" w:hAnsi="Times New Roman"/>
                <w:sz w:val="24"/>
                <w:szCs w:val="24"/>
              </w:rPr>
              <w:t>3</w:t>
            </w:r>
            <w:r>
              <w:rPr>
                <w:rFonts w:ascii="Times New Roman" w:hAnsi="Times New Roman"/>
                <w:sz w:val="24"/>
                <w:szCs w:val="24"/>
              </w:rPr>
              <w:t xml:space="preserve"> кваліфікаційн</w:t>
            </w:r>
            <w:r w:rsidR="005A4A89">
              <w:rPr>
                <w:rFonts w:ascii="Times New Roman" w:hAnsi="Times New Roman"/>
                <w:sz w:val="24"/>
                <w:szCs w:val="24"/>
              </w:rPr>
              <w:t>і</w:t>
            </w:r>
            <w:r>
              <w:rPr>
                <w:rFonts w:ascii="Times New Roman" w:hAnsi="Times New Roman"/>
                <w:sz w:val="24"/>
                <w:szCs w:val="24"/>
              </w:rPr>
              <w:t xml:space="preserve"> критері</w:t>
            </w:r>
            <w:r w:rsidR="005A4A89">
              <w:rPr>
                <w:rFonts w:ascii="Times New Roman" w:hAnsi="Times New Roman"/>
                <w:sz w:val="24"/>
                <w:szCs w:val="24"/>
              </w:rPr>
              <w:t>ї</w:t>
            </w:r>
            <w:r>
              <w:rPr>
                <w:rFonts w:ascii="Times New Roman" w:hAnsi="Times New Roman"/>
                <w:sz w:val="24"/>
                <w:szCs w:val="24"/>
              </w:rPr>
              <w:t>:</w:t>
            </w:r>
          </w:p>
          <w:p w14:paraId="091B9A1D" w14:textId="1CE9FEC4" w:rsidR="00DF1D55" w:rsidRDefault="001F0BA5"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w:t>
            </w:r>
            <w:r>
              <w:rPr>
                <w:rFonts w:ascii="Times New Roman" w:hAnsi="Times New Roman"/>
                <w:sz w:val="24"/>
                <w:szCs w:val="24"/>
              </w:rPr>
              <w:lastRenderedPageBreak/>
              <w:t>закупівлі договору (договорів)</w:t>
            </w:r>
            <w:r w:rsidR="00AC1F1E">
              <w:rPr>
                <w:rFonts w:ascii="Times New Roman" w:hAnsi="Times New Roman"/>
                <w:sz w:val="24"/>
                <w:szCs w:val="24"/>
              </w:rPr>
              <w:t>;</w:t>
            </w:r>
          </w:p>
          <w:p w14:paraId="0704FE8A" w14:textId="77777777" w:rsidR="00684C32"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02B03C00" w14:textId="32A650E9" w:rsidR="00684C32" w:rsidRPr="0086733C" w:rsidRDefault="00684C32" w:rsidP="00684C32">
            <w:pPr>
              <w:pStyle w:val="Normal1"/>
              <w:numPr>
                <w:ilvl w:val="0"/>
                <w:numId w:val="35"/>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w:t>
            </w:r>
            <w:r w:rsidRPr="00EE3CDB">
              <w:rPr>
                <w:rFonts w:ascii="Times New Roman" w:hAnsi="Times New Roman"/>
                <w:sz w:val="24"/>
                <w:szCs w:val="24"/>
              </w:rPr>
              <w:lastRenderedPageBreak/>
              <w:t>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29D1421F"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11) </w:t>
            </w:r>
            <w:r w:rsidR="0055490A" w:rsidRPr="0055490A">
              <w:rPr>
                <w:rFonts w:ascii="Times New Roman" w:hAnsi="Times New Roman"/>
                <w:sz w:val="24"/>
                <w:szCs w:val="24"/>
              </w:rPr>
              <w:t xml:space="preserve">учасник процедури закупівлі або кінцевий </w:t>
            </w:r>
            <w:proofErr w:type="spellStart"/>
            <w:r w:rsidR="0055490A" w:rsidRPr="0055490A">
              <w:rPr>
                <w:rFonts w:ascii="Times New Roman" w:hAnsi="Times New Roman"/>
                <w:sz w:val="24"/>
                <w:szCs w:val="24"/>
              </w:rPr>
              <w:t>бенефіціарний</w:t>
            </w:r>
            <w:proofErr w:type="spellEnd"/>
            <w:r w:rsidR="0055490A" w:rsidRPr="0055490A">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0055490A" w:rsidRPr="0055490A">
                <w:rPr>
                  <w:rFonts w:ascii="Times New Roman" w:hAnsi="Times New Roman"/>
                  <w:sz w:val="24"/>
                  <w:szCs w:val="24"/>
                </w:rPr>
                <w:t>Законом України</w:t>
              </w:r>
            </w:hyperlink>
            <w:r w:rsidR="0055490A" w:rsidRPr="0055490A">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r w:rsidRPr="00877EFE">
              <w:rPr>
                <w:rFonts w:ascii="Times New Roman" w:hAnsi="Times New Roman"/>
                <w:sz w:val="24"/>
                <w:szCs w:val="24"/>
              </w:rPr>
              <w:t>;</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5"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6"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w:t>
            </w:r>
            <w:r w:rsidRPr="00626846">
              <w:rPr>
                <w:i/>
                <w:sz w:val="24"/>
                <w:szCs w:val="24"/>
              </w:rPr>
              <w:lastRenderedPageBreak/>
              <w:t>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00302A61" w:rsidRPr="00AC6A47">
              <w:rPr>
                <w:sz w:val="24"/>
                <w:szCs w:val="24"/>
              </w:rPr>
              <w:lastRenderedPageBreak/>
              <w:t xml:space="preserve">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6E59FD6A" w:rsidR="00DF1D55" w:rsidRDefault="00535E1F">
            <w:pPr>
              <w:widowControl w:val="0"/>
              <w:spacing w:after="0" w:line="240" w:lineRule="auto"/>
              <w:ind w:right="113" w:firstLine="317"/>
              <w:contextualSpacing/>
              <w:jc w:val="both"/>
              <w:rPr>
                <w:sz w:val="24"/>
                <w:szCs w:val="24"/>
                <w:shd w:val="clear" w:color="auto" w:fill="FFFFFF"/>
              </w:rPr>
            </w:pPr>
            <w:r>
              <w:rPr>
                <w:sz w:val="24"/>
                <w:szCs w:val="24"/>
              </w:rPr>
              <w:t xml:space="preserve">У разі, якщо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 надається довідка про залучення субпідрядників/співвиконавців,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proofErr w:type="spellStart"/>
            <w:r>
              <w:rPr>
                <w:sz w:val="24"/>
                <w:szCs w:val="24"/>
              </w:rPr>
              <w:t>віртості</w:t>
            </w:r>
            <w:proofErr w:type="spellEnd"/>
            <w:r>
              <w:rPr>
                <w:sz w:val="24"/>
                <w:szCs w:val="24"/>
              </w:rPr>
              <w:t xml:space="preserve"> договору про закупівлю.</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4214162C"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7629EE">
              <w:rPr>
                <w:b/>
                <w:color w:val="000000"/>
                <w:sz w:val="24"/>
                <w:szCs w:val="24"/>
              </w:rPr>
              <w:t>2</w:t>
            </w:r>
            <w:r w:rsidR="003F4EF1">
              <w:rPr>
                <w:b/>
                <w:color w:val="000000"/>
                <w:sz w:val="24"/>
                <w:szCs w:val="24"/>
              </w:rPr>
              <w:t>6</w:t>
            </w:r>
            <w:r w:rsidRPr="006F676A">
              <w:rPr>
                <w:b/>
                <w:color w:val="000000"/>
                <w:sz w:val="24"/>
                <w:szCs w:val="24"/>
              </w:rPr>
              <w:t>.</w:t>
            </w:r>
            <w:r w:rsidR="0071613F">
              <w:rPr>
                <w:b/>
                <w:color w:val="000000"/>
                <w:sz w:val="24"/>
                <w:szCs w:val="24"/>
              </w:rPr>
              <w:t>0</w:t>
            </w:r>
            <w:r w:rsidR="003F4EF1">
              <w:rPr>
                <w:b/>
                <w:color w:val="000000"/>
                <w:sz w:val="24"/>
                <w:szCs w:val="24"/>
              </w:rPr>
              <w:t>3</w:t>
            </w:r>
            <w:r w:rsidRPr="006F676A">
              <w:rPr>
                <w:b/>
                <w:color w:val="000000"/>
                <w:sz w:val="24"/>
                <w:szCs w:val="24"/>
              </w:rPr>
              <w:t>.202</w:t>
            </w:r>
            <w:r w:rsidR="0071613F">
              <w:rPr>
                <w:b/>
                <w:color w:val="000000"/>
                <w:sz w:val="24"/>
                <w:szCs w:val="24"/>
              </w:rPr>
              <w:t>4</w:t>
            </w:r>
            <w:r w:rsidRPr="006F676A">
              <w:rPr>
                <w:b/>
                <w:color w:val="000000"/>
                <w:sz w:val="24"/>
                <w:szCs w:val="24"/>
              </w:rPr>
              <w:t xml:space="preserve">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0D11FE">
              <w:rPr>
                <w:b/>
                <w:bCs/>
                <w:sz w:val="24"/>
                <w:szCs w:val="24"/>
              </w:rPr>
              <w:t>18</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BA1683">
        <w:trPr>
          <w:trHeight w:val="316"/>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lastRenderedPageBreak/>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8"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9"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20"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1"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2" w:anchor="n1513" w:tgtFrame="_blank" w:history="1">
              <w:r w:rsidRPr="00A150EF">
                <w:rPr>
                  <w:color w:val="000000"/>
                </w:rPr>
                <w:t>другої</w:t>
              </w:r>
            </w:hyperlink>
            <w:r w:rsidRPr="00A150EF">
              <w:rPr>
                <w:color w:val="000000"/>
              </w:rPr>
              <w:t>,</w:t>
            </w:r>
            <w:r>
              <w:rPr>
                <w:color w:val="000000"/>
              </w:rPr>
              <w:t xml:space="preserve"> </w:t>
            </w:r>
            <w:hyperlink r:id="rId23" w:anchor="n1524" w:tgtFrame="_blank" w:history="1">
              <w:r w:rsidRPr="00A150EF">
                <w:rPr>
                  <w:color w:val="000000"/>
                </w:rPr>
                <w:t>п’ятої - дев’ятої</w:t>
              </w:r>
            </w:hyperlink>
            <w:r w:rsidRPr="00A150EF">
              <w:rPr>
                <w:color w:val="000000"/>
              </w:rPr>
              <w:t>,</w:t>
            </w:r>
            <w:r>
              <w:rPr>
                <w:color w:val="000000"/>
              </w:rPr>
              <w:t xml:space="preserve"> </w:t>
            </w:r>
            <w:hyperlink r:id="rId24" w:anchor="n1530" w:tgtFrame="_blank" w:history="1">
              <w:r w:rsidRPr="00A150EF">
                <w:rPr>
                  <w:color w:val="000000"/>
                </w:rPr>
                <w:t>одинадцятої</w:t>
              </w:r>
            </w:hyperlink>
            <w:r w:rsidRPr="00A150EF">
              <w:rPr>
                <w:color w:val="000000"/>
              </w:rPr>
              <w:t>,</w:t>
            </w:r>
            <w:r>
              <w:rPr>
                <w:color w:val="000000"/>
              </w:rPr>
              <w:t xml:space="preserve"> </w:t>
            </w:r>
            <w:hyperlink r:id="rId25" w:anchor="n1531" w:tgtFrame="_blank" w:history="1">
              <w:r w:rsidRPr="00A150EF">
                <w:rPr>
                  <w:color w:val="000000"/>
                </w:rPr>
                <w:t>дванадцятої</w:t>
              </w:r>
            </w:hyperlink>
            <w:r w:rsidRPr="00A150EF">
              <w:rPr>
                <w:color w:val="000000"/>
              </w:rPr>
              <w:t>,</w:t>
            </w:r>
            <w:r>
              <w:rPr>
                <w:color w:val="000000"/>
              </w:rPr>
              <w:t xml:space="preserve"> </w:t>
            </w:r>
            <w:hyperlink r:id="rId26" w:anchor="n1543" w:tgtFrame="_blank" w:history="1">
              <w:r w:rsidRPr="00A150EF">
                <w:rPr>
                  <w:color w:val="000000"/>
                </w:rPr>
                <w:t>чотирнадцятої</w:t>
              </w:r>
            </w:hyperlink>
            <w:r w:rsidRPr="00A150EF">
              <w:rPr>
                <w:color w:val="000000"/>
              </w:rPr>
              <w:t>,</w:t>
            </w:r>
            <w:r>
              <w:rPr>
                <w:color w:val="000000"/>
              </w:rPr>
              <w:t xml:space="preserve"> </w:t>
            </w:r>
            <w:hyperlink r:id="rId27" w:anchor="n1553" w:tgtFrame="_blank" w:history="1">
              <w:r w:rsidRPr="00A150EF">
                <w:rPr>
                  <w:color w:val="000000"/>
                </w:rPr>
                <w:t>шістнадцятої</w:t>
              </w:r>
            </w:hyperlink>
            <w:r w:rsidRPr="00A150EF">
              <w:rPr>
                <w:color w:val="000000"/>
              </w:rPr>
              <w:t>, абзаців</w:t>
            </w:r>
            <w:r>
              <w:rPr>
                <w:color w:val="000000"/>
              </w:rPr>
              <w:t xml:space="preserve"> </w:t>
            </w:r>
            <w:hyperlink r:id="rId28"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9"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30"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lastRenderedPageBreak/>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1"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w:t>
            </w:r>
            <w:r w:rsidRPr="00A81DED">
              <w:rPr>
                <w:sz w:val="24"/>
                <w:szCs w:val="24"/>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2" w:anchor="n1513" w:tgtFrame="_blank" w:history="1">
              <w:r w:rsidRPr="00B42348">
                <w:rPr>
                  <w:sz w:val="24"/>
                  <w:szCs w:val="24"/>
                </w:rPr>
                <w:t>другої</w:t>
              </w:r>
            </w:hyperlink>
            <w:r w:rsidRPr="00B42348">
              <w:rPr>
                <w:sz w:val="24"/>
                <w:szCs w:val="24"/>
              </w:rPr>
              <w:t>, </w:t>
            </w:r>
            <w:hyperlink r:id="rId33" w:anchor="n1524" w:tgtFrame="_blank" w:history="1">
              <w:r w:rsidRPr="00B42348">
                <w:rPr>
                  <w:sz w:val="24"/>
                  <w:szCs w:val="24"/>
                </w:rPr>
                <w:t>п’ятої – дев’ятої</w:t>
              </w:r>
            </w:hyperlink>
            <w:r w:rsidRPr="00B42348">
              <w:rPr>
                <w:sz w:val="24"/>
                <w:szCs w:val="24"/>
              </w:rPr>
              <w:t xml:space="preserve">, </w:t>
            </w:r>
            <w:hyperlink r:id="rId34" w:anchor="n1531" w:tgtFrame="_blank" w:history="1">
              <w:r w:rsidRPr="00B42348">
                <w:rPr>
                  <w:sz w:val="24"/>
                  <w:szCs w:val="24"/>
                </w:rPr>
                <w:t>дванадцятої</w:t>
              </w:r>
            </w:hyperlink>
            <w:r w:rsidRPr="00B42348">
              <w:rPr>
                <w:sz w:val="24"/>
                <w:szCs w:val="24"/>
              </w:rPr>
              <w:t xml:space="preserve">, </w:t>
            </w:r>
            <w:hyperlink r:id="rId35" w:anchor="n1553" w:tgtFrame="_blank" w:history="1">
              <w:r w:rsidRPr="00B42348">
                <w:rPr>
                  <w:sz w:val="24"/>
                  <w:szCs w:val="24"/>
                </w:rPr>
                <w:t>шістнадцятої</w:t>
              </w:r>
            </w:hyperlink>
            <w:r w:rsidRPr="00B42348">
              <w:rPr>
                <w:sz w:val="24"/>
                <w:szCs w:val="24"/>
              </w:rPr>
              <w:t xml:space="preserve">, </w:t>
            </w:r>
            <w:hyperlink r:id="rId36"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7" w:anchor="n1550" w:tgtFrame="_blank" w:history="1">
              <w:r w:rsidRPr="00B42348">
                <w:rPr>
                  <w:sz w:val="24"/>
                  <w:szCs w:val="24"/>
                </w:rPr>
                <w:t>другого</w:t>
              </w:r>
            </w:hyperlink>
            <w:r w:rsidRPr="00B42348">
              <w:rPr>
                <w:sz w:val="24"/>
                <w:szCs w:val="24"/>
              </w:rPr>
              <w:t xml:space="preserve"> і </w:t>
            </w:r>
            <w:hyperlink r:id="rId38" w:anchor="n1551" w:tgtFrame="_blank" w:history="1">
              <w:r w:rsidRPr="00B42348">
                <w:rPr>
                  <w:sz w:val="24"/>
                  <w:szCs w:val="24"/>
                </w:rPr>
                <w:t>третього</w:t>
              </w:r>
            </w:hyperlink>
            <w:r w:rsidRPr="00B42348">
              <w:rPr>
                <w:sz w:val="24"/>
                <w:szCs w:val="24"/>
              </w:rPr>
              <w:t xml:space="preserve"> частини п’ятнадцятої статті 29 Закону не застосовуються) з урахуванням положень </w:t>
            </w:r>
            <w:hyperlink r:id="rId39"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40"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1" w:anchor="n1611" w:tgtFrame="_blank" w:history="1">
              <w:r w:rsidRPr="004F1856">
                <w:rPr>
                  <w:sz w:val="24"/>
                  <w:szCs w:val="24"/>
                </w:rPr>
                <w:t>статтею</w:t>
              </w:r>
            </w:hyperlink>
            <w:hyperlink r:id="rId42"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w:t>
            </w:r>
            <w:r w:rsidRPr="00DD7046">
              <w:rPr>
                <w:sz w:val="24"/>
                <w:szCs w:val="24"/>
              </w:rPr>
              <w:lastRenderedPageBreak/>
              <w:t>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A96CEE">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w:t>
            </w:r>
            <w:r w:rsidRPr="002570AE">
              <w:rPr>
                <w:sz w:val="24"/>
                <w:szCs w:val="24"/>
              </w:rPr>
              <w:t xml:space="preserve">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w:t>
            </w:r>
            <w:r w:rsidRPr="002570AE">
              <w:rPr>
                <w:sz w:val="24"/>
                <w:szCs w:val="24"/>
              </w:rPr>
              <w:lastRenderedPageBreak/>
              <w:t>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428CEBEE"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000F6991" w:rsidRPr="000F6991">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6991" w:rsidRPr="000F6991">
              <w:rPr>
                <w:sz w:val="24"/>
                <w:szCs w:val="24"/>
              </w:rPr>
              <w:t>бенефіціарним</w:t>
            </w:r>
            <w:proofErr w:type="spellEnd"/>
            <w:r w:rsidR="000F6991" w:rsidRPr="000F6991">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w:t>
            </w:r>
            <w:r w:rsidR="000F6991" w:rsidRPr="000F6991">
              <w:rPr>
                <w:sz w:val="24"/>
                <w:szCs w:val="24"/>
              </w:rPr>
              <w:lastRenderedPageBreak/>
              <w:t>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F6991" w:rsidRPr="000F6991">
                <w:rPr>
                  <w:rStyle w:val="ac"/>
                  <w:sz w:val="24"/>
                  <w:szCs w:val="24"/>
                </w:rPr>
                <w:t>№ 1178</w:t>
              </w:r>
            </w:hyperlink>
            <w:r w:rsidR="000F6991" w:rsidRPr="000F6991">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F51C7">
              <w:rPr>
                <w:sz w:val="24"/>
                <w:szCs w:val="24"/>
              </w:rPr>
              <w:t>;</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4"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 xml:space="preserve">1)  учасник процедури закупівлі надав неналежне </w:t>
            </w:r>
            <w:r>
              <w:rPr>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D5734A" w14:textId="6827B8C8" w:rsidR="007C2F84" w:rsidRDefault="007C2F84" w:rsidP="007C2F84">
            <w:pPr>
              <w:tabs>
                <w:tab w:val="right" w:pos="9971"/>
              </w:tabs>
              <w:spacing w:after="0" w:line="240" w:lineRule="auto"/>
              <w:ind w:firstLine="311"/>
              <w:jc w:val="both"/>
              <w:rPr>
                <w:b/>
                <w:color w:val="000000"/>
                <w:sz w:val="24"/>
                <w:szCs w:val="24"/>
              </w:rPr>
            </w:pPr>
            <w:r w:rsidRPr="00841075">
              <w:rPr>
                <w:b/>
                <w:sz w:val="24"/>
                <w:szCs w:val="24"/>
              </w:rPr>
              <w:t xml:space="preserve">1. </w:t>
            </w:r>
            <w:r>
              <w:rPr>
                <w:b/>
                <w:color w:val="000000"/>
                <w:sz w:val="24"/>
                <w:szCs w:val="24"/>
              </w:rPr>
              <w:t>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3AFACC9B" w:rsidR="007C2F84" w:rsidRDefault="00841075" w:rsidP="007C2F84">
            <w:pPr>
              <w:widowControl w:val="0"/>
              <w:spacing w:after="0" w:line="240" w:lineRule="auto"/>
              <w:ind w:firstLine="311"/>
              <w:jc w:val="both"/>
              <w:rPr>
                <w:color w:val="000000"/>
                <w:sz w:val="24"/>
                <w:szCs w:val="24"/>
                <w:lang w:eastAsia="zh-CN"/>
              </w:rPr>
            </w:pPr>
            <w:r>
              <w:rPr>
                <w:color w:val="000000"/>
                <w:sz w:val="24"/>
                <w:szCs w:val="24"/>
              </w:rPr>
              <w:t>2</w:t>
            </w:r>
            <w:r w:rsidR="007C2F84">
              <w:rPr>
                <w:color w:val="000000"/>
                <w:sz w:val="24"/>
                <w:szCs w:val="24"/>
              </w:rPr>
              <w:t xml:space="preserve">.  Факт подання тендерної пропозиції учасником </w:t>
            </w:r>
            <w:r w:rsidR="007C2F84">
              <w:rPr>
                <w:sz w:val="24"/>
                <w:szCs w:val="24"/>
              </w:rPr>
              <w:t>—</w:t>
            </w:r>
            <w:r w:rsidR="007C2F84">
              <w:rPr>
                <w:color w:val="000000"/>
                <w:sz w:val="24"/>
                <w:szCs w:val="24"/>
              </w:rPr>
              <w:t xml:space="preserve"> фізичною особою чи фізичною особою</w:t>
            </w:r>
            <w:r w:rsidR="007C2F84">
              <w:rPr>
                <w:sz w:val="24"/>
                <w:szCs w:val="24"/>
              </w:rPr>
              <w:t xml:space="preserve"> — </w:t>
            </w:r>
            <w:r w:rsidR="007C2F8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Pr>
                <w:color w:val="000000"/>
                <w:sz w:val="24"/>
                <w:szCs w:val="24"/>
              </w:rPr>
              <w:lastRenderedPageBreak/>
              <w:t>персональних даних, а також їх обробку несе виключно учасник процедури закупівлі, що подав тендерну пропозицію.</w:t>
            </w:r>
          </w:p>
          <w:p w14:paraId="631D8524" w14:textId="7C672216" w:rsidR="007C2F84" w:rsidRDefault="00841075" w:rsidP="007C2F84">
            <w:pPr>
              <w:widowControl w:val="0"/>
              <w:spacing w:after="0" w:line="240" w:lineRule="auto"/>
              <w:ind w:firstLine="311"/>
              <w:jc w:val="both"/>
              <w:rPr>
                <w:color w:val="000000"/>
                <w:sz w:val="24"/>
                <w:szCs w:val="24"/>
              </w:rPr>
            </w:pPr>
            <w:r>
              <w:rPr>
                <w:color w:val="000000"/>
                <w:sz w:val="24"/>
                <w:szCs w:val="24"/>
                <w:lang w:val="ru-RU"/>
              </w:rPr>
              <w:t>3</w:t>
            </w:r>
            <w:r w:rsidR="007C2F84">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0B16756F" w:rsidR="007C2F84" w:rsidRDefault="00841075" w:rsidP="007C2F84">
            <w:pPr>
              <w:widowControl w:val="0"/>
              <w:spacing w:after="0" w:line="240" w:lineRule="auto"/>
              <w:ind w:firstLine="311"/>
              <w:jc w:val="both"/>
              <w:rPr>
                <w:sz w:val="24"/>
                <w:szCs w:val="24"/>
                <w:lang w:eastAsia="zh-CN"/>
              </w:rPr>
            </w:pPr>
            <w:r>
              <w:rPr>
                <w:sz w:val="24"/>
                <w:szCs w:val="24"/>
              </w:rPr>
              <w:t>4</w:t>
            </w:r>
            <w:r w:rsidR="007C2F84">
              <w:rPr>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42233C71"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317B6E" w:rsidRPr="00317B6E">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317B6E" w:rsidRPr="00317B6E">
              <w:rPr>
                <w:sz w:val="24"/>
                <w:szCs w:val="24"/>
                <w:highlight w:val="white"/>
              </w:rPr>
              <w:t>бенефіціарним</w:t>
            </w:r>
            <w:proofErr w:type="spellEnd"/>
            <w:r w:rsidR="00317B6E" w:rsidRPr="00317B6E">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848F2" w:rsidRPr="00D206DA">
              <w:rPr>
                <w:sz w:val="24"/>
                <w:szCs w:val="24"/>
                <w:highlight w:val="white"/>
              </w:rPr>
              <w:t>.</w:t>
            </w:r>
          </w:p>
          <w:p w14:paraId="1E3ABE16" w14:textId="408E1FC0"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005F222F" w:rsidRPr="005F222F">
              <w:rPr>
                <w:sz w:val="24"/>
                <w:szCs w:val="24"/>
                <w:highlight w:val="white"/>
              </w:rPr>
              <w:t>Замовникам</w:t>
            </w:r>
            <w:r w:rsidR="005F222F">
              <w:rPr>
                <w:sz w:val="24"/>
                <w:szCs w:val="24"/>
                <w:highlight w:val="white"/>
              </w:rPr>
              <w:t xml:space="preserve"> </w:t>
            </w:r>
            <w:r w:rsidR="005F222F" w:rsidRPr="005F222F">
              <w:rPr>
                <w:sz w:val="24"/>
                <w:szCs w:val="24"/>
                <w:highlight w:val="white"/>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lastRenderedPageBreak/>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21417E8B"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35260C">
              <w:rPr>
                <w:sz w:val="24"/>
                <w:szCs w:val="24"/>
                <w:highlight w:val="white"/>
              </w:rPr>
              <w:t>,</w:t>
            </w:r>
            <w:r w:rsidRPr="00D70DA7">
              <w:rPr>
                <w:sz w:val="24"/>
                <w:szCs w:val="24"/>
                <w:highlight w:val="white"/>
              </w:rPr>
              <w:t xml:space="preserve">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w:t>
            </w:r>
            <w:r>
              <w:rPr>
                <w:sz w:val="24"/>
                <w:szCs w:val="24"/>
                <w:lang w:eastAsia="uk-UA"/>
              </w:rPr>
              <w:lastRenderedPageBreak/>
              <w:t xml:space="preserve">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lastRenderedPageBreak/>
              <w:t xml:space="preserve">У разі відмови переможця процедури закупівлі від підписання договору про закупівлю відповідно до вимог </w:t>
            </w:r>
            <w:r>
              <w:rPr>
                <w:sz w:val="24"/>
                <w:szCs w:val="24"/>
                <w:bdr w:val="none" w:sz="0" w:space="0" w:color="auto" w:frame="1"/>
                <w:lang w:eastAsia="ru-RU"/>
              </w:rPr>
              <w:lastRenderedPageBreak/>
              <w:t xml:space="preserve">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41D18"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B41D18" w:rsidRDefault="00B41D18" w:rsidP="00B41D18">
            <w:pPr>
              <w:widowControl w:val="0"/>
              <w:spacing w:after="0" w:line="240" w:lineRule="auto"/>
              <w:ind w:right="113"/>
              <w:contextualSpacing/>
              <w:jc w:val="both"/>
              <w:rPr>
                <w:sz w:val="24"/>
                <w:szCs w:val="24"/>
              </w:rPr>
            </w:pPr>
            <w:r>
              <w:rPr>
                <w:sz w:val="24"/>
                <w:szCs w:val="24"/>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B41D18" w:rsidRDefault="00B41D18" w:rsidP="00B41D18">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1641544C" w:rsidR="00B41D18" w:rsidRDefault="00CD2FA8" w:rsidP="00B41D18">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090840D" w14:textId="77777777" w:rsidR="00234A22" w:rsidRDefault="00171C13" w:rsidP="00F5195A">
      <w:pPr>
        <w:spacing w:after="0" w:line="240" w:lineRule="auto"/>
        <w:jc w:val="right"/>
        <w:rPr>
          <w:b/>
          <w:sz w:val="24"/>
          <w:szCs w:val="24"/>
        </w:rPr>
        <w:sectPr w:rsidR="00234A22" w:rsidSect="00741605">
          <w:headerReference w:type="default" r:id="rId45"/>
          <w:footerReference w:type="default" r:id="rId46"/>
          <w:pgSz w:w="11906" w:h="16838"/>
          <w:pgMar w:top="1135" w:right="566" w:bottom="1135" w:left="1134" w:header="708" w:footer="0" w:gutter="0"/>
          <w:cols w:space="708"/>
          <w:titlePg/>
          <w:docGrid w:linePitch="381"/>
        </w:sectPr>
      </w:pPr>
      <w:r w:rsidRPr="00A35809">
        <w:rPr>
          <w:b/>
          <w:sz w:val="24"/>
          <w:szCs w:val="24"/>
        </w:rPr>
        <w:br w:type="page"/>
      </w:r>
    </w:p>
    <w:p w14:paraId="0DFE0D5A" w14:textId="77777777" w:rsidR="00AB2001" w:rsidRDefault="00AB2001" w:rsidP="00F5195A">
      <w:pPr>
        <w:spacing w:after="0" w:line="240" w:lineRule="auto"/>
        <w:jc w:val="right"/>
        <w:rPr>
          <w:b/>
          <w:sz w:val="24"/>
          <w:szCs w:val="24"/>
        </w:rPr>
      </w:pPr>
    </w:p>
    <w:p w14:paraId="0AB4AF33" w14:textId="0817A412" w:rsidR="00F5195A" w:rsidRPr="00A35809" w:rsidRDefault="00F5195A" w:rsidP="00F5195A">
      <w:pPr>
        <w:spacing w:after="0" w:line="240" w:lineRule="auto"/>
        <w:jc w:val="right"/>
        <w:rPr>
          <w:b/>
          <w:sz w:val="24"/>
          <w:szCs w:val="24"/>
        </w:rPr>
      </w:pPr>
      <w:r w:rsidRPr="00A35809">
        <w:rPr>
          <w:b/>
          <w:sz w:val="24"/>
          <w:szCs w:val="24"/>
        </w:rPr>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3C585CF" w14:textId="77777777" w:rsidR="00AB2001" w:rsidRDefault="00AB2001" w:rsidP="00331FDC">
      <w:pPr>
        <w:tabs>
          <w:tab w:val="left" w:pos="993"/>
        </w:tabs>
        <w:spacing w:after="0" w:line="240" w:lineRule="auto"/>
        <w:jc w:val="center"/>
        <w:rPr>
          <w:b/>
          <w:sz w:val="24"/>
        </w:rPr>
      </w:pPr>
    </w:p>
    <w:p w14:paraId="1D47CE6F" w14:textId="6652DBC2"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Default="00F5195A" w:rsidP="00F5195A">
      <w:pPr>
        <w:spacing w:after="0" w:line="240" w:lineRule="auto"/>
        <w:ind w:firstLine="720"/>
        <w:jc w:val="center"/>
        <w:rPr>
          <w:b/>
          <w:sz w:val="24"/>
        </w:rPr>
      </w:pPr>
    </w:p>
    <w:p w14:paraId="0CDE152B" w14:textId="77777777" w:rsidR="00AB2001" w:rsidRPr="00A35809" w:rsidRDefault="00AB2001" w:rsidP="00F5195A">
      <w:pPr>
        <w:spacing w:after="0" w:line="240" w:lineRule="auto"/>
        <w:ind w:firstLine="720"/>
        <w:jc w:val="center"/>
        <w:rPr>
          <w:b/>
          <w:sz w:val="24"/>
        </w:rPr>
      </w:pPr>
    </w:p>
    <w:p w14:paraId="187DA5AD" w14:textId="694499C5" w:rsidR="00F5195A" w:rsidRPr="00A35809" w:rsidRDefault="00F5195A" w:rsidP="00F5195A">
      <w:pPr>
        <w:spacing w:after="0" w:line="240" w:lineRule="auto"/>
        <w:ind w:firstLine="709"/>
        <w:jc w:val="both"/>
        <w:rPr>
          <w:sz w:val="24"/>
        </w:rPr>
      </w:pPr>
      <w:r w:rsidRPr="00A35809">
        <w:rPr>
          <w:sz w:val="24"/>
        </w:rPr>
        <w:t>Ми, ______________________________________________ (найменування учасника), надаємо свою тендерну пропозицію щодо участі у відкритих торгах на закупівлю:</w:t>
      </w:r>
      <w:r w:rsidR="00841075">
        <w:rPr>
          <w:sz w:val="24"/>
          <w:szCs w:val="24"/>
        </w:rPr>
        <w:t xml:space="preserve"> </w:t>
      </w:r>
      <w:r w:rsidR="009574EC" w:rsidRPr="009574EC">
        <w:rPr>
          <w:sz w:val="24"/>
        </w:rPr>
        <w:t xml:space="preserve">ДК 021-2015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009574EC" w:rsidRPr="009574EC">
        <w:rPr>
          <w:sz w:val="24"/>
        </w:rPr>
        <w:t>спецмедавтомобілях</w:t>
      </w:r>
      <w:proofErr w:type="spellEnd"/>
      <w:r w:rsidR="009574EC" w:rsidRPr="009574EC">
        <w:rPr>
          <w:sz w:val="24"/>
        </w:rPr>
        <w:t>, з використанням та/або заміною запасних частин (комплектуючих, агрегатів, матеріалів, вузлів, деталей, тощо) або без їх використання)</w:t>
      </w:r>
      <w:r w:rsidR="009574EC">
        <w:rPr>
          <w:sz w:val="20"/>
          <w:szCs w:val="20"/>
        </w:rPr>
        <w:t xml:space="preserve"> </w:t>
      </w:r>
      <w:r w:rsidRPr="00A35809">
        <w:rPr>
          <w:sz w:val="24"/>
        </w:rPr>
        <w:t>згідно з вимогами замовника торгів.</w:t>
      </w:r>
    </w:p>
    <w:p w14:paraId="2749955F" w14:textId="638695A3" w:rsidR="00F5195A" w:rsidRDefault="00F5195A" w:rsidP="00F5195A">
      <w:pPr>
        <w:spacing w:after="0" w:line="240" w:lineRule="auto"/>
        <w:ind w:firstLine="709"/>
        <w:jc w:val="both"/>
        <w:rPr>
          <w:sz w:val="24"/>
          <w:lang w:val="ru-RU"/>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xml:space="preserve">» (замовнику) </w:t>
      </w:r>
      <w:r w:rsidR="00D55601">
        <w:rPr>
          <w:sz w:val="24"/>
        </w:rPr>
        <w:t>надання послуг</w:t>
      </w:r>
      <w:r w:rsidRPr="00A35809">
        <w:rPr>
          <w:sz w:val="24"/>
        </w:rPr>
        <w:t xml:space="preserve"> на умовах, зазначених у проекті договору (Додаток 3 до тендерної документації), за цінами, визначеними нами самостійно і на власний розсуд:</w:t>
      </w:r>
    </w:p>
    <w:p w14:paraId="384A0C64" w14:textId="77777777" w:rsidR="003B5BF5" w:rsidRDefault="003B5BF5" w:rsidP="00F5195A">
      <w:pPr>
        <w:spacing w:after="0" w:line="240" w:lineRule="auto"/>
        <w:ind w:firstLine="709"/>
        <w:jc w:val="both"/>
        <w:rPr>
          <w:sz w:val="24"/>
          <w:lang w:val="ru-RU"/>
        </w:rPr>
      </w:pPr>
    </w:p>
    <w:tbl>
      <w:tblPr>
        <w:tblpPr w:leftFromText="180" w:rightFromText="180" w:bottomFromText="160" w:vertAnchor="text" w:tblpX="-5" w:tblpY="1"/>
        <w:tblOverlap w:val="never"/>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50"/>
        <w:gridCol w:w="7403"/>
        <w:gridCol w:w="1276"/>
        <w:gridCol w:w="958"/>
        <w:gridCol w:w="1451"/>
        <w:gridCol w:w="1276"/>
      </w:tblGrid>
      <w:tr w:rsidR="003B5BF5" w:rsidRPr="003B5BF5" w14:paraId="5A91B47A" w14:textId="77777777" w:rsidTr="003B5BF5">
        <w:trPr>
          <w:cantSplit/>
          <w:trHeight w:val="561"/>
        </w:trPr>
        <w:tc>
          <w:tcPr>
            <w:tcW w:w="567" w:type="dxa"/>
            <w:tcBorders>
              <w:top w:val="single" w:sz="4" w:space="0" w:color="auto"/>
              <w:left w:val="single" w:sz="4" w:space="0" w:color="auto"/>
              <w:bottom w:val="single" w:sz="4" w:space="0" w:color="auto"/>
              <w:right w:val="single" w:sz="4" w:space="0" w:color="auto"/>
            </w:tcBorders>
            <w:vAlign w:val="center"/>
            <w:hideMark/>
          </w:tcPr>
          <w:p w14:paraId="37C32FE9"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w:t>
            </w:r>
          </w:p>
          <w:p w14:paraId="5611DDED"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п/п</w:t>
            </w:r>
          </w:p>
        </w:tc>
        <w:tc>
          <w:tcPr>
            <w:tcW w:w="1951" w:type="dxa"/>
            <w:tcBorders>
              <w:top w:val="single" w:sz="4" w:space="0" w:color="auto"/>
              <w:left w:val="single" w:sz="4" w:space="0" w:color="auto"/>
              <w:bottom w:val="single" w:sz="4" w:space="0" w:color="auto"/>
              <w:right w:val="single" w:sz="4" w:space="0" w:color="auto"/>
            </w:tcBorders>
            <w:vAlign w:val="center"/>
            <w:hideMark/>
          </w:tcPr>
          <w:p w14:paraId="067BB69A" w14:textId="77777777" w:rsidR="003B5BF5" w:rsidRPr="003B5BF5" w:rsidRDefault="003B5BF5">
            <w:pPr>
              <w:widowControl w:val="0"/>
              <w:suppressAutoHyphens/>
              <w:autoSpaceDE w:val="0"/>
              <w:autoSpaceDN w:val="0"/>
              <w:adjustRightInd w:val="0"/>
              <w:spacing w:after="0" w:line="240" w:lineRule="auto"/>
              <w:ind w:left="35"/>
              <w:jc w:val="center"/>
              <w:rPr>
                <w:sz w:val="22"/>
                <w:lang w:eastAsia="ru-RU"/>
              </w:rPr>
            </w:pPr>
            <w:r w:rsidRPr="003B5BF5">
              <w:rPr>
                <w:sz w:val="22"/>
                <w:lang w:eastAsia="ru-RU"/>
              </w:rPr>
              <w:t>Найменування обладнання</w:t>
            </w:r>
          </w:p>
        </w:tc>
        <w:tc>
          <w:tcPr>
            <w:tcW w:w="7405" w:type="dxa"/>
            <w:tcBorders>
              <w:top w:val="single" w:sz="4" w:space="0" w:color="auto"/>
              <w:left w:val="single" w:sz="4" w:space="0" w:color="auto"/>
              <w:bottom w:val="single" w:sz="4" w:space="0" w:color="auto"/>
              <w:right w:val="single" w:sz="4" w:space="0" w:color="auto"/>
            </w:tcBorders>
            <w:vAlign w:val="center"/>
            <w:hideMark/>
          </w:tcPr>
          <w:p w14:paraId="5318DBD4" w14:textId="77777777" w:rsidR="003B5BF5" w:rsidRPr="003B5BF5" w:rsidRDefault="003B5BF5">
            <w:pPr>
              <w:widowControl w:val="0"/>
              <w:suppressAutoHyphens/>
              <w:autoSpaceDE w:val="0"/>
              <w:autoSpaceDN w:val="0"/>
              <w:adjustRightInd w:val="0"/>
              <w:spacing w:after="0" w:line="240" w:lineRule="auto"/>
              <w:ind w:left="320"/>
              <w:jc w:val="center"/>
              <w:rPr>
                <w:sz w:val="22"/>
                <w:lang w:eastAsia="ru-RU"/>
              </w:rPr>
            </w:pPr>
            <w:r w:rsidRPr="003B5BF5">
              <w:rPr>
                <w:sz w:val="22"/>
                <w:lang w:eastAsia="ru-RU"/>
              </w:rPr>
              <w:t>Види послуг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B64275"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Одиниця виміру</w:t>
            </w:r>
          </w:p>
          <w:p w14:paraId="1A2078AB"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послуг</w:t>
            </w:r>
          </w:p>
        </w:tc>
        <w:tc>
          <w:tcPr>
            <w:tcW w:w="958" w:type="dxa"/>
            <w:tcBorders>
              <w:top w:val="single" w:sz="4" w:space="0" w:color="auto"/>
              <w:left w:val="single" w:sz="4" w:space="0" w:color="auto"/>
              <w:bottom w:val="single" w:sz="4" w:space="0" w:color="auto"/>
              <w:right w:val="single" w:sz="4" w:space="0" w:color="auto"/>
            </w:tcBorders>
            <w:vAlign w:val="center"/>
            <w:hideMark/>
          </w:tcPr>
          <w:p w14:paraId="6AC1FCD4" w14:textId="77777777" w:rsidR="003B5BF5" w:rsidRPr="003B5BF5" w:rsidRDefault="003B5BF5">
            <w:pPr>
              <w:widowControl w:val="0"/>
              <w:suppressAutoHyphens/>
              <w:autoSpaceDE w:val="0"/>
              <w:autoSpaceDN w:val="0"/>
              <w:adjustRightInd w:val="0"/>
              <w:spacing w:after="0" w:line="240" w:lineRule="auto"/>
              <w:ind w:left="-133" w:right="-94"/>
              <w:jc w:val="center"/>
              <w:rPr>
                <w:sz w:val="22"/>
                <w:lang w:eastAsia="ru-RU"/>
              </w:rPr>
            </w:pPr>
            <w:r w:rsidRPr="003B5BF5">
              <w:rPr>
                <w:sz w:val="22"/>
                <w:lang w:eastAsia="ru-RU"/>
              </w:rPr>
              <w:t>Кіль-кість</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F0D4083" w14:textId="6212BF99"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Ціна одиниці, грн. 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09FDB" w14:textId="77777777"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Сума,</w:t>
            </w:r>
          </w:p>
          <w:p w14:paraId="3DB16C3A" w14:textId="77777777"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 xml:space="preserve">грн. з ПДВ* </w:t>
            </w:r>
          </w:p>
        </w:tc>
      </w:tr>
      <w:tr w:rsidR="003B5BF5" w:rsidRPr="003B5BF5" w14:paraId="5849A2B1" w14:textId="77777777" w:rsidTr="003B5BF5">
        <w:trPr>
          <w:trHeight w:val="207"/>
        </w:trPr>
        <w:tc>
          <w:tcPr>
            <w:tcW w:w="567" w:type="dxa"/>
            <w:tcBorders>
              <w:top w:val="single" w:sz="4" w:space="0" w:color="auto"/>
              <w:left w:val="single" w:sz="4" w:space="0" w:color="auto"/>
              <w:bottom w:val="single" w:sz="4" w:space="0" w:color="auto"/>
              <w:right w:val="single" w:sz="4" w:space="0" w:color="auto"/>
            </w:tcBorders>
            <w:vAlign w:val="center"/>
            <w:hideMark/>
          </w:tcPr>
          <w:p w14:paraId="22C58A2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1</w:t>
            </w:r>
          </w:p>
        </w:tc>
        <w:tc>
          <w:tcPr>
            <w:tcW w:w="1951" w:type="dxa"/>
            <w:tcBorders>
              <w:top w:val="single" w:sz="4" w:space="0" w:color="auto"/>
              <w:left w:val="single" w:sz="4" w:space="0" w:color="auto"/>
              <w:bottom w:val="single" w:sz="4" w:space="0" w:color="auto"/>
              <w:right w:val="single" w:sz="4" w:space="0" w:color="auto"/>
            </w:tcBorders>
            <w:vAlign w:val="center"/>
            <w:hideMark/>
          </w:tcPr>
          <w:p w14:paraId="0F50FDB7" w14:textId="77777777" w:rsidR="003B5BF5" w:rsidRPr="003B5BF5" w:rsidRDefault="003B5BF5">
            <w:pPr>
              <w:widowControl w:val="0"/>
              <w:suppressAutoHyphens/>
              <w:autoSpaceDE w:val="0"/>
              <w:autoSpaceDN w:val="0"/>
              <w:adjustRightInd w:val="0"/>
              <w:spacing w:after="0" w:line="240" w:lineRule="auto"/>
              <w:ind w:left="35"/>
              <w:jc w:val="center"/>
              <w:rPr>
                <w:sz w:val="22"/>
                <w:lang w:eastAsia="ru-RU"/>
              </w:rPr>
            </w:pPr>
            <w:r w:rsidRPr="003B5BF5">
              <w:rPr>
                <w:sz w:val="22"/>
                <w:lang w:eastAsia="ru-RU"/>
              </w:rPr>
              <w:t>2</w:t>
            </w:r>
          </w:p>
        </w:tc>
        <w:tc>
          <w:tcPr>
            <w:tcW w:w="7405" w:type="dxa"/>
            <w:tcBorders>
              <w:top w:val="single" w:sz="4" w:space="0" w:color="auto"/>
              <w:left w:val="single" w:sz="4" w:space="0" w:color="auto"/>
              <w:bottom w:val="single" w:sz="4" w:space="0" w:color="auto"/>
              <w:right w:val="single" w:sz="4" w:space="0" w:color="auto"/>
            </w:tcBorders>
            <w:vAlign w:val="center"/>
            <w:hideMark/>
          </w:tcPr>
          <w:p w14:paraId="31221446" w14:textId="77777777" w:rsidR="003B5BF5" w:rsidRPr="003B5BF5" w:rsidRDefault="003B5BF5">
            <w:pPr>
              <w:widowControl w:val="0"/>
              <w:suppressAutoHyphens/>
              <w:autoSpaceDE w:val="0"/>
              <w:autoSpaceDN w:val="0"/>
              <w:adjustRightInd w:val="0"/>
              <w:spacing w:after="0" w:line="240" w:lineRule="auto"/>
              <w:ind w:left="320"/>
              <w:jc w:val="center"/>
              <w:rPr>
                <w:sz w:val="22"/>
                <w:lang w:eastAsia="ru-RU"/>
              </w:rPr>
            </w:pPr>
            <w:r w:rsidRPr="003B5BF5">
              <w:rPr>
                <w:sz w:val="22"/>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707D27"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4</w:t>
            </w:r>
          </w:p>
        </w:tc>
        <w:tc>
          <w:tcPr>
            <w:tcW w:w="958" w:type="dxa"/>
            <w:tcBorders>
              <w:top w:val="single" w:sz="4" w:space="0" w:color="auto"/>
              <w:left w:val="single" w:sz="4" w:space="0" w:color="auto"/>
              <w:bottom w:val="single" w:sz="4" w:space="0" w:color="auto"/>
              <w:right w:val="single" w:sz="4" w:space="0" w:color="auto"/>
            </w:tcBorders>
            <w:vAlign w:val="center"/>
            <w:hideMark/>
          </w:tcPr>
          <w:p w14:paraId="0D7DEBBB" w14:textId="77777777" w:rsidR="003B5BF5" w:rsidRPr="003B5BF5" w:rsidRDefault="003B5BF5">
            <w:pPr>
              <w:widowControl w:val="0"/>
              <w:suppressAutoHyphens/>
              <w:autoSpaceDE w:val="0"/>
              <w:autoSpaceDN w:val="0"/>
              <w:adjustRightInd w:val="0"/>
              <w:spacing w:after="0" w:line="240" w:lineRule="auto"/>
              <w:ind w:left="34"/>
              <w:jc w:val="center"/>
              <w:rPr>
                <w:sz w:val="22"/>
                <w:lang w:eastAsia="ru-RU"/>
              </w:rPr>
            </w:pPr>
            <w:r w:rsidRPr="003B5BF5">
              <w:rPr>
                <w:sz w:val="22"/>
                <w:lang w:eastAsia="ru-RU"/>
              </w:rPr>
              <w:t>5</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2C91F01" w14:textId="77777777"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B73A6F" w14:textId="77777777" w:rsidR="003B5BF5" w:rsidRPr="003B5BF5" w:rsidRDefault="003B5BF5">
            <w:pPr>
              <w:widowControl w:val="0"/>
              <w:suppressAutoHyphens/>
              <w:autoSpaceDE w:val="0"/>
              <w:autoSpaceDN w:val="0"/>
              <w:adjustRightInd w:val="0"/>
              <w:spacing w:after="0" w:line="240" w:lineRule="auto"/>
              <w:ind w:left="-108"/>
              <w:jc w:val="center"/>
              <w:rPr>
                <w:sz w:val="22"/>
                <w:lang w:eastAsia="ru-RU"/>
              </w:rPr>
            </w:pPr>
            <w:r w:rsidRPr="003B5BF5">
              <w:rPr>
                <w:sz w:val="22"/>
                <w:lang w:eastAsia="ru-RU"/>
              </w:rPr>
              <w:t>7</w:t>
            </w:r>
          </w:p>
        </w:tc>
      </w:tr>
      <w:tr w:rsidR="003B5BF5" w:rsidRPr="003B5BF5" w14:paraId="1A489172" w14:textId="77777777" w:rsidTr="003B5BF5">
        <w:tc>
          <w:tcPr>
            <w:tcW w:w="567" w:type="dxa"/>
            <w:tcBorders>
              <w:top w:val="single" w:sz="4" w:space="0" w:color="auto"/>
              <w:left w:val="single" w:sz="4" w:space="0" w:color="auto"/>
              <w:bottom w:val="single" w:sz="4" w:space="0" w:color="auto"/>
              <w:right w:val="single" w:sz="4" w:space="0" w:color="auto"/>
            </w:tcBorders>
            <w:vAlign w:val="center"/>
            <w:hideMark/>
          </w:tcPr>
          <w:p w14:paraId="1BF34F7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1.</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03D83E4" w14:textId="77777777" w:rsidR="003B5BF5" w:rsidRPr="003B5BF5" w:rsidRDefault="003B5BF5">
            <w:pPr>
              <w:widowControl w:val="0"/>
              <w:suppressAutoHyphens/>
              <w:autoSpaceDE w:val="0"/>
              <w:autoSpaceDN w:val="0"/>
              <w:adjustRightInd w:val="0"/>
              <w:spacing w:after="0" w:line="240" w:lineRule="auto"/>
              <w:ind w:left="35"/>
              <w:rPr>
                <w:sz w:val="22"/>
                <w:lang w:eastAsia="ru-RU"/>
              </w:rPr>
            </w:pPr>
            <w:r w:rsidRPr="003B5BF5">
              <w:rPr>
                <w:sz w:val="22"/>
                <w:lang w:eastAsia="ru-RU"/>
              </w:rPr>
              <w:t>Редуктор кисневий</w:t>
            </w:r>
          </w:p>
        </w:tc>
        <w:tc>
          <w:tcPr>
            <w:tcW w:w="7405" w:type="dxa"/>
            <w:tcBorders>
              <w:top w:val="single" w:sz="4" w:space="0" w:color="auto"/>
              <w:left w:val="single" w:sz="4" w:space="0" w:color="auto"/>
              <w:bottom w:val="single" w:sz="4" w:space="0" w:color="auto"/>
              <w:right w:val="single" w:sz="4" w:space="0" w:color="auto"/>
            </w:tcBorders>
            <w:vAlign w:val="center"/>
            <w:hideMark/>
          </w:tcPr>
          <w:p w14:paraId="32F9A9FB" w14:textId="77777777" w:rsidR="003B5BF5" w:rsidRPr="003B5BF5" w:rsidRDefault="003B5BF5">
            <w:pPr>
              <w:widowControl w:val="0"/>
              <w:suppressAutoHyphens/>
              <w:autoSpaceDE w:val="0"/>
              <w:autoSpaceDN w:val="0"/>
              <w:adjustRightInd w:val="0"/>
              <w:spacing w:after="0" w:line="240" w:lineRule="auto"/>
              <w:rPr>
                <w:sz w:val="22"/>
                <w:lang w:eastAsia="ru-RU"/>
              </w:rPr>
            </w:pPr>
            <w:r w:rsidRPr="003B5BF5">
              <w:rPr>
                <w:sz w:val="22"/>
                <w:lang w:eastAsia="ru-RU"/>
              </w:rPr>
              <w:t xml:space="preserve">Поточний ремонт </w:t>
            </w:r>
            <w:r w:rsidRPr="003B5BF5">
              <w:rPr>
                <w:sz w:val="22"/>
              </w:rPr>
              <w:t>з використанням або без використання запасних</w:t>
            </w:r>
            <w:r w:rsidRPr="003B5BF5">
              <w:rPr>
                <w:sz w:val="22"/>
                <w:lang w:val="ru-RU"/>
              </w:rPr>
              <w:t xml:space="preserve"> </w:t>
            </w:r>
            <w:r w:rsidRPr="003B5BF5">
              <w:rPr>
                <w:sz w:val="22"/>
              </w:rPr>
              <w:t>частин </w:t>
            </w:r>
            <w:r w:rsidRPr="003B5BF5">
              <w:rPr>
                <w:sz w:val="22"/>
                <w:lang w:val="ru-RU"/>
              </w:rPr>
              <w:t xml:space="preserve">та </w:t>
            </w:r>
            <w:proofErr w:type="spellStart"/>
            <w:r w:rsidRPr="003B5BF5">
              <w:rPr>
                <w:sz w:val="22"/>
                <w:lang w:val="ru-RU"/>
              </w:rPr>
              <w:t>заміна</w:t>
            </w:r>
            <w:proofErr w:type="spellEnd"/>
            <w:r w:rsidRPr="003B5BF5">
              <w:rPr>
                <w:sz w:val="22"/>
                <w:lang w:val="ru-RU"/>
              </w:rPr>
              <w:t xml:space="preserve"> </w:t>
            </w:r>
            <w:r w:rsidRPr="003B5BF5">
              <w:rPr>
                <w:sz w:val="22"/>
              </w:rPr>
              <w:t>редуктора</w:t>
            </w:r>
            <w:r w:rsidRPr="003B5BF5">
              <w:rPr>
                <w:sz w:val="22"/>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2EFAC818"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65DB0640"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1E8BB4AC"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09EE1C7" w14:textId="77777777" w:rsidR="003B5BF5" w:rsidRPr="003B5BF5" w:rsidRDefault="003B5BF5">
            <w:pPr>
              <w:spacing w:after="0" w:line="240" w:lineRule="auto"/>
              <w:jc w:val="center"/>
              <w:rPr>
                <w:sz w:val="22"/>
              </w:rPr>
            </w:pPr>
          </w:p>
        </w:tc>
      </w:tr>
      <w:tr w:rsidR="003B5BF5" w:rsidRPr="003B5BF5" w14:paraId="37662EF6" w14:textId="77777777" w:rsidTr="003B5BF5">
        <w:tc>
          <w:tcPr>
            <w:tcW w:w="567" w:type="dxa"/>
            <w:vMerge w:val="restart"/>
            <w:tcBorders>
              <w:top w:val="single" w:sz="4" w:space="0" w:color="auto"/>
              <w:left w:val="single" w:sz="4" w:space="0" w:color="auto"/>
              <w:bottom w:val="single" w:sz="4" w:space="0" w:color="auto"/>
              <w:right w:val="single" w:sz="4" w:space="0" w:color="auto"/>
            </w:tcBorders>
            <w:vAlign w:val="center"/>
          </w:tcPr>
          <w:p w14:paraId="6D008985"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48A89B9E" w14:textId="77777777" w:rsidR="003B5BF5" w:rsidRPr="003B5BF5" w:rsidRDefault="003B5BF5">
            <w:pPr>
              <w:widowControl w:val="0"/>
              <w:suppressAutoHyphens/>
              <w:spacing w:after="0" w:line="240" w:lineRule="auto"/>
              <w:ind w:left="35"/>
              <w:rPr>
                <w:sz w:val="22"/>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0766D03F"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1.1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w:t>
            </w:r>
            <w:proofErr w:type="spellStart"/>
            <w:r w:rsidRPr="003B5BF5">
              <w:rPr>
                <w:color w:val="000000"/>
                <w:sz w:val="22"/>
                <w:szCs w:val="22"/>
              </w:rPr>
              <w:t>зі</w:t>
            </w:r>
            <w:proofErr w:type="spellEnd"/>
            <w:r w:rsidRPr="003B5BF5">
              <w:rPr>
                <w:color w:val="000000"/>
                <w:sz w:val="22"/>
                <w:szCs w:val="22"/>
              </w:rPr>
              <w:t xml:space="preserve"> </w:t>
            </w:r>
            <w:proofErr w:type="spellStart"/>
            <w:r w:rsidRPr="003B5BF5">
              <w:rPr>
                <w:color w:val="000000"/>
                <w:sz w:val="22"/>
                <w:szCs w:val="22"/>
              </w:rPr>
              <w:t>зняття</w:t>
            </w:r>
            <w:proofErr w:type="spellEnd"/>
            <w:r w:rsidRPr="003B5BF5">
              <w:rPr>
                <w:color w:val="000000"/>
                <w:sz w:val="22"/>
                <w:szCs w:val="22"/>
              </w:rPr>
              <w:t xml:space="preserve"> та установки редуктора з </w:t>
            </w:r>
            <w:proofErr w:type="spellStart"/>
            <w:r w:rsidRPr="003B5BF5">
              <w:rPr>
                <w:color w:val="000000"/>
                <w:sz w:val="22"/>
                <w:szCs w:val="22"/>
              </w:rPr>
              <w:t>заміною</w:t>
            </w:r>
            <w:proofErr w:type="spellEnd"/>
            <w:r w:rsidRPr="003B5BF5">
              <w:rPr>
                <w:color w:val="000000"/>
                <w:sz w:val="22"/>
                <w:szCs w:val="22"/>
              </w:rPr>
              <w:t xml:space="preserve"> </w:t>
            </w:r>
            <w:proofErr w:type="spellStart"/>
            <w:r w:rsidRPr="003B5BF5">
              <w:rPr>
                <w:color w:val="000000"/>
                <w:sz w:val="22"/>
                <w:szCs w:val="22"/>
              </w:rPr>
              <w:t>ущільнюючої</w:t>
            </w:r>
            <w:proofErr w:type="spellEnd"/>
            <w:r w:rsidRPr="003B5BF5">
              <w:rPr>
                <w:color w:val="000000"/>
                <w:sz w:val="22"/>
                <w:szCs w:val="22"/>
              </w:rPr>
              <w:t xml:space="preserve"> </w:t>
            </w:r>
            <w:proofErr w:type="spellStart"/>
            <w:r w:rsidRPr="003B5BF5">
              <w:rPr>
                <w:color w:val="000000"/>
                <w:sz w:val="22"/>
                <w:szCs w:val="22"/>
              </w:rPr>
              <w:t>прокладки,хомутів</w:t>
            </w:r>
            <w:proofErr w:type="spellEnd"/>
            <w:r w:rsidRPr="003B5BF5">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4FBE2E"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243FB484"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70</w:t>
            </w:r>
          </w:p>
        </w:tc>
        <w:tc>
          <w:tcPr>
            <w:tcW w:w="1451" w:type="dxa"/>
            <w:tcBorders>
              <w:top w:val="single" w:sz="4" w:space="0" w:color="auto"/>
              <w:left w:val="nil"/>
              <w:bottom w:val="single" w:sz="4" w:space="0" w:color="auto"/>
              <w:right w:val="single" w:sz="4" w:space="0" w:color="auto"/>
            </w:tcBorders>
            <w:vAlign w:val="center"/>
          </w:tcPr>
          <w:p w14:paraId="3AFD0292"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75873FB" w14:textId="77777777" w:rsidR="003B5BF5" w:rsidRPr="003B5BF5" w:rsidRDefault="003B5BF5">
            <w:pPr>
              <w:spacing w:after="0" w:line="240" w:lineRule="auto"/>
              <w:jc w:val="center"/>
              <w:rPr>
                <w:sz w:val="22"/>
              </w:rPr>
            </w:pPr>
          </w:p>
        </w:tc>
      </w:tr>
      <w:tr w:rsidR="003B5BF5" w:rsidRPr="003B5BF5" w14:paraId="32D268D6"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662477D8"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20168990" w14:textId="77777777" w:rsidR="003B5BF5" w:rsidRPr="003B5BF5" w:rsidRDefault="003B5BF5">
            <w:pPr>
              <w:spacing w:after="0"/>
              <w:rPr>
                <w:sz w:val="22"/>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1BA828F7"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1.2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з  </w:t>
            </w:r>
            <w:proofErr w:type="spellStart"/>
            <w:r w:rsidRPr="003B5BF5">
              <w:rPr>
                <w:color w:val="000000"/>
                <w:sz w:val="22"/>
                <w:szCs w:val="22"/>
              </w:rPr>
              <w:t>заміни</w:t>
            </w:r>
            <w:proofErr w:type="spellEnd"/>
            <w:r w:rsidRPr="003B5BF5">
              <w:rPr>
                <w:color w:val="000000"/>
                <w:sz w:val="22"/>
                <w:szCs w:val="22"/>
              </w:rPr>
              <w:t xml:space="preserve"> манометра з </w:t>
            </w:r>
            <w:proofErr w:type="spellStart"/>
            <w:r w:rsidRPr="003B5BF5">
              <w:rPr>
                <w:color w:val="000000"/>
                <w:sz w:val="22"/>
                <w:szCs w:val="22"/>
              </w:rPr>
              <w:t>заміною</w:t>
            </w:r>
            <w:proofErr w:type="spellEnd"/>
            <w:r w:rsidRPr="003B5BF5">
              <w:rPr>
                <w:color w:val="000000"/>
                <w:sz w:val="22"/>
                <w:szCs w:val="22"/>
              </w:rPr>
              <w:t xml:space="preserve"> </w:t>
            </w:r>
            <w:proofErr w:type="spellStart"/>
            <w:r w:rsidRPr="003B5BF5">
              <w:rPr>
                <w:color w:val="000000"/>
                <w:sz w:val="22"/>
                <w:szCs w:val="22"/>
              </w:rPr>
              <w:t>ущільнюючої</w:t>
            </w:r>
            <w:proofErr w:type="spellEnd"/>
            <w:r w:rsidRPr="003B5BF5">
              <w:rPr>
                <w:color w:val="000000"/>
                <w:sz w:val="22"/>
                <w:szCs w:val="22"/>
              </w:rPr>
              <w:t xml:space="preserve"> прокладки.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38426E"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1259405E"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10</w:t>
            </w:r>
          </w:p>
        </w:tc>
        <w:tc>
          <w:tcPr>
            <w:tcW w:w="1451" w:type="dxa"/>
            <w:tcBorders>
              <w:top w:val="single" w:sz="4" w:space="0" w:color="auto"/>
              <w:left w:val="nil"/>
              <w:bottom w:val="single" w:sz="4" w:space="0" w:color="auto"/>
              <w:right w:val="single" w:sz="4" w:space="0" w:color="auto"/>
            </w:tcBorders>
            <w:vAlign w:val="center"/>
          </w:tcPr>
          <w:p w14:paraId="050717CA"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C28585A" w14:textId="77777777" w:rsidR="003B5BF5" w:rsidRPr="003B5BF5" w:rsidRDefault="003B5BF5">
            <w:pPr>
              <w:spacing w:after="0" w:line="240" w:lineRule="auto"/>
              <w:jc w:val="center"/>
              <w:rPr>
                <w:sz w:val="22"/>
              </w:rPr>
            </w:pPr>
          </w:p>
        </w:tc>
      </w:tr>
      <w:tr w:rsidR="003B5BF5" w:rsidRPr="003B5BF5" w14:paraId="3F5204D6"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4D0CA233"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78B74ACD" w14:textId="77777777" w:rsidR="003B5BF5" w:rsidRPr="003B5BF5" w:rsidRDefault="003B5BF5">
            <w:pPr>
              <w:spacing w:after="0"/>
              <w:rPr>
                <w:sz w:val="22"/>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2ABD973B"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1.3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з </w:t>
            </w:r>
            <w:proofErr w:type="spellStart"/>
            <w:r w:rsidRPr="003B5BF5">
              <w:rPr>
                <w:color w:val="000000"/>
                <w:sz w:val="22"/>
                <w:szCs w:val="22"/>
              </w:rPr>
              <w:t>обезжирення</w:t>
            </w:r>
            <w:proofErr w:type="spellEnd"/>
            <w:r w:rsidRPr="003B5BF5">
              <w:rPr>
                <w:color w:val="000000"/>
                <w:sz w:val="22"/>
                <w:szCs w:val="22"/>
              </w:rPr>
              <w:t xml:space="preserve"> </w:t>
            </w:r>
            <w:proofErr w:type="spellStart"/>
            <w:r w:rsidRPr="003B5BF5">
              <w:rPr>
                <w:color w:val="000000"/>
                <w:sz w:val="22"/>
                <w:szCs w:val="22"/>
              </w:rPr>
              <w:t>ніші</w:t>
            </w:r>
            <w:proofErr w:type="spellEnd"/>
            <w:r w:rsidRPr="003B5BF5">
              <w:rPr>
                <w:color w:val="000000"/>
                <w:sz w:val="22"/>
                <w:szCs w:val="22"/>
              </w:rPr>
              <w:t xml:space="preserve"> для </w:t>
            </w:r>
            <w:proofErr w:type="spellStart"/>
            <w:r w:rsidRPr="003B5BF5">
              <w:rPr>
                <w:color w:val="000000"/>
                <w:sz w:val="22"/>
                <w:szCs w:val="22"/>
              </w:rPr>
              <w:t>кисневих</w:t>
            </w:r>
            <w:proofErr w:type="spellEnd"/>
            <w:r w:rsidRPr="003B5BF5">
              <w:rPr>
                <w:color w:val="000000"/>
                <w:sz w:val="22"/>
                <w:szCs w:val="22"/>
              </w:rPr>
              <w:t xml:space="preserve"> </w:t>
            </w:r>
            <w:proofErr w:type="spellStart"/>
            <w:r w:rsidRPr="003B5BF5">
              <w:rPr>
                <w:color w:val="000000"/>
                <w:sz w:val="22"/>
                <w:szCs w:val="22"/>
              </w:rPr>
              <w:t>балонів</w:t>
            </w:r>
            <w:proofErr w:type="spellEnd"/>
            <w:r w:rsidRPr="003B5BF5">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5F768B"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5753909B"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35</w:t>
            </w:r>
          </w:p>
        </w:tc>
        <w:tc>
          <w:tcPr>
            <w:tcW w:w="1451" w:type="dxa"/>
            <w:tcBorders>
              <w:top w:val="single" w:sz="4" w:space="0" w:color="auto"/>
              <w:left w:val="nil"/>
              <w:bottom w:val="single" w:sz="4" w:space="0" w:color="auto"/>
              <w:right w:val="single" w:sz="4" w:space="0" w:color="auto"/>
            </w:tcBorders>
            <w:vAlign w:val="center"/>
          </w:tcPr>
          <w:p w14:paraId="3BDF698B"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4E0CE2B" w14:textId="77777777" w:rsidR="003B5BF5" w:rsidRPr="003B5BF5" w:rsidRDefault="003B5BF5">
            <w:pPr>
              <w:spacing w:after="0" w:line="240" w:lineRule="auto"/>
              <w:jc w:val="center"/>
              <w:rPr>
                <w:sz w:val="22"/>
              </w:rPr>
            </w:pPr>
          </w:p>
        </w:tc>
      </w:tr>
      <w:tr w:rsidR="003B5BF5" w:rsidRPr="003B5BF5" w14:paraId="0FEA12D5" w14:textId="77777777" w:rsidTr="003B5BF5">
        <w:trPr>
          <w:trHeight w:val="343"/>
        </w:trPr>
        <w:tc>
          <w:tcPr>
            <w:tcW w:w="13608" w:type="dxa"/>
            <w:vMerge/>
            <w:tcBorders>
              <w:top w:val="single" w:sz="4" w:space="0" w:color="auto"/>
              <w:left w:val="single" w:sz="4" w:space="0" w:color="auto"/>
              <w:bottom w:val="single" w:sz="4" w:space="0" w:color="auto"/>
              <w:right w:val="single" w:sz="4" w:space="0" w:color="auto"/>
            </w:tcBorders>
            <w:vAlign w:val="center"/>
            <w:hideMark/>
          </w:tcPr>
          <w:p w14:paraId="48906EF1"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67FCEE49" w14:textId="77777777" w:rsidR="003B5BF5" w:rsidRPr="003B5BF5" w:rsidRDefault="003B5BF5">
            <w:pPr>
              <w:spacing w:after="0"/>
              <w:rPr>
                <w:sz w:val="22"/>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6D4E6572" w14:textId="77777777" w:rsidR="003B5BF5" w:rsidRPr="003B5BF5" w:rsidRDefault="003B5BF5">
            <w:pPr>
              <w:pStyle w:val="a8"/>
              <w:spacing w:before="0" w:beforeAutospacing="0" w:after="0" w:afterAutospacing="0" w:line="252" w:lineRule="auto"/>
              <w:jc w:val="both"/>
              <w:rPr>
                <w:sz w:val="22"/>
                <w:szCs w:val="22"/>
                <w:lang w:val="uk-UA"/>
              </w:rPr>
            </w:pPr>
            <w:r w:rsidRPr="003B5BF5">
              <w:rPr>
                <w:sz w:val="22"/>
                <w:szCs w:val="22"/>
                <w:lang w:val="uk-UA"/>
              </w:rPr>
              <w:t xml:space="preserve">1.4 </w:t>
            </w:r>
            <w:r w:rsidRPr="003B5BF5">
              <w:rPr>
                <w:color w:val="000000"/>
                <w:sz w:val="22"/>
                <w:szCs w:val="22"/>
                <w:lang w:val="uk-UA"/>
              </w:rPr>
              <w:t xml:space="preserve"> послуга з відновлення безперебійної роботи медичного кисневого редуктора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96BB13"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7893C10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18</w:t>
            </w:r>
          </w:p>
        </w:tc>
        <w:tc>
          <w:tcPr>
            <w:tcW w:w="1451" w:type="dxa"/>
            <w:tcBorders>
              <w:top w:val="single" w:sz="4" w:space="0" w:color="auto"/>
              <w:left w:val="nil"/>
              <w:bottom w:val="single" w:sz="4" w:space="0" w:color="auto"/>
              <w:right w:val="single" w:sz="4" w:space="0" w:color="auto"/>
            </w:tcBorders>
            <w:vAlign w:val="center"/>
          </w:tcPr>
          <w:p w14:paraId="576251B6"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1E5974B" w14:textId="77777777" w:rsidR="003B5BF5" w:rsidRPr="003B5BF5" w:rsidRDefault="003B5BF5">
            <w:pPr>
              <w:spacing w:after="0" w:line="240" w:lineRule="auto"/>
              <w:jc w:val="center"/>
              <w:rPr>
                <w:sz w:val="22"/>
              </w:rPr>
            </w:pPr>
          </w:p>
        </w:tc>
      </w:tr>
      <w:tr w:rsidR="003B5BF5" w:rsidRPr="003B5BF5" w14:paraId="2CEF43CE" w14:textId="77777777" w:rsidTr="003B5BF5">
        <w:tc>
          <w:tcPr>
            <w:tcW w:w="567" w:type="dxa"/>
            <w:tcBorders>
              <w:top w:val="single" w:sz="4" w:space="0" w:color="auto"/>
              <w:left w:val="single" w:sz="4" w:space="0" w:color="auto"/>
              <w:bottom w:val="single" w:sz="4" w:space="0" w:color="auto"/>
              <w:right w:val="single" w:sz="4" w:space="0" w:color="auto"/>
            </w:tcBorders>
            <w:vAlign w:val="center"/>
            <w:hideMark/>
          </w:tcPr>
          <w:p w14:paraId="21E12F27"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2.</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6DAA05E" w14:textId="77777777" w:rsidR="003B5BF5" w:rsidRPr="003B5BF5" w:rsidRDefault="003B5BF5">
            <w:pPr>
              <w:widowControl w:val="0"/>
              <w:suppressAutoHyphens/>
              <w:autoSpaceDE w:val="0"/>
              <w:autoSpaceDN w:val="0"/>
              <w:adjustRightInd w:val="0"/>
              <w:spacing w:after="0" w:line="240" w:lineRule="auto"/>
              <w:ind w:left="35"/>
              <w:rPr>
                <w:sz w:val="22"/>
                <w:lang w:eastAsia="ru-RU"/>
              </w:rPr>
            </w:pPr>
            <w:r w:rsidRPr="003B5BF5">
              <w:rPr>
                <w:sz w:val="22"/>
                <w:lang w:eastAsia="ru-RU"/>
              </w:rPr>
              <w:t>Розетка киснева</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C470EA4" w14:textId="77777777" w:rsidR="003B5BF5" w:rsidRPr="003B5BF5" w:rsidRDefault="003B5BF5">
            <w:pPr>
              <w:widowControl w:val="0"/>
              <w:suppressAutoHyphens/>
              <w:autoSpaceDE w:val="0"/>
              <w:autoSpaceDN w:val="0"/>
              <w:adjustRightInd w:val="0"/>
              <w:spacing w:after="0" w:line="240" w:lineRule="auto"/>
              <w:rPr>
                <w:sz w:val="22"/>
                <w:lang w:eastAsia="ru-RU"/>
              </w:rPr>
            </w:pPr>
            <w:r w:rsidRPr="003B5BF5">
              <w:rPr>
                <w:sz w:val="22"/>
                <w:lang w:eastAsia="ru-RU"/>
              </w:rPr>
              <w:t>Поточний ремонт з використанням або без використання запасних частин та заміна кисневої розетки</w:t>
            </w:r>
          </w:p>
        </w:tc>
        <w:tc>
          <w:tcPr>
            <w:tcW w:w="1276" w:type="dxa"/>
            <w:tcBorders>
              <w:top w:val="single" w:sz="4" w:space="0" w:color="auto"/>
              <w:left w:val="single" w:sz="4" w:space="0" w:color="auto"/>
              <w:bottom w:val="single" w:sz="4" w:space="0" w:color="auto"/>
              <w:right w:val="single" w:sz="4" w:space="0" w:color="auto"/>
            </w:tcBorders>
            <w:vAlign w:val="center"/>
          </w:tcPr>
          <w:p w14:paraId="6D0970E8"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vAlign w:val="center"/>
          </w:tcPr>
          <w:p w14:paraId="1E3D717D" w14:textId="77777777" w:rsidR="003B5BF5" w:rsidRPr="003B5BF5" w:rsidRDefault="003B5BF5">
            <w:pPr>
              <w:widowControl w:val="0"/>
              <w:suppressAutoHyphens/>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36378FF8"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C9AE27B" w14:textId="77777777" w:rsidR="003B5BF5" w:rsidRPr="003B5BF5" w:rsidRDefault="003B5BF5">
            <w:pPr>
              <w:spacing w:after="0" w:line="240" w:lineRule="auto"/>
              <w:jc w:val="center"/>
              <w:rPr>
                <w:sz w:val="22"/>
              </w:rPr>
            </w:pPr>
          </w:p>
        </w:tc>
      </w:tr>
      <w:tr w:rsidR="003B5BF5" w:rsidRPr="003B5BF5" w14:paraId="7085A4F9" w14:textId="77777777" w:rsidTr="003B5BF5">
        <w:tc>
          <w:tcPr>
            <w:tcW w:w="567" w:type="dxa"/>
            <w:vMerge w:val="restart"/>
            <w:tcBorders>
              <w:top w:val="single" w:sz="4" w:space="0" w:color="auto"/>
              <w:left w:val="single" w:sz="4" w:space="0" w:color="auto"/>
              <w:bottom w:val="single" w:sz="4" w:space="0" w:color="auto"/>
              <w:right w:val="single" w:sz="4" w:space="0" w:color="auto"/>
            </w:tcBorders>
            <w:vAlign w:val="center"/>
          </w:tcPr>
          <w:p w14:paraId="7208F55F" w14:textId="77777777" w:rsidR="003B5BF5" w:rsidRPr="003B5BF5" w:rsidRDefault="003B5BF5">
            <w:pPr>
              <w:widowControl w:val="0"/>
              <w:suppressAutoHyphens/>
              <w:autoSpaceDE w:val="0"/>
              <w:autoSpaceDN w:val="0"/>
              <w:adjustRightInd w:val="0"/>
              <w:spacing w:after="0" w:line="240" w:lineRule="auto"/>
              <w:jc w:val="center"/>
              <w:rPr>
                <w:sz w:val="22"/>
                <w:lang w:val="ru-RU" w:eastAsia="ru-RU"/>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5CBA3EE9" w14:textId="77777777" w:rsidR="003B5BF5" w:rsidRPr="003B5BF5" w:rsidRDefault="003B5BF5">
            <w:pPr>
              <w:widowControl w:val="0"/>
              <w:suppressAutoHyphens/>
              <w:autoSpaceDE w:val="0"/>
              <w:autoSpaceDN w:val="0"/>
              <w:adjustRightInd w:val="0"/>
              <w:spacing w:after="0" w:line="240" w:lineRule="auto"/>
              <w:ind w:left="35"/>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700C6528"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2.1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w:t>
            </w:r>
            <w:proofErr w:type="spellStart"/>
            <w:r w:rsidRPr="003B5BF5">
              <w:rPr>
                <w:color w:val="000000"/>
                <w:sz w:val="22"/>
                <w:szCs w:val="22"/>
              </w:rPr>
              <w:t>зі</w:t>
            </w:r>
            <w:proofErr w:type="spellEnd"/>
            <w:r w:rsidRPr="003B5BF5">
              <w:rPr>
                <w:color w:val="000000"/>
                <w:sz w:val="22"/>
                <w:szCs w:val="22"/>
              </w:rPr>
              <w:t xml:space="preserve"> </w:t>
            </w:r>
            <w:proofErr w:type="spellStart"/>
            <w:r w:rsidRPr="003B5BF5">
              <w:rPr>
                <w:color w:val="000000"/>
                <w:sz w:val="22"/>
                <w:szCs w:val="22"/>
              </w:rPr>
              <w:t>зняття</w:t>
            </w:r>
            <w:proofErr w:type="spellEnd"/>
            <w:r w:rsidRPr="003B5BF5">
              <w:rPr>
                <w:color w:val="000000"/>
                <w:sz w:val="22"/>
                <w:szCs w:val="22"/>
              </w:rPr>
              <w:t xml:space="preserve"> та установки </w:t>
            </w:r>
            <w:proofErr w:type="spellStart"/>
            <w:r w:rsidRPr="003B5BF5">
              <w:rPr>
                <w:color w:val="000000"/>
                <w:sz w:val="22"/>
                <w:szCs w:val="22"/>
              </w:rPr>
              <w:t>кисневої</w:t>
            </w:r>
            <w:proofErr w:type="spellEnd"/>
            <w:r w:rsidRPr="003B5BF5">
              <w:rPr>
                <w:color w:val="000000"/>
                <w:sz w:val="22"/>
                <w:szCs w:val="22"/>
              </w:rPr>
              <w:t xml:space="preserve">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919AAE"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3AE7D576"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30</w:t>
            </w:r>
          </w:p>
        </w:tc>
        <w:tc>
          <w:tcPr>
            <w:tcW w:w="1451" w:type="dxa"/>
            <w:tcBorders>
              <w:top w:val="single" w:sz="4" w:space="0" w:color="auto"/>
              <w:left w:val="nil"/>
              <w:bottom w:val="single" w:sz="4" w:space="0" w:color="auto"/>
              <w:right w:val="single" w:sz="4" w:space="0" w:color="auto"/>
            </w:tcBorders>
            <w:vAlign w:val="center"/>
          </w:tcPr>
          <w:p w14:paraId="6AF4D7F2"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0D5513" w14:textId="77777777" w:rsidR="003B5BF5" w:rsidRPr="003B5BF5" w:rsidRDefault="003B5BF5">
            <w:pPr>
              <w:spacing w:after="0" w:line="240" w:lineRule="auto"/>
              <w:jc w:val="center"/>
              <w:rPr>
                <w:sz w:val="22"/>
              </w:rPr>
            </w:pPr>
          </w:p>
        </w:tc>
      </w:tr>
      <w:tr w:rsidR="003B5BF5" w:rsidRPr="003B5BF5" w14:paraId="29397492"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5216D3F3" w14:textId="77777777" w:rsidR="003B5BF5" w:rsidRPr="003B5BF5" w:rsidRDefault="003B5BF5">
            <w:pPr>
              <w:spacing w:after="0"/>
              <w:rPr>
                <w:sz w:val="22"/>
                <w:lang w:val="ru-RU"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50CDF5E8"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085F9CF3"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2.2 </w:t>
            </w:r>
            <w:r w:rsidRPr="003B5BF5">
              <w:rPr>
                <w:color w:val="000000"/>
                <w:sz w:val="22"/>
                <w:szCs w:val="22"/>
              </w:rPr>
              <w:t xml:space="preserve"> </w:t>
            </w:r>
            <w:proofErr w:type="spellStart"/>
            <w:r w:rsidRPr="003B5BF5">
              <w:rPr>
                <w:color w:val="000000"/>
                <w:sz w:val="22"/>
                <w:szCs w:val="22"/>
              </w:rPr>
              <w:t>послуга</w:t>
            </w:r>
            <w:proofErr w:type="spellEnd"/>
            <w:proofErr w:type="gramEnd"/>
            <w:r w:rsidRPr="003B5BF5">
              <w:rPr>
                <w:color w:val="000000"/>
                <w:sz w:val="22"/>
                <w:szCs w:val="22"/>
              </w:rPr>
              <w:t xml:space="preserve"> з ремонту полочки модуля </w:t>
            </w:r>
            <w:proofErr w:type="spellStart"/>
            <w:r w:rsidRPr="003B5BF5">
              <w:rPr>
                <w:color w:val="000000"/>
                <w:sz w:val="22"/>
                <w:szCs w:val="22"/>
              </w:rPr>
              <w:t>кріплення</w:t>
            </w:r>
            <w:proofErr w:type="spellEnd"/>
            <w:r w:rsidRPr="003B5BF5">
              <w:rPr>
                <w:color w:val="000000"/>
                <w:sz w:val="22"/>
                <w:szCs w:val="22"/>
              </w:rPr>
              <w:t xml:space="preserve"> </w:t>
            </w:r>
            <w:proofErr w:type="spellStart"/>
            <w:r w:rsidRPr="003B5BF5">
              <w:rPr>
                <w:color w:val="000000"/>
                <w:sz w:val="22"/>
                <w:szCs w:val="22"/>
              </w:rPr>
              <w:t>кисневої</w:t>
            </w:r>
            <w:proofErr w:type="spellEnd"/>
            <w:r w:rsidRPr="003B5BF5">
              <w:rPr>
                <w:color w:val="000000"/>
                <w:sz w:val="22"/>
                <w:szCs w:val="22"/>
              </w:rPr>
              <w:t xml:space="preserve"> розетки;</w:t>
            </w:r>
            <w:r w:rsidRPr="003B5BF5">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14DDA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5689606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8</w:t>
            </w:r>
          </w:p>
        </w:tc>
        <w:tc>
          <w:tcPr>
            <w:tcW w:w="1451" w:type="dxa"/>
            <w:tcBorders>
              <w:top w:val="single" w:sz="4" w:space="0" w:color="auto"/>
              <w:left w:val="nil"/>
              <w:bottom w:val="single" w:sz="4" w:space="0" w:color="auto"/>
              <w:right w:val="single" w:sz="4" w:space="0" w:color="auto"/>
            </w:tcBorders>
            <w:vAlign w:val="center"/>
          </w:tcPr>
          <w:p w14:paraId="6F437953"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A924A4F" w14:textId="77777777" w:rsidR="003B5BF5" w:rsidRPr="003B5BF5" w:rsidRDefault="003B5BF5">
            <w:pPr>
              <w:spacing w:after="0" w:line="240" w:lineRule="auto"/>
              <w:jc w:val="center"/>
              <w:rPr>
                <w:sz w:val="22"/>
              </w:rPr>
            </w:pPr>
          </w:p>
        </w:tc>
      </w:tr>
      <w:tr w:rsidR="003B5BF5" w:rsidRPr="003B5BF5" w14:paraId="05B74E16"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1C39BD8A" w14:textId="77777777" w:rsidR="003B5BF5" w:rsidRPr="003B5BF5" w:rsidRDefault="003B5BF5">
            <w:pPr>
              <w:spacing w:after="0"/>
              <w:rPr>
                <w:sz w:val="22"/>
                <w:lang w:val="ru-RU"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6E2908F5"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37499731" w14:textId="77777777" w:rsidR="003B5BF5" w:rsidRPr="003B5BF5" w:rsidRDefault="003B5BF5">
            <w:pPr>
              <w:pStyle w:val="a8"/>
              <w:spacing w:before="0" w:beforeAutospacing="0" w:after="0" w:afterAutospacing="0" w:line="252" w:lineRule="auto"/>
              <w:jc w:val="both"/>
              <w:rPr>
                <w:sz w:val="22"/>
                <w:szCs w:val="22"/>
                <w:lang w:val="uk-UA"/>
              </w:rPr>
            </w:pPr>
            <w:r w:rsidRPr="003B5BF5">
              <w:rPr>
                <w:sz w:val="22"/>
                <w:szCs w:val="22"/>
                <w:lang w:val="uk-UA"/>
              </w:rPr>
              <w:t xml:space="preserve">2.3  </w:t>
            </w:r>
            <w:r w:rsidRPr="003B5BF5">
              <w:rPr>
                <w:color w:val="000000"/>
                <w:sz w:val="22"/>
                <w:szCs w:val="22"/>
                <w:lang w:val="uk-UA"/>
              </w:rPr>
              <w:t xml:space="preserve"> послуга з відновлення безперебійної роботи медичної кисневої розетки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39F3C4"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53496C2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35</w:t>
            </w:r>
          </w:p>
        </w:tc>
        <w:tc>
          <w:tcPr>
            <w:tcW w:w="1451" w:type="dxa"/>
            <w:tcBorders>
              <w:top w:val="single" w:sz="4" w:space="0" w:color="auto"/>
              <w:left w:val="nil"/>
              <w:bottom w:val="single" w:sz="4" w:space="0" w:color="auto"/>
              <w:right w:val="single" w:sz="4" w:space="0" w:color="auto"/>
            </w:tcBorders>
            <w:vAlign w:val="center"/>
          </w:tcPr>
          <w:p w14:paraId="42C839F0"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663977D" w14:textId="77777777" w:rsidR="003B5BF5" w:rsidRPr="003B5BF5" w:rsidRDefault="003B5BF5">
            <w:pPr>
              <w:spacing w:after="0" w:line="240" w:lineRule="auto"/>
              <w:jc w:val="center"/>
              <w:rPr>
                <w:sz w:val="22"/>
              </w:rPr>
            </w:pPr>
          </w:p>
        </w:tc>
      </w:tr>
      <w:tr w:rsidR="003B5BF5" w:rsidRPr="003B5BF5" w14:paraId="0A74BC85" w14:textId="77777777" w:rsidTr="003B5BF5">
        <w:tc>
          <w:tcPr>
            <w:tcW w:w="567" w:type="dxa"/>
            <w:tcBorders>
              <w:top w:val="single" w:sz="4" w:space="0" w:color="auto"/>
              <w:left w:val="single" w:sz="4" w:space="0" w:color="auto"/>
              <w:bottom w:val="single" w:sz="4" w:space="0" w:color="auto"/>
              <w:right w:val="single" w:sz="4" w:space="0" w:color="auto"/>
            </w:tcBorders>
            <w:vAlign w:val="center"/>
            <w:hideMark/>
          </w:tcPr>
          <w:p w14:paraId="643B53E4"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3.</w:t>
            </w:r>
          </w:p>
        </w:tc>
        <w:tc>
          <w:tcPr>
            <w:tcW w:w="1951" w:type="dxa"/>
            <w:tcBorders>
              <w:top w:val="single" w:sz="4" w:space="0" w:color="auto"/>
              <w:left w:val="single" w:sz="4" w:space="0" w:color="auto"/>
              <w:bottom w:val="single" w:sz="4" w:space="0" w:color="auto"/>
              <w:right w:val="single" w:sz="4" w:space="0" w:color="auto"/>
            </w:tcBorders>
            <w:vAlign w:val="center"/>
            <w:hideMark/>
          </w:tcPr>
          <w:p w14:paraId="530E50FB" w14:textId="77777777" w:rsidR="003B5BF5" w:rsidRPr="003B5BF5" w:rsidRDefault="003B5BF5">
            <w:pPr>
              <w:widowControl w:val="0"/>
              <w:suppressAutoHyphens/>
              <w:autoSpaceDE w:val="0"/>
              <w:autoSpaceDN w:val="0"/>
              <w:adjustRightInd w:val="0"/>
              <w:spacing w:after="0" w:line="240" w:lineRule="auto"/>
              <w:ind w:left="35"/>
              <w:rPr>
                <w:sz w:val="22"/>
                <w:lang w:eastAsia="ru-RU"/>
              </w:rPr>
            </w:pPr>
            <w:r w:rsidRPr="003B5BF5">
              <w:rPr>
                <w:sz w:val="22"/>
                <w:lang w:eastAsia="ru-RU"/>
              </w:rPr>
              <w:t>Киснева магістраль</w:t>
            </w:r>
          </w:p>
        </w:tc>
        <w:tc>
          <w:tcPr>
            <w:tcW w:w="7405" w:type="dxa"/>
            <w:tcBorders>
              <w:top w:val="single" w:sz="4" w:space="0" w:color="auto"/>
              <w:left w:val="single" w:sz="4" w:space="0" w:color="auto"/>
              <w:bottom w:val="single" w:sz="4" w:space="0" w:color="auto"/>
              <w:right w:val="single" w:sz="4" w:space="0" w:color="auto"/>
            </w:tcBorders>
            <w:vAlign w:val="center"/>
            <w:hideMark/>
          </w:tcPr>
          <w:p w14:paraId="67459063" w14:textId="77777777" w:rsidR="003B5BF5" w:rsidRPr="003B5BF5" w:rsidRDefault="003B5BF5">
            <w:pPr>
              <w:widowControl w:val="0"/>
              <w:suppressAutoHyphens/>
              <w:autoSpaceDE w:val="0"/>
              <w:autoSpaceDN w:val="0"/>
              <w:adjustRightInd w:val="0"/>
              <w:spacing w:after="0" w:line="240" w:lineRule="auto"/>
              <w:rPr>
                <w:sz w:val="22"/>
                <w:lang w:eastAsia="ru-RU"/>
              </w:rPr>
            </w:pPr>
            <w:r w:rsidRPr="003B5BF5">
              <w:rPr>
                <w:sz w:val="22"/>
                <w:lang w:eastAsia="ru-RU"/>
              </w:rPr>
              <w:t>Поточний ремонт з використанням або без використання запасних частин та заміна кисневої магістралі:</w:t>
            </w:r>
          </w:p>
        </w:tc>
        <w:tc>
          <w:tcPr>
            <w:tcW w:w="1276" w:type="dxa"/>
            <w:tcBorders>
              <w:top w:val="single" w:sz="4" w:space="0" w:color="auto"/>
              <w:left w:val="single" w:sz="4" w:space="0" w:color="auto"/>
              <w:bottom w:val="single" w:sz="4" w:space="0" w:color="auto"/>
              <w:right w:val="single" w:sz="4" w:space="0" w:color="auto"/>
            </w:tcBorders>
            <w:vAlign w:val="center"/>
          </w:tcPr>
          <w:p w14:paraId="72C112A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958" w:type="dxa"/>
            <w:tcBorders>
              <w:top w:val="single" w:sz="4" w:space="0" w:color="auto"/>
              <w:left w:val="single" w:sz="4" w:space="0" w:color="auto"/>
              <w:bottom w:val="single" w:sz="4" w:space="0" w:color="auto"/>
              <w:right w:val="single" w:sz="4" w:space="0" w:color="auto"/>
            </w:tcBorders>
          </w:tcPr>
          <w:p w14:paraId="73F6B2EA"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1451" w:type="dxa"/>
            <w:tcBorders>
              <w:top w:val="single" w:sz="4" w:space="0" w:color="auto"/>
              <w:left w:val="single" w:sz="4" w:space="0" w:color="auto"/>
              <w:bottom w:val="single" w:sz="4" w:space="0" w:color="auto"/>
              <w:right w:val="single" w:sz="4" w:space="0" w:color="auto"/>
            </w:tcBorders>
            <w:vAlign w:val="center"/>
          </w:tcPr>
          <w:p w14:paraId="5A3AB836"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B9DD8A" w14:textId="77777777" w:rsidR="003B5BF5" w:rsidRPr="003B5BF5" w:rsidRDefault="003B5BF5">
            <w:pPr>
              <w:spacing w:after="0" w:line="240" w:lineRule="auto"/>
              <w:jc w:val="center"/>
              <w:rPr>
                <w:sz w:val="22"/>
              </w:rPr>
            </w:pPr>
          </w:p>
        </w:tc>
      </w:tr>
      <w:tr w:rsidR="003B5BF5" w:rsidRPr="003B5BF5" w14:paraId="6AF51195" w14:textId="77777777" w:rsidTr="003B5BF5">
        <w:trPr>
          <w:trHeight w:val="564"/>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3B70F56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p>
        </w:tc>
        <w:tc>
          <w:tcPr>
            <w:tcW w:w="1951" w:type="dxa"/>
            <w:vMerge w:val="restart"/>
            <w:tcBorders>
              <w:top w:val="single" w:sz="4" w:space="0" w:color="auto"/>
              <w:left w:val="single" w:sz="4" w:space="0" w:color="auto"/>
              <w:bottom w:val="single" w:sz="4" w:space="0" w:color="auto"/>
              <w:right w:val="single" w:sz="4" w:space="0" w:color="auto"/>
            </w:tcBorders>
            <w:vAlign w:val="center"/>
          </w:tcPr>
          <w:p w14:paraId="77848939" w14:textId="77777777" w:rsidR="003B5BF5" w:rsidRPr="003B5BF5" w:rsidRDefault="003B5BF5">
            <w:pPr>
              <w:widowControl w:val="0"/>
              <w:suppressAutoHyphens/>
              <w:autoSpaceDE w:val="0"/>
              <w:autoSpaceDN w:val="0"/>
              <w:adjustRightInd w:val="0"/>
              <w:spacing w:after="0" w:line="240" w:lineRule="auto"/>
              <w:ind w:left="35"/>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3291511C" w14:textId="77777777" w:rsidR="003B5BF5" w:rsidRPr="003B5BF5" w:rsidRDefault="003B5BF5">
            <w:pPr>
              <w:pStyle w:val="a8"/>
              <w:spacing w:before="0" w:beforeAutospacing="0" w:after="0" w:afterAutospacing="0" w:line="252" w:lineRule="auto"/>
              <w:jc w:val="both"/>
              <w:rPr>
                <w:sz w:val="22"/>
                <w:szCs w:val="22"/>
                <w:lang w:val="uk-UA"/>
              </w:rPr>
            </w:pPr>
            <w:r w:rsidRPr="003B5BF5">
              <w:rPr>
                <w:sz w:val="22"/>
                <w:szCs w:val="22"/>
                <w:lang w:val="uk-UA"/>
              </w:rPr>
              <w:t>3.1   послуга з інспекції кисневої магістралі</w:t>
            </w:r>
            <w:r w:rsidRPr="003B5BF5">
              <w:rPr>
                <w:sz w:val="22"/>
                <w:szCs w:val="22"/>
              </w:rPr>
              <w:t> </w:t>
            </w:r>
            <w:r w:rsidRPr="003B5BF5">
              <w:rPr>
                <w:sz w:val="22"/>
                <w:szCs w:val="22"/>
                <w:lang w:val="uk-UA"/>
              </w:rPr>
              <w:t xml:space="preserve"> на механічні пошкодження від редуктора до кисневої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E16D53"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622BCDEF"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70</w:t>
            </w:r>
          </w:p>
        </w:tc>
        <w:tc>
          <w:tcPr>
            <w:tcW w:w="1451" w:type="dxa"/>
            <w:tcBorders>
              <w:top w:val="single" w:sz="4" w:space="0" w:color="auto"/>
              <w:left w:val="nil"/>
              <w:bottom w:val="single" w:sz="4" w:space="0" w:color="auto"/>
              <w:right w:val="single" w:sz="4" w:space="0" w:color="auto"/>
            </w:tcBorders>
            <w:vAlign w:val="center"/>
          </w:tcPr>
          <w:p w14:paraId="45884049"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7171108" w14:textId="77777777" w:rsidR="003B5BF5" w:rsidRPr="003B5BF5" w:rsidRDefault="003B5BF5">
            <w:pPr>
              <w:spacing w:after="0" w:line="240" w:lineRule="auto"/>
              <w:jc w:val="center"/>
              <w:rPr>
                <w:sz w:val="22"/>
              </w:rPr>
            </w:pPr>
          </w:p>
        </w:tc>
      </w:tr>
      <w:tr w:rsidR="003B5BF5" w:rsidRPr="003B5BF5" w14:paraId="430C9A38"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56B06B60"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49143198"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26BF6764" w14:textId="77777777" w:rsidR="003B5BF5" w:rsidRPr="003B5BF5" w:rsidRDefault="003B5BF5">
            <w:pPr>
              <w:pStyle w:val="a8"/>
              <w:spacing w:before="0" w:beforeAutospacing="0" w:after="0" w:afterAutospacing="0" w:line="252" w:lineRule="auto"/>
              <w:jc w:val="both"/>
              <w:rPr>
                <w:sz w:val="22"/>
                <w:szCs w:val="22"/>
              </w:rPr>
            </w:pPr>
            <w:r w:rsidRPr="003B5BF5">
              <w:rPr>
                <w:sz w:val="22"/>
                <w:szCs w:val="22"/>
              </w:rPr>
              <w:t xml:space="preserve">3.2   </w:t>
            </w:r>
            <w:proofErr w:type="spellStart"/>
            <w:r w:rsidRPr="003B5BF5">
              <w:rPr>
                <w:sz w:val="22"/>
                <w:szCs w:val="22"/>
              </w:rPr>
              <w:t>послуга</w:t>
            </w:r>
            <w:proofErr w:type="spellEnd"/>
            <w:r w:rsidRPr="003B5BF5">
              <w:rPr>
                <w:sz w:val="22"/>
                <w:szCs w:val="22"/>
              </w:rPr>
              <w:t xml:space="preserve"> з </w:t>
            </w:r>
            <w:proofErr w:type="spellStart"/>
            <w:r w:rsidRPr="003B5BF5">
              <w:rPr>
                <w:sz w:val="22"/>
                <w:szCs w:val="22"/>
              </w:rPr>
              <w:t>перевірки</w:t>
            </w:r>
            <w:proofErr w:type="spellEnd"/>
            <w:r w:rsidRPr="003B5BF5">
              <w:rPr>
                <w:sz w:val="22"/>
                <w:szCs w:val="22"/>
              </w:rPr>
              <w:t xml:space="preserve"> на </w:t>
            </w:r>
            <w:proofErr w:type="spellStart"/>
            <w:r w:rsidRPr="003B5BF5">
              <w:rPr>
                <w:sz w:val="22"/>
                <w:szCs w:val="22"/>
              </w:rPr>
              <w:t>герметичність</w:t>
            </w:r>
            <w:proofErr w:type="spellEnd"/>
            <w:r w:rsidRPr="003B5BF5">
              <w:rPr>
                <w:sz w:val="22"/>
                <w:szCs w:val="22"/>
              </w:rPr>
              <w:t xml:space="preserve"> </w:t>
            </w:r>
            <w:proofErr w:type="spellStart"/>
            <w:r w:rsidRPr="003B5BF5">
              <w:rPr>
                <w:sz w:val="22"/>
                <w:szCs w:val="22"/>
              </w:rPr>
              <w:t>від</w:t>
            </w:r>
            <w:proofErr w:type="spellEnd"/>
            <w:r w:rsidRPr="003B5BF5">
              <w:rPr>
                <w:sz w:val="22"/>
                <w:szCs w:val="22"/>
              </w:rPr>
              <w:t xml:space="preserve"> редуктора до </w:t>
            </w:r>
            <w:proofErr w:type="spellStart"/>
            <w:r w:rsidRPr="003B5BF5">
              <w:rPr>
                <w:sz w:val="22"/>
                <w:szCs w:val="22"/>
              </w:rPr>
              <w:t>кисневої</w:t>
            </w:r>
            <w:proofErr w:type="spellEnd"/>
            <w:r w:rsidRPr="003B5BF5">
              <w:rPr>
                <w:sz w:val="22"/>
                <w:szCs w:val="22"/>
              </w:rPr>
              <w:t xml:space="preserve"> розетки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EE32A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2819396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70</w:t>
            </w:r>
          </w:p>
        </w:tc>
        <w:tc>
          <w:tcPr>
            <w:tcW w:w="1451" w:type="dxa"/>
            <w:tcBorders>
              <w:top w:val="single" w:sz="4" w:space="0" w:color="auto"/>
              <w:left w:val="nil"/>
              <w:bottom w:val="single" w:sz="4" w:space="0" w:color="auto"/>
              <w:right w:val="single" w:sz="4" w:space="0" w:color="auto"/>
            </w:tcBorders>
            <w:vAlign w:val="center"/>
          </w:tcPr>
          <w:p w14:paraId="6ABB37D8"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B5A521B" w14:textId="77777777" w:rsidR="003B5BF5" w:rsidRPr="003B5BF5" w:rsidRDefault="003B5BF5">
            <w:pPr>
              <w:spacing w:after="0" w:line="240" w:lineRule="auto"/>
              <w:jc w:val="center"/>
              <w:rPr>
                <w:sz w:val="22"/>
              </w:rPr>
            </w:pPr>
          </w:p>
        </w:tc>
      </w:tr>
      <w:tr w:rsidR="003B5BF5" w:rsidRPr="003B5BF5" w14:paraId="50B490A9"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558529F6"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70A7B77A"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6D36BFD9" w14:textId="77777777" w:rsidR="003B5BF5" w:rsidRPr="003B5BF5" w:rsidRDefault="003B5BF5">
            <w:pPr>
              <w:pStyle w:val="a8"/>
              <w:spacing w:before="0" w:beforeAutospacing="0" w:after="0" w:afterAutospacing="0" w:line="252" w:lineRule="auto"/>
              <w:jc w:val="both"/>
              <w:rPr>
                <w:sz w:val="22"/>
                <w:szCs w:val="22"/>
              </w:rPr>
            </w:pPr>
            <w:proofErr w:type="gramStart"/>
            <w:r w:rsidRPr="003B5BF5">
              <w:rPr>
                <w:sz w:val="22"/>
                <w:szCs w:val="22"/>
              </w:rPr>
              <w:t xml:space="preserve">3.3 </w:t>
            </w:r>
            <w:r w:rsidRPr="003B5BF5">
              <w:rPr>
                <w:color w:val="000000"/>
                <w:sz w:val="22"/>
                <w:szCs w:val="22"/>
              </w:rPr>
              <w:t xml:space="preserve"> монтаж</w:t>
            </w:r>
            <w:proofErr w:type="gramEnd"/>
            <w:r w:rsidRPr="003B5BF5">
              <w:rPr>
                <w:color w:val="000000"/>
                <w:sz w:val="22"/>
                <w:szCs w:val="22"/>
              </w:rPr>
              <w:t xml:space="preserve"> - демонтаж </w:t>
            </w:r>
            <w:proofErr w:type="spellStart"/>
            <w:r w:rsidRPr="003B5BF5">
              <w:rPr>
                <w:color w:val="000000"/>
                <w:sz w:val="22"/>
                <w:szCs w:val="22"/>
              </w:rPr>
              <w:t>кисневої</w:t>
            </w:r>
            <w:proofErr w:type="spellEnd"/>
            <w:r w:rsidRPr="003B5BF5">
              <w:rPr>
                <w:color w:val="000000"/>
                <w:sz w:val="22"/>
                <w:szCs w:val="22"/>
              </w:rPr>
              <w:t xml:space="preserve"> </w:t>
            </w:r>
            <w:proofErr w:type="spellStart"/>
            <w:r w:rsidRPr="003B5BF5">
              <w:rPr>
                <w:color w:val="000000"/>
                <w:sz w:val="22"/>
                <w:szCs w:val="22"/>
              </w:rPr>
              <w:t>магістралі</w:t>
            </w:r>
            <w:proofErr w:type="spellEnd"/>
            <w:r w:rsidRPr="003B5BF5">
              <w:rPr>
                <w:color w:val="000000"/>
                <w:sz w:val="22"/>
                <w:szCs w:val="22"/>
              </w:rPr>
              <w:t>;</w:t>
            </w:r>
            <w:r w:rsidRPr="003B5BF5">
              <w:rPr>
                <w:sz w:val="22"/>
                <w:szCs w:val="22"/>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6AE3D6"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B37A42"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8</w:t>
            </w:r>
          </w:p>
        </w:tc>
        <w:tc>
          <w:tcPr>
            <w:tcW w:w="1451" w:type="dxa"/>
            <w:tcBorders>
              <w:top w:val="single" w:sz="4" w:space="0" w:color="auto"/>
              <w:left w:val="nil"/>
              <w:bottom w:val="single" w:sz="4" w:space="0" w:color="auto"/>
              <w:right w:val="single" w:sz="4" w:space="0" w:color="auto"/>
            </w:tcBorders>
            <w:vAlign w:val="center"/>
          </w:tcPr>
          <w:p w14:paraId="6B6616EE"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8AAA50" w14:textId="77777777" w:rsidR="003B5BF5" w:rsidRPr="003B5BF5" w:rsidRDefault="003B5BF5">
            <w:pPr>
              <w:spacing w:after="0" w:line="240" w:lineRule="auto"/>
              <w:jc w:val="center"/>
              <w:rPr>
                <w:sz w:val="22"/>
              </w:rPr>
            </w:pPr>
          </w:p>
        </w:tc>
      </w:tr>
      <w:tr w:rsidR="003B5BF5" w:rsidRPr="003B5BF5" w14:paraId="3D526838" w14:textId="77777777" w:rsidTr="003B5BF5">
        <w:tc>
          <w:tcPr>
            <w:tcW w:w="13608" w:type="dxa"/>
            <w:vMerge/>
            <w:tcBorders>
              <w:top w:val="single" w:sz="4" w:space="0" w:color="auto"/>
              <w:left w:val="single" w:sz="4" w:space="0" w:color="auto"/>
              <w:bottom w:val="single" w:sz="4" w:space="0" w:color="auto"/>
              <w:right w:val="single" w:sz="4" w:space="0" w:color="auto"/>
            </w:tcBorders>
            <w:vAlign w:val="center"/>
            <w:hideMark/>
          </w:tcPr>
          <w:p w14:paraId="3A1E75D1" w14:textId="77777777" w:rsidR="003B5BF5" w:rsidRPr="003B5BF5" w:rsidRDefault="003B5BF5">
            <w:pPr>
              <w:spacing w:after="0"/>
              <w:rPr>
                <w:sz w:val="22"/>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D9AA546" w14:textId="77777777" w:rsidR="003B5BF5" w:rsidRPr="003B5BF5" w:rsidRDefault="003B5BF5">
            <w:pPr>
              <w:spacing w:after="0"/>
              <w:rPr>
                <w:sz w:val="22"/>
                <w:lang w:eastAsia="ru-RU"/>
              </w:rPr>
            </w:pPr>
          </w:p>
        </w:tc>
        <w:tc>
          <w:tcPr>
            <w:tcW w:w="7405" w:type="dxa"/>
            <w:tcBorders>
              <w:top w:val="single" w:sz="4" w:space="0" w:color="auto"/>
              <w:left w:val="single" w:sz="4" w:space="0" w:color="auto"/>
              <w:bottom w:val="single" w:sz="4" w:space="0" w:color="auto"/>
              <w:right w:val="single" w:sz="4" w:space="0" w:color="auto"/>
            </w:tcBorders>
            <w:vAlign w:val="center"/>
            <w:hideMark/>
          </w:tcPr>
          <w:p w14:paraId="70C339CE" w14:textId="77777777" w:rsidR="003B5BF5" w:rsidRPr="003B5BF5" w:rsidRDefault="003B5BF5">
            <w:pPr>
              <w:pStyle w:val="a8"/>
              <w:tabs>
                <w:tab w:val="left" w:pos="142"/>
              </w:tabs>
              <w:spacing w:before="0" w:beforeAutospacing="0" w:after="0" w:afterAutospacing="0" w:line="252" w:lineRule="auto"/>
              <w:jc w:val="both"/>
              <w:rPr>
                <w:sz w:val="22"/>
                <w:szCs w:val="22"/>
                <w:lang w:val="uk-UA"/>
              </w:rPr>
            </w:pPr>
            <w:r w:rsidRPr="003B5BF5">
              <w:rPr>
                <w:sz w:val="22"/>
                <w:szCs w:val="22"/>
                <w:lang w:val="uk-UA"/>
              </w:rPr>
              <w:t>3.4</w:t>
            </w:r>
            <w:r w:rsidRPr="003B5BF5">
              <w:rPr>
                <w:color w:val="000000"/>
                <w:sz w:val="22"/>
                <w:szCs w:val="22"/>
                <w:lang w:val="uk-UA"/>
              </w:rPr>
              <w:t xml:space="preserve"> послуга з відновлення безперебійної роботи</w:t>
            </w:r>
            <w:r w:rsidRPr="003B5BF5">
              <w:rPr>
                <w:color w:val="000000"/>
                <w:sz w:val="22"/>
                <w:szCs w:val="22"/>
              </w:rPr>
              <w:t> </w:t>
            </w:r>
            <w:r w:rsidRPr="003B5BF5">
              <w:rPr>
                <w:color w:val="000000"/>
                <w:sz w:val="22"/>
                <w:szCs w:val="22"/>
                <w:lang w:val="uk-UA"/>
              </w:rPr>
              <w:t xml:space="preserve"> кисневої магістралі з використанням або без заміни запасних частин (комплектуючих, матеріалів, вузлів, деталей тощо).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8D89B4"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шт.</w:t>
            </w:r>
          </w:p>
        </w:tc>
        <w:tc>
          <w:tcPr>
            <w:tcW w:w="958" w:type="dxa"/>
            <w:tcBorders>
              <w:top w:val="single" w:sz="4" w:space="0" w:color="auto"/>
              <w:left w:val="single" w:sz="4" w:space="0" w:color="auto"/>
              <w:bottom w:val="single" w:sz="4" w:space="0" w:color="auto"/>
              <w:right w:val="single" w:sz="4" w:space="0" w:color="auto"/>
            </w:tcBorders>
            <w:vAlign w:val="center"/>
            <w:hideMark/>
          </w:tcPr>
          <w:p w14:paraId="2CE8673A" w14:textId="77777777" w:rsidR="003B5BF5" w:rsidRPr="003B5BF5" w:rsidRDefault="003B5BF5">
            <w:pPr>
              <w:widowControl w:val="0"/>
              <w:suppressAutoHyphens/>
              <w:autoSpaceDE w:val="0"/>
              <w:autoSpaceDN w:val="0"/>
              <w:adjustRightInd w:val="0"/>
              <w:spacing w:after="0" w:line="240" w:lineRule="auto"/>
              <w:jc w:val="center"/>
              <w:rPr>
                <w:sz w:val="22"/>
                <w:lang w:eastAsia="ru-RU"/>
              </w:rPr>
            </w:pPr>
            <w:r w:rsidRPr="003B5BF5">
              <w:rPr>
                <w:sz w:val="22"/>
                <w:lang w:eastAsia="ru-RU"/>
              </w:rPr>
              <w:t>8</w:t>
            </w:r>
          </w:p>
        </w:tc>
        <w:tc>
          <w:tcPr>
            <w:tcW w:w="1451" w:type="dxa"/>
            <w:tcBorders>
              <w:top w:val="single" w:sz="4" w:space="0" w:color="auto"/>
              <w:left w:val="nil"/>
              <w:bottom w:val="single" w:sz="4" w:space="0" w:color="auto"/>
              <w:right w:val="single" w:sz="4" w:space="0" w:color="auto"/>
            </w:tcBorders>
            <w:vAlign w:val="center"/>
          </w:tcPr>
          <w:p w14:paraId="6ACCF5AF" w14:textId="77777777" w:rsidR="003B5BF5" w:rsidRPr="003B5BF5" w:rsidRDefault="003B5BF5">
            <w:pPr>
              <w:spacing w:after="0" w:line="240" w:lineRule="auto"/>
              <w:jc w:val="center"/>
              <w:rPr>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FA1DB4" w14:textId="77777777" w:rsidR="003B5BF5" w:rsidRPr="003B5BF5" w:rsidRDefault="003B5BF5">
            <w:pPr>
              <w:spacing w:after="0" w:line="240" w:lineRule="auto"/>
              <w:jc w:val="center"/>
              <w:rPr>
                <w:sz w:val="22"/>
              </w:rPr>
            </w:pPr>
          </w:p>
        </w:tc>
      </w:tr>
      <w:tr w:rsidR="003B5BF5" w:rsidRPr="003B5BF5" w14:paraId="392A4132" w14:textId="77777777" w:rsidTr="003B5BF5">
        <w:trPr>
          <w:trHeight w:val="116"/>
        </w:trPr>
        <w:tc>
          <w:tcPr>
            <w:tcW w:w="13608" w:type="dxa"/>
            <w:gridSpan w:val="6"/>
            <w:tcBorders>
              <w:top w:val="single" w:sz="4" w:space="0" w:color="auto"/>
              <w:left w:val="single" w:sz="4" w:space="0" w:color="auto"/>
              <w:bottom w:val="single" w:sz="4" w:space="0" w:color="auto"/>
              <w:right w:val="single" w:sz="4" w:space="0" w:color="auto"/>
            </w:tcBorders>
            <w:vAlign w:val="center"/>
            <w:hideMark/>
          </w:tcPr>
          <w:p w14:paraId="1D75006A" w14:textId="77777777" w:rsidR="003B5BF5" w:rsidRPr="003B5BF5" w:rsidRDefault="003B5BF5">
            <w:pPr>
              <w:spacing w:after="0" w:line="240" w:lineRule="auto"/>
              <w:jc w:val="center"/>
              <w:rPr>
                <w:sz w:val="22"/>
                <w:lang w:val="ru-RU"/>
              </w:rPr>
            </w:pPr>
            <w:r w:rsidRPr="003B5BF5">
              <w:rPr>
                <w:b/>
                <w:bCs/>
                <w:color w:val="000000"/>
                <w:sz w:val="22"/>
              </w:rPr>
              <w:t>ВСЬОГО,  грн. з ПДВ</w:t>
            </w:r>
            <w:r w:rsidRPr="003B5BF5">
              <w:rPr>
                <w:b/>
                <w:bCs/>
                <w:color w:val="000000"/>
                <w:sz w:val="22"/>
                <w:lang w:val="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2C9DB4B5" w14:textId="77777777" w:rsidR="003B5BF5" w:rsidRPr="003B5BF5" w:rsidRDefault="003B5BF5">
            <w:pPr>
              <w:spacing w:after="0" w:line="240" w:lineRule="auto"/>
              <w:jc w:val="center"/>
              <w:rPr>
                <w:b/>
                <w:sz w:val="22"/>
              </w:rPr>
            </w:pPr>
          </w:p>
        </w:tc>
      </w:tr>
    </w:tbl>
    <w:p w14:paraId="4AD10FC4" w14:textId="77777777" w:rsidR="005033B0" w:rsidRDefault="005033B0" w:rsidP="005033B0">
      <w:pPr>
        <w:suppressAutoHyphens/>
        <w:spacing w:after="0" w:line="240" w:lineRule="auto"/>
        <w:ind w:firstLine="539"/>
        <w:jc w:val="both"/>
        <w:rPr>
          <w:b/>
          <w:bCs/>
          <w:i/>
          <w:sz w:val="20"/>
          <w:szCs w:val="20"/>
          <w:lang w:eastAsia="ar-SA"/>
        </w:rPr>
      </w:pPr>
      <w:r>
        <w:rPr>
          <w:b/>
          <w:i/>
          <w:sz w:val="20"/>
          <w:szCs w:val="20"/>
          <w:lang w:eastAsia="ar-SA"/>
        </w:rPr>
        <w:t xml:space="preserve">* У разі, якщо учасник не є платником ПДВ стовпчики 6, 7 та рядок «ВСЬОГО» </w:t>
      </w:r>
      <w:r>
        <w:rPr>
          <w:b/>
          <w:bCs/>
          <w:i/>
          <w:sz w:val="20"/>
          <w:szCs w:val="20"/>
          <w:lang w:eastAsia="ar-SA"/>
        </w:rPr>
        <w:t>заповнюються без урахування ПДВ.</w:t>
      </w:r>
    </w:p>
    <w:p w14:paraId="31E33B23" w14:textId="77777777" w:rsidR="00AC7289" w:rsidRPr="005033B0" w:rsidRDefault="00AC7289" w:rsidP="00DF1D55">
      <w:pPr>
        <w:suppressAutoHyphens/>
        <w:spacing w:after="0" w:line="240" w:lineRule="auto"/>
        <w:ind w:firstLine="539"/>
        <w:jc w:val="both"/>
        <w:rPr>
          <w:b/>
          <w:bCs/>
          <w:i/>
          <w:sz w:val="20"/>
          <w:szCs w:val="20"/>
          <w:lang w:eastAsia="ar-SA"/>
        </w:rPr>
      </w:pPr>
    </w:p>
    <w:p w14:paraId="5F8A212F" w14:textId="77777777" w:rsidR="00DB7C22" w:rsidRDefault="00DB7C22" w:rsidP="00DF1D55">
      <w:pPr>
        <w:suppressAutoHyphens/>
        <w:spacing w:after="0" w:line="240" w:lineRule="auto"/>
        <w:ind w:firstLine="539"/>
        <w:jc w:val="both"/>
        <w:rPr>
          <w:bCs/>
          <w:iCs/>
          <w:sz w:val="24"/>
        </w:rPr>
      </w:pPr>
    </w:p>
    <w:p w14:paraId="5CC67D68" w14:textId="503BA8CF"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w:t>
      </w:r>
      <w:r>
        <w:rPr>
          <w:sz w:val="24"/>
        </w:rPr>
        <w:lastRenderedPageBreak/>
        <w:t xml:space="preserve">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2A589F4"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921F8C">
        <w:rPr>
          <w:sz w:val="24"/>
        </w:rPr>
        <w:t xml:space="preserve"> та/або </w:t>
      </w:r>
      <w:r w:rsidR="00921F8C" w:rsidRPr="00921F8C">
        <w:rPr>
          <w:sz w:val="24"/>
        </w:rPr>
        <w:t>Ісламськ</w:t>
      </w:r>
      <w:r w:rsidR="00921F8C">
        <w:rPr>
          <w:sz w:val="24"/>
        </w:rPr>
        <w:t>а</w:t>
      </w:r>
      <w:r w:rsidR="00921F8C" w:rsidRPr="00921F8C">
        <w:rPr>
          <w:sz w:val="24"/>
        </w:rPr>
        <w:t xml:space="preserve"> Республік</w:t>
      </w:r>
      <w:r w:rsidR="00921F8C">
        <w:rPr>
          <w:sz w:val="24"/>
        </w:rPr>
        <w:t>а</w:t>
      </w:r>
      <w:r w:rsidR="00921F8C" w:rsidRPr="00921F8C">
        <w:rPr>
          <w:sz w:val="24"/>
        </w:rPr>
        <w:t xml:space="preserve"> Іран</w:t>
      </w:r>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AF153A">
        <w:rPr>
          <w:sz w:val="24"/>
        </w:rPr>
        <w:t>Р</w:t>
      </w:r>
      <w:r w:rsidR="0025172C" w:rsidRPr="0025172C">
        <w:rPr>
          <w:sz w:val="24"/>
        </w:rPr>
        <w:t xml:space="preserve">осійська </w:t>
      </w:r>
      <w:r w:rsidR="00AF153A">
        <w:rPr>
          <w:sz w:val="24"/>
        </w:rPr>
        <w:t>Ф</w:t>
      </w:r>
      <w:r w:rsidR="0025172C" w:rsidRPr="0025172C">
        <w:rPr>
          <w:sz w:val="24"/>
        </w:rPr>
        <w:t xml:space="preserve">едерація та/або </w:t>
      </w:r>
      <w:r w:rsidR="00AF153A">
        <w:rPr>
          <w:sz w:val="24"/>
        </w:rPr>
        <w:t>Р</w:t>
      </w:r>
      <w:r w:rsidR="0025172C" w:rsidRPr="0025172C">
        <w:rPr>
          <w:sz w:val="24"/>
        </w:rPr>
        <w:t xml:space="preserve">еспубліка </w:t>
      </w:r>
      <w:r w:rsidR="00AF153A">
        <w:rPr>
          <w:sz w:val="24"/>
        </w:rPr>
        <w:t>Б</w:t>
      </w:r>
      <w:r w:rsidR="0025172C" w:rsidRPr="0025172C">
        <w:rPr>
          <w:sz w:val="24"/>
        </w:rPr>
        <w:t>ілорусь</w:t>
      </w:r>
      <w:r w:rsidR="007E2AB9">
        <w:rPr>
          <w:sz w:val="24"/>
        </w:rPr>
        <w:t xml:space="preserve"> та/або </w:t>
      </w:r>
      <w:r w:rsidR="007E2AB9" w:rsidRPr="00921F8C">
        <w:rPr>
          <w:sz w:val="24"/>
        </w:rPr>
        <w:t>Ісламськ</w:t>
      </w:r>
      <w:r w:rsidR="007E2AB9">
        <w:rPr>
          <w:sz w:val="24"/>
        </w:rPr>
        <w:t>а</w:t>
      </w:r>
      <w:r w:rsidR="007E2AB9" w:rsidRPr="00921F8C">
        <w:rPr>
          <w:sz w:val="24"/>
        </w:rPr>
        <w:t xml:space="preserve"> Республік</w:t>
      </w:r>
      <w:r w:rsidR="007E2AB9">
        <w:rPr>
          <w:sz w:val="24"/>
        </w:rPr>
        <w:t>а</w:t>
      </w:r>
      <w:r w:rsidR="007E2AB9" w:rsidRPr="00921F8C">
        <w:rPr>
          <w:sz w:val="24"/>
        </w:rPr>
        <w:t xml:space="preserve"> Іран</w:t>
      </w:r>
      <w:r w:rsidR="0025172C" w:rsidRPr="0025172C">
        <w:rPr>
          <w:sz w:val="24"/>
        </w:rPr>
        <w:t>.</w:t>
      </w:r>
    </w:p>
    <w:p w14:paraId="43269F25" w14:textId="77777777" w:rsidR="00234A22" w:rsidRDefault="00F5195A" w:rsidP="00B7377A">
      <w:pPr>
        <w:spacing w:after="0" w:line="240" w:lineRule="auto"/>
        <w:jc w:val="right"/>
        <w:rPr>
          <w:b/>
          <w:sz w:val="24"/>
          <w:szCs w:val="24"/>
        </w:rPr>
        <w:sectPr w:rsidR="00234A22" w:rsidSect="00741605">
          <w:pgSz w:w="16838" w:h="11906" w:orient="landscape"/>
          <w:pgMar w:top="567" w:right="1134" w:bottom="1134" w:left="1134" w:header="709" w:footer="0" w:gutter="0"/>
          <w:cols w:space="708"/>
          <w:titlePg/>
          <w:docGrid w:linePitch="381"/>
        </w:sectPr>
      </w:pPr>
      <w:r w:rsidRPr="00A35809">
        <w:rPr>
          <w:b/>
          <w:sz w:val="24"/>
          <w:szCs w:val="24"/>
        </w:rPr>
        <w:br w:type="page"/>
      </w:r>
    </w:p>
    <w:p w14:paraId="605F919A" w14:textId="77777777" w:rsidR="0093774D" w:rsidRPr="00A35809" w:rsidRDefault="00F5195A" w:rsidP="00B7377A">
      <w:pPr>
        <w:spacing w:after="0" w:line="240" w:lineRule="auto"/>
        <w:jc w:val="right"/>
        <w:rPr>
          <w:b/>
          <w:sz w:val="24"/>
          <w:szCs w:val="24"/>
        </w:rPr>
      </w:pP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740B6F20" w14:textId="77777777" w:rsidR="00DE18AA" w:rsidRPr="00DE18AA" w:rsidRDefault="00DE18AA" w:rsidP="00DE18AA">
      <w:pPr>
        <w:spacing w:after="0" w:line="240" w:lineRule="auto"/>
        <w:jc w:val="center"/>
        <w:rPr>
          <w:b/>
          <w:sz w:val="22"/>
          <w:lang w:val="ru-RU" w:eastAsia="ru-RU"/>
        </w:rPr>
      </w:pPr>
      <w:r w:rsidRPr="00DE18AA">
        <w:rPr>
          <w:b/>
          <w:sz w:val="22"/>
          <w:lang w:eastAsia="ru-RU"/>
        </w:rPr>
        <w:t>Технічна специфікація (завдання) на закупівлю послуг</w:t>
      </w:r>
      <w:r w:rsidRPr="00DE18AA">
        <w:rPr>
          <w:b/>
          <w:sz w:val="22"/>
          <w:lang w:val="ru-RU" w:eastAsia="ru-RU"/>
        </w:rPr>
        <w:t>:</w:t>
      </w:r>
    </w:p>
    <w:p w14:paraId="75B316E2" w14:textId="77777777" w:rsidR="00DE18AA" w:rsidRPr="00DE18AA" w:rsidRDefault="00DE18AA" w:rsidP="00DE18AA">
      <w:pPr>
        <w:spacing w:after="0" w:line="240" w:lineRule="auto"/>
        <w:rPr>
          <w:sz w:val="22"/>
          <w:lang w:eastAsia="ru-RU"/>
        </w:rPr>
      </w:pPr>
    </w:p>
    <w:p w14:paraId="7281CA78" w14:textId="77777777" w:rsidR="00DE18AA" w:rsidRPr="00DE18AA" w:rsidRDefault="00DE18AA" w:rsidP="00DE18AA">
      <w:pPr>
        <w:spacing w:after="0" w:line="240" w:lineRule="auto"/>
        <w:ind w:firstLine="709"/>
        <w:jc w:val="both"/>
        <w:rPr>
          <w:rFonts w:eastAsia="Calibri"/>
          <w:sz w:val="24"/>
          <w:szCs w:val="24"/>
        </w:rPr>
      </w:pPr>
      <w:r w:rsidRPr="00DE18AA">
        <w:rPr>
          <w:sz w:val="24"/>
          <w:szCs w:val="24"/>
          <w:lang w:eastAsia="ru-RU"/>
        </w:rPr>
        <w:t>ДК 021-2015</w:t>
      </w:r>
      <w:r w:rsidRPr="00DE18AA">
        <w:rPr>
          <w:rFonts w:eastAsia="Calibri"/>
          <w:sz w:val="24"/>
          <w:szCs w:val="24"/>
        </w:rPr>
        <w:t xml:space="preserve"> за кодом Єдиного закупівельного словника (CPV) 50530000-9  ‒ Послуги з ремонту і технічного обслуговування техніки (послуги з поточного ремонту кисневого обладнання, встановленого на </w:t>
      </w:r>
      <w:proofErr w:type="spellStart"/>
      <w:r w:rsidRPr="00DE18AA">
        <w:rPr>
          <w:rFonts w:eastAsia="Calibri"/>
          <w:sz w:val="24"/>
          <w:szCs w:val="24"/>
        </w:rPr>
        <w:t>спецмедавтомобілях</w:t>
      </w:r>
      <w:proofErr w:type="spellEnd"/>
      <w:r w:rsidRPr="00DE18AA">
        <w:rPr>
          <w:rFonts w:eastAsia="Calibri"/>
          <w:sz w:val="24"/>
          <w:szCs w:val="24"/>
        </w:rPr>
        <w:t>, з використанням та/або заміною запасних частин (комплектуючих, агрегатів, матеріалів, вузлів, деталей, тощо) або без їх використання).</w:t>
      </w:r>
    </w:p>
    <w:p w14:paraId="78414CDC" w14:textId="77777777" w:rsidR="00DE18AA" w:rsidRPr="00DE18AA" w:rsidRDefault="00DE18AA" w:rsidP="00DE18AA">
      <w:pPr>
        <w:spacing w:after="0" w:line="240" w:lineRule="auto"/>
        <w:ind w:left="1069"/>
        <w:contextualSpacing/>
        <w:rPr>
          <w:b/>
          <w:sz w:val="22"/>
          <w:lang w:eastAsia="ru-RU"/>
        </w:rPr>
      </w:pPr>
    </w:p>
    <w:p w14:paraId="7C2E8A15" w14:textId="77777777" w:rsidR="00DE18AA" w:rsidRPr="00DE18AA" w:rsidRDefault="00DE18AA" w:rsidP="00DE18AA">
      <w:pPr>
        <w:widowControl w:val="0"/>
        <w:autoSpaceDE w:val="0"/>
        <w:autoSpaceDN w:val="0"/>
        <w:adjustRightInd w:val="0"/>
        <w:spacing w:after="0" w:line="240" w:lineRule="auto"/>
        <w:ind w:firstLine="709"/>
        <w:jc w:val="both"/>
        <w:rPr>
          <w:b/>
          <w:sz w:val="22"/>
          <w:lang w:val="ru-RU" w:eastAsia="ru-RU"/>
        </w:rPr>
      </w:pPr>
      <w:r w:rsidRPr="00DE18AA">
        <w:rPr>
          <w:b/>
          <w:sz w:val="22"/>
          <w:lang w:eastAsia="ru-RU"/>
        </w:rPr>
        <w:t>1. Перелік обладнання та види послуг</w:t>
      </w:r>
      <w:r w:rsidRPr="00DE18AA">
        <w:rPr>
          <w:b/>
          <w:sz w:val="22"/>
          <w:lang w:val="ru-RU" w:eastAsia="ru-RU"/>
        </w:rPr>
        <w:t>:</w:t>
      </w:r>
    </w:p>
    <w:p w14:paraId="207432B4" w14:textId="77777777" w:rsidR="00DE18AA" w:rsidRPr="00DE18AA" w:rsidRDefault="00DE18AA" w:rsidP="00DE18AA">
      <w:pPr>
        <w:widowControl w:val="0"/>
        <w:spacing w:after="0" w:line="240" w:lineRule="auto"/>
        <w:ind w:firstLine="709"/>
        <w:jc w:val="both"/>
        <w:rPr>
          <w:b/>
          <w:bCs/>
          <w:sz w:val="22"/>
          <w:lang w:eastAsia="uk-UA"/>
        </w:rPr>
      </w:pPr>
      <w:r w:rsidRPr="00DE18AA">
        <w:rPr>
          <w:b/>
          <w:bCs/>
          <w:sz w:val="22"/>
          <w:lang w:eastAsia="uk-UA"/>
        </w:rPr>
        <w:t>2. Перелік обладнання.</w:t>
      </w:r>
    </w:p>
    <w:p w14:paraId="24C9EC99" w14:textId="77777777" w:rsidR="00DE18AA" w:rsidRPr="00DE18AA" w:rsidRDefault="00DE18AA" w:rsidP="00DE18AA">
      <w:pPr>
        <w:widowControl w:val="0"/>
        <w:spacing w:after="0" w:line="240" w:lineRule="auto"/>
        <w:ind w:firstLine="709"/>
        <w:jc w:val="both"/>
        <w:rPr>
          <w:b/>
          <w:bCs/>
          <w:sz w:val="22"/>
          <w:lang w:eastAsia="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770"/>
        <w:gridCol w:w="1156"/>
        <w:gridCol w:w="1197"/>
      </w:tblGrid>
      <w:tr w:rsidR="00DE18AA" w:rsidRPr="00DE18AA" w14:paraId="0FBFBE58" w14:textId="77777777" w:rsidTr="004A6342">
        <w:trPr>
          <w:trHeight w:val="794"/>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1866ED0"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w:t>
            </w:r>
          </w:p>
          <w:p w14:paraId="4D561B78"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п/п</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7B68B8CF"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Найменування обладнання</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7B86E4D1"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Одиниця</w:t>
            </w:r>
          </w:p>
          <w:p w14:paraId="01051D71"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Виміру послуг</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3C4720BD" w14:textId="77777777" w:rsidR="00DE18AA" w:rsidRPr="00DE18AA" w:rsidRDefault="00DE18AA" w:rsidP="00DE18AA">
            <w:pPr>
              <w:widowControl w:val="0"/>
              <w:spacing w:after="0" w:line="240" w:lineRule="auto"/>
              <w:jc w:val="both"/>
              <w:rPr>
                <w:sz w:val="24"/>
                <w:szCs w:val="24"/>
                <w:lang w:eastAsia="uk-UA"/>
              </w:rPr>
            </w:pPr>
            <w:r w:rsidRPr="00DE18AA">
              <w:rPr>
                <w:color w:val="000000"/>
                <w:sz w:val="24"/>
                <w:szCs w:val="24"/>
                <w:lang w:eastAsia="uk-UA"/>
              </w:rPr>
              <w:t>Кількість</w:t>
            </w:r>
          </w:p>
        </w:tc>
      </w:tr>
      <w:tr w:rsidR="00DE18AA" w:rsidRPr="00DE18AA" w14:paraId="3D0DBD5B" w14:textId="77777777" w:rsidTr="004A6342">
        <w:trPr>
          <w:trHeight w:val="686"/>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49F5E014"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1.</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78A23C40" w14:textId="77777777" w:rsidR="00DE18AA" w:rsidRPr="00DE18AA" w:rsidRDefault="00DE18AA" w:rsidP="00DE18AA">
            <w:pPr>
              <w:spacing w:after="0" w:line="240" w:lineRule="auto"/>
              <w:jc w:val="center"/>
              <w:rPr>
                <w:sz w:val="24"/>
                <w:szCs w:val="24"/>
                <w:lang w:eastAsia="uk-UA"/>
              </w:rPr>
            </w:pPr>
            <w:r w:rsidRPr="00DE18AA">
              <w:rPr>
                <w:sz w:val="24"/>
                <w:szCs w:val="24"/>
                <w:lang w:eastAsia="uk-UA"/>
              </w:rPr>
              <w:t> </w:t>
            </w:r>
          </w:p>
          <w:p w14:paraId="02EE4D0E" w14:textId="77777777" w:rsidR="00DE18AA" w:rsidRPr="00DE18AA" w:rsidRDefault="00DE18AA" w:rsidP="00DE18AA">
            <w:pPr>
              <w:spacing w:after="0" w:line="240" w:lineRule="auto"/>
              <w:rPr>
                <w:sz w:val="24"/>
                <w:szCs w:val="24"/>
                <w:lang w:eastAsia="uk-UA"/>
              </w:rPr>
            </w:pPr>
            <w:r w:rsidRPr="00DE18AA">
              <w:rPr>
                <w:color w:val="000000"/>
                <w:sz w:val="24"/>
                <w:szCs w:val="24"/>
                <w:lang w:eastAsia="uk-UA"/>
              </w:rPr>
              <w:t>Редуктор кисневий</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0B0EB17C"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шт.</w:t>
            </w:r>
          </w:p>
          <w:p w14:paraId="4DBB99A5" w14:textId="77777777" w:rsidR="00DE18AA" w:rsidRPr="00DE18AA" w:rsidRDefault="00DE18AA" w:rsidP="00DE18AA">
            <w:pPr>
              <w:widowControl w:val="0"/>
              <w:spacing w:after="0" w:line="240" w:lineRule="auto"/>
              <w:jc w:val="center"/>
              <w:rPr>
                <w:sz w:val="24"/>
                <w:szCs w:val="24"/>
                <w:lang w:eastAsia="uk-UA"/>
              </w:rPr>
            </w:pPr>
            <w:r w:rsidRPr="00DE18AA">
              <w:rPr>
                <w:sz w:val="24"/>
                <w:szCs w:val="24"/>
                <w:lang w:eastAsia="uk-UA"/>
              </w:rPr>
              <w:t>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3102373C"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18</w:t>
            </w:r>
          </w:p>
        </w:tc>
      </w:tr>
      <w:tr w:rsidR="00DE18AA" w:rsidRPr="00DE18AA" w14:paraId="24FDBE2C" w14:textId="77777777" w:rsidTr="004A6342">
        <w:trPr>
          <w:trHeight w:val="674"/>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3262D9D"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2.</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7AB0CCE7" w14:textId="77777777" w:rsidR="00DE18AA" w:rsidRPr="00DE18AA" w:rsidRDefault="00DE18AA" w:rsidP="00DE18AA">
            <w:pPr>
              <w:spacing w:after="0" w:line="240" w:lineRule="auto"/>
              <w:jc w:val="both"/>
              <w:rPr>
                <w:sz w:val="24"/>
                <w:szCs w:val="24"/>
                <w:lang w:eastAsia="uk-UA"/>
              </w:rPr>
            </w:pPr>
            <w:r w:rsidRPr="00DE18AA">
              <w:rPr>
                <w:color w:val="000000"/>
                <w:sz w:val="24"/>
                <w:szCs w:val="24"/>
                <w:lang w:eastAsia="uk-UA"/>
              </w:rPr>
              <w:t>Розетка киснева</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6BB1B732"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шт.</w:t>
            </w:r>
          </w:p>
          <w:p w14:paraId="1BCDEDFB" w14:textId="77777777" w:rsidR="00DE18AA" w:rsidRPr="00DE18AA" w:rsidRDefault="00DE18AA" w:rsidP="00DE18AA">
            <w:pPr>
              <w:widowControl w:val="0"/>
              <w:spacing w:after="0" w:line="240" w:lineRule="auto"/>
              <w:jc w:val="center"/>
              <w:rPr>
                <w:sz w:val="24"/>
                <w:szCs w:val="24"/>
                <w:lang w:eastAsia="uk-UA"/>
              </w:rPr>
            </w:pPr>
            <w:r w:rsidRPr="00DE18AA">
              <w:rPr>
                <w:sz w:val="24"/>
                <w:szCs w:val="24"/>
                <w:lang w:eastAsia="uk-UA"/>
              </w:rPr>
              <w:t>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462F708D"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35</w:t>
            </w:r>
          </w:p>
        </w:tc>
      </w:tr>
      <w:tr w:rsidR="00DE18AA" w:rsidRPr="00DE18AA" w14:paraId="0AD78E17" w14:textId="77777777" w:rsidTr="004A6342">
        <w:trPr>
          <w:trHeight w:val="674"/>
          <w:tblCellSpacing w:w="0" w:type="dxa"/>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5755582"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3.</w:t>
            </w:r>
          </w:p>
        </w:tc>
        <w:tc>
          <w:tcPr>
            <w:tcW w:w="6770" w:type="dxa"/>
            <w:tcBorders>
              <w:top w:val="single" w:sz="4" w:space="0" w:color="000000"/>
              <w:left w:val="single" w:sz="4" w:space="0" w:color="000000"/>
              <w:bottom w:val="single" w:sz="4" w:space="0" w:color="000000"/>
              <w:right w:val="single" w:sz="4" w:space="0" w:color="000000"/>
            </w:tcBorders>
            <w:vAlign w:val="center"/>
            <w:hideMark/>
          </w:tcPr>
          <w:p w14:paraId="715E268E" w14:textId="77777777" w:rsidR="00DE18AA" w:rsidRPr="00DE18AA" w:rsidRDefault="00DE18AA" w:rsidP="00DE18AA">
            <w:pPr>
              <w:spacing w:after="0" w:line="240" w:lineRule="auto"/>
              <w:jc w:val="both"/>
              <w:rPr>
                <w:sz w:val="24"/>
                <w:szCs w:val="24"/>
                <w:lang w:eastAsia="uk-UA"/>
              </w:rPr>
            </w:pPr>
            <w:r w:rsidRPr="00DE18AA">
              <w:rPr>
                <w:color w:val="000000"/>
                <w:sz w:val="24"/>
                <w:szCs w:val="24"/>
                <w:lang w:eastAsia="uk-UA"/>
              </w:rPr>
              <w:t>Киснева магістраль</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43F9F69E"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шт.</w:t>
            </w:r>
          </w:p>
          <w:p w14:paraId="6776EDED" w14:textId="77777777" w:rsidR="00DE18AA" w:rsidRPr="00DE18AA" w:rsidRDefault="00DE18AA" w:rsidP="00DE18AA">
            <w:pPr>
              <w:widowControl w:val="0"/>
              <w:spacing w:after="0" w:line="240" w:lineRule="auto"/>
              <w:jc w:val="center"/>
              <w:rPr>
                <w:sz w:val="24"/>
                <w:szCs w:val="24"/>
                <w:lang w:eastAsia="uk-UA"/>
              </w:rPr>
            </w:pPr>
            <w:r w:rsidRPr="00DE18AA">
              <w:rPr>
                <w:sz w:val="24"/>
                <w:szCs w:val="24"/>
                <w:lang w:eastAsia="uk-UA"/>
              </w:rPr>
              <w:t> </w:t>
            </w:r>
          </w:p>
        </w:tc>
        <w:tc>
          <w:tcPr>
            <w:tcW w:w="1197" w:type="dxa"/>
            <w:tcBorders>
              <w:top w:val="single" w:sz="4" w:space="0" w:color="000000"/>
              <w:left w:val="single" w:sz="4" w:space="0" w:color="000000"/>
              <w:bottom w:val="single" w:sz="4" w:space="0" w:color="000000"/>
              <w:right w:val="single" w:sz="4" w:space="0" w:color="000000"/>
            </w:tcBorders>
            <w:vAlign w:val="center"/>
            <w:hideMark/>
          </w:tcPr>
          <w:p w14:paraId="589297D4" w14:textId="77777777" w:rsidR="00DE18AA" w:rsidRPr="00DE18AA" w:rsidRDefault="00DE18AA" w:rsidP="00DE18AA">
            <w:pPr>
              <w:widowControl w:val="0"/>
              <w:spacing w:after="0" w:line="240" w:lineRule="auto"/>
              <w:jc w:val="center"/>
              <w:rPr>
                <w:sz w:val="24"/>
                <w:szCs w:val="24"/>
                <w:lang w:eastAsia="uk-UA"/>
              </w:rPr>
            </w:pPr>
            <w:r w:rsidRPr="00DE18AA">
              <w:rPr>
                <w:color w:val="000000"/>
                <w:sz w:val="24"/>
                <w:szCs w:val="24"/>
                <w:lang w:eastAsia="uk-UA"/>
              </w:rPr>
              <w:t>8</w:t>
            </w:r>
          </w:p>
        </w:tc>
      </w:tr>
    </w:tbl>
    <w:p w14:paraId="0A72B551" w14:textId="77777777" w:rsidR="00DE18AA" w:rsidRPr="00DE18AA" w:rsidRDefault="00DE18AA" w:rsidP="00DE18AA">
      <w:pPr>
        <w:spacing w:after="0" w:line="254" w:lineRule="auto"/>
        <w:jc w:val="both"/>
        <w:rPr>
          <w:rFonts w:eastAsia="Calibri"/>
          <w:b/>
          <w:sz w:val="24"/>
          <w:szCs w:val="24"/>
        </w:rPr>
      </w:pPr>
    </w:p>
    <w:p w14:paraId="6DA2974D" w14:textId="77777777" w:rsidR="00DE18AA" w:rsidRPr="00DE18AA" w:rsidRDefault="00DE18AA" w:rsidP="00DE18AA">
      <w:pPr>
        <w:spacing w:after="0" w:line="254" w:lineRule="auto"/>
        <w:ind w:firstLine="709"/>
        <w:jc w:val="both"/>
        <w:rPr>
          <w:rFonts w:eastAsia="Calibri"/>
          <w:b/>
          <w:sz w:val="24"/>
          <w:szCs w:val="24"/>
        </w:rPr>
      </w:pPr>
      <w:r w:rsidRPr="00DE18AA">
        <w:rPr>
          <w:rFonts w:eastAsia="Calibri"/>
          <w:b/>
          <w:sz w:val="24"/>
          <w:szCs w:val="24"/>
        </w:rPr>
        <w:t xml:space="preserve">2.1. </w:t>
      </w:r>
      <w:r w:rsidRPr="00DE18AA">
        <w:rPr>
          <w:rFonts w:eastAsia="Calibri"/>
          <w:b/>
          <w:sz w:val="24"/>
          <w:szCs w:val="24"/>
          <w:lang w:val="ru-RU"/>
        </w:rPr>
        <w:t xml:space="preserve"> </w:t>
      </w:r>
      <w:r w:rsidRPr="00DE18AA">
        <w:rPr>
          <w:rFonts w:eastAsia="Calibri"/>
          <w:b/>
          <w:sz w:val="24"/>
          <w:szCs w:val="24"/>
        </w:rPr>
        <w:t>Перелік послуг:</w:t>
      </w:r>
    </w:p>
    <w:p w14:paraId="11934BA1" w14:textId="77777777" w:rsidR="00DE18AA" w:rsidRPr="00DE18AA" w:rsidRDefault="00DE18AA" w:rsidP="00DE18AA">
      <w:pPr>
        <w:spacing w:after="0" w:line="254" w:lineRule="auto"/>
        <w:ind w:firstLine="709"/>
        <w:jc w:val="both"/>
        <w:rPr>
          <w:rFonts w:eastAsia="Calibri"/>
          <w:b/>
          <w:sz w:val="24"/>
          <w:szCs w:val="24"/>
          <w:lang w:val="ru-RU"/>
        </w:rPr>
      </w:pPr>
      <w:r w:rsidRPr="00DE18AA">
        <w:rPr>
          <w:rFonts w:eastAsia="Calibri"/>
          <w:b/>
          <w:sz w:val="24"/>
          <w:szCs w:val="24"/>
          <w:lang w:val="ru-RU"/>
        </w:rPr>
        <w:t xml:space="preserve">2.1.1. </w:t>
      </w:r>
      <w:r w:rsidRPr="00DE18AA">
        <w:rPr>
          <w:rFonts w:eastAsia="Calibri"/>
          <w:b/>
          <w:sz w:val="24"/>
          <w:szCs w:val="24"/>
        </w:rPr>
        <w:t>Послуги з поточного ремонту редуктора кисневого</w:t>
      </w:r>
      <w:r w:rsidRPr="00DE18AA">
        <w:rPr>
          <w:rFonts w:eastAsia="Calibri"/>
          <w:b/>
          <w:sz w:val="24"/>
          <w:szCs w:val="24"/>
          <w:lang w:val="ru-RU"/>
        </w:rPr>
        <w:t>:</w:t>
      </w:r>
    </w:p>
    <w:tbl>
      <w:tblPr>
        <w:tblpPr w:leftFromText="180" w:rightFromText="180" w:vertAnchor="text" w:tblpX="211" w:tblpY="1"/>
        <w:tblOverlap w:val="neve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202"/>
      </w:tblGrid>
      <w:tr w:rsidR="00DE18AA" w:rsidRPr="00DE18AA" w14:paraId="4D165C1E" w14:textId="77777777" w:rsidTr="004A6342">
        <w:tc>
          <w:tcPr>
            <w:tcW w:w="8613" w:type="dxa"/>
            <w:vAlign w:val="center"/>
          </w:tcPr>
          <w:p w14:paraId="5AC90D45"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зі зняття та установки редуктора з заміною ущільнюючої </w:t>
            </w:r>
            <w:proofErr w:type="spellStart"/>
            <w:r w:rsidRPr="00DE18AA">
              <w:rPr>
                <w:color w:val="000000"/>
                <w:sz w:val="22"/>
                <w:lang w:eastAsia="uk-UA"/>
              </w:rPr>
              <w:t>прокладки,хомутів</w:t>
            </w:r>
            <w:proofErr w:type="spellEnd"/>
            <w:r w:rsidRPr="00DE18AA">
              <w:rPr>
                <w:color w:val="000000"/>
                <w:sz w:val="22"/>
                <w:lang w:eastAsia="uk-UA"/>
              </w:rPr>
              <w:t>.</w:t>
            </w:r>
          </w:p>
        </w:tc>
        <w:tc>
          <w:tcPr>
            <w:tcW w:w="1202" w:type="dxa"/>
            <w:vAlign w:val="center"/>
          </w:tcPr>
          <w:p w14:paraId="6E0EE93B"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70</w:t>
            </w:r>
          </w:p>
        </w:tc>
      </w:tr>
      <w:tr w:rsidR="00DE18AA" w:rsidRPr="00DE18AA" w14:paraId="1E3C74AD" w14:textId="77777777" w:rsidTr="004A6342">
        <w:tc>
          <w:tcPr>
            <w:tcW w:w="8613" w:type="dxa"/>
            <w:vAlign w:val="center"/>
          </w:tcPr>
          <w:p w14:paraId="6DD8C316" w14:textId="77777777" w:rsidR="00DE18AA" w:rsidRPr="00DE18AA" w:rsidRDefault="00DE18AA" w:rsidP="00DE18AA">
            <w:pPr>
              <w:spacing w:after="0" w:line="252" w:lineRule="auto"/>
              <w:jc w:val="both"/>
              <w:rPr>
                <w:sz w:val="24"/>
                <w:szCs w:val="24"/>
                <w:lang w:eastAsia="ru-RU"/>
              </w:rPr>
            </w:pPr>
            <w:r w:rsidRPr="00DE18AA">
              <w:rPr>
                <w:sz w:val="22"/>
                <w:lang w:eastAsia="ru-RU"/>
              </w:rPr>
              <w:t>-</w:t>
            </w:r>
            <w:r w:rsidRPr="00DE18AA">
              <w:rPr>
                <w:color w:val="000000"/>
                <w:sz w:val="22"/>
                <w:lang w:eastAsia="uk-UA"/>
              </w:rPr>
              <w:t xml:space="preserve">  послуга з  заміни манометра з заміною ущільнюючої прокладки.</w:t>
            </w:r>
          </w:p>
        </w:tc>
        <w:tc>
          <w:tcPr>
            <w:tcW w:w="1202" w:type="dxa"/>
            <w:vAlign w:val="center"/>
          </w:tcPr>
          <w:p w14:paraId="2FC11B2E"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10</w:t>
            </w:r>
          </w:p>
        </w:tc>
      </w:tr>
      <w:tr w:rsidR="00DE18AA" w:rsidRPr="00DE18AA" w14:paraId="3C312409" w14:textId="77777777" w:rsidTr="004A6342">
        <w:tc>
          <w:tcPr>
            <w:tcW w:w="8613" w:type="dxa"/>
            <w:vAlign w:val="center"/>
          </w:tcPr>
          <w:p w14:paraId="1054D6D5"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 обезжирення ніші для кисневих балонів;</w:t>
            </w:r>
          </w:p>
        </w:tc>
        <w:tc>
          <w:tcPr>
            <w:tcW w:w="1202" w:type="dxa"/>
            <w:vAlign w:val="center"/>
          </w:tcPr>
          <w:p w14:paraId="21C275E2"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35</w:t>
            </w:r>
          </w:p>
        </w:tc>
      </w:tr>
      <w:tr w:rsidR="00DE18AA" w:rsidRPr="00DE18AA" w14:paraId="1A1737BD" w14:textId="77777777" w:rsidTr="004A6342">
        <w:trPr>
          <w:trHeight w:val="343"/>
        </w:trPr>
        <w:tc>
          <w:tcPr>
            <w:tcW w:w="8613" w:type="dxa"/>
            <w:vAlign w:val="center"/>
          </w:tcPr>
          <w:p w14:paraId="44404B4E" w14:textId="77777777" w:rsidR="00DE18AA" w:rsidRPr="00DE18AA" w:rsidRDefault="00DE18AA" w:rsidP="00DE18AA">
            <w:pPr>
              <w:spacing w:after="0" w:line="252" w:lineRule="auto"/>
              <w:jc w:val="both"/>
              <w:rPr>
                <w:sz w:val="24"/>
                <w:szCs w:val="24"/>
                <w:lang w:eastAsia="ru-RU"/>
              </w:rPr>
            </w:pPr>
            <w:r w:rsidRPr="00DE18AA">
              <w:rPr>
                <w:sz w:val="22"/>
                <w:lang w:eastAsia="ru-RU"/>
              </w:rPr>
              <w:t>-</w:t>
            </w:r>
            <w:r w:rsidRPr="00DE18AA">
              <w:rPr>
                <w:color w:val="000000"/>
                <w:sz w:val="22"/>
                <w:lang w:eastAsia="uk-UA"/>
              </w:rPr>
              <w:t xml:space="preserve"> послуга з відновлення безперебійної роботи медичного кисневого редуктора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02" w:type="dxa"/>
            <w:vAlign w:val="center"/>
          </w:tcPr>
          <w:p w14:paraId="7195C799"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18</w:t>
            </w:r>
          </w:p>
        </w:tc>
      </w:tr>
    </w:tbl>
    <w:p w14:paraId="07C20A95" w14:textId="77777777" w:rsidR="00DE18AA" w:rsidRPr="00DE18AA" w:rsidRDefault="00DE18AA" w:rsidP="00DE18AA">
      <w:pPr>
        <w:tabs>
          <w:tab w:val="left" w:pos="567"/>
          <w:tab w:val="left" w:pos="851"/>
        </w:tabs>
        <w:spacing w:after="0" w:line="254" w:lineRule="auto"/>
        <w:jc w:val="both"/>
        <w:rPr>
          <w:rFonts w:eastAsia="Calibri"/>
          <w:b/>
          <w:sz w:val="24"/>
          <w:szCs w:val="24"/>
        </w:rPr>
      </w:pPr>
      <w:r w:rsidRPr="00DE18AA">
        <w:rPr>
          <w:rFonts w:eastAsia="Calibri"/>
          <w:b/>
          <w:sz w:val="24"/>
          <w:szCs w:val="24"/>
        </w:rPr>
        <w:t xml:space="preserve">            2.1.2. Послуги з поточного ремонту розетки кисневої:</w:t>
      </w:r>
    </w:p>
    <w:tbl>
      <w:tblPr>
        <w:tblpPr w:leftFromText="180" w:rightFromText="180" w:vertAnchor="text" w:tblpX="245"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276"/>
      </w:tblGrid>
      <w:tr w:rsidR="00DE18AA" w:rsidRPr="00DE18AA" w14:paraId="414312D5" w14:textId="77777777" w:rsidTr="004A6342">
        <w:tc>
          <w:tcPr>
            <w:tcW w:w="8505" w:type="dxa"/>
            <w:vAlign w:val="center"/>
          </w:tcPr>
          <w:p w14:paraId="3A1C9D18"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зі зняття та установки кисневої розетки;</w:t>
            </w:r>
          </w:p>
        </w:tc>
        <w:tc>
          <w:tcPr>
            <w:tcW w:w="1276" w:type="dxa"/>
            <w:vAlign w:val="center"/>
          </w:tcPr>
          <w:p w14:paraId="76C36693"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30</w:t>
            </w:r>
          </w:p>
        </w:tc>
      </w:tr>
      <w:tr w:rsidR="00DE18AA" w:rsidRPr="00DE18AA" w14:paraId="7AA3FBE7" w14:textId="77777777" w:rsidTr="004A6342">
        <w:tc>
          <w:tcPr>
            <w:tcW w:w="8505" w:type="dxa"/>
            <w:vAlign w:val="center"/>
          </w:tcPr>
          <w:p w14:paraId="453651EA"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 ремонту полочки модуля кріплення кисневої розетки;</w:t>
            </w:r>
            <w:r w:rsidRPr="00DE18AA">
              <w:rPr>
                <w:sz w:val="22"/>
                <w:lang w:eastAsia="ru-RU"/>
              </w:rPr>
              <w:t xml:space="preserve"> </w:t>
            </w:r>
          </w:p>
        </w:tc>
        <w:tc>
          <w:tcPr>
            <w:tcW w:w="1276" w:type="dxa"/>
            <w:vAlign w:val="center"/>
          </w:tcPr>
          <w:p w14:paraId="4FF1645C"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8</w:t>
            </w:r>
          </w:p>
        </w:tc>
      </w:tr>
      <w:tr w:rsidR="00DE18AA" w:rsidRPr="00DE18AA" w14:paraId="1141D47C" w14:textId="77777777" w:rsidTr="004A6342">
        <w:tc>
          <w:tcPr>
            <w:tcW w:w="8505" w:type="dxa"/>
            <w:vAlign w:val="center"/>
          </w:tcPr>
          <w:p w14:paraId="0003CEFF"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послуга з відновлення безперебійної роботи медичної кисневої розетки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vAlign w:val="center"/>
          </w:tcPr>
          <w:p w14:paraId="2D28CCB4"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35</w:t>
            </w:r>
          </w:p>
        </w:tc>
      </w:tr>
    </w:tbl>
    <w:p w14:paraId="2581581A" w14:textId="77777777" w:rsidR="00DE18AA" w:rsidRPr="00DE18AA" w:rsidRDefault="00DE18AA" w:rsidP="00DE18AA">
      <w:pPr>
        <w:tabs>
          <w:tab w:val="left" w:pos="709"/>
        </w:tabs>
        <w:spacing w:after="0" w:line="254" w:lineRule="auto"/>
        <w:jc w:val="both"/>
        <w:rPr>
          <w:rFonts w:eastAsia="Calibri"/>
          <w:b/>
          <w:sz w:val="24"/>
          <w:szCs w:val="24"/>
        </w:rPr>
      </w:pPr>
      <w:r w:rsidRPr="00DE18AA">
        <w:rPr>
          <w:rFonts w:eastAsia="Calibri"/>
          <w:b/>
          <w:sz w:val="24"/>
          <w:szCs w:val="24"/>
        </w:rPr>
        <w:t xml:space="preserve">           2.1.3. Послуги з поточного ремонту кисневої магістралі:</w:t>
      </w:r>
    </w:p>
    <w:p w14:paraId="6E1D9E5E" w14:textId="77777777" w:rsidR="00DE18AA" w:rsidRPr="00DE18AA" w:rsidRDefault="00DE18AA" w:rsidP="00DE18AA">
      <w:pPr>
        <w:widowControl w:val="0"/>
        <w:tabs>
          <w:tab w:val="left" w:pos="900"/>
        </w:tabs>
        <w:spacing w:after="0" w:line="240" w:lineRule="auto"/>
        <w:rPr>
          <w:sz w:val="22"/>
          <w:lang w:eastAsia="uk-UA"/>
        </w:rPr>
      </w:pPr>
      <w:r w:rsidRPr="00DE18AA">
        <w:rPr>
          <w:sz w:val="22"/>
          <w:lang w:eastAsia="uk-UA"/>
        </w:rPr>
        <w:tab/>
      </w:r>
    </w:p>
    <w:tbl>
      <w:tblPr>
        <w:tblpPr w:leftFromText="180" w:rightFromText="180" w:vertAnchor="text" w:tblpX="245"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1276"/>
      </w:tblGrid>
      <w:tr w:rsidR="00DE18AA" w:rsidRPr="00DE18AA" w14:paraId="28811C8B" w14:textId="77777777" w:rsidTr="004A6342">
        <w:trPr>
          <w:trHeight w:val="564"/>
        </w:trPr>
        <w:tc>
          <w:tcPr>
            <w:tcW w:w="8505" w:type="dxa"/>
            <w:vAlign w:val="center"/>
          </w:tcPr>
          <w:p w14:paraId="01517832"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sz w:val="24"/>
                <w:szCs w:val="24"/>
                <w:lang w:eastAsia="uk-UA"/>
              </w:rPr>
              <w:t>послуга з інспекції кисневої магістралі  на механічні пошкодження від редуктора до кисневої розетки</w:t>
            </w:r>
          </w:p>
        </w:tc>
        <w:tc>
          <w:tcPr>
            <w:tcW w:w="1276" w:type="dxa"/>
            <w:vAlign w:val="center"/>
          </w:tcPr>
          <w:p w14:paraId="2D7CD195"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70</w:t>
            </w:r>
          </w:p>
        </w:tc>
      </w:tr>
      <w:tr w:rsidR="00DE18AA" w:rsidRPr="00DE18AA" w14:paraId="3CA794F5" w14:textId="77777777" w:rsidTr="004A6342">
        <w:tc>
          <w:tcPr>
            <w:tcW w:w="8505" w:type="dxa"/>
            <w:vAlign w:val="center"/>
          </w:tcPr>
          <w:p w14:paraId="7C30D68C" w14:textId="77777777" w:rsidR="00DE18AA" w:rsidRPr="00DE18AA" w:rsidRDefault="00DE18AA" w:rsidP="00DE18AA">
            <w:pPr>
              <w:spacing w:after="0" w:line="252" w:lineRule="auto"/>
              <w:jc w:val="both"/>
              <w:rPr>
                <w:sz w:val="24"/>
                <w:szCs w:val="24"/>
                <w:lang w:eastAsia="ru-RU"/>
              </w:rPr>
            </w:pPr>
            <w:r w:rsidRPr="00DE18AA">
              <w:rPr>
                <w:sz w:val="22"/>
                <w:lang w:eastAsia="ru-RU"/>
              </w:rPr>
              <w:t>-</w:t>
            </w:r>
            <w:r w:rsidRPr="00DE18AA">
              <w:rPr>
                <w:sz w:val="22"/>
                <w:lang w:eastAsia="uk-UA"/>
              </w:rPr>
              <w:t xml:space="preserve"> </w:t>
            </w:r>
            <w:r w:rsidRPr="00DE18AA">
              <w:rPr>
                <w:sz w:val="24"/>
                <w:szCs w:val="24"/>
                <w:lang w:eastAsia="uk-UA"/>
              </w:rPr>
              <w:t xml:space="preserve"> послуга з перевірки на герметичність від редуктора до кисневої розетки</w:t>
            </w:r>
          </w:p>
        </w:tc>
        <w:tc>
          <w:tcPr>
            <w:tcW w:w="1276" w:type="dxa"/>
            <w:vAlign w:val="center"/>
          </w:tcPr>
          <w:p w14:paraId="78A3BD71"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70</w:t>
            </w:r>
          </w:p>
        </w:tc>
      </w:tr>
      <w:tr w:rsidR="00DE18AA" w:rsidRPr="00DE18AA" w14:paraId="5B219DD6" w14:textId="77777777" w:rsidTr="004A6342">
        <w:tc>
          <w:tcPr>
            <w:tcW w:w="8505" w:type="dxa"/>
            <w:vAlign w:val="center"/>
          </w:tcPr>
          <w:p w14:paraId="040A4D0E" w14:textId="77777777" w:rsidR="00DE18AA" w:rsidRPr="00DE18AA" w:rsidRDefault="00DE18AA" w:rsidP="00DE18AA">
            <w:pPr>
              <w:spacing w:after="0" w:line="252" w:lineRule="auto"/>
              <w:jc w:val="both"/>
              <w:rPr>
                <w:sz w:val="24"/>
                <w:szCs w:val="24"/>
                <w:lang w:eastAsia="ru-RU"/>
              </w:rPr>
            </w:pPr>
            <w:r w:rsidRPr="00DE18AA">
              <w:rPr>
                <w:sz w:val="22"/>
                <w:lang w:eastAsia="ru-RU"/>
              </w:rPr>
              <w:t xml:space="preserve">- </w:t>
            </w:r>
            <w:r w:rsidRPr="00DE18AA">
              <w:rPr>
                <w:color w:val="000000"/>
                <w:sz w:val="22"/>
                <w:lang w:eastAsia="uk-UA"/>
              </w:rPr>
              <w:t xml:space="preserve"> монтаж - демонтаж кисневої магістралі;</w:t>
            </w:r>
            <w:r w:rsidRPr="00DE18AA">
              <w:rPr>
                <w:sz w:val="22"/>
                <w:lang w:eastAsia="uk-UA"/>
              </w:rPr>
              <w:t> </w:t>
            </w:r>
          </w:p>
        </w:tc>
        <w:tc>
          <w:tcPr>
            <w:tcW w:w="1276" w:type="dxa"/>
            <w:vAlign w:val="center"/>
          </w:tcPr>
          <w:p w14:paraId="1A3AC198"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8</w:t>
            </w:r>
          </w:p>
        </w:tc>
      </w:tr>
      <w:tr w:rsidR="00DE18AA" w:rsidRPr="00DE18AA" w14:paraId="4A7FF2B4" w14:textId="77777777" w:rsidTr="004A6342">
        <w:tc>
          <w:tcPr>
            <w:tcW w:w="8505" w:type="dxa"/>
            <w:vAlign w:val="center"/>
          </w:tcPr>
          <w:p w14:paraId="33B10EBB" w14:textId="77777777" w:rsidR="00DE18AA" w:rsidRPr="00DE18AA" w:rsidRDefault="00DE18AA" w:rsidP="00DE18AA">
            <w:pPr>
              <w:tabs>
                <w:tab w:val="left" w:pos="142"/>
              </w:tabs>
              <w:spacing w:after="0" w:line="252" w:lineRule="auto"/>
              <w:jc w:val="both"/>
              <w:rPr>
                <w:sz w:val="24"/>
                <w:szCs w:val="24"/>
                <w:lang w:eastAsia="ru-RU"/>
              </w:rPr>
            </w:pPr>
            <w:r w:rsidRPr="00DE18AA">
              <w:rPr>
                <w:sz w:val="22"/>
                <w:lang w:eastAsia="ru-RU"/>
              </w:rPr>
              <w:t>-</w:t>
            </w:r>
            <w:r w:rsidRPr="00DE18AA">
              <w:rPr>
                <w:color w:val="000000"/>
                <w:sz w:val="22"/>
                <w:lang w:eastAsia="uk-UA"/>
              </w:rPr>
              <w:t xml:space="preserve"> послуга з відновлення безперебійної роботи  кисневої магістралі з використанням або без заміни запасних частин (комплектуючих, матеріалів, вузлів, деталей тощо).</w:t>
            </w:r>
          </w:p>
        </w:tc>
        <w:tc>
          <w:tcPr>
            <w:tcW w:w="1276" w:type="dxa"/>
            <w:vAlign w:val="center"/>
          </w:tcPr>
          <w:p w14:paraId="2A8EFCAB" w14:textId="77777777" w:rsidR="00DE18AA" w:rsidRPr="00DE18AA" w:rsidRDefault="00DE18AA" w:rsidP="00DE18AA">
            <w:pPr>
              <w:widowControl w:val="0"/>
              <w:suppressAutoHyphens/>
              <w:autoSpaceDE w:val="0"/>
              <w:autoSpaceDN w:val="0"/>
              <w:adjustRightInd w:val="0"/>
              <w:spacing w:after="0" w:line="240" w:lineRule="auto"/>
              <w:jc w:val="center"/>
              <w:rPr>
                <w:sz w:val="24"/>
                <w:szCs w:val="24"/>
                <w:lang w:eastAsia="ru-RU"/>
              </w:rPr>
            </w:pPr>
            <w:r w:rsidRPr="00DE18AA">
              <w:rPr>
                <w:sz w:val="24"/>
                <w:szCs w:val="24"/>
                <w:lang w:eastAsia="ru-RU"/>
              </w:rPr>
              <w:t>8</w:t>
            </w:r>
          </w:p>
        </w:tc>
      </w:tr>
    </w:tbl>
    <w:p w14:paraId="298EC147" w14:textId="77777777" w:rsidR="00DE18AA" w:rsidRPr="00DE18AA" w:rsidRDefault="00DE18AA" w:rsidP="00DE18AA">
      <w:pPr>
        <w:widowControl w:val="0"/>
        <w:tabs>
          <w:tab w:val="left" w:pos="426"/>
        </w:tabs>
        <w:autoSpaceDE w:val="0"/>
        <w:autoSpaceDN w:val="0"/>
        <w:spacing w:after="0" w:line="240" w:lineRule="auto"/>
        <w:ind w:right="-2"/>
        <w:jc w:val="both"/>
        <w:rPr>
          <w:b/>
          <w:sz w:val="24"/>
          <w:szCs w:val="24"/>
          <w:lang w:eastAsia="ru-RU"/>
        </w:rPr>
      </w:pPr>
    </w:p>
    <w:p w14:paraId="64998B1F" w14:textId="77777777" w:rsidR="00DE18AA" w:rsidRPr="00DE18AA" w:rsidRDefault="00DE18AA" w:rsidP="00DE18AA">
      <w:pPr>
        <w:widowControl w:val="0"/>
        <w:tabs>
          <w:tab w:val="left" w:pos="426"/>
        </w:tabs>
        <w:autoSpaceDE w:val="0"/>
        <w:autoSpaceDN w:val="0"/>
        <w:spacing w:after="0" w:line="240" w:lineRule="auto"/>
        <w:ind w:right="-2" w:firstLine="709"/>
        <w:jc w:val="both"/>
        <w:rPr>
          <w:b/>
          <w:sz w:val="24"/>
          <w:szCs w:val="24"/>
          <w:lang w:eastAsia="ru-RU"/>
        </w:rPr>
      </w:pPr>
    </w:p>
    <w:p w14:paraId="717B054B" w14:textId="77777777" w:rsidR="00DE18AA" w:rsidRPr="00DE18AA" w:rsidRDefault="00DE18AA" w:rsidP="00DE18AA">
      <w:pPr>
        <w:widowControl w:val="0"/>
        <w:tabs>
          <w:tab w:val="left" w:pos="426"/>
        </w:tabs>
        <w:autoSpaceDE w:val="0"/>
        <w:autoSpaceDN w:val="0"/>
        <w:spacing w:after="0" w:line="240" w:lineRule="auto"/>
        <w:ind w:right="-2" w:firstLine="709"/>
        <w:jc w:val="both"/>
        <w:rPr>
          <w:sz w:val="24"/>
          <w:szCs w:val="24"/>
          <w:lang w:eastAsia="ru-RU"/>
        </w:rPr>
      </w:pPr>
      <w:r w:rsidRPr="00DE18AA">
        <w:rPr>
          <w:b/>
          <w:sz w:val="24"/>
          <w:szCs w:val="24"/>
          <w:lang w:eastAsia="ru-RU"/>
        </w:rPr>
        <w:t>3.</w:t>
      </w:r>
      <w:r w:rsidRPr="00DE18AA">
        <w:rPr>
          <w:sz w:val="24"/>
          <w:szCs w:val="24"/>
          <w:lang w:eastAsia="ru-RU"/>
        </w:rPr>
        <w:t xml:space="preserve"> </w:t>
      </w:r>
      <w:r w:rsidRPr="00DE18AA">
        <w:rPr>
          <w:b/>
          <w:sz w:val="24"/>
          <w:szCs w:val="24"/>
          <w:lang w:eastAsia="ru-RU"/>
        </w:rPr>
        <w:t>До ціни Договору входять:</w:t>
      </w:r>
    </w:p>
    <w:p w14:paraId="1786F0B4" w14:textId="77777777" w:rsidR="00DE18AA" w:rsidRPr="00DE18AA" w:rsidRDefault="00DE18AA" w:rsidP="00DE18AA">
      <w:pPr>
        <w:widowControl w:val="0"/>
        <w:tabs>
          <w:tab w:val="left" w:pos="426"/>
        </w:tabs>
        <w:autoSpaceDE w:val="0"/>
        <w:autoSpaceDN w:val="0"/>
        <w:spacing w:after="0" w:line="240" w:lineRule="auto"/>
        <w:ind w:right="-2" w:firstLine="709"/>
        <w:jc w:val="both"/>
        <w:rPr>
          <w:sz w:val="24"/>
          <w:szCs w:val="24"/>
          <w:lang w:eastAsia="ru-RU"/>
        </w:rPr>
      </w:pPr>
      <w:r w:rsidRPr="00DE18AA">
        <w:rPr>
          <w:rFonts w:eastAsia="Calibri"/>
          <w:sz w:val="24"/>
          <w:szCs w:val="24"/>
        </w:rPr>
        <w:t xml:space="preserve">– </w:t>
      </w:r>
      <w:r w:rsidRPr="00DE18AA">
        <w:rPr>
          <w:sz w:val="24"/>
          <w:szCs w:val="24"/>
          <w:lang w:eastAsia="ru-RU"/>
        </w:rPr>
        <w:t xml:space="preserve"> вартість послуг з поточного ремонту у відповідності до пункту 2.1 (2.1.1. – 2.1.3.).</w:t>
      </w:r>
    </w:p>
    <w:p w14:paraId="2ECCF6F1" w14:textId="77777777" w:rsidR="00DE18AA" w:rsidRPr="00DE18AA" w:rsidRDefault="00DE18AA" w:rsidP="00DE18AA">
      <w:pPr>
        <w:widowControl w:val="0"/>
        <w:numPr>
          <w:ilvl w:val="12"/>
          <w:numId w:val="0"/>
        </w:numPr>
        <w:autoSpaceDE w:val="0"/>
        <w:autoSpaceDN w:val="0"/>
        <w:adjustRightInd w:val="0"/>
        <w:spacing w:after="240" w:line="240" w:lineRule="auto"/>
        <w:ind w:right="-2" w:firstLine="709"/>
        <w:jc w:val="both"/>
        <w:rPr>
          <w:b/>
          <w:sz w:val="24"/>
          <w:szCs w:val="24"/>
          <w:lang w:eastAsia="ru-RU"/>
        </w:rPr>
      </w:pPr>
    </w:p>
    <w:p w14:paraId="082A5552" w14:textId="77777777" w:rsidR="00DE18AA" w:rsidRPr="00DE18AA" w:rsidRDefault="00DE18AA" w:rsidP="00DE18AA">
      <w:pPr>
        <w:widowControl w:val="0"/>
        <w:numPr>
          <w:ilvl w:val="12"/>
          <w:numId w:val="0"/>
        </w:numPr>
        <w:autoSpaceDE w:val="0"/>
        <w:autoSpaceDN w:val="0"/>
        <w:adjustRightInd w:val="0"/>
        <w:spacing w:after="240" w:line="240" w:lineRule="auto"/>
        <w:ind w:right="-2" w:firstLine="709"/>
        <w:jc w:val="both"/>
        <w:rPr>
          <w:b/>
          <w:sz w:val="24"/>
          <w:szCs w:val="24"/>
          <w:lang w:val="ru-RU" w:eastAsia="ru-RU"/>
        </w:rPr>
      </w:pPr>
      <w:r w:rsidRPr="00DE18AA">
        <w:rPr>
          <w:b/>
          <w:sz w:val="24"/>
          <w:szCs w:val="24"/>
          <w:lang w:eastAsia="ru-RU"/>
        </w:rPr>
        <w:t>4.</w:t>
      </w:r>
      <w:r w:rsidRPr="00DE18AA">
        <w:rPr>
          <w:sz w:val="24"/>
          <w:szCs w:val="24"/>
          <w:lang w:eastAsia="ru-RU"/>
        </w:rPr>
        <w:t xml:space="preserve"> </w:t>
      </w:r>
      <w:r w:rsidRPr="00DE18AA">
        <w:rPr>
          <w:b/>
          <w:sz w:val="24"/>
          <w:szCs w:val="24"/>
          <w:lang w:eastAsia="ru-RU"/>
        </w:rPr>
        <w:t>Місце надання послуг</w:t>
      </w:r>
      <w:r w:rsidRPr="00DE18AA">
        <w:rPr>
          <w:b/>
          <w:sz w:val="24"/>
          <w:szCs w:val="24"/>
          <w:lang w:val="ru-RU" w:eastAsia="ru-RU"/>
        </w:rPr>
        <w:t>:</w:t>
      </w:r>
    </w:p>
    <w:p w14:paraId="5B17CF21" w14:textId="77777777" w:rsidR="00DE18AA" w:rsidRPr="00DE18AA" w:rsidRDefault="00DE18AA" w:rsidP="00DE18AA">
      <w:pPr>
        <w:widowControl w:val="0"/>
        <w:numPr>
          <w:ilvl w:val="12"/>
          <w:numId w:val="0"/>
        </w:numPr>
        <w:autoSpaceDE w:val="0"/>
        <w:autoSpaceDN w:val="0"/>
        <w:adjustRightInd w:val="0"/>
        <w:spacing w:after="240" w:line="240" w:lineRule="auto"/>
        <w:ind w:right="-2" w:firstLine="709"/>
        <w:jc w:val="both"/>
        <w:rPr>
          <w:sz w:val="24"/>
          <w:szCs w:val="24"/>
          <w:lang w:eastAsia="ru-RU"/>
        </w:rPr>
      </w:pPr>
      <w:r w:rsidRPr="00DE18AA">
        <w:rPr>
          <w:sz w:val="24"/>
          <w:szCs w:val="24"/>
          <w:lang w:eastAsia="ru-RU"/>
        </w:rPr>
        <w:lastRenderedPageBreak/>
        <w:t>- На території сервісного центру Виконавця в м. Києві, або на території Замовника а саме</w:t>
      </w:r>
      <w:r w:rsidRPr="00DE18AA">
        <w:rPr>
          <w:sz w:val="24"/>
          <w:szCs w:val="24"/>
          <w:lang w:val="ru-RU" w:eastAsia="ru-RU"/>
        </w:rPr>
        <w:t>:</w:t>
      </w:r>
    </w:p>
    <w:p w14:paraId="3B720280" w14:textId="77777777" w:rsidR="00DE18AA" w:rsidRPr="00DE18AA" w:rsidRDefault="00DE18AA" w:rsidP="00DE18AA">
      <w:pPr>
        <w:widowControl w:val="0"/>
        <w:numPr>
          <w:ilvl w:val="12"/>
          <w:numId w:val="0"/>
        </w:numPr>
        <w:autoSpaceDE w:val="0"/>
        <w:autoSpaceDN w:val="0"/>
        <w:adjustRightInd w:val="0"/>
        <w:spacing w:after="240" w:line="240" w:lineRule="auto"/>
        <w:ind w:right="-2" w:firstLine="709"/>
        <w:jc w:val="both"/>
        <w:rPr>
          <w:sz w:val="24"/>
          <w:szCs w:val="24"/>
          <w:lang w:eastAsia="ru-RU"/>
        </w:rPr>
      </w:pPr>
      <w:r w:rsidRPr="00DE18AA">
        <w:rPr>
          <w:sz w:val="24"/>
          <w:szCs w:val="24"/>
          <w:lang w:eastAsia="ru-RU"/>
        </w:rPr>
        <w:t>-04073, м. Київ, вул. Куренівська 16-В.</w:t>
      </w:r>
    </w:p>
    <w:p w14:paraId="1FD6B65A" w14:textId="77777777" w:rsidR="00DE18AA" w:rsidRPr="00DE18AA" w:rsidRDefault="00DE18AA" w:rsidP="00DE18AA">
      <w:pPr>
        <w:widowControl w:val="0"/>
        <w:autoSpaceDE w:val="0"/>
        <w:autoSpaceDN w:val="0"/>
        <w:spacing w:after="0" w:line="240" w:lineRule="auto"/>
        <w:ind w:right="-2" w:firstLine="709"/>
        <w:jc w:val="both"/>
        <w:rPr>
          <w:sz w:val="24"/>
          <w:szCs w:val="24"/>
        </w:rPr>
      </w:pPr>
      <w:r w:rsidRPr="00DE18AA">
        <w:rPr>
          <w:b/>
          <w:sz w:val="24"/>
          <w:szCs w:val="24"/>
        </w:rPr>
        <w:t>5. Строк надання Послуг:</w:t>
      </w:r>
      <w:r w:rsidRPr="00DE18AA">
        <w:rPr>
          <w:sz w:val="24"/>
          <w:szCs w:val="24"/>
        </w:rPr>
        <w:t xml:space="preserve"> протягом 2 (ДВОХ) робочих днів</w:t>
      </w:r>
      <w:r w:rsidRPr="00DE18AA">
        <w:rPr>
          <w:b/>
          <w:sz w:val="24"/>
          <w:szCs w:val="24"/>
        </w:rPr>
        <w:t xml:space="preserve"> з</w:t>
      </w:r>
      <w:r w:rsidRPr="00DE18AA">
        <w:rPr>
          <w:sz w:val="24"/>
          <w:szCs w:val="24"/>
        </w:rPr>
        <w:t xml:space="preserve"> моменту отримання письмової заявки Замовника.</w:t>
      </w:r>
    </w:p>
    <w:p w14:paraId="0B1E69F9" w14:textId="77777777" w:rsidR="00DE18AA" w:rsidRPr="00DE18AA" w:rsidRDefault="00DE18AA" w:rsidP="00DE18AA">
      <w:pPr>
        <w:widowControl w:val="0"/>
        <w:autoSpaceDE w:val="0"/>
        <w:autoSpaceDN w:val="0"/>
        <w:adjustRightInd w:val="0"/>
        <w:spacing w:after="0" w:line="240" w:lineRule="auto"/>
        <w:ind w:right="-2" w:firstLine="709"/>
        <w:jc w:val="both"/>
        <w:outlineLvl w:val="1"/>
        <w:rPr>
          <w:b/>
          <w:bCs/>
          <w:sz w:val="24"/>
          <w:szCs w:val="24"/>
          <w:lang w:eastAsia="ru-RU"/>
        </w:rPr>
      </w:pPr>
    </w:p>
    <w:p w14:paraId="28D42FAE" w14:textId="77777777" w:rsidR="00DE18AA" w:rsidRPr="00DE18AA" w:rsidRDefault="00DE18AA" w:rsidP="00DE18AA">
      <w:pPr>
        <w:widowControl w:val="0"/>
        <w:autoSpaceDE w:val="0"/>
        <w:autoSpaceDN w:val="0"/>
        <w:adjustRightInd w:val="0"/>
        <w:spacing w:after="0" w:line="240" w:lineRule="auto"/>
        <w:ind w:right="-2" w:firstLine="709"/>
        <w:jc w:val="both"/>
        <w:outlineLvl w:val="1"/>
        <w:rPr>
          <w:b/>
          <w:bCs/>
          <w:sz w:val="24"/>
          <w:szCs w:val="24"/>
          <w:lang w:eastAsia="ru-RU"/>
        </w:rPr>
      </w:pPr>
      <w:r w:rsidRPr="00DE18AA">
        <w:rPr>
          <w:b/>
          <w:bCs/>
          <w:sz w:val="24"/>
          <w:szCs w:val="24"/>
          <w:lang w:eastAsia="ru-RU"/>
        </w:rPr>
        <w:t>6. Гарантійні вимоги:</w:t>
      </w:r>
    </w:p>
    <w:p w14:paraId="6F35DEDB" w14:textId="77777777" w:rsidR="00DE18AA" w:rsidRPr="00DE18AA" w:rsidRDefault="00DE18AA" w:rsidP="00DE18AA">
      <w:pPr>
        <w:widowControl w:val="0"/>
        <w:tabs>
          <w:tab w:val="left" w:pos="540"/>
        </w:tabs>
        <w:autoSpaceDE w:val="0"/>
        <w:autoSpaceDN w:val="0"/>
        <w:adjustRightInd w:val="0"/>
        <w:spacing w:after="0" w:line="240" w:lineRule="auto"/>
        <w:ind w:right="-2" w:firstLine="709"/>
        <w:jc w:val="both"/>
        <w:rPr>
          <w:b/>
          <w:sz w:val="24"/>
          <w:szCs w:val="24"/>
          <w:lang w:eastAsia="ru-RU"/>
        </w:rPr>
      </w:pPr>
      <w:r w:rsidRPr="00DE18AA">
        <w:rPr>
          <w:b/>
          <w:sz w:val="24"/>
          <w:szCs w:val="24"/>
          <w:lang w:eastAsia="ru-RU"/>
        </w:rPr>
        <w:t>6.1.</w:t>
      </w:r>
      <w:r w:rsidRPr="00DE18AA">
        <w:rPr>
          <w:sz w:val="24"/>
          <w:szCs w:val="24"/>
          <w:lang w:eastAsia="ru-RU"/>
        </w:rPr>
        <w:t xml:space="preserve"> Гарантія на надані Послуги: </w:t>
      </w:r>
      <w:r w:rsidRPr="00DE18AA">
        <w:rPr>
          <w:b/>
          <w:sz w:val="24"/>
          <w:szCs w:val="24"/>
          <w:lang w:eastAsia="ru-RU"/>
        </w:rPr>
        <w:t>не менше</w:t>
      </w:r>
      <w:r w:rsidRPr="00DE18AA">
        <w:rPr>
          <w:i/>
          <w:sz w:val="24"/>
          <w:szCs w:val="24"/>
          <w:lang w:eastAsia="ru-RU"/>
        </w:rPr>
        <w:t xml:space="preserve"> </w:t>
      </w:r>
      <w:r w:rsidRPr="00DE18AA">
        <w:rPr>
          <w:b/>
          <w:sz w:val="24"/>
          <w:szCs w:val="24"/>
          <w:lang w:eastAsia="ru-RU"/>
        </w:rPr>
        <w:t>12 місяців.</w:t>
      </w:r>
    </w:p>
    <w:p w14:paraId="00B35DB1" w14:textId="77777777" w:rsidR="00DE18AA" w:rsidRPr="00DE18AA" w:rsidRDefault="00DE18AA" w:rsidP="00DE18AA">
      <w:pPr>
        <w:widowControl w:val="0"/>
        <w:tabs>
          <w:tab w:val="left" w:pos="540"/>
        </w:tabs>
        <w:autoSpaceDE w:val="0"/>
        <w:autoSpaceDN w:val="0"/>
        <w:adjustRightInd w:val="0"/>
        <w:spacing w:after="0" w:line="240" w:lineRule="auto"/>
        <w:ind w:right="-2" w:firstLine="709"/>
        <w:jc w:val="both"/>
        <w:rPr>
          <w:b/>
          <w:sz w:val="24"/>
          <w:szCs w:val="24"/>
          <w:lang w:eastAsia="ru-RU"/>
        </w:rPr>
      </w:pPr>
      <w:r w:rsidRPr="00DE18AA">
        <w:rPr>
          <w:b/>
          <w:sz w:val="24"/>
          <w:szCs w:val="24"/>
          <w:lang w:eastAsia="ru-RU"/>
        </w:rPr>
        <w:t>6.2.</w:t>
      </w:r>
      <w:r w:rsidRPr="00DE18AA">
        <w:rPr>
          <w:sz w:val="24"/>
          <w:szCs w:val="24"/>
          <w:lang w:eastAsia="ru-RU"/>
        </w:rPr>
        <w:t xml:space="preserve"> Строк виправлення дефектів, виявлених та оформлених в листі Замовника про зауваження, після виконання послуг з поточного ремонту медичного обладнання </w:t>
      </w:r>
      <w:r w:rsidRPr="00DE18AA">
        <w:rPr>
          <w:b/>
          <w:sz w:val="24"/>
          <w:szCs w:val="24"/>
          <w:lang w:eastAsia="ru-RU"/>
        </w:rPr>
        <w:t>не повинен перевищувати 2 робочих днів.</w:t>
      </w:r>
    </w:p>
    <w:p w14:paraId="7C1DF297" w14:textId="77777777" w:rsidR="00DE18AA" w:rsidRPr="00DE18AA" w:rsidRDefault="00DE18AA" w:rsidP="00DE18AA">
      <w:pPr>
        <w:widowControl w:val="0"/>
        <w:tabs>
          <w:tab w:val="left" w:pos="1298"/>
        </w:tabs>
        <w:spacing w:after="0" w:line="240" w:lineRule="auto"/>
        <w:ind w:right="122" w:firstLine="709"/>
        <w:jc w:val="both"/>
        <w:rPr>
          <w:b/>
          <w:sz w:val="24"/>
          <w:szCs w:val="24"/>
        </w:rPr>
      </w:pPr>
    </w:p>
    <w:p w14:paraId="23F079E7" w14:textId="77777777" w:rsidR="00DE18AA" w:rsidRPr="00DE18AA" w:rsidRDefault="00DE18AA" w:rsidP="00DE18AA">
      <w:pPr>
        <w:widowControl w:val="0"/>
        <w:autoSpaceDE w:val="0"/>
        <w:autoSpaceDN w:val="0"/>
        <w:spacing w:after="0" w:line="240" w:lineRule="auto"/>
        <w:ind w:right="-2" w:firstLine="709"/>
        <w:jc w:val="both"/>
        <w:rPr>
          <w:sz w:val="22"/>
        </w:rPr>
      </w:pPr>
    </w:p>
    <w:p w14:paraId="42AF9A39" w14:textId="77777777" w:rsidR="00362B65" w:rsidRPr="002B7720" w:rsidRDefault="00362B65" w:rsidP="00362B65">
      <w:pPr>
        <w:widowControl w:val="0"/>
        <w:tabs>
          <w:tab w:val="left" w:pos="1298"/>
        </w:tabs>
        <w:ind w:right="122" w:firstLine="709"/>
        <w:jc w:val="both"/>
        <w:rPr>
          <w:b/>
        </w:rPr>
      </w:pPr>
    </w:p>
    <w:p w14:paraId="342FA09F" w14:textId="77777777" w:rsidR="00B03E51" w:rsidRDefault="00B03E51" w:rsidP="00B03E51">
      <w:pPr>
        <w:spacing w:after="0" w:line="240" w:lineRule="auto"/>
        <w:ind w:firstLine="708"/>
        <w:jc w:val="both"/>
        <w:rPr>
          <w:sz w:val="22"/>
        </w:rPr>
      </w:pPr>
    </w:p>
    <w:p w14:paraId="5A730430" w14:textId="77777777" w:rsidR="00814641" w:rsidRDefault="00814641" w:rsidP="00BC4302">
      <w:pPr>
        <w:spacing w:after="0" w:line="240" w:lineRule="auto"/>
        <w:ind w:firstLine="709"/>
        <w:jc w:val="both"/>
        <w:rPr>
          <w:b/>
          <w:i/>
          <w:sz w:val="24"/>
          <w:szCs w:val="24"/>
        </w:rPr>
      </w:pPr>
    </w:p>
    <w:p w14:paraId="5EA4BCC2" w14:textId="5317FDDE"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741605">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6F821E2F" w14:textId="657DDF67" w:rsidR="002C0ACF" w:rsidRDefault="00D43D35" w:rsidP="00D4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sz w:val="22"/>
          <w:bdr w:val="none" w:sz="0" w:space="0" w:color="auto" w:frame="1"/>
          <w:lang w:eastAsia="uk-UA"/>
        </w:rPr>
        <w:t xml:space="preserve">ПРОЕКТ ДОГОВОРУ </w:t>
      </w:r>
    </w:p>
    <w:p w14:paraId="6DCCF0E6" w14:textId="77777777" w:rsidR="002C0ACF" w:rsidRDefault="002C0ACF" w:rsidP="002C0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2"/>
          <w:lang w:eastAsia="uk-UA"/>
        </w:rPr>
      </w:pPr>
    </w:p>
    <w:p w14:paraId="2E6C99A0" w14:textId="77777777" w:rsidR="000927C6" w:rsidRPr="000927C6" w:rsidRDefault="000927C6" w:rsidP="000927C6">
      <w:pPr>
        <w:spacing w:after="0" w:line="240" w:lineRule="auto"/>
        <w:jc w:val="center"/>
        <w:rPr>
          <w:sz w:val="24"/>
          <w:lang w:eastAsia="ru-RU"/>
        </w:rPr>
      </w:pPr>
      <w:r w:rsidRPr="000927C6">
        <w:rPr>
          <w:b/>
          <w:sz w:val="24"/>
          <w:lang w:eastAsia="ru-RU"/>
        </w:rPr>
        <w:t xml:space="preserve">ДОГОВІР № </w:t>
      </w:r>
      <w:r w:rsidRPr="000927C6">
        <w:rPr>
          <w:sz w:val="24"/>
          <w:lang w:eastAsia="ru-RU"/>
        </w:rPr>
        <w:t>_________</w:t>
      </w:r>
    </w:p>
    <w:p w14:paraId="174E564F" w14:textId="77777777" w:rsidR="000927C6" w:rsidRPr="000927C6" w:rsidRDefault="000927C6" w:rsidP="000927C6">
      <w:pPr>
        <w:spacing w:after="0" w:line="240" w:lineRule="auto"/>
        <w:ind w:firstLine="3402"/>
        <w:rPr>
          <w:b/>
          <w:sz w:val="24"/>
          <w:lang w:eastAsia="ru-RU"/>
        </w:rPr>
      </w:pPr>
      <w:r w:rsidRPr="000927C6">
        <w:rPr>
          <w:b/>
          <w:sz w:val="24"/>
          <w:lang w:eastAsia="ru-RU"/>
        </w:rPr>
        <w:t xml:space="preserve"> про надання послуг</w:t>
      </w:r>
    </w:p>
    <w:p w14:paraId="3351DD9B" w14:textId="77777777" w:rsidR="000927C6" w:rsidRPr="000927C6" w:rsidRDefault="000927C6" w:rsidP="000927C6">
      <w:pPr>
        <w:tabs>
          <w:tab w:val="left" w:pos="0"/>
          <w:tab w:val="left" w:pos="2268"/>
        </w:tabs>
        <w:spacing w:after="0" w:line="240" w:lineRule="auto"/>
        <w:jc w:val="center"/>
        <w:rPr>
          <w:sz w:val="24"/>
          <w:szCs w:val="24"/>
          <w:lang w:eastAsia="ru-RU"/>
        </w:rPr>
      </w:pPr>
      <w:r w:rsidRPr="000927C6">
        <w:rPr>
          <w:sz w:val="24"/>
          <w:szCs w:val="24"/>
          <w:lang w:eastAsia="ru-RU"/>
        </w:rPr>
        <w:t>місто Київ</w:t>
      </w:r>
      <w:r w:rsidRPr="000927C6">
        <w:rPr>
          <w:sz w:val="24"/>
          <w:szCs w:val="24"/>
          <w:lang w:eastAsia="ru-RU"/>
        </w:rPr>
        <w:tab/>
      </w:r>
      <w:r w:rsidRPr="000927C6">
        <w:rPr>
          <w:sz w:val="24"/>
          <w:szCs w:val="24"/>
          <w:lang w:eastAsia="ru-RU"/>
        </w:rPr>
        <w:tab/>
      </w:r>
      <w:r w:rsidRPr="000927C6">
        <w:rPr>
          <w:sz w:val="24"/>
          <w:szCs w:val="24"/>
          <w:lang w:eastAsia="ru-RU"/>
        </w:rPr>
        <w:tab/>
      </w:r>
      <w:r w:rsidRPr="000927C6">
        <w:rPr>
          <w:sz w:val="24"/>
          <w:szCs w:val="24"/>
          <w:lang w:eastAsia="ru-RU"/>
        </w:rPr>
        <w:tab/>
        <w:t xml:space="preserve">                                               _________ 2024  р.</w:t>
      </w:r>
    </w:p>
    <w:p w14:paraId="66AF5308" w14:textId="77777777" w:rsidR="000927C6" w:rsidRPr="000927C6" w:rsidRDefault="000927C6" w:rsidP="000927C6">
      <w:pPr>
        <w:spacing w:after="0" w:line="240" w:lineRule="auto"/>
        <w:jc w:val="both"/>
        <w:rPr>
          <w:sz w:val="24"/>
          <w:szCs w:val="24"/>
          <w:lang w:eastAsia="ru-RU"/>
        </w:rPr>
      </w:pPr>
    </w:p>
    <w:p w14:paraId="6F113DEF" w14:textId="77777777" w:rsidR="000927C6" w:rsidRPr="000927C6" w:rsidRDefault="000927C6" w:rsidP="000927C6">
      <w:pPr>
        <w:spacing w:after="0" w:line="240" w:lineRule="auto"/>
        <w:jc w:val="both"/>
        <w:rPr>
          <w:sz w:val="24"/>
          <w:szCs w:val="24"/>
          <w:lang w:eastAsia="ru-RU"/>
        </w:rPr>
      </w:pPr>
    </w:p>
    <w:p w14:paraId="0381E679" w14:textId="2329889B" w:rsidR="000927C6" w:rsidRPr="000927C6" w:rsidRDefault="000927C6" w:rsidP="000927C6">
      <w:pPr>
        <w:spacing w:after="0" w:line="240" w:lineRule="auto"/>
        <w:jc w:val="both"/>
        <w:rPr>
          <w:sz w:val="24"/>
          <w:szCs w:val="24"/>
          <w:lang w:eastAsia="ru-RU"/>
        </w:rPr>
      </w:pPr>
      <w:r w:rsidRPr="000927C6">
        <w:rPr>
          <w:sz w:val="24"/>
          <w:szCs w:val="24"/>
          <w:lang w:eastAsia="ru-RU"/>
        </w:rPr>
        <w:t>Комунальна організація «</w:t>
      </w:r>
      <w:proofErr w:type="spellStart"/>
      <w:r w:rsidRPr="000927C6">
        <w:rPr>
          <w:sz w:val="24"/>
          <w:szCs w:val="24"/>
          <w:lang w:eastAsia="ru-RU"/>
        </w:rPr>
        <w:t>Київмедспецтранс</w:t>
      </w:r>
      <w:proofErr w:type="spellEnd"/>
      <w:r w:rsidRPr="000927C6">
        <w:rPr>
          <w:sz w:val="24"/>
          <w:szCs w:val="24"/>
          <w:lang w:eastAsia="ru-RU"/>
        </w:rPr>
        <w:t xml:space="preserve">» (далі – Замовник), в особі керівника організації </w:t>
      </w:r>
      <w:proofErr w:type="spellStart"/>
      <w:r w:rsidRPr="000927C6">
        <w:rPr>
          <w:sz w:val="24"/>
          <w:szCs w:val="24"/>
          <w:lang w:eastAsia="ru-RU"/>
        </w:rPr>
        <w:t>Безносюка</w:t>
      </w:r>
      <w:proofErr w:type="spellEnd"/>
      <w:r w:rsidRPr="000927C6">
        <w:rPr>
          <w:sz w:val="24"/>
          <w:szCs w:val="24"/>
          <w:lang w:eastAsia="ru-RU"/>
        </w:rPr>
        <w:t xml:space="preserve"> Віталія Дмитровича, що діє на підставі </w:t>
      </w:r>
      <w:r w:rsidR="00897AF8">
        <w:rPr>
          <w:sz w:val="24"/>
          <w:szCs w:val="24"/>
          <w:lang w:eastAsia="ru-RU"/>
        </w:rPr>
        <w:t>Положення</w:t>
      </w:r>
      <w:r w:rsidRPr="000927C6">
        <w:rPr>
          <w:sz w:val="24"/>
          <w:szCs w:val="24"/>
          <w:lang w:eastAsia="ru-RU"/>
        </w:rPr>
        <w:t>, з однієї сторони, та ___________________________(далі</w:t>
      </w:r>
      <w:r w:rsidR="00AE6D73">
        <w:rPr>
          <w:sz w:val="24"/>
          <w:szCs w:val="24"/>
          <w:lang w:eastAsia="ru-RU"/>
        </w:rPr>
        <w:t xml:space="preserve"> </w:t>
      </w:r>
      <w:r w:rsidRPr="000927C6">
        <w:rPr>
          <w:sz w:val="24"/>
          <w:szCs w:val="24"/>
          <w:lang w:eastAsia="ru-RU"/>
        </w:rPr>
        <w:t>–</w:t>
      </w:r>
      <w:r w:rsidR="00AE6D73">
        <w:rPr>
          <w:sz w:val="24"/>
          <w:szCs w:val="24"/>
          <w:lang w:eastAsia="ru-RU"/>
        </w:rPr>
        <w:t xml:space="preserve"> </w:t>
      </w:r>
      <w:r w:rsidRPr="000927C6">
        <w:rPr>
          <w:sz w:val="24"/>
          <w:szCs w:val="24"/>
          <w:lang w:eastAsia="ru-RU"/>
        </w:rPr>
        <w:t>Виконавець), в особі ________________________________, що діє на підставі ___________________, з другої сторони, надалі разом іменовані «Сторони» уклали цей договір про надання послуг за бюджетні кошти (далі – Договір) про нижченаведене:</w:t>
      </w:r>
    </w:p>
    <w:p w14:paraId="2973721F" w14:textId="77777777" w:rsidR="000927C6" w:rsidRPr="000927C6" w:rsidRDefault="000927C6" w:rsidP="000927C6">
      <w:pPr>
        <w:spacing w:after="0" w:line="240" w:lineRule="auto"/>
        <w:jc w:val="center"/>
        <w:rPr>
          <w:sz w:val="24"/>
          <w:szCs w:val="24"/>
          <w:lang w:eastAsia="ru-RU"/>
        </w:rPr>
      </w:pPr>
    </w:p>
    <w:p w14:paraId="4CEDD1A6" w14:textId="77777777" w:rsidR="000927C6" w:rsidRPr="000927C6" w:rsidRDefault="000927C6" w:rsidP="000927C6">
      <w:pPr>
        <w:numPr>
          <w:ilvl w:val="0"/>
          <w:numId w:val="31"/>
        </w:numPr>
        <w:spacing w:after="0" w:line="240" w:lineRule="auto"/>
        <w:contextualSpacing/>
        <w:jc w:val="center"/>
        <w:rPr>
          <w:sz w:val="24"/>
          <w:szCs w:val="24"/>
          <w:lang w:val="ru-RU" w:eastAsia="ru-RU"/>
        </w:rPr>
      </w:pPr>
      <w:r w:rsidRPr="000927C6">
        <w:rPr>
          <w:sz w:val="24"/>
          <w:szCs w:val="24"/>
          <w:lang w:val="ru-RU" w:eastAsia="ru-RU"/>
        </w:rPr>
        <w:t>ПРЕДМЕТ ДОГОВОРУ</w:t>
      </w:r>
    </w:p>
    <w:p w14:paraId="5A90A498" w14:textId="77777777" w:rsidR="000927C6" w:rsidRPr="000927C6" w:rsidRDefault="000927C6" w:rsidP="000927C6">
      <w:pPr>
        <w:spacing w:after="0" w:line="240" w:lineRule="auto"/>
        <w:rPr>
          <w:sz w:val="24"/>
          <w:szCs w:val="24"/>
          <w:lang w:val="ru-RU" w:eastAsia="ru-RU"/>
        </w:rPr>
      </w:pPr>
    </w:p>
    <w:p w14:paraId="7A074C82"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 xml:space="preserve">1.1. Предметом </w:t>
      </w:r>
      <w:proofErr w:type="spellStart"/>
      <w:r w:rsidRPr="000927C6">
        <w:rPr>
          <w:sz w:val="24"/>
          <w:szCs w:val="24"/>
          <w:lang w:val="ru-RU" w:eastAsia="ru-RU"/>
        </w:rPr>
        <w:t>цього</w:t>
      </w:r>
      <w:proofErr w:type="spellEnd"/>
      <w:r w:rsidRPr="000927C6">
        <w:rPr>
          <w:sz w:val="24"/>
          <w:szCs w:val="24"/>
          <w:lang w:val="ru-RU" w:eastAsia="ru-RU"/>
        </w:rPr>
        <w:t xml:space="preserve"> Договору є </w:t>
      </w:r>
      <w:r w:rsidRPr="000927C6">
        <w:rPr>
          <w:sz w:val="24"/>
          <w:szCs w:val="24"/>
          <w:lang w:eastAsia="ru-RU"/>
        </w:rPr>
        <w:t xml:space="preserve">надання </w:t>
      </w:r>
      <w:proofErr w:type="spellStart"/>
      <w:r w:rsidRPr="000927C6">
        <w:rPr>
          <w:sz w:val="24"/>
          <w:szCs w:val="24"/>
          <w:lang w:val="ru-RU" w:eastAsia="ru-RU"/>
        </w:rPr>
        <w:t>Виконавцем</w:t>
      </w:r>
      <w:proofErr w:type="spellEnd"/>
      <w:r w:rsidRPr="000927C6">
        <w:rPr>
          <w:sz w:val="24"/>
          <w:szCs w:val="24"/>
          <w:lang w:val="ru-RU" w:eastAsia="ru-RU"/>
        </w:rPr>
        <w:t xml:space="preserve"> </w:t>
      </w:r>
      <w:proofErr w:type="spellStart"/>
      <w:r w:rsidRPr="000927C6">
        <w:rPr>
          <w:sz w:val="24"/>
          <w:szCs w:val="24"/>
          <w:lang w:val="ru-RU" w:eastAsia="ru-RU"/>
        </w:rPr>
        <w:t>Замовнику</w:t>
      </w:r>
      <w:proofErr w:type="spellEnd"/>
      <w:r w:rsidRPr="000927C6">
        <w:rPr>
          <w:sz w:val="24"/>
          <w:szCs w:val="24"/>
          <w:lang w:val="ru-RU" w:eastAsia="ru-RU"/>
        </w:rPr>
        <w:t xml:space="preserve"> </w:t>
      </w:r>
      <w:r w:rsidRPr="000927C6">
        <w:rPr>
          <w:sz w:val="24"/>
          <w:szCs w:val="24"/>
          <w:lang w:eastAsia="ru-RU"/>
        </w:rPr>
        <w:t>послуг</w:t>
      </w:r>
      <w:r w:rsidRPr="000927C6">
        <w:rPr>
          <w:sz w:val="24"/>
          <w:szCs w:val="24"/>
          <w:lang w:val="ru-RU" w:eastAsia="ru-RU"/>
        </w:rPr>
        <w:t xml:space="preserve"> з поточного ремонту, </w:t>
      </w:r>
      <w:proofErr w:type="spellStart"/>
      <w:r w:rsidRPr="000927C6">
        <w:rPr>
          <w:sz w:val="24"/>
          <w:szCs w:val="24"/>
          <w:lang w:val="ru-RU" w:eastAsia="ru-RU"/>
        </w:rPr>
        <w:t>технічного</w:t>
      </w:r>
      <w:proofErr w:type="spellEnd"/>
      <w:r w:rsidRPr="000927C6">
        <w:rPr>
          <w:sz w:val="24"/>
          <w:szCs w:val="24"/>
          <w:lang w:val="ru-RU" w:eastAsia="ru-RU"/>
        </w:rPr>
        <w:t xml:space="preserve"> </w:t>
      </w:r>
      <w:proofErr w:type="spellStart"/>
      <w:r w:rsidRPr="000927C6">
        <w:rPr>
          <w:sz w:val="24"/>
          <w:szCs w:val="24"/>
          <w:lang w:val="ru-RU" w:eastAsia="ru-RU"/>
        </w:rPr>
        <w:t>обслуговування</w:t>
      </w:r>
      <w:proofErr w:type="spellEnd"/>
      <w:r w:rsidRPr="000927C6">
        <w:rPr>
          <w:sz w:val="24"/>
          <w:szCs w:val="24"/>
          <w:lang w:val="ru-RU" w:eastAsia="ru-RU"/>
        </w:rPr>
        <w:t xml:space="preserve"> </w:t>
      </w:r>
      <w:proofErr w:type="spellStart"/>
      <w:r w:rsidRPr="000927C6">
        <w:rPr>
          <w:sz w:val="24"/>
          <w:szCs w:val="24"/>
          <w:lang w:val="ru-RU" w:eastAsia="ru-RU"/>
        </w:rPr>
        <w:t>згідно</w:t>
      </w:r>
      <w:proofErr w:type="spellEnd"/>
      <w:r w:rsidRPr="000927C6">
        <w:rPr>
          <w:sz w:val="24"/>
          <w:szCs w:val="24"/>
          <w:lang w:val="ru-RU" w:eastAsia="ru-RU"/>
        </w:rPr>
        <w:t xml:space="preserve"> з </w:t>
      </w:r>
      <w:r w:rsidRPr="000927C6">
        <w:rPr>
          <w:rFonts w:eastAsia="Calibri"/>
          <w:sz w:val="24"/>
          <w:szCs w:val="24"/>
          <w:lang w:val="ru-RU" w:eastAsia="ru-RU"/>
        </w:rPr>
        <w:t xml:space="preserve">ДК </w:t>
      </w:r>
      <w:proofErr w:type="gramStart"/>
      <w:r w:rsidRPr="000927C6">
        <w:rPr>
          <w:rFonts w:eastAsia="Calibri"/>
          <w:sz w:val="24"/>
          <w:szCs w:val="24"/>
          <w:lang w:val="ru-RU" w:eastAsia="ru-RU"/>
        </w:rPr>
        <w:t>021-2015</w:t>
      </w:r>
      <w:proofErr w:type="gramEnd"/>
      <w:r w:rsidRPr="000927C6">
        <w:rPr>
          <w:rFonts w:eastAsia="Calibri"/>
          <w:sz w:val="24"/>
          <w:szCs w:val="24"/>
          <w:lang w:val="ru-RU" w:eastAsia="ru-RU"/>
        </w:rPr>
        <w:t xml:space="preserve"> за кодом </w:t>
      </w:r>
      <w:proofErr w:type="spellStart"/>
      <w:r w:rsidRPr="000927C6">
        <w:rPr>
          <w:rFonts w:eastAsia="Calibri"/>
          <w:sz w:val="24"/>
          <w:szCs w:val="24"/>
          <w:lang w:val="ru-RU" w:eastAsia="ru-RU"/>
        </w:rPr>
        <w:t>Єдиного</w:t>
      </w:r>
      <w:proofErr w:type="spellEnd"/>
      <w:r w:rsidRPr="000927C6">
        <w:rPr>
          <w:rFonts w:eastAsia="Calibri"/>
          <w:sz w:val="24"/>
          <w:szCs w:val="24"/>
          <w:lang w:val="ru-RU" w:eastAsia="ru-RU"/>
        </w:rPr>
        <w:t xml:space="preserve"> </w:t>
      </w:r>
      <w:proofErr w:type="spellStart"/>
      <w:r w:rsidRPr="000927C6">
        <w:rPr>
          <w:rFonts w:eastAsia="Calibri"/>
          <w:sz w:val="24"/>
          <w:szCs w:val="24"/>
          <w:lang w:val="ru-RU" w:eastAsia="ru-RU"/>
        </w:rPr>
        <w:t>закупівельного</w:t>
      </w:r>
      <w:proofErr w:type="spellEnd"/>
      <w:r w:rsidRPr="000927C6">
        <w:rPr>
          <w:rFonts w:eastAsia="Calibri"/>
          <w:sz w:val="24"/>
          <w:szCs w:val="24"/>
          <w:lang w:val="ru-RU" w:eastAsia="ru-RU"/>
        </w:rPr>
        <w:t xml:space="preserve"> словника (</w:t>
      </w:r>
      <w:r w:rsidRPr="000927C6">
        <w:rPr>
          <w:rFonts w:eastAsia="Calibri"/>
          <w:sz w:val="24"/>
          <w:szCs w:val="24"/>
          <w:lang w:val="en-US" w:eastAsia="ru-RU"/>
        </w:rPr>
        <w:t>CPV</w:t>
      </w:r>
      <w:r w:rsidRPr="000927C6">
        <w:rPr>
          <w:rFonts w:eastAsia="Calibri"/>
          <w:sz w:val="24"/>
          <w:szCs w:val="24"/>
          <w:lang w:val="ru-RU" w:eastAsia="ru-RU"/>
        </w:rPr>
        <w:t>)</w:t>
      </w:r>
      <w:r w:rsidRPr="000927C6">
        <w:rPr>
          <w:rFonts w:eastAsia="Calibri"/>
          <w:sz w:val="24"/>
          <w:szCs w:val="24"/>
          <w:lang w:val="ru-RU"/>
        </w:rPr>
        <w:t xml:space="preserve"> 50530000-9 ‒ </w:t>
      </w:r>
      <w:proofErr w:type="spellStart"/>
      <w:r w:rsidRPr="000927C6">
        <w:rPr>
          <w:rFonts w:eastAsia="Calibri"/>
          <w:sz w:val="24"/>
          <w:szCs w:val="24"/>
          <w:lang w:val="ru-RU"/>
        </w:rPr>
        <w:t>Послуги</w:t>
      </w:r>
      <w:proofErr w:type="spellEnd"/>
      <w:r w:rsidRPr="000927C6">
        <w:rPr>
          <w:rFonts w:eastAsia="Calibri"/>
          <w:sz w:val="24"/>
          <w:szCs w:val="24"/>
          <w:lang w:val="ru-RU"/>
        </w:rPr>
        <w:t xml:space="preserve"> з ремонту і </w:t>
      </w:r>
      <w:proofErr w:type="spellStart"/>
      <w:r w:rsidRPr="000927C6">
        <w:rPr>
          <w:rFonts w:eastAsia="Calibri"/>
          <w:sz w:val="24"/>
          <w:szCs w:val="24"/>
          <w:lang w:val="ru-RU"/>
        </w:rPr>
        <w:t>технічного</w:t>
      </w:r>
      <w:proofErr w:type="spellEnd"/>
      <w:r w:rsidRPr="000927C6">
        <w:rPr>
          <w:rFonts w:eastAsia="Calibri"/>
          <w:sz w:val="24"/>
          <w:szCs w:val="24"/>
          <w:lang w:val="ru-RU"/>
        </w:rPr>
        <w:t xml:space="preserve"> </w:t>
      </w:r>
      <w:proofErr w:type="spellStart"/>
      <w:r w:rsidRPr="000927C6">
        <w:rPr>
          <w:rFonts w:eastAsia="Calibri"/>
          <w:sz w:val="24"/>
          <w:szCs w:val="24"/>
          <w:lang w:val="ru-RU"/>
        </w:rPr>
        <w:t>обслуговування</w:t>
      </w:r>
      <w:proofErr w:type="spellEnd"/>
      <w:r w:rsidRPr="000927C6">
        <w:rPr>
          <w:rFonts w:eastAsia="Calibri"/>
          <w:sz w:val="24"/>
          <w:szCs w:val="24"/>
          <w:lang w:val="ru-RU"/>
        </w:rPr>
        <w:t xml:space="preserve"> </w:t>
      </w:r>
      <w:proofErr w:type="spellStart"/>
      <w:r w:rsidRPr="000927C6">
        <w:rPr>
          <w:rFonts w:eastAsia="Calibri"/>
          <w:sz w:val="24"/>
          <w:szCs w:val="24"/>
          <w:lang w:val="ru-RU"/>
        </w:rPr>
        <w:t>техніки</w:t>
      </w:r>
      <w:proofErr w:type="spellEnd"/>
      <w:r w:rsidRPr="000927C6">
        <w:rPr>
          <w:rFonts w:eastAsia="Calibri"/>
          <w:sz w:val="24"/>
          <w:szCs w:val="24"/>
          <w:lang w:val="ru-RU"/>
        </w:rPr>
        <w:t xml:space="preserve"> (</w:t>
      </w:r>
      <w:proofErr w:type="spellStart"/>
      <w:r w:rsidRPr="000927C6">
        <w:rPr>
          <w:rFonts w:eastAsia="Calibri"/>
          <w:sz w:val="24"/>
          <w:szCs w:val="24"/>
          <w:lang w:val="ru-RU"/>
        </w:rPr>
        <w:t>послуги</w:t>
      </w:r>
      <w:proofErr w:type="spellEnd"/>
      <w:r w:rsidRPr="000927C6">
        <w:rPr>
          <w:rFonts w:eastAsia="Calibri"/>
          <w:sz w:val="24"/>
          <w:szCs w:val="24"/>
          <w:lang w:val="ru-RU"/>
        </w:rPr>
        <w:t xml:space="preserve"> </w:t>
      </w:r>
      <w:bookmarkStart w:id="13" w:name="_Hlk136342177"/>
      <w:r w:rsidRPr="000927C6">
        <w:rPr>
          <w:rFonts w:eastAsia="Calibri"/>
          <w:sz w:val="24"/>
          <w:szCs w:val="24"/>
          <w:lang w:val="ru-RU"/>
        </w:rPr>
        <w:t xml:space="preserve">з поточного ремонту </w:t>
      </w:r>
      <w:proofErr w:type="spellStart"/>
      <w:r w:rsidRPr="000927C6">
        <w:rPr>
          <w:rFonts w:eastAsia="Calibri"/>
          <w:sz w:val="24"/>
          <w:szCs w:val="24"/>
          <w:lang w:val="ru-RU"/>
        </w:rPr>
        <w:t>кисневого</w:t>
      </w:r>
      <w:proofErr w:type="spellEnd"/>
      <w:r w:rsidRPr="000927C6">
        <w:rPr>
          <w:rFonts w:eastAsia="Calibri"/>
          <w:sz w:val="24"/>
          <w:szCs w:val="24"/>
          <w:lang w:val="ru-RU"/>
        </w:rPr>
        <w:t xml:space="preserve"> </w:t>
      </w:r>
      <w:proofErr w:type="spellStart"/>
      <w:r w:rsidRPr="000927C6">
        <w:rPr>
          <w:rFonts w:eastAsia="Calibri"/>
          <w:sz w:val="24"/>
          <w:szCs w:val="24"/>
          <w:lang w:val="ru-RU"/>
        </w:rPr>
        <w:t>обладнання</w:t>
      </w:r>
      <w:proofErr w:type="spellEnd"/>
      <w:r w:rsidRPr="000927C6">
        <w:rPr>
          <w:rFonts w:eastAsia="Calibri"/>
          <w:sz w:val="24"/>
          <w:szCs w:val="24"/>
          <w:lang w:val="ru-RU"/>
        </w:rPr>
        <w:t xml:space="preserve">, </w:t>
      </w:r>
      <w:bookmarkEnd w:id="13"/>
      <w:proofErr w:type="spellStart"/>
      <w:r w:rsidRPr="000927C6">
        <w:rPr>
          <w:rFonts w:eastAsia="Calibri"/>
          <w:sz w:val="24"/>
          <w:szCs w:val="24"/>
          <w:lang w:val="ru-RU"/>
        </w:rPr>
        <w:t>встановленого</w:t>
      </w:r>
      <w:proofErr w:type="spellEnd"/>
      <w:r w:rsidRPr="000927C6">
        <w:rPr>
          <w:rFonts w:eastAsia="Calibri"/>
          <w:sz w:val="24"/>
          <w:szCs w:val="24"/>
          <w:lang w:val="ru-RU"/>
        </w:rPr>
        <w:t xml:space="preserve"> на </w:t>
      </w:r>
      <w:proofErr w:type="spellStart"/>
      <w:r w:rsidRPr="000927C6">
        <w:rPr>
          <w:rFonts w:eastAsia="Calibri"/>
          <w:sz w:val="24"/>
          <w:szCs w:val="24"/>
          <w:lang w:val="ru-RU"/>
        </w:rPr>
        <w:t>спецмедавтомобілях</w:t>
      </w:r>
      <w:proofErr w:type="spellEnd"/>
      <w:r w:rsidRPr="000927C6">
        <w:rPr>
          <w:rFonts w:eastAsia="Calibri"/>
          <w:sz w:val="24"/>
          <w:szCs w:val="24"/>
          <w:lang w:val="ru-RU"/>
        </w:rPr>
        <w:t xml:space="preserve">, з </w:t>
      </w:r>
      <w:proofErr w:type="spellStart"/>
      <w:r w:rsidRPr="000927C6">
        <w:rPr>
          <w:rFonts w:eastAsia="Calibri"/>
          <w:sz w:val="24"/>
          <w:szCs w:val="24"/>
          <w:lang w:val="ru-RU"/>
        </w:rPr>
        <w:t>використанням</w:t>
      </w:r>
      <w:proofErr w:type="spellEnd"/>
      <w:r w:rsidRPr="000927C6">
        <w:rPr>
          <w:rFonts w:eastAsia="Calibri"/>
          <w:sz w:val="24"/>
          <w:szCs w:val="24"/>
          <w:lang w:val="ru-RU"/>
        </w:rPr>
        <w:t xml:space="preserve"> та/</w:t>
      </w:r>
      <w:proofErr w:type="spellStart"/>
      <w:r w:rsidRPr="000927C6">
        <w:rPr>
          <w:rFonts w:eastAsia="Calibri"/>
          <w:sz w:val="24"/>
          <w:szCs w:val="24"/>
          <w:lang w:val="ru-RU"/>
        </w:rPr>
        <w:t>або</w:t>
      </w:r>
      <w:proofErr w:type="spellEnd"/>
      <w:r w:rsidRPr="000927C6">
        <w:rPr>
          <w:rFonts w:eastAsia="Calibri"/>
          <w:sz w:val="24"/>
          <w:szCs w:val="24"/>
          <w:lang w:val="ru-RU"/>
        </w:rPr>
        <w:t xml:space="preserve"> </w:t>
      </w:r>
      <w:proofErr w:type="spellStart"/>
      <w:r w:rsidRPr="000927C6">
        <w:rPr>
          <w:rFonts w:eastAsia="Calibri"/>
          <w:sz w:val="24"/>
          <w:szCs w:val="24"/>
          <w:lang w:val="ru-RU"/>
        </w:rPr>
        <w:t>заміною</w:t>
      </w:r>
      <w:proofErr w:type="spellEnd"/>
      <w:r w:rsidRPr="000927C6">
        <w:rPr>
          <w:rFonts w:eastAsia="Calibri"/>
          <w:sz w:val="24"/>
          <w:szCs w:val="24"/>
          <w:lang w:val="ru-RU"/>
        </w:rPr>
        <w:t xml:space="preserve"> </w:t>
      </w:r>
      <w:proofErr w:type="spellStart"/>
      <w:r w:rsidRPr="000927C6">
        <w:rPr>
          <w:rFonts w:eastAsia="Calibri"/>
          <w:sz w:val="24"/>
          <w:szCs w:val="24"/>
          <w:lang w:val="ru-RU"/>
        </w:rPr>
        <w:t>запасних</w:t>
      </w:r>
      <w:proofErr w:type="spellEnd"/>
      <w:r w:rsidRPr="000927C6">
        <w:rPr>
          <w:rFonts w:eastAsia="Calibri"/>
          <w:sz w:val="24"/>
          <w:szCs w:val="24"/>
          <w:lang w:val="ru-RU"/>
        </w:rPr>
        <w:t xml:space="preserve"> </w:t>
      </w:r>
      <w:proofErr w:type="spellStart"/>
      <w:r w:rsidRPr="000927C6">
        <w:rPr>
          <w:rFonts w:eastAsia="Calibri"/>
          <w:sz w:val="24"/>
          <w:szCs w:val="24"/>
          <w:lang w:val="ru-RU"/>
        </w:rPr>
        <w:t>частин</w:t>
      </w:r>
      <w:proofErr w:type="spellEnd"/>
      <w:r w:rsidRPr="000927C6">
        <w:rPr>
          <w:rFonts w:eastAsia="Calibri"/>
          <w:sz w:val="24"/>
          <w:szCs w:val="24"/>
          <w:lang w:val="ru-RU"/>
        </w:rPr>
        <w:t xml:space="preserve"> (</w:t>
      </w:r>
      <w:proofErr w:type="spellStart"/>
      <w:r w:rsidRPr="000927C6">
        <w:rPr>
          <w:rFonts w:eastAsia="Calibri"/>
          <w:sz w:val="24"/>
          <w:szCs w:val="24"/>
          <w:lang w:val="ru-RU"/>
        </w:rPr>
        <w:t>комплектуючих</w:t>
      </w:r>
      <w:proofErr w:type="spellEnd"/>
      <w:r w:rsidRPr="000927C6">
        <w:rPr>
          <w:rFonts w:eastAsia="Calibri"/>
          <w:sz w:val="24"/>
          <w:szCs w:val="24"/>
          <w:lang w:val="ru-RU"/>
        </w:rPr>
        <w:t xml:space="preserve">, </w:t>
      </w:r>
      <w:proofErr w:type="spellStart"/>
      <w:r w:rsidRPr="000927C6">
        <w:rPr>
          <w:rFonts w:eastAsia="Calibri"/>
          <w:sz w:val="24"/>
          <w:szCs w:val="24"/>
          <w:lang w:val="ru-RU"/>
        </w:rPr>
        <w:t>агрегатів</w:t>
      </w:r>
      <w:proofErr w:type="spellEnd"/>
      <w:r w:rsidRPr="000927C6">
        <w:rPr>
          <w:rFonts w:eastAsia="Calibri"/>
          <w:sz w:val="24"/>
          <w:szCs w:val="24"/>
          <w:lang w:val="ru-RU"/>
        </w:rPr>
        <w:t xml:space="preserve">, </w:t>
      </w:r>
      <w:proofErr w:type="spellStart"/>
      <w:r w:rsidRPr="000927C6">
        <w:rPr>
          <w:rFonts w:eastAsia="Calibri"/>
          <w:sz w:val="24"/>
          <w:szCs w:val="24"/>
          <w:lang w:val="ru-RU"/>
        </w:rPr>
        <w:t>матеріалів</w:t>
      </w:r>
      <w:proofErr w:type="spellEnd"/>
      <w:r w:rsidRPr="000927C6">
        <w:rPr>
          <w:rFonts w:eastAsia="Calibri"/>
          <w:sz w:val="24"/>
          <w:szCs w:val="24"/>
          <w:lang w:val="ru-RU"/>
        </w:rPr>
        <w:t xml:space="preserve">, </w:t>
      </w:r>
      <w:proofErr w:type="spellStart"/>
      <w:r w:rsidRPr="000927C6">
        <w:rPr>
          <w:rFonts w:eastAsia="Calibri"/>
          <w:sz w:val="24"/>
          <w:szCs w:val="24"/>
          <w:lang w:val="ru-RU"/>
        </w:rPr>
        <w:t>вузлів</w:t>
      </w:r>
      <w:proofErr w:type="spellEnd"/>
      <w:r w:rsidRPr="000927C6">
        <w:rPr>
          <w:rFonts w:eastAsia="Calibri"/>
          <w:sz w:val="24"/>
          <w:szCs w:val="24"/>
          <w:lang w:val="ru-RU"/>
        </w:rPr>
        <w:t xml:space="preserve">, деталей, </w:t>
      </w:r>
      <w:proofErr w:type="spellStart"/>
      <w:r w:rsidRPr="000927C6">
        <w:rPr>
          <w:rFonts w:eastAsia="Calibri"/>
          <w:sz w:val="24"/>
          <w:szCs w:val="24"/>
          <w:lang w:val="ru-RU"/>
        </w:rPr>
        <w:t>тощо</w:t>
      </w:r>
      <w:proofErr w:type="spellEnd"/>
      <w:r w:rsidRPr="000927C6">
        <w:rPr>
          <w:rFonts w:eastAsia="Calibri"/>
          <w:sz w:val="24"/>
          <w:szCs w:val="24"/>
          <w:lang w:val="ru-RU"/>
        </w:rPr>
        <w:t xml:space="preserve">) </w:t>
      </w:r>
      <w:proofErr w:type="spellStart"/>
      <w:r w:rsidRPr="000927C6">
        <w:rPr>
          <w:rFonts w:eastAsia="Calibri"/>
          <w:sz w:val="24"/>
          <w:szCs w:val="24"/>
          <w:lang w:val="ru-RU"/>
        </w:rPr>
        <w:t>або</w:t>
      </w:r>
      <w:proofErr w:type="spellEnd"/>
      <w:r w:rsidRPr="000927C6">
        <w:rPr>
          <w:rFonts w:eastAsia="Calibri"/>
          <w:sz w:val="24"/>
          <w:szCs w:val="24"/>
          <w:lang w:val="ru-RU"/>
        </w:rPr>
        <w:t xml:space="preserve"> без </w:t>
      </w:r>
      <w:proofErr w:type="spellStart"/>
      <w:r w:rsidRPr="000927C6">
        <w:rPr>
          <w:rFonts w:eastAsia="Calibri"/>
          <w:sz w:val="24"/>
          <w:szCs w:val="24"/>
          <w:lang w:val="ru-RU"/>
        </w:rPr>
        <w:t>їх</w:t>
      </w:r>
      <w:proofErr w:type="spellEnd"/>
      <w:r w:rsidRPr="000927C6">
        <w:rPr>
          <w:rFonts w:eastAsia="Calibri"/>
          <w:sz w:val="24"/>
          <w:szCs w:val="24"/>
          <w:lang w:val="ru-RU"/>
        </w:rPr>
        <w:t xml:space="preserve"> </w:t>
      </w:r>
      <w:proofErr w:type="spellStart"/>
      <w:r w:rsidRPr="000927C6">
        <w:rPr>
          <w:rFonts w:eastAsia="Calibri"/>
          <w:sz w:val="24"/>
          <w:szCs w:val="24"/>
          <w:lang w:val="ru-RU"/>
        </w:rPr>
        <w:t>використання</w:t>
      </w:r>
      <w:proofErr w:type="spellEnd"/>
      <w:r w:rsidRPr="000927C6">
        <w:rPr>
          <w:rFonts w:eastAsia="Calibri"/>
          <w:sz w:val="24"/>
          <w:szCs w:val="24"/>
          <w:lang w:val="ru-RU"/>
        </w:rPr>
        <w:t>)</w:t>
      </w:r>
      <w:r w:rsidRPr="000927C6">
        <w:rPr>
          <w:rFonts w:eastAsia="Calibri"/>
          <w:sz w:val="24"/>
          <w:szCs w:val="24"/>
          <w:lang w:val="ru-RU" w:eastAsia="ru-RU"/>
        </w:rPr>
        <w:t xml:space="preserve"> </w:t>
      </w:r>
      <w:proofErr w:type="spellStart"/>
      <w:r w:rsidRPr="000927C6">
        <w:rPr>
          <w:sz w:val="24"/>
          <w:szCs w:val="24"/>
          <w:lang w:val="ru-RU" w:eastAsia="ru-RU"/>
        </w:rPr>
        <w:t>далі</w:t>
      </w:r>
      <w:proofErr w:type="spellEnd"/>
      <w:r w:rsidRPr="000927C6">
        <w:rPr>
          <w:sz w:val="24"/>
          <w:szCs w:val="24"/>
          <w:lang w:val="ru-RU" w:eastAsia="ru-RU"/>
        </w:rPr>
        <w:t xml:space="preserve"> по тексту – </w:t>
      </w:r>
      <w:proofErr w:type="spellStart"/>
      <w:r w:rsidRPr="000927C6">
        <w:rPr>
          <w:sz w:val="24"/>
          <w:szCs w:val="24"/>
          <w:lang w:val="ru-RU" w:eastAsia="ru-RU"/>
        </w:rPr>
        <w:t>Послуги</w:t>
      </w:r>
      <w:proofErr w:type="spellEnd"/>
      <w:r w:rsidRPr="000927C6">
        <w:rPr>
          <w:sz w:val="24"/>
          <w:szCs w:val="24"/>
          <w:lang w:val="ru-RU" w:eastAsia="ru-RU"/>
        </w:rPr>
        <w:t>.</w:t>
      </w:r>
    </w:p>
    <w:p w14:paraId="050F09A5"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 xml:space="preserve">1.2. </w:t>
      </w:r>
      <w:proofErr w:type="spellStart"/>
      <w:r w:rsidRPr="000927C6">
        <w:rPr>
          <w:sz w:val="24"/>
          <w:szCs w:val="24"/>
          <w:lang w:val="ru-RU" w:eastAsia="ru-RU"/>
        </w:rPr>
        <w:t>Виконавець</w:t>
      </w:r>
      <w:proofErr w:type="spellEnd"/>
      <w:r w:rsidRPr="000927C6">
        <w:rPr>
          <w:sz w:val="24"/>
          <w:szCs w:val="24"/>
          <w:lang w:val="ru-RU" w:eastAsia="ru-RU"/>
        </w:rPr>
        <w:t xml:space="preserve"> </w:t>
      </w:r>
      <w:proofErr w:type="spellStart"/>
      <w:r w:rsidRPr="000927C6">
        <w:rPr>
          <w:sz w:val="24"/>
          <w:szCs w:val="24"/>
          <w:lang w:val="ru-RU" w:eastAsia="ru-RU"/>
        </w:rPr>
        <w:t>зобов’язується</w:t>
      </w:r>
      <w:proofErr w:type="spellEnd"/>
      <w:r w:rsidRPr="000927C6">
        <w:rPr>
          <w:sz w:val="24"/>
          <w:szCs w:val="24"/>
          <w:lang w:val="ru-RU" w:eastAsia="ru-RU"/>
        </w:rPr>
        <w:t xml:space="preserve"> </w:t>
      </w:r>
      <w:proofErr w:type="spellStart"/>
      <w:r w:rsidRPr="000927C6">
        <w:rPr>
          <w:sz w:val="24"/>
          <w:szCs w:val="24"/>
          <w:lang w:val="ru-RU" w:eastAsia="ru-RU"/>
        </w:rPr>
        <w:t>надати</w:t>
      </w:r>
      <w:proofErr w:type="spellEnd"/>
      <w:r w:rsidRPr="000927C6">
        <w:rPr>
          <w:sz w:val="24"/>
          <w:szCs w:val="24"/>
          <w:lang w:val="ru-RU" w:eastAsia="ru-RU"/>
        </w:rPr>
        <w:t xml:space="preserve"> </w:t>
      </w:r>
      <w:proofErr w:type="spellStart"/>
      <w:r w:rsidRPr="000927C6">
        <w:rPr>
          <w:sz w:val="24"/>
          <w:szCs w:val="24"/>
          <w:lang w:val="ru-RU" w:eastAsia="ru-RU"/>
        </w:rPr>
        <w:t>Послуги</w:t>
      </w:r>
      <w:proofErr w:type="spellEnd"/>
      <w:r w:rsidRPr="000927C6">
        <w:rPr>
          <w:sz w:val="24"/>
          <w:szCs w:val="24"/>
          <w:lang w:val="ru-RU" w:eastAsia="ru-RU"/>
        </w:rPr>
        <w:t xml:space="preserve"> за </w:t>
      </w:r>
      <w:proofErr w:type="spellStart"/>
      <w:r w:rsidRPr="000927C6">
        <w:rPr>
          <w:sz w:val="24"/>
          <w:szCs w:val="24"/>
          <w:lang w:val="ru-RU" w:eastAsia="ru-RU"/>
        </w:rPr>
        <w:t>ціною</w:t>
      </w:r>
      <w:proofErr w:type="spellEnd"/>
      <w:r w:rsidRPr="000927C6">
        <w:rPr>
          <w:sz w:val="24"/>
          <w:szCs w:val="24"/>
          <w:lang w:val="ru-RU" w:eastAsia="ru-RU"/>
        </w:rPr>
        <w:t xml:space="preserve">, </w:t>
      </w:r>
      <w:proofErr w:type="spellStart"/>
      <w:r w:rsidRPr="000927C6">
        <w:rPr>
          <w:sz w:val="24"/>
          <w:szCs w:val="24"/>
          <w:lang w:val="ru-RU" w:eastAsia="ru-RU"/>
        </w:rPr>
        <w:t>згідно</w:t>
      </w:r>
      <w:proofErr w:type="spellEnd"/>
      <w:r w:rsidRPr="000927C6">
        <w:rPr>
          <w:sz w:val="24"/>
          <w:szCs w:val="24"/>
          <w:lang w:val="ru-RU" w:eastAsia="ru-RU"/>
        </w:rPr>
        <w:t xml:space="preserve"> </w:t>
      </w:r>
      <w:proofErr w:type="spellStart"/>
      <w:r w:rsidRPr="000927C6">
        <w:rPr>
          <w:sz w:val="24"/>
          <w:szCs w:val="24"/>
          <w:lang w:val="ru-RU" w:eastAsia="ru-RU"/>
        </w:rPr>
        <w:t>Специфікації</w:t>
      </w:r>
      <w:proofErr w:type="spellEnd"/>
      <w:r w:rsidRPr="000927C6">
        <w:rPr>
          <w:sz w:val="24"/>
          <w:szCs w:val="24"/>
          <w:lang w:val="ru-RU" w:eastAsia="ru-RU"/>
        </w:rPr>
        <w:t xml:space="preserve"> (</w:t>
      </w:r>
      <w:proofErr w:type="spellStart"/>
      <w:r w:rsidRPr="000927C6">
        <w:rPr>
          <w:sz w:val="24"/>
          <w:szCs w:val="24"/>
          <w:lang w:val="ru-RU" w:eastAsia="ru-RU"/>
        </w:rPr>
        <w:t>Додаток</w:t>
      </w:r>
      <w:proofErr w:type="spellEnd"/>
      <w:r w:rsidRPr="000927C6">
        <w:rPr>
          <w:sz w:val="24"/>
          <w:szCs w:val="24"/>
          <w:lang w:val="ru-RU" w:eastAsia="ru-RU"/>
        </w:rPr>
        <w:t xml:space="preserve"> </w:t>
      </w:r>
      <w:r w:rsidRPr="000927C6">
        <w:rPr>
          <w:sz w:val="24"/>
          <w:szCs w:val="24"/>
          <w:lang w:eastAsia="ru-RU"/>
        </w:rPr>
        <w:t>№</w:t>
      </w:r>
      <w:r w:rsidRPr="000927C6">
        <w:rPr>
          <w:sz w:val="24"/>
          <w:szCs w:val="24"/>
          <w:lang w:val="ru-RU" w:eastAsia="ru-RU"/>
        </w:rPr>
        <w:t xml:space="preserve">1), </w:t>
      </w:r>
      <w:proofErr w:type="spellStart"/>
      <w:r w:rsidRPr="000927C6">
        <w:rPr>
          <w:sz w:val="24"/>
          <w:szCs w:val="24"/>
          <w:lang w:val="ru-RU" w:eastAsia="ru-RU"/>
        </w:rPr>
        <w:t>що</w:t>
      </w:r>
      <w:proofErr w:type="spellEnd"/>
      <w:r w:rsidRPr="000927C6">
        <w:rPr>
          <w:sz w:val="24"/>
          <w:szCs w:val="24"/>
          <w:lang w:val="ru-RU" w:eastAsia="ru-RU"/>
        </w:rPr>
        <w:t xml:space="preserve"> </w:t>
      </w:r>
      <w:proofErr w:type="spellStart"/>
      <w:r w:rsidRPr="000927C6">
        <w:rPr>
          <w:sz w:val="24"/>
          <w:szCs w:val="24"/>
          <w:lang w:val="ru-RU" w:eastAsia="ru-RU"/>
        </w:rPr>
        <w:t>додається</w:t>
      </w:r>
      <w:proofErr w:type="spellEnd"/>
      <w:r w:rsidRPr="000927C6">
        <w:rPr>
          <w:sz w:val="24"/>
          <w:szCs w:val="24"/>
          <w:lang w:val="ru-RU" w:eastAsia="ru-RU"/>
        </w:rPr>
        <w:t xml:space="preserve"> до </w:t>
      </w:r>
      <w:proofErr w:type="spellStart"/>
      <w:r w:rsidRPr="000927C6">
        <w:rPr>
          <w:sz w:val="24"/>
          <w:szCs w:val="24"/>
          <w:lang w:val="ru-RU" w:eastAsia="ru-RU"/>
        </w:rPr>
        <w:t>цього</w:t>
      </w:r>
      <w:proofErr w:type="spellEnd"/>
      <w:r w:rsidRPr="000927C6">
        <w:rPr>
          <w:sz w:val="24"/>
          <w:szCs w:val="24"/>
          <w:lang w:val="ru-RU" w:eastAsia="ru-RU"/>
        </w:rPr>
        <w:t xml:space="preserve"> Договору і є </w:t>
      </w:r>
      <w:proofErr w:type="spellStart"/>
      <w:r w:rsidRPr="000927C6">
        <w:rPr>
          <w:sz w:val="24"/>
          <w:szCs w:val="24"/>
          <w:lang w:val="ru-RU" w:eastAsia="ru-RU"/>
        </w:rPr>
        <w:t>його</w:t>
      </w:r>
      <w:proofErr w:type="spellEnd"/>
      <w:r w:rsidRPr="000927C6">
        <w:rPr>
          <w:sz w:val="24"/>
          <w:szCs w:val="24"/>
          <w:lang w:val="ru-RU" w:eastAsia="ru-RU"/>
        </w:rPr>
        <w:t xml:space="preserve"> </w:t>
      </w:r>
      <w:proofErr w:type="spellStart"/>
      <w:r w:rsidRPr="000927C6">
        <w:rPr>
          <w:sz w:val="24"/>
          <w:szCs w:val="24"/>
          <w:lang w:val="ru-RU" w:eastAsia="ru-RU"/>
        </w:rPr>
        <w:t>невід'ємною</w:t>
      </w:r>
      <w:proofErr w:type="spellEnd"/>
      <w:r w:rsidRPr="000927C6">
        <w:rPr>
          <w:sz w:val="24"/>
          <w:szCs w:val="24"/>
          <w:lang w:val="ru-RU" w:eastAsia="ru-RU"/>
        </w:rPr>
        <w:t xml:space="preserve"> </w:t>
      </w:r>
      <w:proofErr w:type="spellStart"/>
      <w:r w:rsidRPr="000927C6">
        <w:rPr>
          <w:sz w:val="24"/>
          <w:szCs w:val="24"/>
          <w:lang w:val="ru-RU" w:eastAsia="ru-RU"/>
        </w:rPr>
        <w:t>частиною</w:t>
      </w:r>
      <w:proofErr w:type="spellEnd"/>
      <w:r w:rsidRPr="000927C6">
        <w:rPr>
          <w:sz w:val="24"/>
          <w:szCs w:val="24"/>
          <w:lang w:val="ru-RU" w:eastAsia="ru-RU"/>
        </w:rPr>
        <w:t xml:space="preserve">, а </w:t>
      </w:r>
      <w:proofErr w:type="spellStart"/>
      <w:r w:rsidRPr="000927C6">
        <w:rPr>
          <w:sz w:val="24"/>
          <w:szCs w:val="24"/>
          <w:lang w:val="ru-RU" w:eastAsia="ru-RU"/>
        </w:rPr>
        <w:t>Замовник</w:t>
      </w:r>
      <w:proofErr w:type="spellEnd"/>
      <w:r w:rsidRPr="000927C6">
        <w:rPr>
          <w:sz w:val="24"/>
          <w:szCs w:val="24"/>
          <w:lang w:val="ru-RU" w:eastAsia="ru-RU"/>
        </w:rPr>
        <w:t xml:space="preserve"> </w:t>
      </w:r>
      <w:proofErr w:type="spellStart"/>
      <w:r w:rsidRPr="000927C6">
        <w:rPr>
          <w:sz w:val="24"/>
          <w:szCs w:val="24"/>
          <w:lang w:val="ru-RU" w:eastAsia="ru-RU"/>
        </w:rPr>
        <w:t>зобов'язується</w:t>
      </w:r>
      <w:proofErr w:type="spellEnd"/>
      <w:r w:rsidRPr="000927C6">
        <w:rPr>
          <w:sz w:val="24"/>
          <w:szCs w:val="24"/>
          <w:lang w:val="ru-RU" w:eastAsia="ru-RU"/>
        </w:rPr>
        <w:t xml:space="preserve"> </w:t>
      </w:r>
      <w:proofErr w:type="spellStart"/>
      <w:r w:rsidRPr="000927C6">
        <w:rPr>
          <w:sz w:val="24"/>
          <w:szCs w:val="24"/>
          <w:lang w:val="ru-RU" w:eastAsia="ru-RU"/>
        </w:rPr>
        <w:t>прийняти</w:t>
      </w:r>
      <w:proofErr w:type="spellEnd"/>
      <w:r w:rsidRPr="000927C6">
        <w:rPr>
          <w:sz w:val="24"/>
          <w:szCs w:val="24"/>
          <w:lang w:val="ru-RU" w:eastAsia="ru-RU"/>
        </w:rPr>
        <w:t xml:space="preserve"> та </w:t>
      </w:r>
      <w:proofErr w:type="spellStart"/>
      <w:r w:rsidRPr="000927C6">
        <w:rPr>
          <w:sz w:val="24"/>
          <w:szCs w:val="24"/>
          <w:lang w:val="ru-RU" w:eastAsia="ru-RU"/>
        </w:rPr>
        <w:t>оплатити</w:t>
      </w:r>
      <w:proofErr w:type="spellEnd"/>
      <w:r w:rsidRPr="000927C6">
        <w:rPr>
          <w:sz w:val="24"/>
          <w:szCs w:val="24"/>
          <w:lang w:val="ru-RU" w:eastAsia="ru-RU"/>
        </w:rPr>
        <w:t xml:space="preserve"> </w:t>
      </w:r>
      <w:proofErr w:type="spellStart"/>
      <w:r w:rsidRPr="000927C6">
        <w:rPr>
          <w:sz w:val="24"/>
          <w:szCs w:val="24"/>
          <w:lang w:val="ru-RU" w:eastAsia="ru-RU"/>
        </w:rPr>
        <w:t>ці</w:t>
      </w:r>
      <w:proofErr w:type="spellEnd"/>
      <w:r w:rsidRPr="000927C6">
        <w:rPr>
          <w:sz w:val="24"/>
          <w:szCs w:val="24"/>
          <w:lang w:val="ru-RU" w:eastAsia="ru-RU"/>
        </w:rPr>
        <w:t xml:space="preserve"> </w:t>
      </w:r>
      <w:proofErr w:type="spellStart"/>
      <w:r w:rsidRPr="000927C6">
        <w:rPr>
          <w:sz w:val="24"/>
          <w:szCs w:val="24"/>
          <w:lang w:val="ru-RU" w:eastAsia="ru-RU"/>
        </w:rPr>
        <w:t>Послуги</w:t>
      </w:r>
      <w:proofErr w:type="spellEnd"/>
      <w:r w:rsidRPr="000927C6">
        <w:rPr>
          <w:sz w:val="24"/>
          <w:szCs w:val="24"/>
          <w:lang w:val="ru-RU" w:eastAsia="ru-RU"/>
        </w:rPr>
        <w:t xml:space="preserve">. </w:t>
      </w:r>
    </w:p>
    <w:p w14:paraId="2CF1C081" w14:textId="77777777" w:rsidR="000927C6" w:rsidRPr="000927C6" w:rsidRDefault="000927C6" w:rsidP="000927C6">
      <w:pPr>
        <w:spacing w:after="0" w:line="240" w:lineRule="auto"/>
        <w:jc w:val="both"/>
        <w:rPr>
          <w:sz w:val="24"/>
          <w:szCs w:val="24"/>
          <w:lang w:eastAsia="ru-RU"/>
        </w:rPr>
      </w:pPr>
      <w:r w:rsidRPr="000927C6">
        <w:rPr>
          <w:sz w:val="24"/>
          <w:szCs w:val="24"/>
          <w:lang w:val="ru-RU" w:eastAsia="ru-RU"/>
        </w:rPr>
        <w:t>1.3.</w:t>
      </w:r>
      <w:r w:rsidRPr="000927C6">
        <w:rPr>
          <w:sz w:val="24"/>
          <w:szCs w:val="24"/>
          <w:lang w:eastAsia="ru-RU"/>
        </w:rPr>
        <w:t xml:space="preserve"> Під послугами Сторони Договору розуміють</w:t>
      </w:r>
      <w:r w:rsidRPr="000927C6">
        <w:rPr>
          <w:sz w:val="24"/>
          <w:szCs w:val="24"/>
          <w:lang w:val="ru-RU" w:eastAsia="ru-RU"/>
        </w:rPr>
        <w:t xml:space="preserve"> </w:t>
      </w:r>
      <w:proofErr w:type="spellStart"/>
      <w:r w:rsidRPr="000927C6">
        <w:rPr>
          <w:sz w:val="24"/>
          <w:szCs w:val="24"/>
          <w:lang w:val="ru-RU" w:eastAsia="ru-RU"/>
        </w:rPr>
        <w:t>види</w:t>
      </w:r>
      <w:proofErr w:type="spellEnd"/>
      <w:r w:rsidRPr="000927C6">
        <w:rPr>
          <w:sz w:val="24"/>
          <w:szCs w:val="24"/>
          <w:lang w:val="ru-RU" w:eastAsia="ru-RU"/>
        </w:rPr>
        <w:t xml:space="preserve"> та </w:t>
      </w:r>
      <w:proofErr w:type="spellStart"/>
      <w:r w:rsidRPr="000927C6">
        <w:rPr>
          <w:sz w:val="24"/>
          <w:szCs w:val="24"/>
          <w:lang w:val="ru-RU" w:eastAsia="ru-RU"/>
        </w:rPr>
        <w:t>перелік</w:t>
      </w:r>
      <w:proofErr w:type="spellEnd"/>
      <w:r w:rsidRPr="000927C6">
        <w:rPr>
          <w:sz w:val="24"/>
          <w:szCs w:val="24"/>
          <w:lang w:val="ru-RU" w:eastAsia="ru-RU"/>
        </w:rPr>
        <w:t xml:space="preserve"> </w:t>
      </w:r>
      <w:proofErr w:type="spellStart"/>
      <w:r w:rsidRPr="000927C6">
        <w:rPr>
          <w:sz w:val="24"/>
          <w:szCs w:val="24"/>
          <w:lang w:val="ru-RU" w:eastAsia="ru-RU"/>
        </w:rPr>
        <w:t>Послуг</w:t>
      </w:r>
      <w:proofErr w:type="spellEnd"/>
      <w:r w:rsidRPr="000927C6">
        <w:rPr>
          <w:sz w:val="24"/>
          <w:szCs w:val="24"/>
          <w:lang w:val="ru-RU" w:eastAsia="ru-RU"/>
        </w:rPr>
        <w:t xml:space="preserve">, </w:t>
      </w:r>
      <w:proofErr w:type="spellStart"/>
      <w:r w:rsidRPr="000927C6">
        <w:rPr>
          <w:sz w:val="24"/>
          <w:szCs w:val="24"/>
          <w:lang w:val="ru-RU" w:eastAsia="ru-RU"/>
        </w:rPr>
        <w:t>визначені</w:t>
      </w:r>
      <w:proofErr w:type="spellEnd"/>
      <w:r w:rsidRPr="000927C6">
        <w:rPr>
          <w:sz w:val="24"/>
          <w:szCs w:val="24"/>
          <w:lang w:val="ru-RU" w:eastAsia="ru-RU"/>
        </w:rPr>
        <w:t xml:space="preserve"> в </w:t>
      </w:r>
      <w:proofErr w:type="spellStart"/>
      <w:r w:rsidRPr="000927C6">
        <w:rPr>
          <w:sz w:val="24"/>
          <w:szCs w:val="24"/>
          <w:lang w:val="ru-RU" w:eastAsia="ru-RU"/>
        </w:rPr>
        <w:t>Специфікації</w:t>
      </w:r>
      <w:proofErr w:type="spellEnd"/>
      <w:r w:rsidRPr="000927C6">
        <w:rPr>
          <w:sz w:val="24"/>
          <w:szCs w:val="24"/>
          <w:lang w:val="ru-RU" w:eastAsia="ru-RU"/>
        </w:rPr>
        <w:t xml:space="preserve"> </w:t>
      </w:r>
      <w:r w:rsidRPr="000927C6">
        <w:rPr>
          <w:sz w:val="24"/>
          <w:szCs w:val="24"/>
          <w:lang w:eastAsia="ru-RU"/>
        </w:rPr>
        <w:t>(</w:t>
      </w:r>
      <w:proofErr w:type="spellStart"/>
      <w:r w:rsidRPr="000927C6">
        <w:rPr>
          <w:sz w:val="24"/>
          <w:szCs w:val="24"/>
          <w:lang w:val="ru-RU" w:eastAsia="ru-RU"/>
        </w:rPr>
        <w:t>Додаток</w:t>
      </w:r>
      <w:proofErr w:type="spellEnd"/>
      <w:r w:rsidRPr="000927C6">
        <w:rPr>
          <w:sz w:val="24"/>
          <w:szCs w:val="24"/>
          <w:lang w:val="ru-RU" w:eastAsia="ru-RU"/>
        </w:rPr>
        <w:t xml:space="preserve"> </w:t>
      </w:r>
      <w:r w:rsidRPr="000927C6">
        <w:rPr>
          <w:sz w:val="24"/>
          <w:szCs w:val="24"/>
          <w:lang w:eastAsia="ru-RU"/>
        </w:rPr>
        <w:t>№</w:t>
      </w:r>
      <w:r w:rsidRPr="000927C6">
        <w:rPr>
          <w:sz w:val="24"/>
          <w:szCs w:val="24"/>
          <w:lang w:val="ru-RU" w:eastAsia="ru-RU"/>
        </w:rPr>
        <w:t xml:space="preserve">1), </w:t>
      </w:r>
      <w:proofErr w:type="spellStart"/>
      <w:r w:rsidRPr="000927C6">
        <w:rPr>
          <w:sz w:val="24"/>
          <w:szCs w:val="24"/>
          <w:lang w:val="ru-RU" w:eastAsia="ru-RU"/>
        </w:rPr>
        <w:t>що</w:t>
      </w:r>
      <w:proofErr w:type="spellEnd"/>
      <w:r w:rsidRPr="000927C6">
        <w:rPr>
          <w:sz w:val="24"/>
          <w:szCs w:val="24"/>
          <w:lang w:val="ru-RU" w:eastAsia="ru-RU"/>
        </w:rPr>
        <w:t xml:space="preserve"> </w:t>
      </w:r>
      <w:proofErr w:type="spellStart"/>
      <w:r w:rsidRPr="000927C6">
        <w:rPr>
          <w:sz w:val="24"/>
          <w:szCs w:val="24"/>
          <w:lang w:val="ru-RU" w:eastAsia="ru-RU"/>
        </w:rPr>
        <w:t>містить</w:t>
      </w:r>
      <w:proofErr w:type="spellEnd"/>
      <w:r w:rsidRPr="000927C6">
        <w:rPr>
          <w:sz w:val="24"/>
          <w:szCs w:val="24"/>
          <w:lang w:val="ru-RU" w:eastAsia="ru-RU"/>
        </w:rPr>
        <w:t xml:space="preserve"> </w:t>
      </w:r>
      <w:proofErr w:type="spellStart"/>
      <w:r w:rsidRPr="000927C6">
        <w:rPr>
          <w:sz w:val="24"/>
          <w:szCs w:val="24"/>
          <w:lang w:val="ru-RU" w:eastAsia="ru-RU"/>
        </w:rPr>
        <w:t>інформацію</w:t>
      </w:r>
      <w:proofErr w:type="spellEnd"/>
      <w:r w:rsidRPr="000927C6">
        <w:rPr>
          <w:sz w:val="24"/>
          <w:szCs w:val="24"/>
          <w:lang w:val="ru-RU" w:eastAsia="ru-RU"/>
        </w:rPr>
        <w:t xml:space="preserve"> про: </w:t>
      </w:r>
      <w:proofErr w:type="spellStart"/>
      <w:r w:rsidRPr="000927C6">
        <w:rPr>
          <w:sz w:val="24"/>
          <w:szCs w:val="24"/>
          <w:lang w:val="ru-RU" w:eastAsia="ru-RU"/>
        </w:rPr>
        <w:t>найменування</w:t>
      </w:r>
      <w:proofErr w:type="spellEnd"/>
      <w:r w:rsidRPr="000927C6">
        <w:rPr>
          <w:sz w:val="24"/>
          <w:szCs w:val="24"/>
          <w:lang w:val="ru-RU" w:eastAsia="ru-RU"/>
        </w:rPr>
        <w:t xml:space="preserve">, </w:t>
      </w:r>
      <w:proofErr w:type="spellStart"/>
      <w:r w:rsidRPr="000927C6">
        <w:rPr>
          <w:sz w:val="24"/>
          <w:szCs w:val="24"/>
          <w:lang w:val="ru-RU" w:eastAsia="ru-RU"/>
        </w:rPr>
        <w:t>кількість</w:t>
      </w:r>
      <w:proofErr w:type="spellEnd"/>
      <w:r w:rsidRPr="000927C6">
        <w:rPr>
          <w:sz w:val="24"/>
          <w:szCs w:val="24"/>
          <w:lang w:val="ru-RU" w:eastAsia="ru-RU"/>
        </w:rPr>
        <w:t xml:space="preserve"> </w:t>
      </w:r>
      <w:proofErr w:type="spellStart"/>
      <w:r w:rsidRPr="000927C6">
        <w:rPr>
          <w:sz w:val="24"/>
          <w:szCs w:val="24"/>
          <w:lang w:val="ru-RU" w:eastAsia="ru-RU"/>
        </w:rPr>
        <w:t>обладнання</w:t>
      </w:r>
      <w:proofErr w:type="spellEnd"/>
      <w:r w:rsidRPr="000927C6">
        <w:rPr>
          <w:sz w:val="24"/>
          <w:szCs w:val="24"/>
          <w:lang w:val="ru-RU" w:eastAsia="ru-RU"/>
        </w:rPr>
        <w:t xml:space="preserve">, </w:t>
      </w:r>
      <w:r w:rsidRPr="000927C6">
        <w:rPr>
          <w:sz w:val="24"/>
          <w:szCs w:val="24"/>
          <w:lang w:eastAsia="ru-RU"/>
        </w:rPr>
        <w:t xml:space="preserve">кількість Послуг, ціну </w:t>
      </w:r>
      <w:r w:rsidRPr="000927C6">
        <w:rPr>
          <w:sz w:val="24"/>
          <w:szCs w:val="24"/>
          <w:lang w:val="ru-RU" w:eastAsia="ru-RU"/>
        </w:rPr>
        <w:t xml:space="preserve">за </w:t>
      </w:r>
      <w:proofErr w:type="spellStart"/>
      <w:r w:rsidRPr="000927C6">
        <w:rPr>
          <w:sz w:val="24"/>
          <w:szCs w:val="24"/>
          <w:lang w:val="ru-RU" w:eastAsia="ru-RU"/>
        </w:rPr>
        <w:t>одиницю</w:t>
      </w:r>
      <w:proofErr w:type="spellEnd"/>
      <w:r w:rsidRPr="000927C6">
        <w:rPr>
          <w:sz w:val="24"/>
          <w:szCs w:val="24"/>
          <w:lang w:eastAsia="ru-RU"/>
        </w:rPr>
        <w:t xml:space="preserve"> Послуги щодо однієї одиниці кисневого обладнання, загальну вартість всіх Послуг. </w:t>
      </w:r>
    </w:p>
    <w:p w14:paraId="5172EC3B"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1.</w:t>
      </w:r>
      <w:r w:rsidRPr="000927C6">
        <w:rPr>
          <w:sz w:val="24"/>
          <w:szCs w:val="24"/>
          <w:lang w:eastAsia="ru-RU"/>
        </w:rPr>
        <w:t>3</w:t>
      </w:r>
      <w:r w:rsidRPr="000927C6">
        <w:rPr>
          <w:sz w:val="24"/>
          <w:szCs w:val="24"/>
          <w:lang w:val="ru-RU" w:eastAsia="ru-RU"/>
        </w:rPr>
        <w:t xml:space="preserve">.1. </w:t>
      </w:r>
      <w:proofErr w:type="spellStart"/>
      <w:r w:rsidRPr="000927C6">
        <w:rPr>
          <w:sz w:val="24"/>
          <w:szCs w:val="24"/>
          <w:lang w:val="ru-RU" w:eastAsia="ru-RU"/>
        </w:rPr>
        <w:t>Під</w:t>
      </w:r>
      <w:proofErr w:type="spellEnd"/>
      <w:r w:rsidRPr="000927C6">
        <w:rPr>
          <w:sz w:val="24"/>
          <w:szCs w:val="24"/>
          <w:lang w:val="ru-RU" w:eastAsia="ru-RU"/>
        </w:rPr>
        <w:t xml:space="preserve"> </w:t>
      </w:r>
      <w:proofErr w:type="spellStart"/>
      <w:r w:rsidRPr="000927C6">
        <w:rPr>
          <w:sz w:val="24"/>
          <w:szCs w:val="24"/>
          <w:lang w:val="ru-RU" w:eastAsia="ru-RU"/>
        </w:rPr>
        <w:t>поточним</w:t>
      </w:r>
      <w:proofErr w:type="spellEnd"/>
      <w:r w:rsidRPr="000927C6">
        <w:rPr>
          <w:sz w:val="24"/>
          <w:szCs w:val="24"/>
          <w:lang w:val="ru-RU" w:eastAsia="ru-RU"/>
        </w:rPr>
        <w:t xml:space="preserve"> ремонтом (</w:t>
      </w:r>
      <w:proofErr w:type="spellStart"/>
      <w:r w:rsidRPr="000927C6">
        <w:rPr>
          <w:sz w:val="24"/>
          <w:szCs w:val="24"/>
          <w:lang w:val="ru-RU" w:eastAsia="ru-RU"/>
        </w:rPr>
        <w:t>далі</w:t>
      </w:r>
      <w:proofErr w:type="spellEnd"/>
      <w:r w:rsidRPr="000927C6">
        <w:rPr>
          <w:sz w:val="24"/>
          <w:szCs w:val="24"/>
          <w:lang w:val="ru-RU" w:eastAsia="ru-RU"/>
        </w:rPr>
        <w:t xml:space="preserve"> по тексту – ПР) </w:t>
      </w:r>
      <w:proofErr w:type="spellStart"/>
      <w:r w:rsidRPr="000927C6">
        <w:rPr>
          <w:sz w:val="24"/>
          <w:szCs w:val="24"/>
          <w:lang w:val="ru-RU" w:eastAsia="ru-RU"/>
        </w:rPr>
        <w:t>розуміється</w:t>
      </w:r>
      <w:proofErr w:type="spellEnd"/>
      <w:r w:rsidRPr="000927C6">
        <w:rPr>
          <w:sz w:val="24"/>
          <w:szCs w:val="24"/>
          <w:lang w:val="ru-RU" w:eastAsia="ru-RU"/>
        </w:rPr>
        <w:t xml:space="preserve"> </w:t>
      </w:r>
      <w:proofErr w:type="spellStart"/>
      <w:r w:rsidRPr="000927C6">
        <w:rPr>
          <w:sz w:val="24"/>
          <w:szCs w:val="24"/>
          <w:lang w:val="ru-RU" w:eastAsia="ru-RU"/>
        </w:rPr>
        <w:t>відновлення</w:t>
      </w:r>
      <w:proofErr w:type="spellEnd"/>
      <w:r w:rsidRPr="000927C6">
        <w:rPr>
          <w:sz w:val="24"/>
          <w:szCs w:val="24"/>
          <w:lang w:val="ru-RU" w:eastAsia="ru-RU"/>
        </w:rPr>
        <w:t xml:space="preserve"> </w:t>
      </w:r>
      <w:proofErr w:type="spellStart"/>
      <w:r w:rsidRPr="000927C6">
        <w:rPr>
          <w:sz w:val="24"/>
          <w:szCs w:val="24"/>
          <w:lang w:val="ru-RU" w:eastAsia="ru-RU"/>
        </w:rPr>
        <w:t>працездатності</w:t>
      </w:r>
      <w:proofErr w:type="spellEnd"/>
      <w:r w:rsidRPr="000927C6">
        <w:rPr>
          <w:sz w:val="24"/>
          <w:szCs w:val="24"/>
          <w:lang w:val="ru-RU" w:eastAsia="ru-RU"/>
        </w:rPr>
        <w:t xml:space="preserve"> </w:t>
      </w:r>
      <w:r w:rsidRPr="000927C6">
        <w:rPr>
          <w:sz w:val="24"/>
          <w:szCs w:val="24"/>
          <w:lang w:eastAsia="ru-RU"/>
        </w:rPr>
        <w:t>кисневого</w:t>
      </w:r>
      <w:r w:rsidRPr="000927C6">
        <w:rPr>
          <w:sz w:val="24"/>
          <w:szCs w:val="24"/>
          <w:lang w:val="ru-RU" w:eastAsia="ru-RU"/>
        </w:rPr>
        <w:t xml:space="preserve"> </w:t>
      </w:r>
      <w:proofErr w:type="spellStart"/>
      <w:r w:rsidRPr="000927C6">
        <w:rPr>
          <w:sz w:val="24"/>
          <w:szCs w:val="24"/>
          <w:lang w:val="ru-RU" w:eastAsia="ru-RU"/>
        </w:rPr>
        <w:t>обладнання</w:t>
      </w:r>
      <w:proofErr w:type="spellEnd"/>
      <w:r w:rsidRPr="000927C6">
        <w:rPr>
          <w:sz w:val="24"/>
          <w:szCs w:val="24"/>
          <w:lang w:val="ru-RU" w:eastAsia="ru-RU"/>
        </w:rPr>
        <w:t xml:space="preserve">, в тому </w:t>
      </w:r>
      <w:proofErr w:type="spellStart"/>
      <w:r w:rsidRPr="000927C6">
        <w:rPr>
          <w:sz w:val="24"/>
          <w:szCs w:val="24"/>
          <w:lang w:val="ru-RU" w:eastAsia="ru-RU"/>
        </w:rPr>
        <w:t>числі</w:t>
      </w:r>
      <w:proofErr w:type="spellEnd"/>
      <w:r w:rsidRPr="000927C6">
        <w:rPr>
          <w:sz w:val="24"/>
          <w:szCs w:val="24"/>
          <w:lang w:val="ru-RU" w:eastAsia="ru-RU"/>
        </w:rPr>
        <w:t xml:space="preserve"> </w:t>
      </w:r>
      <w:r w:rsidRPr="000927C6">
        <w:rPr>
          <w:sz w:val="24"/>
          <w:szCs w:val="24"/>
          <w:lang w:eastAsia="ru-RU"/>
        </w:rPr>
        <w:t>і</w:t>
      </w:r>
      <w:r w:rsidRPr="000927C6">
        <w:rPr>
          <w:sz w:val="24"/>
          <w:szCs w:val="24"/>
          <w:lang w:val="ru-RU" w:eastAsia="ru-RU"/>
        </w:rPr>
        <w:t xml:space="preserve">з </w:t>
      </w:r>
      <w:proofErr w:type="spellStart"/>
      <w:r w:rsidRPr="000927C6">
        <w:rPr>
          <w:sz w:val="24"/>
          <w:szCs w:val="24"/>
          <w:lang w:val="ru-RU" w:eastAsia="ru-RU"/>
        </w:rPr>
        <w:t>заміною</w:t>
      </w:r>
      <w:proofErr w:type="spellEnd"/>
      <w:r w:rsidRPr="000927C6">
        <w:rPr>
          <w:sz w:val="24"/>
          <w:szCs w:val="24"/>
          <w:lang w:val="ru-RU" w:eastAsia="ru-RU"/>
        </w:rPr>
        <w:t xml:space="preserve"> </w:t>
      </w:r>
      <w:proofErr w:type="spellStart"/>
      <w:r w:rsidRPr="000927C6">
        <w:rPr>
          <w:sz w:val="24"/>
          <w:szCs w:val="24"/>
          <w:lang w:val="ru-RU" w:eastAsia="ru-RU"/>
        </w:rPr>
        <w:t>запасних</w:t>
      </w:r>
      <w:proofErr w:type="spellEnd"/>
      <w:r w:rsidRPr="000927C6">
        <w:rPr>
          <w:sz w:val="24"/>
          <w:szCs w:val="24"/>
          <w:lang w:val="ru-RU" w:eastAsia="ru-RU"/>
        </w:rPr>
        <w:t xml:space="preserve"> </w:t>
      </w:r>
      <w:proofErr w:type="spellStart"/>
      <w:r w:rsidRPr="000927C6">
        <w:rPr>
          <w:sz w:val="24"/>
          <w:szCs w:val="24"/>
          <w:lang w:val="ru-RU" w:eastAsia="ru-RU"/>
        </w:rPr>
        <w:t>частин</w:t>
      </w:r>
      <w:proofErr w:type="spellEnd"/>
      <w:r w:rsidRPr="000927C6">
        <w:rPr>
          <w:sz w:val="24"/>
          <w:szCs w:val="24"/>
          <w:lang w:eastAsia="ru-RU"/>
        </w:rPr>
        <w:t>,</w:t>
      </w:r>
      <w:r w:rsidRPr="000927C6">
        <w:rPr>
          <w:sz w:val="24"/>
          <w:szCs w:val="24"/>
          <w:lang w:val="ru-RU" w:eastAsia="ru-RU"/>
        </w:rPr>
        <w:t xml:space="preserve"> </w:t>
      </w:r>
      <w:proofErr w:type="spellStart"/>
      <w:r w:rsidRPr="000927C6">
        <w:rPr>
          <w:sz w:val="24"/>
          <w:szCs w:val="24"/>
          <w:lang w:val="ru-RU" w:eastAsia="ru-RU"/>
        </w:rPr>
        <w:t>комплектуючих</w:t>
      </w:r>
      <w:proofErr w:type="spellEnd"/>
      <w:r w:rsidRPr="000927C6">
        <w:rPr>
          <w:sz w:val="24"/>
          <w:szCs w:val="24"/>
          <w:lang w:val="ru-RU" w:eastAsia="ru-RU"/>
        </w:rPr>
        <w:t xml:space="preserve">, </w:t>
      </w:r>
      <w:proofErr w:type="spellStart"/>
      <w:r w:rsidRPr="000927C6">
        <w:rPr>
          <w:sz w:val="24"/>
          <w:szCs w:val="24"/>
          <w:lang w:val="ru-RU" w:eastAsia="ru-RU"/>
        </w:rPr>
        <w:t>агрегатів</w:t>
      </w:r>
      <w:proofErr w:type="spellEnd"/>
      <w:r w:rsidRPr="000927C6">
        <w:rPr>
          <w:sz w:val="24"/>
          <w:szCs w:val="24"/>
          <w:lang w:val="ru-RU" w:eastAsia="ru-RU"/>
        </w:rPr>
        <w:t xml:space="preserve">, </w:t>
      </w:r>
      <w:proofErr w:type="spellStart"/>
      <w:r w:rsidRPr="000927C6">
        <w:rPr>
          <w:sz w:val="24"/>
          <w:szCs w:val="24"/>
          <w:lang w:val="ru-RU" w:eastAsia="ru-RU"/>
        </w:rPr>
        <w:t>матеріалів</w:t>
      </w:r>
      <w:proofErr w:type="spellEnd"/>
      <w:r w:rsidRPr="000927C6">
        <w:rPr>
          <w:sz w:val="24"/>
          <w:szCs w:val="24"/>
          <w:lang w:val="ru-RU" w:eastAsia="ru-RU"/>
        </w:rPr>
        <w:t xml:space="preserve">, </w:t>
      </w:r>
      <w:proofErr w:type="spellStart"/>
      <w:r w:rsidRPr="000927C6">
        <w:rPr>
          <w:sz w:val="24"/>
          <w:szCs w:val="24"/>
          <w:lang w:val="ru-RU" w:eastAsia="ru-RU"/>
        </w:rPr>
        <w:t>вузлів</w:t>
      </w:r>
      <w:proofErr w:type="spellEnd"/>
      <w:r w:rsidRPr="000927C6">
        <w:rPr>
          <w:sz w:val="24"/>
          <w:szCs w:val="24"/>
          <w:lang w:val="ru-RU" w:eastAsia="ru-RU"/>
        </w:rPr>
        <w:t xml:space="preserve">, деталей </w:t>
      </w:r>
      <w:proofErr w:type="spellStart"/>
      <w:r w:rsidRPr="000927C6">
        <w:rPr>
          <w:sz w:val="24"/>
          <w:szCs w:val="24"/>
          <w:lang w:val="ru-RU" w:eastAsia="ru-RU"/>
        </w:rPr>
        <w:t>тощо</w:t>
      </w:r>
      <w:proofErr w:type="spellEnd"/>
      <w:r w:rsidRPr="000927C6">
        <w:rPr>
          <w:sz w:val="24"/>
          <w:szCs w:val="24"/>
          <w:lang w:val="ru-RU" w:eastAsia="ru-RU"/>
        </w:rPr>
        <w:t xml:space="preserve">. </w:t>
      </w:r>
    </w:p>
    <w:p w14:paraId="40DD6555" w14:textId="77777777" w:rsidR="000927C6" w:rsidRPr="000927C6" w:rsidRDefault="000927C6" w:rsidP="000927C6">
      <w:pPr>
        <w:spacing w:after="0" w:line="240" w:lineRule="auto"/>
        <w:jc w:val="both"/>
        <w:rPr>
          <w:sz w:val="24"/>
          <w:szCs w:val="24"/>
          <w:lang w:val="ru-RU" w:eastAsia="ru-RU"/>
        </w:rPr>
      </w:pPr>
    </w:p>
    <w:p w14:paraId="088535D0" w14:textId="77777777" w:rsidR="000927C6" w:rsidRPr="000927C6" w:rsidRDefault="000927C6" w:rsidP="000927C6">
      <w:pPr>
        <w:spacing w:after="0" w:line="240" w:lineRule="auto"/>
        <w:jc w:val="center"/>
        <w:rPr>
          <w:sz w:val="24"/>
          <w:szCs w:val="24"/>
          <w:lang w:val="ru-RU" w:eastAsia="ru-RU"/>
        </w:rPr>
      </w:pPr>
      <w:r w:rsidRPr="000927C6">
        <w:rPr>
          <w:sz w:val="24"/>
          <w:szCs w:val="24"/>
          <w:lang w:val="ru-RU" w:eastAsia="ru-RU"/>
        </w:rPr>
        <w:t>2. ВАРТІСТЬ ДОГОВОРУ</w:t>
      </w:r>
    </w:p>
    <w:p w14:paraId="796E2E6C" w14:textId="77777777" w:rsidR="000927C6" w:rsidRPr="000927C6" w:rsidRDefault="000927C6" w:rsidP="000927C6">
      <w:pPr>
        <w:spacing w:after="0" w:line="240" w:lineRule="auto"/>
        <w:rPr>
          <w:sz w:val="24"/>
          <w:szCs w:val="24"/>
          <w:lang w:val="ru-RU" w:eastAsia="ru-RU"/>
        </w:rPr>
      </w:pPr>
    </w:p>
    <w:p w14:paraId="12F7D87A"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 xml:space="preserve">2.1. </w:t>
      </w:r>
      <w:proofErr w:type="spellStart"/>
      <w:r w:rsidRPr="000927C6">
        <w:rPr>
          <w:sz w:val="24"/>
          <w:szCs w:val="24"/>
          <w:lang w:val="ru-RU" w:eastAsia="ru-RU"/>
        </w:rPr>
        <w:t>Ціна</w:t>
      </w:r>
      <w:proofErr w:type="spellEnd"/>
      <w:r w:rsidRPr="000927C6">
        <w:rPr>
          <w:sz w:val="24"/>
          <w:szCs w:val="24"/>
          <w:lang w:val="ru-RU" w:eastAsia="ru-RU"/>
        </w:rPr>
        <w:t xml:space="preserve"> на </w:t>
      </w:r>
      <w:proofErr w:type="spellStart"/>
      <w:r w:rsidRPr="000927C6">
        <w:rPr>
          <w:sz w:val="24"/>
          <w:szCs w:val="24"/>
          <w:lang w:val="ru-RU" w:eastAsia="ru-RU"/>
        </w:rPr>
        <w:t>послуги</w:t>
      </w:r>
      <w:proofErr w:type="spellEnd"/>
      <w:r w:rsidRPr="000927C6">
        <w:rPr>
          <w:sz w:val="24"/>
          <w:szCs w:val="24"/>
          <w:lang w:val="ru-RU" w:eastAsia="ru-RU"/>
        </w:rPr>
        <w:t xml:space="preserve"> </w:t>
      </w:r>
      <w:proofErr w:type="spellStart"/>
      <w:r w:rsidRPr="000927C6">
        <w:rPr>
          <w:sz w:val="24"/>
          <w:szCs w:val="24"/>
          <w:lang w:val="ru-RU" w:eastAsia="ru-RU"/>
        </w:rPr>
        <w:t>встановлюється</w:t>
      </w:r>
      <w:proofErr w:type="spellEnd"/>
      <w:r w:rsidRPr="000927C6">
        <w:rPr>
          <w:sz w:val="24"/>
          <w:szCs w:val="24"/>
          <w:lang w:val="ru-RU" w:eastAsia="ru-RU"/>
        </w:rPr>
        <w:t xml:space="preserve"> в </w:t>
      </w:r>
      <w:proofErr w:type="spellStart"/>
      <w:r w:rsidRPr="000927C6">
        <w:rPr>
          <w:sz w:val="24"/>
          <w:szCs w:val="24"/>
          <w:lang w:val="ru-RU" w:eastAsia="ru-RU"/>
        </w:rPr>
        <w:t>національній</w:t>
      </w:r>
      <w:proofErr w:type="spellEnd"/>
      <w:r w:rsidRPr="000927C6">
        <w:rPr>
          <w:sz w:val="24"/>
          <w:szCs w:val="24"/>
          <w:lang w:val="ru-RU" w:eastAsia="ru-RU"/>
        </w:rPr>
        <w:t xml:space="preserve"> </w:t>
      </w:r>
      <w:proofErr w:type="spellStart"/>
      <w:r w:rsidRPr="000927C6">
        <w:rPr>
          <w:sz w:val="24"/>
          <w:szCs w:val="24"/>
          <w:lang w:val="ru-RU" w:eastAsia="ru-RU"/>
        </w:rPr>
        <w:t>валюті</w:t>
      </w:r>
      <w:proofErr w:type="spellEnd"/>
      <w:r w:rsidRPr="000927C6">
        <w:rPr>
          <w:sz w:val="24"/>
          <w:szCs w:val="24"/>
          <w:lang w:val="ru-RU" w:eastAsia="ru-RU"/>
        </w:rPr>
        <w:t xml:space="preserve"> </w:t>
      </w:r>
      <w:proofErr w:type="spellStart"/>
      <w:r w:rsidRPr="000927C6">
        <w:rPr>
          <w:sz w:val="24"/>
          <w:szCs w:val="24"/>
          <w:lang w:val="ru-RU" w:eastAsia="ru-RU"/>
        </w:rPr>
        <w:t>України</w:t>
      </w:r>
      <w:proofErr w:type="spellEnd"/>
      <w:r w:rsidRPr="000927C6">
        <w:rPr>
          <w:sz w:val="24"/>
          <w:szCs w:val="24"/>
          <w:lang w:val="ru-RU" w:eastAsia="ru-RU"/>
        </w:rPr>
        <w:t>.</w:t>
      </w:r>
    </w:p>
    <w:p w14:paraId="493881E2" w14:textId="77777777" w:rsidR="000927C6" w:rsidRPr="000927C6" w:rsidRDefault="000927C6" w:rsidP="000927C6">
      <w:pPr>
        <w:spacing w:after="0" w:line="240" w:lineRule="auto"/>
        <w:jc w:val="both"/>
        <w:rPr>
          <w:sz w:val="24"/>
          <w:szCs w:val="24"/>
          <w:lang w:eastAsia="ru-RU"/>
        </w:rPr>
      </w:pPr>
      <w:proofErr w:type="spellStart"/>
      <w:r w:rsidRPr="000927C6">
        <w:rPr>
          <w:sz w:val="24"/>
          <w:szCs w:val="24"/>
          <w:lang w:val="ru-RU" w:eastAsia="ru-RU"/>
        </w:rPr>
        <w:t>Загальна</w:t>
      </w:r>
      <w:proofErr w:type="spellEnd"/>
      <w:r w:rsidRPr="000927C6">
        <w:rPr>
          <w:sz w:val="24"/>
          <w:szCs w:val="24"/>
          <w:lang w:eastAsia="ru-RU"/>
        </w:rPr>
        <w:t xml:space="preserve"> </w:t>
      </w:r>
      <w:proofErr w:type="spellStart"/>
      <w:r w:rsidRPr="000927C6">
        <w:rPr>
          <w:sz w:val="24"/>
          <w:szCs w:val="24"/>
          <w:lang w:val="ru-RU" w:eastAsia="ru-RU"/>
        </w:rPr>
        <w:t>вартість</w:t>
      </w:r>
      <w:proofErr w:type="spellEnd"/>
      <w:r w:rsidRPr="000927C6">
        <w:rPr>
          <w:sz w:val="24"/>
          <w:szCs w:val="24"/>
          <w:lang w:eastAsia="ru-RU"/>
        </w:rPr>
        <w:t xml:space="preserve"> цього Договору становить __________________________________________</w:t>
      </w:r>
    </w:p>
    <w:p w14:paraId="17DB927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__________________________________</w:t>
      </w:r>
      <w:r w:rsidRPr="000927C6">
        <w:rPr>
          <w:sz w:val="24"/>
          <w:szCs w:val="24"/>
          <w:lang w:val="ru-RU" w:eastAsia="ru-RU"/>
        </w:rPr>
        <w:t xml:space="preserve">у тому </w:t>
      </w:r>
      <w:proofErr w:type="spellStart"/>
      <w:r w:rsidRPr="000927C6">
        <w:rPr>
          <w:sz w:val="24"/>
          <w:szCs w:val="24"/>
          <w:lang w:val="ru-RU" w:eastAsia="ru-RU"/>
        </w:rPr>
        <w:t>числі</w:t>
      </w:r>
      <w:proofErr w:type="spellEnd"/>
      <w:r w:rsidRPr="000927C6">
        <w:rPr>
          <w:sz w:val="24"/>
          <w:szCs w:val="24"/>
          <w:lang w:val="ru-RU" w:eastAsia="ru-RU"/>
        </w:rPr>
        <w:t xml:space="preserve"> ПДВ _________________</w:t>
      </w:r>
      <w:r w:rsidRPr="000927C6">
        <w:rPr>
          <w:sz w:val="24"/>
          <w:szCs w:val="24"/>
          <w:lang w:eastAsia="ru-RU"/>
        </w:rPr>
        <w:t>_____________.</w:t>
      </w:r>
    </w:p>
    <w:p w14:paraId="5D8ED77D" w14:textId="77777777" w:rsidR="000927C6" w:rsidRPr="000927C6" w:rsidRDefault="000927C6" w:rsidP="000927C6">
      <w:pPr>
        <w:spacing w:after="0" w:line="240" w:lineRule="auto"/>
        <w:jc w:val="both"/>
        <w:rPr>
          <w:sz w:val="24"/>
          <w:szCs w:val="24"/>
          <w:lang w:val="ru-RU" w:eastAsia="ru-RU"/>
        </w:rPr>
      </w:pPr>
      <w:r w:rsidRPr="000927C6">
        <w:rPr>
          <w:sz w:val="24"/>
          <w:szCs w:val="24"/>
          <w:lang w:val="ru-RU" w:eastAsia="ru-RU"/>
        </w:rPr>
        <w:t xml:space="preserve">2.2. </w:t>
      </w:r>
      <w:proofErr w:type="spellStart"/>
      <w:r w:rsidRPr="000927C6">
        <w:rPr>
          <w:sz w:val="24"/>
          <w:szCs w:val="24"/>
          <w:lang w:val="ru-RU" w:eastAsia="ru-RU"/>
        </w:rPr>
        <w:t>Вартість</w:t>
      </w:r>
      <w:proofErr w:type="spellEnd"/>
      <w:r w:rsidRPr="000927C6">
        <w:rPr>
          <w:sz w:val="24"/>
          <w:szCs w:val="24"/>
          <w:lang w:val="ru-RU" w:eastAsia="ru-RU"/>
        </w:rPr>
        <w:t xml:space="preserve">, </w:t>
      </w:r>
      <w:proofErr w:type="spellStart"/>
      <w:r w:rsidRPr="000927C6">
        <w:rPr>
          <w:sz w:val="24"/>
          <w:szCs w:val="24"/>
          <w:lang w:val="ru-RU" w:eastAsia="ru-RU"/>
        </w:rPr>
        <w:t>визначена</w:t>
      </w:r>
      <w:proofErr w:type="spellEnd"/>
      <w:r w:rsidRPr="000927C6">
        <w:rPr>
          <w:sz w:val="24"/>
          <w:szCs w:val="24"/>
          <w:lang w:val="ru-RU" w:eastAsia="ru-RU"/>
        </w:rPr>
        <w:t xml:space="preserve"> пунктом 2.1. </w:t>
      </w:r>
      <w:proofErr w:type="spellStart"/>
      <w:r w:rsidRPr="000927C6">
        <w:rPr>
          <w:sz w:val="24"/>
          <w:szCs w:val="24"/>
          <w:lang w:val="ru-RU" w:eastAsia="ru-RU"/>
        </w:rPr>
        <w:t>цього</w:t>
      </w:r>
      <w:proofErr w:type="spellEnd"/>
      <w:r w:rsidRPr="000927C6">
        <w:rPr>
          <w:sz w:val="24"/>
          <w:szCs w:val="24"/>
          <w:lang w:val="ru-RU" w:eastAsia="ru-RU"/>
        </w:rPr>
        <w:t xml:space="preserve"> Договору, не </w:t>
      </w:r>
      <w:proofErr w:type="spellStart"/>
      <w:r w:rsidRPr="000927C6">
        <w:rPr>
          <w:sz w:val="24"/>
          <w:szCs w:val="24"/>
          <w:lang w:val="ru-RU" w:eastAsia="ru-RU"/>
        </w:rPr>
        <w:t>може</w:t>
      </w:r>
      <w:proofErr w:type="spellEnd"/>
      <w:r w:rsidRPr="000927C6">
        <w:rPr>
          <w:sz w:val="24"/>
          <w:szCs w:val="24"/>
          <w:lang w:val="ru-RU" w:eastAsia="ru-RU"/>
        </w:rPr>
        <w:t xml:space="preserve"> бути </w:t>
      </w:r>
      <w:proofErr w:type="spellStart"/>
      <w:r w:rsidRPr="000927C6">
        <w:rPr>
          <w:sz w:val="24"/>
          <w:szCs w:val="24"/>
          <w:lang w:val="ru-RU" w:eastAsia="ru-RU"/>
        </w:rPr>
        <w:t>збільшеною</w:t>
      </w:r>
      <w:proofErr w:type="spellEnd"/>
      <w:r w:rsidRPr="000927C6">
        <w:rPr>
          <w:sz w:val="24"/>
          <w:szCs w:val="24"/>
          <w:lang w:val="ru-RU" w:eastAsia="ru-RU"/>
        </w:rPr>
        <w:t>.</w:t>
      </w:r>
    </w:p>
    <w:p w14:paraId="4BEDC4B4" w14:textId="77777777" w:rsidR="000927C6" w:rsidRPr="000927C6" w:rsidRDefault="000927C6" w:rsidP="000927C6">
      <w:pPr>
        <w:spacing w:after="0" w:line="240" w:lineRule="auto"/>
        <w:jc w:val="both"/>
        <w:rPr>
          <w:sz w:val="24"/>
          <w:szCs w:val="24"/>
          <w:lang w:val="ru-RU" w:eastAsia="ru-RU"/>
        </w:rPr>
      </w:pPr>
    </w:p>
    <w:p w14:paraId="7BA0159D"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3. ПОРЯДОК РОЗРАХУНКІВ</w:t>
      </w:r>
    </w:p>
    <w:p w14:paraId="476A1B46" w14:textId="77777777" w:rsidR="000927C6" w:rsidRPr="000927C6" w:rsidRDefault="000927C6" w:rsidP="000927C6">
      <w:pPr>
        <w:spacing w:after="0" w:line="240" w:lineRule="auto"/>
        <w:jc w:val="center"/>
        <w:rPr>
          <w:sz w:val="24"/>
          <w:szCs w:val="24"/>
          <w:lang w:eastAsia="ru-RU"/>
        </w:rPr>
      </w:pPr>
    </w:p>
    <w:p w14:paraId="4CA5345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3.1. Розрахунки за надані Послуги здійснюються протягом 10 робочих днів після отримання Послуг, на підставі Акту приймання-передачі наданих Послуг (виконаних робіт), підписаного Сторонами та рахунку-фактури від Виконавця Послуг, а у випадку затримки бюджетного фінансування – протягом 5-ти робочих днів з моменту отримання коштів відповідно до частини 1 статті 49 Бюджетного кодексу України. </w:t>
      </w:r>
    </w:p>
    <w:p w14:paraId="78D65E6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3.2. Оплата Послуг проводиться в національній валюті України.</w:t>
      </w:r>
    </w:p>
    <w:p w14:paraId="52F14D7E" w14:textId="77777777" w:rsidR="000927C6" w:rsidRPr="000927C6" w:rsidRDefault="000927C6" w:rsidP="000927C6">
      <w:pPr>
        <w:spacing w:after="0" w:line="240" w:lineRule="auto"/>
        <w:jc w:val="both"/>
        <w:rPr>
          <w:sz w:val="24"/>
          <w:szCs w:val="24"/>
          <w:lang w:eastAsia="ru-RU"/>
        </w:rPr>
      </w:pPr>
    </w:p>
    <w:p w14:paraId="0E36C925" w14:textId="77777777" w:rsidR="000927C6" w:rsidRPr="000927C6" w:rsidRDefault="000927C6" w:rsidP="000927C6">
      <w:pPr>
        <w:spacing w:after="0" w:line="240" w:lineRule="auto"/>
        <w:jc w:val="center"/>
        <w:rPr>
          <w:sz w:val="24"/>
          <w:szCs w:val="24"/>
          <w:lang w:val="ru-RU" w:eastAsia="ru-RU"/>
        </w:rPr>
      </w:pPr>
      <w:r w:rsidRPr="000927C6">
        <w:rPr>
          <w:sz w:val="24"/>
          <w:szCs w:val="24"/>
          <w:lang w:val="ru-RU" w:eastAsia="ru-RU"/>
        </w:rPr>
        <w:t>4. УМОВИ ТА ПОРЯДОК ПРИЙМАННЯ-ПЕРЕДАЧІ</w:t>
      </w:r>
    </w:p>
    <w:p w14:paraId="66CF5945" w14:textId="77777777" w:rsidR="000927C6" w:rsidRPr="000927C6" w:rsidRDefault="000927C6" w:rsidP="000927C6">
      <w:pPr>
        <w:spacing w:after="0" w:line="240" w:lineRule="auto"/>
        <w:jc w:val="center"/>
        <w:rPr>
          <w:sz w:val="24"/>
          <w:szCs w:val="24"/>
          <w:lang w:val="ru-RU" w:eastAsia="ru-RU"/>
        </w:rPr>
      </w:pPr>
      <w:r w:rsidRPr="000927C6">
        <w:rPr>
          <w:sz w:val="24"/>
          <w:szCs w:val="24"/>
          <w:lang w:eastAsia="ru-RU"/>
        </w:rPr>
        <w:t xml:space="preserve">НАДАНИХ </w:t>
      </w:r>
      <w:r w:rsidRPr="000927C6">
        <w:rPr>
          <w:sz w:val="24"/>
          <w:szCs w:val="24"/>
          <w:lang w:val="ru-RU" w:eastAsia="ru-RU"/>
        </w:rPr>
        <w:t>ПОСЛУГ</w:t>
      </w:r>
    </w:p>
    <w:p w14:paraId="3BA09B30" w14:textId="77777777" w:rsidR="000927C6" w:rsidRPr="000927C6" w:rsidRDefault="000927C6" w:rsidP="000927C6">
      <w:pPr>
        <w:spacing w:after="0" w:line="240" w:lineRule="auto"/>
        <w:rPr>
          <w:sz w:val="24"/>
          <w:szCs w:val="24"/>
          <w:lang w:val="ru-RU" w:eastAsia="ru-RU"/>
        </w:rPr>
      </w:pPr>
    </w:p>
    <w:p w14:paraId="1B6E423A" w14:textId="5DEE9478" w:rsidR="000927C6" w:rsidRPr="000927C6" w:rsidRDefault="000927C6" w:rsidP="000927C6">
      <w:pPr>
        <w:spacing w:after="0" w:line="240" w:lineRule="auto"/>
        <w:jc w:val="both"/>
        <w:rPr>
          <w:sz w:val="24"/>
          <w:szCs w:val="24"/>
          <w:lang w:eastAsia="ru-RU"/>
        </w:rPr>
      </w:pPr>
      <w:r w:rsidRPr="000927C6">
        <w:rPr>
          <w:sz w:val="24"/>
          <w:szCs w:val="24"/>
          <w:lang w:eastAsia="ru-RU"/>
        </w:rPr>
        <w:lastRenderedPageBreak/>
        <w:t xml:space="preserve">4.1. Надання Послуг здійснюється Виконавцем у сервісному центрі за </w:t>
      </w:r>
      <w:proofErr w:type="spellStart"/>
      <w:r w:rsidRPr="000927C6">
        <w:rPr>
          <w:sz w:val="24"/>
          <w:szCs w:val="24"/>
          <w:lang w:eastAsia="ru-RU"/>
        </w:rPr>
        <w:t>адресою</w:t>
      </w:r>
      <w:proofErr w:type="spellEnd"/>
      <w:r w:rsidRPr="000927C6">
        <w:rPr>
          <w:sz w:val="24"/>
          <w:szCs w:val="24"/>
          <w:lang w:eastAsia="ru-RU"/>
        </w:rPr>
        <w:t xml:space="preserve"> </w:t>
      </w:r>
      <w:proofErr w:type="spellStart"/>
      <w:r w:rsidRPr="000927C6">
        <w:rPr>
          <w:sz w:val="24"/>
          <w:szCs w:val="24"/>
          <w:lang w:eastAsia="ru-RU"/>
        </w:rPr>
        <w:t>м.Київ</w:t>
      </w:r>
      <w:proofErr w:type="spellEnd"/>
      <w:r w:rsidRPr="000927C6">
        <w:rPr>
          <w:sz w:val="24"/>
          <w:szCs w:val="24"/>
          <w:lang w:eastAsia="ru-RU"/>
        </w:rPr>
        <w:t>, вул.__________________, б.___, або на території Замовника, а саме:</w:t>
      </w:r>
    </w:p>
    <w:p w14:paraId="6FEF70F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- 04073, м. Київ, вул. Куренівська, 16-в.</w:t>
      </w:r>
    </w:p>
    <w:p w14:paraId="4FCE12B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Сторони засвідчують факт надання Послуг шляхом підписання Акту приймання-передачі Послуг.</w:t>
      </w:r>
    </w:p>
    <w:p w14:paraId="2FB0E5E6"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4.2. Надання Послуг здійснюється відповідно до письмової Заявки, яка складається за формою згідно Додатку№2 до цього Договору.</w:t>
      </w:r>
    </w:p>
    <w:p w14:paraId="3070863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4.3. Замовник направляє Виконавцю письмову Заявку на отримання Послуг.  Письмова Заявка має бути направлена Виконавцю у формі </w:t>
      </w:r>
      <w:proofErr w:type="spellStart"/>
      <w:r w:rsidRPr="000927C6">
        <w:rPr>
          <w:sz w:val="24"/>
          <w:szCs w:val="24"/>
          <w:lang w:eastAsia="ru-RU"/>
        </w:rPr>
        <w:t>скан</w:t>
      </w:r>
      <w:proofErr w:type="spellEnd"/>
      <w:r w:rsidRPr="000927C6">
        <w:rPr>
          <w:sz w:val="24"/>
          <w:szCs w:val="24"/>
          <w:lang w:eastAsia="ru-RU"/>
        </w:rPr>
        <w:t xml:space="preserve">-копії на електронну адресу: ________________. </w:t>
      </w:r>
    </w:p>
    <w:p w14:paraId="67D9C7C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Сторони погодили, що письмова Заявка, направлена Замовником Виконавцю на електронну адресу: ________________ у формі </w:t>
      </w:r>
      <w:proofErr w:type="spellStart"/>
      <w:r w:rsidRPr="000927C6">
        <w:rPr>
          <w:sz w:val="24"/>
          <w:szCs w:val="24"/>
          <w:lang w:eastAsia="ru-RU"/>
        </w:rPr>
        <w:t>скан</w:t>
      </w:r>
      <w:proofErr w:type="spellEnd"/>
      <w:r w:rsidRPr="000927C6">
        <w:rPr>
          <w:sz w:val="24"/>
          <w:szCs w:val="24"/>
          <w:lang w:eastAsia="ru-RU"/>
        </w:rPr>
        <w:t>-копії, вважається отриманою Виконавцем у будь-якому випадку.</w:t>
      </w:r>
    </w:p>
    <w:p w14:paraId="28D1979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4.4. Виконавець зобов’язується до 15 год. 00 хв. наступного робочого дня надати Замовнику письмове підтвердження (рішення) про намір надати послуги по поточному ремонту кисневого обладнання, зазначених в письмовій заявці Замовника. Письмове підтвердження має </w:t>
      </w:r>
      <w:proofErr w:type="spellStart"/>
      <w:r w:rsidRPr="000927C6">
        <w:rPr>
          <w:sz w:val="24"/>
          <w:szCs w:val="24"/>
          <w:lang w:val="ru-RU" w:eastAsia="ru-RU"/>
        </w:rPr>
        <w:t>містить</w:t>
      </w:r>
      <w:proofErr w:type="spellEnd"/>
      <w:r w:rsidRPr="000927C6">
        <w:rPr>
          <w:sz w:val="24"/>
          <w:szCs w:val="24"/>
          <w:lang w:val="ru-RU" w:eastAsia="ru-RU"/>
        </w:rPr>
        <w:t xml:space="preserve"> </w:t>
      </w:r>
      <w:proofErr w:type="spellStart"/>
      <w:r w:rsidRPr="000927C6">
        <w:rPr>
          <w:sz w:val="24"/>
          <w:szCs w:val="24"/>
          <w:lang w:val="ru-RU" w:eastAsia="ru-RU"/>
        </w:rPr>
        <w:t>інформацію</w:t>
      </w:r>
      <w:proofErr w:type="spellEnd"/>
      <w:r w:rsidRPr="000927C6">
        <w:rPr>
          <w:sz w:val="24"/>
          <w:szCs w:val="24"/>
          <w:lang w:val="ru-RU" w:eastAsia="ru-RU"/>
        </w:rPr>
        <w:t xml:space="preserve"> </w:t>
      </w:r>
      <w:r w:rsidRPr="000927C6">
        <w:rPr>
          <w:sz w:val="24"/>
          <w:szCs w:val="24"/>
          <w:lang w:eastAsia="ru-RU"/>
        </w:rPr>
        <w:t>і</w:t>
      </w:r>
      <w:r w:rsidRPr="000927C6">
        <w:rPr>
          <w:sz w:val="24"/>
          <w:szCs w:val="24"/>
          <w:lang w:val="ru-RU" w:eastAsia="ru-RU"/>
        </w:rPr>
        <w:t xml:space="preserve"> </w:t>
      </w:r>
      <w:proofErr w:type="spellStart"/>
      <w:r w:rsidRPr="000927C6">
        <w:rPr>
          <w:sz w:val="24"/>
          <w:szCs w:val="24"/>
          <w:lang w:val="ru-RU" w:eastAsia="ru-RU"/>
        </w:rPr>
        <w:t>виглядати</w:t>
      </w:r>
      <w:proofErr w:type="spellEnd"/>
      <w:r w:rsidRPr="000927C6">
        <w:rPr>
          <w:sz w:val="24"/>
          <w:szCs w:val="24"/>
          <w:lang w:val="ru-RU" w:eastAsia="ru-RU"/>
        </w:rPr>
        <w:t xml:space="preserve"> </w:t>
      </w:r>
      <w:r w:rsidRPr="000927C6">
        <w:rPr>
          <w:sz w:val="24"/>
          <w:szCs w:val="24"/>
          <w:lang w:eastAsia="ru-RU"/>
        </w:rPr>
        <w:t xml:space="preserve">згідно Додатку №3. </w:t>
      </w:r>
    </w:p>
    <w:p w14:paraId="0BB1A9E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    </w:t>
      </w:r>
      <w:proofErr w:type="spellStart"/>
      <w:r w:rsidRPr="000927C6">
        <w:rPr>
          <w:sz w:val="24"/>
          <w:szCs w:val="24"/>
          <w:lang w:eastAsia="ru-RU"/>
        </w:rPr>
        <w:t>Скан</w:t>
      </w:r>
      <w:proofErr w:type="spellEnd"/>
      <w:r w:rsidRPr="000927C6">
        <w:rPr>
          <w:sz w:val="24"/>
          <w:szCs w:val="24"/>
          <w:lang w:eastAsia="ru-RU"/>
        </w:rPr>
        <w:t xml:space="preserve">-копія Додатку №3 направляється Виконавцем на електронну адресу Замовника, зазначену в цьому Договорі. Якщо день надання Послуг, зазначений в письмовій Заявці, припадає на вихідний (субота та/або неділя) день чи на святковий та/або неробочий день, встановлений статтею 73 Кодексу законів про працю України письмове підтвердження у вигляді </w:t>
      </w:r>
      <w:proofErr w:type="spellStart"/>
      <w:r w:rsidRPr="000927C6">
        <w:rPr>
          <w:sz w:val="24"/>
          <w:szCs w:val="24"/>
          <w:lang w:eastAsia="ru-RU"/>
        </w:rPr>
        <w:t>скан</w:t>
      </w:r>
      <w:proofErr w:type="spellEnd"/>
      <w:r w:rsidRPr="000927C6">
        <w:rPr>
          <w:sz w:val="24"/>
          <w:szCs w:val="24"/>
          <w:lang w:eastAsia="ru-RU"/>
        </w:rPr>
        <w:t>-копії направляється Виконавцем на електронну адресу Замовника, зазначену в цьому Договорі, не пізніше 15 год. 00 хв. робочого дня, що передує дню надання Послуг.</w:t>
      </w:r>
    </w:p>
    <w:p w14:paraId="39D04DF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Сторони погодили, що письмове підтвердження, направлене Виконавцем Замовнику на електронну адресу ________________ у формі </w:t>
      </w:r>
      <w:proofErr w:type="spellStart"/>
      <w:r w:rsidRPr="000927C6">
        <w:rPr>
          <w:sz w:val="24"/>
          <w:szCs w:val="24"/>
          <w:lang w:eastAsia="ru-RU"/>
        </w:rPr>
        <w:t>скан</w:t>
      </w:r>
      <w:proofErr w:type="spellEnd"/>
      <w:r w:rsidRPr="000927C6">
        <w:rPr>
          <w:sz w:val="24"/>
          <w:szCs w:val="24"/>
          <w:lang w:eastAsia="ru-RU"/>
        </w:rPr>
        <w:t>-копії вважається отриманим Замовником у будь-якому випадку. Сторони погодили, що ненадання Виконавцем письмового підтвердження у строк, встановлений цим пунктом Договору, а також надання письмового підтвердження про надання Послуг на умовах, що відрізняються від зазначених у письмовій Заявці, вважається відмовою Виконавця здійснити надання Послуг за письмовою Заявкою Замовника.</w:t>
      </w:r>
    </w:p>
    <w:p w14:paraId="074C2CB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4.5. Замовник доставляє кисневе обладнання в строки, вказанні у Додатки №3 у сервісний центр Виконавця та передає його в ремонт згідно акту прийому-передачі кисневого обладнання, складеному та підписаному представниками від Замовника та Виконавця. </w:t>
      </w:r>
    </w:p>
    <w:p w14:paraId="105D1BF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4.6. Виконавець надає Послуги згідно п.1.2. та п.4.5.. Строк надання Послуг: протягом 2 (двох) робочих днів з моменту отримання письмової заявки Замовника. </w:t>
      </w:r>
    </w:p>
    <w:p w14:paraId="5F077DC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4.7. В термін, зазначений в Додатку №3, Сторони складають та підписують Акт прийому- передачі відремонтованого кисневого обладнання у</w:t>
      </w:r>
      <w:r w:rsidRPr="000927C6">
        <w:rPr>
          <w:sz w:val="24"/>
          <w:szCs w:val="24"/>
          <w:lang w:val="ru-RU" w:eastAsia="ru-RU"/>
        </w:rPr>
        <w:t xml:space="preserve"> </w:t>
      </w:r>
      <w:r w:rsidRPr="000927C6">
        <w:rPr>
          <w:sz w:val="24"/>
          <w:szCs w:val="24"/>
          <w:lang w:eastAsia="ru-RU"/>
        </w:rPr>
        <w:t>сервісному центрі Виконавця, Замовник доставляє його на адресу м. Київ, вул. Куренівська, 16-в.</w:t>
      </w:r>
    </w:p>
    <w:p w14:paraId="3D70C5A2"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4.8. Виконавець складає акт прийому- передачі наданих Послуг та передає його Замовнику.</w:t>
      </w:r>
    </w:p>
    <w:p w14:paraId="2A5AB43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4.9. Замовник протягом 3 (трьох) робочих днів з дати одержання Акту приймання-передачі наданих Послуг від Виконавця зобов’язаний перевірити обсяг та якість наданих Послуг, підписати Акт приймання-передачі наданих Послуг і один примірник Акту повернути Виконавцю.</w:t>
      </w:r>
    </w:p>
    <w:p w14:paraId="74C1609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4.10. У разі наявності зауважень до якості наданих Послуг Замовник протягом 3 (трьох) робочих днів з дати отримання Акту приймання-передачі наданих Послуг зобов’язаний надати Виконавцю письмове зауваження, викласти їх в акті про недоліки (Додаток №4) щодо якості наданих Послуг. </w:t>
      </w:r>
    </w:p>
    <w:p w14:paraId="39A2CE21"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4.11. Виконавець протягом 3 (трьох) робочих днів з дати отримання письмового зауваження Замовника щодо якості наданих Послуг перевіряє обґрунтованість зауважень Замовника. </w:t>
      </w:r>
    </w:p>
    <w:p w14:paraId="35CAA30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У тому разі, коли викладені у письмовому зауваженні недоліки знайдуть підтвердження, Сторони підписують акт про недоліки (Додаток №4).</w:t>
      </w:r>
    </w:p>
    <w:p w14:paraId="39DD119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4.12 Виконавець усуває виявлені недоліки за власний рахунок на протязі 3 (трьох) робочих днів з дня підписання акту про недоліки та Сторони затверджують Акт приймання-передачі наданих Послуг.</w:t>
      </w:r>
    </w:p>
    <w:p w14:paraId="70F9BE9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4.13. У тому разі, якщо Виконавець в строк 3 (трьох) робочих днів не усуває викладені в акті про недоліки зауваження або не підписує акт про недоліки зовсім, надані Послуги вважаються  не наданими. </w:t>
      </w:r>
    </w:p>
    <w:p w14:paraId="381107F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lastRenderedPageBreak/>
        <w:t xml:space="preserve">4.14. У тому разі, якщо Замовник у строки, визначені в п. 4.9., 4.10. цього Договору не підпише Акт приймання-передачі наданих Послуг та не </w:t>
      </w:r>
      <w:proofErr w:type="spellStart"/>
      <w:r w:rsidRPr="000927C6">
        <w:rPr>
          <w:sz w:val="24"/>
          <w:szCs w:val="24"/>
          <w:lang w:eastAsia="ru-RU"/>
        </w:rPr>
        <w:t>надасть</w:t>
      </w:r>
      <w:proofErr w:type="spellEnd"/>
      <w:r w:rsidRPr="000927C6">
        <w:rPr>
          <w:sz w:val="24"/>
          <w:szCs w:val="24"/>
          <w:lang w:eastAsia="ru-RU"/>
        </w:rPr>
        <w:t xml:space="preserve"> Виконавцю письмові заперечення (Додаток №4) щодо підписання акту, Послуги вважаються наданими, а Акт приймання-передачі наданих Послуг вважається підтвердженим Замовником.</w:t>
      </w:r>
    </w:p>
    <w:p w14:paraId="5147A4C6" w14:textId="77777777" w:rsidR="000927C6" w:rsidRPr="000927C6" w:rsidRDefault="000927C6" w:rsidP="000927C6">
      <w:pPr>
        <w:spacing w:after="0" w:line="240" w:lineRule="auto"/>
        <w:jc w:val="both"/>
        <w:rPr>
          <w:sz w:val="24"/>
          <w:szCs w:val="24"/>
          <w:lang w:eastAsia="ru-RU"/>
        </w:rPr>
      </w:pPr>
    </w:p>
    <w:p w14:paraId="4489186C" w14:textId="77777777" w:rsidR="000927C6" w:rsidRPr="000927C6" w:rsidRDefault="000927C6" w:rsidP="000927C6">
      <w:pPr>
        <w:spacing w:after="0" w:line="240" w:lineRule="auto"/>
        <w:jc w:val="center"/>
        <w:rPr>
          <w:b/>
          <w:sz w:val="24"/>
          <w:szCs w:val="24"/>
          <w:lang w:eastAsia="ru-RU"/>
        </w:rPr>
      </w:pPr>
      <w:r w:rsidRPr="000927C6">
        <w:rPr>
          <w:sz w:val="24"/>
          <w:szCs w:val="24"/>
          <w:lang w:eastAsia="ru-RU"/>
        </w:rPr>
        <w:t>5. ЯКІСТЬ ТА ГАРАНТІЙНІ ЗОБОВ’ЯЗАННЯ</w:t>
      </w:r>
      <w:r w:rsidRPr="000927C6">
        <w:rPr>
          <w:b/>
          <w:sz w:val="24"/>
          <w:szCs w:val="24"/>
          <w:lang w:eastAsia="ru-RU"/>
        </w:rPr>
        <w:t>.</w:t>
      </w:r>
    </w:p>
    <w:p w14:paraId="5A7ABA07" w14:textId="77777777" w:rsidR="000927C6" w:rsidRPr="000927C6" w:rsidRDefault="000927C6" w:rsidP="000927C6">
      <w:pPr>
        <w:spacing w:after="0" w:line="240" w:lineRule="auto"/>
        <w:rPr>
          <w:sz w:val="24"/>
          <w:szCs w:val="24"/>
          <w:lang w:eastAsia="ru-RU"/>
        </w:rPr>
      </w:pPr>
    </w:p>
    <w:p w14:paraId="313F93B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5.1. Якість Послуг повинна забезпечувати безперебійну роботу кисневого обладнання відповідно до вимог експлуатаційно-технічної документації, вимог державних стандартів, технічних умов, що підтверджуються сертифікатами відповідності. </w:t>
      </w:r>
    </w:p>
    <w:p w14:paraId="6F134A11" w14:textId="77777777" w:rsidR="000927C6" w:rsidRPr="000927C6" w:rsidRDefault="000927C6" w:rsidP="000927C6">
      <w:pPr>
        <w:spacing w:after="0" w:line="240" w:lineRule="auto"/>
        <w:rPr>
          <w:sz w:val="24"/>
          <w:szCs w:val="24"/>
          <w:lang w:eastAsia="ru-RU"/>
        </w:rPr>
      </w:pPr>
      <w:r w:rsidRPr="000927C6">
        <w:rPr>
          <w:sz w:val="24"/>
          <w:szCs w:val="24"/>
          <w:lang w:eastAsia="ru-RU"/>
        </w:rPr>
        <w:t>5.2. Виконавець гарантує якісне надання Послуг.</w:t>
      </w:r>
    </w:p>
    <w:p w14:paraId="520D65E9" w14:textId="77777777" w:rsidR="000927C6" w:rsidRPr="000927C6" w:rsidRDefault="000927C6" w:rsidP="00D90C2D">
      <w:pPr>
        <w:spacing w:after="0" w:line="240" w:lineRule="auto"/>
        <w:jc w:val="both"/>
        <w:rPr>
          <w:sz w:val="24"/>
          <w:szCs w:val="24"/>
          <w:lang w:val="ru-RU" w:eastAsia="ru-RU"/>
        </w:rPr>
      </w:pPr>
      <w:r w:rsidRPr="000927C6">
        <w:rPr>
          <w:sz w:val="24"/>
          <w:szCs w:val="24"/>
          <w:lang w:eastAsia="ru-RU"/>
        </w:rPr>
        <w:t>5.3. Гарантійний строк на надані Послуги з ремонту та налаштування обладнання складає 12(дванадцять) місяців та обчислюється від дня підписання Замовником Акту приймання-передачі наданих Послуг.</w:t>
      </w:r>
      <w:r w:rsidRPr="000927C6">
        <w:rPr>
          <w:sz w:val="24"/>
          <w:szCs w:val="24"/>
          <w:lang w:val="ru-RU" w:eastAsia="ru-RU"/>
        </w:rPr>
        <w:t xml:space="preserve"> </w:t>
      </w:r>
    </w:p>
    <w:p w14:paraId="670B7FA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5.4. Впродовж усього гарантійного строку Виконавець зобов’язується за власний рахунок здійснювати гарантійні ремонти по наданим Послугам ‒ усунення недоліків, які виникли під час експлуатації кисневого обладнання, що означає ремонт та/або заміну окремих деталей, вузлів, агрегатів, комплектуючих виробів та їх складових частин, що вийшли з ладу з вини Виконавця  через дефекти матеріалу або технології поточного ремонту.</w:t>
      </w:r>
    </w:p>
    <w:p w14:paraId="3F2DD621" w14:textId="77777777" w:rsidR="000927C6" w:rsidRPr="000927C6" w:rsidRDefault="000927C6" w:rsidP="000927C6">
      <w:pPr>
        <w:spacing w:after="0" w:line="240" w:lineRule="auto"/>
        <w:jc w:val="both"/>
        <w:rPr>
          <w:sz w:val="24"/>
          <w:szCs w:val="24"/>
          <w:lang w:eastAsia="ru-RU"/>
        </w:rPr>
      </w:pPr>
    </w:p>
    <w:p w14:paraId="5C7C985D"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6. ІНШІ ПРАВА ТА ОБОВ´ЯЗКИ СТОРІН</w:t>
      </w:r>
    </w:p>
    <w:p w14:paraId="32EE0299" w14:textId="77777777" w:rsidR="000927C6" w:rsidRPr="000927C6" w:rsidRDefault="000927C6" w:rsidP="000927C6">
      <w:pPr>
        <w:spacing w:after="0" w:line="240" w:lineRule="auto"/>
        <w:rPr>
          <w:sz w:val="24"/>
          <w:szCs w:val="24"/>
          <w:lang w:eastAsia="ru-RU"/>
        </w:rPr>
      </w:pPr>
    </w:p>
    <w:p w14:paraId="6FE6871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6.1. Замовник зобов'язаний:</w:t>
      </w:r>
    </w:p>
    <w:p w14:paraId="79DA541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6.1.1. Своєчасно та в повному обсязі оплачувати вартість наданих Послуг за ціною, визначеною цим Договором;</w:t>
      </w:r>
    </w:p>
    <w:p w14:paraId="47D8568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6.1.2. Підтверджувати надання Послуг на умовах та в строки визначені цим Договором.</w:t>
      </w:r>
    </w:p>
    <w:p w14:paraId="517BB1E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6.2. Замовник має право:</w:t>
      </w:r>
    </w:p>
    <w:p w14:paraId="11660F92" w14:textId="77777777" w:rsidR="000927C6" w:rsidRPr="000927C6" w:rsidRDefault="000927C6" w:rsidP="000927C6">
      <w:pPr>
        <w:spacing w:after="0" w:line="240" w:lineRule="auto"/>
        <w:jc w:val="both"/>
        <w:rPr>
          <w:sz w:val="24"/>
          <w:szCs w:val="24"/>
          <w:lang w:val="ru-RU" w:eastAsia="ru-RU"/>
        </w:rPr>
      </w:pPr>
      <w:r w:rsidRPr="000927C6">
        <w:rPr>
          <w:sz w:val="24"/>
          <w:szCs w:val="24"/>
          <w:lang w:eastAsia="ru-RU"/>
        </w:rPr>
        <w:t>6.2.1. Достроково розірвати цей Договір у разі невиконання Виконавцем зобов'язань, передбачених пунктами 1.2., 4.6., 4.11., 4.12., 4.13. цього Договору, письмово повідомивши про це не менше ніж за 3 (три) робочих дні до дати розірвання Договору;</w:t>
      </w:r>
      <w:r w:rsidRPr="000927C6">
        <w:rPr>
          <w:sz w:val="24"/>
          <w:szCs w:val="24"/>
          <w:lang w:val="ru-RU" w:eastAsia="ru-RU"/>
        </w:rPr>
        <w:t xml:space="preserve"> </w:t>
      </w:r>
    </w:p>
    <w:p w14:paraId="136FFD2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6.2.2. Контролювати надання Послуг та дотримання Виконавця строків, установлених цим Договором;</w:t>
      </w:r>
    </w:p>
    <w:p w14:paraId="4A50767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6.2.3. Повернути рахунок Виконавцю без здійснення оплати у разі неналежного оформлення рахунку чи інших документів, на підставі яких здійснюється оплата Послуг (відсутність печатки, підписів, тощо);</w:t>
      </w:r>
    </w:p>
    <w:p w14:paraId="0BDDD29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6.2.4. Користуватися іншим правами, передбаченими цим Договором або чинним законодавством України;</w:t>
      </w:r>
    </w:p>
    <w:p w14:paraId="57E54532"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 Виконавець зобов'язаний:</w:t>
      </w:r>
    </w:p>
    <w:p w14:paraId="119C748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6.3.1. Забезпечити надання Послуг у строки, встановлені цим Договором;</w:t>
      </w:r>
    </w:p>
    <w:p w14:paraId="3A2FC91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6.3.2. Забезпечити надання Послуг, якість якого відповідає вимогам, визначеним умовами цього Договору;</w:t>
      </w:r>
    </w:p>
    <w:p w14:paraId="56436ED2"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6.3.3. Впродовж усього гарантійного строку забезпечувати за власний рахунок усунення всіх недоліків після надання Послуг;</w:t>
      </w:r>
    </w:p>
    <w:p w14:paraId="73FF4FD8"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6.3.4. Виконувати інші обов'язки, передбачені цим Договором або чинним законодавством України.</w:t>
      </w:r>
    </w:p>
    <w:p w14:paraId="24A6FE5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6.4. Виконавець має право:</w:t>
      </w:r>
    </w:p>
    <w:p w14:paraId="3578269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6.4.1. Своєчасно та в повному обсязі отримувати плату за надані Послуги на умовах і в строки визначені цим Договором;</w:t>
      </w:r>
    </w:p>
    <w:p w14:paraId="5D6D9100"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6.4.2. Користуватися іншими правами, передбаченими цим Договором або чинним законодавством України.</w:t>
      </w:r>
    </w:p>
    <w:p w14:paraId="4F608989" w14:textId="77777777" w:rsidR="000927C6" w:rsidRPr="000927C6" w:rsidRDefault="000927C6" w:rsidP="000927C6">
      <w:pPr>
        <w:spacing w:after="0" w:line="240" w:lineRule="auto"/>
        <w:jc w:val="both"/>
        <w:rPr>
          <w:sz w:val="24"/>
          <w:szCs w:val="24"/>
          <w:lang w:eastAsia="ru-RU"/>
        </w:rPr>
      </w:pPr>
    </w:p>
    <w:p w14:paraId="4589331F"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7. СТРОК ДІЇ ДОГОВОРУ</w:t>
      </w:r>
      <w:r w:rsidRPr="000927C6">
        <w:rPr>
          <w:sz w:val="24"/>
          <w:szCs w:val="24"/>
          <w:lang w:val="ru-RU" w:eastAsia="ru-RU"/>
        </w:rPr>
        <w:t xml:space="preserve"> </w:t>
      </w:r>
      <w:r w:rsidRPr="000927C6">
        <w:rPr>
          <w:sz w:val="24"/>
          <w:szCs w:val="24"/>
          <w:lang w:eastAsia="ru-RU"/>
        </w:rPr>
        <w:t>ТА ПОРЯДОК ЗМІНИ ІСТОТНИХ УМОВ</w:t>
      </w:r>
    </w:p>
    <w:p w14:paraId="3B7B0ABF" w14:textId="77777777" w:rsidR="000927C6" w:rsidRPr="000927C6" w:rsidRDefault="000927C6" w:rsidP="000927C6">
      <w:pPr>
        <w:spacing w:after="0" w:line="240" w:lineRule="auto"/>
        <w:rPr>
          <w:sz w:val="24"/>
          <w:szCs w:val="24"/>
          <w:lang w:eastAsia="ru-RU"/>
        </w:rPr>
      </w:pPr>
    </w:p>
    <w:p w14:paraId="7A581D1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7.1. Договір набирає чинності з дня його підписання. Договір діє в частині надання Послуг до 16 грудня 2024р, в частині грошових зобов’язань – до повного виконання, а в частині гарантійних зобов’язань, передбачених пунктами 5.4. і 6.3.3. Договору – до закінчення гарантійного строку, встановленого пунктом 5.3. Договору.</w:t>
      </w:r>
    </w:p>
    <w:p w14:paraId="21612E83" w14:textId="77777777" w:rsidR="000927C6" w:rsidRPr="000927C6" w:rsidRDefault="000927C6" w:rsidP="000927C6">
      <w:pPr>
        <w:spacing w:after="0" w:line="240" w:lineRule="auto"/>
        <w:jc w:val="both"/>
        <w:rPr>
          <w:color w:val="000000"/>
          <w:sz w:val="24"/>
          <w:szCs w:val="24"/>
          <w:lang w:eastAsia="ru-RU"/>
        </w:rPr>
      </w:pPr>
      <w:r w:rsidRPr="000927C6">
        <w:rPr>
          <w:sz w:val="24"/>
          <w:szCs w:val="24"/>
          <w:lang w:eastAsia="ru-RU"/>
        </w:rPr>
        <w:t xml:space="preserve">7.2. </w:t>
      </w:r>
      <w:r w:rsidRPr="000927C6">
        <w:rPr>
          <w:color w:val="000000"/>
          <w:sz w:val="24"/>
          <w:szCs w:val="24"/>
          <w:lang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84216C2"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7.3. Цей Договір може бути змінено та доповнено за згодою Сторін, а також в інших випадках, передбачених чинним законодавством України.</w:t>
      </w:r>
    </w:p>
    <w:p w14:paraId="0A6FC8A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Зміни, доповнення до Договору, а так само розірвання Договору оформлюються в письмовій формі та підписуються уповноваженими представниками осіб.</w:t>
      </w:r>
    </w:p>
    <w:p w14:paraId="7D72512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7.4. Розірвання Договору в односторонньому порядку не допускається, за винятком випадків передбачених цим Договором.</w:t>
      </w:r>
    </w:p>
    <w:p w14:paraId="25A09A91" w14:textId="77777777" w:rsidR="000927C6" w:rsidRPr="000927C6" w:rsidRDefault="000927C6" w:rsidP="000927C6">
      <w:pPr>
        <w:spacing w:after="0" w:line="240" w:lineRule="auto"/>
        <w:jc w:val="both"/>
        <w:rPr>
          <w:sz w:val="24"/>
          <w:szCs w:val="24"/>
          <w:lang w:eastAsia="ru-RU"/>
        </w:rPr>
      </w:pPr>
    </w:p>
    <w:p w14:paraId="1D566C24"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8. ВІДПОВІДАЛЬНІСТЬ СТОРІН</w:t>
      </w:r>
    </w:p>
    <w:p w14:paraId="177F7527"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ТА ОПЕРАТИВНО-ГОСПОДАРСЬКІ САНКЦІЇ</w:t>
      </w:r>
    </w:p>
    <w:p w14:paraId="0FBE0501" w14:textId="77777777" w:rsidR="000927C6" w:rsidRPr="000927C6" w:rsidRDefault="000927C6" w:rsidP="000927C6">
      <w:pPr>
        <w:spacing w:after="0" w:line="240" w:lineRule="auto"/>
        <w:rPr>
          <w:sz w:val="24"/>
          <w:szCs w:val="24"/>
          <w:lang w:eastAsia="ru-RU"/>
        </w:rPr>
      </w:pPr>
    </w:p>
    <w:p w14:paraId="07D2B4C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8.1. У випадках, не передбачених Договором про надання Послуг, Сторони несуть відповідальність, передбачену чинним законодавством України.</w:t>
      </w:r>
    </w:p>
    <w:p w14:paraId="396F1A9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8.2. У випадку порушення строків оплати Послуг, Замовник зобов'язаний сплатити за вимогою Виконавця неустойку (штраф) у розмірі подвійної облікової ставки НБУ від вартості неоплачених Послуг.</w:t>
      </w:r>
    </w:p>
    <w:p w14:paraId="765B6E2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цим пунктом Договору. Нарахування Замовнику неустойки (штрафу) можливе лише з четвертого робочого дня після надходження на його рахунок бюджетних коштів, призначених для оплати вартості Послуг за цим Договором.</w:t>
      </w:r>
    </w:p>
    <w:p w14:paraId="2C9D34C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8.3. У разі затримки надання Послуг, заявлених Замовником, Виконавець сплачує неустойку (пеню) у розмірі подвійної облікової ставки НБУ від вартості наданих Послуг за кожний день затримки.</w:t>
      </w:r>
    </w:p>
    <w:p w14:paraId="25FE2D61"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8.4. Сплата пені не звільняє Сторону від виконання прийнятих на себе зобов'язань по Договору про надання Послуг.</w:t>
      </w:r>
    </w:p>
    <w:p w14:paraId="231FA47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8.5. За невиконання або неналежне виконання зобов'язань щодо якості наданих Послуг Виконавець сплачує на вимогу Замовника штраф у розмірі 10% (десяти відсотків) від вартості Послуг неналежної якості.</w:t>
      </w:r>
    </w:p>
    <w:p w14:paraId="0FF5A5A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8.6. Замовник не несе відповідальності за зобов’язаннями Виконавця, а Виконавець не несе відповідальності за зобов’язаннями Замовника.</w:t>
      </w:r>
    </w:p>
    <w:p w14:paraId="5DE1B10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 Сторони прийшли до взаємної згоди щодо можливості застосування </w:t>
      </w:r>
      <w:proofErr w:type="spellStart"/>
      <w:r w:rsidRPr="000927C6">
        <w:rPr>
          <w:sz w:val="24"/>
          <w:szCs w:val="24"/>
          <w:lang w:eastAsia="ru-RU"/>
        </w:rPr>
        <w:t>оперативно</w:t>
      </w:r>
      <w:proofErr w:type="spellEnd"/>
      <w:r w:rsidRPr="000927C6">
        <w:rPr>
          <w:sz w:val="24"/>
          <w:szCs w:val="24"/>
          <w:lang w:eastAsia="ru-RU"/>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w:t>
      </w:r>
    </w:p>
    <w:p w14:paraId="3650D81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8.7.1. За невиконання чи неналежне виконання зобов’язань, передбачених цим Договором, Сторонами можуть застосовуватися такі </w:t>
      </w:r>
      <w:proofErr w:type="spellStart"/>
      <w:r w:rsidRPr="000927C6">
        <w:rPr>
          <w:sz w:val="24"/>
          <w:szCs w:val="24"/>
          <w:lang w:eastAsia="ru-RU"/>
        </w:rPr>
        <w:t>оперативно</w:t>
      </w:r>
      <w:proofErr w:type="spellEnd"/>
      <w:r w:rsidRPr="000927C6">
        <w:rPr>
          <w:sz w:val="24"/>
          <w:szCs w:val="24"/>
          <w:lang w:eastAsia="ru-RU"/>
        </w:rPr>
        <w:t>-господарські санкції:</w:t>
      </w:r>
    </w:p>
    <w:p w14:paraId="567FE5C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 одностороння відмова від виконання свого зобов'язання </w:t>
      </w:r>
      <w:proofErr w:type="spellStart"/>
      <w:r w:rsidRPr="000927C6">
        <w:rPr>
          <w:sz w:val="24"/>
          <w:szCs w:val="24"/>
          <w:lang w:eastAsia="ru-RU"/>
        </w:rPr>
        <w:t>управненою</w:t>
      </w:r>
      <w:proofErr w:type="spellEnd"/>
      <w:r w:rsidRPr="000927C6">
        <w:rPr>
          <w:sz w:val="24"/>
          <w:szCs w:val="24"/>
          <w:lang w:eastAsia="ru-RU"/>
        </w:rPr>
        <w:t xml:space="preserve"> Стороною, із звільненням її від відповідальності за це – у разі порушення зобов'язання другою Стороною;</w:t>
      </w:r>
    </w:p>
    <w:p w14:paraId="039F6FF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відмова від оплати за зобов'язанням, яке виконано неналежним чином;</w:t>
      </w:r>
    </w:p>
    <w:p w14:paraId="1698358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відмова від встановлення на майбутнє будь-яких господарських відносин із Стороною, яка порушує зобов’язання;</w:t>
      </w:r>
    </w:p>
    <w:p w14:paraId="684B004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lastRenderedPageBreak/>
        <w:t>– розміщення на веб-сайті http://kyivaudit.gov.ua інформації щодо негативного досвіду співпраці зі Стороною цього Договору;</w:t>
      </w:r>
    </w:p>
    <w:p w14:paraId="20562AB0"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одностороння відмова від цього Договору у повному обсязі (розірвання Договору) – у разі порушення зобов'язання другою Стороною.</w:t>
      </w:r>
    </w:p>
    <w:p w14:paraId="24B070B0"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8.7.1.1. Одностороння відмова від виконання свого зобов'язання </w:t>
      </w:r>
      <w:proofErr w:type="spellStart"/>
      <w:r w:rsidRPr="000927C6">
        <w:rPr>
          <w:sz w:val="24"/>
          <w:szCs w:val="24"/>
          <w:lang w:eastAsia="ru-RU"/>
        </w:rPr>
        <w:t>управненою</w:t>
      </w:r>
      <w:proofErr w:type="spellEnd"/>
      <w:r w:rsidRPr="000927C6">
        <w:rPr>
          <w:sz w:val="24"/>
          <w:szCs w:val="24"/>
          <w:lang w:eastAsia="ru-RU"/>
        </w:rPr>
        <w:t xml:space="preserve"> Стороною із звільненням її від відповідальності за це – у разі порушення зобов'язання другою Стороною може застосовуватися Замовником до Виконавця за невиконання Виконавцем зобов’язань, передбачених пунктами 4.4., 4.5., 5.2., 6.3.1., 6.3.2., 6.3.4. цього Договору.</w:t>
      </w:r>
    </w:p>
    <w:p w14:paraId="1FDFE61B"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8.7.1.2. Одностороння відмова від виконання свого зобов'язання </w:t>
      </w:r>
      <w:proofErr w:type="spellStart"/>
      <w:r w:rsidRPr="000927C6">
        <w:rPr>
          <w:sz w:val="24"/>
          <w:szCs w:val="24"/>
          <w:lang w:eastAsia="ru-RU"/>
        </w:rPr>
        <w:t>управненою</w:t>
      </w:r>
      <w:proofErr w:type="spellEnd"/>
      <w:r w:rsidRPr="000927C6">
        <w:rPr>
          <w:sz w:val="24"/>
          <w:szCs w:val="24"/>
          <w:lang w:eastAsia="ru-RU"/>
        </w:rPr>
        <w:t xml:space="preserve"> Стороною, із звільненням її від відповідальності за це – у разі порушення зобов'язання другою Стороною може застосовуватися Виконавцем до Замовника за невиконання Замовником зобов’язань, передбачених пунктами 6.1.1., 6.1.2. цього Договору.</w:t>
      </w:r>
    </w:p>
    <w:p w14:paraId="6B8B6F4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8.7.1.3. Відмова від оплати за зобов'язанням, яке виконано неналежним чином, може застосовуватися Замовником до Виконавця за невиконання Виконавцем зобов’язань, передбачених пунктами., 5.1., 6.3.1, 6.3.2. цього Договору.</w:t>
      </w:r>
    </w:p>
    <w:p w14:paraId="5F39C07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8.7.1.4. Відмова від встановлення на майбутнє будь-яких господарських відносин із Стороною, яка порушує зобов’язання,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4599EA8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8.7.1.5. Відмова від встановлення на майбутнє будь-яких господарських відносин із Стороною, яка порушує зобов’язання,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3CC8021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8.7.1.6. Розміщення на веб-сайті http://kyivaudit.gov.ua інформації щодо негативного досвіду співпраці зі Стороною цього Договору може застосовуватися Замовником до Виконавця за невиконання Виконавцем будь-якого одного чи одночасно кількох зобов’язань, передбачених умовами цього Договору.</w:t>
      </w:r>
    </w:p>
    <w:p w14:paraId="6004B7D1"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8.7.1.7. Розміщення на веб-сайті http://kyivaudit.gov.ua інформації щодо негативного досвіду співпраці зі Стороною цього Договору може застосовуватися Виконавцем до Замовника за невиконання Замовником будь-якого одного чи одночасно кількох зобов’язань, передбачених умовами цього Договору.</w:t>
      </w:r>
    </w:p>
    <w:p w14:paraId="300CC51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8.7.1.8. Одностороння відмова від цього Договору у повному обсязі (розірвання Договору) може застосовуватися Замовником у разі невиконання або неналежного виконання Виконавцем зобов’язань, передбачених цим Договором.</w:t>
      </w:r>
    </w:p>
    <w:p w14:paraId="74F2AA7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8.7.1.9. Одностороння відмова від цього Договору у повному обсязі (розірвання Договору) може застосовуватися Виконавцем у разі невиконання або неналежного виконання Замовником зобов’язань, передбачених пунктами 6.1.1., 6.1.2., 6.1.3. цього Договору.</w:t>
      </w:r>
    </w:p>
    <w:p w14:paraId="1C83B67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0927C6">
        <w:rPr>
          <w:sz w:val="24"/>
          <w:szCs w:val="24"/>
          <w:lang w:eastAsia="ru-RU"/>
        </w:rPr>
        <w:t>управнена</w:t>
      </w:r>
      <w:proofErr w:type="spellEnd"/>
      <w:r w:rsidRPr="000927C6">
        <w:rPr>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0927C6">
        <w:rPr>
          <w:sz w:val="24"/>
          <w:szCs w:val="24"/>
          <w:lang w:eastAsia="ru-RU"/>
        </w:rPr>
        <w:t>оперативно</w:t>
      </w:r>
      <w:proofErr w:type="spellEnd"/>
      <w:r w:rsidRPr="000927C6">
        <w:rPr>
          <w:sz w:val="24"/>
          <w:szCs w:val="24"/>
          <w:lang w:eastAsia="ru-RU"/>
        </w:rPr>
        <w:t>-господарські санкції, передбачені п. 8.7.1. цього Договору.</w:t>
      </w:r>
    </w:p>
    <w:p w14:paraId="03FC7FB4"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8.7.3. Про застосування </w:t>
      </w:r>
      <w:proofErr w:type="spellStart"/>
      <w:r w:rsidRPr="000927C6">
        <w:rPr>
          <w:sz w:val="24"/>
          <w:szCs w:val="24"/>
          <w:lang w:eastAsia="ru-RU"/>
        </w:rPr>
        <w:t>оперативно</w:t>
      </w:r>
      <w:proofErr w:type="spellEnd"/>
      <w:r w:rsidRPr="000927C6">
        <w:rPr>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0927C6">
        <w:rPr>
          <w:sz w:val="24"/>
          <w:szCs w:val="24"/>
          <w:lang w:eastAsia="ru-RU"/>
        </w:rPr>
        <w:t>управнена</w:t>
      </w:r>
      <w:proofErr w:type="spellEnd"/>
      <w:r w:rsidRPr="000927C6">
        <w:rPr>
          <w:sz w:val="24"/>
          <w:szCs w:val="24"/>
          <w:lang w:eastAsia="ru-RU"/>
        </w:rPr>
        <w:t xml:space="preserve"> Сторона письмово повідомляє другу Сторону.</w:t>
      </w:r>
    </w:p>
    <w:p w14:paraId="08BBC8E7"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Письмове повідомлення про застосування </w:t>
      </w:r>
      <w:proofErr w:type="spellStart"/>
      <w:r w:rsidRPr="000927C6">
        <w:rPr>
          <w:sz w:val="24"/>
          <w:szCs w:val="24"/>
          <w:lang w:eastAsia="ru-RU"/>
        </w:rPr>
        <w:t>оперативно</w:t>
      </w:r>
      <w:proofErr w:type="spellEnd"/>
      <w:r w:rsidRPr="000927C6">
        <w:rPr>
          <w:sz w:val="24"/>
          <w:szCs w:val="24"/>
          <w:lang w:eastAsia="ru-RU"/>
        </w:rPr>
        <w:t xml:space="preserve">-господарської санкції направляється рекомендованим цінним листом (з описом вкладення та повідомленням про вручення) на адресу фактичного місця знаходження Сторони, зазначену в цьому Договорі, або направляється у вигляді </w:t>
      </w:r>
      <w:proofErr w:type="spellStart"/>
      <w:r w:rsidRPr="000927C6">
        <w:rPr>
          <w:sz w:val="24"/>
          <w:szCs w:val="24"/>
          <w:lang w:eastAsia="ru-RU"/>
        </w:rPr>
        <w:t>скан</w:t>
      </w:r>
      <w:proofErr w:type="spellEnd"/>
      <w:r w:rsidRPr="000927C6">
        <w:rPr>
          <w:sz w:val="24"/>
          <w:szCs w:val="24"/>
          <w:lang w:eastAsia="ru-RU"/>
        </w:rPr>
        <w:t>-копії на електронну адресу Сторони, зазначену в цьому Договорі.</w:t>
      </w:r>
    </w:p>
    <w:p w14:paraId="2716F55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Сторони погодили, що письмове повідомлення, передбачене цим пунктом Договору, направлене </w:t>
      </w:r>
      <w:proofErr w:type="spellStart"/>
      <w:r w:rsidRPr="000927C6">
        <w:rPr>
          <w:sz w:val="24"/>
          <w:szCs w:val="24"/>
          <w:lang w:eastAsia="ru-RU"/>
        </w:rPr>
        <w:t>управненою</w:t>
      </w:r>
      <w:proofErr w:type="spellEnd"/>
      <w:r w:rsidRPr="000927C6">
        <w:rPr>
          <w:sz w:val="24"/>
          <w:szCs w:val="24"/>
          <w:lang w:eastAsia="ru-RU"/>
        </w:rPr>
        <w:t xml:space="preserve"> Стороною у вигляді </w:t>
      </w:r>
      <w:proofErr w:type="spellStart"/>
      <w:r w:rsidRPr="000927C6">
        <w:rPr>
          <w:sz w:val="24"/>
          <w:szCs w:val="24"/>
          <w:lang w:eastAsia="ru-RU"/>
        </w:rPr>
        <w:t>скан</w:t>
      </w:r>
      <w:proofErr w:type="spellEnd"/>
      <w:r w:rsidRPr="000927C6">
        <w:rPr>
          <w:sz w:val="24"/>
          <w:szCs w:val="24"/>
          <w:lang w:eastAsia="ru-RU"/>
        </w:rPr>
        <w:t xml:space="preserve">-копії на електронну адресу іншої Сторони, вважається отриманим іншою Стороною у будь-якому випадку. Сторона, якій направлено </w:t>
      </w:r>
      <w:proofErr w:type="spellStart"/>
      <w:r w:rsidRPr="000927C6">
        <w:rPr>
          <w:sz w:val="24"/>
          <w:szCs w:val="24"/>
          <w:lang w:eastAsia="ru-RU"/>
        </w:rPr>
        <w:t>скан</w:t>
      </w:r>
      <w:proofErr w:type="spellEnd"/>
      <w:r w:rsidRPr="000927C6">
        <w:rPr>
          <w:sz w:val="24"/>
          <w:szCs w:val="24"/>
          <w:lang w:eastAsia="ru-RU"/>
        </w:rPr>
        <w:t xml:space="preserve">-копію письмового повідомлення, має право отримати його оригінал безпосередньо в іншої Сторони під </w:t>
      </w:r>
      <w:r w:rsidRPr="000927C6">
        <w:rPr>
          <w:sz w:val="24"/>
          <w:szCs w:val="24"/>
          <w:lang w:eastAsia="ru-RU"/>
        </w:rPr>
        <w:lastRenderedPageBreak/>
        <w:t xml:space="preserve">розписку. При цьому датою отримання оригіналу письмового повідомлення є дата направлення його </w:t>
      </w:r>
      <w:proofErr w:type="spellStart"/>
      <w:r w:rsidRPr="000927C6">
        <w:rPr>
          <w:sz w:val="24"/>
          <w:szCs w:val="24"/>
          <w:lang w:eastAsia="ru-RU"/>
        </w:rPr>
        <w:t>скан</w:t>
      </w:r>
      <w:proofErr w:type="spellEnd"/>
      <w:r w:rsidRPr="000927C6">
        <w:rPr>
          <w:sz w:val="24"/>
          <w:szCs w:val="24"/>
          <w:lang w:eastAsia="ru-RU"/>
        </w:rPr>
        <w:t>-копії на електронну адресу, зазначену в цьому Договорі.</w:t>
      </w:r>
    </w:p>
    <w:p w14:paraId="36CF305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8.7.4. У разі застосування </w:t>
      </w:r>
      <w:proofErr w:type="spellStart"/>
      <w:r w:rsidRPr="000927C6">
        <w:rPr>
          <w:sz w:val="24"/>
          <w:szCs w:val="24"/>
          <w:lang w:eastAsia="ru-RU"/>
        </w:rPr>
        <w:t>оперативно</w:t>
      </w:r>
      <w:proofErr w:type="spellEnd"/>
      <w:r w:rsidRPr="000927C6">
        <w:rPr>
          <w:sz w:val="24"/>
          <w:szCs w:val="24"/>
          <w:lang w:eastAsia="ru-RU"/>
        </w:rPr>
        <w:t xml:space="preserve">-господарської санкції, передбаченої абзацом шостим пункту 8.7.1.4 Договору, цей Договір вважається розірваним у день вказаний </w:t>
      </w:r>
      <w:proofErr w:type="spellStart"/>
      <w:r w:rsidRPr="000927C6">
        <w:rPr>
          <w:sz w:val="24"/>
          <w:szCs w:val="24"/>
          <w:lang w:eastAsia="ru-RU"/>
        </w:rPr>
        <w:t>управненою</w:t>
      </w:r>
      <w:proofErr w:type="spellEnd"/>
      <w:r w:rsidRPr="000927C6">
        <w:rPr>
          <w:sz w:val="24"/>
          <w:szCs w:val="24"/>
          <w:lang w:eastAsia="ru-RU"/>
        </w:rPr>
        <w:t xml:space="preserve"> Стороною в письмовому повідомлені.</w:t>
      </w:r>
    </w:p>
    <w:p w14:paraId="457E9814" w14:textId="77777777" w:rsidR="000927C6" w:rsidRPr="000927C6" w:rsidRDefault="000927C6" w:rsidP="000927C6">
      <w:pPr>
        <w:spacing w:after="0" w:line="240" w:lineRule="auto"/>
        <w:jc w:val="center"/>
        <w:rPr>
          <w:sz w:val="24"/>
          <w:szCs w:val="24"/>
          <w:lang w:eastAsia="ru-RU"/>
        </w:rPr>
      </w:pPr>
    </w:p>
    <w:p w14:paraId="249D17A0"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9. ОБСТАВИНИ НЕПЕРЕБОРНОЇ СИЛИ</w:t>
      </w:r>
    </w:p>
    <w:p w14:paraId="39A01F3B" w14:textId="77777777" w:rsidR="000927C6" w:rsidRPr="000927C6" w:rsidRDefault="000927C6" w:rsidP="000927C6">
      <w:pPr>
        <w:spacing w:after="0" w:line="240" w:lineRule="auto"/>
        <w:rPr>
          <w:sz w:val="24"/>
          <w:szCs w:val="24"/>
          <w:lang w:eastAsia="ru-RU"/>
        </w:rPr>
      </w:pPr>
    </w:p>
    <w:p w14:paraId="4EDAE68F"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форс-мажорні обставини).</w:t>
      </w:r>
    </w:p>
    <w:p w14:paraId="3ECBEAC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можливість виникнення яких Сторони не могли знати та Сторони не могли запобігти їх виникненню за допомогою засобів та заходів, застосування яких у конкретній ситуації справедливо було б вимагати та очікувати від будь-якої із Сторін.</w:t>
      </w:r>
    </w:p>
    <w:p w14:paraId="2FFA53D8"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безпосередньо та прямо перешкоджають виконанню або унеможливлюють належне виконання Сторонами своїх зобов'язань за цим Договором.</w:t>
      </w:r>
    </w:p>
    <w:p w14:paraId="316F5BD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через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14:paraId="1823F15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9.4. Підтвердженням наявності форс-мажорних обставин є довідка, видана компетентним органом за місцезнаходженням Сторони, яка опинилася під дією обставин непереборної сили, або визнання наявності та дії вказаних обставин актами органів державної влади або органів місцевого самоврядування України, або іншого компетентного органу. При виникненні форс-мажорних обставин строки/терміни виконання зобов'язань за Договором продовжуються на час, протягом якого форс-мажорні обставини діють.</w:t>
      </w:r>
    </w:p>
    <w:p w14:paraId="35EDADE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9.5. У разі, коли дія форс-мажорних обставин триває впродовж більше 60 (</w:t>
      </w:r>
      <w:proofErr w:type="spellStart"/>
      <w:r w:rsidRPr="000927C6">
        <w:rPr>
          <w:sz w:val="24"/>
          <w:szCs w:val="24"/>
          <w:lang w:eastAsia="ru-RU"/>
        </w:rPr>
        <w:t>шестидесяти</w:t>
      </w:r>
      <w:proofErr w:type="spellEnd"/>
      <w:r w:rsidRPr="000927C6">
        <w:rPr>
          <w:sz w:val="24"/>
          <w:szCs w:val="24"/>
          <w:lang w:eastAsia="ru-RU"/>
        </w:rPr>
        <w:t>) календарних днів підряд, кожна із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 як за 30 (тридцять) календарних днів до моменту розірвання.</w:t>
      </w:r>
    </w:p>
    <w:p w14:paraId="7A3666D0"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14:paraId="14133439" w14:textId="77777777" w:rsidR="000927C6" w:rsidRPr="000927C6" w:rsidRDefault="000927C6" w:rsidP="000927C6">
      <w:pPr>
        <w:spacing w:after="0" w:line="240" w:lineRule="auto"/>
        <w:jc w:val="center"/>
        <w:rPr>
          <w:sz w:val="24"/>
          <w:szCs w:val="24"/>
          <w:lang w:eastAsia="ru-RU"/>
        </w:rPr>
      </w:pPr>
    </w:p>
    <w:p w14:paraId="3FC72F85" w14:textId="77777777" w:rsidR="000927C6" w:rsidRPr="000927C6" w:rsidRDefault="000927C6" w:rsidP="000927C6">
      <w:pPr>
        <w:spacing w:after="0" w:line="240" w:lineRule="auto"/>
        <w:jc w:val="center"/>
        <w:rPr>
          <w:sz w:val="24"/>
          <w:szCs w:val="24"/>
          <w:lang w:eastAsia="ru-RU"/>
        </w:rPr>
      </w:pPr>
      <w:r w:rsidRPr="000927C6">
        <w:rPr>
          <w:sz w:val="24"/>
          <w:szCs w:val="24"/>
          <w:lang w:eastAsia="ru-RU"/>
        </w:rPr>
        <w:t>10. ІНШІ УМОВИ</w:t>
      </w:r>
    </w:p>
    <w:p w14:paraId="5776DFBA" w14:textId="77777777" w:rsidR="000927C6" w:rsidRPr="000927C6" w:rsidRDefault="000927C6" w:rsidP="000927C6">
      <w:pPr>
        <w:spacing w:after="0" w:line="240" w:lineRule="auto"/>
        <w:jc w:val="both"/>
        <w:rPr>
          <w:sz w:val="24"/>
          <w:szCs w:val="24"/>
          <w:lang w:eastAsia="ru-RU"/>
        </w:rPr>
      </w:pPr>
    </w:p>
    <w:p w14:paraId="0671B751"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10.1. Сторони погодили, що особою, уповноваженою Замовником виконувати умови цього Договору, в тому числі, але не обмежуючись, підписувати від імені Замовника письмові Заявки на надання Послуг та Акти приймання-передачі є: </w:t>
      </w:r>
    </w:p>
    <w:p w14:paraId="5392629C" w14:textId="77777777" w:rsidR="000927C6" w:rsidRPr="000927C6" w:rsidRDefault="000927C6" w:rsidP="000927C6">
      <w:pPr>
        <w:spacing w:after="0" w:line="240" w:lineRule="auto"/>
        <w:jc w:val="both"/>
        <w:rPr>
          <w:color w:val="000000"/>
          <w:sz w:val="24"/>
          <w:szCs w:val="24"/>
          <w:lang w:eastAsia="ru-RU"/>
        </w:rPr>
      </w:pPr>
      <w:r w:rsidRPr="000927C6">
        <w:rPr>
          <w:sz w:val="24"/>
          <w:szCs w:val="24"/>
          <w:lang w:eastAsia="ru-RU"/>
        </w:rPr>
        <w:t xml:space="preserve">      </w:t>
      </w:r>
      <w:r w:rsidRPr="000927C6">
        <w:rPr>
          <w:color w:val="000000"/>
          <w:sz w:val="22"/>
          <w:lang w:eastAsia="ru-RU"/>
        </w:rPr>
        <w:t xml:space="preserve">    - </w:t>
      </w:r>
      <w:r w:rsidRPr="000927C6">
        <w:rPr>
          <w:color w:val="000000"/>
          <w:sz w:val="24"/>
          <w:szCs w:val="24"/>
          <w:lang w:eastAsia="ru-RU"/>
        </w:rPr>
        <w:t xml:space="preserve">заступник керівника з технічних питань  </w:t>
      </w:r>
      <w:proofErr w:type="spellStart"/>
      <w:r w:rsidRPr="000927C6">
        <w:rPr>
          <w:color w:val="000000"/>
          <w:sz w:val="24"/>
          <w:szCs w:val="24"/>
          <w:lang w:eastAsia="ru-RU"/>
        </w:rPr>
        <w:t>Байдацький</w:t>
      </w:r>
      <w:proofErr w:type="spellEnd"/>
      <w:r w:rsidRPr="000927C6">
        <w:rPr>
          <w:color w:val="000000"/>
          <w:sz w:val="24"/>
          <w:szCs w:val="24"/>
          <w:lang w:eastAsia="ru-RU"/>
        </w:rPr>
        <w:t xml:space="preserve"> С.О.</w:t>
      </w:r>
    </w:p>
    <w:p w14:paraId="31DDDFC0" w14:textId="77777777" w:rsidR="000927C6" w:rsidRPr="000927C6" w:rsidRDefault="000927C6" w:rsidP="000927C6">
      <w:pPr>
        <w:spacing w:after="0" w:line="240" w:lineRule="auto"/>
        <w:jc w:val="both"/>
        <w:rPr>
          <w:sz w:val="24"/>
          <w:szCs w:val="24"/>
          <w:lang w:eastAsia="ru-RU"/>
        </w:rPr>
      </w:pPr>
      <w:r w:rsidRPr="000927C6">
        <w:rPr>
          <w:color w:val="000000"/>
          <w:sz w:val="24"/>
          <w:szCs w:val="24"/>
          <w:lang w:eastAsia="ru-RU"/>
        </w:rPr>
        <w:t xml:space="preserve">           </w:t>
      </w:r>
      <w:r w:rsidRPr="000927C6">
        <w:rPr>
          <w:sz w:val="24"/>
          <w:szCs w:val="24"/>
          <w:lang w:eastAsia="ru-RU"/>
        </w:rPr>
        <w:t xml:space="preserve">Сторони погодили, що особою, уповноваженою Виконавцем виконувати </w:t>
      </w:r>
      <w:r w:rsidRPr="000927C6">
        <w:rPr>
          <w:sz w:val="24"/>
          <w:szCs w:val="24"/>
          <w:lang w:eastAsia="ru-RU"/>
        </w:rPr>
        <w:br/>
        <w:t xml:space="preserve">умови цього Договору, в тому числі, але не обмежуючись, підписувати </w:t>
      </w:r>
      <w:r w:rsidRPr="000927C6">
        <w:rPr>
          <w:sz w:val="24"/>
          <w:szCs w:val="24"/>
          <w:lang w:eastAsia="ru-RU"/>
        </w:rPr>
        <w:br/>
        <w:t>від імені Виконавця письмові підтвердження, передбачені пунктом 4.4. цього Договору, є:_____________________________________________________________________________.</w:t>
      </w:r>
    </w:p>
    <w:p w14:paraId="27DDA3D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 xml:space="preserve">10.2. Всілякі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w:t>
      </w:r>
      <w:r w:rsidRPr="000927C6">
        <w:rPr>
          <w:sz w:val="24"/>
          <w:szCs w:val="24"/>
          <w:lang w:eastAsia="ru-RU"/>
        </w:rPr>
        <w:lastRenderedPageBreak/>
        <w:t>врегулювання – в судовому порядку відповідно до правил матеріального та процесуального права України.</w:t>
      </w:r>
    </w:p>
    <w:p w14:paraId="7CE42A5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10.3.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14:paraId="5838B893"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10.4.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цього Договору нікчемним або недійсним, або в будь-якій інший спосіб може призвести до втрати чинності або розірвання цього Договору в інший спосіб ніж за згодою Сторін.</w:t>
      </w:r>
    </w:p>
    <w:p w14:paraId="130DB426"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10.5. Сторони запевняють та гарантують, що укладання цього Договору не порушує і не порушить у майбутньому будь-якого іншого зобов’язання Сторони за іншими правочинами.</w:t>
      </w:r>
    </w:p>
    <w:p w14:paraId="0FC4D9F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10.6. Строки, умови та зобов’язання за цим Договором будуть обов’язковими та матимуть юридичну силу для правонаступників Сторін.</w:t>
      </w:r>
    </w:p>
    <w:p w14:paraId="0DEBA3FE"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10.7.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отримає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23FEFC06"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10.8. Будь-які повідомлення, запити, вимоги або будь-яка інша кореспонденція за цим Договором здійснюються Сторонами у письмовій формі і направляються на електронну адресу за адресами вказаними у Договорі рекомендованими поштовими відправленнями або кур’єрською доставкою.</w:t>
      </w:r>
    </w:p>
    <w:p w14:paraId="0817473A"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Сторони зобов’язуються до повного і належного виконання умов цього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14:paraId="001435C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10.9. Замовник є комунальною неприбутковою бюджетною організацією та не є платником податку на прибуток.</w:t>
      </w:r>
    </w:p>
    <w:p w14:paraId="225F74CD"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10.10. Виконавець є ________________________________________________.</w:t>
      </w:r>
    </w:p>
    <w:p w14:paraId="431092B9"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10.11. Всі зміни та доповнення є невід'ємними частинами цього Договору і набирають чинності з моменту їх підписання особами, які безпосередньо уповноважені Сторонами, якщо інше не буде узгоджене Сторонами.</w:t>
      </w:r>
    </w:p>
    <w:p w14:paraId="6DD997CC"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10.12. Цей Договір укладено українською мовою на ___ аркушах, в двох примірниках, які мають однакову юридичну силу.</w:t>
      </w:r>
    </w:p>
    <w:p w14:paraId="4FA17015" w14:textId="77777777" w:rsidR="000927C6" w:rsidRPr="000927C6" w:rsidRDefault="000927C6" w:rsidP="000927C6">
      <w:pPr>
        <w:spacing w:after="0" w:line="240" w:lineRule="auto"/>
        <w:jc w:val="both"/>
        <w:rPr>
          <w:sz w:val="24"/>
          <w:szCs w:val="24"/>
          <w:lang w:eastAsia="ru-RU"/>
        </w:rPr>
      </w:pPr>
      <w:r w:rsidRPr="000927C6">
        <w:rPr>
          <w:sz w:val="24"/>
          <w:szCs w:val="24"/>
          <w:lang w:eastAsia="ru-RU"/>
        </w:rPr>
        <w:t>10.13. Додатки до договору, що є його невід’ємною частиною, а саме:</w:t>
      </w:r>
    </w:p>
    <w:p w14:paraId="7F55C2F2" w14:textId="77777777" w:rsidR="000927C6" w:rsidRPr="000927C6" w:rsidRDefault="000927C6" w:rsidP="000927C6">
      <w:pPr>
        <w:spacing w:after="0" w:line="240" w:lineRule="auto"/>
        <w:jc w:val="both"/>
        <w:rPr>
          <w:color w:val="000000"/>
          <w:sz w:val="24"/>
          <w:szCs w:val="24"/>
          <w:lang w:eastAsia="ru-RU"/>
        </w:rPr>
      </w:pPr>
      <w:r w:rsidRPr="000927C6">
        <w:rPr>
          <w:color w:val="000000"/>
          <w:sz w:val="24"/>
          <w:szCs w:val="24"/>
          <w:lang w:eastAsia="ru-RU"/>
        </w:rPr>
        <w:t>Додаток 1 – Кошторис.</w:t>
      </w:r>
    </w:p>
    <w:p w14:paraId="1824BEA5" w14:textId="77777777" w:rsidR="000927C6" w:rsidRPr="000927C6" w:rsidRDefault="000927C6" w:rsidP="000927C6">
      <w:pPr>
        <w:spacing w:after="0" w:line="240" w:lineRule="auto"/>
        <w:jc w:val="both"/>
        <w:rPr>
          <w:color w:val="000000"/>
          <w:sz w:val="24"/>
          <w:szCs w:val="24"/>
          <w:lang w:eastAsia="ru-RU"/>
        </w:rPr>
      </w:pPr>
      <w:r w:rsidRPr="000927C6">
        <w:rPr>
          <w:color w:val="000000"/>
          <w:sz w:val="24"/>
          <w:szCs w:val="24"/>
          <w:lang w:eastAsia="ru-RU"/>
        </w:rPr>
        <w:t>Додаток 2 – Заявка.</w:t>
      </w:r>
    </w:p>
    <w:p w14:paraId="54B275D0" w14:textId="77777777" w:rsidR="000927C6" w:rsidRPr="000927C6" w:rsidRDefault="000927C6" w:rsidP="000927C6">
      <w:pPr>
        <w:spacing w:after="0" w:line="240" w:lineRule="auto"/>
        <w:jc w:val="both"/>
        <w:rPr>
          <w:color w:val="000000"/>
          <w:sz w:val="24"/>
          <w:szCs w:val="24"/>
          <w:lang w:eastAsia="ru-RU"/>
        </w:rPr>
      </w:pPr>
      <w:r w:rsidRPr="000927C6">
        <w:rPr>
          <w:color w:val="000000"/>
          <w:sz w:val="24"/>
          <w:szCs w:val="24"/>
          <w:lang w:eastAsia="ru-RU"/>
        </w:rPr>
        <w:t>Додаток 3 – Рішення про намір надати послуги</w:t>
      </w:r>
    </w:p>
    <w:p w14:paraId="5D5E9D67" w14:textId="77777777" w:rsidR="000927C6" w:rsidRPr="000927C6" w:rsidRDefault="000927C6" w:rsidP="000927C6">
      <w:pPr>
        <w:spacing w:after="0" w:line="240" w:lineRule="auto"/>
        <w:jc w:val="both"/>
        <w:rPr>
          <w:color w:val="000000"/>
          <w:sz w:val="24"/>
          <w:szCs w:val="24"/>
          <w:lang w:eastAsia="ru-RU"/>
        </w:rPr>
      </w:pPr>
      <w:r w:rsidRPr="000927C6">
        <w:rPr>
          <w:color w:val="000000"/>
          <w:sz w:val="24"/>
          <w:szCs w:val="24"/>
          <w:lang w:eastAsia="ru-RU"/>
        </w:rPr>
        <w:t>Додаток 4 – Акт про недоліки</w:t>
      </w:r>
    </w:p>
    <w:p w14:paraId="11C96764" w14:textId="77777777" w:rsidR="000927C6" w:rsidRPr="000927C6" w:rsidRDefault="000927C6" w:rsidP="000927C6">
      <w:pPr>
        <w:spacing w:after="0" w:line="240" w:lineRule="auto"/>
        <w:jc w:val="both"/>
        <w:rPr>
          <w:color w:val="000000"/>
          <w:sz w:val="22"/>
          <w:szCs w:val="24"/>
          <w:lang w:val="ru-RU" w:eastAsia="ru-RU"/>
        </w:rPr>
      </w:pPr>
      <w:proofErr w:type="spellStart"/>
      <w:r w:rsidRPr="000927C6">
        <w:rPr>
          <w:color w:val="000000"/>
          <w:sz w:val="22"/>
          <w:szCs w:val="24"/>
          <w:lang w:val="ru-RU" w:eastAsia="ru-RU"/>
        </w:rPr>
        <w:t>Додаток</w:t>
      </w:r>
      <w:proofErr w:type="spellEnd"/>
      <w:r w:rsidRPr="000927C6">
        <w:rPr>
          <w:color w:val="000000"/>
          <w:sz w:val="22"/>
          <w:szCs w:val="24"/>
          <w:lang w:val="ru-RU" w:eastAsia="ru-RU"/>
        </w:rPr>
        <w:t xml:space="preserve"> 5 – </w:t>
      </w:r>
      <w:proofErr w:type="spellStart"/>
      <w:r w:rsidRPr="000927C6">
        <w:rPr>
          <w:color w:val="000000"/>
          <w:sz w:val="22"/>
          <w:szCs w:val="24"/>
          <w:lang w:val="ru-RU" w:eastAsia="ru-RU"/>
        </w:rPr>
        <w:t>Перелік</w:t>
      </w:r>
      <w:proofErr w:type="spellEnd"/>
      <w:r w:rsidRPr="000927C6">
        <w:rPr>
          <w:color w:val="000000"/>
          <w:sz w:val="22"/>
          <w:szCs w:val="24"/>
          <w:lang w:val="ru-RU" w:eastAsia="ru-RU"/>
        </w:rPr>
        <w:t xml:space="preserve"> </w:t>
      </w:r>
      <w:proofErr w:type="spellStart"/>
      <w:r w:rsidRPr="000927C6">
        <w:rPr>
          <w:color w:val="000000"/>
          <w:sz w:val="22"/>
          <w:szCs w:val="24"/>
          <w:lang w:val="ru-RU" w:eastAsia="ru-RU"/>
        </w:rPr>
        <w:t>автомобілів</w:t>
      </w:r>
      <w:proofErr w:type="spellEnd"/>
    </w:p>
    <w:p w14:paraId="7DD5C024" w14:textId="77777777" w:rsidR="000927C6" w:rsidRPr="000927C6" w:rsidRDefault="000927C6" w:rsidP="000927C6">
      <w:pPr>
        <w:spacing w:after="0" w:line="240" w:lineRule="auto"/>
        <w:jc w:val="both"/>
        <w:rPr>
          <w:sz w:val="24"/>
          <w:szCs w:val="24"/>
          <w:lang w:eastAsia="ru-RU"/>
        </w:rPr>
      </w:pPr>
    </w:p>
    <w:p w14:paraId="0C392283" w14:textId="77777777" w:rsidR="000927C6" w:rsidRPr="000927C6" w:rsidRDefault="000927C6" w:rsidP="000927C6">
      <w:pPr>
        <w:spacing w:after="0" w:line="240" w:lineRule="auto"/>
        <w:ind w:right="-1"/>
        <w:jc w:val="center"/>
        <w:outlineLvl w:val="0"/>
        <w:rPr>
          <w:bCs/>
          <w:sz w:val="24"/>
          <w:szCs w:val="24"/>
          <w:lang w:val="ru-RU" w:eastAsia="ru-RU"/>
        </w:rPr>
      </w:pPr>
      <w:r w:rsidRPr="000927C6">
        <w:rPr>
          <w:bCs/>
          <w:sz w:val="24"/>
          <w:szCs w:val="24"/>
          <w:lang w:val="ru-RU" w:eastAsia="ru-RU"/>
        </w:rPr>
        <w:t>11. РЕКВІЗИТИ СТОРІН</w:t>
      </w:r>
    </w:p>
    <w:tbl>
      <w:tblPr>
        <w:tblW w:w="0" w:type="auto"/>
        <w:jc w:val="center"/>
        <w:tblBorders>
          <w:insideV w:val="dotted" w:sz="4" w:space="0" w:color="auto"/>
        </w:tblBorders>
        <w:tblLook w:val="04A0" w:firstRow="1" w:lastRow="0" w:firstColumn="1" w:lastColumn="0" w:noHBand="0" w:noVBand="1"/>
      </w:tblPr>
      <w:tblGrid>
        <w:gridCol w:w="4892"/>
        <w:gridCol w:w="4747"/>
      </w:tblGrid>
      <w:tr w:rsidR="000927C6" w:rsidRPr="000927C6" w14:paraId="35487249" w14:textId="77777777" w:rsidTr="004A6342">
        <w:trPr>
          <w:trHeight w:val="165"/>
          <w:jc w:val="center"/>
        </w:trPr>
        <w:tc>
          <w:tcPr>
            <w:tcW w:w="4892" w:type="dxa"/>
            <w:tcBorders>
              <w:top w:val="nil"/>
              <w:left w:val="nil"/>
              <w:bottom w:val="nil"/>
              <w:right w:val="nil"/>
            </w:tcBorders>
            <w:vAlign w:val="center"/>
          </w:tcPr>
          <w:p w14:paraId="06EDB1C4" w14:textId="77777777" w:rsidR="000927C6" w:rsidRPr="000927C6" w:rsidRDefault="000927C6" w:rsidP="000927C6">
            <w:pPr>
              <w:spacing w:after="0" w:line="240" w:lineRule="auto"/>
              <w:jc w:val="center"/>
              <w:rPr>
                <w:bCs/>
                <w:sz w:val="24"/>
                <w:szCs w:val="24"/>
                <w:lang w:val="ru-RU" w:eastAsia="ru-RU"/>
              </w:rPr>
            </w:pPr>
            <w:proofErr w:type="spellStart"/>
            <w:r w:rsidRPr="000927C6">
              <w:rPr>
                <w:bCs/>
                <w:sz w:val="24"/>
                <w:szCs w:val="24"/>
                <w:lang w:val="ru-RU" w:eastAsia="ru-RU"/>
              </w:rPr>
              <w:t>Замовник</w:t>
            </w:r>
            <w:proofErr w:type="spellEnd"/>
            <w:r w:rsidRPr="000927C6">
              <w:rPr>
                <w:bCs/>
                <w:sz w:val="24"/>
                <w:szCs w:val="24"/>
                <w:lang w:val="ru-RU" w:eastAsia="ru-RU"/>
              </w:rPr>
              <w:t>:</w:t>
            </w:r>
          </w:p>
        </w:tc>
        <w:tc>
          <w:tcPr>
            <w:tcW w:w="4747" w:type="dxa"/>
            <w:tcBorders>
              <w:top w:val="nil"/>
              <w:left w:val="nil"/>
              <w:bottom w:val="nil"/>
              <w:right w:val="nil"/>
            </w:tcBorders>
            <w:vAlign w:val="center"/>
          </w:tcPr>
          <w:p w14:paraId="67C96C31" w14:textId="77777777" w:rsidR="000927C6" w:rsidRPr="000927C6" w:rsidRDefault="000927C6" w:rsidP="000927C6">
            <w:pPr>
              <w:spacing w:after="0" w:line="240" w:lineRule="auto"/>
              <w:jc w:val="center"/>
              <w:rPr>
                <w:bCs/>
                <w:sz w:val="24"/>
                <w:szCs w:val="24"/>
                <w:lang w:val="ru-RU" w:eastAsia="ru-RU"/>
              </w:rPr>
            </w:pPr>
            <w:proofErr w:type="spellStart"/>
            <w:r w:rsidRPr="000927C6">
              <w:rPr>
                <w:bCs/>
                <w:sz w:val="24"/>
                <w:szCs w:val="24"/>
                <w:lang w:val="ru-RU" w:eastAsia="ru-RU"/>
              </w:rPr>
              <w:t>Виконавець</w:t>
            </w:r>
            <w:proofErr w:type="spellEnd"/>
            <w:r w:rsidRPr="000927C6">
              <w:rPr>
                <w:bCs/>
                <w:sz w:val="24"/>
                <w:szCs w:val="24"/>
                <w:lang w:val="ru-RU" w:eastAsia="ru-RU"/>
              </w:rPr>
              <w:t>:</w:t>
            </w:r>
          </w:p>
        </w:tc>
      </w:tr>
      <w:tr w:rsidR="000927C6" w:rsidRPr="000927C6" w14:paraId="73889989" w14:textId="77777777" w:rsidTr="004A6342">
        <w:trPr>
          <w:trHeight w:val="1304"/>
          <w:jc w:val="center"/>
        </w:trPr>
        <w:tc>
          <w:tcPr>
            <w:tcW w:w="4892" w:type="dxa"/>
            <w:tcBorders>
              <w:top w:val="nil"/>
              <w:left w:val="nil"/>
              <w:bottom w:val="nil"/>
              <w:right w:val="nil"/>
            </w:tcBorders>
          </w:tcPr>
          <w:p w14:paraId="3755363C"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Комунальна</w:t>
            </w:r>
            <w:proofErr w:type="spellEnd"/>
            <w:r w:rsidRPr="000927C6">
              <w:rPr>
                <w:sz w:val="24"/>
                <w:szCs w:val="24"/>
                <w:lang w:val="ru-RU" w:eastAsia="ru-RU"/>
              </w:rPr>
              <w:t xml:space="preserve"> </w:t>
            </w:r>
            <w:proofErr w:type="spellStart"/>
            <w:r w:rsidRPr="000927C6">
              <w:rPr>
                <w:sz w:val="24"/>
                <w:szCs w:val="24"/>
                <w:lang w:val="ru-RU" w:eastAsia="ru-RU"/>
              </w:rPr>
              <w:t>організація</w:t>
            </w:r>
            <w:proofErr w:type="spellEnd"/>
            <w:r w:rsidRPr="000927C6">
              <w:rPr>
                <w:sz w:val="24"/>
                <w:szCs w:val="24"/>
                <w:lang w:val="ru-RU" w:eastAsia="ru-RU"/>
              </w:rPr>
              <w:t xml:space="preserve"> </w:t>
            </w:r>
          </w:p>
          <w:p w14:paraId="5B0E5BDC" w14:textId="77777777" w:rsidR="000927C6" w:rsidRPr="000927C6" w:rsidRDefault="000927C6" w:rsidP="000927C6">
            <w:pPr>
              <w:spacing w:after="0" w:line="240" w:lineRule="auto"/>
              <w:rPr>
                <w:sz w:val="24"/>
                <w:szCs w:val="24"/>
                <w:lang w:val="ru-RU" w:eastAsia="ru-RU"/>
              </w:rPr>
            </w:pPr>
            <w:r w:rsidRPr="000927C6">
              <w:rPr>
                <w:sz w:val="24"/>
                <w:szCs w:val="24"/>
                <w:lang w:val="ru-RU" w:eastAsia="ru-RU"/>
              </w:rPr>
              <w:t>«</w:t>
            </w:r>
            <w:proofErr w:type="spellStart"/>
            <w:r w:rsidRPr="000927C6">
              <w:rPr>
                <w:sz w:val="24"/>
                <w:szCs w:val="24"/>
                <w:lang w:val="ru-RU" w:eastAsia="ru-RU"/>
              </w:rPr>
              <w:t>Київмедспецтранс</w:t>
            </w:r>
            <w:proofErr w:type="spellEnd"/>
            <w:r w:rsidRPr="000927C6">
              <w:rPr>
                <w:sz w:val="24"/>
                <w:szCs w:val="24"/>
                <w:lang w:val="ru-RU" w:eastAsia="ru-RU"/>
              </w:rPr>
              <w:t>»</w:t>
            </w:r>
          </w:p>
          <w:p w14:paraId="50E6EC60"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Юридична</w:t>
            </w:r>
            <w:proofErr w:type="spellEnd"/>
            <w:r w:rsidRPr="000927C6">
              <w:rPr>
                <w:sz w:val="24"/>
                <w:szCs w:val="24"/>
                <w:lang w:val="ru-RU" w:eastAsia="ru-RU"/>
              </w:rPr>
              <w:t xml:space="preserve"> адреса: 04119, м. </w:t>
            </w:r>
            <w:proofErr w:type="spellStart"/>
            <w:r w:rsidRPr="000927C6">
              <w:rPr>
                <w:sz w:val="24"/>
                <w:szCs w:val="24"/>
                <w:lang w:val="ru-RU" w:eastAsia="ru-RU"/>
              </w:rPr>
              <w:t>Київ</w:t>
            </w:r>
            <w:proofErr w:type="spellEnd"/>
            <w:r w:rsidRPr="000927C6">
              <w:rPr>
                <w:sz w:val="24"/>
                <w:szCs w:val="24"/>
                <w:lang w:val="ru-RU" w:eastAsia="ru-RU"/>
              </w:rPr>
              <w:t xml:space="preserve">, </w:t>
            </w:r>
          </w:p>
          <w:p w14:paraId="4606F677"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вул</w:t>
            </w:r>
            <w:proofErr w:type="spellEnd"/>
            <w:r w:rsidRPr="000927C6">
              <w:rPr>
                <w:sz w:val="24"/>
                <w:szCs w:val="24"/>
                <w:lang w:val="ru-RU" w:eastAsia="ru-RU"/>
              </w:rPr>
              <w:t xml:space="preserve">. </w:t>
            </w:r>
            <w:proofErr w:type="spellStart"/>
            <w:r w:rsidRPr="000927C6">
              <w:rPr>
                <w:sz w:val="24"/>
                <w:szCs w:val="24"/>
                <w:lang w:val="ru-RU" w:eastAsia="ru-RU"/>
              </w:rPr>
              <w:t>Дегтярівська</w:t>
            </w:r>
            <w:proofErr w:type="spellEnd"/>
            <w:r w:rsidRPr="000927C6">
              <w:rPr>
                <w:sz w:val="24"/>
                <w:szCs w:val="24"/>
                <w:lang w:val="ru-RU" w:eastAsia="ru-RU"/>
              </w:rPr>
              <w:t>, 25</w:t>
            </w:r>
          </w:p>
          <w:p w14:paraId="142A1A09"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Фактична</w:t>
            </w:r>
            <w:proofErr w:type="spellEnd"/>
            <w:r w:rsidRPr="000927C6">
              <w:rPr>
                <w:sz w:val="24"/>
                <w:szCs w:val="24"/>
                <w:lang w:val="ru-RU" w:eastAsia="ru-RU"/>
              </w:rPr>
              <w:t xml:space="preserve"> адреса: 04073, м. </w:t>
            </w:r>
            <w:proofErr w:type="spellStart"/>
            <w:r w:rsidRPr="000927C6">
              <w:rPr>
                <w:sz w:val="24"/>
                <w:szCs w:val="24"/>
                <w:lang w:val="ru-RU" w:eastAsia="ru-RU"/>
              </w:rPr>
              <w:t>Київ</w:t>
            </w:r>
            <w:proofErr w:type="spellEnd"/>
            <w:r w:rsidRPr="000927C6">
              <w:rPr>
                <w:sz w:val="24"/>
                <w:szCs w:val="24"/>
                <w:lang w:val="ru-RU" w:eastAsia="ru-RU"/>
              </w:rPr>
              <w:t xml:space="preserve">, </w:t>
            </w:r>
          </w:p>
          <w:p w14:paraId="2E3586D7"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вул</w:t>
            </w:r>
            <w:proofErr w:type="spellEnd"/>
            <w:r w:rsidRPr="000927C6">
              <w:rPr>
                <w:sz w:val="24"/>
                <w:szCs w:val="24"/>
                <w:lang w:val="ru-RU" w:eastAsia="ru-RU"/>
              </w:rPr>
              <w:t xml:space="preserve">. </w:t>
            </w:r>
            <w:proofErr w:type="spellStart"/>
            <w:r w:rsidRPr="000927C6">
              <w:rPr>
                <w:sz w:val="24"/>
                <w:szCs w:val="24"/>
                <w:lang w:val="ru-RU" w:eastAsia="ru-RU"/>
              </w:rPr>
              <w:t>Куренівська</w:t>
            </w:r>
            <w:proofErr w:type="spellEnd"/>
            <w:r w:rsidRPr="000927C6">
              <w:rPr>
                <w:sz w:val="24"/>
                <w:szCs w:val="24"/>
                <w:lang w:val="ru-RU" w:eastAsia="ru-RU"/>
              </w:rPr>
              <w:t>, 16-в</w:t>
            </w:r>
          </w:p>
          <w:p w14:paraId="5682A917" w14:textId="77777777" w:rsidR="000927C6" w:rsidRPr="000927C6" w:rsidRDefault="000927C6" w:rsidP="000927C6">
            <w:pPr>
              <w:spacing w:after="0" w:line="240" w:lineRule="auto"/>
              <w:rPr>
                <w:sz w:val="24"/>
                <w:szCs w:val="24"/>
                <w:lang w:eastAsia="ru-RU"/>
              </w:rPr>
            </w:pPr>
            <w:proofErr w:type="spellStart"/>
            <w:r w:rsidRPr="000927C6">
              <w:rPr>
                <w:sz w:val="24"/>
                <w:szCs w:val="24"/>
                <w:lang w:val="ru-RU" w:eastAsia="ru-RU"/>
              </w:rPr>
              <w:t>Електронна</w:t>
            </w:r>
            <w:proofErr w:type="spellEnd"/>
            <w:r w:rsidRPr="000927C6">
              <w:rPr>
                <w:sz w:val="24"/>
                <w:szCs w:val="24"/>
                <w:lang w:val="ru-RU" w:eastAsia="ru-RU"/>
              </w:rPr>
              <w:t xml:space="preserve"> адреса: </w:t>
            </w:r>
            <w:proofErr w:type="spellStart"/>
            <w:r w:rsidRPr="000927C6">
              <w:rPr>
                <w:bCs/>
                <w:color w:val="000000"/>
                <w:sz w:val="22"/>
                <w:szCs w:val="24"/>
                <w:lang w:val="en-US" w:eastAsia="ru-RU"/>
              </w:rPr>
              <w:t>kmst</w:t>
            </w:r>
            <w:proofErr w:type="spellEnd"/>
            <w:r w:rsidRPr="000927C6">
              <w:rPr>
                <w:bCs/>
                <w:color w:val="000000"/>
                <w:sz w:val="22"/>
                <w:szCs w:val="24"/>
                <w:lang w:val="ru-RU" w:eastAsia="ru-RU"/>
              </w:rPr>
              <w:t>@</w:t>
            </w:r>
            <w:proofErr w:type="spellStart"/>
            <w:r w:rsidRPr="000927C6">
              <w:rPr>
                <w:bCs/>
                <w:color w:val="000000"/>
                <w:sz w:val="22"/>
                <w:szCs w:val="24"/>
                <w:lang w:val="en-US" w:eastAsia="ru-RU"/>
              </w:rPr>
              <w:t>kyivcity</w:t>
            </w:r>
            <w:proofErr w:type="spellEnd"/>
            <w:r w:rsidRPr="000927C6">
              <w:rPr>
                <w:bCs/>
                <w:color w:val="000000"/>
                <w:sz w:val="22"/>
                <w:szCs w:val="24"/>
                <w:lang w:val="ru-RU" w:eastAsia="ru-RU"/>
              </w:rPr>
              <w:t>.</w:t>
            </w:r>
            <w:r w:rsidRPr="000927C6">
              <w:rPr>
                <w:bCs/>
                <w:color w:val="000000"/>
                <w:sz w:val="22"/>
                <w:szCs w:val="24"/>
                <w:lang w:val="en-US" w:eastAsia="ru-RU"/>
              </w:rPr>
              <w:t>gov</w:t>
            </w:r>
            <w:r w:rsidRPr="000927C6">
              <w:rPr>
                <w:bCs/>
                <w:color w:val="000000"/>
                <w:sz w:val="22"/>
                <w:szCs w:val="24"/>
                <w:lang w:val="ru-RU" w:eastAsia="ru-RU"/>
              </w:rPr>
              <w:t>.</w:t>
            </w:r>
            <w:proofErr w:type="spellStart"/>
            <w:r w:rsidRPr="000927C6">
              <w:rPr>
                <w:bCs/>
                <w:color w:val="000000"/>
                <w:sz w:val="22"/>
                <w:szCs w:val="24"/>
                <w:lang w:val="en-US" w:eastAsia="ru-RU"/>
              </w:rPr>
              <w:t>ua</w:t>
            </w:r>
            <w:proofErr w:type="spellEnd"/>
          </w:p>
          <w:p w14:paraId="6D9DC007" w14:textId="77777777" w:rsidR="000927C6" w:rsidRPr="000927C6" w:rsidRDefault="000927C6" w:rsidP="000927C6">
            <w:pPr>
              <w:spacing w:after="0" w:line="240" w:lineRule="auto"/>
              <w:rPr>
                <w:bCs/>
                <w:sz w:val="24"/>
                <w:szCs w:val="24"/>
                <w:lang w:val="ru-RU" w:eastAsia="ru-RU"/>
              </w:rPr>
            </w:pPr>
            <w:r w:rsidRPr="000927C6">
              <w:rPr>
                <w:bCs/>
                <w:sz w:val="24"/>
                <w:szCs w:val="24"/>
                <w:lang w:val="ru-RU" w:eastAsia="ru-RU"/>
              </w:rPr>
              <w:t>р/р __________________________</w:t>
            </w:r>
          </w:p>
          <w:p w14:paraId="57DCC33A" w14:textId="77777777" w:rsidR="000927C6" w:rsidRPr="000927C6" w:rsidRDefault="000927C6" w:rsidP="000927C6">
            <w:pPr>
              <w:spacing w:after="0" w:line="240" w:lineRule="auto"/>
              <w:rPr>
                <w:bCs/>
                <w:sz w:val="24"/>
                <w:szCs w:val="24"/>
                <w:lang w:val="ru-RU" w:eastAsia="ru-RU"/>
              </w:rPr>
            </w:pPr>
            <w:r w:rsidRPr="000927C6">
              <w:rPr>
                <w:bCs/>
                <w:sz w:val="24"/>
                <w:szCs w:val="24"/>
                <w:lang w:val="ru-RU" w:eastAsia="ru-RU"/>
              </w:rPr>
              <w:t xml:space="preserve">в ДКСУ м. </w:t>
            </w:r>
            <w:proofErr w:type="spellStart"/>
            <w:r w:rsidRPr="000927C6">
              <w:rPr>
                <w:bCs/>
                <w:sz w:val="24"/>
                <w:szCs w:val="24"/>
                <w:lang w:val="ru-RU" w:eastAsia="ru-RU"/>
              </w:rPr>
              <w:t>Києва</w:t>
            </w:r>
            <w:proofErr w:type="spellEnd"/>
          </w:p>
          <w:p w14:paraId="4B3A7D7C" w14:textId="77777777" w:rsidR="000927C6" w:rsidRPr="000927C6" w:rsidRDefault="000927C6" w:rsidP="000927C6">
            <w:pPr>
              <w:spacing w:after="0" w:line="240" w:lineRule="auto"/>
              <w:rPr>
                <w:bCs/>
                <w:sz w:val="24"/>
                <w:szCs w:val="24"/>
                <w:lang w:val="ru-RU" w:eastAsia="ru-RU"/>
              </w:rPr>
            </w:pPr>
            <w:r w:rsidRPr="000927C6">
              <w:rPr>
                <w:bCs/>
                <w:sz w:val="24"/>
                <w:szCs w:val="24"/>
                <w:lang w:val="ru-RU" w:eastAsia="ru-RU"/>
              </w:rPr>
              <w:lastRenderedPageBreak/>
              <w:t>Код банку 820172</w:t>
            </w:r>
          </w:p>
          <w:p w14:paraId="1DECC9BA" w14:textId="77777777" w:rsidR="000927C6" w:rsidRPr="000927C6" w:rsidRDefault="000927C6" w:rsidP="000927C6">
            <w:pPr>
              <w:tabs>
                <w:tab w:val="left" w:pos="750"/>
              </w:tabs>
              <w:spacing w:after="0" w:line="240" w:lineRule="auto"/>
              <w:rPr>
                <w:sz w:val="24"/>
                <w:szCs w:val="24"/>
                <w:lang w:val="ru-RU" w:eastAsia="ru-RU"/>
              </w:rPr>
            </w:pPr>
            <w:r w:rsidRPr="000927C6">
              <w:rPr>
                <w:bCs/>
                <w:sz w:val="24"/>
                <w:szCs w:val="24"/>
                <w:lang w:val="ru-RU" w:eastAsia="ru-RU"/>
              </w:rPr>
              <w:t xml:space="preserve">Код ЄДРПОУ 01993807, </w:t>
            </w:r>
            <w:r w:rsidRPr="000927C6">
              <w:rPr>
                <w:spacing w:val="20"/>
                <w:sz w:val="24"/>
                <w:szCs w:val="24"/>
                <w:lang w:val="ru-RU" w:eastAsia="ru-RU"/>
              </w:rPr>
              <w:t>ІПН</w:t>
            </w:r>
            <w:r w:rsidRPr="000927C6">
              <w:rPr>
                <w:sz w:val="24"/>
                <w:szCs w:val="24"/>
                <w:lang w:val="ru-RU" w:eastAsia="ru-RU"/>
              </w:rPr>
              <w:t xml:space="preserve"> 019938026591</w:t>
            </w:r>
          </w:p>
          <w:p w14:paraId="2003A995" w14:textId="77777777" w:rsidR="000927C6" w:rsidRPr="000927C6" w:rsidRDefault="000927C6" w:rsidP="000927C6">
            <w:pPr>
              <w:spacing w:after="0" w:line="240" w:lineRule="auto"/>
              <w:rPr>
                <w:sz w:val="24"/>
                <w:szCs w:val="24"/>
                <w:lang w:val="ru-RU" w:eastAsia="ru-RU"/>
              </w:rPr>
            </w:pPr>
            <w:r w:rsidRPr="000927C6">
              <w:rPr>
                <w:sz w:val="24"/>
                <w:szCs w:val="24"/>
                <w:lang w:eastAsia="ru-RU"/>
              </w:rPr>
              <w:t>т</w:t>
            </w:r>
            <w:r w:rsidRPr="000927C6">
              <w:rPr>
                <w:sz w:val="24"/>
                <w:szCs w:val="24"/>
                <w:lang w:val="ru-RU" w:eastAsia="ru-RU"/>
              </w:rPr>
              <w:t>ел</w:t>
            </w:r>
            <w:r w:rsidRPr="000927C6">
              <w:rPr>
                <w:sz w:val="24"/>
                <w:szCs w:val="24"/>
                <w:lang w:eastAsia="ru-RU"/>
              </w:rPr>
              <w:t xml:space="preserve">.  </w:t>
            </w:r>
            <w:r w:rsidRPr="000927C6">
              <w:rPr>
                <w:sz w:val="24"/>
                <w:szCs w:val="24"/>
                <w:lang w:val="ru-RU" w:eastAsia="ru-RU"/>
              </w:rPr>
              <w:t xml:space="preserve"> (044) </w:t>
            </w:r>
            <w:r w:rsidRPr="000927C6">
              <w:rPr>
                <w:sz w:val="24"/>
                <w:szCs w:val="24"/>
                <w:lang w:eastAsia="ru-RU"/>
              </w:rPr>
              <w:t>207</w:t>
            </w:r>
            <w:r w:rsidRPr="000927C6">
              <w:rPr>
                <w:sz w:val="24"/>
                <w:szCs w:val="24"/>
                <w:lang w:val="ru-RU" w:eastAsia="ru-RU"/>
              </w:rPr>
              <w:t>-04-03</w:t>
            </w:r>
          </w:p>
          <w:p w14:paraId="478D77C5"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Витяг</w:t>
            </w:r>
            <w:proofErr w:type="spellEnd"/>
            <w:r w:rsidRPr="000927C6">
              <w:rPr>
                <w:sz w:val="24"/>
                <w:szCs w:val="24"/>
                <w:lang w:val="ru-RU" w:eastAsia="ru-RU"/>
              </w:rPr>
              <w:t xml:space="preserve"> з </w:t>
            </w:r>
            <w:proofErr w:type="spellStart"/>
            <w:r w:rsidRPr="000927C6">
              <w:rPr>
                <w:sz w:val="24"/>
                <w:szCs w:val="24"/>
                <w:lang w:val="ru-RU" w:eastAsia="ru-RU"/>
              </w:rPr>
              <w:t>реєстру</w:t>
            </w:r>
            <w:proofErr w:type="spellEnd"/>
            <w:r w:rsidRPr="000927C6">
              <w:rPr>
                <w:sz w:val="24"/>
                <w:szCs w:val="24"/>
                <w:lang w:val="ru-RU" w:eastAsia="ru-RU"/>
              </w:rPr>
              <w:t xml:space="preserve"> </w:t>
            </w:r>
          </w:p>
          <w:p w14:paraId="193894B7" w14:textId="77777777" w:rsidR="000927C6" w:rsidRPr="000927C6" w:rsidRDefault="000927C6" w:rsidP="000927C6">
            <w:pPr>
              <w:spacing w:after="0" w:line="240" w:lineRule="auto"/>
              <w:rPr>
                <w:sz w:val="24"/>
                <w:szCs w:val="24"/>
                <w:lang w:val="ru-RU" w:eastAsia="ru-RU"/>
              </w:rPr>
            </w:pPr>
            <w:proofErr w:type="spellStart"/>
            <w:r w:rsidRPr="000927C6">
              <w:rPr>
                <w:sz w:val="24"/>
                <w:szCs w:val="24"/>
                <w:lang w:val="ru-RU" w:eastAsia="ru-RU"/>
              </w:rPr>
              <w:t>платників</w:t>
            </w:r>
            <w:proofErr w:type="spellEnd"/>
            <w:r w:rsidRPr="000927C6">
              <w:rPr>
                <w:sz w:val="24"/>
                <w:szCs w:val="24"/>
                <w:lang w:val="ru-RU" w:eastAsia="ru-RU"/>
              </w:rPr>
              <w:t xml:space="preserve"> ПДВ № 1426594500303</w:t>
            </w:r>
          </w:p>
          <w:p w14:paraId="2AADE349" w14:textId="77777777" w:rsidR="000927C6" w:rsidRPr="000927C6" w:rsidRDefault="000927C6" w:rsidP="000927C6">
            <w:pPr>
              <w:tabs>
                <w:tab w:val="left" w:pos="750"/>
              </w:tabs>
              <w:spacing w:after="0" w:line="240" w:lineRule="auto"/>
              <w:rPr>
                <w:sz w:val="24"/>
                <w:szCs w:val="24"/>
                <w:lang w:val="ru-RU" w:eastAsia="ru-RU"/>
              </w:rPr>
            </w:pPr>
          </w:p>
          <w:p w14:paraId="6BF520D6" w14:textId="77777777" w:rsidR="000927C6" w:rsidRPr="000927C6" w:rsidRDefault="000927C6" w:rsidP="000927C6">
            <w:pPr>
              <w:tabs>
                <w:tab w:val="left" w:pos="750"/>
              </w:tabs>
              <w:spacing w:after="0" w:line="240" w:lineRule="auto"/>
              <w:rPr>
                <w:sz w:val="24"/>
                <w:szCs w:val="24"/>
                <w:lang w:eastAsia="ru-RU"/>
              </w:rPr>
            </w:pPr>
            <w:r w:rsidRPr="000927C6">
              <w:rPr>
                <w:sz w:val="24"/>
                <w:szCs w:val="24"/>
                <w:lang w:eastAsia="ru-RU"/>
              </w:rPr>
              <w:t>Керівник _____________________</w:t>
            </w:r>
          </w:p>
          <w:p w14:paraId="35F9B039" w14:textId="77777777" w:rsidR="000927C6" w:rsidRPr="000927C6" w:rsidRDefault="000927C6" w:rsidP="000927C6">
            <w:pPr>
              <w:tabs>
                <w:tab w:val="left" w:pos="750"/>
              </w:tabs>
              <w:spacing w:after="0" w:line="240" w:lineRule="auto"/>
              <w:rPr>
                <w:sz w:val="24"/>
                <w:szCs w:val="24"/>
                <w:lang w:val="ru-RU" w:eastAsia="ru-RU"/>
              </w:rPr>
            </w:pPr>
          </w:p>
        </w:tc>
        <w:tc>
          <w:tcPr>
            <w:tcW w:w="4747" w:type="dxa"/>
            <w:tcBorders>
              <w:top w:val="nil"/>
              <w:left w:val="nil"/>
              <w:bottom w:val="nil"/>
              <w:right w:val="nil"/>
            </w:tcBorders>
          </w:tcPr>
          <w:p w14:paraId="46EA458F" w14:textId="77777777" w:rsidR="000927C6" w:rsidRPr="000927C6" w:rsidRDefault="000927C6" w:rsidP="000927C6">
            <w:pPr>
              <w:keepNext/>
              <w:spacing w:after="0" w:line="240" w:lineRule="auto"/>
              <w:ind w:right="-12"/>
              <w:outlineLvl w:val="2"/>
              <w:rPr>
                <w:sz w:val="24"/>
                <w:szCs w:val="24"/>
                <w:lang w:val="ru-RU" w:eastAsia="ru-RU"/>
              </w:rPr>
            </w:pPr>
            <w:r w:rsidRPr="000927C6">
              <w:rPr>
                <w:sz w:val="24"/>
                <w:szCs w:val="24"/>
                <w:lang w:val="ru-RU" w:eastAsia="ru-RU"/>
              </w:rPr>
              <w:lastRenderedPageBreak/>
              <w:t>__________________________________</w:t>
            </w:r>
          </w:p>
          <w:p w14:paraId="247B6A66" w14:textId="77777777" w:rsidR="000927C6" w:rsidRPr="000927C6" w:rsidRDefault="000927C6" w:rsidP="000927C6">
            <w:pPr>
              <w:keepNext/>
              <w:spacing w:after="0" w:line="240" w:lineRule="auto"/>
              <w:ind w:right="-12"/>
              <w:outlineLvl w:val="2"/>
              <w:rPr>
                <w:sz w:val="24"/>
                <w:szCs w:val="24"/>
                <w:lang w:eastAsia="ru-RU"/>
              </w:rPr>
            </w:pPr>
            <w:r w:rsidRPr="000927C6">
              <w:rPr>
                <w:sz w:val="24"/>
                <w:szCs w:val="24"/>
                <w:lang w:val="ru-RU" w:eastAsia="ru-RU"/>
              </w:rPr>
              <w:t>_____________________</w:t>
            </w:r>
            <w:r w:rsidRPr="000927C6">
              <w:rPr>
                <w:sz w:val="24"/>
                <w:szCs w:val="24"/>
                <w:lang w:eastAsia="ru-RU"/>
              </w:rPr>
              <w:t>_____________</w:t>
            </w:r>
          </w:p>
          <w:p w14:paraId="2DAD90AA" w14:textId="77777777" w:rsidR="000927C6" w:rsidRPr="000927C6" w:rsidRDefault="000927C6" w:rsidP="000927C6">
            <w:pPr>
              <w:spacing w:after="0" w:line="240" w:lineRule="auto"/>
              <w:rPr>
                <w:sz w:val="24"/>
                <w:szCs w:val="24"/>
                <w:lang w:eastAsia="ru-RU"/>
              </w:rPr>
            </w:pPr>
            <w:proofErr w:type="spellStart"/>
            <w:r w:rsidRPr="000927C6">
              <w:rPr>
                <w:sz w:val="24"/>
                <w:szCs w:val="24"/>
                <w:lang w:val="ru-RU" w:eastAsia="ru-RU"/>
              </w:rPr>
              <w:t>Юридична</w:t>
            </w:r>
            <w:proofErr w:type="spellEnd"/>
            <w:r w:rsidRPr="000927C6">
              <w:rPr>
                <w:sz w:val="24"/>
                <w:szCs w:val="24"/>
                <w:lang w:val="ru-RU" w:eastAsia="ru-RU"/>
              </w:rPr>
              <w:t xml:space="preserve"> </w:t>
            </w:r>
            <w:proofErr w:type="gramStart"/>
            <w:r w:rsidRPr="000927C6">
              <w:rPr>
                <w:sz w:val="24"/>
                <w:szCs w:val="24"/>
                <w:lang w:val="ru-RU" w:eastAsia="ru-RU"/>
              </w:rPr>
              <w:t>адреса:</w:t>
            </w:r>
            <w:r w:rsidRPr="000927C6">
              <w:rPr>
                <w:sz w:val="24"/>
                <w:szCs w:val="24"/>
                <w:lang w:eastAsia="ru-RU"/>
              </w:rPr>
              <w:t>_</w:t>
            </w:r>
            <w:proofErr w:type="gramEnd"/>
            <w:r w:rsidRPr="000927C6">
              <w:rPr>
                <w:sz w:val="24"/>
                <w:szCs w:val="24"/>
                <w:lang w:eastAsia="ru-RU"/>
              </w:rPr>
              <w:t>_________________</w:t>
            </w:r>
          </w:p>
          <w:p w14:paraId="769399C7" w14:textId="77777777" w:rsidR="000927C6" w:rsidRPr="000927C6" w:rsidRDefault="000927C6" w:rsidP="000927C6">
            <w:pPr>
              <w:spacing w:after="0" w:line="240" w:lineRule="auto"/>
              <w:rPr>
                <w:sz w:val="24"/>
                <w:szCs w:val="24"/>
                <w:lang w:eastAsia="ru-RU"/>
              </w:rPr>
            </w:pPr>
            <w:r w:rsidRPr="000927C6">
              <w:rPr>
                <w:sz w:val="24"/>
                <w:szCs w:val="24"/>
                <w:lang w:eastAsia="ru-RU"/>
              </w:rPr>
              <w:t>__________________________________</w:t>
            </w:r>
          </w:p>
          <w:p w14:paraId="177F6733" w14:textId="77777777" w:rsidR="000927C6" w:rsidRPr="000927C6" w:rsidRDefault="000927C6" w:rsidP="000927C6">
            <w:pPr>
              <w:spacing w:after="0" w:line="240" w:lineRule="auto"/>
              <w:ind w:right="-12"/>
              <w:rPr>
                <w:sz w:val="24"/>
                <w:szCs w:val="24"/>
                <w:lang w:eastAsia="ru-RU"/>
              </w:rPr>
            </w:pPr>
            <w:proofErr w:type="spellStart"/>
            <w:r w:rsidRPr="000927C6">
              <w:rPr>
                <w:sz w:val="24"/>
                <w:szCs w:val="24"/>
                <w:lang w:val="ru-RU" w:eastAsia="ru-RU"/>
              </w:rPr>
              <w:t>Фактична</w:t>
            </w:r>
            <w:proofErr w:type="spellEnd"/>
            <w:r w:rsidRPr="000927C6">
              <w:rPr>
                <w:sz w:val="24"/>
                <w:szCs w:val="24"/>
                <w:lang w:val="ru-RU" w:eastAsia="ru-RU"/>
              </w:rPr>
              <w:t xml:space="preserve"> </w:t>
            </w:r>
            <w:proofErr w:type="gramStart"/>
            <w:r w:rsidRPr="000927C6">
              <w:rPr>
                <w:sz w:val="24"/>
                <w:szCs w:val="24"/>
                <w:lang w:val="ru-RU" w:eastAsia="ru-RU"/>
              </w:rPr>
              <w:t>адреса:</w:t>
            </w:r>
            <w:r w:rsidRPr="000927C6">
              <w:rPr>
                <w:sz w:val="24"/>
                <w:szCs w:val="24"/>
                <w:lang w:eastAsia="ru-RU"/>
              </w:rPr>
              <w:t>_</w:t>
            </w:r>
            <w:proofErr w:type="gramEnd"/>
            <w:r w:rsidRPr="000927C6">
              <w:rPr>
                <w:sz w:val="24"/>
                <w:szCs w:val="24"/>
                <w:lang w:eastAsia="ru-RU"/>
              </w:rPr>
              <w:t>__________________</w:t>
            </w:r>
          </w:p>
          <w:p w14:paraId="0DA6C567" w14:textId="77777777" w:rsidR="000927C6" w:rsidRPr="000927C6" w:rsidRDefault="000927C6" w:rsidP="000927C6">
            <w:pPr>
              <w:spacing w:after="0" w:line="240" w:lineRule="auto"/>
              <w:ind w:right="-12"/>
              <w:rPr>
                <w:sz w:val="24"/>
                <w:szCs w:val="24"/>
                <w:lang w:eastAsia="ru-RU"/>
              </w:rPr>
            </w:pPr>
            <w:r w:rsidRPr="000927C6">
              <w:rPr>
                <w:sz w:val="24"/>
                <w:szCs w:val="24"/>
                <w:lang w:eastAsia="ru-RU"/>
              </w:rPr>
              <w:t>__________________________________</w:t>
            </w:r>
          </w:p>
          <w:p w14:paraId="51EFCAE5" w14:textId="77777777" w:rsidR="000927C6" w:rsidRPr="000927C6" w:rsidRDefault="000927C6" w:rsidP="000927C6">
            <w:pPr>
              <w:spacing w:after="0" w:line="240" w:lineRule="auto"/>
              <w:ind w:right="-12"/>
              <w:rPr>
                <w:sz w:val="24"/>
                <w:szCs w:val="24"/>
                <w:lang w:eastAsia="ru-RU"/>
              </w:rPr>
            </w:pPr>
            <w:proofErr w:type="spellStart"/>
            <w:r w:rsidRPr="000927C6">
              <w:rPr>
                <w:sz w:val="24"/>
                <w:szCs w:val="24"/>
                <w:lang w:val="ru-RU" w:eastAsia="ru-RU"/>
              </w:rPr>
              <w:t>Електронна</w:t>
            </w:r>
            <w:proofErr w:type="spellEnd"/>
            <w:r w:rsidRPr="000927C6">
              <w:rPr>
                <w:sz w:val="24"/>
                <w:szCs w:val="24"/>
                <w:lang w:val="ru-RU" w:eastAsia="ru-RU"/>
              </w:rPr>
              <w:t xml:space="preserve"> </w:t>
            </w:r>
            <w:proofErr w:type="gramStart"/>
            <w:r w:rsidRPr="000927C6">
              <w:rPr>
                <w:sz w:val="24"/>
                <w:szCs w:val="24"/>
                <w:lang w:val="ru-RU" w:eastAsia="ru-RU"/>
              </w:rPr>
              <w:t>адреса:</w:t>
            </w:r>
            <w:r w:rsidRPr="000927C6">
              <w:rPr>
                <w:sz w:val="24"/>
                <w:szCs w:val="24"/>
                <w:lang w:eastAsia="ru-RU"/>
              </w:rPr>
              <w:t>_</w:t>
            </w:r>
            <w:proofErr w:type="gramEnd"/>
            <w:r w:rsidRPr="000927C6">
              <w:rPr>
                <w:sz w:val="24"/>
                <w:szCs w:val="24"/>
                <w:lang w:eastAsia="ru-RU"/>
              </w:rPr>
              <w:t>________________</w:t>
            </w:r>
          </w:p>
          <w:p w14:paraId="7747A228" w14:textId="77777777" w:rsidR="000927C6" w:rsidRPr="000927C6" w:rsidRDefault="000927C6" w:rsidP="000927C6">
            <w:pPr>
              <w:spacing w:after="0" w:line="240" w:lineRule="auto"/>
              <w:ind w:right="-12"/>
              <w:rPr>
                <w:sz w:val="24"/>
                <w:szCs w:val="24"/>
                <w:lang w:val="ru-RU" w:eastAsia="ru-RU"/>
              </w:rPr>
            </w:pPr>
            <w:r w:rsidRPr="000927C6">
              <w:rPr>
                <w:sz w:val="24"/>
                <w:szCs w:val="24"/>
                <w:lang w:val="ru-RU" w:eastAsia="ru-RU"/>
              </w:rPr>
              <w:t>р/р _______________________________</w:t>
            </w:r>
          </w:p>
          <w:p w14:paraId="1224D91C" w14:textId="77777777" w:rsidR="000927C6" w:rsidRPr="000927C6" w:rsidRDefault="000927C6" w:rsidP="000927C6">
            <w:pPr>
              <w:spacing w:after="0" w:line="240" w:lineRule="auto"/>
              <w:ind w:right="-12"/>
              <w:rPr>
                <w:sz w:val="24"/>
                <w:szCs w:val="24"/>
                <w:lang w:val="ru-RU" w:eastAsia="ru-RU"/>
              </w:rPr>
            </w:pPr>
            <w:r w:rsidRPr="000927C6">
              <w:rPr>
                <w:sz w:val="24"/>
                <w:szCs w:val="24"/>
                <w:lang w:val="ru-RU" w:eastAsia="ru-RU"/>
              </w:rPr>
              <w:t>в _________________________________</w:t>
            </w:r>
          </w:p>
          <w:p w14:paraId="2AA9D553" w14:textId="77777777" w:rsidR="000927C6" w:rsidRPr="000927C6" w:rsidRDefault="000927C6" w:rsidP="000927C6">
            <w:pPr>
              <w:spacing w:after="0" w:line="240" w:lineRule="auto"/>
              <w:ind w:right="-12"/>
              <w:rPr>
                <w:sz w:val="24"/>
                <w:szCs w:val="24"/>
                <w:lang w:val="ru-RU" w:eastAsia="ru-RU"/>
              </w:rPr>
            </w:pPr>
            <w:r w:rsidRPr="000927C6">
              <w:rPr>
                <w:sz w:val="24"/>
                <w:szCs w:val="24"/>
                <w:lang w:val="ru-RU" w:eastAsia="ru-RU"/>
              </w:rPr>
              <w:lastRenderedPageBreak/>
              <w:t>МФО _____________________________</w:t>
            </w:r>
          </w:p>
          <w:p w14:paraId="506995F0" w14:textId="77777777" w:rsidR="000927C6" w:rsidRPr="000927C6" w:rsidRDefault="000927C6" w:rsidP="000927C6">
            <w:pPr>
              <w:spacing w:after="0" w:line="240" w:lineRule="auto"/>
              <w:ind w:right="-12"/>
              <w:rPr>
                <w:sz w:val="24"/>
                <w:szCs w:val="24"/>
                <w:lang w:eastAsia="ru-RU"/>
              </w:rPr>
            </w:pPr>
            <w:r w:rsidRPr="000927C6">
              <w:rPr>
                <w:sz w:val="24"/>
                <w:szCs w:val="24"/>
                <w:lang w:val="ru-RU" w:eastAsia="ru-RU"/>
              </w:rPr>
              <w:t>Код ЄДРПОУ _________, ІПН _______</w:t>
            </w:r>
            <w:r w:rsidRPr="000927C6">
              <w:rPr>
                <w:sz w:val="24"/>
                <w:szCs w:val="24"/>
                <w:lang w:eastAsia="ru-RU"/>
              </w:rPr>
              <w:t>_</w:t>
            </w:r>
          </w:p>
          <w:p w14:paraId="7DA9E848" w14:textId="77777777" w:rsidR="000927C6" w:rsidRPr="000927C6" w:rsidRDefault="000927C6" w:rsidP="000927C6">
            <w:pPr>
              <w:spacing w:after="0" w:line="240" w:lineRule="auto"/>
              <w:ind w:right="-12"/>
              <w:rPr>
                <w:sz w:val="24"/>
                <w:szCs w:val="24"/>
                <w:lang w:eastAsia="ru-RU"/>
              </w:rPr>
            </w:pPr>
            <w:r w:rsidRPr="000927C6">
              <w:rPr>
                <w:sz w:val="24"/>
                <w:szCs w:val="24"/>
                <w:lang w:val="ru-RU" w:eastAsia="ru-RU"/>
              </w:rPr>
              <w:t>тел.: ____________________________</w:t>
            </w:r>
            <w:r w:rsidRPr="000927C6">
              <w:rPr>
                <w:sz w:val="24"/>
                <w:szCs w:val="24"/>
                <w:lang w:eastAsia="ru-RU"/>
              </w:rPr>
              <w:t>__</w:t>
            </w:r>
          </w:p>
          <w:p w14:paraId="7A411906" w14:textId="77777777" w:rsidR="000927C6" w:rsidRPr="000927C6" w:rsidRDefault="000927C6" w:rsidP="000927C6">
            <w:pPr>
              <w:spacing w:after="0" w:line="240" w:lineRule="auto"/>
              <w:ind w:right="-12"/>
              <w:rPr>
                <w:sz w:val="24"/>
                <w:szCs w:val="24"/>
                <w:lang w:val="ru-RU" w:eastAsia="ru-RU"/>
              </w:rPr>
            </w:pPr>
            <w:proofErr w:type="spellStart"/>
            <w:r w:rsidRPr="000927C6">
              <w:rPr>
                <w:sz w:val="24"/>
                <w:szCs w:val="24"/>
                <w:lang w:val="ru-RU" w:eastAsia="ru-RU"/>
              </w:rPr>
              <w:t>Свідоцтво</w:t>
            </w:r>
            <w:proofErr w:type="spellEnd"/>
            <w:r w:rsidRPr="000927C6">
              <w:rPr>
                <w:sz w:val="24"/>
                <w:szCs w:val="24"/>
                <w:lang w:val="ru-RU" w:eastAsia="ru-RU"/>
              </w:rPr>
              <w:t xml:space="preserve"> </w:t>
            </w:r>
          </w:p>
          <w:p w14:paraId="2E69F996" w14:textId="77777777" w:rsidR="000927C6" w:rsidRPr="000927C6" w:rsidRDefault="000927C6" w:rsidP="000927C6">
            <w:pPr>
              <w:spacing w:after="0" w:line="240" w:lineRule="auto"/>
              <w:ind w:right="-12"/>
              <w:rPr>
                <w:sz w:val="24"/>
                <w:szCs w:val="24"/>
                <w:lang w:eastAsia="ru-RU"/>
              </w:rPr>
            </w:pPr>
            <w:proofErr w:type="spellStart"/>
            <w:r w:rsidRPr="000927C6">
              <w:rPr>
                <w:sz w:val="24"/>
                <w:szCs w:val="24"/>
                <w:lang w:val="ru-RU" w:eastAsia="ru-RU"/>
              </w:rPr>
              <w:t>платника</w:t>
            </w:r>
            <w:proofErr w:type="spellEnd"/>
            <w:r w:rsidRPr="000927C6">
              <w:rPr>
                <w:sz w:val="24"/>
                <w:szCs w:val="24"/>
                <w:lang w:val="ru-RU" w:eastAsia="ru-RU"/>
              </w:rPr>
              <w:t xml:space="preserve"> ПДВ № _________________</w:t>
            </w:r>
            <w:r w:rsidRPr="000927C6">
              <w:rPr>
                <w:sz w:val="24"/>
                <w:szCs w:val="24"/>
                <w:lang w:eastAsia="ru-RU"/>
              </w:rPr>
              <w:t>__</w:t>
            </w:r>
          </w:p>
          <w:p w14:paraId="3298B374" w14:textId="77777777" w:rsidR="000927C6" w:rsidRPr="000927C6" w:rsidRDefault="000927C6" w:rsidP="000927C6">
            <w:pPr>
              <w:tabs>
                <w:tab w:val="left" w:pos="1440"/>
              </w:tabs>
              <w:spacing w:after="0" w:line="240" w:lineRule="auto"/>
              <w:rPr>
                <w:sz w:val="24"/>
                <w:szCs w:val="24"/>
                <w:lang w:val="ru-RU" w:eastAsia="ru-RU"/>
              </w:rPr>
            </w:pPr>
          </w:p>
          <w:p w14:paraId="27293951" w14:textId="77777777" w:rsidR="000927C6" w:rsidRPr="000927C6" w:rsidRDefault="000927C6" w:rsidP="000927C6">
            <w:pPr>
              <w:tabs>
                <w:tab w:val="left" w:pos="1440"/>
              </w:tabs>
              <w:spacing w:after="0" w:line="240" w:lineRule="auto"/>
              <w:rPr>
                <w:i/>
                <w:sz w:val="24"/>
                <w:szCs w:val="24"/>
                <w:lang w:eastAsia="ru-RU"/>
              </w:rPr>
            </w:pPr>
            <w:r w:rsidRPr="000927C6">
              <w:rPr>
                <w:i/>
                <w:sz w:val="24"/>
                <w:szCs w:val="24"/>
                <w:lang w:eastAsia="ru-RU"/>
              </w:rPr>
              <w:t>__________________________________</w:t>
            </w:r>
          </w:p>
        </w:tc>
      </w:tr>
    </w:tbl>
    <w:p w14:paraId="0979519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3D99E0C"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9D09D4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851DCF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28AFCA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66587D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1B46BC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62D06FC"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D6E0F6A"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18E2D7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2DE814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9EB38E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AE916C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65C339D"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AE40BB8"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75A669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C15936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1881BE0"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6C7DD51"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5EF3F8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339FED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F50FF3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C480058"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A6E5F2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95C9D4B"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B57B42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82A746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1EFF8F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7CC939B"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F396F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AC5118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699D553"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013A60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0758FF52"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3719BA6"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C5A873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72F37B7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6B37596A"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C0F2453"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0B0847F"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58051754"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43B833C9"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37EAE77"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241F9A25"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3673F575" w14:textId="77777777" w:rsidR="00797A80" w:rsidRDefault="00797A80" w:rsidP="0092036E">
      <w:pPr>
        <w:spacing w:after="0" w:line="240" w:lineRule="auto"/>
        <w:rPr>
          <w:lang w:eastAsia="ru-RU"/>
        </w:rPr>
        <w:sectPr w:rsidR="00797A80" w:rsidSect="00741605">
          <w:pgSz w:w="11906" w:h="16838"/>
          <w:pgMar w:top="1135" w:right="566" w:bottom="1135" w:left="1134" w:header="708" w:footer="0" w:gutter="0"/>
          <w:cols w:space="708"/>
          <w:titlePg/>
          <w:docGrid w:linePitch="381"/>
        </w:sectPr>
      </w:pPr>
    </w:p>
    <w:p w14:paraId="09FADB85" w14:textId="77777777" w:rsidR="00C97B47" w:rsidRDefault="00C97B47" w:rsidP="00C97B47">
      <w:pPr>
        <w:spacing w:after="0" w:line="240" w:lineRule="auto"/>
        <w:ind w:left="9072"/>
        <w:rPr>
          <w:sz w:val="22"/>
          <w:lang w:eastAsia="ru-RU"/>
        </w:rPr>
      </w:pPr>
    </w:p>
    <w:p w14:paraId="590304C2" w14:textId="77777777" w:rsidR="00A23B5F" w:rsidRDefault="00A23B5F" w:rsidP="00C97B47">
      <w:pPr>
        <w:spacing w:after="0" w:line="240" w:lineRule="auto"/>
        <w:ind w:left="9072"/>
        <w:rPr>
          <w:sz w:val="22"/>
          <w:lang w:eastAsia="ru-RU"/>
        </w:rPr>
      </w:pPr>
    </w:p>
    <w:p w14:paraId="4989B3B3" w14:textId="5364B1BA" w:rsidR="00864D70" w:rsidRPr="00797A80" w:rsidRDefault="00864D70" w:rsidP="00C97B47">
      <w:pPr>
        <w:spacing w:after="0" w:line="240" w:lineRule="auto"/>
        <w:ind w:left="9072"/>
        <w:rPr>
          <w:sz w:val="22"/>
          <w:lang w:eastAsia="ru-RU"/>
        </w:rPr>
      </w:pPr>
      <w:r w:rsidRPr="00797A80">
        <w:rPr>
          <w:sz w:val="22"/>
          <w:lang w:eastAsia="ru-RU"/>
        </w:rPr>
        <w:t xml:space="preserve">Додаток №1                                                                                                                                                                </w:t>
      </w:r>
    </w:p>
    <w:p w14:paraId="42BFA927" w14:textId="1F4C8079" w:rsidR="00864D70" w:rsidRPr="00797A80" w:rsidRDefault="00864D70" w:rsidP="00C97B47">
      <w:pPr>
        <w:spacing w:after="0" w:line="240" w:lineRule="auto"/>
        <w:ind w:left="9072"/>
        <w:rPr>
          <w:sz w:val="22"/>
          <w:lang w:eastAsia="ru-RU"/>
        </w:rPr>
      </w:pPr>
      <w:r w:rsidRPr="00797A80">
        <w:rPr>
          <w:sz w:val="22"/>
          <w:lang w:eastAsia="ru-RU"/>
        </w:rPr>
        <w:t>до Договору  №________  від _________202</w:t>
      </w:r>
      <w:r w:rsidRPr="00797A80">
        <w:rPr>
          <w:sz w:val="22"/>
          <w:lang w:val="ru-RU" w:eastAsia="ru-RU"/>
        </w:rPr>
        <w:t>4</w:t>
      </w:r>
      <w:r w:rsidRPr="00797A80">
        <w:rPr>
          <w:sz w:val="22"/>
          <w:lang w:eastAsia="ru-RU"/>
        </w:rPr>
        <w:t xml:space="preserve">р.                          </w:t>
      </w:r>
    </w:p>
    <w:p w14:paraId="1A3F69CE" w14:textId="77777777" w:rsidR="00C97B47" w:rsidRDefault="00864D70" w:rsidP="0092036E">
      <w:pPr>
        <w:widowControl w:val="0"/>
        <w:autoSpaceDE w:val="0"/>
        <w:autoSpaceDN w:val="0"/>
        <w:adjustRightInd w:val="0"/>
        <w:spacing w:after="0" w:line="240" w:lineRule="auto"/>
        <w:jc w:val="both"/>
        <w:rPr>
          <w:sz w:val="22"/>
          <w:lang w:eastAsia="ru-RU"/>
        </w:rPr>
      </w:pPr>
      <w:r w:rsidRPr="00797A80">
        <w:rPr>
          <w:sz w:val="22"/>
          <w:lang w:eastAsia="ru-RU"/>
        </w:rPr>
        <w:t xml:space="preserve"> </w:t>
      </w:r>
    </w:p>
    <w:p w14:paraId="3588427E" w14:textId="77777777" w:rsidR="00C97B47" w:rsidRDefault="00C97B47" w:rsidP="0092036E">
      <w:pPr>
        <w:widowControl w:val="0"/>
        <w:autoSpaceDE w:val="0"/>
        <w:autoSpaceDN w:val="0"/>
        <w:adjustRightInd w:val="0"/>
        <w:spacing w:after="0" w:line="240" w:lineRule="auto"/>
        <w:jc w:val="both"/>
        <w:rPr>
          <w:sz w:val="22"/>
          <w:lang w:eastAsia="ru-RU"/>
        </w:rPr>
      </w:pPr>
    </w:p>
    <w:p w14:paraId="503A00B8" w14:textId="77777777" w:rsidR="00A23B5F" w:rsidRDefault="00A23B5F" w:rsidP="0092036E">
      <w:pPr>
        <w:widowControl w:val="0"/>
        <w:autoSpaceDE w:val="0"/>
        <w:autoSpaceDN w:val="0"/>
        <w:adjustRightInd w:val="0"/>
        <w:spacing w:after="0" w:line="240" w:lineRule="auto"/>
        <w:jc w:val="both"/>
        <w:rPr>
          <w:sz w:val="22"/>
          <w:lang w:eastAsia="ru-RU"/>
        </w:rPr>
      </w:pPr>
    </w:p>
    <w:p w14:paraId="4DC90FD0" w14:textId="77C443AC" w:rsidR="00864D70" w:rsidRDefault="00864D70" w:rsidP="00C97B47">
      <w:pPr>
        <w:widowControl w:val="0"/>
        <w:autoSpaceDE w:val="0"/>
        <w:autoSpaceDN w:val="0"/>
        <w:adjustRightInd w:val="0"/>
        <w:spacing w:after="0" w:line="240" w:lineRule="auto"/>
        <w:jc w:val="center"/>
        <w:rPr>
          <w:b/>
          <w:sz w:val="22"/>
          <w:lang w:eastAsia="ru-RU"/>
        </w:rPr>
      </w:pPr>
      <w:r w:rsidRPr="00797A80">
        <w:rPr>
          <w:b/>
          <w:sz w:val="22"/>
          <w:lang w:eastAsia="ru-RU"/>
        </w:rPr>
        <w:t>Кошторис на надання послуг з поточного ремонту кисневого обладнання</w:t>
      </w:r>
    </w:p>
    <w:tbl>
      <w:tblPr>
        <w:tblpPr w:leftFromText="180" w:rightFromText="180" w:vertAnchor="text" w:tblpX="-5"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7405"/>
        <w:gridCol w:w="1276"/>
        <w:gridCol w:w="958"/>
        <w:gridCol w:w="1451"/>
        <w:gridCol w:w="1276"/>
      </w:tblGrid>
      <w:tr w:rsidR="002E141B" w:rsidRPr="002E141B" w14:paraId="4E252413" w14:textId="77777777" w:rsidTr="004A6342">
        <w:trPr>
          <w:cantSplit/>
          <w:trHeight w:val="561"/>
        </w:trPr>
        <w:tc>
          <w:tcPr>
            <w:tcW w:w="567" w:type="dxa"/>
            <w:vAlign w:val="center"/>
          </w:tcPr>
          <w:p w14:paraId="319D2B7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w:t>
            </w:r>
          </w:p>
          <w:p w14:paraId="7599F083"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п/п</w:t>
            </w:r>
          </w:p>
        </w:tc>
        <w:tc>
          <w:tcPr>
            <w:tcW w:w="1951" w:type="dxa"/>
            <w:vAlign w:val="center"/>
          </w:tcPr>
          <w:p w14:paraId="2DACC1D5" w14:textId="77777777" w:rsidR="002E141B" w:rsidRPr="002E141B" w:rsidRDefault="002E141B" w:rsidP="002E141B">
            <w:pPr>
              <w:widowControl w:val="0"/>
              <w:suppressAutoHyphens/>
              <w:autoSpaceDE w:val="0"/>
              <w:autoSpaceDN w:val="0"/>
              <w:adjustRightInd w:val="0"/>
              <w:spacing w:after="0" w:line="240" w:lineRule="auto"/>
              <w:ind w:left="35"/>
              <w:jc w:val="center"/>
              <w:rPr>
                <w:sz w:val="22"/>
                <w:lang w:eastAsia="ru-RU"/>
              </w:rPr>
            </w:pPr>
            <w:r w:rsidRPr="002E141B">
              <w:rPr>
                <w:sz w:val="22"/>
                <w:lang w:eastAsia="ru-RU"/>
              </w:rPr>
              <w:t>Найменування обладнання</w:t>
            </w:r>
          </w:p>
        </w:tc>
        <w:tc>
          <w:tcPr>
            <w:tcW w:w="7405" w:type="dxa"/>
            <w:vAlign w:val="center"/>
          </w:tcPr>
          <w:p w14:paraId="5794E61D" w14:textId="77777777" w:rsidR="002E141B" w:rsidRPr="002E141B" w:rsidRDefault="002E141B" w:rsidP="002E141B">
            <w:pPr>
              <w:widowControl w:val="0"/>
              <w:suppressAutoHyphens/>
              <w:autoSpaceDE w:val="0"/>
              <w:autoSpaceDN w:val="0"/>
              <w:adjustRightInd w:val="0"/>
              <w:spacing w:after="0" w:line="240" w:lineRule="auto"/>
              <w:ind w:left="320"/>
              <w:jc w:val="center"/>
              <w:rPr>
                <w:sz w:val="22"/>
                <w:lang w:eastAsia="ru-RU"/>
              </w:rPr>
            </w:pPr>
            <w:r w:rsidRPr="002E141B">
              <w:rPr>
                <w:sz w:val="22"/>
                <w:lang w:eastAsia="ru-RU"/>
              </w:rPr>
              <w:t>Види послуг</w:t>
            </w:r>
          </w:p>
        </w:tc>
        <w:tc>
          <w:tcPr>
            <w:tcW w:w="1276" w:type="dxa"/>
            <w:vAlign w:val="center"/>
          </w:tcPr>
          <w:p w14:paraId="064CC94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Одиниця виміру</w:t>
            </w:r>
          </w:p>
          <w:p w14:paraId="4AD30528"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послуг</w:t>
            </w:r>
          </w:p>
        </w:tc>
        <w:tc>
          <w:tcPr>
            <w:tcW w:w="958" w:type="dxa"/>
            <w:vAlign w:val="center"/>
          </w:tcPr>
          <w:p w14:paraId="1C79B13E" w14:textId="77777777" w:rsidR="002E141B" w:rsidRPr="002E141B" w:rsidRDefault="002E141B" w:rsidP="002E141B">
            <w:pPr>
              <w:widowControl w:val="0"/>
              <w:suppressAutoHyphens/>
              <w:autoSpaceDE w:val="0"/>
              <w:autoSpaceDN w:val="0"/>
              <w:adjustRightInd w:val="0"/>
              <w:spacing w:after="0" w:line="240" w:lineRule="auto"/>
              <w:ind w:left="-133" w:right="-94"/>
              <w:jc w:val="center"/>
              <w:rPr>
                <w:sz w:val="22"/>
                <w:lang w:eastAsia="ru-RU"/>
              </w:rPr>
            </w:pPr>
            <w:r w:rsidRPr="002E141B">
              <w:rPr>
                <w:sz w:val="22"/>
                <w:lang w:eastAsia="ru-RU"/>
              </w:rPr>
              <w:t>Кіль-кість</w:t>
            </w:r>
          </w:p>
        </w:tc>
        <w:tc>
          <w:tcPr>
            <w:tcW w:w="1451" w:type="dxa"/>
            <w:vAlign w:val="center"/>
          </w:tcPr>
          <w:p w14:paraId="0391459C"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Ціна 1 одиниці, грн. з ПДВ*</w:t>
            </w:r>
          </w:p>
        </w:tc>
        <w:tc>
          <w:tcPr>
            <w:tcW w:w="1276" w:type="dxa"/>
            <w:vAlign w:val="center"/>
          </w:tcPr>
          <w:p w14:paraId="772819FB"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Сума,</w:t>
            </w:r>
          </w:p>
          <w:p w14:paraId="5879A7BF"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 xml:space="preserve">грн. з ПДВ* </w:t>
            </w:r>
          </w:p>
        </w:tc>
      </w:tr>
      <w:tr w:rsidR="002E141B" w:rsidRPr="002E141B" w14:paraId="4A49F796" w14:textId="77777777" w:rsidTr="004A6342">
        <w:trPr>
          <w:trHeight w:val="207"/>
        </w:trPr>
        <w:tc>
          <w:tcPr>
            <w:tcW w:w="567" w:type="dxa"/>
            <w:vAlign w:val="center"/>
          </w:tcPr>
          <w:p w14:paraId="01E5D701"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1</w:t>
            </w:r>
          </w:p>
        </w:tc>
        <w:tc>
          <w:tcPr>
            <w:tcW w:w="1951" w:type="dxa"/>
            <w:vAlign w:val="center"/>
          </w:tcPr>
          <w:p w14:paraId="6975FCA1" w14:textId="77777777" w:rsidR="002E141B" w:rsidRPr="002E141B" w:rsidRDefault="002E141B" w:rsidP="002E141B">
            <w:pPr>
              <w:widowControl w:val="0"/>
              <w:suppressAutoHyphens/>
              <w:autoSpaceDE w:val="0"/>
              <w:autoSpaceDN w:val="0"/>
              <w:adjustRightInd w:val="0"/>
              <w:spacing w:after="0" w:line="240" w:lineRule="auto"/>
              <w:ind w:left="35"/>
              <w:jc w:val="center"/>
              <w:rPr>
                <w:sz w:val="22"/>
                <w:lang w:eastAsia="ru-RU"/>
              </w:rPr>
            </w:pPr>
            <w:r w:rsidRPr="002E141B">
              <w:rPr>
                <w:sz w:val="22"/>
                <w:lang w:eastAsia="ru-RU"/>
              </w:rPr>
              <w:t>2</w:t>
            </w:r>
          </w:p>
        </w:tc>
        <w:tc>
          <w:tcPr>
            <w:tcW w:w="7405" w:type="dxa"/>
            <w:vAlign w:val="center"/>
          </w:tcPr>
          <w:p w14:paraId="6E69A054" w14:textId="77777777" w:rsidR="002E141B" w:rsidRPr="002E141B" w:rsidRDefault="002E141B" w:rsidP="002E141B">
            <w:pPr>
              <w:widowControl w:val="0"/>
              <w:suppressAutoHyphens/>
              <w:autoSpaceDE w:val="0"/>
              <w:autoSpaceDN w:val="0"/>
              <w:adjustRightInd w:val="0"/>
              <w:spacing w:after="0" w:line="240" w:lineRule="auto"/>
              <w:ind w:left="320"/>
              <w:jc w:val="center"/>
              <w:rPr>
                <w:sz w:val="22"/>
                <w:lang w:eastAsia="ru-RU"/>
              </w:rPr>
            </w:pPr>
            <w:r w:rsidRPr="002E141B">
              <w:rPr>
                <w:sz w:val="22"/>
                <w:lang w:eastAsia="ru-RU"/>
              </w:rPr>
              <w:t>3</w:t>
            </w:r>
          </w:p>
        </w:tc>
        <w:tc>
          <w:tcPr>
            <w:tcW w:w="1276" w:type="dxa"/>
            <w:vAlign w:val="center"/>
          </w:tcPr>
          <w:p w14:paraId="6538A050"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4</w:t>
            </w:r>
          </w:p>
        </w:tc>
        <w:tc>
          <w:tcPr>
            <w:tcW w:w="958" w:type="dxa"/>
            <w:vAlign w:val="center"/>
          </w:tcPr>
          <w:p w14:paraId="486B092F" w14:textId="77777777" w:rsidR="002E141B" w:rsidRPr="002E141B" w:rsidRDefault="002E141B" w:rsidP="002E141B">
            <w:pPr>
              <w:widowControl w:val="0"/>
              <w:suppressAutoHyphens/>
              <w:autoSpaceDE w:val="0"/>
              <w:autoSpaceDN w:val="0"/>
              <w:adjustRightInd w:val="0"/>
              <w:spacing w:after="0" w:line="240" w:lineRule="auto"/>
              <w:ind w:left="34"/>
              <w:jc w:val="center"/>
              <w:rPr>
                <w:sz w:val="22"/>
                <w:lang w:eastAsia="ru-RU"/>
              </w:rPr>
            </w:pPr>
            <w:r w:rsidRPr="002E141B">
              <w:rPr>
                <w:sz w:val="22"/>
                <w:lang w:eastAsia="ru-RU"/>
              </w:rPr>
              <w:t>5</w:t>
            </w:r>
          </w:p>
        </w:tc>
        <w:tc>
          <w:tcPr>
            <w:tcW w:w="1451" w:type="dxa"/>
            <w:vAlign w:val="center"/>
          </w:tcPr>
          <w:p w14:paraId="4D4C2E09"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6</w:t>
            </w:r>
          </w:p>
        </w:tc>
        <w:tc>
          <w:tcPr>
            <w:tcW w:w="1276" w:type="dxa"/>
            <w:vAlign w:val="center"/>
          </w:tcPr>
          <w:p w14:paraId="7E8EE090" w14:textId="77777777" w:rsidR="002E141B" w:rsidRPr="002E141B" w:rsidRDefault="002E141B" w:rsidP="002E141B">
            <w:pPr>
              <w:widowControl w:val="0"/>
              <w:suppressAutoHyphens/>
              <w:autoSpaceDE w:val="0"/>
              <w:autoSpaceDN w:val="0"/>
              <w:adjustRightInd w:val="0"/>
              <w:spacing w:after="0" w:line="240" w:lineRule="auto"/>
              <w:ind w:left="-108"/>
              <w:jc w:val="center"/>
              <w:rPr>
                <w:sz w:val="22"/>
                <w:lang w:eastAsia="ru-RU"/>
              </w:rPr>
            </w:pPr>
            <w:r w:rsidRPr="002E141B">
              <w:rPr>
                <w:sz w:val="22"/>
                <w:lang w:eastAsia="ru-RU"/>
              </w:rPr>
              <w:t>7</w:t>
            </w:r>
          </w:p>
        </w:tc>
      </w:tr>
      <w:tr w:rsidR="002E141B" w:rsidRPr="002E141B" w14:paraId="78429084" w14:textId="77777777" w:rsidTr="004A6342">
        <w:tc>
          <w:tcPr>
            <w:tcW w:w="567" w:type="dxa"/>
            <w:vAlign w:val="center"/>
          </w:tcPr>
          <w:p w14:paraId="12AC1853"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1.</w:t>
            </w:r>
          </w:p>
        </w:tc>
        <w:tc>
          <w:tcPr>
            <w:tcW w:w="1951" w:type="dxa"/>
            <w:vAlign w:val="center"/>
          </w:tcPr>
          <w:p w14:paraId="6F2DF207"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r w:rsidRPr="002E141B">
              <w:rPr>
                <w:sz w:val="22"/>
                <w:lang w:eastAsia="ru-RU"/>
              </w:rPr>
              <w:t>Редуктор кисневий</w:t>
            </w:r>
          </w:p>
        </w:tc>
        <w:tc>
          <w:tcPr>
            <w:tcW w:w="7405" w:type="dxa"/>
            <w:vAlign w:val="center"/>
          </w:tcPr>
          <w:p w14:paraId="50AAFA7E" w14:textId="77777777" w:rsidR="002E141B" w:rsidRPr="002E141B" w:rsidRDefault="002E141B" w:rsidP="002E141B">
            <w:pPr>
              <w:widowControl w:val="0"/>
              <w:suppressAutoHyphens/>
              <w:autoSpaceDE w:val="0"/>
              <w:autoSpaceDN w:val="0"/>
              <w:adjustRightInd w:val="0"/>
              <w:spacing w:after="0" w:line="240" w:lineRule="auto"/>
              <w:rPr>
                <w:sz w:val="22"/>
                <w:lang w:eastAsia="ru-RU"/>
              </w:rPr>
            </w:pPr>
            <w:r w:rsidRPr="002E141B">
              <w:rPr>
                <w:sz w:val="22"/>
                <w:lang w:eastAsia="ru-RU"/>
              </w:rPr>
              <w:t xml:space="preserve">Поточний ремонт </w:t>
            </w:r>
            <w:r w:rsidRPr="002E141B">
              <w:rPr>
                <w:sz w:val="22"/>
                <w:lang w:eastAsia="uk-UA"/>
              </w:rPr>
              <w:t>з використанням або без використання запасних</w:t>
            </w:r>
            <w:r w:rsidRPr="002E141B">
              <w:rPr>
                <w:sz w:val="22"/>
                <w:lang w:val="ru-RU" w:eastAsia="uk-UA"/>
              </w:rPr>
              <w:t xml:space="preserve"> </w:t>
            </w:r>
            <w:r w:rsidRPr="002E141B">
              <w:rPr>
                <w:sz w:val="22"/>
                <w:lang w:eastAsia="uk-UA"/>
              </w:rPr>
              <w:t>частин </w:t>
            </w:r>
            <w:r w:rsidRPr="002E141B">
              <w:rPr>
                <w:sz w:val="22"/>
                <w:lang w:val="ru-RU" w:eastAsia="uk-UA"/>
              </w:rPr>
              <w:t xml:space="preserve">та </w:t>
            </w:r>
            <w:proofErr w:type="spellStart"/>
            <w:r w:rsidRPr="002E141B">
              <w:rPr>
                <w:sz w:val="22"/>
                <w:lang w:val="ru-RU" w:eastAsia="uk-UA"/>
              </w:rPr>
              <w:t>заміна</w:t>
            </w:r>
            <w:proofErr w:type="spellEnd"/>
            <w:r w:rsidRPr="002E141B">
              <w:rPr>
                <w:sz w:val="22"/>
                <w:lang w:val="ru-RU" w:eastAsia="uk-UA"/>
              </w:rPr>
              <w:t xml:space="preserve"> </w:t>
            </w:r>
            <w:r w:rsidRPr="002E141B">
              <w:rPr>
                <w:sz w:val="22"/>
                <w:lang w:eastAsia="uk-UA"/>
              </w:rPr>
              <w:t>редуктора</w:t>
            </w:r>
            <w:r w:rsidRPr="002E141B">
              <w:rPr>
                <w:sz w:val="22"/>
                <w:lang w:eastAsia="ru-RU"/>
              </w:rPr>
              <w:t>:</w:t>
            </w:r>
          </w:p>
        </w:tc>
        <w:tc>
          <w:tcPr>
            <w:tcW w:w="1276" w:type="dxa"/>
            <w:vAlign w:val="center"/>
          </w:tcPr>
          <w:p w14:paraId="4A5888A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958" w:type="dxa"/>
            <w:vAlign w:val="center"/>
          </w:tcPr>
          <w:p w14:paraId="417FDA3E"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451" w:type="dxa"/>
            <w:vAlign w:val="center"/>
          </w:tcPr>
          <w:p w14:paraId="60E4595C" w14:textId="77777777" w:rsidR="002E141B" w:rsidRPr="002E141B" w:rsidRDefault="002E141B" w:rsidP="002E141B">
            <w:pPr>
              <w:spacing w:after="0" w:line="240" w:lineRule="auto"/>
              <w:jc w:val="center"/>
              <w:rPr>
                <w:sz w:val="22"/>
              </w:rPr>
            </w:pPr>
          </w:p>
        </w:tc>
        <w:tc>
          <w:tcPr>
            <w:tcW w:w="1276" w:type="dxa"/>
            <w:vAlign w:val="center"/>
          </w:tcPr>
          <w:p w14:paraId="3344FA49" w14:textId="77777777" w:rsidR="002E141B" w:rsidRPr="002E141B" w:rsidRDefault="002E141B" w:rsidP="002E141B">
            <w:pPr>
              <w:spacing w:after="0" w:line="240" w:lineRule="auto"/>
              <w:jc w:val="center"/>
              <w:rPr>
                <w:sz w:val="22"/>
              </w:rPr>
            </w:pPr>
          </w:p>
        </w:tc>
      </w:tr>
      <w:tr w:rsidR="002E141B" w:rsidRPr="002E141B" w14:paraId="3A82E63A" w14:textId="77777777" w:rsidTr="004A6342">
        <w:tc>
          <w:tcPr>
            <w:tcW w:w="567" w:type="dxa"/>
            <w:vMerge w:val="restart"/>
            <w:vAlign w:val="center"/>
          </w:tcPr>
          <w:p w14:paraId="2CAF1B87"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restart"/>
            <w:vAlign w:val="center"/>
          </w:tcPr>
          <w:p w14:paraId="54BFE262" w14:textId="77777777" w:rsidR="002E141B" w:rsidRPr="002E141B" w:rsidRDefault="002E141B" w:rsidP="002E141B">
            <w:pPr>
              <w:widowControl w:val="0"/>
              <w:suppressAutoHyphens/>
              <w:spacing w:after="0" w:line="240" w:lineRule="auto"/>
              <w:ind w:left="35"/>
              <w:rPr>
                <w:sz w:val="22"/>
              </w:rPr>
            </w:pPr>
          </w:p>
        </w:tc>
        <w:tc>
          <w:tcPr>
            <w:tcW w:w="7405" w:type="dxa"/>
            <w:vAlign w:val="center"/>
          </w:tcPr>
          <w:p w14:paraId="605CA95C" w14:textId="77777777" w:rsidR="002E141B" w:rsidRPr="002E141B" w:rsidRDefault="002E141B" w:rsidP="002E141B">
            <w:pPr>
              <w:spacing w:after="0" w:line="252" w:lineRule="auto"/>
              <w:jc w:val="both"/>
              <w:rPr>
                <w:sz w:val="22"/>
                <w:lang w:eastAsia="ru-RU"/>
              </w:rPr>
            </w:pPr>
            <w:r w:rsidRPr="002E141B">
              <w:rPr>
                <w:sz w:val="22"/>
                <w:lang w:eastAsia="ru-RU"/>
              </w:rPr>
              <w:t xml:space="preserve">1.1 </w:t>
            </w:r>
            <w:r w:rsidRPr="002E141B">
              <w:rPr>
                <w:color w:val="000000"/>
                <w:sz w:val="22"/>
                <w:lang w:eastAsia="uk-UA"/>
              </w:rPr>
              <w:t xml:space="preserve"> послуга зі зняття та установки редуктора з заміною ущільнюючої </w:t>
            </w:r>
            <w:proofErr w:type="spellStart"/>
            <w:r w:rsidRPr="002E141B">
              <w:rPr>
                <w:color w:val="000000"/>
                <w:sz w:val="22"/>
                <w:lang w:eastAsia="uk-UA"/>
              </w:rPr>
              <w:t>прокладки,хомутів</w:t>
            </w:r>
            <w:proofErr w:type="spellEnd"/>
            <w:r w:rsidRPr="002E141B">
              <w:rPr>
                <w:color w:val="000000"/>
                <w:sz w:val="22"/>
                <w:lang w:eastAsia="uk-UA"/>
              </w:rPr>
              <w:t>.</w:t>
            </w:r>
          </w:p>
        </w:tc>
        <w:tc>
          <w:tcPr>
            <w:tcW w:w="1276" w:type="dxa"/>
            <w:vAlign w:val="center"/>
          </w:tcPr>
          <w:p w14:paraId="5DDA0D81"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1144FAF6"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70</w:t>
            </w:r>
          </w:p>
        </w:tc>
        <w:tc>
          <w:tcPr>
            <w:tcW w:w="1451" w:type="dxa"/>
            <w:tcBorders>
              <w:left w:val="nil"/>
            </w:tcBorders>
            <w:vAlign w:val="center"/>
          </w:tcPr>
          <w:p w14:paraId="1E5C74D4" w14:textId="77777777" w:rsidR="002E141B" w:rsidRPr="002E141B" w:rsidRDefault="002E141B" w:rsidP="002E141B">
            <w:pPr>
              <w:spacing w:after="0" w:line="240" w:lineRule="auto"/>
              <w:jc w:val="center"/>
              <w:rPr>
                <w:sz w:val="22"/>
              </w:rPr>
            </w:pPr>
          </w:p>
        </w:tc>
        <w:tc>
          <w:tcPr>
            <w:tcW w:w="1276" w:type="dxa"/>
            <w:vAlign w:val="center"/>
          </w:tcPr>
          <w:p w14:paraId="5BFAAB1A" w14:textId="77777777" w:rsidR="002E141B" w:rsidRPr="002E141B" w:rsidRDefault="002E141B" w:rsidP="002E141B">
            <w:pPr>
              <w:spacing w:after="0" w:line="240" w:lineRule="auto"/>
              <w:jc w:val="center"/>
              <w:rPr>
                <w:sz w:val="22"/>
              </w:rPr>
            </w:pPr>
          </w:p>
        </w:tc>
      </w:tr>
      <w:tr w:rsidR="002E141B" w:rsidRPr="002E141B" w14:paraId="5ABE4EE7" w14:textId="77777777" w:rsidTr="004A6342">
        <w:tc>
          <w:tcPr>
            <w:tcW w:w="567" w:type="dxa"/>
            <w:vMerge/>
            <w:vAlign w:val="center"/>
          </w:tcPr>
          <w:p w14:paraId="4AC71A7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534FD19A"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3828D085" w14:textId="77777777" w:rsidR="002E141B" w:rsidRPr="002E141B" w:rsidRDefault="002E141B" w:rsidP="002E141B">
            <w:pPr>
              <w:spacing w:after="0" w:line="252" w:lineRule="auto"/>
              <w:jc w:val="both"/>
              <w:rPr>
                <w:sz w:val="22"/>
                <w:lang w:eastAsia="ru-RU"/>
              </w:rPr>
            </w:pPr>
            <w:r w:rsidRPr="002E141B">
              <w:rPr>
                <w:sz w:val="22"/>
                <w:lang w:eastAsia="ru-RU"/>
              </w:rPr>
              <w:t xml:space="preserve">1.2 </w:t>
            </w:r>
            <w:r w:rsidRPr="002E141B">
              <w:rPr>
                <w:color w:val="000000"/>
                <w:sz w:val="22"/>
                <w:lang w:eastAsia="uk-UA"/>
              </w:rPr>
              <w:t xml:space="preserve"> послуга з  заміни манометра з заміною ущільнюючої прокладки.</w:t>
            </w:r>
          </w:p>
        </w:tc>
        <w:tc>
          <w:tcPr>
            <w:tcW w:w="1276" w:type="dxa"/>
            <w:vAlign w:val="center"/>
          </w:tcPr>
          <w:p w14:paraId="10D4546A"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3CB70EA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10</w:t>
            </w:r>
          </w:p>
        </w:tc>
        <w:tc>
          <w:tcPr>
            <w:tcW w:w="1451" w:type="dxa"/>
            <w:tcBorders>
              <w:left w:val="nil"/>
            </w:tcBorders>
            <w:vAlign w:val="center"/>
          </w:tcPr>
          <w:p w14:paraId="55BA9DBF" w14:textId="77777777" w:rsidR="002E141B" w:rsidRPr="002E141B" w:rsidRDefault="002E141B" w:rsidP="002E141B">
            <w:pPr>
              <w:spacing w:after="0" w:line="240" w:lineRule="auto"/>
              <w:jc w:val="center"/>
              <w:rPr>
                <w:sz w:val="22"/>
              </w:rPr>
            </w:pPr>
          </w:p>
        </w:tc>
        <w:tc>
          <w:tcPr>
            <w:tcW w:w="1276" w:type="dxa"/>
            <w:vAlign w:val="center"/>
          </w:tcPr>
          <w:p w14:paraId="73428A3E" w14:textId="77777777" w:rsidR="002E141B" w:rsidRPr="002E141B" w:rsidRDefault="002E141B" w:rsidP="002E141B">
            <w:pPr>
              <w:spacing w:after="0" w:line="240" w:lineRule="auto"/>
              <w:jc w:val="center"/>
              <w:rPr>
                <w:sz w:val="22"/>
              </w:rPr>
            </w:pPr>
          </w:p>
        </w:tc>
      </w:tr>
      <w:tr w:rsidR="002E141B" w:rsidRPr="002E141B" w14:paraId="4C0429F0" w14:textId="77777777" w:rsidTr="004A6342">
        <w:tc>
          <w:tcPr>
            <w:tcW w:w="567" w:type="dxa"/>
            <w:vMerge/>
            <w:vAlign w:val="center"/>
          </w:tcPr>
          <w:p w14:paraId="51E5E0CA"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7AED7C4C"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03C6646D" w14:textId="77777777" w:rsidR="002E141B" w:rsidRPr="002E141B" w:rsidRDefault="002E141B" w:rsidP="002E141B">
            <w:pPr>
              <w:spacing w:after="0" w:line="252" w:lineRule="auto"/>
              <w:jc w:val="both"/>
              <w:rPr>
                <w:sz w:val="22"/>
                <w:lang w:eastAsia="ru-RU"/>
              </w:rPr>
            </w:pPr>
            <w:r w:rsidRPr="002E141B">
              <w:rPr>
                <w:sz w:val="22"/>
                <w:lang w:eastAsia="ru-RU"/>
              </w:rPr>
              <w:t xml:space="preserve">1.3 </w:t>
            </w:r>
            <w:r w:rsidRPr="002E141B">
              <w:rPr>
                <w:color w:val="000000"/>
                <w:sz w:val="22"/>
                <w:lang w:eastAsia="uk-UA"/>
              </w:rPr>
              <w:t xml:space="preserve"> послуга з обезжирення ніші для кисневих балонів;</w:t>
            </w:r>
          </w:p>
        </w:tc>
        <w:tc>
          <w:tcPr>
            <w:tcW w:w="1276" w:type="dxa"/>
            <w:vAlign w:val="center"/>
          </w:tcPr>
          <w:p w14:paraId="6D0763F7"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4F92E7AD"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35</w:t>
            </w:r>
          </w:p>
        </w:tc>
        <w:tc>
          <w:tcPr>
            <w:tcW w:w="1451" w:type="dxa"/>
            <w:tcBorders>
              <w:left w:val="nil"/>
            </w:tcBorders>
            <w:vAlign w:val="center"/>
          </w:tcPr>
          <w:p w14:paraId="51CEB5E2" w14:textId="77777777" w:rsidR="002E141B" w:rsidRPr="002E141B" w:rsidRDefault="002E141B" w:rsidP="002E141B">
            <w:pPr>
              <w:spacing w:after="0" w:line="240" w:lineRule="auto"/>
              <w:jc w:val="center"/>
              <w:rPr>
                <w:sz w:val="22"/>
              </w:rPr>
            </w:pPr>
          </w:p>
        </w:tc>
        <w:tc>
          <w:tcPr>
            <w:tcW w:w="1276" w:type="dxa"/>
            <w:vAlign w:val="center"/>
          </w:tcPr>
          <w:p w14:paraId="0224775F" w14:textId="77777777" w:rsidR="002E141B" w:rsidRPr="002E141B" w:rsidRDefault="002E141B" w:rsidP="002E141B">
            <w:pPr>
              <w:spacing w:after="0" w:line="240" w:lineRule="auto"/>
              <w:jc w:val="center"/>
              <w:rPr>
                <w:sz w:val="22"/>
              </w:rPr>
            </w:pPr>
          </w:p>
        </w:tc>
      </w:tr>
      <w:tr w:rsidR="002E141B" w:rsidRPr="002E141B" w14:paraId="1AB223CA" w14:textId="77777777" w:rsidTr="004A6342">
        <w:trPr>
          <w:trHeight w:val="343"/>
        </w:trPr>
        <w:tc>
          <w:tcPr>
            <w:tcW w:w="567" w:type="dxa"/>
            <w:vMerge/>
            <w:vAlign w:val="center"/>
          </w:tcPr>
          <w:p w14:paraId="56C9BF65"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14C0630E"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33A4D000" w14:textId="77777777" w:rsidR="002E141B" w:rsidRPr="002E141B" w:rsidRDefault="002E141B" w:rsidP="002E141B">
            <w:pPr>
              <w:spacing w:after="0" w:line="252" w:lineRule="auto"/>
              <w:jc w:val="both"/>
              <w:rPr>
                <w:sz w:val="22"/>
                <w:lang w:eastAsia="ru-RU"/>
              </w:rPr>
            </w:pPr>
            <w:r w:rsidRPr="002E141B">
              <w:rPr>
                <w:sz w:val="22"/>
                <w:lang w:eastAsia="ru-RU"/>
              </w:rPr>
              <w:t xml:space="preserve">1.4 </w:t>
            </w:r>
            <w:r w:rsidRPr="002E141B">
              <w:rPr>
                <w:color w:val="000000"/>
                <w:sz w:val="22"/>
                <w:lang w:eastAsia="uk-UA"/>
              </w:rPr>
              <w:t xml:space="preserve"> послуга з відновлення безперебійної роботи медичного кисневого редуктора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vAlign w:val="center"/>
          </w:tcPr>
          <w:p w14:paraId="54CC6784"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40AC12C9"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18</w:t>
            </w:r>
          </w:p>
        </w:tc>
        <w:tc>
          <w:tcPr>
            <w:tcW w:w="1451" w:type="dxa"/>
            <w:tcBorders>
              <w:left w:val="nil"/>
            </w:tcBorders>
            <w:vAlign w:val="center"/>
          </w:tcPr>
          <w:p w14:paraId="24598F13" w14:textId="77777777" w:rsidR="002E141B" w:rsidRPr="002E141B" w:rsidRDefault="002E141B" w:rsidP="002E141B">
            <w:pPr>
              <w:spacing w:after="0" w:line="240" w:lineRule="auto"/>
              <w:jc w:val="center"/>
              <w:rPr>
                <w:sz w:val="22"/>
              </w:rPr>
            </w:pPr>
          </w:p>
        </w:tc>
        <w:tc>
          <w:tcPr>
            <w:tcW w:w="1276" w:type="dxa"/>
            <w:vAlign w:val="center"/>
          </w:tcPr>
          <w:p w14:paraId="1AD28E84" w14:textId="77777777" w:rsidR="002E141B" w:rsidRPr="002E141B" w:rsidRDefault="002E141B" w:rsidP="002E141B">
            <w:pPr>
              <w:spacing w:after="0" w:line="240" w:lineRule="auto"/>
              <w:jc w:val="center"/>
              <w:rPr>
                <w:sz w:val="22"/>
              </w:rPr>
            </w:pPr>
          </w:p>
        </w:tc>
      </w:tr>
      <w:tr w:rsidR="002E141B" w:rsidRPr="002E141B" w14:paraId="2F834E71" w14:textId="77777777" w:rsidTr="004A6342">
        <w:tc>
          <w:tcPr>
            <w:tcW w:w="567" w:type="dxa"/>
            <w:vAlign w:val="center"/>
          </w:tcPr>
          <w:p w14:paraId="3F13BAF3"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2.</w:t>
            </w:r>
          </w:p>
        </w:tc>
        <w:tc>
          <w:tcPr>
            <w:tcW w:w="1951" w:type="dxa"/>
            <w:vAlign w:val="center"/>
          </w:tcPr>
          <w:p w14:paraId="72F7C973"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r w:rsidRPr="002E141B">
              <w:rPr>
                <w:sz w:val="22"/>
                <w:lang w:eastAsia="ru-RU"/>
              </w:rPr>
              <w:t>Розетка киснева</w:t>
            </w:r>
          </w:p>
        </w:tc>
        <w:tc>
          <w:tcPr>
            <w:tcW w:w="7405" w:type="dxa"/>
            <w:vAlign w:val="center"/>
          </w:tcPr>
          <w:p w14:paraId="26F8446E" w14:textId="77777777" w:rsidR="002E141B" w:rsidRPr="002E141B" w:rsidRDefault="002E141B" w:rsidP="002E141B">
            <w:pPr>
              <w:widowControl w:val="0"/>
              <w:suppressAutoHyphens/>
              <w:autoSpaceDE w:val="0"/>
              <w:autoSpaceDN w:val="0"/>
              <w:adjustRightInd w:val="0"/>
              <w:spacing w:after="0" w:line="240" w:lineRule="auto"/>
              <w:rPr>
                <w:sz w:val="22"/>
                <w:lang w:eastAsia="ru-RU"/>
              </w:rPr>
            </w:pPr>
            <w:r w:rsidRPr="002E141B">
              <w:rPr>
                <w:sz w:val="22"/>
                <w:lang w:eastAsia="ru-RU"/>
              </w:rPr>
              <w:t>Поточний ремонт з використанням або без використання запасних частин та заміна кисневої розетки</w:t>
            </w:r>
          </w:p>
        </w:tc>
        <w:tc>
          <w:tcPr>
            <w:tcW w:w="1276" w:type="dxa"/>
            <w:vAlign w:val="center"/>
          </w:tcPr>
          <w:p w14:paraId="1D65E8F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958" w:type="dxa"/>
            <w:vAlign w:val="center"/>
          </w:tcPr>
          <w:p w14:paraId="69A7C7C9" w14:textId="77777777" w:rsidR="002E141B" w:rsidRPr="002E141B" w:rsidRDefault="002E141B" w:rsidP="002E141B">
            <w:pPr>
              <w:widowControl w:val="0"/>
              <w:suppressAutoHyphens/>
              <w:spacing w:after="0" w:line="240" w:lineRule="auto"/>
              <w:jc w:val="center"/>
              <w:rPr>
                <w:sz w:val="22"/>
                <w:lang w:eastAsia="ru-RU"/>
              </w:rPr>
            </w:pPr>
          </w:p>
        </w:tc>
        <w:tc>
          <w:tcPr>
            <w:tcW w:w="1451" w:type="dxa"/>
            <w:vAlign w:val="center"/>
          </w:tcPr>
          <w:p w14:paraId="64A86BB8" w14:textId="77777777" w:rsidR="002E141B" w:rsidRPr="002E141B" w:rsidRDefault="002E141B" w:rsidP="002E141B">
            <w:pPr>
              <w:spacing w:after="0" w:line="240" w:lineRule="auto"/>
              <w:jc w:val="center"/>
              <w:rPr>
                <w:sz w:val="22"/>
              </w:rPr>
            </w:pPr>
          </w:p>
        </w:tc>
        <w:tc>
          <w:tcPr>
            <w:tcW w:w="1276" w:type="dxa"/>
            <w:vAlign w:val="center"/>
          </w:tcPr>
          <w:p w14:paraId="2C395BCB" w14:textId="77777777" w:rsidR="002E141B" w:rsidRPr="002E141B" w:rsidRDefault="002E141B" w:rsidP="002E141B">
            <w:pPr>
              <w:spacing w:after="0" w:line="240" w:lineRule="auto"/>
              <w:jc w:val="center"/>
              <w:rPr>
                <w:sz w:val="22"/>
              </w:rPr>
            </w:pPr>
          </w:p>
        </w:tc>
      </w:tr>
      <w:tr w:rsidR="002E141B" w:rsidRPr="002E141B" w14:paraId="6365EB56" w14:textId="77777777" w:rsidTr="004A6342">
        <w:tc>
          <w:tcPr>
            <w:tcW w:w="567" w:type="dxa"/>
            <w:vMerge w:val="restart"/>
            <w:vAlign w:val="center"/>
          </w:tcPr>
          <w:p w14:paraId="5B651AC4" w14:textId="77777777" w:rsidR="002E141B" w:rsidRPr="002E141B" w:rsidRDefault="002E141B" w:rsidP="002E141B">
            <w:pPr>
              <w:widowControl w:val="0"/>
              <w:suppressAutoHyphens/>
              <w:autoSpaceDE w:val="0"/>
              <w:autoSpaceDN w:val="0"/>
              <w:adjustRightInd w:val="0"/>
              <w:spacing w:after="0" w:line="240" w:lineRule="auto"/>
              <w:jc w:val="center"/>
              <w:rPr>
                <w:sz w:val="22"/>
                <w:lang w:val="ru-RU" w:eastAsia="ru-RU"/>
              </w:rPr>
            </w:pPr>
          </w:p>
        </w:tc>
        <w:tc>
          <w:tcPr>
            <w:tcW w:w="1951" w:type="dxa"/>
            <w:vMerge w:val="restart"/>
            <w:vAlign w:val="center"/>
          </w:tcPr>
          <w:p w14:paraId="50C0C99D"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0F0361E8" w14:textId="77777777" w:rsidR="002E141B" w:rsidRPr="002E141B" w:rsidRDefault="002E141B" w:rsidP="002E141B">
            <w:pPr>
              <w:spacing w:after="0" w:line="252" w:lineRule="auto"/>
              <w:jc w:val="both"/>
              <w:rPr>
                <w:sz w:val="22"/>
                <w:lang w:eastAsia="ru-RU"/>
              </w:rPr>
            </w:pPr>
            <w:r w:rsidRPr="002E141B">
              <w:rPr>
                <w:sz w:val="22"/>
                <w:lang w:eastAsia="ru-RU"/>
              </w:rPr>
              <w:t xml:space="preserve">2.1 </w:t>
            </w:r>
            <w:r w:rsidRPr="002E141B">
              <w:rPr>
                <w:color w:val="000000"/>
                <w:sz w:val="22"/>
                <w:lang w:eastAsia="uk-UA"/>
              </w:rPr>
              <w:t xml:space="preserve"> послуга зі зняття та установки кисневої розетки;</w:t>
            </w:r>
          </w:p>
        </w:tc>
        <w:tc>
          <w:tcPr>
            <w:tcW w:w="1276" w:type="dxa"/>
            <w:vAlign w:val="center"/>
          </w:tcPr>
          <w:p w14:paraId="0FCFBAE8"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2F41FD8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30</w:t>
            </w:r>
          </w:p>
        </w:tc>
        <w:tc>
          <w:tcPr>
            <w:tcW w:w="1451" w:type="dxa"/>
            <w:tcBorders>
              <w:left w:val="nil"/>
            </w:tcBorders>
            <w:vAlign w:val="center"/>
          </w:tcPr>
          <w:p w14:paraId="11A89E3B" w14:textId="77777777" w:rsidR="002E141B" w:rsidRPr="002E141B" w:rsidRDefault="002E141B" w:rsidP="002E141B">
            <w:pPr>
              <w:spacing w:after="0" w:line="240" w:lineRule="auto"/>
              <w:jc w:val="center"/>
              <w:rPr>
                <w:sz w:val="22"/>
              </w:rPr>
            </w:pPr>
          </w:p>
        </w:tc>
        <w:tc>
          <w:tcPr>
            <w:tcW w:w="1276" w:type="dxa"/>
            <w:vAlign w:val="center"/>
          </w:tcPr>
          <w:p w14:paraId="0CCB0405" w14:textId="77777777" w:rsidR="002E141B" w:rsidRPr="002E141B" w:rsidRDefault="002E141B" w:rsidP="002E141B">
            <w:pPr>
              <w:spacing w:after="0" w:line="240" w:lineRule="auto"/>
              <w:jc w:val="center"/>
              <w:rPr>
                <w:sz w:val="22"/>
              </w:rPr>
            </w:pPr>
          </w:p>
        </w:tc>
      </w:tr>
      <w:tr w:rsidR="002E141B" w:rsidRPr="002E141B" w14:paraId="0DF3FBAE" w14:textId="77777777" w:rsidTr="004A6342">
        <w:tc>
          <w:tcPr>
            <w:tcW w:w="567" w:type="dxa"/>
            <w:vMerge/>
            <w:vAlign w:val="center"/>
          </w:tcPr>
          <w:p w14:paraId="580232EF"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6768DBDB"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3CC74304" w14:textId="77777777" w:rsidR="002E141B" w:rsidRPr="002E141B" w:rsidRDefault="002E141B" w:rsidP="002E141B">
            <w:pPr>
              <w:spacing w:after="0" w:line="252" w:lineRule="auto"/>
              <w:jc w:val="both"/>
              <w:rPr>
                <w:sz w:val="22"/>
                <w:lang w:eastAsia="ru-RU"/>
              </w:rPr>
            </w:pPr>
            <w:r w:rsidRPr="002E141B">
              <w:rPr>
                <w:sz w:val="22"/>
                <w:lang w:eastAsia="ru-RU"/>
              </w:rPr>
              <w:t xml:space="preserve">2.2 </w:t>
            </w:r>
            <w:r w:rsidRPr="002E141B">
              <w:rPr>
                <w:color w:val="000000"/>
                <w:sz w:val="22"/>
                <w:lang w:eastAsia="uk-UA"/>
              </w:rPr>
              <w:t xml:space="preserve"> послуга з ремонту полочки модуля кріплення кисневої розетки;</w:t>
            </w:r>
            <w:r w:rsidRPr="002E141B">
              <w:rPr>
                <w:sz w:val="22"/>
                <w:lang w:eastAsia="ru-RU"/>
              </w:rPr>
              <w:t xml:space="preserve"> </w:t>
            </w:r>
          </w:p>
        </w:tc>
        <w:tc>
          <w:tcPr>
            <w:tcW w:w="1276" w:type="dxa"/>
            <w:vAlign w:val="center"/>
          </w:tcPr>
          <w:p w14:paraId="4362BDD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3E1A4663"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8</w:t>
            </w:r>
          </w:p>
        </w:tc>
        <w:tc>
          <w:tcPr>
            <w:tcW w:w="1451" w:type="dxa"/>
            <w:tcBorders>
              <w:left w:val="nil"/>
            </w:tcBorders>
            <w:vAlign w:val="center"/>
          </w:tcPr>
          <w:p w14:paraId="110B16EA" w14:textId="77777777" w:rsidR="002E141B" w:rsidRPr="002E141B" w:rsidRDefault="002E141B" w:rsidP="002E141B">
            <w:pPr>
              <w:spacing w:after="0" w:line="240" w:lineRule="auto"/>
              <w:jc w:val="center"/>
              <w:rPr>
                <w:sz w:val="22"/>
              </w:rPr>
            </w:pPr>
          </w:p>
        </w:tc>
        <w:tc>
          <w:tcPr>
            <w:tcW w:w="1276" w:type="dxa"/>
            <w:vAlign w:val="center"/>
          </w:tcPr>
          <w:p w14:paraId="717AC567" w14:textId="77777777" w:rsidR="002E141B" w:rsidRPr="002E141B" w:rsidRDefault="002E141B" w:rsidP="002E141B">
            <w:pPr>
              <w:spacing w:after="0" w:line="240" w:lineRule="auto"/>
              <w:jc w:val="center"/>
              <w:rPr>
                <w:sz w:val="22"/>
              </w:rPr>
            </w:pPr>
          </w:p>
        </w:tc>
      </w:tr>
      <w:tr w:rsidR="002E141B" w:rsidRPr="002E141B" w14:paraId="1068BEB1" w14:textId="77777777" w:rsidTr="004A6342">
        <w:tc>
          <w:tcPr>
            <w:tcW w:w="567" w:type="dxa"/>
            <w:vMerge/>
            <w:vAlign w:val="center"/>
          </w:tcPr>
          <w:p w14:paraId="640AEE0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125AFFCE"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48143337" w14:textId="77777777" w:rsidR="002E141B" w:rsidRPr="002E141B" w:rsidRDefault="002E141B" w:rsidP="002E141B">
            <w:pPr>
              <w:spacing w:after="0" w:line="252" w:lineRule="auto"/>
              <w:jc w:val="both"/>
              <w:rPr>
                <w:sz w:val="22"/>
                <w:lang w:eastAsia="ru-RU"/>
              </w:rPr>
            </w:pPr>
            <w:r w:rsidRPr="002E141B">
              <w:rPr>
                <w:sz w:val="22"/>
                <w:lang w:eastAsia="ru-RU"/>
              </w:rPr>
              <w:t xml:space="preserve">2.3  </w:t>
            </w:r>
            <w:r w:rsidRPr="002E141B">
              <w:rPr>
                <w:color w:val="000000"/>
                <w:sz w:val="22"/>
                <w:lang w:eastAsia="uk-UA"/>
              </w:rPr>
              <w:t xml:space="preserve"> послуга з відновлення безперебійної роботи медичної кисневої розетки відповідно до вимог експлуатаційно-технічної документації з використанням або без заміни запасних частин (комплектуючих, матеріалів, вузлів, деталей тощо);</w:t>
            </w:r>
          </w:p>
        </w:tc>
        <w:tc>
          <w:tcPr>
            <w:tcW w:w="1276" w:type="dxa"/>
            <w:vAlign w:val="center"/>
          </w:tcPr>
          <w:p w14:paraId="49FD935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200AE3C0"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35</w:t>
            </w:r>
          </w:p>
        </w:tc>
        <w:tc>
          <w:tcPr>
            <w:tcW w:w="1451" w:type="dxa"/>
            <w:tcBorders>
              <w:left w:val="nil"/>
            </w:tcBorders>
            <w:vAlign w:val="center"/>
          </w:tcPr>
          <w:p w14:paraId="5CD0007C" w14:textId="77777777" w:rsidR="002E141B" w:rsidRPr="002E141B" w:rsidRDefault="002E141B" w:rsidP="002E141B">
            <w:pPr>
              <w:spacing w:after="0" w:line="240" w:lineRule="auto"/>
              <w:jc w:val="center"/>
              <w:rPr>
                <w:sz w:val="22"/>
              </w:rPr>
            </w:pPr>
          </w:p>
        </w:tc>
        <w:tc>
          <w:tcPr>
            <w:tcW w:w="1276" w:type="dxa"/>
            <w:vAlign w:val="center"/>
          </w:tcPr>
          <w:p w14:paraId="32AF76AE" w14:textId="77777777" w:rsidR="002E141B" w:rsidRPr="002E141B" w:rsidRDefault="002E141B" w:rsidP="002E141B">
            <w:pPr>
              <w:spacing w:after="0" w:line="240" w:lineRule="auto"/>
              <w:jc w:val="center"/>
              <w:rPr>
                <w:sz w:val="22"/>
              </w:rPr>
            </w:pPr>
          </w:p>
        </w:tc>
      </w:tr>
      <w:tr w:rsidR="002E141B" w:rsidRPr="002E141B" w14:paraId="21EA5309" w14:textId="77777777" w:rsidTr="004A6342">
        <w:tc>
          <w:tcPr>
            <w:tcW w:w="567" w:type="dxa"/>
            <w:vAlign w:val="center"/>
          </w:tcPr>
          <w:p w14:paraId="1D6838BC"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3.</w:t>
            </w:r>
          </w:p>
        </w:tc>
        <w:tc>
          <w:tcPr>
            <w:tcW w:w="1951" w:type="dxa"/>
            <w:vAlign w:val="center"/>
          </w:tcPr>
          <w:p w14:paraId="4255531F"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r w:rsidRPr="002E141B">
              <w:rPr>
                <w:sz w:val="22"/>
                <w:lang w:eastAsia="ru-RU"/>
              </w:rPr>
              <w:t>Киснева магістраль</w:t>
            </w:r>
          </w:p>
        </w:tc>
        <w:tc>
          <w:tcPr>
            <w:tcW w:w="7405" w:type="dxa"/>
            <w:vAlign w:val="center"/>
          </w:tcPr>
          <w:p w14:paraId="5E62A965" w14:textId="77777777" w:rsidR="002E141B" w:rsidRPr="002E141B" w:rsidRDefault="002E141B" w:rsidP="002E141B">
            <w:pPr>
              <w:widowControl w:val="0"/>
              <w:suppressAutoHyphens/>
              <w:autoSpaceDE w:val="0"/>
              <w:autoSpaceDN w:val="0"/>
              <w:adjustRightInd w:val="0"/>
              <w:spacing w:after="0" w:line="240" w:lineRule="auto"/>
              <w:rPr>
                <w:sz w:val="22"/>
                <w:lang w:eastAsia="ru-RU"/>
              </w:rPr>
            </w:pPr>
            <w:r w:rsidRPr="002E141B">
              <w:rPr>
                <w:sz w:val="22"/>
                <w:lang w:eastAsia="ru-RU"/>
              </w:rPr>
              <w:t>Поточний ремонт з використанням або без використання запасних частин та заміна кисневої магістралі:</w:t>
            </w:r>
          </w:p>
        </w:tc>
        <w:tc>
          <w:tcPr>
            <w:tcW w:w="1276" w:type="dxa"/>
            <w:vAlign w:val="center"/>
          </w:tcPr>
          <w:p w14:paraId="0A097F6E"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958" w:type="dxa"/>
          </w:tcPr>
          <w:p w14:paraId="296A5C7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451" w:type="dxa"/>
            <w:vAlign w:val="center"/>
          </w:tcPr>
          <w:p w14:paraId="706A9307" w14:textId="77777777" w:rsidR="002E141B" w:rsidRPr="002E141B" w:rsidRDefault="002E141B" w:rsidP="002E141B">
            <w:pPr>
              <w:spacing w:after="0" w:line="240" w:lineRule="auto"/>
              <w:jc w:val="center"/>
              <w:rPr>
                <w:sz w:val="22"/>
              </w:rPr>
            </w:pPr>
          </w:p>
        </w:tc>
        <w:tc>
          <w:tcPr>
            <w:tcW w:w="1276" w:type="dxa"/>
            <w:vAlign w:val="center"/>
          </w:tcPr>
          <w:p w14:paraId="43976429" w14:textId="77777777" w:rsidR="002E141B" w:rsidRPr="002E141B" w:rsidRDefault="002E141B" w:rsidP="002E141B">
            <w:pPr>
              <w:spacing w:after="0" w:line="240" w:lineRule="auto"/>
              <w:jc w:val="center"/>
              <w:rPr>
                <w:sz w:val="22"/>
              </w:rPr>
            </w:pPr>
          </w:p>
        </w:tc>
      </w:tr>
      <w:tr w:rsidR="002E141B" w:rsidRPr="002E141B" w14:paraId="6109E3B8" w14:textId="77777777" w:rsidTr="004A6342">
        <w:trPr>
          <w:trHeight w:val="564"/>
        </w:trPr>
        <w:tc>
          <w:tcPr>
            <w:tcW w:w="567" w:type="dxa"/>
            <w:vMerge w:val="restart"/>
            <w:vAlign w:val="center"/>
          </w:tcPr>
          <w:p w14:paraId="35804774"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restart"/>
            <w:vAlign w:val="center"/>
          </w:tcPr>
          <w:p w14:paraId="1541F60C"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1E88FA16" w14:textId="77777777" w:rsidR="002E141B" w:rsidRPr="002E141B" w:rsidRDefault="002E141B" w:rsidP="002E141B">
            <w:pPr>
              <w:spacing w:after="0" w:line="252" w:lineRule="auto"/>
              <w:jc w:val="both"/>
              <w:rPr>
                <w:sz w:val="22"/>
                <w:lang w:eastAsia="ru-RU"/>
              </w:rPr>
            </w:pPr>
            <w:r w:rsidRPr="002E141B">
              <w:rPr>
                <w:sz w:val="22"/>
                <w:lang w:eastAsia="ru-RU"/>
              </w:rPr>
              <w:t xml:space="preserve">3.1 </w:t>
            </w:r>
            <w:r w:rsidRPr="002E141B">
              <w:rPr>
                <w:sz w:val="22"/>
                <w:lang w:eastAsia="uk-UA"/>
              </w:rPr>
              <w:t xml:space="preserve"> </w:t>
            </w:r>
            <w:r w:rsidRPr="002E141B">
              <w:rPr>
                <w:sz w:val="24"/>
                <w:szCs w:val="24"/>
                <w:lang w:eastAsia="uk-UA"/>
              </w:rPr>
              <w:t xml:space="preserve"> послуга з інспекції кисневої магістралі  на механічні пошкодження від редуктора до кисневої розетки</w:t>
            </w:r>
          </w:p>
        </w:tc>
        <w:tc>
          <w:tcPr>
            <w:tcW w:w="1276" w:type="dxa"/>
            <w:vAlign w:val="center"/>
          </w:tcPr>
          <w:p w14:paraId="07EEDBA9"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716DA8AD"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70</w:t>
            </w:r>
          </w:p>
        </w:tc>
        <w:tc>
          <w:tcPr>
            <w:tcW w:w="1451" w:type="dxa"/>
            <w:tcBorders>
              <w:left w:val="nil"/>
            </w:tcBorders>
            <w:vAlign w:val="center"/>
          </w:tcPr>
          <w:p w14:paraId="16ECDD3A" w14:textId="77777777" w:rsidR="002E141B" w:rsidRPr="002E141B" w:rsidRDefault="002E141B" w:rsidP="002E141B">
            <w:pPr>
              <w:spacing w:after="0" w:line="240" w:lineRule="auto"/>
              <w:jc w:val="center"/>
              <w:rPr>
                <w:sz w:val="22"/>
              </w:rPr>
            </w:pPr>
          </w:p>
        </w:tc>
        <w:tc>
          <w:tcPr>
            <w:tcW w:w="1276" w:type="dxa"/>
            <w:vAlign w:val="center"/>
          </w:tcPr>
          <w:p w14:paraId="17EFAE99" w14:textId="77777777" w:rsidR="002E141B" w:rsidRPr="002E141B" w:rsidRDefault="002E141B" w:rsidP="002E141B">
            <w:pPr>
              <w:spacing w:after="0" w:line="240" w:lineRule="auto"/>
              <w:jc w:val="center"/>
              <w:rPr>
                <w:sz w:val="22"/>
              </w:rPr>
            </w:pPr>
          </w:p>
        </w:tc>
      </w:tr>
      <w:tr w:rsidR="002E141B" w:rsidRPr="002E141B" w14:paraId="6EF39CD6" w14:textId="77777777" w:rsidTr="004A6342">
        <w:tc>
          <w:tcPr>
            <w:tcW w:w="567" w:type="dxa"/>
            <w:vMerge/>
            <w:vAlign w:val="center"/>
          </w:tcPr>
          <w:p w14:paraId="5371F644"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5601622C"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0E20192A" w14:textId="77777777" w:rsidR="002E141B" w:rsidRPr="002E141B" w:rsidRDefault="002E141B" w:rsidP="002E141B">
            <w:pPr>
              <w:spacing w:after="0" w:line="252" w:lineRule="auto"/>
              <w:jc w:val="both"/>
              <w:rPr>
                <w:sz w:val="22"/>
                <w:lang w:val="ru-RU" w:eastAsia="ru-RU"/>
              </w:rPr>
            </w:pPr>
            <w:r w:rsidRPr="002E141B">
              <w:rPr>
                <w:sz w:val="22"/>
                <w:lang w:eastAsia="ru-RU"/>
              </w:rPr>
              <w:t xml:space="preserve">3.2 </w:t>
            </w:r>
            <w:r w:rsidRPr="002E141B">
              <w:rPr>
                <w:sz w:val="22"/>
                <w:lang w:eastAsia="uk-UA"/>
              </w:rPr>
              <w:t xml:space="preserve"> </w:t>
            </w:r>
            <w:r w:rsidRPr="002E141B">
              <w:rPr>
                <w:sz w:val="24"/>
                <w:szCs w:val="24"/>
                <w:lang w:eastAsia="uk-UA"/>
              </w:rPr>
              <w:t xml:space="preserve"> послуга з перевірки на герметичність від редуктора до кисневої розетки</w:t>
            </w:r>
          </w:p>
        </w:tc>
        <w:tc>
          <w:tcPr>
            <w:tcW w:w="1276" w:type="dxa"/>
            <w:vAlign w:val="center"/>
          </w:tcPr>
          <w:p w14:paraId="0072184F"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341B3D15"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70</w:t>
            </w:r>
          </w:p>
        </w:tc>
        <w:tc>
          <w:tcPr>
            <w:tcW w:w="1451" w:type="dxa"/>
            <w:tcBorders>
              <w:left w:val="nil"/>
            </w:tcBorders>
            <w:vAlign w:val="center"/>
          </w:tcPr>
          <w:p w14:paraId="140312D1" w14:textId="77777777" w:rsidR="002E141B" w:rsidRPr="002E141B" w:rsidRDefault="002E141B" w:rsidP="002E141B">
            <w:pPr>
              <w:spacing w:after="0" w:line="240" w:lineRule="auto"/>
              <w:jc w:val="center"/>
              <w:rPr>
                <w:sz w:val="22"/>
              </w:rPr>
            </w:pPr>
          </w:p>
        </w:tc>
        <w:tc>
          <w:tcPr>
            <w:tcW w:w="1276" w:type="dxa"/>
            <w:vAlign w:val="center"/>
          </w:tcPr>
          <w:p w14:paraId="54F5A624" w14:textId="77777777" w:rsidR="002E141B" w:rsidRPr="002E141B" w:rsidRDefault="002E141B" w:rsidP="002E141B">
            <w:pPr>
              <w:spacing w:after="0" w:line="240" w:lineRule="auto"/>
              <w:jc w:val="center"/>
              <w:rPr>
                <w:sz w:val="22"/>
              </w:rPr>
            </w:pPr>
          </w:p>
        </w:tc>
      </w:tr>
      <w:tr w:rsidR="002E141B" w:rsidRPr="002E141B" w14:paraId="7A6775A9" w14:textId="77777777" w:rsidTr="004A6342">
        <w:tc>
          <w:tcPr>
            <w:tcW w:w="567" w:type="dxa"/>
            <w:vMerge/>
            <w:vAlign w:val="center"/>
          </w:tcPr>
          <w:p w14:paraId="12D4B987"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05DE2638"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366CF255" w14:textId="77777777" w:rsidR="002E141B" w:rsidRPr="002E141B" w:rsidRDefault="002E141B" w:rsidP="002E141B">
            <w:pPr>
              <w:spacing w:after="0" w:line="252" w:lineRule="auto"/>
              <w:jc w:val="both"/>
              <w:rPr>
                <w:sz w:val="22"/>
                <w:lang w:eastAsia="ru-RU"/>
              </w:rPr>
            </w:pPr>
            <w:r w:rsidRPr="002E141B">
              <w:rPr>
                <w:sz w:val="22"/>
                <w:lang w:eastAsia="ru-RU"/>
              </w:rPr>
              <w:t xml:space="preserve">3.3 </w:t>
            </w:r>
            <w:r w:rsidRPr="002E141B">
              <w:rPr>
                <w:color w:val="000000"/>
                <w:sz w:val="22"/>
                <w:lang w:eastAsia="uk-UA"/>
              </w:rPr>
              <w:t xml:space="preserve"> монтаж - демонтаж кисневої магістралі;</w:t>
            </w:r>
            <w:r w:rsidRPr="002E141B">
              <w:rPr>
                <w:sz w:val="22"/>
                <w:lang w:eastAsia="uk-UA"/>
              </w:rPr>
              <w:t> </w:t>
            </w:r>
          </w:p>
        </w:tc>
        <w:tc>
          <w:tcPr>
            <w:tcW w:w="1276" w:type="dxa"/>
            <w:vAlign w:val="center"/>
          </w:tcPr>
          <w:p w14:paraId="0C99855E"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шт.</w:t>
            </w:r>
          </w:p>
        </w:tc>
        <w:tc>
          <w:tcPr>
            <w:tcW w:w="958" w:type="dxa"/>
            <w:vAlign w:val="center"/>
          </w:tcPr>
          <w:p w14:paraId="789E1C7F"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8</w:t>
            </w:r>
          </w:p>
        </w:tc>
        <w:tc>
          <w:tcPr>
            <w:tcW w:w="1451" w:type="dxa"/>
            <w:tcBorders>
              <w:left w:val="nil"/>
            </w:tcBorders>
            <w:vAlign w:val="center"/>
          </w:tcPr>
          <w:p w14:paraId="64B81A90" w14:textId="77777777" w:rsidR="002E141B" w:rsidRPr="002E141B" w:rsidRDefault="002E141B" w:rsidP="002E141B">
            <w:pPr>
              <w:spacing w:after="0" w:line="240" w:lineRule="auto"/>
              <w:jc w:val="center"/>
              <w:rPr>
                <w:sz w:val="22"/>
              </w:rPr>
            </w:pPr>
          </w:p>
        </w:tc>
        <w:tc>
          <w:tcPr>
            <w:tcW w:w="1276" w:type="dxa"/>
            <w:vAlign w:val="center"/>
          </w:tcPr>
          <w:p w14:paraId="05DFEBD8" w14:textId="77777777" w:rsidR="002E141B" w:rsidRPr="002E141B" w:rsidRDefault="002E141B" w:rsidP="002E141B">
            <w:pPr>
              <w:spacing w:after="0" w:line="240" w:lineRule="auto"/>
              <w:jc w:val="center"/>
              <w:rPr>
                <w:sz w:val="22"/>
              </w:rPr>
            </w:pPr>
          </w:p>
        </w:tc>
      </w:tr>
      <w:tr w:rsidR="002E141B" w:rsidRPr="002E141B" w14:paraId="0B7F6477" w14:textId="77777777" w:rsidTr="004A6342">
        <w:tc>
          <w:tcPr>
            <w:tcW w:w="567" w:type="dxa"/>
            <w:vMerge/>
            <w:vAlign w:val="center"/>
          </w:tcPr>
          <w:p w14:paraId="6E19DD70"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p>
        </w:tc>
        <w:tc>
          <w:tcPr>
            <w:tcW w:w="1951" w:type="dxa"/>
            <w:vMerge/>
            <w:vAlign w:val="center"/>
          </w:tcPr>
          <w:p w14:paraId="7150F411" w14:textId="77777777" w:rsidR="002E141B" w:rsidRPr="002E141B" w:rsidRDefault="002E141B" w:rsidP="002E141B">
            <w:pPr>
              <w:widowControl w:val="0"/>
              <w:suppressAutoHyphens/>
              <w:autoSpaceDE w:val="0"/>
              <w:autoSpaceDN w:val="0"/>
              <w:adjustRightInd w:val="0"/>
              <w:spacing w:after="0" w:line="240" w:lineRule="auto"/>
              <w:ind w:left="35"/>
              <w:rPr>
                <w:sz w:val="22"/>
                <w:lang w:eastAsia="ru-RU"/>
              </w:rPr>
            </w:pPr>
          </w:p>
        </w:tc>
        <w:tc>
          <w:tcPr>
            <w:tcW w:w="7405" w:type="dxa"/>
            <w:vAlign w:val="center"/>
          </w:tcPr>
          <w:p w14:paraId="49B01D0C" w14:textId="77777777" w:rsidR="002E141B" w:rsidRPr="002E141B" w:rsidRDefault="002E141B" w:rsidP="002E141B">
            <w:pPr>
              <w:tabs>
                <w:tab w:val="left" w:pos="142"/>
              </w:tabs>
              <w:spacing w:after="0" w:line="252" w:lineRule="auto"/>
              <w:jc w:val="both"/>
              <w:rPr>
                <w:sz w:val="22"/>
                <w:lang w:eastAsia="ru-RU"/>
              </w:rPr>
            </w:pPr>
            <w:r w:rsidRPr="002E141B">
              <w:rPr>
                <w:sz w:val="22"/>
                <w:lang w:eastAsia="ru-RU"/>
              </w:rPr>
              <w:t>3.4</w:t>
            </w:r>
            <w:r w:rsidRPr="002E141B">
              <w:rPr>
                <w:color w:val="000000"/>
                <w:sz w:val="22"/>
                <w:lang w:eastAsia="uk-UA"/>
              </w:rPr>
              <w:t xml:space="preserve"> послуга з відновлення безперебійної роботи  кисневої магістралі з </w:t>
            </w:r>
            <w:r w:rsidRPr="002E141B">
              <w:rPr>
                <w:color w:val="000000"/>
                <w:sz w:val="22"/>
                <w:lang w:eastAsia="uk-UA"/>
              </w:rPr>
              <w:lastRenderedPageBreak/>
              <w:t>використанням або без заміни запасних частин (комплектуючих, матеріалів, вузлів, деталей тощо).</w:t>
            </w:r>
          </w:p>
        </w:tc>
        <w:tc>
          <w:tcPr>
            <w:tcW w:w="1276" w:type="dxa"/>
            <w:vAlign w:val="center"/>
          </w:tcPr>
          <w:p w14:paraId="04572C5B"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lastRenderedPageBreak/>
              <w:t>шт.</w:t>
            </w:r>
          </w:p>
        </w:tc>
        <w:tc>
          <w:tcPr>
            <w:tcW w:w="958" w:type="dxa"/>
            <w:vAlign w:val="center"/>
          </w:tcPr>
          <w:p w14:paraId="1F4D4E1E" w14:textId="77777777" w:rsidR="002E141B" w:rsidRPr="002E141B" w:rsidRDefault="002E141B" w:rsidP="002E141B">
            <w:pPr>
              <w:widowControl w:val="0"/>
              <w:suppressAutoHyphens/>
              <w:autoSpaceDE w:val="0"/>
              <w:autoSpaceDN w:val="0"/>
              <w:adjustRightInd w:val="0"/>
              <w:spacing w:after="0" w:line="240" w:lineRule="auto"/>
              <w:jc w:val="center"/>
              <w:rPr>
                <w:sz w:val="22"/>
                <w:lang w:eastAsia="ru-RU"/>
              </w:rPr>
            </w:pPr>
            <w:r w:rsidRPr="002E141B">
              <w:rPr>
                <w:sz w:val="22"/>
                <w:lang w:eastAsia="ru-RU"/>
              </w:rPr>
              <w:t>8</w:t>
            </w:r>
          </w:p>
        </w:tc>
        <w:tc>
          <w:tcPr>
            <w:tcW w:w="1451" w:type="dxa"/>
            <w:tcBorders>
              <w:left w:val="nil"/>
            </w:tcBorders>
            <w:vAlign w:val="center"/>
          </w:tcPr>
          <w:p w14:paraId="73BA8B12" w14:textId="77777777" w:rsidR="002E141B" w:rsidRPr="002E141B" w:rsidRDefault="002E141B" w:rsidP="002E141B">
            <w:pPr>
              <w:spacing w:after="0" w:line="240" w:lineRule="auto"/>
              <w:jc w:val="center"/>
              <w:rPr>
                <w:sz w:val="22"/>
              </w:rPr>
            </w:pPr>
          </w:p>
        </w:tc>
        <w:tc>
          <w:tcPr>
            <w:tcW w:w="1276" w:type="dxa"/>
            <w:vAlign w:val="center"/>
          </w:tcPr>
          <w:p w14:paraId="567617E4" w14:textId="77777777" w:rsidR="002E141B" w:rsidRPr="002E141B" w:rsidRDefault="002E141B" w:rsidP="002E141B">
            <w:pPr>
              <w:spacing w:after="0" w:line="240" w:lineRule="auto"/>
              <w:jc w:val="center"/>
              <w:rPr>
                <w:sz w:val="22"/>
              </w:rPr>
            </w:pPr>
          </w:p>
        </w:tc>
      </w:tr>
      <w:tr w:rsidR="002E141B" w:rsidRPr="002E141B" w14:paraId="436CBEEB" w14:textId="77777777" w:rsidTr="004A6342">
        <w:trPr>
          <w:trHeight w:val="116"/>
        </w:trPr>
        <w:tc>
          <w:tcPr>
            <w:tcW w:w="13608" w:type="dxa"/>
            <w:gridSpan w:val="6"/>
            <w:vAlign w:val="center"/>
          </w:tcPr>
          <w:p w14:paraId="313DEC84" w14:textId="77777777" w:rsidR="002E141B" w:rsidRPr="002E141B" w:rsidRDefault="002E141B" w:rsidP="002E141B">
            <w:pPr>
              <w:spacing w:after="0" w:line="240" w:lineRule="auto"/>
              <w:jc w:val="center"/>
              <w:rPr>
                <w:sz w:val="22"/>
                <w:lang w:val="ru-RU"/>
              </w:rPr>
            </w:pPr>
            <w:r w:rsidRPr="002E141B">
              <w:rPr>
                <w:b/>
                <w:bCs/>
                <w:color w:val="000000"/>
                <w:sz w:val="22"/>
              </w:rPr>
              <w:t>ВСЬОГО,  грн. з ПДВ</w:t>
            </w:r>
            <w:r w:rsidRPr="002E141B">
              <w:rPr>
                <w:b/>
                <w:bCs/>
                <w:color w:val="000000"/>
                <w:sz w:val="22"/>
                <w:lang w:val="ru-RU"/>
              </w:rPr>
              <w:t>*:</w:t>
            </w:r>
          </w:p>
        </w:tc>
        <w:tc>
          <w:tcPr>
            <w:tcW w:w="1276" w:type="dxa"/>
            <w:vAlign w:val="center"/>
          </w:tcPr>
          <w:p w14:paraId="2FA76224" w14:textId="77777777" w:rsidR="002E141B" w:rsidRPr="002E141B" w:rsidRDefault="002E141B" w:rsidP="002E141B">
            <w:pPr>
              <w:spacing w:after="0" w:line="240" w:lineRule="auto"/>
              <w:jc w:val="center"/>
              <w:rPr>
                <w:b/>
                <w:sz w:val="22"/>
              </w:rPr>
            </w:pPr>
          </w:p>
        </w:tc>
      </w:tr>
    </w:tbl>
    <w:p w14:paraId="0C347477" w14:textId="77777777" w:rsidR="00A23B5F" w:rsidRPr="00797A80" w:rsidRDefault="00A23B5F" w:rsidP="00C97B47">
      <w:pPr>
        <w:widowControl w:val="0"/>
        <w:autoSpaceDE w:val="0"/>
        <w:autoSpaceDN w:val="0"/>
        <w:adjustRightInd w:val="0"/>
        <w:spacing w:after="0" w:line="240" w:lineRule="auto"/>
        <w:jc w:val="center"/>
        <w:rPr>
          <w:b/>
          <w:sz w:val="22"/>
          <w:lang w:eastAsia="ru-RU"/>
        </w:rPr>
      </w:pPr>
    </w:p>
    <w:p w14:paraId="51C63B7C" w14:textId="11D5DD9E" w:rsidR="00A23B5F" w:rsidRDefault="00A23B5F" w:rsidP="00A23B5F">
      <w:pPr>
        <w:suppressAutoHyphens/>
        <w:spacing w:after="0" w:line="240" w:lineRule="auto"/>
        <w:ind w:firstLine="539"/>
        <w:jc w:val="both"/>
        <w:rPr>
          <w:b/>
          <w:bCs/>
          <w:i/>
          <w:sz w:val="20"/>
          <w:szCs w:val="20"/>
          <w:lang w:eastAsia="ar-SA"/>
        </w:rPr>
      </w:pPr>
      <w:r>
        <w:rPr>
          <w:b/>
          <w:i/>
          <w:sz w:val="20"/>
          <w:szCs w:val="20"/>
          <w:lang w:eastAsia="ar-SA"/>
        </w:rPr>
        <w:t xml:space="preserve">* У разі, якщо </w:t>
      </w:r>
      <w:r w:rsidR="002F6323">
        <w:rPr>
          <w:b/>
          <w:i/>
          <w:sz w:val="20"/>
          <w:szCs w:val="20"/>
          <w:lang w:eastAsia="ar-SA"/>
        </w:rPr>
        <w:t>Виконавець</w:t>
      </w:r>
      <w:r>
        <w:rPr>
          <w:b/>
          <w:i/>
          <w:sz w:val="20"/>
          <w:szCs w:val="20"/>
          <w:lang w:eastAsia="ar-SA"/>
        </w:rPr>
        <w:t xml:space="preserve"> не є платником ПДВ стовпчики 6, 7 та рядок «ВСЬОГО» </w:t>
      </w:r>
      <w:r>
        <w:rPr>
          <w:b/>
          <w:bCs/>
          <w:i/>
          <w:sz w:val="20"/>
          <w:szCs w:val="20"/>
          <w:lang w:eastAsia="ar-SA"/>
        </w:rPr>
        <w:t>заповнюються без урахування ПДВ.</w:t>
      </w:r>
    </w:p>
    <w:p w14:paraId="2BF6D740" w14:textId="77777777" w:rsidR="00864D70" w:rsidRDefault="00864D70" w:rsidP="0092036E">
      <w:pPr>
        <w:spacing w:after="0" w:line="240" w:lineRule="auto"/>
        <w:rPr>
          <w:sz w:val="22"/>
          <w:lang w:eastAsia="ru-RU"/>
        </w:rPr>
      </w:pPr>
    </w:p>
    <w:p w14:paraId="276DB464" w14:textId="77777777" w:rsidR="002F6323" w:rsidRDefault="002F6323" w:rsidP="0092036E">
      <w:pPr>
        <w:spacing w:after="0" w:line="240" w:lineRule="auto"/>
        <w:rPr>
          <w:sz w:val="22"/>
          <w:lang w:eastAsia="ru-RU"/>
        </w:rPr>
      </w:pPr>
    </w:p>
    <w:p w14:paraId="53062BCB" w14:textId="77777777" w:rsidR="002F6323" w:rsidRPr="00797A80" w:rsidRDefault="002F6323" w:rsidP="0092036E">
      <w:pPr>
        <w:spacing w:after="0" w:line="240" w:lineRule="auto"/>
        <w:rPr>
          <w:sz w:val="22"/>
          <w:lang w:eastAsia="ru-RU"/>
        </w:rPr>
      </w:pPr>
    </w:p>
    <w:p w14:paraId="7A66C559" w14:textId="77777777" w:rsidR="00864D70" w:rsidRDefault="00864D70" w:rsidP="0092036E">
      <w:pPr>
        <w:widowControl w:val="0"/>
        <w:autoSpaceDE w:val="0"/>
        <w:autoSpaceDN w:val="0"/>
        <w:adjustRightInd w:val="0"/>
        <w:spacing w:after="0" w:line="240" w:lineRule="auto"/>
        <w:jc w:val="both"/>
        <w:rPr>
          <w:b/>
          <w:sz w:val="22"/>
          <w:lang w:eastAsia="ru-RU"/>
        </w:rPr>
      </w:pPr>
      <w:r w:rsidRPr="00797A80">
        <w:rPr>
          <w:b/>
          <w:sz w:val="22"/>
          <w:lang w:eastAsia="ru-RU"/>
        </w:rPr>
        <w:t xml:space="preserve">                                                         РЕКВІЗИТИ СТОРІН:</w:t>
      </w:r>
    </w:p>
    <w:p w14:paraId="3C987329" w14:textId="77777777" w:rsidR="002F6323" w:rsidRDefault="002F6323" w:rsidP="0092036E">
      <w:pPr>
        <w:widowControl w:val="0"/>
        <w:autoSpaceDE w:val="0"/>
        <w:autoSpaceDN w:val="0"/>
        <w:adjustRightInd w:val="0"/>
        <w:spacing w:after="0" w:line="240" w:lineRule="auto"/>
        <w:jc w:val="both"/>
        <w:rPr>
          <w:b/>
          <w:sz w:val="22"/>
          <w:lang w:eastAsia="ru-RU"/>
        </w:rPr>
      </w:pPr>
    </w:p>
    <w:p w14:paraId="1DB2D90C" w14:textId="77777777" w:rsidR="004B0577" w:rsidRPr="00797A80" w:rsidRDefault="004B0577" w:rsidP="0092036E">
      <w:pPr>
        <w:widowControl w:val="0"/>
        <w:autoSpaceDE w:val="0"/>
        <w:autoSpaceDN w:val="0"/>
        <w:adjustRightInd w:val="0"/>
        <w:spacing w:after="0" w:line="240" w:lineRule="auto"/>
        <w:jc w:val="both"/>
        <w:rPr>
          <w:b/>
          <w:sz w:val="22"/>
          <w:lang w:eastAsia="ru-RU"/>
        </w:rPr>
      </w:pPr>
    </w:p>
    <w:p w14:paraId="53ADDEFE" w14:textId="65D725FF" w:rsidR="00864D70" w:rsidRPr="00797A80" w:rsidRDefault="00864D70" w:rsidP="0092036E">
      <w:pPr>
        <w:widowControl w:val="0"/>
        <w:autoSpaceDE w:val="0"/>
        <w:autoSpaceDN w:val="0"/>
        <w:adjustRightInd w:val="0"/>
        <w:spacing w:after="0" w:line="240" w:lineRule="auto"/>
        <w:jc w:val="both"/>
        <w:rPr>
          <w:b/>
          <w:sz w:val="22"/>
          <w:lang w:eastAsia="ru-RU"/>
        </w:rPr>
      </w:pPr>
      <w:r w:rsidRPr="00797A80">
        <w:rPr>
          <w:b/>
          <w:sz w:val="22"/>
          <w:lang w:eastAsia="ru-RU"/>
        </w:rPr>
        <w:t xml:space="preserve">                   ЗАМОВНИК                                                   </w:t>
      </w:r>
      <w:r w:rsidR="004B0577">
        <w:rPr>
          <w:b/>
          <w:sz w:val="22"/>
          <w:lang w:eastAsia="ru-RU"/>
        </w:rPr>
        <w:t xml:space="preserve">                        </w:t>
      </w:r>
      <w:r w:rsidRPr="00797A80">
        <w:rPr>
          <w:b/>
          <w:sz w:val="22"/>
          <w:lang w:eastAsia="ru-RU"/>
        </w:rPr>
        <w:t xml:space="preserve">     </w:t>
      </w:r>
      <w:r w:rsidR="004B0577">
        <w:rPr>
          <w:b/>
          <w:sz w:val="22"/>
          <w:lang w:eastAsia="ru-RU"/>
        </w:rPr>
        <w:t xml:space="preserve">       </w:t>
      </w:r>
      <w:r w:rsidRPr="00797A80">
        <w:rPr>
          <w:b/>
          <w:sz w:val="22"/>
          <w:lang w:eastAsia="ru-RU"/>
        </w:rPr>
        <w:t xml:space="preserve">       ВИКОНАВЕЦЬ:                                                              </w:t>
      </w:r>
    </w:p>
    <w:p w14:paraId="50509342" w14:textId="77777777" w:rsidR="00864D70" w:rsidRPr="00797A80" w:rsidRDefault="00864D70" w:rsidP="0092036E">
      <w:pPr>
        <w:spacing w:after="0" w:line="240" w:lineRule="auto"/>
        <w:outlineLvl w:val="0"/>
        <w:rPr>
          <w:sz w:val="22"/>
          <w:lang w:eastAsia="ru-RU"/>
        </w:rPr>
      </w:pPr>
      <w:r w:rsidRPr="00797A80">
        <w:rPr>
          <w:sz w:val="22"/>
          <w:lang w:eastAsia="ru-RU"/>
        </w:rPr>
        <w:t>Комунальна організація «</w:t>
      </w:r>
      <w:proofErr w:type="spellStart"/>
      <w:r w:rsidRPr="00797A80">
        <w:rPr>
          <w:sz w:val="22"/>
          <w:lang w:eastAsia="ru-RU"/>
        </w:rPr>
        <w:t>Київмедспецтранс</w:t>
      </w:r>
      <w:proofErr w:type="spellEnd"/>
      <w:r w:rsidRPr="00797A80">
        <w:rPr>
          <w:sz w:val="22"/>
          <w:lang w:eastAsia="ru-RU"/>
        </w:rPr>
        <w:t>»                                    _________________________________________</w:t>
      </w:r>
    </w:p>
    <w:p w14:paraId="3E2E34C7" w14:textId="6B5A88B9" w:rsidR="00864D70" w:rsidRPr="00797A80" w:rsidRDefault="00864D70" w:rsidP="0092036E">
      <w:pPr>
        <w:spacing w:after="0" w:line="240" w:lineRule="auto"/>
        <w:outlineLvl w:val="0"/>
        <w:rPr>
          <w:sz w:val="22"/>
          <w:lang w:eastAsia="ru-RU"/>
        </w:rPr>
      </w:pPr>
      <w:r w:rsidRPr="00797A80">
        <w:rPr>
          <w:sz w:val="22"/>
          <w:lang w:eastAsia="ru-RU"/>
        </w:rPr>
        <w:t xml:space="preserve">Юридична адреса: 04119, м. Київ,                                                </w:t>
      </w:r>
      <w:r w:rsidR="004B0577">
        <w:rPr>
          <w:sz w:val="22"/>
          <w:lang w:eastAsia="ru-RU"/>
        </w:rPr>
        <w:t xml:space="preserve">       </w:t>
      </w:r>
      <w:r w:rsidRPr="00797A80">
        <w:rPr>
          <w:sz w:val="22"/>
          <w:lang w:eastAsia="ru-RU"/>
        </w:rPr>
        <w:t xml:space="preserve">Юридична адреса: _________________________                                            </w:t>
      </w:r>
    </w:p>
    <w:p w14:paraId="0DAB7C0E" w14:textId="25877CE7" w:rsidR="00864D70" w:rsidRPr="00797A80" w:rsidRDefault="00864D70" w:rsidP="0092036E">
      <w:pPr>
        <w:spacing w:after="0" w:line="240" w:lineRule="auto"/>
        <w:outlineLvl w:val="0"/>
        <w:rPr>
          <w:sz w:val="22"/>
          <w:lang w:eastAsia="ru-RU"/>
        </w:rPr>
      </w:pPr>
      <w:r w:rsidRPr="00797A80">
        <w:rPr>
          <w:sz w:val="22"/>
          <w:lang w:eastAsia="ru-RU"/>
        </w:rPr>
        <w:t xml:space="preserve">вул. Дегтярівська, 25                                                             </w:t>
      </w:r>
      <w:r w:rsidR="004B0577">
        <w:rPr>
          <w:sz w:val="22"/>
          <w:lang w:eastAsia="ru-RU"/>
        </w:rPr>
        <w:t xml:space="preserve">               </w:t>
      </w:r>
      <w:r w:rsidRPr="00797A80">
        <w:rPr>
          <w:sz w:val="22"/>
          <w:lang w:eastAsia="ru-RU"/>
        </w:rPr>
        <w:t xml:space="preserve"> __________________________________________</w:t>
      </w:r>
    </w:p>
    <w:p w14:paraId="06C2DCB0" w14:textId="7ACC0001" w:rsidR="00864D70" w:rsidRPr="00797A80" w:rsidRDefault="00864D70" w:rsidP="0092036E">
      <w:pPr>
        <w:spacing w:after="0" w:line="240" w:lineRule="auto"/>
        <w:outlineLvl w:val="0"/>
        <w:rPr>
          <w:sz w:val="22"/>
          <w:lang w:eastAsia="ru-RU"/>
        </w:rPr>
      </w:pPr>
      <w:r w:rsidRPr="00797A80">
        <w:rPr>
          <w:sz w:val="22"/>
          <w:lang w:eastAsia="ru-RU"/>
        </w:rPr>
        <w:t xml:space="preserve">Фактична адреса: 04073, м. Київ                                           </w:t>
      </w:r>
      <w:r w:rsidR="004B0577">
        <w:rPr>
          <w:sz w:val="22"/>
          <w:lang w:eastAsia="ru-RU"/>
        </w:rPr>
        <w:t xml:space="preserve">   </w:t>
      </w:r>
      <w:r w:rsidRPr="00797A80">
        <w:rPr>
          <w:sz w:val="22"/>
          <w:lang w:eastAsia="ru-RU"/>
        </w:rPr>
        <w:t xml:space="preserve">      </w:t>
      </w:r>
      <w:r w:rsidR="00D65A2C">
        <w:rPr>
          <w:sz w:val="22"/>
          <w:lang w:eastAsia="ru-RU"/>
        </w:rPr>
        <w:t xml:space="preserve">     </w:t>
      </w:r>
      <w:r w:rsidRPr="00797A80">
        <w:rPr>
          <w:sz w:val="22"/>
          <w:lang w:eastAsia="ru-RU"/>
        </w:rPr>
        <w:t xml:space="preserve">Фактична адреса:  _________________________            </w:t>
      </w:r>
    </w:p>
    <w:p w14:paraId="7C98F6DE" w14:textId="0884ADF0" w:rsidR="00864D70" w:rsidRPr="00797A80" w:rsidRDefault="00864D70" w:rsidP="0092036E">
      <w:pPr>
        <w:spacing w:after="0" w:line="240" w:lineRule="auto"/>
        <w:outlineLvl w:val="0"/>
        <w:rPr>
          <w:sz w:val="22"/>
          <w:lang w:eastAsia="ru-RU"/>
        </w:rPr>
      </w:pPr>
      <w:r w:rsidRPr="00797A80">
        <w:rPr>
          <w:sz w:val="22"/>
          <w:lang w:eastAsia="ru-RU"/>
        </w:rPr>
        <w:t xml:space="preserve">вул. Куренівська, 16-в                                                            </w:t>
      </w:r>
      <w:r w:rsidR="00D65A2C">
        <w:rPr>
          <w:sz w:val="22"/>
          <w:lang w:eastAsia="ru-RU"/>
        </w:rPr>
        <w:t xml:space="preserve">               </w:t>
      </w:r>
      <w:r w:rsidRPr="00797A80">
        <w:rPr>
          <w:sz w:val="22"/>
          <w:lang w:eastAsia="ru-RU"/>
        </w:rPr>
        <w:t xml:space="preserve">__________________________________________                                                                                                           </w:t>
      </w:r>
    </w:p>
    <w:p w14:paraId="1343A5ED" w14:textId="65118935" w:rsidR="00864D70" w:rsidRPr="00797A80" w:rsidRDefault="00864D70" w:rsidP="0092036E">
      <w:pPr>
        <w:spacing w:after="0" w:line="240" w:lineRule="auto"/>
        <w:outlineLvl w:val="0"/>
        <w:rPr>
          <w:sz w:val="22"/>
          <w:lang w:eastAsia="ru-RU"/>
        </w:rPr>
      </w:pPr>
      <w:r w:rsidRPr="00797A80">
        <w:rPr>
          <w:sz w:val="22"/>
          <w:lang w:eastAsia="ru-RU"/>
        </w:rPr>
        <w:t>Електронна адреса:</w:t>
      </w:r>
      <w:r w:rsidRPr="00797A80">
        <w:rPr>
          <w:sz w:val="22"/>
        </w:rPr>
        <w:t xml:space="preserve"> </w:t>
      </w:r>
      <w:hyperlink r:id="rId47" w:history="1">
        <w:r w:rsidRPr="00797A80">
          <w:rPr>
            <w:rStyle w:val="ac"/>
            <w:color w:val="000000"/>
            <w:sz w:val="22"/>
            <w:lang w:val="en-US"/>
          </w:rPr>
          <w:t>kmst</w:t>
        </w:r>
        <w:r w:rsidRPr="00797A80">
          <w:rPr>
            <w:rStyle w:val="ac"/>
            <w:color w:val="000000"/>
            <w:sz w:val="22"/>
          </w:rPr>
          <w:t>@</w:t>
        </w:r>
        <w:r w:rsidRPr="00797A80">
          <w:rPr>
            <w:rStyle w:val="ac"/>
            <w:color w:val="000000"/>
            <w:sz w:val="22"/>
            <w:lang w:val="en-US"/>
          </w:rPr>
          <w:t>kyivcity</w:t>
        </w:r>
        <w:r w:rsidRPr="00797A80">
          <w:rPr>
            <w:rStyle w:val="ac"/>
            <w:color w:val="000000"/>
            <w:sz w:val="22"/>
          </w:rPr>
          <w:t>.</w:t>
        </w:r>
        <w:r w:rsidRPr="00797A80">
          <w:rPr>
            <w:rStyle w:val="ac"/>
            <w:color w:val="000000"/>
            <w:sz w:val="22"/>
            <w:lang w:val="en-US"/>
          </w:rPr>
          <w:t>gov</w:t>
        </w:r>
        <w:r w:rsidRPr="00797A80">
          <w:rPr>
            <w:rStyle w:val="ac"/>
            <w:color w:val="000000"/>
            <w:sz w:val="22"/>
          </w:rPr>
          <w:t>.</w:t>
        </w:r>
        <w:r w:rsidRPr="00797A80">
          <w:rPr>
            <w:rStyle w:val="ac"/>
            <w:color w:val="000000"/>
            <w:sz w:val="22"/>
            <w:lang w:val="en-US"/>
          </w:rPr>
          <w:t>ua</w:t>
        </w:r>
      </w:hyperlink>
      <w:r w:rsidRPr="00797A80">
        <w:rPr>
          <w:rStyle w:val="ac"/>
          <w:color w:val="000000"/>
          <w:sz w:val="22"/>
        </w:rPr>
        <w:t>.</w:t>
      </w:r>
      <w:r w:rsidRPr="00797A80">
        <w:rPr>
          <w:sz w:val="22"/>
          <w:lang w:eastAsia="ru-RU"/>
        </w:rPr>
        <w:t xml:space="preserve">                                         Електронна адреса:_________________________                                                                                       р/р___________________________________                                     </w:t>
      </w:r>
      <w:r w:rsidR="00D65A2C">
        <w:rPr>
          <w:sz w:val="22"/>
          <w:lang w:eastAsia="ru-RU"/>
        </w:rPr>
        <w:t xml:space="preserve"> </w:t>
      </w:r>
      <w:r w:rsidRPr="00797A80">
        <w:rPr>
          <w:sz w:val="22"/>
          <w:lang w:eastAsia="ru-RU"/>
        </w:rPr>
        <w:t>р/р_______________________________________</w:t>
      </w:r>
    </w:p>
    <w:p w14:paraId="25413191" w14:textId="3064FA09" w:rsidR="00864D70" w:rsidRPr="00797A80" w:rsidRDefault="00864D70" w:rsidP="0092036E">
      <w:pPr>
        <w:spacing w:after="0" w:line="240" w:lineRule="auto"/>
        <w:outlineLvl w:val="0"/>
        <w:rPr>
          <w:sz w:val="22"/>
          <w:lang w:eastAsia="ru-RU"/>
        </w:rPr>
      </w:pPr>
      <w:r w:rsidRPr="00797A80">
        <w:rPr>
          <w:sz w:val="22"/>
          <w:lang w:eastAsia="ru-RU"/>
        </w:rPr>
        <w:t xml:space="preserve">в ДКСУ м. Києва                                                                </w:t>
      </w:r>
      <w:r w:rsidR="00D65A2C">
        <w:rPr>
          <w:sz w:val="22"/>
          <w:lang w:eastAsia="ru-RU"/>
        </w:rPr>
        <w:t xml:space="preserve">                  </w:t>
      </w:r>
      <w:r w:rsidRPr="00797A80">
        <w:rPr>
          <w:sz w:val="22"/>
          <w:lang w:eastAsia="ru-RU"/>
        </w:rPr>
        <w:t xml:space="preserve"> Банк______________________________________                                                                                                                          </w:t>
      </w:r>
    </w:p>
    <w:p w14:paraId="5117518E" w14:textId="3DE6D997" w:rsidR="00864D70" w:rsidRPr="00797A80" w:rsidRDefault="00864D70" w:rsidP="0092036E">
      <w:pPr>
        <w:spacing w:after="0" w:line="240" w:lineRule="auto"/>
        <w:outlineLvl w:val="0"/>
        <w:rPr>
          <w:sz w:val="22"/>
          <w:lang w:eastAsia="ru-RU"/>
        </w:rPr>
      </w:pPr>
      <w:r w:rsidRPr="00797A80">
        <w:rPr>
          <w:sz w:val="22"/>
          <w:lang w:eastAsia="ru-RU"/>
        </w:rPr>
        <w:t xml:space="preserve">Код банку 820172                                                                 </w:t>
      </w:r>
      <w:r w:rsidR="00D65A2C">
        <w:rPr>
          <w:sz w:val="22"/>
          <w:lang w:eastAsia="ru-RU"/>
        </w:rPr>
        <w:t xml:space="preserve">                 </w:t>
      </w:r>
      <w:r w:rsidRPr="00797A80">
        <w:rPr>
          <w:sz w:val="22"/>
          <w:lang w:eastAsia="ru-RU"/>
        </w:rPr>
        <w:t xml:space="preserve">Код банку ________________________________                                                                                  </w:t>
      </w:r>
    </w:p>
    <w:p w14:paraId="06A0922D" w14:textId="77777777" w:rsidR="00864D70" w:rsidRPr="00797A80" w:rsidRDefault="00864D70" w:rsidP="0092036E">
      <w:pPr>
        <w:spacing w:after="0" w:line="240" w:lineRule="auto"/>
        <w:outlineLvl w:val="0"/>
        <w:rPr>
          <w:sz w:val="22"/>
          <w:lang w:eastAsia="ru-RU"/>
        </w:rPr>
      </w:pPr>
      <w:r w:rsidRPr="00797A80">
        <w:rPr>
          <w:sz w:val="22"/>
          <w:lang w:eastAsia="ru-RU"/>
        </w:rPr>
        <w:t xml:space="preserve">Код ЄДРПОУ 01993807, ІПН 019938026591                                     Код ЄДРПОУ_____________, ІПН ____________                                                                             </w:t>
      </w:r>
    </w:p>
    <w:p w14:paraId="591476CD" w14:textId="2C46753E" w:rsidR="00864D70" w:rsidRPr="00797A80" w:rsidRDefault="00864D70" w:rsidP="0092036E">
      <w:pPr>
        <w:spacing w:after="0" w:line="240" w:lineRule="auto"/>
        <w:outlineLvl w:val="0"/>
        <w:rPr>
          <w:sz w:val="22"/>
          <w:lang w:eastAsia="ru-RU"/>
        </w:rPr>
      </w:pPr>
      <w:proofErr w:type="spellStart"/>
      <w:r w:rsidRPr="00797A80">
        <w:rPr>
          <w:sz w:val="22"/>
          <w:lang w:eastAsia="ru-RU"/>
        </w:rPr>
        <w:t>тел</w:t>
      </w:r>
      <w:proofErr w:type="spellEnd"/>
      <w:r w:rsidRPr="00797A80">
        <w:rPr>
          <w:sz w:val="22"/>
          <w:lang w:eastAsia="ru-RU"/>
        </w:rPr>
        <w:t xml:space="preserve">.       (044) 207-04-03                                                        </w:t>
      </w:r>
      <w:r w:rsidR="00D65A2C">
        <w:rPr>
          <w:sz w:val="22"/>
          <w:lang w:eastAsia="ru-RU"/>
        </w:rPr>
        <w:t xml:space="preserve">                </w:t>
      </w:r>
      <w:proofErr w:type="spellStart"/>
      <w:r w:rsidRPr="00797A80">
        <w:rPr>
          <w:sz w:val="22"/>
          <w:lang w:eastAsia="ru-RU"/>
        </w:rPr>
        <w:t>тел</w:t>
      </w:r>
      <w:proofErr w:type="spellEnd"/>
      <w:r w:rsidRPr="00797A80">
        <w:rPr>
          <w:sz w:val="22"/>
          <w:lang w:eastAsia="ru-RU"/>
        </w:rPr>
        <w:t xml:space="preserve">./факс _________________________________                                                                                                                                                                    </w:t>
      </w:r>
    </w:p>
    <w:p w14:paraId="011E87FE" w14:textId="55C9E8E7" w:rsidR="00864D70" w:rsidRPr="00797A80" w:rsidRDefault="00864D70" w:rsidP="0092036E">
      <w:pPr>
        <w:spacing w:after="0" w:line="240" w:lineRule="auto"/>
        <w:outlineLvl w:val="0"/>
        <w:rPr>
          <w:sz w:val="22"/>
          <w:lang w:eastAsia="ru-RU"/>
        </w:rPr>
      </w:pPr>
      <w:r w:rsidRPr="00797A80">
        <w:rPr>
          <w:sz w:val="22"/>
          <w:lang w:eastAsia="ru-RU"/>
        </w:rPr>
        <w:t xml:space="preserve">Витяг з реєстру                                                                   </w:t>
      </w:r>
      <w:r w:rsidR="00D65A2C">
        <w:rPr>
          <w:sz w:val="22"/>
          <w:lang w:eastAsia="ru-RU"/>
        </w:rPr>
        <w:t xml:space="preserve">                  </w:t>
      </w:r>
      <w:r w:rsidRPr="00797A80">
        <w:rPr>
          <w:sz w:val="22"/>
          <w:lang w:eastAsia="ru-RU"/>
        </w:rPr>
        <w:t xml:space="preserve">Витяг з реєстру                      </w:t>
      </w:r>
    </w:p>
    <w:p w14:paraId="0B53D5DF" w14:textId="7DB93037" w:rsidR="00864D70" w:rsidRPr="00797A80" w:rsidRDefault="00864D70" w:rsidP="0092036E">
      <w:pPr>
        <w:spacing w:after="0" w:line="240" w:lineRule="auto"/>
        <w:outlineLvl w:val="0"/>
        <w:rPr>
          <w:sz w:val="22"/>
          <w:lang w:eastAsia="ru-RU"/>
        </w:rPr>
      </w:pPr>
      <w:r w:rsidRPr="00797A80">
        <w:rPr>
          <w:sz w:val="22"/>
          <w:lang w:eastAsia="ru-RU"/>
        </w:rPr>
        <w:t xml:space="preserve">платників ПДВ № 1426594500303                                               </w:t>
      </w:r>
      <w:r w:rsidR="00D65A2C">
        <w:rPr>
          <w:sz w:val="22"/>
          <w:lang w:eastAsia="ru-RU"/>
        </w:rPr>
        <w:t xml:space="preserve">      </w:t>
      </w:r>
      <w:r w:rsidR="00CC384F">
        <w:rPr>
          <w:sz w:val="22"/>
          <w:lang w:eastAsia="ru-RU"/>
        </w:rPr>
        <w:t xml:space="preserve"> </w:t>
      </w:r>
      <w:r w:rsidRPr="00797A80">
        <w:rPr>
          <w:sz w:val="22"/>
          <w:lang w:eastAsia="ru-RU"/>
        </w:rPr>
        <w:t xml:space="preserve">платників ПДВ № __________________________                                                                                                     </w:t>
      </w:r>
    </w:p>
    <w:p w14:paraId="3EF0A8C0" w14:textId="2A408124" w:rsidR="00305937" w:rsidRPr="00797A80" w:rsidRDefault="00864D70" w:rsidP="0092036E">
      <w:pPr>
        <w:shd w:val="clear" w:color="auto" w:fill="FFFFFF"/>
        <w:tabs>
          <w:tab w:val="left" w:leader="underscore" w:pos="6989"/>
          <w:tab w:val="left" w:pos="8592"/>
        </w:tabs>
        <w:spacing w:after="0" w:line="240" w:lineRule="auto"/>
        <w:outlineLvl w:val="0"/>
        <w:rPr>
          <w:sz w:val="22"/>
          <w:lang w:eastAsia="ru-RU"/>
        </w:rPr>
      </w:pPr>
      <w:r w:rsidRPr="00797A80">
        <w:rPr>
          <w:sz w:val="22"/>
          <w:lang w:eastAsia="ru-RU"/>
        </w:rPr>
        <w:t xml:space="preserve">Керівник  _______________________________                                  ________________________________________      </w:t>
      </w:r>
    </w:p>
    <w:p w14:paraId="199C53D6" w14:textId="77777777" w:rsidR="00797A80" w:rsidRDefault="00797A80" w:rsidP="00540CD1">
      <w:pPr>
        <w:shd w:val="clear" w:color="auto" w:fill="FFFFFF"/>
        <w:tabs>
          <w:tab w:val="left" w:leader="underscore" w:pos="6989"/>
          <w:tab w:val="left" w:pos="8592"/>
        </w:tabs>
        <w:spacing w:after="0" w:line="240" w:lineRule="auto"/>
        <w:ind w:left="-426" w:right="15"/>
        <w:outlineLvl w:val="0"/>
        <w:rPr>
          <w:sz w:val="24"/>
          <w:szCs w:val="24"/>
          <w:lang w:eastAsia="ru-RU"/>
        </w:rPr>
        <w:sectPr w:rsidR="00797A80" w:rsidSect="00741605">
          <w:pgSz w:w="16838" w:h="11906" w:orient="landscape"/>
          <w:pgMar w:top="567" w:right="1134" w:bottom="1134" w:left="1134" w:header="709" w:footer="0" w:gutter="0"/>
          <w:cols w:space="708"/>
          <w:titlePg/>
          <w:docGrid w:linePitch="381"/>
        </w:sectPr>
      </w:pPr>
    </w:p>
    <w:p w14:paraId="12B341BE" w14:textId="77777777" w:rsidR="00305937" w:rsidRDefault="00305937" w:rsidP="00540CD1">
      <w:pPr>
        <w:shd w:val="clear" w:color="auto" w:fill="FFFFFF"/>
        <w:tabs>
          <w:tab w:val="left" w:leader="underscore" w:pos="6989"/>
          <w:tab w:val="left" w:pos="8592"/>
        </w:tabs>
        <w:spacing w:after="0" w:line="240" w:lineRule="auto"/>
        <w:ind w:left="-426" w:right="15"/>
        <w:outlineLvl w:val="0"/>
        <w:rPr>
          <w:sz w:val="24"/>
          <w:szCs w:val="24"/>
          <w:lang w:eastAsia="ru-RU"/>
        </w:rPr>
      </w:pPr>
    </w:p>
    <w:p w14:paraId="1C4D35CE" w14:textId="3186929C" w:rsidR="00540CD1" w:rsidRPr="00305937" w:rsidRDefault="00540CD1" w:rsidP="00305937">
      <w:pPr>
        <w:shd w:val="clear" w:color="auto" w:fill="FFFFFF"/>
        <w:tabs>
          <w:tab w:val="left" w:leader="underscore" w:pos="6989"/>
          <w:tab w:val="left" w:pos="8592"/>
        </w:tabs>
        <w:spacing w:after="0" w:line="240" w:lineRule="auto"/>
        <w:ind w:left="-426" w:right="15"/>
        <w:jc w:val="right"/>
        <w:outlineLvl w:val="0"/>
        <w:rPr>
          <w:sz w:val="22"/>
          <w:lang w:eastAsia="ru-RU"/>
        </w:rPr>
      </w:pPr>
      <w:r w:rsidRPr="00305937">
        <w:rPr>
          <w:sz w:val="22"/>
          <w:lang w:eastAsia="ru-RU"/>
        </w:rPr>
        <w:t>Додаток №2</w:t>
      </w:r>
    </w:p>
    <w:p w14:paraId="5915DEA9" w14:textId="77777777" w:rsidR="00540CD1" w:rsidRPr="00305937" w:rsidRDefault="00540CD1" w:rsidP="00305937">
      <w:pPr>
        <w:shd w:val="clear" w:color="auto" w:fill="FFFFFF"/>
        <w:tabs>
          <w:tab w:val="left" w:leader="underscore" w:pos="6989"/>
          <w:tab w:val="left" w:pos="8592"/>
        </w:tabs>
        <w:spacing w:after="0" w:line="240" w:lineRule="auto"/>
        <w:ind w:right="15"/>
        <w:jc w:val="right"/>
        <w:rPr>
          <w:sz w:val="22"/>
          <w:lang w:eastAsia="ru-RU"/>
        </w:rPr>
      </w:pPr>
      <w:r w:rsidRPr="00305937">
        <w:rPr>
          <w:sz w:val="22"/>
          <w:lang w:eastAsia="ru-RU"/>
        </w:rPr>
        <w:t xml:space="preserve">                                                  до Договору №________від ____________ 202</w:t>
      </w:r>
      <w:r w:rsidRPr="00305937">
        <w:rPr>
          <w:sz w:val="22"/>
          <w:lang w:val="ru-RU" w:eastAsia="ru-RU"/>
        </w:rPr>
        <w:t>4</w:t>
      </w:r>
      <w:r w:rsidRPr="00305937">
        <w:rPr>
          <w:sz w:val="22"/>
          <w:lang w:eastAsia="ru-RU"/>
        </w:rPr>
        <w:t xml:space="preserve"> р.</w:t>
      </w:r>
    </w:p>
    <w:p w14:paraId="370BF224" w14:textId="77777777" w:rsidR="00540CD1" w:rsidRPr="00305937" w:rsidRDefault="00540CD1" w:rsidP="00540CD1">
      <w:pPr>
        <w:spacing w:after="0" w:line="240" w:lineRule="auto"/>
        <w:ind w:right="-12"/>
        <w:jc w:val="center"/>
        <w:rPr>
          <w:sz w:val="22"/>
          <w:lang w:eastAsia="ru-RU"/>
        </w:rPr>
      </w:pPr>
    </w:p>
    <w:p w14:paraId="60553115" w14:textId="77777777" w:rsidR="00540CD1" w:rsidRPr="00305937" w:rsidRDefault="00540CD1" w:rsidP="00540CD1">
      <w:pPr>
        <w:shd w:val="clear" w:color="auto" w:fill="FFFFFF"/>
        <w:tabs>
          <w:tab w:val="left" w:pos="6998"/>
        </w:tabs>
        <w:spacing w:after="0" w:line="240" w:lineRule="auto"/>
        <w:ind w:right="-12"/>
        <w:jc w:val="center"/>
        <w:rPr>
          <w:bCs/>
          <w:spacing w:val="-10"/>
          <w:sz w:val="22"/>
        </w:rPr>
      </w:pPr>
      <w:r w:rsidRPr="00305937">
        <w:rPr>
          <w:bCs/>
          <w:spacing w:val="-10"/>
          <w:sz w:val="22"/>
        </w:rPr>
        <w:t>Заявка</w:t>
      </w:r>
    </w:p>
    <w:p w14:paraId="3F48E2F2" w14:textId="77777777" w:rsidR="00540CD1" w:rsidRPr="00305937" w:rsidRDefault="00540CD1" w:rsidP="00540CD1">
      <w:pPr>
        <w:spacing w:after="0" w:line="240" w:lineRule="auto"/>
        <w:ind w:right="-12"/>
        <w:jc w:val="center"/>
        <w:rPr>
          <w:sz w:val="22"/>
        </w:rPr>
      </w:pPr>
    </w:p>
    <w:p w14:paraId="6A374277" w14:textId="77777777" w:rsidR="00540CD1" w:rsidRPr="00305937" w:rsidRDefault="00540CD1" w:rsidP="00540CD1">
      <w:pPr>
        <w:spacing w:after="0" w:line="240" w:lineRule="auto"/>
        <w:jc w:val="both"/>
        <w:rPr>
          <w:sz w:val="22"/>
        </w:rPr>
      </w:pPr>
      <w:r w:rsidRPr="00305937">
        <w:rPr>
          <w:sz w:val="22"/>
        </w:rPr>
        <w:t xml:space="preserve">Просимо надати послуги з поточного ремонту кисневого обладнання, вказаного у таблиці </w:t>
      </w:r>
      <w:r w:rsidRPr="00305937">
        <w:rPr>
          <w:spacing w:val="-8"/>
          <w:sz w:val="22"/>
        </w:rPr>
        <w:fldChar w:fldCharType="begin"/>
      </w:r>
      <w:r w:rsidRPr="00305937">
        <w:rPr>
          <w:spacing w:val="-8"/>
          <w:sz w:val="22"/>
        </w:rPr>
        <w:instrText xml:space="preserve"> FILLIN ""</w:instrText>
      </w:r>
      <w:r w:rsidRPr="00305937">
        <w:rPr>
          <w:spacing w:val="-8"/>
          <w:sz w:val="22"/>
        </w:rPr>
        <w:fldChar w:fldCharType="separate"/>
      </w:r>
      <w:r w:rsidRPr="00305937">
        <w:rPr>
          <w:spacing w:val="-8"/>
          <w:sz w:val="22"/>
        </w:rPr>
        <w:t xml:space="preserve">на умовах Договору № </w:t>
      </w:r>
      <w:r w:rsidRPr="00305937">
        <w:rPr>
          <w:spacing w:val="-8"/>
          <w:sz w:val="22"/>
        </w:rPr>
        <w:fldChar w:fldCharType="end"/>
      </w:r>
      <w:r w:rsidRPr="00305937">
        <w:rPr>
          <w:spacing w:val="-8"/>
          <w:sz w:val="22"/>
        </w:rPr>
        <w:t>________ від ________________2024 р.</w:t>
      </w:r>
      <w:r w:rsidRPr="00305937">
        <w:rPr>
          <w:spacing w:val="2"/>
          <w:w w:val="99"/>
          <w:sz w:val="22"/>
        </w:rPr>
        <w:t xml:space="preserve"> </w:t>
      </w:r>
    </w:p>
    <w:p w14:paraId="64FDC64A" w14:textId="77777777" w:rsidR="00540CD1" w:rsidRPr="00305937" w:rsidRDefault="00540CD1" w:rsidP="00540CD1">
      <w:pPr>
        <w:spacing w:after="0" w:line="240" w:lineRule="auto"/>
        <w:ind w:firstLine="709"/>
        <w:rPr>
          <w:sz w:val="22"/>
        </w:rPr>
      </w:pPr>
    </w:p>
    <w:tbl>
      <w:tblPr>
        <w:tblW w:w="10200" w:type="dxa"/>
        <w:tblInd w:w="108" w:type="dxa"/>
        <w:tblLayout w:type="fixed"/>
        <w:tblLook w:val="04A0" w:firstRow="1" w:lastRow="0" w:firstColumn="1" w:lastColumn="0" w:noHBand="0" w:noVBand="1"/>
      </w:tblPr>
      <w:tblGrid>
        <w:gridCol w:w="2296"/>
        <w:gridCol w:w="5355"/>
        <w:gridCol w:w="1275"/>
        <w:gridCol w:w="1274"/>
      </w:tblGrid>
      <w:tr w:rsidR="00540CD1" w:rsidRPr="00305937" w14:paraId="356DE143" w14:textId="77777777" w:rsidTr="00540CD1">
        <w:trPr>
          <w:trHeight w:val="597"/>
        </w:trPr>
        <w:tc>
          <w:tcPr>
            <w:tcW w:w="2297" w:type="dxa"/>
            <w:tcBorders>
              <w:top w:val="single" w:sz="4" w:space="0" w:color="auto"/>
              <w:left w:val="single" w:sz="4" w:space="0" w:color="auto"/>
              <w:bottom w:val="single" w:sz="4" w:space="0" w:color="auto"/>
              <w:right w:val="single" w:sz="4" w:space="0" w:color="auto"/>
            </w:tcBorders>
            <w:vAlign w:val="center"/>
            <w:hideMark/>
          </w:tcPr>
          <w:p w14:paraId="76ACF6C5" w14:textId="77777777" w:rsidR="00540CD1" w:rsidRPr="00305937" w:rsidRDefault="00540CD1">
            <w:pPr>
              <w:tabs>
                <w:tab w:val="left" w:pos="0"/>
              </w:tabs>
              <w:snapToGrid w:val="0"/>
              <w:spacing w:after="0" w:line="240" w:lineRule="auto"/>
              <w:jc w:val="center"/>
              <w:rPr>
                <w:sz w:val="22"/>
              </w:rPr>
            </w:pPr>
            <w:r w:rsidRPr="00305937">
              <w:rPr>
                <w:sz w:val="22"/>
              </w:rPr>
              <w:t>Найменування кисневого обладнання</w:t>
            </w:r>
          </w:p>
        </w:tc>
        <w:tc>
          <w:tcPr>
            <w:tcW w:w="5358" w:type="dxa"/>
            <w:tcBorders>
              <w:top w:val="single" w:sz="4" w:space="0" w:color="auto"/>
              <w:left w:val="single" w:sz="4" w:space="0" w:color="auto"/>
              <w:bottom w:val="single" w:sz="4" w:space="0" w:color="auto"/>
              <w:right w:val="single" w:sz="4" w:space="0" w:color="auto"/>
            </w:tcBorders>
            <w:vAlign w:val="center"/>
            <w:hideMark/>
          </w:tcPr>
          <w:p w14:paraId="6483E75D" w14:textId="77777777" w:rsidR="00540CD1" w:rsidRPr="00305937" w:rsidRDefault="00540CD1">
            <w:pPr>
              <w:tabs>
                <w:tab w:val="left" w:pos="0"/>
              </w:tabs>
              <w:snapToGrid w:val="0"/>
              <w:spacing w:after="0" w:line="240" w:lineRule="auto"/>
              <w:jc w:val="center"/>
              <w:rPr>
                <w:sz w:val="22"/>
              </w:rPr>
            </w:pPr>
            <w:r w:rsidRPr="00305937">
              <w:rPr>
                <w:sz w:val="22"/>
              </w:rPr>
              <w:t>Вид послуги</w:t>
            </w:r>
          </w:p>
        </w:tc>
        <w:tc>
          <w:tcPr>
            <w:tcW w:w="1276" w:type="dxa"/>
            <w:tcBorders>
              <w:top w:val="single" w:sz="4" w:space="0" w:color="auto"/>
              <w:left w:val="single" w:sz="4" w:space="0" w:color="auto"/>
              <w:bottom w:val="single" w:sz="4" w:space="0" w:color="auto"/>
              <w:right w:val="single" w:sz="4" w:space="0" w:color="auto"/>
            </w:tcBorders>
            <w:hideMark/>
          </w:tcPr>
          <w:p w14:paraId="334FC81B" w14:textId="77777777" w:rsidR="00540CD1" w:rsidRPr="00305937" w:rsidRDefault="00540CD1">
            <w:pPr>
              <w:tabs>
                <w:tab w:val="left" w:pos="0"/>
              </w:tabs>
              <w:snapToGrid w:val="0"/>
              <w:spacing w:after="0" w:line="240" w:lineRule="auto"/>
              <w:jc w:val="center"/>
              <w:rPr>
                <w:sz w:val="22"/>
              </w:rPr>
            </w:pPr>
            <w:r w:rsidRPr="00305937">
              <w:rPr>
                <w:sz w:val="22"/>
              </w:rPr>
              <w:t>Одиниця</w:t>
            </w:r>
          </w:p>
          <w:p w14:paraId="16BC8E2D" w14:textId="77777777" w:rsidR="00540CD1" w:rsidRPr="00305937" w:rsidRDefault="00540CD1">
            <w:pPr>
              <w:tabs>
                <w:tab w:val="left" w:pos="0"/>
              </w:tabs>
              <w:snapToGrid w:val="0"/>
              <w:spacing w:after="0" w:line="240" w:lineRule="auto"/>
              <w:jc w:val="center"/>
              <w:rPr>
                <w:sz w:val="22"/>
              </w:rPr>
            </w:pPr>
            <w:proofErr w:type="spellStart"/>
            <w:r w:rsidRPr="00305937">
              <w:rPr>
                <w:sz w:val="22"/>
              </w:rPr>
              <w:t>вимиру</w:t>
            </w:r>
            <w:proofErr w:type="spellEnd"/>
          </w:p>
          <w:p w14:paraId="5AA70A12" w14:textId="77777777" w:rsidR="00540CD1" w:rsidRPr="00305937" w:rsidRDefault="00540CD1">
            <w:pPr>
              <w:tabs>
                <w:tab w:val="left" w:pos="0"/>
              </w:tabs>
              <w:snapToGrid w:val="0"/>
              <w:spacing w:after="0" w:line="240" w:lineRule="auto"/>
              <w:jc w:val="center"/>
              <w:rPr>
                <w:sz w:val="22"/>
              </w:rPr>
            </w:pPr>
            <w:r w:rsidRPr="00305937">
              <w:rPr>
                <w:sz w:val="22"/>
              </w:rPr>
              <w:t>послуги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3A3772" w14:textId="77777777" w:rsidR="00540CD1" w:rsidRPr="00305937" w:rsidRDefault="00540CD1">
            <w:pPr>
              <w:tabs>
                <w:tab w:val="left" w:pos="0"/>
              </w:tabs>
              <w:snapToGrid w:val="0"/>
              <w:spacing w:after="0" w:line="240" w:lineRule="auto"/>
              <w:jc w:val="center"/>
              <w:rPr>
                <w:sz w:val="22"/>
              </w:rPr>
            </w:pPr>
            <w:r w:rsidRPr="00305937">
              <w:rPr>
                <w:sz w:val="22"/>
              </w:rPr>
              <w:t>Кількість</w:t>
            </w:r>
          </w:p>
        </w:tc>
      </w:tr>
      <w:tr w:rsidR="00540CD1" w:rsidRPr="00305937" w14:paraId="55643268"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5367A0CE"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4990D407"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22FE89" w14:textId="77777777" w:rsidR="00540CD1" w:rsidRPr="00305937" w:rsidRDefault="00540CD1">
            <w:pPr>
              <w:snapToGrid w:val="0"/>
              <w:spacing w:after="0" w:line="240" w:lineRule="auto"/>
              <w:ind w:left="-124" w:right="-137"/>
              <w:jc w:val="center"/>
              <w:rPr>
                <w:spacing w:val="-8"/>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5D8BC07C" w14:textId="77777777" w:rsidR="00540CD1" w:rsidRPr="00305937" w:rsidRDefault="00540CD1">
            <w:pPr>
              <w:snapToGrid w:val="0"/>
              <w:spacing w:after="0" w:line="240" w:lineRule="auto"/>
              <w:ind w:left="-124" w:right="-137"/>
              <w:jc w:val="center"/>
              <w:rPr>
                <w:spacing w:val="-8"/>
                <w:sz w:val="22"/>
                <w:lang w:val="ru-RU"/>
              </w:rPr>
            </w:pPr>
          </w:p>
        </w:tc>
      </w:tr>
      <w:tr w:rsidR="00540CD1" w:rsidRPr="00305937" w14:paraId="499A6543"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7FEEA60E"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016564F8"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9DF3791" w14:textId="77777777" w:rsidR="00540CD1" w:rsidRPr="00305937" w:rsidRDefault="00540CD1">
            <w:pPr>
              <w:snapToGrid w:val="0"/>
              <w:spacing w:after="0" w:line="240" w:lineRule="auto"/>
              <w:ind w:left="-124" w:right="-137"/>
              <w:jc w:val="center"/>
              <w:rPr>
                <w:spacing w:val="-8"/>
                <w:sz w:val="22"/>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363755D" w14:textId="77777777" w:rsidR="00540CD1" w:rsidRPr="00305937" w:rsidRDefault="00540CD1">
            <w:pPr>
              <w:snapToGrid w:val="0"/>
              <w:spacing w:after="0" w:line="240" w:lineRule="auto"/>
              <w:ind w:left="-124" w:right="-137"/>
              <w:jc w:val="center"/>
              <w:rPr>
                <w:spacing w:val="-8"/>
                <w:sz w:val="22"/>
                <w:lang w:val="ru-RU"/>
              </w:rPr>
            </w:pPr>
          </w:p>
        </w:tc>
      </w:tr>
      <w:tr w:rsidR="00540CD1" w:rsidRPr="00305937" w14:paraId="3CB6974B"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432B8FEF"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793DA06F"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40AFA5" w14:textId="77777777" w:rsidR="00540CD1" w:rsidRPr="00305937" w:rsidRDefault="00540CD1">
            <w:pPr>
              <w:spacing w:after="0" w:line="240" w:lineRule="auto"/>
              <w:jc w:val="center"/>
              <w:rPr>
                <w:sz w:val="22"/>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89F2761" w14:textId="77777777" w:rsidR="00540CD1" w:rsidRPr="00305937" w:rsidRDefault="00540CD1">
            <w:pPr>
              <w:snapToGrid w:val="0"/>
              <w:spacing w:after="0" w:line="240" w:lineRule="auto"/>
              <w:ind w:left="-124" w:right="-137"/>
              <w:jc w:val="center"/>
              <w:rPr>
                <w:spacing w:val="-8"/>
                <w:sz w:val="22"/>
                <w:lang w:val="ru-RU"/>
              </w:rPr>
            </w:pPr>
          </w:p>
        </w:tc>
      </w:tr>
      <w:tr w:rsidR="00540CD1" w:rsidRPr="00305937" w14:paraId="116E5304" w14:textId="77777777" w:rsidTr="00540CD1">
        <w:trPr>
          <w:trHeight w:val="355"/>
        </w:trPr>
        <w:tc>
          <w:tcPr>
            <w:tcW w:w="2297" w:type="dxa"/>
            <w:tcBorders>
              <w:top w:val="single" w:sz="4" w:space="0" w:color="auto"/>
              <w:left w:val="single" w:sz="4" w:space="0" w:color="auto"/>
              <w:bottom w:val="single" w:sz="4" w:space="0" w:color="auto"/>
              <w:right w:val="single" w:sz="4" w:space="0" w:color="auto"/>
            </w:tcBorders>
          </w:tcPr>
          <w:p w14:paraId="43D6F708" w14:textId="77777777" w:rsidR="00540CD1" w:rsidRPr="00305937" w:rsidRDefault="00540CD1">
            <w:pPr>
              <w:tabs>
                <w:tab w:val="left" w:pos="0"/>
              </w:tabs>
              <w:snapToGrid w:val="0"/>
              <w:spacing w:after="0" w:line="240" w:lineRule="auto"/>
              <w:jc w:val="center"/>
              <w:rPr>
                <w:sz w:val="22"/>
                <w:highlight w:val="yellow"/>
              </w:rPr>
            </w:pPr>
          </w:p>
        </w:tc>
        <w:tc>
          <w:tcPr>
            <w:tcW w:w="5358" w:type="dxa"/>
            <w:tcBorders>
              <w:top w:val="single" w:sz="4" w:space="0" w:color="auto"/>
              <w:left w:val="single" w:sz="4" w:space="0" w:color="auto"/>
              <w:bottom w:val="single" w:sz="4" w:space="0" w:color="auto"/>
              <w:right w:val="single" w:sz="4" w:space="0" w:color="auto"/>
            </w:tcBorders>
          </w:tcPr>
          <w:p w14:paraId="28CFBF21" w14:textId="77777777" w:rsidR="00540CD1" w:rsidRPr="00305937" w:rsidRDefault="00540CD1">
            <w:pPr>
              <w:tabs>
                <w:tab w:val="left" w:pos="0"/>
              </w:tabs>
              <w:snapToGrid w:val="0"/>
              <w:spacing w:after="0" w:line="240" w:lineRule="auto"/>
              <w:jc w:val="center"/>
              <w:rPr>
                <w:spacing w:val="-8"/>
                <w:sz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E42AEE" w14:textId="77777777" w:rsidR="00540CD1" w:rsidRPr="00305937" w:rsidRDefault="00540CD1">
            <w:pPr>
              <w:spacing w:after="0" w:line="240" w:lineRule="auto"/>
              <w:jc w:val="center"/>
              <w:rPr>
                <w:sz w:val="22"/>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04FD36B" w14:textId="77777777" w:rsidR="00540CD1" w:rsidRPr="00305937" w:rsidRDefault="00540CD1">
            <w:pPr>
              <w:snapToGrid w:val="0"/>
              <w:spacing w:after="0" w:line="240" w:lineRule="auto"/>
              <w:ind w:left="-124" w:right="-137"/>
              <w:jc w:val="center"/>
              <w:rPr>
                <w:spacing w:val="-8"/>
                <w:sz w:val="22"/>
                <w:lang w:val="ru-RU"/>
              </w:rPr>
            </w:pPr>
          </w:p>
        </w:tc>
      </w:tr>
    </w:tbl>
    <w:p w14:paraId="50737B33" w14:textId="77777777" w:rsidR="00540CD1" w:rsidRPr="00305937" w:rsidRDefault="00540CD1" w:rsidP="00540CD1">
      <w:pPr>
        <w:spacing w:after="0" w:line="240" w:lineRule="auto"/>
        <w:jc w:val="both"/>
        <w:rPr>
          <w:sz w:val="22"/>
        </w:rPr>
      </w:pPr>
      <w:r w:rsidRPr="00305937">
        <w:rPr>
          <w:sz w:val="22"/>
        </w:rPr>
        <w:t xml:space="preserve">                              </w:t>
      </w:r>
    </w:p>
    <w:tbl>
      <w:tblPr>
        <w:tblpPr w:leftFromText="180" w:rightFromText="180" w:bottomFromText="160" w:vertAnchor="text" w:horzAnchor="margin" w:tblpXSpec="center" w:tblpY="836"/>
        <w:tblW w:w="0" w:type="auto"/>
        <w:tblBorders>
          <w:insideV w:val="dotted" w:sz="4" w:space="0" w:color="auto"/>
        </w:tblBorders>
        <w:tblLook w:val="04A0" w:firstRow="1" w:lastRow="0" w:firstColumn="1" w:lastColumn="0" w:noHBand="0" w:noVBand="1"/>
      </w:tblPr>
      <w:tblGrid>
        <w:gridCol w:w="5204"/>
        <w:gridCol w:w="4706"/>
      </w:tblGrid>
      <w:tr w:rsidR="00540CD1" w:rsidRPr="00305937" w14:paraId="75AA4D38" w14:textId="77777777" w:rsidTr="00540CD1">
        <w:trPr>
          <w:trHeight w:val="1304"/>
        </w:trPr>
        <w:tc>
          <w:tcPr>
            <w:tcW w:w="5204" w:type="dxa"/>
          </w:tcPr>
          <w:p w14:paraId="794A24F4" w14:textId="77777777" w:rsidR="00540CD1" w:rsidRPr="00305937" w:rsidRDefault="00540CD1">
            <w:pPr>
              <w:spacing w:after="0" w:line="240" w:lineRule="auto"/>
              <w:ind w:left="-534"/>
              <w:rPr>
                <w:sz w:val="22"/>
                <w:lang w:eastAsia="ru-RU"/>
              </w:rPr>
            </w:pPr>
            <w:r w:rsidRPr="00305937">
              <w:rPr>
                <w:sz w:val="22"/>
                <w:lang w:eastAsia="ru-RU"/>
              </w:rPr>
              <w:t xml:space="preserve">Ком      Комунальна організація </w:t>
            </w:r>
          </w:p>
          <w:p w14:paraId="2C78975B" w14:textId="77777777" w:rsidR="00540CD1" w:rsidRPr="00305937" w:rsidRDefault="00540CD1">
            <w:pPr>
              <w:spacing w:after="0" w:line="240" w:lineRule="auto"/>
              <w:rPr>
                <w:sz w:val="22"/>
                <w:lang w:eastAsia="ru-RU"/>
              </w:rPr>
            </w:pPr>
            <w:r w:rsidRPr="00305937">
              <w:rPr>
                <w:sz w:val="22"/>
                <w:lang w:eastAsia="ru-RU"/>
              </w:rPr>
              <w:t xml:space="preserve">     «</w:t>
            </w:r>
            <w:proofErr w:type="spellStart"/>
            <w:r w:rsidRPr="00305937">
              <w:rPr>
                <w:sz w:val="22"/>
                <w:lang w:eastAsia="ru-RU"/>
              </w:rPr>
              <w:t>Київмедспецтранс</w:t>
            </w:r>
            <w:proofErr w:type="spellEnd"/>
            <w:r w:rsidRPr="00305937">
              <w:rPr>
                <w:sz w:val="22"/>
                <w:lang w:eastAsia="ru-RU"/>
              </w:rPr>
              <w:t>»</w:t>
            </w:r>
          </w:p>
          <w:p w14:paraId="29535B7F" w14:textId="77777777" w:rsidR="00540CD1" w:rsidRPr="00305937" w:rsidRDefault="00540CD1">
            <w:pPr>
              <w:spacing w:after="0" w:line="240" w:lineRule="auto"/>
              <w:rPr>
                <w:sz w:val="22"/>
                <w:lang w:eastAsia="ru-RU"/>
              </w:rPr>
            </w:pPr>
            <w:r w:rsidRPr="00305937">
              <w:rPr>
                <w:sz w:val="22"/>
                <w:lang w:eastAsia="ru-RU"/>
              </w:rPr>
              <w:t xml:space="preserve">Юридична адреса: 04119, м. Київ, </w:t>
            </w:r>
          </w:p>
          <w:p w14:paraId="7DE9DE04" w14:textId="77777777" w:rsidR="00540CD1" w:rsidRPr="00305937" w:rsidRDefault="00540CD1">
            <w:pPr>
              <w:spacing w:after="0" w:line="240" w:lineRule="auto"/>
              <w:rPr>
                <w:sz w:val="22"/>
                <w:lang w:eastAsia="ru-RU"/>
              </w:rPr>
            </w:pPr>
            <w:r w:rsidRPr="00305937">
              <w:rPr>
                <w:sz w:val="22"/>
                <w:lang w:eastAsia="ru-RU"/>
              </w:rPr>
              <w:t>вул. Дегтярівська, 25</w:t>
            </w:r>
          </w:p>
          <w:p w14:paraId="0FF73937" w14:textId="77777777" w:rsidR="00540CD1" w:rsidRPr="00305937" w:rsidRDefault="00540CD1">
            <w:pPr>
              <w:spacing w:after="0" w:line="240" w:lineRule="auto"/>
              <w:rPr>
                <w:sz w:val="22"/>
                <w:lang w:eastAsia="ru-RU"/>
              </w:rPr>
            </w:pPr>
            <w:r w:rsidRPr="00305937">
              <w:rPr>
                <w:sz w:val="22"/>
                <w:lang w:eastAsia="ru-RU"/>
              </w:rPr>
              <w:t xml:space="preserve">Фактична адреса: 04073,  м. Київ, </w:t>
            </w:r>
          </w:p>
          <w:p w14:paraId="1A5AACE7" w14:textId="77777777" w:rsidR="00540CD1" w:rsidRPr="00305937" w:rsidRDefault="00540CD1">
            <w:pPr>
              <w:spacing w:after="0" w:line="240" w:lineRule="auto"/>
              <w:rPr>
                <w:sz w:val="22"/>
                <w:lang w:eastAsia="ru-RU"/>
              </w:rPr>
            </w:pPr>
            <w:r w:rsidRPr="00305937">
              <w:rPr>
                <w:sz w:val="22"/>
                <w:lang w:eastAsia="ru-RU"/>
              </w:rPr>
              <w:t>вул. Куренівська, 16-в</w:t>
            </w:r>
          </w:p>
          <w:p w14:paraId="23A7DD0E" w14:textId="77777777" w:rsidR="00540CD1" w:rsidRPr="00305937" w:rsidRDefault="00540CD1">
            <w:pPr>
              <w:spacing w:after="0" w:line="240" w:lineRule="auto"/>
              <w:rPr>
                <w:sz w:val="22"/>
                <w:lang w:eastAsia="ru-RU"/>
              </w:rPr>
            </w:pPr>
            <w:r w:rsidRPr="00305937">
              <w:rPr>
                <w:sz w:val="22"/>
                <w:lang w:eastAsia="ru-RU"/>
              </w:rPr>
              <w:t xml:space="preserve">Електронна адреса: </w:t>
            </w:r>
            <w:hyperlink r:id="rId48" w:history="1">
              <w:r w:rsidRPr="00305937">
                <w:rPr>
                  <w:rStyle w:val="ac"/>
                  <w:color w:val="000000"/>
                  <w:sz w:val="22"/>
                  <w:lang w:val="en-US"/>
                </w:rPr>
                <w:t>kmst</w:t>
              </w:r>
              <w:r w:rsidRPr="00305937">
                <w:rPr>
                  <w:rStyle w:val="ac"/>
                  <w:color w:val="000000"/>
                  <w:sz w:val="22"/>
                </w:rPr>
                <w:t>@</w:t>
              </w:r>
              <w:r w:rsidRPr="00305937">
                <w:rPr>
                  <w:rStyle w:val="ac"/>
                  <w:color w:val="000000"/>
                  <w:sz w:val="22"/>
                  <w:lang w:val="en-US"/>
                </w:rPr>
                <w:t>kyivcity</w:t>
              </w:r>
              <w:r w:rsidRPr="00305937">
                <w:rPr>
                  <w:rStyle w:val="ac"/>
                  <w:color w:val="000000"/>
                  <w:sz w:val="22"/>
                </w:rPr>
                <w:t>.</w:t>
              </w:r>
              <w:r w:rsidRPr="00305937">
                <w:rPr>
                  <w:rStyle w:val="ac"/>
                  <w:color w:val="000000"/>
                  <w:sz w:val="22"/>
                  <w:lang w:val="en-US"/>
                </w:rPr>
                <w:t>gov</w:t>
              </w:r>
              <w:r w:rsidRPr="00305937">
                <w:rPr>
                  <w:rStyle w:val="ac"/>
                  <w:color w:val="000000"/>
                  <w:sz w:val="22"/>
                </w:rPr>
                <w:t>.</w:t>
              </w:r>
              <w:r w:rsidRPr="00305937">
                <w:rPr>
                  <w:rStyle w:val="ac"/>
                  <w:color w:val="000000"/>
                  <w:sz w:val="22"/>
                  <w:lang w:val="en-US"/>
                </w:rPr>
                <w:t>ua</w:t>
              </w:r>
            </w:hyperlink>
            <w:r w:rsidRPr="00305937">
              <w:rPr>
                <w:rStyle w:val="ac"/>
                <w:color w:val="000000"/>
                <w:sz w:val="22"/>
              </w:rPr>
              <w:t>.</w:t>
            </w:r>
          </w:p>
          <w:p w14:paraId="79D83255" w14:textId="77777777" w:rsidR="00540CD1" w:rsidRPr="00305937" w:rsidRDefault="00540CD1">
            <w:pPr>
              <w:spacing w:after="0" w:line="240" w:lineRule="auto"/>
              <w:rPr>
                <w:bCs/>
                <w:sz w:val="22"/>
                <w:lang w:eastAsia="ru-RU"/>
              </w:rPr>
            </w:pPr>
            <w:r w:rsidRPr="00305937">
              <w:rPr>
                <w:bCs/>
                <w:sz w:val="22"/>
                <w:lang w:eastAsia="ru-RU"/>
              </w:rPr>
              <w:t>р/р __________________________</w:t>
            </w:r>
          </w:p>
          <w:p w14:paraId="760FD552" w14:textId="77777777" w:rsidR="00540CD1" w:rsidRPr="00305937" w:rsidRDefault="00540CD1">
            <w:pPr>
              <w:spacing w:after="0" w:line="240" w:lineRule="auto"/>
              <w:rPr>
                <w:bCs/>
                <w:sz w:val="22"/>
                <w:lang w:eastAsia="ru-RU"/>
              </w:rPr>
            </w:pPr>
            <w:r w:rsidRPr="00305937">
              <w:rPr>
                <w:bCs/>
                <w:sz w:val="22"/>
                <w:lang w:eastAsia="ru-RU"/>
              </w:rPr>
              <w:t>в ДКСУ м. Києва</w:t>
            </w:r>
          </w:p>
          <w:p w14:paraId="5877A11A" w14:textId="77777777" w:rsidR="00540CD1" w:rsidRPr="00305937" w:rsidRDefault="00540CD1">
            <w:pPr>
              <w:spacing w:after="0" w:line="240" w:lineRule="auto"/>
              <w:rPr>
                <w:bCs/>
                <w:sz w:val="22"/>
                <w:lang w:eastAsia="ru-RU"/>
              </w:rPr>
            </w:pPr>
            <w:r w:rsidRPr="00305937">
              <w:rPr>
                <w:bCs/>
                <w:sz w:val="22"/>
                <w:lang w:eastAsia="ru-RU"/>
              </w:rPr>
              <w:t>Код банку 820172</w:t>
            </w:r>
          </w:p>
          <w:p w14:paraId="006C3518" w14:textId="77777777" w:rsidR="00540CD1" w:rsidRPr="00305937" w:rsidRDefault="00540CD1">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523D9A9B" w14:textId="77777777" w:rsidR="00540CD1" w:rsidRPr="00305937" w:rsidRDefault="00540CD1">
            <w:pPr>
              <w:spacing w:after="0" w:line="240" w:lineRule="auto"/>
              <w:rPr>
                <w:sz w:val="22"/>
              </w:rPr>
            </w:pPr>
            <w:proofErr w:type="spellStart"/>
            <w:r w:rsidRPr="00305937">
              <w:rPr>
                <w:sz w:val="22"/>
              </w:rPr>
              <w:t>тел</w:t>
            </w:r>
            <w:proofErr w:type="spellEnd"/>
            <w:r w:rsidRPr="00305937">
              <w:rPr>
                <w:sz w:val="22"/>
              </w:rPr>
              <w:t>.   (044) 207-04-03</w:t>
            </w:r>
          </w:p>
          <w:p w14:paraId="206111B1" w14:textId="77777777" w:rsidR="00540CD1" w:rsidRPr="00305937" w:rsidRDefault="00540CD1">
            <w:pPr>
              <w:spacing w:after="0" w:line="240" w:lineRule="auto"/>
              <w:rPr>
                <w:sz w:val="22"/>
              </w:rPr>
            </w:pPr>
            <w:r w:rsidRPr="00305937">
              <w:rPr>
                <w:sz w:val="22"/>
              </w:rPr>
              <w:t xml:space="preserve">Витяг з реєстру </w:t>
            </w:r>
          </w:p>
          <w:p w14:paraId="46F06906" w14:textId="77777777" w:rsidR="00540CD1" w:rsidRPr="00305937" w:rsidRDefault="00540CD1">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0FF9EE17" w14:textId="77777777" w:rsidR="00540CD1" w:rsidRPr="00305937" w:rsidRDefault="00540CD1">
            <w:pPr>
              <w:spacing w:after="0" w:line="240" w:lineRule="auto"/>
              <w:rPr>
                <w:sz w:val="22"/>
                <w:lang w:eastAsia="ru-RU"/>
              </w:rPr>
            </w:pPr>
          </w:p>
          <w:p w14:paraId="022F92D8" w14:textId="77777777" w:rsidR="00540CD1" w:rsidRPr="00305937" w:rsidRDefault="00540CD1">
            <w:pPr>
              <w:spacing w:after="0" w:line="240" w:lineRule="auto"/>
              <w:rPr>
                <w:sz w:val="22"/>
                <w:lang w:eastAsia="ru-RU"/>
              </w:rPr>
            </w:pPr>
          </w:p>
          <w:p w14:paraId="76211B91" w14:textId="77777777" w:rsidR="00540CD1" w:rsidRPr="00305937" w:rsidRDefault="00540CD1">
            <w:pPr>
              <w:tabs>
                <w:tab w:val="left" w:pos="750"/>
              </w:tabs>
              <w:spacing w:after="0" w:line="240" w:lineRule="auto"/>
              <w:rPr>
                <w:sz w:val="22"/>
                <w:lang w:eastAsia="ru-RU"/>
              </w:rPr>
            </w:pPr>
            <w:r w:rsidRPr="00305937">
              <w:rPr>
                <w:sz w:val="22"/>
                <w:lang w:eastAsia="ru-RU"/>
              </w:rPr>
              <w:t>Керівник  _____________________</w:t>
            </w:r>
          </w:p>
          <w:p w14:paraId="6F2B853B" w14:textId="77777777" w:rsidR="00540CD1" w:rsidRPr="00305937" w:rsidRDefault="00540CD1">
            <w:pPr>
              <w:tabs>
                <w:tab w:val="left" w:pos="750"/>
              </w:tabs>
              <w:spacing w:after="0" w:line="240" w:lineRule="auto"/>
              <w:rPr>
                <w:sz w:val="22"/>
                <w:lang w:eastAsia="ru-RU"/>
              </w:rPr>
            </w:pPr>
          </w:p>
        </w:tc>
        <w:tc>
          <w:tcPr>
            <w:tcW w:w="4706" w:type="dxa"/>
          </w:tcPr>
          <w:p w14:paraId="73A32D6E" w14:textId="77777777" w:rsidR="00540CD1" w:rsidRPr="00305937" w:rsidRDefault="00540CD1">
            <w:pPr>
              <w:keepNext/>
              <w:spacing w:after="0" w:line="240" w:lineRule="auto"/>
              <w:ind w:right="-12"/>
              <w:outlineLvl w:val="2"/>
              <w:rPr>
                <w:sz w:val="22"/>
                <w:lang w:eastAsia="ru-RU"/>
              </w:rPr>
            </w:pPr>
            <w:r w:rsidRPr="00305937">
              <w:rPr>
                <w:sz w:val="22"/>
                <w:lang w:eastAsia="ru-RU"/>
              </w:rPr>
              <w:t>____________________________________</w:t>
            </w:r>
          </w:p>
          <w:p w14:paraId="5612BEAF" w14:textId="77777777" w:rsidR="00540CD1" w:rsidRPr="00305937" w:rsidRDefault="00540CD1">
            <w:pPr>
              <w:keepNext/>
              <w:spacing w:after="0" w:line="240" w:lineRule="auto"/>
              <w:ind w:right="-12"/>
              <w:outlineLvl w:val="2"/>
              <w:rPr>
                <w:sz w:val="22"/>
                <w:lang w:eastAsia="ru-RU"/>
              </w:rPr>
            </w:pPr>
            <w:r w:rsidRPr="00305937">
              <w:rPr>
                <w:sz w:val="22"/>
                <w:lang w:eastAsia="ru-RU"/>
              </w:rPr>
              <w:t>____________________________________</w:t>
            </w:r>
          </w:p>
          <w:p w14:paraId="282A24CE" w14:textId="77777777" w:rsidR="00540CD1" w:rsidRPr="00305937" w:rsidRDefault="00540CD1">
            <w:pPr>
              <w:spacing w:after="0" w:line="240" w:lineRule="auto"/>
              <w:rPr>
                <w:sz w:val="22"/>
                <w:lang w:eastAsia="ru-RU"/>
              </w:rPr>
            </w:pPr>
            <w:r w:rsidRPr="00305937">
              <w:rPr>
                <w:sz w:val="22"/>
                <w:lang w:eastAsia="ru-RU"/>
              </w:rPr>
              <w:t>Юридична адреса:____________________</w:t>
            </w:r>
          </w:p>
          <w:p w14:paraId="73D2B585" w14:textId="77777777" w:rsidR="00540CD1" w:rsidRPr="00305937" w:rsidRDefault="00540CD1">
            <w:pPr>
              <w:spacing w:after="0" w:line="240" w:lineRule="auto"/>
              <w:rPr>
                <w:sz w:val="22"/>
                <w:lang w:eastAsia="ru-RU"/>
              </w:rPr>
            </w:pPr>
            <w:r w:rsidRPr="00305937">
              <w:rPr>
                <w:sz w:val="22"/>
                <w:lang w:eastAsia="ru-RU"/>
              </w:rPr>
              <w:t>____________________________________</w:t>
            </w:r>
          </w:p>
          <w:p w14:paraId="758AA27A" w14:textId="77777777" w:rsidR="00540CD1" w:rsidRPr="00305937" w:rsidRDefault="00540CD1">
            <w:pPr>
              <w:spacing w:after="0" w:line="240" w:lineRule="auto"/>
              <w:ind w:right="-12"/>
              <w:rPr>
                <w:sz w:val="22"/>
                <w:lang w:eastAsia="ru-RU"/>
              </w:rPr>
            </w:pPr>
            <w:r w:rsidRPr="00305937">
              <w:rPr>
                <w:sz w:val="22"/>
                <w:lang w:eastAsia="ru-RU"/>
              </w:rPr>
              <w:t>Фактична адреса:____________________</w:t>
            </w:r>
          </w:p>
          <w:p w14:paraId="62882990" w14:textId="77777777" w:rsidR="00540CD1" w:rsidRPr="00305937" w:rsidRDefault="00540CD1">
            <w:pPr>
              <w:spacing w:after="0" w:line="240" w:lineRule="auto"/>
              <w:ind w:right="-12"/>
              <w:rPr>
                <w:sz w:val="22"/>
                <w:lang w:eastAsia="ru-RU"/>
              </w:rPr>
            </w:pPr>
            <w:r w:rsidRPr="00305937">
              <w:rPr>
                <w:sz w:val="22"/>
                <w:lang w:eastAsia="ru-RU"/>
              </w:rPr>
              <w:t>___________________________________</w:t>
            </w:r>
          </w:p>
          <w:p w14:paraId="1CAF7446" w14:textId="77777777" w:rsidR="00540CD1" w:rsidRPr="00305937" w:rsidRDefault="00540CD1">
            <w:pPr>
              <w:spacing w:after="0" w:line="240" w:lineRule="auto"/>
              <w:ind w:right="-12"/>
              <w:rPr>
                <w:sz w:val="22"/>
                <w:lang w:eastAsia="ru-RU"/>
              </w:rPr>
            </w:pPr>
            <w:r w:rsidRPr="00305937">
              <w:rPr>
                <w:sz w:val="22"/>
                <w:lang w:eastAsia="ru-RU"/>
              </w:rPr>
              <w:t>Електронна адреса:__________________</w:t>
            </w:r>
          </w:p>
          <w:p w14:paraId="120C57AE" w14:textId="77777777" w:rsidR="00540CD1" w:rsidRPr="00305937" w:rsidRDefault="00540CD1">
            <w:pPr>
              <w:spacing w:after="0" w:line="240" w:lineRule="auto"/>
              <w:ind w:right="-12"/>
              <w:rPr>
                <w:sz w:val="22"/>
                <w:lang w:eastAsia="ru-RU"/>
              </w:rPr>
            </w:pPr>
            <w:r w:rsidRPr="00305937">
              <w:rPr>
                <w:sz w:val="22"/>
                <w:lang w:eastAsia="ru-RU"/>
              </w:rPr>
              <w:t>р/р ________________________________</w:t>
            </w:r>
          </w:p>
          <w:p w14:paraId="7E8C752A" w14:textId="77777777" w:rsidR="00540CD1" w:rsidRPr="00305937" w:rsidRDefault="00540CD1">
            <w:pPr>
              <w:spacing w:after="0" w:line="240" w:lineRule="auto"/>
              <w:ind w:right="-12"/>
              <w:rPr>
                <w:sz w:val="22"/>
                <w:lang w:eastAsia="ru-RU"/>
              </w:rPr>
            </w:pPr>
            <w:r w:rsidRPr="00305937">
              <w:rPr>
                <w:sz w:val="22"/>
                <w:lang w:eastAsia="ru-RU"/>
              </w:rPr>
              <w:t>в __________________________________</w:t>
            </w:r>
          </w:p>
          <w:p w14:paraId="6D77CCFB" w14:textId="77777777" w:rsidR="00540CD1" w:rsidRPr="00305937" w:rsidRDefault="00540CD1">
            <w:pPr>
              <w:spacing w:after="0" w:line="240" w:lineRule="auto"/>
              <w:ind w:right="-12"/>
              <w:rPr>
                <w:sz w:val="22"/>
                <w:lang w:eastAsia="ru-RU"/>
              </w:rPr>
            </w:pPr>
            <w:r w:rsidRPr="00305937">
              <w:rPr>
                <w:sz w:val="22"/>
                <w:lang w:eastAsia="ru-RU"/>
              </w:rPr>
              <w:t>МФО ______________________________</w:t>
            </w:r>
          </w:p>
          <w:p w14:paraId="27FFBBC9" w14:textId="77777777" w:rsidR="00540CD1" w:rsidRPr="00305937" w:rsidRDefault="00540CD1">
            <w:pPr>
              <w:spacing w:after="0" w:line="240" w:lineRule="auto"/>
              <w:ind w:right="-12"/>
              <w:rPr>
                <w:sz w:val="22"/>
                <w:lang w:eastAsia="ru-RU"/>
              </w:rPr>
            </w:pPr>
            <w:r w:rsidRPr="00305937">
              <w:rPr>
                <w:sz w:val="22"/>
                <w:lang w:eastAsia="ru-RU"/>
              </w:rPr>
              <w:t>Код ЄДРПОУ __________, ІПН ________</w:t>
            </w:r>
          </w:p>
          <w:p w14:paraId="18D3D893" w14:textId="77777777" w:rsidR="00540CD1" w:rsidRPr="00305937" w:rsidRDefault="00540CD1">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w:t>
            </w:r>
          </w:p>
          <w:p w14:paraId="12284EFB" w14:textId="77777777" w:rsidR="00540CD1" w:rsidRPr="00305937" w:rsidRDefault="00540CD1">
            <w:pPr>
              <w:spacing w:after="0" w:line="240" w:lineRule="auto"/>
              <w:ind w:right="-12"/>
              <w:rPr>
                <w:sz w:val="22"/>
                <w:lang w:eastAsia="ru-RU"/>
              </w:rPr>
            </w:pPr>
            <w:r w:rsidRPr="00305937">
              <w:rPr>
                <w:sz w:val="22"/>
                <w:lang w:eastAsia="ru-RU"/>
              </w:rPr>
              <w:t xml:space="preserve">Витяг з реєстру </w:t>
            </w:r>
          </w:p>
          <w:p w14:paraId="2F6AA2EA" w14:textId="77777777" w:rsidR="00540CD1" w:rsidRPr="00305937" w:rsidRDefault="00540CD1">
            <w:pPr>
              <w:spacing w:after="0" w:line="240" w:lineRule="auto"/>
              <w:ind w:right="-12"/>
              <w:rPr>
                <w:sz w:val="22"/>
                <w:lang w:eastAsia="ru-RU"/>
              </w:rPr>
            </w:pPr>
            <w:r w:rsidRPr="00305937">
              <w:rPr>
                <w:sz w:val="22"/>
                <w:lang w:eastAsia="ru-RU"/>
              </w:rPr>
              <w:t>платника ПДВ № _____________________</w:t>
            </w:r>
          </w:p>
          <w:p w14:paraId="28F8B989" w14:textId="77777777" w:rsidR="00540CD1" w:rsidRPr="00305937" w:rsidRDefault="00540CD1">
            <w:pPr>
              <w:spacing w:after="0" w:line="240" w:lineRule="auto"/>
              <w:ind w:right="-12"/>
              <w:rPr>
                <w:sz w:val="22"/>
                <w:lang w:eastAsia="ru-RU"/>
              </w:rPr>
            </w:pPr>
          </w:p>
          <w:p w14:paraId="68F27E08" w14:textId="77777777" w:rsidR="00540CD1" w:rsidRPr="00305937" w:rsidRDefault="00540CD1">
            <w:pPr>
              <w:tabs>
                <w:tab w:val="left" w:pos="1440"/>
              </w:tabs>
              <w:spacing w:after="0" w:line="240" w:lineRule="auto"/>
              <w:rPr>
                <w:sz w:val="22"/>
                <w:lang w:eastAsia="ru-RU"/>
              </w:rPr>
            </w:pPr>
          </w:p>
          <w:p w14:paraId="39D9DAC3" w14:textId="77777777" w:rsidR="00540CD1" w:rsidRPr="00305937" w:rsidRDefault="00540CD1">
            <w:pPr>
              <w:tabs>
                <w:tab w:val="left" w:pos="1440"/>
              </w:tabs>
              <w:spacing w:after="0" w:line="240" w:lineRule="auto"/>
              <w:rPr>
                <w:i/>
                <w:sz w:val="22"/>
                <w:lang w:eastAsia="ru-RU"/>
              </w:rPr>
            </w:pPr>
            <w:r w:rsidRPr="00305937">
              <w:rPr>
                <w:sz w:val="22"/>
                <w:lang w:eastAsia="ru-RU"/>
              </w:rPr>
              <w:t>____________________________________</w:t>
            </w:r>
          </w:p>
        </w:tc>
      </w:tr>
    </w:tbl>
    <w:p w14:paraId="21614A24" w14:textId="77777777" w:rsidR="00540CD1" w:rsidRPr="00305937" w:rsidRDefault="00540CD1" w:rsidP="00540CD1">
      <w:pPr>
        <w:spacing w:after="0" w:line="240" w:lineRule="auto"/>
        <w:ind w:left="142" w:hanging="142"/>
        <w:jc w:val="both"/>
        <w:rPr>
          <w:sz w:val="22"/>
        </w:rPr>
      </w:pPr>
      <w:r w:rsidRPr="00305937">
        <w:rPr>
          <w:sz w:val="22"/>
        </w:rPr>
        <w:t xml:space="preserve">                                                                                                              </w:t>
      </w:r>
    </w:p>
    <w:p w14:paraId="2C661707" w14:textId="77777777" w:rsidR="00540CD1" w:rsidRPr="00305937" w:rsidRDefault="00540CD1" w:rsidP="00540CD1">
      <w:pPr>
        <w:spacing w:after="0" w:line="240" w:lineRule="auto"/>
        <w:jc w:val="both"/>
        <w:rPr>
          <w:sz w:val="22"/>
          <w:lang w:eastAsia="ru-RU"/>
        </w:rPr>
      </w:pPr>
    </w:p>
    <w:p w14:paraId="638E3A1D" w14:textId="77777777" w:rsidR="00540CD1" w:rsidRPr="00305937" w:rsidRDefault="00540CD1" w:rsidP="00540CD1">
      <w:pPr>
        <w:rPr>
          <w:rFonts w:asciiTheme="minorHAnsi" w:hAnsiTheme="minorHAnsi"/>
          <w:sz w:val="22"/>
          <w:lang w:eastAsia="uk-UA"/>
        </w:rPr>
      </w:pPr>
      <w:r w:rsidRPr="00305937">
        <w:rPr>
          <w:sz w:val="22"/>
        </w:rPr>
        <w:t xml:space="preserve">  __________________________________             ________________________________________</w:t>
      </w:r>
    </w:p>
    <w:p w14:paraId="032C8911" w14:textId="77777777" w:rsidR="00BC6B85" w:rsidRDefault="00BC6B85" w:rsidP="00247341">
      <w:pPr>
        <w:spacing w:after="0"/>
        <w:jc w:val="right"/>
        <w:rPr>
          <w:sz w:val="22"/>
          <w:lang w:val="ru-RU"/>
        </w:rPr>
      </w:pPr>
    </w:p>
    <w:p w14:paraId="478B3ED6" w14:textId="77777777" w:rsidR="00BC6B85" w:rsidRDefault="00BC6B85" w:rsidP="00247341">
      <w:pPr>
        <w:spacing w:after="0"/>
        <w:jc w:val="right"/>
        <w:rPr>
          <w:sz w:val="22"/>
          <w:lang w:val="ru-RU"/>
        </w:rPr>
      </w:pPr>
    </w:p>
    <w:p w14:paraId="60257629" w14:textId="77777777" w:rsidR="00BC6B85" w:rsidRDefault="00BC6B85" w:rsidP="00247341">
      <w:pPr>
        <w:spacing w:after="0"/>
        <w:jc w:val="right"/>
        <w:rPr>
          <w:sz w:val="22"/>
          <w:lang w:val="ru-RU"/>
        </w:rPr>
      </w:pPr>
    </w:p>
    <w:p w14:paraId="76C8B63C" w14:textId="77777777" w:rsidR="00BC6B85" w:rsidRDefault="00BC6B85" w:rsidP="00247341">
      <w:pPr>
        <w:spacing w:after="0"/>
        <w:jc w:val="right"/>
        <w:rPr>
          <w:sz w:val="22"/>
          <w:lang w:val="ru-RU"/>
        </w:rPr>
      </w:pPr>
    </w:p>
    <w:p w14:paraId="71CFBC73" w14:textId="77777777" w:rsidR="00BC6B85" w:rsidRDefault="00BC6B85" w:rsidP="00247341">
      <w:pPr>
        <w:spacing w:after="0"/>
        <w:jc w:val="right"/>
        <w:rPr>
          <w:sz w:val="22"/>
          <w:lang w:val="ru-RU"/>
        </w:rPr>
      </w:pPr>
    </w:p>
    <w:p w14:paraId="70635384" w14:textId="77777777" w:rsidR="00BC6B85" w:rsidRDefault="00BC6B85" w:rsidP="00247341">
      <w:pPr>
        <w:spacing w:after="0"/>
        <w:jc w:val="right"/>
        <w:rPr>
          <w:sz w:val="22"/>
          <w:lang w:val="ru-RU"/>
        </w:rPr>
      </w:pPr>
    </w:p>
    <w:p w14:paraId="51595596" w14:textId="77777777" w:rsidR="00BC6B85" w:rsidRDefault="00BC6B85" w:rsidP="00247341">
      <w:pPr>
        <w:spacing w:after="0"/>
        <w:jc w:val="right"/>
        <w:rPr>
          <w:sz w:val="22"/>
          <w:lang w:val="ru-RU"/>
        </w:rPr>
      </w:pPr>
    </w:p>
    <w:p w14:paraId="7628CE92" w14:textId="77777777" w:rsidR="00BC6B85" w:rsidRDefault="00BC6B85" w:rsidP="00247341">
      <w:pPr>
        <w:spacing w:after="0"/>
        <w:jc w:val="right"/>
        <w:rPr>
          <w:sz w:val="22"/>
          <w:lang w:val="ru-RU"/>
        </w:rPr>
      </w:pPr>
    </w:p>
    <w:p w14:paraId="39F771E9" w14:textId="77777777" w:rsidR="00BC6B85" w:rsidRDefault="00BC6B85" w:rsidP="00247341">
      <w:pPr>
        <w:spacing w:after="0"/>
        <w:jc w:val="right"/>
        <w:rPr>
          <w:sz w:val="22"/>
          <w:lang w:val="ru-RU"/>
        </w:rPr>
      </w:pPr>
    </w:p>
    <w:p w14:paraId="14FE1FEF" w14:textId="77777777" w:rsidR="00BC6B85" w:rsidRDefault="00BC6B85" w:rsidP="00247341">
      <w:pPr>
        <w:spacing w:after="0"/>
        <w:jc w:val="right"/>
        <w:rPr>
          <w:sz w:val="22"/>
          <w:lang w:val="ru-RU"/>
        </w:rPr>
      </w:pPr>
    </w:p>
    <w:p w14:paraId="6BE7220B" w14:textId="77777777" w:rsidR="00BC6B85" w:rsidRDefault="00BC6B85" w:rsidP="00247341">
      <w:pPr>
        <w:spacing w:after="0"/>
        <w:jc w:val="right"/>
        <w:rPr>
          <w:sz w:val="22"/>
          <w:lang w:val="ru-RU"/>
        </w:rPr>
      </w:pPr>
    </w:p>
    <w:p w14:paraId="5442D16E" w14:textId="77777777" w:rsidR="00BC6B85" w:rsidRDefault="00BC6B85" w:rsidP="00247341">
      <w:pPr>
        <w:spacing w:after="0"/>
        <w:jc w:val="right"/>
        <w:rPr>
          <w:sz w:val="22"/>
          <w:lang w:val="ru-RU"/>
        </w:rPr>
      </w:pPr>
    </w:p>
    <w:p w14:paraId="3F64B3E8" w14:textId="77777777" w:rsidR="00BC6B85" w:rsidRDefault="00BC6B85" w:rsidP="00247341">
      <w:pPr>
        <w:spacing w:after="0"/>
        <w:jc w:val="right"/>
        <w:rPr>
          <w:sz w:val="22"/>
          <w:lang w:val="ru-RU"/>
        </w:rPr>
      </w:pPr>
    </w:p>
    <w:p w14:paraId="793247B8" w14:textId="22695EC0" w:rsidR="00247341" w:rsidRPr="00305937" w:rsidRDefault="00247341" w:rsidP="00247341">
      <w:pPr>
        <w:spacing w:after="0"/>
        <w:jc w:val="right"/>
        <w:rPr>
          <w:sz w:val="22"/>
          <w:lang w:val="ru-RU"/>
        </w:rPr>
      </w:pPr>
      <w:proofErr w:type="spellStart"/>
      <w:r w:rsidRPr="00305937">
        <w:rPr>
          <w:sz w:val="22"/>
          <w:lang w:val="ru-RU"/>
        </w:rPr>
        <w:t>Додаток</w:t>
      </w:r>
      <w:proofErr w:type="spellEnd"/>
      <w:r w:rsidRPr="00305937">
        <w:rPr>
          <w:sz w:val="22"/>
          <w:lang w:val="ru-RU"/>
        </w:rPr>
        <w:t xml:space="preserve"> №3 </w:t>
      </w:r>
    </w:p>
    <w:p w14:paraId="18F64480" w14:textId="77777777" w:rsidR="00247341" w:rsidRPr="00305937" w:rsidRDefault="00247341" w:rsidP="00247341">
      <w:pPr>
        <w:spacing w:after="0"/>
        <w:jc w:val="right"/>
        <w:rPr>
          <w:sz w:val="22"/>
        </w:rPr>
      </w:pPr>
      <w:r w:rsidRPr="00305937">
        <w:rPr>
          <w:sz w:val="22"/>
          <w:lang w:val="ru-RU"/>
        </w:rPr>
        <w:t>до Договору №_______в</w:t>
      </w:r>
      <w:r w:rsidRPr="00305937">
        <w:rPr>
          <w:sz w:val="22"/>
        </w:rPr>
        <w:t>ід ____ ______202</w:t>
      </w:r>
      <w:r w:rsidRPr="00305937">
        <w:rPr>
          <w:sz w:val="22"/>
          <w:lang w:val="ru-RU"/>
        </w:rPr>
        <w:t>4</w:t>
      </w:r>
      <w:r w:rsidRPr="00305937">
        <w:rPr>
          <w:sz w:val="22"/>
        </w:rPr>
        <w:t>р.</w:t>
      </w:r>
    </w:p>
    <w:p w14:paraId="3AAE9048" w14:textId="77777777" w:rsidR="00247341" w:rsidRPr="00305937" w:rsidRDefault="00247341" w:rsidP="00247341">
      <w:pPr>
        <w:spacing w:after="0"/>
        <w:rPr>
          <w:sz w:val="22"/>
        </w:rPr>
      </w:pPr>
    </w:p>
    <w:p w14:paraId="55E1F352" w14:textId="77777777" w:rsidR="00247341" w:rsidRPr="00305937" w:rsidRDefault="00247341" w:rsidP="00247341">
      <w:pPr>
        <w:spacing w:after="0"/>
        <w:rPr>
          <w:sz w:val="22"/>
        </w:rPr>
      </w:pPr>
    </w:p>
    <w:p w14:paraId="58407079" w14:textId="77777777" w:rsidR="00247341" w:rsidRPr="00305937" w:rsidRDefault="00247341" w:rsidP="00247341">
      <w:pPr>
        <w:spacing w:after="0"/>
        <w:jc w:val="center"/>
        <w:rPr>
          <w:sz w:val="22"/>
        </w:rPr>
      </w:pPr>
      <w:r w:rsidRPr="00305937">
        <w:rPr>
          <w:b/>
          <w:sz w:val="22"/>
        </w:rPr>
        <w:t>Рішення</w:t>
      </w:r>
    </w:p>
    <w:p w14:paraId="3B27AA13" w14:textId="77777777" w:rsidR="00247341" w:rsidRPr="00305937" w:rsidRDefault="00247341" w:rsidP="00247341">
      <w:pPr>
        <w:spacing w:after="0"/>
        <w:jc w:val="center"/>
        <w:rPr>
          <w:sz w:val="22"/>
        </w:rPr>
      </w:pPr>
      <w:r w:rsidRPr="00305937">
        <w:rPr>
          <w:sz w:val="22"/>
        </w:rPr>
        <w:t>про намір надати послуги по заявці Замовника від __ ______2024р.</w:t>
      </w:r>
    </w:p>
    <w:p w14:paraId="7BB465C1" w14:textId="77777777" w:rsidR="00247341" w:rsidRPr="00305937" w:rsidRDefault="00247341" w:rsidP="00247341">
      <w:pPr>
        <w:spacing w:after="0"/>
        <w:jc w:val="center"/>
        <w:rPr>
          <w:sz w:val="22"/>
          <w:lang w:val="ru-RU"/>
        </w:rPr>
      </w:pPr>
      <w:r w:rsidRPr="00305937">
        <w:rPr>
          <w:sz w:val="22"/>
        </w:rPr>
        <w:t>згідно вказаних в таблиці заходів.</w:t>
      </w:r>
      <w:r w:rsidRPr="00305937">
        <w:rPr>
          <w:sz w:val="22"/>
          <w:lang w:val="ru-RU"/>
        </w:rPr>
        <w:t>*</w:t>
      </w:r>
    </w:p>
    <w:p w14:paraId="52B0888F" w14:textId="77777777" w:rsidR="00247341" w:rsidRPr="00305937" w:rsidRDefault="00247341" w:rsidP="00247341">
      <w:pPr>
        <w:spacing w:after="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559"/>
        <w:gridCol w:w="1701"/>
        <w:gridCol w:w="1434"/>
      </w:tblGrid>
      <w:tr w:rsidR="00247341" w:rsidRPr="00305937" w14:paraId="02AF5889"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5973C212" w14:textId="77777777" w:rsidR="00247341" w:rsidRPr="00305937" w:rsidRDefault="00247341" w:rsidP="006F45A5">
            <w:pPr>
              <w:spacing w:after="0"/>
              <w:rPr>
                <w:sz w:val="22"/>
              </w:rPr>
            </w:pPr>
            <w:r w:rsidRPr="00305937">
              <w:rPr>
                <w:sz w:val="22"/>
              </w:rPr>
              <w:t>№№</w:t>
            </w:r>
          </w:p>
          <w:p w14:paraId="48E90A80" w14:textId="77777777" w:rsidR="00247341" w:rsidRPr="00305937" w:rsidRDefault="00247341" w:rsidP="006F45A5">
            <w:pPr>
              <w:spacing w:after="0"/>
              <w:rPr>
                <w:sz w:val="22"/>
              </w:rPr>
            </w:pPr>
            <w:r w:rsidRPr="00305937">
              <w:rPr>
                <w:sz w:val="22"/>
              </w:rPr>
              <w:t>п/п</w:t>
            </w:r>
          </w:p>
        </w:tc>
        <w:tc>
          <w:tcPr>
            <w:tcW w:w="4820" w:type="dxa"/>
            <w:tcBorders>
              <w:top w:val="single" w:sz="4" w:space="0" w:color="auto"/>
              <w:left w:val="single" w:sz="4" w:space="0" w:color="auto"/>
              <w:bottom w:val="single" w:sz="4" w:space="0" w:color="auto"/>
              <w:right w:val="single" w:sz="4" w:space="0" w:color="auto"/>
            </w:tcBorders>
            <w:hideMark/>
          </w:tcPr>
          <w:p w14:paraId="2F44A1CC" w14:textId="77777777" w:rsidR="00247341" w:rsidRPr="00305937" w:rsidRDefault="00247341" w:rsidP="006F45A5">
            <w:pPr>
              <w:spacing w:after="0"/>
              <w:rPr>
                <w:sz w:val="22"/>
              </w:rPr>
            </w:pPr>
            <w:r w:rsidRPr="00305937">
              <w:rPr>
                <w:sz w:val="22"/>
              </w:rPr>
              <w:t>Найменування заходів</w:t>
            </w:r>
          </w:p>
        </w:tc>
        <w:tc>
          <w:tcPr>
            <w:tcW w:w="1559" w:type="dxa"/>
            <w:tcBorders>
              <w:top w:val="single" w:sz="4" w:space="0" w:color="auto"/>
              <w:left w:val="single" w:sz="4" w:space="0" w:color="auto"/>
              <w:bottom w:val="single" w:sz="4" w:space="0" w:color="auto"/>
              <w:right w:val="single" w:sz="4" w:space="0" w:color="auto"/>
            </w:tcBorders>
            <w:hideMark/>
          </w:tcPr>
          <w:p w14:paraId="76FFEC04" w14:textId="77777777" w:rsidR="00247341" w:rsidRPr="00305937" w:rsidRDefault="00247341" w:rsidP="006F45A5">
            <w:pPr>
              <w:spacing w:after="0"/>
              <w:rPr>
                <w:sz w:val="22"/>
              </w:rPr>
            </w:pPr>
            <w:r w:rsidRPr="00305937">
              <w:rPr>
                <w:sz w:val="22"/>
              </w:rPr>
              <w:t xml:space="preserve">Дата початку </w:t>
            </w:r>
          </w:p>
        </w:tc>
        <w:tc>
          <w:tcPr>
            <w:tcW w:w="1701" w:type="dxa"/>
            <w:tcBorders>
              <w:top w:val="single" w:sz="4" w:space="0" w:color="auto"/>
              <w:left w:val="single" w:sz="4" w:space="0" w:color="auto"/>
              <w:bottom w:val="single" w:sz="4" w:space="0" w:color="auto"/>
              <w:right w:val="single" w:sz="4" w:space="0" w:color="auto"/>
            </w:tcBorders>
            <w:hideMark/>
          </w:tcPr>
          <w:p w14:paraId="530E5EA5" w14:textId="77777777" w:rsidR="00247341" w:rsidRPr="00305937" w:rsidRDefault="00247341" w:rsidP="006F45A5">
            <w:pPr>
              <w:spacing w:after="0"/>
              <w:rPr>
                <w:sz w:val="22"/>
              </w:rPr>
            </w:pPr>
            <w:r w:rsidRPr="00305937">
              <w:rPr>
                <w:sz w:val="22"/>
              </w:rPr>
              <w:t>Дата закінчення</w:t>
            </w:r>
          </w:p>
        </w:tc>
        <w:tc>
          <w:tcPr>
            <w:tcW w:w="1434" w:type="dxa"/>
            <w:tcBorders>
              <w:top w:val="single" w:sz="4" w:space="0" w:color="auto"/>
              <w:left w:val="single" w:sz="4" w:space="0" w:color="auto"/>
              <w:bottom w:val="single" w:sz="4" w:space="0" w:color="auto"/>
              <w:right w:val="single" w:sz="4" w:space="0" w:color="auto"/>
            </w:tcBorders>
            <w:hideMark/>
          </w:tcPr>
          <w:p w14:paraId="6951D042" w14:textId="77777777" w:rsidR="00247341" w:rsidRPr="00305937" w:rsidRDefault="00247341" w:rsidP="006F45A5">
            <w:pPr>
              <w:spacing w:after="0"/>
              <w:rPr>
                <w:sz w:val="22"/>
              </w:rPr>
            </w:pPr>
            <w:r w:rsidRPr="00305937">
              <w:rPr>
                <w:sz w:val="22"/>
              </w:rPr>
              <w:t>Примітка</w:t>
            </w:r>
          </w:p>
        </w:tc>
      </w:tr>
      <w:tr w:rsidR="00247341" w:rsidRPr="00305937" w14:paraId="0CDBF5FF"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1BE42A1B" w14:textId="77777777" w:rsidR="00247341" w:rsidRPr="00305937" w:rsidRDefault="00247341" w:rsidP="006F45A5">
            <w:pPr>
              <w:spacing w:after="0"/>
              <w:jc w:val="center"/>
              <w:rPr>
                <w:sz w:val="22"/>
              </w:rPr>
            </w:pPr>
            <w:r w:rsidRPr="00305937">
              <w:rPr>
                <w:sz w:val="22"/>
              </w:rPr>
              <w:t>1.</w:t>
            </w:r>
          </w:p>
        </w:tc>
        <w:tc>
          <w:tcPr>
            <w:tcW w:w="4820" w:type="dxa"/>
            <w:tcBorders>
              <w:top w:val="single" w:sz="4" w:space="0" w:color="auto"/>
              <w:left w:val="single" w:sz="4" w:space="0" w:color="auto"/>
              <w:bottom w:val="single" w:sz="4" w:space="0" w:color="auto"/>
              <w:right w:val="single" w:sz="4" w:space="0" w:color="auto"/>
            </w:tcBorders>
          </w:tcPr>
          <w:p w14:paraId="1B301957"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1F48ECAF"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4BACB364"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3B6AD78C" w14:textId="77777777" w:rsidR="00247341" w:rsidRPr="00305937" w:rsidRDefault="00247341" w:rsidP="006F45A5">
            <w:pPr>
              <w:spacing w:after="0"/>
              <w:jc w:val="center"/>
              <w:rPr>
                <w:sz w:val="22"/>
              </w:rPr>
            </w:pPr>
          </w:p>
        </w:tc>
      </w:tr>
      <w:tr w:rsidR="00247341" w:rsidRPr="00305937" w14:paraId="32293DE8"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6D78ECD5" w14:textId="77777777" w:rsidR="00247341" w:rsidRPr="00305937" w:rsidRDefault="00247341" w:rsidP="006F45A5">
            <w:pPr>
              <w:spacing w:after="0"/>
              <w:jc w:val="center"/>
              <w:rPr>
                <w:sz w:val="22"/>
                <w:lang w:val="ru-RU"/>
              </w:rPr>
            </w:pPr>
            <w:r w:rsidRPr="00305937">
              <w:rPr>
                <w:sz w:val="22"/>
                <w:lang w:val="ru-RU"/>
              </w:rPr>
              <w:t>2.</w:t>
            </w:r>
          </w:p>
        </w:tc>
        <w:tc>
          <w:tcPr>
            <w:tcW w:w="4820" w:type="dxa"/>
            <w:tcBorders>
              <w:top w:val="single" w:sz="4" w:space="0" w:color="auto"/>
              <w:left w:val="single" w:sz="4" w:space="0" w:color="auto"/>
              <w:bottom w:val="single" w:sz="4" w:space="0" w:color="auto"/>
              <w:right w:val="single" w:sz="4" w:space="0" w:color="auto"/>
            </w:tcBorders>
            <w:hideMark/>
          </w:tcPr>
          <w:p w14:paraId="5322A63B" w14:textId="77777777" w:rsidR="00247341" w:rsidRPr="00305937" w:rsidRDefault="00247341" w:rsidP="006F45A5">
            <w:pPr>
              <w:spacing w:after="0"/>
              <w:jc w:val="center"/>
              <w:rPr>
                <w:sz w:val="22"/>
                <w:lang w:val="ru-RU"/>
              </w:rPr>
            </w:pPr>
          </w:p>
        </w:tc>
        <w:tc>
          <w:tcPr>
            <w:tcW w:w="1559" w:type="dxa"/>
            <w:tcBorders>
              <w:top w:val="single" w:sz="4" w:space="0" w:color="auto"/>
              <w:left w:val="single" w:sz="4" w:space="0" w:color="auto"/>
              <w:bottom w:val="single" w:sz="4" w:space="0" w:color="auto"/>
              <w:right w:val="single" w:sz="4" w:space="0" w:color="auto"/>
            </w:tcBorders>
          </w:tcPr>
          <w:p w14:paraId="73501333"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61FD8FB3"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577EAFC0" w14:textId="77777777" w:rsidR="00247341" w:rsidRPr="00305937" w:rsidRDefault="00247341" w:rsidP="006F45A5">
            <w:pPr>
              <w:spacing w:after="0"/>
              <w:jc w:val="center"/>
              <w:rPr>
                <w:sz w:val="22"/>
              </w:rPr>
            </w:pPr>
          </w:p>
        </w:tc>
      </w:tr>
      <w:tr w:rsidR="00247341" w:rsidRPr="00305937" w14:paraId="40A40051"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7338A8FF" w14:textId="77777777" w:rsidR="00247341" w:rsidRPr="00305937" w:rsidRDefault="00247341" w:rsidP="006F45A5">
            <w:pPr>
              <w:spacing w:after="0"/>
              <w:jc w:val="center"/>
              <w:rPr>
                <w:sz w:val="22"/>
                <w:lang w:val="ru-RU"/>
              </w:rPr>
            </w:pPr>
            <w:r w:rsidRPr="00305937">
              <w:rPr>
                <w:sz w:val="22"/>
                <w:lang w:val="ru-RU"/>
              </w:rPr>
              <w:t>3.</w:t>
            </w:r>
          </w:p>
        </w:tc>
        <w:tc>
          <w:tcPr>
            <w:tcW w:w="4820" w:type="dxa"/>
            <w:tcBorders>
              <w:top w:val="single" w:sz="4" w:space="0" w:color="auto"/>
              <w:left w:val="single" w:sz="4" w:space="0" w:color="auto"/>
              <w:bottom w:val="single" w:sz="4" w:space="0" w:color="auto"/>
              <w:right w:val="single" w:sz="4" w:space="0" w:color="auto"/>
            </w:tcBorders>
            <w:hideMark/>
          </w:tcPr>
          <w:p w14:paraId="5FB835EC"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38F97F2B"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569065B1"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7C9A25AB" w14:textId="77777777" w:rsidR="00247341" w:rsidRPr="00305937" w:rsidRDefault="00247341" w:rsidP="006F45A5">
            <w:pPr>
              <w:spacing w:after="0"/>
              <w:jc w:val="center"/>
              <w:rPr>
                <w:sz w:val="22"/>
              </w:rPr>
            </w:pPr>
          </w:p>
        </w:tc>
      </w:tr>
      <w:tr w:rsidR="00247341" w:rsidRPr="00305937" w14:paraId="3F83D096"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6EACEC2E" w14:textId="77777777" w:rsidR="00247341" w:rsidRPr="00305937" w:rsidRDefault="00247341" w:rsidP="006F45A5">
            <w:pPr>
              <w:spacing w:after="0"/>
              <w:jc w:val="center"/>
              <w:rPr>
                <w:sz w:val="22"/>
                <w:lang w:val="ru-RU"/>
              </w:rPr>
            </w:pPr>
            <w:r w:rsidRPr="00305937">
              <w:rPr>
                <w:sz w:val="22"/>
                <w:lang w:val="ru-RU"/>
              </w:rPr>
              <w:t>4.</w:t>
            </w:r>
          </w:p>
        </w:tc>
        <w:tc>
          <w:tcPr>
            <w:tcW w:w="4820" w:type="dxa"/>
            <w:tcBorders>
              <w:top w:val="single" w:sz="4" w:space="0" w:color="auto"/>
              <w:left w:val="single" w:sz="4" w:space="0" w:color="auto"/>
              <w:bottom w:val="single" w:sz="4" w:space="0" w:color="auto"/>
              <w:right w:val="single" w:sz="4" w:space="0" w:color="auto"/>
            </w:tcBorders>
          </w:tcPr>
          <w:p w14:paraId="7AED88DC"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05A84C59"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24859F84"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354552BC" w14:textId="77777777" w:rsidR="00247341" w:rsidRPr="00305937" w:rsidRDefault="00247341" w:rsidP="006F45A5">
            <w:pPr>
              <w:spacing w:after="0"/>
              <w:jc w:val="center"/>
              <w:rPr>
                <w:sz w:val="22"/>
              </w:rPr>
            </w:pPr>
          </w:p>
        </w:tc>
      </w:tr>
      <w:tr w:rsidR="00247341" w:rsidRPr="00305937" w14:paraId="617A4C97" w14:textId="77777777" w:rsidTr="006F45A5">
        <w:tc>
          <w:tcPr>
            <w:tcW w:w="675" w:type="dxa"/>
            <w:tcBorders>
              <w:top w:val="single" w:sz="4" w:space="0" w:color="auto"/>
              <w:left w:val="single" w:sz="4" w:space="0" w:color="auto"/>
              <w:bottom w:val="single" w:sz="4" w:space="0" w:color="auto"/>
              <w:right w:val="single" w:sz="4" w:space="0" w:color="auto"/>
            </w:tcBorders>
            <w:hideMark/>
          </w:tcPr>
          <w:p w14:paraId="3EE5DF9C" w14:textId="77777777" w:rsidR="00247341" w:rsidRPr="00305937" w:rsidRDefault="00247341" w:rsidP="006F45A5">
            <w:pPr>
              <w:spacing w:after="0"/>
              <w:jc w:val="center"/>
              <w:rPr>
                <w:sz w:val="22"/>
              </w:rPr>
            </w:pPr>
            <w:r w:rsidRPr="00305937">
              <w:rPr>
                <w:sz w:val="22"/>
              </w:rPr>
              <w:t>5.</w:t>
            </w:r>
          </w:p>
        </w:tc>
        <w:tc>
          <w:tcPr>
            <w:tcW w:w="4820" w:type="dxa"/>
            <w:tcBorders>
              <w:top w:val="single" w:sz="4" w:space="0" w:color="auto"/>
              <w:left w:val="single" w:sz="4" w:space="0" w:color="auto"/>
              <w:bottom w:val="single" w:sz="4" w:space="0" w:color="auto"/>
              <w:right w:val="single" w:sz="4" w:space="0" w:color="auto"/>
            </w:tcBorders>
            <w:hideMark/>
          </w:tcPr>
          <w:p w14:paraId="13C04AB4" w14:textId="77777777" w:rsidR="00247341" w:rsidRPr="00305937" w:rsidRDefault="00247341" w:rsidP="006F45A5">
            <w:pPr>
              <w:spacing w:after="0"/>
              <w:jc w:val="center"/>
              <w:rPr>
                <w:sz w:val="22"/>
              </w:rPr>
            </w:pPr>
          </w:p>
        </w:tc>
        <w:tc>
          <w:tcPr>
            <w:tcW w:w="1559" w:type="dxa"/>
            <w:tcBorders>
              <w:top w:val="single" w:sz="4" w:space="0" w:color="auto"/>
              <w:left w:val="single" w:sz="4" w:space="0" w:color="auto"/>
              <w:bottom w:val="single" w:sz="4" w:space="0" w:color="auto"/>
              <w:right w:val="single" w:sz="4" w:space="0" w:color="auto"/>
            </w:tcBorders>
          </w:tcPr>
          <w:p w14:paraId="52FE8580" w14:textId="77777777" w:rsidR="00247341" w:rsidRPr="00305937" w:rsidRDefault="00247341" w:rsidP="006F45A5">
            <w:pPr>
              <w:spacing w:after="0"/>
              <w:jc w:val="center"/>
              <w:rPr>
                <w:sz w:val="22"/>
              </w:rPr>
            </w:pPr>
          </w:p>
        </w:tc>
        <w:tc>
          <w:tcPr>
            <w:tcW w:w="1701" w:type="dxa"/>
            <w:tcBorders>
              <w:top w:val="single" w:sz="4" w:space="0" w:color="auto"/>
              <w:left w:val="single" w:sz="4" w:space="0" w:color="auto"/>
              <w:bottom w:val="single" w:sz="4" w:space="0" w:color="auto"/>
              <w:right w:val="single" w:sz="4" w:space="0" w:color="auto"/>
            </w:tcBorders>
          </w:tcPr>
          <w:p w14:paraId="09545C7D" w14:textId="77777777" w:rsidR="00247341" w:rsidRPr="00305937" w:rsidRDefault="00247341" w:rsidP="006F45A5">
            <w:pPr>
              <w:spacing w:after="0"/>
              <w:jc w:val="center"/>
              <w:rPr>
                <w:sz w:val="22"/>
              </w:rPr>
            </w:pPr>
          </w:p>
        </w:tc>
        <w:tc>
          <w:tcPr>
            <w:tcW w:w="1434" w:type="dxa"/>
            <w:tcBorders>
              <w:top w:val="single" w:sz="4" w:space="0" w:color="auto"/>
              <w:left w:val="single" w:sz="4" w:space="0" w:color="auto"/>
              <w:bottom w:val="single" w:sz="4" w:space="0" w:color="auto"/>
              <w:right w:val="single" w:sz="4" w:space="0" w:color="auto"/>
            </w:tcBorders>
          </w:tcPr>
          <w:p w14:paraId="046CEAD9" w14:textId="77777777" w:rsidR="00247341" w:rsidRPr="00305937" w:rsidRDefault="00247341" w:rsidP="006F45A5">
            <w:pPr>
              <w:spacing w:after="0"/>
              <w:jc w:val="center"/>
              <w:rPr>
                <w:sz w:val="22"/>
              </w:rPr>
            </w:pPr>
          </w:p>
        </w:tc>
      </w:tr>
    </w:tbl>
    <w:p w14:paraId="2BD91AD1" w14:textId="77777777" w:rsidR="00247341" w:rsidRPr="00305937" w:rsidRDefault="00247341" w:rsidP="00247341">
      <w:pPr>
        <w:spacing w:after="0"/>
        <w:rPr>
          <w:sz w:val="22"/>
        </w:rPr>
      </w:pPr>
    </w:p>
    <w:p w14:paraId="42E69539" w14:textId="77777777" w:rsidR="00247341" w:rsidRPr="00305937" w:rsidRDefault="00247341" w:rsidP="00247341">
      <w:pPr>
        <w:spacing w:after="0"/>
        <w:jc w:val="both"/>
        <w:rPr>
          <w:sz w:val="22"/>
        </w:rPr>
      </w:pPr>
      <w:r w:rsidRPr="00305937">
        <w:rPr>
          <w:sz w:val="22"/>
        </w:rPr>
        <w:t xml:space="preserve">* Строк надання Послуг: протягом 2 (двох) робочих днів з моменту отримання письмової заявки Замовника.                     </w:t>
      </w: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247341" w:rsidRPr="00305937" w14:paraId="107FB951" w14:textId="77777777" w:rsidTr="006F45A5">
        <w:trPr>
          <w:trHeight w:val="165"/>
        </w:trPr>
        <w:tc>
          <w:tcPr>
            <w:tcW w:w="4536" w:type="dxa"/>
            <w:vAlign w:val="center"/>
            <w:hideMark/>
          </w:tcPr>
          <w:p w14:paraId="22F7889F" w14:textId="77777777" w:rsidR="00247341" w:rsidRPr="00305937" w:rsidRDefault="00247341" w:rsidP="006F45A5">
            <w:pPr>
              <w:spacing w:after="0" w:line="240" w:lineRule="auto"/>
              <w:jc w:val="center"/>
              <w:rPr>
                <w:bCs/>
                <w:sz w:val="22"/>
                <w:lang w:eastAsia="ru-RU"/>
              </w:rPr>
            </w:pPr>
            <w:r w:rsidRPr="00305937">
              <w:rPr>
                <w:bCs/>
                <w:sz w:val="22"/>
                <w:lang w:eastAsia="ru-RU"/>
              </w:rPr>
              <w:t>Замовник:</w:t>
            </w:r>
          </w:p>
        </w:tc>
        <w:tc>
          <w:tcPr>
            <w:tcW w:w="4962" w:type="dxa"/>
            <w:vAlign w:val="center"/>
            <w:hideMark/>
          </w:tcPr>
          <w:p w14:paraId="0D40F83B" w14:textId="77777777" w:rsidR="00247341" w:rsidRPr="00305937" w:rsidRDefault="00247341" w:rsidP="006F45A5">
            <w:pPr>
              <w:spacing w:after="0" w:line="240" w:lineRule="auto"/>
              <w:jc w:val="center"/>
              <w:rPr>
                <w:bCs/>
                <w:sz w:val="22"/>
                <w:lang w:eastAsia="ru-RU"/>
              </w:rPr>
            </w:pPr>
            <w:r w:rsidRPr="00305937">
              <w:rPr>
                <w:bCs/>
                <w:sz w:val="22"/>
                <w:lang w:eastAsia="ru-RU"/>
              </w:rPr>
              <w:t>Виконавець:</w:t>
            </w:r>
          </w:p>
        </w:tc>
      </w:tr>
    </w:tbl>
    <w:p w14:paraId="0EF50FA7" w14:textId="77777777" w:rsidR="00247341" w:rsidRPr="00305937" w:rsidRDefault="00247341" w:rsidP="00247341">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247341" w:rsidRPr="00305937" w14:paraId="4BB2F25C" w14:textId="77777777" w:rsidTr="006F45A5">
        <w:trPr>
          <w:trHeight w:val="1304"/>
          <w:jc w:val="center"/>
        </w:trPr>
        <w:tc>
          <w:tcPr>
            <w:tcW w:w="4892" w:type="dxa"/>
          </w:tcPr>
          <w:p w14:paraId="6A66281F" w14:textId="77777777" w:rsidR="00247341" w:rsidRPr="00305937" w:rsidRDefault="00247341" w:rsidP="006F45A5">
            <w:pPr>
              <w:spacing w:after="0" w:line="240" w:lineRule="auto"/>
              <w:rPr>
                <w:sz w:val="22"/>
                <w:lang w:eastAsia="ru-RU"/>
              </w:rPr>
            </w:pPr>
            <w:r w:rsidRPr="00305937">
              <w:rPr>
                <w:sz w:val="22"/>
                <w:lang w:eastAsia="ru-RU"/>
              </w:rPr>
              <w:t xml:space="preserve">Комунальна організація </w:t>
            </w:r>
          </w:p>
          <w:p w14:paraId="6C1E1EC7" w14:textId="77777777" w:rsidR="00247341" w:rsidRPr="00305937" w:rsidRDefault="00247341"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5A8F9940" w14:textId="77777777" w:rsidR="00247341" w:rsidRPr="00305937" w:rsidRDefault="00247341" w:rsidP="006F45A5">
            <w:pPr>
              <w:spacing w:after="0" w:line="240" w:lineRule="auto"/>
              <w:rPr>
                <w:sz w:val="22"/>
                <w:lang w:eastAsia="ru-RU"/>
              </w:rPr>
            </w:pPr>
            <w:r w:rsidRPr="00305937">
              <w:rPr>
                <w:sz w:val="22"/>
                <w:lang w:eastAsia="ru-RU"/>
              </w:rPr>
              <w:t xml:space="preserve">Юридична адреса: 04119, м. Київ, </w:t>
            </w:r>
          </w:p>
          <w:p w14:paraId="51F707E3" w14:textId="77777777" w:rsidR="00247341" w:rsidRPr="00305937" w:rsidRDefault="00247341" w:rsidP="006F45A5">
            <w:pPr>
              <w:spacing w:after="0" w:line="240" w:lineRule="auto"/>
              <w:rPr>
                <w:sz w:val="22"/>
                <w:lang w:eastAsia="ru-RU"/>
              </w:rPr>
            </w:pPr>
            <w:r w:rsidRPr="00305937">
              <w:rPr>
                <w:sz w:val="22"/>
                <w:lang w:eastAsia="ru-RU"/>
              </w:rPr>
              <w:t>вул. Дегтярівська, 25</w:t>
            </w:r>
          </w:p>
          <w:p w14:paraId="0CF66EED" w14:textId="77777777" w:rsidR="00247341" w:rsidRPr="00305937" w:rsidRDefault="00247341" w:rsidP="006F45A5">
            <w:pPr>
              <w:spacing w:after="0" w:line="240" w:lineRule="auto"/>
              <w:rPr>
                <w:sz w:val="22"/>
                <w:lang w:eastAsia="ru-RU"/>
              </w:rPr>
            </w:pPr>
            <w:r w:rsidRPr="00305937">
              <w:rPr>
                <w:sz w:val="22"/>
                <w:lang w:eastAsia="ru-RU"/>
              </w:rPr>
              <w:t xml:space="preserve">Фактична адреса: 04073,  м. Київ, </w:t>
            </w:r>
          </w:p>
          <w:p w14:paraId="650A3D4E" w14:textId="77777777" w:rsidR="00247341" w:rsidRPr="00305937" w:rsidRDefault="00247341" w:rsidP="006F45A5">
            <w:pPr>
              <w:spacing w:after="0" w:line="240" w:lineRule="auto"/>
              <w:rPr>
                <w:sz w:val="22"/>
                <w:lang w:eastAsia="ru-RU"/>
              </w:rPr>
            </w:pPr>
            <w:r w:rsidRPr="00305937">
              <w:rPr>
                <w:sz w:val="22"/>
                <w:lang w:eastAsia="ru-RU"/>
              </w:rPr>
              <w:t>вул. Куренівська, 16-в</w:t>
            </w:r>
          </w:p>
          <w:p w14:paraId="54DED6EA" w14:textId="77777777" w:rsidR="00247341" w:rsidRPr="00305937" w:rsidRDefault="00247341" w:rsidP="006F45A5">
            <w:pPr>
              <w:spacing w:after="0" w:line="240" w:lineRule="auto"/>
              <w:rPr>
                <w:sz w:val="22"/>
                <w:lang w:eastAsia="ru-RU"/>
              </w:rPr>
            </w:pPr>
            <w:r w:rsidRPr="00305937">
              <w:rPr>
                <w:sz w:val="22"/>
                <w:lang w:eastAsia="ru-RU"/>
              </w:rPr>
              <w:t xml:space="preserve">Електронна адреса: </w:t>
            </w:r>
            <w:hyperlink r:id="rId49" w:history="1">
              <w:r w:rsidRPr="00305937">
                <w:rPr>
                  <w:rStyle w:val="ac"/>
                  <w:sz w:val="22"/>
                  <w:lang w:val="en-US"/>
                </w:rPr>
                <w:t>kmst</w:t>
              </w:r>
              <w:r w:rsidRPr="00305937">
                <w:rPr>
                  <w:rStyle w:val="ac"/>
                  <w:sz w:val="22"/>
                </w:rPr>
                <w:t>@</w:t>
              </w:r>
              <w:r w:rsidRPr="00305937">
                <w:rPr>
                  <w:rStyle w:val="ac"/>
                  <w:sz w:val="22"/>
                  <w:lang w:val="en-US"/>
                </w:rPr>
                <w:t>kyivcity</w:t>
              </w:r>
              <w:r w:rsidRPr="00305937">
                <w:rPr>
                  <w:rStyle w:val="ac"/>
                  <w:sz w:val="22"/>
                </w:rPr>
                <w:t>.</w:t>
              </w:r>
              <w:r w:rsidRPr="00305937">
                <w:rPr>
                  <w:rStyle w:val="ac"/>
                  <w:sz w:val="22"/>
                  <w:lang w:val="en-US"/>
                </w:rPr>
                <w:t>gov</w:t>
              </w:r>
              <w:r w:rsidRPr="00305937">
                <w:rPr>
                  <w:rStyle w:val="ac"/>
                  <w:sz w:val="22"/>
                </w:rPr>
                <w:t>.</w:t>
              </w:r>
              <w:proofErr w:type="spellStart"/>
              <w:r w:rsidRPr="00305937">
                <w:rPr>
                  <w:rStyle w:val="ac"/>
                  <w:sz w:val="22"/>
                  <w:lang w:val="en-US"/>
                </w:rPr>
                <w:t>ua</w:t>
              </w:r>
              <w:proofErr w:type="spellEnd"/>
            </w:hyperlink>
            <w:r w:rsidRPr="00305937">
              <w:rPr>
                <w:rStyle w:val="ac"/>
                <w:sz w:val="22"/>
              </w:rPr>
              <w:t>.</w:t>
            </w:r>
          </w:p>
          <w:p w14:paraId="03E7B956" w14:textId="77777777" w:rsidR="00247341" w:rsidRPr="00305937" w:rsidRDefault="00247341" w:rsidP="006F45A5">
            <w:pPr>
              <w:spacing w:after="0" w:line="240" w:lineRule="auto"/>
              <w:rPr>
                <w:bCs/>
                <w:sz w:val="22"/>
                <w:lang w:eastAsia="ru-RU"/>
              </w:rPr>
            </w:pPr>
            <w:r w:rsidRPr="00305937">
              <w:rPr>
                <w:bCs/>
                <w:sz w:val="22"/>
                <w:lang w:eastAsia="ru-RU"/>
              </w:rPr>
              <w:t>р/р __________________________</w:t>
            </w:r>
          </w:p>
          <w:p w14:paraId="6BBDC20D" w14:textId="77777777" w:rsidR="00247341" w:rsidRPr="00305937" w:rsidRDefault="00247341" w:rsidP="006F45A5">
            <w:pPr>
              <w:spacing w:after="0" w:line="240" w:lineRule="auto"/>
              <w:rPr>
                <w:bCs/>
                <w:sz w:val="22"/>
                <w:lang w:eastAsia="ru-RU"/>
              </w:rPr>
            </w:pPr>
            <w:r w:rsidRPr="00305937">
              <w:rPr>
                <w:bCs/>
                <w:sz w:val="22"/>
                <w:lang w:eastAsia="ru-RU"/>
              </w:rPr>
              <w:t>в  ДКСУ м. Києва</w:t>
            </w:r>
          </w:p>
          <w:p w14:paraId="69CA5432" w14:textId="77777777" w:rsidR="00247341" w:rsidRPr="00305937" w:rsidRDefault="00247341" w:rsidP="006F45A5">
            <w:pPr>
              <w:spacing w:after="0" w:line="240" w:lineRule="auto"/>
              <w:rPr>
                <w:bCs/>
                <w:sz w:val="22"/>
                <w:lang w:eastAsia="ru-RU"/>
              </w:rPr>
            </w:pPr>
            <w:r w:rsidRPr="00305937">
              <w:rPr>
                <w:bCs/>
                <w:sz w:val="22"/>
                <w:lang w:eastAsia="ru-RU"/>
              </w:rPr>
              <w:t>Код банку 820172</w:t>
            </w:r>
          </w:p>
          <w:p w14:paraId="120CFC86" w14:textId="77777777" w:rsidR="00247341" w:rsidRPr="00305937" w:rsidRDefault="00247341"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17406BE9" w14:textId="77777777" w:rsidR="00247341" w:rsidRPr="00305937" w:rsidRDefault="00247341" w:rsidP="006F45A5">
            <w:pPr>
              <w:spacing w:after="0" w:line="240" w:lineRule="auto"/>
              <w:rPr>
                <w:sz w:val="22"/>
              </w:rPr>
            </w:pPr>
            <w:proofErr w:type="spellStart"/>
            <w:r w:rsidRPr="00305937">
              <w:rPr>
                <w:sz w:val="22"/>
              </w:rPr>
              <w:t>тел</w:t>
            </w:r>
            <w:proofErr w:type="spellEnd"/>
            <w:r w:rsidRPr="00305937">
              <w:rPr>
                <w:sz w:val="22"/>
              </w:rPr>
              <w:t>.   (044) 207-04-03</w:t>
            </w:r>
          </w:p>
          <w:p w14:paraId="1D788B36" w14:textId="77777777" w:rsidR="00247341" w:rsidRPr="00305937" w:rsidRDefault="00247341" w:rsidP="006F45A5">
            <w:pPr>
              <w:spacing w:after="0" w:line="240" w:lineRule="auto"/>
              <w:rPr>
                <w:sz w:val="22"/>
              </w:rPr>
            </w:pPr>
            <w:r w:rsidRPr="00305937">
              <w:rPr>
                <w:sz w:val="22"/>
              </w:rPr>
              <w:t xml:space="preserve">Витяг з реєстру </w:t>
            </w:r>
          </w:p>
          <w:p w14:paraId="3481479F" w14:textId="77777777" w:rsidR="00247341" w:rsidRPr="00305937" w:rsidRDefault="00247341"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5EA570A8" w14:textId="77777777" w:rsidR="00247341" w:rsidRPr="00305937" w:rsidRDefault="00247341" w:rsidP="006F45A5">
            <w:pPr>
              <w:spacing w:after="0" w:line="240" w:lineRule="auto"/>
              <w:rPr>
                <w:sz w:val="22"/>
                <w:lang w:eastAsia="ru-RU"/>
              </w:rPr>
            </w:pPr>
          </w:p>
          <w:p w14:paraId="0BDFCB54" w14:textId="77777777" w:rsidR="00247341" w:rsidRPr="00305937" w:rsidRDefault="00247341" w:rsidP="006F45A5">
            <w:pPr>
              <w:spacing w:after="0" w:line="240" w:lineRule="auto"/>
              <w:rPr>
                <w:sz w:val="22"/>
                <w:lang w:eastAsia="ru-RU"/>
              </w:rPr>
            </w:pPr>
            <w:r w:rsidRPr="00305937">
              <w:rPr>
                <w:sz w:val="22"/>
                <w:lang w:eastAsia="ru-RU"/>
              </w:rPr>
              <w:t>Керівник________________________</w:t>
            </w:r>
          </w:p>
          <w:p w14:paraId="23881761" w14:textId="77777777" w:rsidR="00247341" w:rsidRPr="00305937" w:rsidRDefault="00247341"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Pr>
          <w:p w14:paraId="36F5B11E" w14:textId="77777777" w:rsidR="00247341" w:rsidRPr="00305937" w:rsidRDefault="00247341" w:rsidP="006F45A5">
            <w:pPr>
              <w:keepNext/>
              <w:spacing w:after="0" w:line="240" w:lineRule="auto"/>
              <w:ind w:right="-12"/>
              <w:outlineLvl w:val="2"/>
              <w:rPr>
                <w:sz w:val="22"/>
                <w:lang w:eastAsia="ru-RU"/>
              </w:rPr>
            </w:pPr>
            <w:r w:rsidRPr="00305937">
              <w:rPr>
                <w:sz w:val="22"/>
                <w:lang w:eastAsia="ru-RU"/>
              </w:rPr>
              <w:t>____________________________________</w:t>
            </w:r>
          </w:p>
          <w:p w14:paraId="0A988D50" w14:textId="77777777" w:rsidR="00247341" w:rsidRPr="00305937" w:rsidRDefault="00247341" w:rsidP="006F45A5">
            <w:pPr>
              <w:keepNext/>
              <w:spacing w:after="0" w:line="240" w:lineRule="auto"/>
              <w:ind w:right="-12"/>
              <w:outlineLvl w:val="2"/>
              <w:rPr>
                <w:sz w:val="22"/>
                <w:lang w:eastAsia="ru-RU"/>
              </w:rPr>
            </w:pPr>
            <w:r w:rsidRPr="00305937">
              <w:rPr>
                <w:sz w:val="22"/>
                <w:lang w:eastAsia="ru-RU"/>
              </w:rPr>
              <w:t>____________________________________</w:t>
            </w:r>
          </w:p>
          <w:p w14:paraId="1971FF7F" w14:textId="77777777" w:rsidR="00247341" w:rsidRPr="00305937" w:rsidRDefault="00247341" w:rsidP="006F45A5">
            <w:pPr>
              <w:spacing w:after="0" w:line="240" w:lineRule="auto"/>
              <w:rPr>
                <w:sz w:val="22"/>
                <w:lang w:eastAsia="ru-RU"/>
              </w:rPr>
            </w:pPr>
            <w:r w:rsidRPr="00305937">
              <w:rPr>
                <w:sz w:val="22"/>
                <w:lang w:eastAsia="ru-RU"/>
              </w:rPr>
              <w:t>Юридична адреса:____________________</w:t>
            </w:r>
          </w:p>
          <w:p w14:paraId="45635EEA" w14:textId="77777777" w:rsidR="00247341" w:rsidRPr="00305937" w:rsidRDefault="00247341" w:rsidP="006F45A5">
            <w:pPr>
              <w:spacing w:after="0" w:line="240" w:lineRule="auto"/>
              <w:rPr>
                <w:sz w:val="22"/>
                <w:lang w:eastAsia="ru-RU"/>
              </w:rPr>
            </w:pPr>
            <w:r w:rsidRPr="00305937">
              <w:rPr>
                <w:sz w:val="22"/>
                <w:lang w:eastAsia="ru-RU"/>
              </w:rPr>
              <w:t>____________________________________</w:t>
            </w:r>
          </w:p>
          <w:p w14:paraId="103CFE31" w14:textId="77777777" w:rsidR="00247341" w:rsidRPr="00305937" w:rsidRDefault="00247341" w:rsidP="006F45A5">
            <w:pPr>
              <w:spacing w:after="0" w:line="240" w:lineRule="auto"/>
              <w:ind w:right="-12"/>
              <w:rPr>
                <w:sz w:val="22"/>
                <w:lang w:eastAsia="ru-RU"/>
              </w:rPr>
            </w:pPr>
            <w:r w:rsidRPr="00305937">
              <w:rPr>
                <w:sz w:val="22"/>
                <w:lang w:eastAsia="ru-RU"/>
              </w:rPr>
              <w:t>Фактична адреса:_____________________</w:t>
            </w:r>
          </w:p>
          <w:p w14:paraId="0EF066B6" w14:textId="77777777" w:rsidR="00247341" w:rsidRPr="00305937" w:rsidRDefault="00247341" w:rsidP="006F45A5">
            <w:pPr>
              <w:spacing w:after="0" w:line="240" w:lineRule="auto"/>
              <w:ind w:right="-12"/>
              <w:rPr>
                <w:sz w:val="22"/>
                <w:lang w:eastAsia="ru-RU"/>
              </w:rPr>
            </w:pPr>
            <w:r w:rsidRPr="00305937">
              <w:rPr>
                <w:sz w:val="22"/>
                <w:lang w:eastAsia="ru-RU"/>
              </w:rPr>
              <w:t>____________________________________</w:t>
            </w:r>
          </w:p>
          <w:p w14:paraId="37A0FD7A" w14:textId="77777777" w:rsidR="00247341" w:rsidRPr="00305937" w:rsidRDefault="00247341" w:rsidP="006F45A5">
            <w:pPr>
              <w:spacing w:after="0" w:line="240" w:lineRule="auto"/>
              <w:ind w:right="-12"/>
              <w:rPr>
                <w:sz w:val="22"/>
                <w:lang w:eastAsia="ru-RU"/>
              </w:rPr>
            </w:pPr>
            <w:r w:rsidRPr="00305937">
              <w:rPr>
                <w:sz w:val="22"/>
                <w:lang w:eastAsia="ru-RU"/>
              </w:rPr>
              <w:t>Електронна адреса:___________________</w:t>
            </w:r>
          </w:p>
          <w:p w14:paraId="3629155A" w14:textId="77777777" w:rsidR="00247341" w:rsidRPr="00305937" w:rsidRDefault="00247341" w:rsidP="006F45A5">
            <w:pPr>
              <w:spacing w:after="0" w:line="240" w:lineRule="auto"/>
              <w:ind w:right="-12"/>
              <w:rPr>
                <w:sz w:val="22"/>
                <w:lang w:eastAsia="ru-RU"/>
              </w:rPr>
            </w:pPr>
            <w:r w:rsidRPr="00305937">
              <w:rPr>
                <w:sz w:val="22"/>
                <w:lang w:eastAsia="ru-RU"/>
              </w:rPr>
              <w:t>р/р _________________________________</w:t>
            </w:r>
          </w:p>
          <w:p w14:paraId="6124E3FA" w14:textId="77777777" w:rsidR="00247341" w:rsidRPr="00305937" w:rsidRDefault="00247341" w:rsidP="006F45A5">
            <w:pPr>
              <w:spacing w:after="0" w:line="240" w:lineRule="auto"/>
              <w:ind w:right="-12"/>
              <w:rPr>
                <w:sz w:val="22"/>
                <w:lang w:eastAsia="ru-RU"/>
              </w:rPr>
            </w:pPr>
            <w:r w:rsidRPr="00305937">
              <w:rPr>
                <w:sz w:val="22"/>
                <w:lang w:eastAsia="ru-RU"/>
              </w:rPr>
              <w:t>в __________________________________</w:t>
            </w:r>
          </w:p>
          <w:p w14:paraId="5F4AD632" w14:textId="77777777" w:rsidR="00247341" w:rsidRPr="00305937" w:rsidRDefault="00247341" w:rsidP="006F45A5">
            <w:pPr>
              <w:spacing w:after="0" w:line="240" w:lineRule="auto"/>
              <w:ind w:right="-12"/>
              <w:rPr>
                <w:sz w:val="22"/>
                <w:lang w:eastAsia="ru-RU"/>
              </w:rPr>
            </w:pPr>
            <w:r w:rsidRPr="00305937">
              <w:rPr>
                <w:sz w:val="22"/>
                <w:lang w:eastAsia="ru-RU"/>
              </w:rPr>
              <w:t>МФО ______________________________</w:t>
            </w:r>
          </w:p>
          <w:p w14:paraId="550816FA" w14:textId="77777777" w:rsidR="00247341" w:rsidRPr="00305937" w:rsidRDefault="00247341" w:rsidP="006F45A5">
            <w:pPr>
              <w:spacing w:after="0" w:line="240" w:lineRule="auto"/>
              <w:ind w:right="-12"/>
              <w:rPr>
                <w:sz w:val="22"/>
                <w:lang w:eastAsia="ru-RU"/>
              </w:rPr>
            </w:pPr>
            <w:r w:rsidRPr="00305937">
              <w:rPr>
                <w:sz w:val="22"/>
                <w:lang w:eastAsia="ru-RU"/>
              </w:rPr>
              <w:t>Код ЄДРПОУ __________, ІПН ________</w:t>
            </w:r>
          </w:p>
          <w:p w14:paraId="3266545B" w14:textId="77777777" w:rsidR="00247341" w:rsidRPr="00305937" w:rsidRDefault="00247341"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1ABEF13D" w14:textId="77777777" w:rsidR="00247341" w:rsidRPr="00305937" w:rsidRDefault="00247341" w:rsidP="006F45A5">
            <w:pPr>
              <w:spacing w:after="0" w:line="240" w:lineRule="auto"/>
              <w:ind w:right="-12"/>
              <w:rPr>
                <w:sz w:val="22"/>
                <w:lang w:eastAsia="ru-RU"/>
              </w:rPr>
            </w:pPr>
            <w:r w:rsidRPr="00305937">
              <w:rPr>
                <w:sz w:val="22"/>
                <w:lang w:eastAsia="ru-RU"/>
              </w:rPr>
              <w:t xml:space="preserve">Витяг з реєстру </w:t>
            </w:r>
          </w:p>
          <w:p w14:paraId="2A398442" w14:textId="77777777" w:rsidR="00247341" w:rsidRPr="00305937" w:rsidRDefault="00247341" w:rsidP="006F45A5">
            <w:pPr>
              <w:spacing w:after="0" w:line="240" w:lineRule="auto"/>
              <w:ind w:right="-12"/>
              <w:rPr>
                <w:sz w:val="22"/>
                <w:lang w:eastAsia="ru-RU"/>
              </w:rPr>
            </w:pPr>
            <w:r w:rsidRPr="00305937">
              <w:rPr>
                <w:sz w:val="22"/>
                <w:lang w:eastAsia="ru-RU"/>
              </w:rPr>
              <w:t>платника ПДВ № _____________________</w:t>
            </w:r>
          </w:p>
          <w:p w14:paraId="7B939C4F" w14:textId="77777777" w:rsidR="00247341" w:rsidRPr="00305937" w:rsidRDefault="00247341" w:rsidP="006F45A5">
            <w:pPr>
              <w:spacing w:after="0" w:line="240" w:lineRule="auto"/>
              <w:ind w:right="-12"/>
              <w:rPr>
                <w:sz w:val="22"/>
                <w:lang w:eastAsia="ru-RU"/>
              </w:rPr>
            </w:pPr>
          </w:p>
          <w:p w14:paraId="68E075B6" w14:textId="77777777" w:rsidR="00247341" w:rsidRPr="00305937" w:rsidRDefault="00247341" w:rsidP="006F45A5">
            <w:pPr>
              <w:tabs>
                <w:tab w:val="left" w:pos="1440"/>
              </w:tabs>
              <w:spacing w:after="0" w:line="240" w:lineRule="auto"/>
              <w:rPr>
                <w:sz w:val="22"/>
                <w:lang w:eastAsia="ru-RU"/>
              </w:rPr>
            </w:pPr>
            <w:r w:rsidRPr="00305937">
              <w:rPr>
                <w:sz w:val="22"/>
                <w:lang w:eastAsia="ru-RU"/>
              </w:rPr>
              <w:t>____________________________________</w:t>
            </w:r>
          </w:p>
          <w:p w14:paraId="0610C06E" w14:textId="77777777" w:rsidR="00247341" w:rsidRPr="00305937" w:rsidRDefault="00247341" w:rsidP="006F45A5">
            <w:pPr>
              <w:tabs>
                <w:tab w:val="left" w:pos="1440"/>
              </w:tabs>
              <w:spacing w:after="0" w:line="240" w:lineRule="auto"/>
              <w:rPr>
                <w:i/>
                <w:sz w:val="22"/>
                <w:lang w:eastAsia="ru-RU"/>
              </w:rPr>
            </w:pPr>
            <w:r w:rsidRPr="00305937">
              <w:rPr>
                <w:sz w:val="22"/>
                <w:lang w:eastAsia="ru-RU"/>
              </w:rPr>
              <w:t>____________________________________</w:t>
            </w:r>
          </w:p>
        </w:tc>
      </w:tr>
    </w:tbl>
    <w:p w14:paraId="77811CB6" w14:textId="77777777" w:rsidR="00C81BAD" w:rsidRPr="00305937" w:rsidRDefault="00C81BAD" w:rsidP="002E322B">
      <w:pPr>
        <w:spacing w:after="0" w:line="240" w:lineRule="auto"/>
        <w:jc w:val="right"/>
        <w:rPr>
          <w:b/>
          <w:sz w:val="22"/>
        </w:rPr>
      </w:pPr>
    </w:p>
    <w:p w14:paraId="167D6C63" w14:textId="77777777" w:rsidR="009E5E1F" w:rsidRPr="00305937" w:rsidRDefault="009E5E1F" w:rsidP="002E322B">
      <w:pPr>
        <w:spacing w:after="0" w:line="240" w:lineRule="auto"/>
        <w:jc w:val="right"/>
        <w:rPr>
          <w:b/>
          <w:sz w:val="22"/>
        </w:rPr>
      </w:pPr>
    </w:p>
    <w:p w14:paraId="37938D3D" w14:textId="77777777" w:rsidR="00BC6B85" w:rsidRDefault="00BC6B85" w:rsidP="009E5E1F">
      <w:pPr>
        <w:spacing w:after="0"/>
        <w:jc w:val="right"/>
        <w:rPr>
          <w:sz w:val="22"/>
          <w:lang w:eastAsia="ru-RU"/>
        </w:rPr>
      </w:pPr>
    </w:p>
    <w:p w14:paraId="7732D4E4" w14:textId="77777777" w:rsidR="00BC6B85" w:rsidRDefault="00BC6B85" w:rsidP="009E5E1F">
      <w:pPr>
        <w:spacing w:after="0"/>
        <w:jc w:val="right"/>
        <w:rPr>
          <w:sz w:val="22"/>
          <w:lang w:eastAsia="ru-RU"/>
        </w:rPr>
      </w:pPr>
    </w:p>
    <w:p w14:paraId="4186DFB1" w14:textId="77777777" w:rsidR="00BC6B85" w:rsidRDefault="00BC6B85" w:rsidP="009E5E1F">
      <w:pPr>
        <w:spacing w:after="0"/>
        <w:jc w:val="right"/>
        <w:rPr>
          <w:sz w:val="22"/>
          <w:lang w:eastAsia="ru-RU"/>
        </w:rPr>
      </w:pPr>
    </w:p>
    <w:p w14:paraId="348D4BC1" w14:textId="77777777" w:rsidR="00BC6B85" w:rsidRDefault="00BC6B85" w:rsidP="009E5E1F">
      <w:pPr>
        <w:spacing w:after="0"/>
        <w:jc w:val="right"/>
        <w:rPr>
          <w:sz w:val="22"/>
          <w:lang w:eastAsia="ru-RU"/>
        </w:rPr>
      </w:pPr>
    </w:p>
    <w:p w14:paraId="346C5C01" w14:textId="77777777" w:rsidR="00BC6B85" w:rsidRDefault="00BC6B85" w:rsidP="009E5E1F">
      <w:pPr>
        <w:spacing w:after="0"/>
        <w:jc w:val="right"/>
        <w:rPr>
          <w:sz w:val="22"/>
          <w:lang w:eastAsia="ru-RU"/>
        </w:rPr>
      </w:pPr>
    </w:p>
    <w:p w14:paraId="282A2B72" w14:textId="77777777" w:rsidR="00BC6B85" w:rsidRDefault="00BC6B85" w:rsidP="009E5E1F">
      <w:pPr>
        <w:spacing w:after="0"/>
        <w:jc w:val="right"/>
        <w:rPr>
          <w:sz w:val="22"/>
          <w:lang w:eastAsia="ru-RU"/>
        </w:rPr>
      </w:pPr>
    </w:p>
    <w:p w14:paraId="24683B04" w14:textId="77777777" w:rsidR="00BC6B85" w:rsidRDefault="00BC6B85" w:rsidP="009E5E1F">
      <w:pPr>
        <w:spacing w:after="0"/>
        <w:jc w:val="right"/>
        <w:rPr>
          <w:sz w:val="22"/>
          <w:lang w:eastAsia="ru-RU"/>
        </w:rPr>
      </w:pPr>
    </w:p>
    <w:p w14:paraId="76EBE88B" w14:textId="77777777" w:rsidR="00BC6B85" w:rsidRDefault="00BC6B85" w:rsidP="009E5E1F">
      <w:pPr>
        <w:spacing w:after="0"/>
        <w:jc w:val="right"/>
        <w:rPr>
          <w:sz w:val="22"/>
          <w:lang w:eastAsia="ru-RU"/>
        </w:rPr>
      </w:pPr>
    </w:p>
    <w:p w14:paraId="1C7F1B62" w14:textId="77777777" w:rsidR="00BC6B85" w:rsidRDefault="00BC6B85" w:rsidP="009E5E1F">
      <w:pPr>
        <w:spacing w:after="0"/>
        <w:jc w:val="right"/>
        <w:rPr>
          <w:sz w:val="22"/>
          <w:lang w:eastAsia="ru-RU"/>
        </w:rPr>
      </w:pPr>
    </w:p>
    <w:p w14:paraId="60505C5C" w14:textId="77777777" w:rsidR="00BC6B85" w:rsidRDefault="00BC6B85" w:rsidP="009E5E1F">
      <w:pPr>
        <w:spacing w:after="0"/>
        <w:jc w:val="right"/>
        <w:rPr>
          <w:sz w:val="22"/>
          <w:lang w:eastAsia="ru-RU"/>
        </w:rPr>
      </w:pPr>
    </w:p>
    <w:p w14:paraId="7FF463C2" w14:textId="77777777" w:rsidR="00BC6B85" w:rsidRDefault="00BC6B85" w:rsidP="009E5E1F">
      <w:pPr>
        <w:spacing w:after="0"/>
        <w:jc w:val="right"/>
        <w:rPr>
          <w:sz w:val="22"/>
          <w:lang w:eastAsia="ru-RU"/>
        </w:rPr>
      </w:pPr>
    </w:p>
    <w:p w14:paraId="7706218C" w14:textId="77777777" w:rsidR="00BC6B85" w:rsidRDefault="00BC6B85" w:rsidP="009E5E1F">
      <w:pPr>
        <w:spacing w:after="0"/>
        <w:jc w:val="right"/>
        <w:rPr>
          <w:sz w:val="22"/>
          <w:lang w:eastAsia="ru-RU"/>
        </w:rPr>
      </w:pPr>
    </w:p>
    <w:p w14:paraId="0E294A0B" w14:textId="4141EA80" w:rsidR="009E5E1F" w:rsidRPr="00305937" w:rsidRDefault="009E5E1F" w:rsidP="009E5E1F">
      <w:pPr>
        <w:spacing w:after="0"/>
        <w:jc w:val="right"/>
        <w:rPr>
          <w:sz w:val="22"/>
          <w:lang w:eastAsia="ru-RU"/>
        </w:rPr>
      </w:pPr>
      <w:r w:rsidRPr="00305937">
        <w:rPr>
          <w:sz w:val="22"/>
          <w:lang w:eastAsia="ru-RU"/>
        </w:rPr>
        <w:t xml:space="preserve">Додаток №4 </w:t>
      </w:r>
    </w:p>
    <w:p w14:paraId="610A37F3" w14:textId="77777777" w:rsidR="009E5E1F" w:rsidRPr="00305937" w:rsidRDefault="009E5E1F" w:rsidP="009E5E1F">
      <w:pPr>
        <w:spacing w:after="0"/>
        <w:jc w:val="right"/>
        <w:rPr>
          <w:sz w:val="22"/>
          <w:lang w:eastAsia="ru-RU"/>
        </w:rPr>
      </w:pPr>
      <w:r w:rsidRPr="00305937">
        <w:rPr>
          <w:sz w:val="22"/>
          <w:lang w:eastAsia="ru-RU"/>
        </w:rPr>
        <w:t>до Договору № ________від ____________ 2024 р.</w:t>
      </w:r>
    </w:p>
    <w:p w14:paraId="601148B5" w14:textId="77777777" w:rsidR="009E5E1F" w:rsidRPr="00305937" w:rsidRDefault="009E5E1F" w:rsidP="009E5E1F">
      <w:pPr>
        <w:spacing w:after="0"/>
        <w:jc w:val="both"/>
        <w:rPr>
          <w:sz w:val="22"/>
          <w:lang w:eastAsia="ru-RU"/>
        </w:rPr>
      </w:pPr>
    </w:p>
    <w:p w14:paraId="121F2305" w14:textId="77777777" w:rsidR="009E5E1F" w:rsidRPr="00305937" w:rsidRDefault="009E5E1F" w:rsidP="009E5E1F">
      <w:pPr>
        <w:spacing w:after="0"/>
        <w:jc w:val="both"/>
        <w:rPr>
          <w:sz w:val="22"/>
          <w:lang w:eastAsia="ru-RU"/>
        </w:rPr>
      </w:pPr>
      <w:r w:rsidRPr="00305937">
        <w:rPr>
          <w:sz w:val="22"/>
          <w:lang w:eastAsia="ru-RU"/>
        </w:rPr>
        <w:t xml:space="preserve"> </w:t>
      </w:r>
    </w:p>
    <w:p w14:paraId="4F8F336F" w14:textId="77777777" w:rsidR="009E5E1F" w:rsidRPr="00305937" w:rsidRDefault="009E5E1F" w:rsidP="009E5E1F">
      <w:pPr>
        <w:spacing w:after="0"/>
        <w:jc w:val="center"/>
        <w:rPr>
          <w:sz w:val="22"/>
          <w:lang w:eastAsia="ru-RU"/>
        </w:rPr>
      </w:pPr>
      <w:r w:rsidRPr="00305937">
        <w:rPr>
          <w:b/>
          <w:sz w:val="22"/>
          <w:lang w:eastAsia="ru-RU"/>
        </w:rPr>
        <w:t xml:space="preserve">АКТ </w:t>
      </w:r>
      <w:r w:rsidRPr="00305937">
        <w:rPr>
          <w:sz w:val="22"/>
          <w:lang w:eastAsia="ru-RU"/>
        </w:rPr>
        <w:t xml:space="preserve"> № __</w:t>
      </w:r>
    </w:p>
    <w:p w14:paraId="43B50124" w14:textId="77777777" w:rsidR="009E5E1F" w:rsidRPr="00305937" w:rsidRDefault="009E5E1F" w:rsidP="009E5E1F">
      <w:pPr>
        <w:spacing w:after="0"/>
        <w:rPr>
          <w:sz w:val="22"/>
          <w:lang w:eastAsia="ru-RU"/>
        </w:rPr>
      </w:pPr>
    </w:p>
    <w:p w14:paraId="11F9976D" w14:textId="77777777" w:rsidR="009E5E1F" w:rsidRPr="00305937" w:rsidRDefault="009E5E1F" w:rsidP="009E5E1F">
      <w:pPr>
        <w:spacing w:after="0"/>
        <w:jc w:val="center"/>
        <w:rPr>
          <w:sz w:val="22"/>
          <w:lang w:eastAsia="ru-RU"/>
        </w:rPr>
      </w:pPr>
      <w:r w:rsidRPr="00305937">
        <w:rPr>
          <w:sz w:val="22"/>
          <w:lang w:eastAsia="ru-RU"/>
        </w:rPr>
        <w:t>від ___ ________2024 року.</w:t>
      </w:r>
    </w:p>
    <w:p w14:paraId="2F32DFCE" w14:textId="77777777" w:rsidR="009E5E1F" w:rsidRPr="00305937" w:rsidRDefault="009E5E1F" w:rsidP="009E5E1F">
      <w:pPr>
        <w:spacing w:after="0"/>
        <w:jc w:val="both"/>
        <w:rPr>
          <w:sz w:val="22"/>
          <w:lang w:eastAsia="ru-RU"/>
        </w:rPr>
      </w:pPr>
    </w:p>
    <w:p w14:paraId="4DC0A5F2" w14:textId="77777777" w:rsidR="009E5E1F" w:rsidRPr="00305937" w:rsidRDefault="009E5E1F" w:rsidP="009E5E1F">
      <w:pPr>
        <w:spacing w:after="0"/>
        <w:rPr>
          <w:sz w:val="22"/>
          <w:lang w:eastAsia="ru-RU"/>
        </w:rPr>
      </w:pPr>
      <w:r w:rsidRPr="00305937">
        <w:rPr>
          <w:sz w:val="22"/>
          <w:lang w:eastAsia="ru-RU"/>
        </w:rPr>
        <w:t>про недоліки на надані послуги з поточного ремонту кисневого обладнання згідно Договору про надання послуг № ______ від _________202</w:t>
      </w:r>
      <w:r w:rsidRPr="00305937">
        <w:rPr>
          <w:sz w:val="22"/>
          <w:lang w:val="ru-RU" w:eastAsia="ru-RU"/>
        </w:rPr>
        <w:t>4</w:t>
      </w:r>
      <w:r w:rsidRPr="00305937">
        <w:rPr>
          <w:sz w:val="22"/>
          <w:lang w:eastAsia="ru-RU"/>
        </w:rPr>
        <w:t xml:space="preserve"> року.</w:t>
      </w:r>
    </w:p>
    <w:p w14:paraId="72AB1305" w14:textId="77777777" w:rsidR="009E5E1F" w:rsidRPr="00305937" w:rsidRDefault="009E5E1F" w:rsidP="009E5E1F">
      <w:pPr>
        <w:spacing w:after="0"/>
        <w:rPr>
          <w:sz w:val="22"/>
          <w:lang w:val="ru-RU" w:eastAsia="ru-RU"/>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044"/>
        <w:gridCol w:w="3099"/>
      </w:tblGrid>
      <w:tr w:rsidR="009E5E1F" w:rsidRPr="00305937" w14:paraId="4ED34F4B" w14:textId="77777777" w:rsidTr="006F45A5">
        <w:tc>
          <w:tcPr>
            <w:tcW w:w="481" w:type="dxa"/>
            <w:vAlign w:val="center"/>
          </w:tcPr>
          <w:p w14:paraId="2805AC6A" w14:textId="77777777" w:rsidR="009E5E1F" w:rsidRPr="00305937" w:rsidRDefault="009E5E1F" w:rsidP="006F45A5">
            <w:pPr>
              <w:spacing w:after="0"/>
              <w:ind w:left="-142" w:right="-72"/>
              <w:jc w:val="center"/>
              <w:rPr>
                <w:sz w:val="22"/>
                <w:lang w:val="ru-RU" w:eastAsia="ru-RU"/>
              </w:rPr>
            </w:pPr>
            <w:r w:rsidRPr="00305937">
              <w:rPr>
                <w:sz w:val="22"/>
                <w:lang w:val="ru-RU" w:eastAsia="ru-RU"/>
              </w:rPr>
              <w:t>№</w:t>
            </w:r>
          </w:p>
          <w:p w14:paraId="7CB43340" w14:textId="77777777" w:rsidR="009E5E1F" w:rsidRPr="00305937" w:rsidRDefault="009E5E1F" w:rsidP="006F45A5">
            <w:pPr>
              <w:spacing w:after="0"/>
              <w:ind w:left="-142" w:right="-72"/>
              <w:jc w:val="center"/>
              <w:rPr>
                <w:sz w:val="22"/>
                <w:lang w:val="ru-RU" w:eastAsia="ru-RU"/>
              </w:rPr>
            </w:pPr>
            <w:r w:rsidRPr="00305937">
              <w:rPr>
                <w:sz w:val="22"/>
                <w:lang w:val="ru-RU" w:eastAsia="ru-RU"/>
              </w:rPr>
              <w:t>з/п</w:t>
            </w:r>
          </w:p>
        </w:tc>
        <w:tc>
          <w:tcPr>
            <w:tcW w:w="6044" w:type="dxa"/>
            <w:vAlign w:val="center"/>
          </w:tcPr>
          <w:p w14:paraId="281F08CD" w14:textId="77777777" w:rsidR="009E5E1F" w:rsidRPr="00305937" w:rsidRDefault="009E5E1F" w:rsidP="006F45A5">
            <w:pPr>
              <w:spacing w:after="0"/>
              <w:jc w:val="center"/>
              <w:rPr>
                <w:sz w:val="22"/>
                <w:lang w:val="ru-RU" w:eastAsia="ru-RU"/>
              </w:rPr>
            </w:pPr>
            <w:proofErr w:type="spellStart"/>
            <w:r w:rsidRPr="00305937">
              <w:rPr>
                <w:sz w:val="22"/>
                <w:lang w:val="ru-RU" w:eastAsia="ru-RU"/>
              </w:rPr>
              <w:t>Найменування</w:t>
            </w:r>
            <w:proofErr w:type="spellEnd"/>
            <w:r w:rsidRPr="00305937">
              <w:rPr>
                <w:sz w:val="22"/>
                <w:lang w:val="ru-RU" w:eastAsia="ru-RU"/>
              </w:rPr>
              <w:t xml:space="preserve"> </w:t>
            </w:r>
            <w:proofErr w:type="spellStart"/>
            <w:r w:rsidRPr="00305937">
              <w:rPr>
                <w:sz w:val="22"/>
                <w:lang w:val="ru-RU" w:eastAsia="ru-RU"/>
              </w:rPr>
              <w:t>кисневого</w:t>
            </w:r>
            <w:proofErr w:type="spellEnd"/>
            <w:r w:rsidRPr="00305937">
              <w:rPr>
                <w:sz w:val="22"/>
                <w:lang w:val="ru-RU" w:eastAsia="ru-RU"/>
              </w:rPr>
              <w:t xml:space="preserve"> </w:t>
            </w:r>
            <w:proofErr w:type="spellStart"/>
            <w:r w:rsidRPr="00305937">
              <w:rPr>
                <w:sz w:val="22"/>
                <w:lang w:val="ru-RU" w:eastAsia="ru-RU"/>
              </w:rPr>
              <w:t>обладнання</w:t>
            </w:r>
            <w:proofErr w:type="spellEnd"/>
            <w:r w:rsidRPr="00305937">
              <w:rPr>
                <w:sz w:val="22"/>
                <w:lang w:val="ru-RU" w:eastAsia="ru-RU"/>
              </w:rPr>
              <w:t xml:space="preserve"> </w:t>
            </w:r>
          </w:p>
        </w:tc>
        <w:tc>
          <w:tcPr>
            <w:tcW w:w="3099" w:type="dxa"/>
            <w:vAlign w:val="center"/>
          </w:tcPr>
          <w:p w14:paraId="49A15F56" w14:textId="77777777" w:rsidR="009E5E1F" w:rsidRPr="00305937" w:rsidRDefault="009E5E1F" w:rsidP="006F45A5">
            <w:pPr>
              <w:spacing w:after="0"/>
              <w:jc w:val="center"/>
              <w:rPr>
                <w:sz w:val="22"/>
                <w:lang w:val="ru-RU" w:eastAsia="ru-RU"/>
              </w:rPr>
            </w:pPr>
            <w:r w:rsidRPr="00305937">
              <w:rPr>
                <w:sz w:val="22"/>
                <w:lang w:val="ru-RU" w:eastAsia="ru-RU"/>
              </w:rPr>
              <w:t xml:space="preserve">Характер </w:t>
            </w:r>
            <w:proofErr w:type="spellStart"/>
            <w:r w:rsidRPr="00305937">
              <w:rPr>
                <w:sz w:val="22"/>
                <w:lang w:val="ru-RU" w:eastAsia="ru-RU"/>
              </w:rPr>
              <w:t>несправності</w:t>
            </w:r>
            <w:proofErr w:type="spellEnd"/>
          </w:p>
        </w:tc>
      </w:tr>
      <w:tr w:rsidR="009E5E1F" w:rsidRPr="00305937" w14:paraId="6EF90984" w14:textId="77777777" w:rsidTr="006F45A5">
        <w:tc>
          <w:tcPr>
            <w:tcW w:w="481" w:type="dxa"/>
            <w:vAlign w:val="center"/>
          </w:tcPr>
          <w:p w14:paraId="1B95BD0D" w14:textId="77777777" w:rsidR="009E5E1F" w:rsidRPr="00305937" w:rsidRDefault="009E5E1F" w:rsidP="006F45A5">
            <w:pPr>
              <w:spacing w:after="0"/>
              <w:ind w:left="-142" w:right="-72"/>
              <w:jc w:val="center"/>
              <w:rPr>
                <w:sz w:val="22"/>
                <w:lang w:val="en-US" w:eastAsia="ru-RU"/>
              </w:rPr>
            </w:pPr>
            <w:r w:rsidRPr="00305937">
              <w:rPr>
                <w:sz w:val="22"/>
                <w:lang w:val="en-US" w:eastAsia="ru-RU"/>
              </w:rPr>
              <w:t>1</w:t>
            </w:r>
          </w:p>
        </w:tc>
        <w:tc>
          <w:tcPr>
            <w:tcW w:w="6044" w:type="dxa"/>
            <w:vAlign w:val="center"/>
          </w:tcPr>
          <w:p w14:paraId="5A82562A" w14:textId="77777777" w:rsidR="009E5E1F" w:rsidRPr="00305937" w:rsidRDefault="009E5E1F" w:rsidP="006F45A5">
            <w:pPr>
              <w:spacing w:after="0"/>
              <w:rPr>
                <w:sz w:val="22"/>
                <w:lang w:val="en-US" w:eastAsia="ru-RU"/>
              </w:rPr>
            </w:pPr>
          </w:p>
        </w:tc>
        <w:tc>
          <w:tcPr>
            <w:tcW w:w="3099" w:type="dxa"/>
            <w:vAlign w:val="center"/>
          </w:tcPr>
          <w:p w14:paraId="55307D2C" w14:textId="77777777" w:rsidR="009E5E1F" w:rsidRPr="00305937" w:rsidRDefault="009E5E1F" w:rsidP="006F45A5">
            <w:pPr>
              <w:spacing w:after="0"/>
              <w:rPr>
                <w:sz w:val="22"/>
                <w:lang w:val="ru-RU" w:eastAsia="ru-RU"/>
              </w:rPr>
            </w:pPr>
          </w:p>
          <w:p w14:paraId="403EDAC0" w14:textId="77777777" w:rsidR="009E5E1F" w:rsidRPr="00305937" w:rsidRDefault="009E5E1F" w:rsidP="006F45A5">
            <w:pPr>
              <w:spacing w:after="0"/>
              <w:rPr>
                <w:sz w:val="22"/>
                <w:lang w:val="ru-RU" w:eastAsia="ru-RU"/>
              </w:rPr>
            </w:pPr>
          </w:p>
          <w:p w14:paraId="465AC274" w14:textId="77777777" w:rsidR="009E5E1F" w:rsidRPr="00305937" w:rsidRDefault="009E5E1F" w:rsidP="006F45A5">
            <w:pPr>
              <w:spacing w:after="0"/>
              <w:rPr>
                <w:sz w:val="22"/>
                <w:lang w:val="ru-RU" w:eastAsia="ru-RU"/>
              </w:rPr>
            </w:pPr>
          </w:p>
          <w:p w14:paraId="22E2B9A7" w14:textId="77777777" w:rsidR="009E5E1F" w:rsidRPr="00305937" w:rsidRDefault="009E5E1F" w:rsidP="006F45A5">
            <w:pPr>
              <w:spacing w:after="0"/>
              <w:rPr>
                <w:sz w:val="22"/>
                <w:lang w:val="ru-RU" w:eastAsia="ru-RU"/>
              </w:rPr>
            </w:pPr>
          </w:p>
        </w:tc>
      </w:tr>
    </w:tbl>
    <w:p w14:paraId="62EF0297" w14:textId="77777777" w:rsidR="009E5E1F" w:rsidRPr="00305937" w:rsidRDefault="009E5E1F" w:rsidP="009E5E1F">
      <w:pPr>
        <w:spacing w:after="0"/>
        <w:rPr>
          <w:sz w:val="22"/>
          <w:lang w:val="ru-RU" w:eastAsia="ru-RU"/>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9E5E1F" w:rsidRPr="00305937" w14:paraId="4A9C6493" w14:textId="77777777" w:rsidTr="006F45A5">
        <w:trPr>
          <w:trHeight w:val="165"/>
        </w:trPr>
        <w:tc>
          <w:tcPr>
            <w:tcW w:w="4536" w:type="dxa"/>
            <w:vAlign w:val="center"/>
            <w:hideMark/>
          </w:tcPr>
          <w:p w14:paraId="06433B97" w14:textId="77777777" w:rsidR="009E5E1F" w:rsidRPr="00305937" w:rsidRDefault="009E5E1F" w:rsidP="006F45A5">
            <w:pPr>
              <w:spacing w:after="0" w:line="240" w:lineRule="auto"/>
              <w:rPr>
                <w:bCs/>
                <w:sz w:val="22"/>
                <w:lang w:eastAsia="ru-RU"/>
              </w:rPr>
            </w:pPr>
            <w:r w:rsidRPr="00305937">
              <w:rPr>
                <w:bCs/>
                <w:sz w:val="22"/>
                <w:lang w:eastAsia="ru-RU"/>
              </w:rPr>
              <w:t xml:space="preserve">             Замовник:</w:t>
            </w:r>
          </w:p>
        </w:tc>
        <w:tc>
          <w:tcPr>
            <w:tcW w:w="4962" w:type="dxa"/>
            <w:vAlign w:val="center"/>
            <w:hideMark/>
          </w:tcPr>
          <w:p w14:paraId="5C51D670" w14:textId="77777777" w:rsidR="009E5E1F" w:rsidRPr="00305937" w:rsidRDefault="009E5E1F" w:rsidP="006F45A5">
            <w:pPr>
              <w:spacing w:after="0" w:line="240" w:lineRule="auto"/>
              <w:jc w:val="center"/>
              <w:rPr>
                <w:bCs/>
                <w:sz w:val="22"/>
                <w:lang w:eastAsia="ru-RU"/>
              </w:rPr>
            </w:pPr>
            <w:r w:rsidRPr="00305937">
              <w:rPr>
                <w:bCs/>
                <w:sz w:val="22"/>
                <w:lang w:eastAsia="ru-RU"/>
              </w:rPr>
              <w:t>Виконавець:</w:t>
            </w:r>
          </w:p>
        </w:tc>
      </w:tr>
    </w:tbl>
    <w:p w14:paraId="6CCB25BB" w14:textId="77777777" w:rsidR="009E5E1F" w:rsidRPr="00305937" w:rsidRDefault="009E5E1F" w:rsidP="009E5E1F">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9E5E1F" w:rsidRPr="00305937" w14:paraId="5F245D26" w14:textId="77777777" w:rsidTr="006F45A5">
        <w:trPr>
          <w:trHeight w:val="1304"/>
          <w:jc w:val="center"/>
        </w:trPr>
        <w:tc>
          <w:tcPr>
            <w:tcW w:w="4892" w:type="dxa"/>
          </w:tcPr>
          <w:p w14:paraId="487357F7" w14:textId="77777777" w:rsidR="009E5E1F" w:rsidRPr="00305937" w:rsidRDefault="009E5E1F" w:rsidP="006F45A5">
            <w:pPr>
              <w:spacing w:after="0" w:line="240" w:lineRule="auto"/>
              <w:rPr>
                <w:sz w:val="22"/>
                <w:lang w:eastAsia="ru-RU"/>
              </w:rPr>
            </w:pPr>
            <w:r w:rsidRPr="00305937">
              <w:rPr>
                <w:sz w:val="22"/>
                <w:lang w:eastAsia="ru-RU"/>
              </w:rPr>
              <w:t xml:space="preserve">Комунальна організація </w:t>
            </w:r>
          </w:p>
          <w:p w14:paraId="0C028144" w14:textId="77777777" w:rsidR="009E5E1F" w:rsidRPr="00305937" w:rsidRDefault="009E5E1F"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5725BBB5" w14:textId="77777777" w:rsidR="009E5E1F" w:rsidRPr="00305937" w:rsidRDefault="009E5E1F" w:rsidP="006F45A5">
            <w:pPr>
              <w:spacing w:after="0" w:line="240" w:lineRule="auto"/>
              <w:rPr>
                <w:sz w:val="22"/>
                <w:lang w:eastAsia="ru-RU"/>
              </w:rPr>
            </w:pPr>
            <w:r w:rsidRPr="00305937">
              <w:rPr>
                <w:sz w:val="22"/>
                <w:lang w:eastAsia="ru-RU"/>
              </w:rPr>
              <w:t xml:space="preserve">Юридична адреса: 04119, м. Київ, </w:t>
            </w:r>
          </w:p>
          <w:p w14:paraId="5D9EFCD2" w14:textId="77777777" w:rsidR="009E5E1F" w:rsidRPr="00305937" w:rsidRDefault="009E5E1F" w:rsidP="006F45A5">
            <w:pPr>
              <w:spacing w:after="0" w:line="240" w:lineRule="auto"/>
              <w:rPr>
                <w:sz w:val="22"/>
                <w:lang w:eastAsia="ru-RU"/>
              </w:rPr>
            </w:pPr>
            <w:r w:rsidRPr="00305937">
              <w:rPr>
                <w:sz w:val="22"/>
                <w:lang w:eastAsia="ru-RU"/>
              </w:rPr>
              <w:t>вул. Дегтярівська, 25</w:t>
            </w:r>
          </w:p>
          <w:p w14:paraId="3755FDF9" w14:textId="77777777" w:rsidR="009E5E1F" w:rsidRPr="00305937" w:rsidRDefault="009E5E1F" w:rsidP="006F45A5">
            <w:pPr>
              <w:spacing w:after="0" w:line="240" w:lineRule="auto"/>
              <w:rPr>
                <w:sz w:val="22"/>
                <w:lang w:eastAsia="ru-RU"/>
              </w:rPr>
            </w:pPr>
            <w:r w:rsidRPr="00305937">
              <w:rPr>
                <w:sz w:val="22"/>
                <w:lang w:eastAsia="ru-RU"/>
              </w:rPr>
              <w:t xml:space="preserve">Фактична адреса: 04073,  м. Київ, </w:t>
            </w:r>
          </w:p>
          <w:p w14:paraId="78FD12B2" w14:textId="77777777" w:rsidR="009E5E1F" w:rsidRPr="00305937" w:rsidRDefault="009E5E1F" w:rsidP="006F45A5">
            <w:pPr>
              <w:spacing w:after="0" w:line="240" w:lineRule="auto"/>
              <w:rPr>
                <w:sz w:val="22"/>
                <w:lang w:eastAsia="ru-RU"/>
              </w:rPr>
            </w:pPr>
            <w:r w:rsidRPr="00305937">
              <w:rPr>
                <w:sz w:val="22"/>
                <w:lang w:eastAsia="ru-RU"/>
              </w:rPr>
              <w:t>вул. Куренівська, 16-в</w:t>
            </w:r>
          </w:p>
          <w:p w14:paraId="1FC31D51" w14:textId="77777777" w:rsidR="009E5E1F" w:rsidRPr="00305937" w:rsidRDefault="009E5E1F" w:rsidP="006F45A5">
            <w:pPr>
              <w:spacing w:after="0" w:line="240" w:lineRule="auto"/>
              <w:rPr>
                <w:sz w:val="22"/>
                <w:lang w:eastAsia="ru-RU"/>
              </w:rPr>
            </w:pPr>
            <w:r w:rsidRPr="00305937">
              <w:rPr>
                <w:sz w:val="22"/>
                <w:lang w:eastAsia="ru-RU"/>
              </w:rPr>
              <w:t>Електронна адреса:</w:t>
            </w:r>
            <w:r w:rsidRPr="00305937">
              <w:rPr>
                <w:sz w:val="22"/>
              </w:rPr>
              <w:t xml:space="preserve"> </w:t>
            </w:r>
            <w:hyperlink r:id="rId50" w:history="1">
              <w:r w:rsidRPr="00305937">
                <w:rPr>
                  <w:rStyle w:val="ac"/>
                  <w:sz w:val="22"/>
                  <w:lang w:val="en-US"/>
                </w:rPr>
                <w:t>kmst</w:t>
              </w:r>
              <w:r w:rsidRPr="00305937">
                <w:rPr>
                  <w:rStyle w:val="ac"/>
                  <w:sz w:val="22"/>
                </w:rPr>
                <w:t>@</w:t>
              </w:r>
              <w:r w:rsidRPr="00305937">
                <w:rPr>
                  <w:rStyle w:val="ac"/>
                  <w:sz w:val="22"/>
                  <w:lang w:val="en-US"/>
                </w:rPr>
                <w:t>kyivcity</w:t>
              </w:r>
              <w:r w:rsidRPr="00305937">
                <w:rPr>
                  <w:rStyle w:val="ac"/>
                  <w:sz w:val="22"/>
                </w:rPr>
                <w:t>.</w:t>
              </w:r>
              <w:r w:rsidRPr="00305937">
                <w:rPr>
                  <w:rStyle w:val="ac"/>
                  <w:sz w:val="22"/>
                  <w:lang w:val="en-US"/>
                </w:rPr>
                <w:t>gov</w:t>
              </w:r>
              <w:r w:rsidRPr="00305937">
                <w:rPr>
                  <w:rStyle w:val="ac"/>
                  <w:sz w:val="22"/>
                </w:rPr>
                <w:t>.</w:t>
              </w:r>
              <w:proofErr w:type="spellStart"/>
              <w:r w:rsidRPr="00305937">
                <w:rPr>
                  <w:rStyle w:val="ac"/>
                  <w:sz w:val="22"/>
                  <w:lang w:val="en-US"/>
                </w:rPr>
                <w:t>ua</w:t>
              </w:r>
              <w:proofErr w:type="spellEnd"/>
            </w:hyperlink>
            <w:r w:rsidRPr="00305937">
              <w:rPr>
                <w:rStyle w:val="ac"/>
                <w:sz w:val="22"/>
              </w:rPr>
              <w:t>.</w:t>
            </w:r>
          </w:p>
          <w:p w14:paraId="1B488093" w14:textId="77777777" w:rsidR="009E5E1F" w:rsidRPr="00305937" w:rsidRDefault="009E5E1F" w:rsidP="006F45A5">
            <w:pPr>
              <w:spacing w:after="0" w:line="240" w:lineRule="auto"/>
              <w:rPr>
                <w:bCs/>
                <w:sz w:val="22"/>
                <w:lang w:eastAsia="ru-RU"/>
              </w:rPr>
            </w:pPr>
            <w:r w:rsidRPr="00305937">
              <w:rPr>
                <w:bCs/>
                <w:sz w:val="22"/>
                <w:lang w:eastAsia="ru-RU"/>
              </w:rPr>
              <w:t>р/р __________________________</w:t>
            </w:r>
          </w:p>
          <w:p w14:paraId="47793A34" w14:textId="77777777" w:rsidR="009E5E1F" w:rsidRPr="00305937" w:rsidRDefault="009E5E1F" w:rsidP="006F45A5">
            <w:pPr>
              <w:spacing w:after="0" w:line="240" w:lineRule="auto"/>
              <w:rPr>
                <w:bCs/>
                <w:sz w:val="22"/>
                <w:lang w:eastAsia="ru-RU"/>
              </w:rPr>
            </w:pPr>
            <w:r w:rsidRPr="00305937">
              <w:rPr>
                <w:bCs/>
                <w:sz w:val="22"/>
                <w:lang w:eastAsia="ru-RU"/>
              </w:rPr>
              <w:t>в  ДКСУ м. Києва</w:t>
            </w:r>
          </w:p>
          <w:p w14:paraId="10BABC94" w14:textId="77777777" w:rsidR="009E5E1F" w:rsidRPr="00305937" w:rsidRDefault="009E5E1F" w:rsidP="006F45A5">
            <w:pPr>
              <w:spacing w:after="0" w:line="240" w:lineRule="auto"/>
              <w:rPr>
                <w:bCs/>
                <w:sz w:val="22"/>
                <w:lang w:eastAsia="ru-RU"/>
              </w:rPr>
            </w:pPr>
            <w:r w:rsidRPr="00305937">
              <w:rPr>
                <w:bCs/>
                <w:sz w:val="22"/>
                <w:lang w:eastAsia="ru-RU"/>
              </w:rPr>
              <w:t>Код банку 820172</w:t>
            </w:r>
          </w:p>
          <w:p w14:paraId="66E12B84" w14:textId="77777777" w:rsidR="009E5E1F" w:rsidRPr="00305937" w:rsidRDefault="009E5E1F"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674F582B" w14:textId="77777777" w:rsidR="009E5E1F" w:rsidRPr="00305937" w:rsidRDefault="009E5E1F" w:rsidP="006F45A5">
            <w:pPr>
              <w:spacing w:after="0" w:line="240" w:lineRule="auto"/>
              <w:rPr>
                <w:sz w:val="22"/>
              </w:rPr>
            </w:pPr>
            <w:proofErr w:type="spellStart"/>
            <w:r w:rsidRPr="00305937">
              <w:rPr>
                <w:sz w:val="22"/>
              </w:rPr>
              <w:t>тел</w:t>
            </w:r>
            <w:proofErr w:type="spellEnd"/>
            <w:r w:rsidRPr="00305937">
              <w:rPr>
                <w:sz w:val="22"/>
              </w:rPr>
              <w:t>.   (044) 207-04-03</w:t>
            </w:r>
          </w:p>
          <w:p w14:paraId="69F65511" w14:textId="77777777" w:rsidR="009E5E1F" w:rsidRPr="00305937" w:rsidRDefault="009E5E1F" w:rsidP="006F45A5">
            <w:pPr>
              <w:spacing w:after="0" w:line="240" w:lineRule="auto"/>
              <w:rPr>
                <w:sz w:val="22"/>
              </w:rPr>
            </w:pPr>
            <w:r w:rsidRPr="00305937">
              <w:rPr>
                <w:sz w:val="22"/>
              </w:rPr>
              <w:t xml:space="preserve">Витяг з реєстру </w:t>
            </w:r>
          </w:p>
          <w:p w14:paraId="2A2A5926" w14:textId="77777777" w:rsidR="009E5E1F" w:rsidRPr="00305937" w:rsidRDefault="009E5E1F"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35AAD6D4" w14:textId="77777777" w:rsidR="009E5E1F" w:rsidRPr="00305937" w:rsidRDefault="009E5E1F" w:rsidP="006F45A5">
            <w:pPr>
              <w:spacing w:after="0" w:line="240" w:lineRule="auto"/>
              <w:rPr>
                <w:sz w:val="22"/>
                <w:lang w:eastAsia="ru-RU"/>
              </w:rPr>
            </w:pPr>
          </w:p>
          <w:p w14:paraId="76005C8D" w14:textId="77777777" w:rsidR="009E5E1F" w:rsidRPr="00305937" w:rsidRDefault="009E5E1F" w:rsidP="006F45A5">
            <w:pPr>
              <w:spacing w:after="0" w:line="240" w:lineRule="auto"/>
              <w:rPr>
                <w:sz w:val="22"/>
                <w:lang w:eastAsia="ru-RU"/>
              </w:rPr>
            </w:pPr>
            <w:r w:rsidRPr="00305937">
              <w:rPr>
                <w:sz w:val="22"/>
                <w:lang w:eastAsia="ru-RU"/>
              </w:rPr>
              <w:t>Керівник________________________</w:t>
            </w:r>
          </w:p>
          <w:p w14:paraId="06EB8FC0" w14:textId="77777777" w:rsidR="009E5E1F" w:rsidRPr="00305937" w:rsidRDefault="009E5E1F"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Pr>
          <w:p w14:paraId="15F67C6A" w14:textId="77777777" w:rsidR="009E5E1F" w:rsidRPr="00305937" w:rsidRDefault="009E5E1F" w:rsidP="006F45A5">
            <w:pPr>
              <w:keepNext/>
              <w:spacing w:after="0" w:line="240" w:lineRule="auto"/>
              <w:ind w:right="-12"/>
              <w:outlineLvl w:val="2"/>
              <w:rPr>
                <w:sz w:val="22"/>
                <w:lang w:eastAsia="ru-RU"/>
              </w:rPr>
            </w:pPr>
            <w:r w:rsidRPr="00305937">
              <w:rPr>
                <w:sz w:val="22"/>
                <w:lang w:eastAsia="ru-RU"/>
              </w:rPr>
              <w:t>____________________________________</w:t>
            </w:r>
          </w:p>
          <w:p w14:paraId="2C0FA2CF" w14:textId="77777777" w:rsidR="009E5E1F" w:rsidRPr="00305937" w:rsidRDefault="009E5E1F" w:rsidP="006F45A5">
            <w:pPr>
              <w:keepNext/>
              <w:spacing w:after="0" w:line="240" w:lineRule="auto"/>
              <w:ind w:right="-12"/>
              <w:outlineLvl w:val="2"/>
              <w:rPr>
                <w:sz w:val="22"/>
                <w:lang w:eastAsia="ru-RU"/>
              </w:rPr>
            </w:pPr>
            <w:r w:rsidRPr="00305937">
              <w:rPr>
                <w:sz w:val="22"/>
                <w:lang w:eastAsia="ru-RU"/>
              </w:rPr>
              <w:t>____________________________________</w:t>
            </w:r>
          </w:p>
          <w:p w14:paraId="6EE5B0CB" w14:textId="77777777" w:rsidR="009E5E1F" w:rsidRPr="00305937" w:rsidRDefault="009E5E1F" w:rsidP="006F45A5">
            <w:pPr>
              <w:spacing w:after="0" w:line="240" w:lineRule="auto"/>
              <w:rPr>
                <w:sz w:val="22"/>
                <w:lang w:eastAsia="ru-RU"/>
              </w:rPr>
            </w:pPr>
            <w:r w:rsidRPr="00305937">
              <w:rPr>
                <w:sz w:val="22"/>
                <w:lang w:eastAsia="ru-RU"/>
              </w:rPr>
              <w:t>Юридична адреса:____________________</w:t>
            </w:r>
          </w:p>
          <w:p w14:paraId="7CBC5487" w14:textId="77777777" w:rsidR="009E5E1F" w:rsidRPr="00305937" w:rsidRDefault="009E5E1F" w:rsidP="006F45A5">
            <w:pPr>
              <w:spacing w:after="0" w:line="240" w:lineRule="auto"/>
              <w:rPr>
                <w:sz w:val="22"/>
                <w:lang w:eastAsia="ru-RU"/>
              </w:rPr>
            </w:pPr>
            <w:r w:rsidRPr="00305937">
              <w:rPr>
                <w:sz w:val="22"/>
                <w:lang w:eastAsia="ru-RU"/>
              </w:rPr>
              <w:t>____________________________________</w:t>
            </w:r>
          </w:p>
          <w:p w14:paraId="6003B7C0" w14:textId="77777777" w:rsidR="009E5E1F" w:rsidRPr="00305937" w:rsidRDefault="009E5E1F" w:rsidP="006F45A5">
            <w:pPr>
              <w:spacing w:after="0" w:line="240" w:lineRule="auto"/>
              <w:ind w:right="-12"/>
              <w:rPr>
                <w:sz w:val="22"/>
                <w:lang w:eastAsia="ru-RU"/>
              </w:rPr>
            </w:pPr>
            <w:r w:rsidRPr="00305937">
              <w:rPr>
                <w:sz w:val="22"/>
                <w:lang w:eastAsia="ru-RU"/>
              </w:rPr>
              <w:t>Фактична адреса:_____________________</w:t>
            </w:r>
          </w:p>
          <w:p w14:paraId="09AD3292" w14:textId="77777777" w:rsidR="009E5E1F" w:rsidRPr="00305937" w:rsidRDefault="009E5E1F" w:rsidP="006F45A5">
            <w:pPr>
              <w:spacing w:after="0" w:line="240" w:lineRule="auto"/>
              <w:ind w:right="-12"/>
              <w:rPr>
                <w:sz w:val="22"/>
                <w:lang w:eastAsia="ru-RU"/>
              </w:rPr>
            </w:pPr>
            <w:r w:rsidRPr="00305937">
              <w:rPr>
                <w:sz w:val="22"/>
                <w:lang w:eastAsia="ru-RU"/>
              </w:rPr>
              <w:t>____________________________________</w:t>
            </w:r>
          </w:p>
          <w:p w14:paraId="5479BB24" w14:textId="77777777" w:rsidR="009E5E1F" w:rsidRPr="00305937" w:rsidRDefault="009E5E1F" w:rsidP="006F45A5">
            <w:pPr>
              <w:spacing w:after="0" w:line="240" w:lineRule="auto"/>
              <w:ind w:right="-12"/>
              <w:rPr>
                <w:sz w:val="22"/>
                <w:lang w:eastAsia="ru-RU"/>
              </w:rPr>
            </w:pPr>
            <w:r w:rsidRPr="00305937">
              <w:rPr>
                <w:sz w:val="22"/>
                <w:lang w:eastAsia="ru-RU"/>
              </w:rPr>
              <w:t>Електронна адреса:___________________</w:t>
            </w:r>
          </w:p>
          <w:p w14:paraId="5D0D4571" w14:textId="77777777" w:rsidR="009E5E1F" w:rsidRPr="00305937" w:rsidRDefault="009E5E1F" w:rsidP="006F45A5">
            <w:pPr>
              <w:spacing w:after="0" w:line="240" w:lineRule="auto"/>
              <w:ind w:right="-12"/>
              <w:rPr>
                <w:sz w:val="22"/>
                <w:lang w:eastAsia="ru-RU"/>
              </w:rPr>
            </w:pPr>
            <w:r w:rsidRPr="00305937">
              <w:rPr>
                <w:sz w:val="22"/>
                <w:lang w:eastAsia="ru-RU"/>
              </w:rPr>
              <w:t>р/р _________________________________</w:t>
            </w:r>
          </w:p>
          <w:p w14:paraId="612DF96F" w14:textId="77777777" w:rsidR="009E5E1F" w:rsidRPr="00305937" w:rsidRDefault="009E5E1F" w:rsidP="006F45A5">
            <w:pPr>
              <w:spacing w:after="0" w:line="240" w:lineRule="auto"/>
              <w:ind w:right="-12"/>
              <w:rPr>
                <w:sz w:val="22"/>
                <w:lang w:eastAsia="ru-RU"/>
              </w:rPr>
            </w:pPr>
            <w:r w:rsidRPr="00305937">
              <w:rPr>
                <w:sz w:val="22"/>
                <w:lang w:eastAsia="ru-RU"/>
              </w:rPr>
              <w:t>в __________________________________</w:t>
            </w:r>
          </w:p>
          <w:p w14:paraId="3BC6FB0E" w14:textId="77777777" w:rsidR="009E5E1F" w:rsidRPr="00305937" w:rsidRDefault="009E5E1F" w:rsidP="006F45A5">
            <w:pPr>
              <w:spacing w:after="0" w:line="240" w:lineRule="auto"/>
              <w:ind w:right="-12"/>
              <w:rPr>
                <w:sz w:val="22"/>
                <w:lang w:eastAsia="ru-RU"/>
              </w:rPr>
            </w:pPr>
            <w:r w:rsidRPr="00305937">
              <w:rPr>
                <w:sz w:val="22"/>
                <w:lang w:eastAsia="ru-RU"/>
              </w:rPr>
              <w:t>МФО ______________________________</w:t>
            </w:r>
          </w:p>
          <w:p w14:paraId="5B9A18DB" w14:textId="77777777" w:rsidR="009E5E1F" w:rsidRPr="00305937" w:rsidRDefault="009E5E1F" w:rsidP="006F45A5">
            <w:pPr>
              <w:spacing w:after="0" w:line="240" w:lineRule="auto"/>
              <w:ind w:right="-12"/>
              <w:rPr>
                <w:sz w:val="22"/>
                <w:lang w:eastAsia="ru-RU"/>
              </w:rPr>
            </w:pPr>
            <w:r w:rsidRPr="00305937">
              <w:rPr>
                <w:sz w:val="22"/>
                <w:lang w:eastAsia="ru-RU"/>
              </w:rPr>
              <w:t>Код ЄДРПОУ __________, ІПН ________</w:t>
            </w:r>
          </w:p>
          <w:p w14:paraId="41B8826B" w14:textId="77777777" w:rsidR="009E5E1F" w:rsidRPr="00305937" w:rsidRDefault="009E5E1F"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5E701C2F" w14:textId="77777777" w:rsidR="009E5E1F" w:rsidRPr="00305937" w:rsidRDefault="009E5E1F" w:rsidP="006F45A5">
            <w:pPr>
              <w:spacing w:after="0" w:line="240" w:lineRule="auto"/>
              <w:ind w:right="-12"/>
              <w:rPr>
                <w:sz w:val="22"/>
                <w:lang w:eastAsia="ru-RU"/>
              </w:rPr>
            </w:pPr>
            <w:r w:rsidRPr="00305937">
              <w:rPr>
                <w:sz w:val="22"/>
                <w:lang w:eastAsia="ru-RU"/>
              </w:rPr>
              <w:t xml:space="preserve">Витяг з реєстру </w:t>
            </w:r>
          </w:p>
          <w:p w14:paraId="0DF624B3" w14:textId="77777777" w:rsidR="009E5E1F" w:rsidRPr="00305937" w:rsidRDefault="009E5E1F" w:rsidP="006F45A5">
            <w:pPr>
              <w:spacing w:after="0" w:line="240" w:lineRule="auto"/>
              <w:ind w:right="-12"/>
              <w:rPr>
                <w:sz w:val="22"/>
                <w:lang w:eastAsia="ru-RU"/>
              </w:rPr>
            </w:pPr>
            <w:r w:rsidRPr="00305937">
              <w:rPr>
                <w:sz w:val="22"/>
                <w:lang w:eastAsia="ru-RU"/>
              </w:rPr>
              <w:t>платника ПДВ № _____________________</w:t>
            </w:r>
          </w:p>
          <w:p w14:paraId="36EA908A" w14:textId="77777777" w:rsidR="009E5E1F" w:rsidRPr="00305937" w:rsidRDefault="009E5E1F" w:rsidP="006F45A5">
            <w:pPr>
              <w:spacing w:after="0" w:line="240" w:lineRule="auto"/>
              <w:ind w:right="-12"/>
              <w:rPr>
                <w:sz w:val="22"/>
                <w:lang w:eastAsia="ru-RU"/>
              </w:rPr>
            </w:pPr>
          </w:p>
          <w:p w14:paraId="5FB7C9BC" w14:textId="77777777" w:rsidR="009E5E1F" w:rsidRPr="00305937" w:rsidRDefault="009E5E1F" w:rsidP="006F45A5">
            <w:pPr>
              <w:tabs>
                <w:tab w:val="left" w:pos="1440"/>
              </w:tabs>
              <w:spacing w:after="0" w:line="240" w:lineRule="auto"/>
              <w:rPr>
                <w:sz w:val="22"/>
                <w:lang w:eastAsia="ru-RU"/>
              </w:rPr>
            </w:pPr>
            <w:r w:rsidRPr="00305937">
              <w:rPr>
                <w:sz w:val="22"/>
                <w:lang w:eastAsia="ru-RU"/>
              </w:rPr>
              <w:t>____________________________________</w:t>
            </w:r>
          </w:p>
          <w:p w14:paraId="28C315B4" w14:textId="77777777" w:rsidR="009E5E1F" w:rsidRPr="00305937" w:rsidRDefault="009E5E1F" w:rsidP="006F45A5">
            <w:pPr>
              <w:tabs>
                <w:tab w:val="left" w:pos="1440"/>
              </w:tabs>
              <w:spacing w:after="0" w:line="240" w:lineRule="auto"/>
              <w:rPr>
                <w:i/>
                <w:sz w:val="22"/>
                <w:lang w:eastAsia="ru-RU"/>
              </w:rPr>
            </w:pPr>
            <w:r w:rsidRPr="00305937">
              <w:rPr>
                <w:sz w:val="22"/>
                <w:lang w:eastAsia="ru-RU"/>
              </w:rPr>
              <w:t>____________________________________</w:t>
            </w:r>
          </w:p>
        </w:tc>
      </w:tr>
    </w:tbl>
    <w:p w14:paraId="111674F1" w14:textId="77777777" w:rsidR="009E5E1F" w:rsidRPr="00305937" w:rsidRDefault="009E5E1F" w:rsidP="009E5E1F">
      <w:pPr>
        <w:spacing w:after="0"/>
        <w:rPr>
          <w:sz w:val="22"/>
          <w:lang w:val="ru-RU" w:eastAsia="ru-RU"/>
        </w:rPr>
      </w:pPr>
    </w:p>
    <w:p w14:paraId="610EC1AF" w14:textId="77777777" w:rsidR="009E5E1F" w:rsidRDefault="009E5E1F" w:rsidP="002E322B">
      <w:pPr>
        <w:spacing w:after="0" w:line="240" w:lineRule="auto"/>
        <w:jc w:val="right"/>
        <w:rPr>
          <w:b/>
          <w:sz w:val="22"/>
        </w:rPr>
      </w:pPr>
    </w:p>
    <w:p w14:paraId="416EBC7D" w14:textId="77777777" w:rsidR="00BC6B85" w:rsidRDefault="00BC6B85" w:rsidP="002E322B">
      <w:pPr>
        <w:spacing w:after="0" w:line="240" w:lineRule="auto"/>
        <w:jc w:val="right"/>
        <w:rPr>
          <w:b/>
          <w:sz w:val="22"/>
        </w:rPr>
      </w:pPr>
    </w:p>
    <w:p w14:paraId="0BFAB3F3" w14:textId="77777777" w:rsidR="00BC6B85" w:rsidRDefault="00BC6B85" w:rsidP="002E322B">
      <w:pPr>
        <w:spacing w:after="0" w:line="240" w:lineRule="auto"/>
        <w:jc w:val="right"/>
        <w:rPr>
          <w:b/>
          <w:sz w:val="22"/>
        </w:rPr>
      </w:pPr>
    </w:p>
    <w:p w14:paraId="51A02E09" w14:textId="77777777" w:rsidR="00BC6B85" w:rsidRDefault="00BC6B85" w:rsidP="002E322B">
      <w:pPr>
        <w:spacing w:after="0" w:line="240" w:lineRule="auto"/>
        <w:jc w:val="right"/>
        <w:rPr>
          <w:b/>
          <w:sz w:val="22"/>
        </w:rPr>
      </w:pPr>
    </w:p>
    <w:p w14:paraId="34CAD140" w14:textId="77777777" w:rsidR="00BC6B85" w:rsidRDefault="00BC6B85" w:rsidP="002E322B">
      <w:pPr>
        <w:spacing w:after="0" w:line="240" w:lineRule="auto"/>
        <w:jc w:val="right"/>
        <w:rPr>
          <w:b/>
          <w:sz w:val="22"/>
        </w:rPr>
      </w:pPr>
    </w:p>
    <w:p w14:paraId="655D4BF7" w14:textId="77777777" w:rsidR="00BC6B85" w:rsidRDefault="00BC6B85" w:rsidP="002E322B">
      <w:pPr>
        <w:spacing w:after="0" w:line="240" w:lineRule="auto"/>
        <w:jc w:val="right"/>
        <w:rPr>
          <w:b/>
          <w:sz w:val="22"/>
        </w:rPr>
      </w:pPr>
    </w:p>
    <w:p w14:paraId="521F5702" w14:textId="77777777" w:rsidR="00BC6B85" w:rsidRDefault="00BC6B85" w:rsidP="002E322B">
      <w:pPr>
        <w:spacing w:after="0" w:line="240" w:lineRule="auto"/>
        <w:jc w:val="right"/>
        <w:rPr>
          <w:b/>
          <w:sz w:val="22"/>
        </w:rPr>
      </w:pPr>
    </w:p>
    <w:p w14:paraId="697208B3" w14:textId="77777777" w:rsidR="00BC6B85" w:rsidRDefault="00BC6B85" w:rsidP="002E322B">
      <w:pPr>
        <w:spacing w:after="0" w:line="240" w:lineRule="auto"/>
        <w:jc w:val="right"/>
        <w:rPr>
          <w:b/>
          <w:sz w:val="22"/>
        </w:rPr>
      </w:pPr>
    </w:p>
    <w:p w14:paraId="5127DC72" w14:textId="77777777" w:rsidR="00BC6B85" w:rsidRDefault="00BC6B85" w:rsidP="002E322B">
      <w:pPr>
        <w:spacing w:after="0" w:line="240" w:lineRule="auto"/>
        <w:jc w:val="right"/>
        <w:rPr>
          <w:b/>
          <w:sz w:val="22"/>
        </w:rPr>
      </w:pPr>
    </w:p>
    <w:p w14:paraId="3127F2C7" w14:textId="77777777" w:rsidR="00BC6B85" w:rsidRDefault="00BC6B85" w:rsidP="002E322B">
      <w:pPr>
        <w:spacing w:after="0" w:line="240" w:lineRule="auto"/>
        <w:jc w:val="right"/>
        <w:rPr>
          <w:b/>
          <w:sz w:val="22"/>
        </w:rPr>
      </w:pPr>
    </w:p>
    <w:p w14:paraId="6FD7396A" w14:textId="77777777" w:rsidR="00BC6B85" w:rsidRDefault="00BC6B85" w:rsidP="002E322B">
      <w:pPr>
        <w:spacing w:after="0" w:line="240" w:lineRule="auto"/>
        <w:jc w:val="right"/>
        <w:rPr>
          <w:b/>
          <w:sz w:val="22"/>
        </w:rPr>
      </w:pPr>
    </w:p>
    <w:p w14:paraId="795FDD01" w14:textId="77777777" w:rsidR="00BC6B85" w:rsidRDefault="00BC6B85" w:rsidP="002E322B">
      <w:pPr>
        <w:spacing w:after="0" w:line="240" w:lineRule="auto"/>
        <w:jc w:val="right"/>
        <w:rPr>
          <w:b/>
          <w:sz w:val="22"/>
        </w:rPr>
      </w:pPr>
    </w:p>
    <w:p w14:paraId="54F5A249" w14:textId="77777777" w:rsidR="00BC6B85" w:rsidRPr="00305937" w:rsidRDefault="00BC6B85" w:rsidP="002E322B">
      <w:pPr>
        <w:spacing w:after="0" w:line="240" w:lineRule="auto"/>
        <w:jc w:val="right"/>
        <w:rPr>
          <w:b/>
          <w:sz w:val="22"/>
        </w:rPr>
      </w:pPr>
    </w:p>
    <w:p w14:paraId="1326D15A" w14:textId="77777777" w:rsidR="0093420D" w:rsidRPr="00305937" w:rsidRDefault="0093420D" w:rsidP="002E322B">
      <w:pPr>
        <w:spacing w:after="0" w:line="240" w:lineRule="auto"/>
        <w:jc w:val="right"/>
        <w:rPr>
          <w:b/>
          <w:sz w:val="22"/>
        </w:rPr>
      </w:pPr>
    </w:p>
    <w:p w14:paraId="74A1442C" w14:textId="77777777" w:rsidR="0093420D" w:rsidRPr="00305937" w:rsidRDefault="0093420D" w:rsidP="0093420D">
      <w:pPr>
        <w:spacing w:after="0"/>
        <w:jc w:val="right"/>
        <w:rPr>
          <w:sz w:val="22"/>
          <w:lang w:eastAsia="ru-RU"/>
        </w:rPr>
      </w:pPr>
      <w:r w:rsidRPr="00305937">
        <w:rPr>
          <w:sz w:val="22"/>
          <w:lang w:eastAsia="ru-RU"/>
        </w:rPr>
        <w:t>Додаток №</w:t>
      </w:r>
      <w:r w:rsidRPr="00305937">
        <w:rPr>
          <w:sz w:val="22"/>
          <w:lang w:val="ru-RU" w:eastAsia="ru-RU"/>
        </w:rPr>
        <w:t>5</w:t>
      </w:r>
      <w:r w:rsidRPr="00305937">
        <w:rPr>
          <w:sz w:val="22"/>
          <w:lang w:eastAsia="ru-RU"/>
        </w:rPr>
        <w:t xml:space="preserve"> </w:t>
      </w:r>
    </w:p>
    <w:p w14:paraId="69C1443E" w14:textId="77777777" w:rsidR="0093420D" w:rsidRPr="00305937" w:rsidRDefault="0093420D" w:rsidP="0093420D">
      <w:pPr>
        <w:spacing w:after="0"/>
        <w:jc w:val="right"/>
        <w:rPr>
          <w:sz w:val="22"/>
          <w:lang w:eastAsia="ru-RU"/>
        </w:rPr>
      </w:pPr>
      <w:r w:rsidRPr="00305937">
        <w:rPr>
          <w:sz w:val="22"/>
          <w:lang w:eastAsia="ru-RU"/>
        </w:rPr>
        <w:t>до Договору № ________від ____________ 2024 р.</w:t>
      </w:r>
    </w:p>
    <w:p w14:paraId="3663ECE5" w14:textId="77777777" w:rsidR="0093420D" w:rsidRPr="00305937" w:rsidRDefault="0093420D" w:rsidP="0093420D">
      <w:pPr>
        <w:spacing w:after="0"/>
        <w:jc w:val="both"/>
        <w:rPr>
          <w:sz w:val="22"/>
          <w:lang w:eastAsia="ru-RU"/>
        </w:rPr>
      </w:pPr>
    </w:p>
    <w:p w14:paraId="3283D606" w14:textId="77777777" w:rsidR="0093420D" w:rsidRPr="00305937" w:rsidRDefault="0093420D" w:rsidP="0093420D">
      <w:pPr>
        <w:spacing w:after="0"/>
        <w:jc w:val="both"/>
        <w:rPr>
          <w:sz w:val="22"/>
          <w:lang w:eastAsia="ru-RU"/>
        </w:rPr>
      </w:pPr>
    </w:p>
    <w:p w14:paraId="06B66CF0" w14:textId="6D1A7B50" w:rsidR="0093420D" w:rsidRPr="00305937" w:rsidRDefault="0093420D" w:rsidP="0093420D">
      <w:pPr>
        <w:jc w:val="both"/>
        <w:rPr>
          <w:sz w:val="22"/>
        </w:rPr>
      </w:pPr>
      <w:r w:rsidRPr="00305937">
        <w:rPr>
          <w:sz w:val="22"/>
          <w:lang w:eastAsia="ru-RU"/>
        </w:rPr>
        <w:t xml:space="preserve"> </w:t>
      </w:r>
      <w:r w:rsidRPr="00305937">
        <w:rPr>
          <w:sz w:val="22"/>
        </w:rPr>
        <w:t xml:space="preserve">перелік автомобілів швидкої медичної допомоги на яких буде </w:t>
      </w:r>
      <w:proofErr w:type="spellStart"/>
      <w:r w:rsidRPr="00305937">
        <w:rPr>
          <w:sz w:val="22"/>
        </w:rPr>
        <w:t>викон</w:t>
      </w:r>
      <w:r w:rsidR="000367A1">
        <w:rPr>
          <w:sz w:val="22"/>
          <w:lang w:val="ru-RU"/>
        </w:rPr>
        <w:t>уватися</w:t>
      </w:r>
      <w:proofErr w:type="spellEnd"/>
      <w:r w:rsidRPr="00305937">
        <w:rPr>
          <w:sz w:val="22"/>
        </w:rPr>
        <w:t xml:space="preserve"> поточний ремонт  кисневого  обладнання , а саме:  </w:t>
      </w:r>
    </w:p>
    <w:tbl>
      <w:tblPr>
        <w:tblpPr w:leftFromText="180" w:rightFromText="180" w:bottomFromText="160" w:vertAnchor="text" w:tblpY="1"/>
        <w:tblOverlap w:val="never"/>
        <w:tblW w:w="9489" w:type="dxa"/>
        <w:tblLook w:val="04A0" w:firstRow="1" w:lastRow="0" w:firstColumn="1" w:lastColumn="0" w:noHBand="0" w:noVBand="1"/>
      </w:tblPr>
      <w:tblGrid>
        <w:gridCol w:w="771"/>
        <w:gridCol w:w="3190"/>
        <w:gridCol w:w="1701"/>
        <w:gridCol w:w="1843"/>
        <w:gridCol w:w="1984"/>
      </w:tblGrid>
      <w:tr w:rsidR="0093420D" w:rsidRPr="00305937" w14:paraId="70274384" w14:textId="77777777" w:rsidTr="006F45A5">
        <w:trPr>
          <w:trHeight w:val="902"/>
        </w:trPr>
        <w:tc>
          <w:tcPr>
            <w:tcW w:w="771" w:type="dxa"/>
            <w:tcBorders>
              <w:top w:val="single" w:sz="8" w:space="0" w:color="000000"/>
              <w:left w:val="single" w:sz="8" w:space="0" w:color="000000"/>
              <w:bottom w:val="single" w:sz="8" w:space="0" w:color="000000"/>
              <w:right w:val="single" w:sz="4" w:space="0" w:color="000000"/>
            </w:tcBorders>
            <w:vAlign w:val="center"/>
            <w:hideMark/>
          </w:tcPr>
          <w:p w14:paraId="1F7DF4FA"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 п./п.</w:t>
            </w:r>
          </w:p>
        </w:tc>
        <w:tc>
          <w:tcPr>
            <w:tcW w:w="3190" w:type="dxa"/>
            <w:tcBorders>
              <w:top w:val="single" w:sz="8" w:space="0" w:color="000000"/>
              <w:left w:val="nil"/>
              <w:bottom w:val="single" w:sz="8" w:space="0" w:color="000000"/>
              <w:right w:val="single" w:sz="4" w:space="0" w:color="000000"/>
            </w:tcBorders>
            <w:vAlign w:val="center"/>
            <w:hideMark/>
          </w:tcPr>
          <w:p w14:paraId="3E2BE0BB"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Марка автомобіля</w:t>
            </w:r>
          </w:p>
        </w:tc>
        <w:tc>
          <w:tcPr>
            <w:tcW w:w="1701" w:type="dxa"/>
            <w:tcBorders>
              <w:top w:val="single" w:sz="8" w:space="0" w:color="000000"/>
              <w:left w:val="nil"/>
              <w:bottom w:val="single" w:sz="8" w:space="0" w:color="000000"/>
              <w:right w:val="single" w:sz="4" w:space="0" w:color="000000"/>
            </w:tcBorders>
            <w:vAlign w:val="center"/>
            <w:hideMark/>
          </w:tcPr>
          <w:p w14:paraId="34592B78"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Державний.</w:t>
            </w:r>
            <w:r w:rsidRPr="00305937">
              <w:rPr>
                <w:color w:val="000000"/>
                <w:sz w:val="22"/>
                <w:lang w:eastAsia="uk-UA"/>
              </w:rPr>
              <w:br/>
              <w:t>№</w:t>
            </w:r>
          </w:p>
        </w:tc>
        <w:tc>
          <w:tcPr>
            <w:tcW w:w="1843" w:type="dxa"/>
            <w:tcBorders>
              <w:top w:val="single" w:sz="8" w:space="0" w:color="000000"/>
              <w:left w:val="nil"/>
              <w:bottom w:val="single" w:sz="8" w:space="0" w:color="000000"/>
              <w:right w:val="nil"/>
            </w:tcBorders>
            <w:vAlign w:val="center"/>
            <w:hideMark/>
          </w:tcPr>
          <w:p w14:paraId="5BE563A6"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Рік</w:t>
            </w:r>
            <w:r w:rsidRPr="00305937">
              <w:rPr>
                <w:color w:val="000000"/>
                <w:sz w:val="22"/>
                <w:lang w:eastAsia="uk-UA"/>
              </w:rPr>
              <w:br/>
              <w:t>виробництва</w:t>
            </w:r>
          </w:p>
        </w:tc>
        <w:tc>
          <w:tcPr>
            <w:tcW w:w="1984" w:type="dxa"/>
            <w:tcBorders>
              <w:top w:val="single" w:sz="8" w:space="0" w:color="auto"/>
              <w:left w:val="single" w:sz="4" w:space="0" w:color="auto"/>
              <w:bottom w:val="single" w:sz="8" w:space="0" w:color="auto"/>
              <w:right w:val="single" w:sz="8" w:space="0" w:color="auto"/>
            </w:tcBorders>
            <w:noWrap/>
            <w:vAlign w:val="center"/>
            <w:hideMark/>
          </w:tcPr>
          <w:p w14:paraId="0A2CB4F8" w14:textId="77777777" w:rsidR="0093420D" w:rsidRPr="00305937" w:rsidRDefault="0093420D" w:rsidP="006F45A5">
            <w:pPr>
              <w:spacing w:line="254" w:lineRule="auto"/>
              <w:jc w:val="center"/>
              <w:rPr>
                <w:color w:val="000000"/>
                <w:sz w:val="22"/>
                <w:lang w:eastAsia="uk-UA"/>
              </w:rPr>
            </w:pPr>
            <w:r w:rsidRPr="00305937">
              <w:rPr>
                <w:color w:val="000000"/>
                <w:sz w:val="22"/>
                <w:lang w:eastAsia="uk-UA"/>
              </w:rPr>
              <w:t>Примітка</w:t>
            </w:r>
          </w:p>
        </w:tc>
      </w:tr>
      <w:tr w:rsidR="0093420D" w:rsidRPr="00305937" w14:paraId="6DE77363"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2D560C5A" w14:textId="77777777" w:rsidR="0093420D" w:rsidRPr="00305937" w:rsidRDefault="0093420D" w:rsidP="006F45A5">
            <w:pPr>
              <w:spacing w:line="254" w:lineRule="auto"/>
              <w:jc w:val="center"/>
              <w:rPr>
                <w:color w:val="000000"/>
                <w:sz w:val="22"/>
                <w:lang w:val="en-US" w:eastAsia="uk-UA"/>
              </w:rPr>
            </w:pP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14:paraId="592493AA" w14:textId="77777777" w:rsidR="0093420D" w:rsidRPr="00305937" w:rsidRDefault="0093420D" w:rsidP="006F45A5">
            <w:pPr>
              <w:spacing w:after="0" w:line="240" w:lineRule="auto"/>
              <w:rPr>
                <w:color w:val="000000"/>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41B8B9" w14:textId="77777777" w:rsidR="0093420D" w:rsidRPr="00305937" w:rsidRDefault="0093420D" w:rsidP="006F45A5">
            <w:pPr>
              <w:spacing w:after="0" w:line="240" w:lineRule="auto"/>
              <w:jc w:val="center"/>
              <w:rPr>
                <w:color w:val="000000"/>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58747C" w14:textId="77777777" w:rsidR="0093420D" w:rsidRPr="00305937" w:rsidRDefault="0093420D" w:rsidP="006F45A5">
            <w:pPr>
              <w:spacing w:after="0" w:line="240" w:lineRule="auto"/>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0379ACD1"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6D90B5A8"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3429646"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C8BD845"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BF48490"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E8E7CAE"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5B51D622"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231F8F8C"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395F008"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A264272"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78CFB33A"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31BB187"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687672D0"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5AB19B91"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0CD2BC9D" w14:textId="77777777" w:rsidR="0093420D" w:rsidRPr="00305937" w:rsidRDefault="0093420D" w:rsidP="006F45A5">
            <w:pPr>
              <w:spacing w:after="0"/>
              <w:jc w:val="center"/>
              <w:rPr>
                <w:sz w:val="22"/>
                <w:lang w:val="en-US" w:eastAsia="ru-RU"/>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B9A82D8"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19A4799"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6B99C16"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29A5DA3A" w14:textId="77777777" w:rsidR="0093420D" w:rsidRPr="00305937" w:rsidRDefault="0093420D" w:rsidP="006F45A5">
            <w:pPr>
              <w:spacing w:after="0"/>
              <w:jc w:val="center"/>
              <w:rPr>
                <w:sz w:val="22"/>
                <w:lang w:eastAsia="ru-RU"/>
              </w:rPr>
            </w:pPr>
          </w:p>
        </w:tc>
      </w:tr>
      <w:tr w:rsidR="0093420D" w:rsidRPr="00305937" w14:paraId="4EA6C644"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AA9E1DD" w14:textId="77777777" w:rsidR="0093420D" w:rsidRPr="00305937" w:rsidRDefault="0093420D" w:rsidP="006F45A5">
            <w:pPr>
              <w:spacing w:after="0"/>
              <w:jc w:val="center"/>
              <w:rPr>
                <w:sz w:val="22"/>
                <w:lang w:val="en-US" w:eastAsia="ru-RU"/>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124AD379"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B9F89EB"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27AE8B8"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103EA759" w14:textId="77777777" w:rsidR="0093420D" w:rsidRPr="00305937" w:rsidRDefault="0093420D" w:rsidP="006F45A5">
            <w:pPr>
              <w:spacing w:after="0"/>
              <w:jc w:val="center"/>
              <w:rPr>
                <w:sz w:val="22"/>
                <w:lang w:eastAsia="ru-RU"/>
              </w:rPr>
            </w:pPr>
          </w:p>
        </w:tc>
      </w:tr>
      <w:tr w:rsidR="0093420D" w:rsidRPr="00305937" w14:paraId="2B4FCEBF"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F10FCBC" w14:textId="77777777" w:rsidR="0093420D" w:rsidRPr="00305937" w:rsidRDefault="0093420D" w:rsidP="006F45A5">
            <w:pPr>
              <w:spacing w:after="0"/>
              <w:jc w:val="center"/>
              <w:rPr>
                <w:sz w:val="22"/>
                <w:lang w:val="en-US" w:eastAsia="ru-RU"/>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79BCB6EC"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7C27B09"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AF6F97C"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4FCDF57E" w14:textId="77777777" w:rsidR="0093420D" w:rsidRPr="00305937" w:rsidRDefault="0093420D" w:rsidP="006F45A5">
            <w:pPr>
              <w:spacing w:after="0"/>
              <w:jc w:val="center"/>
              <w:rPr>
                <w:sz w:val="22"/>
                <w:lang w:eastAsia="ru-RU"/>
              </w:rPr>
            </w:pPr>
          </w:p>
        </w:tc>
      </w:tr>
      <w:tr w:rsidR="0093420D" w:rsidRPr="00305937" w14:paraId="230AA8F5"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2FBB4569"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3E62A6AF"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9A163BC"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F7C0D2B"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05121DB7"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47B9E860"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6B0090AC"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0FBB163E"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1750F077"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725B197"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1C1AB5B7" w14:textId="77777777" w:rsidR="0093420D" w:rsidRPr="00305937" w:rsidRDefault="0093420D" w:rsidP="006F45A5">
            <w:pPr>
              <w:spacing w:line="254" w:lineRule="auto"/>
              <w:jc w:val="center"/>
              <w:rPr>
                <w:rFonts w:ascii="Calibri" w:hAnsi="Calibri" w:cs="Calibri"/>
                <w:color w:val="000000"/>
                <w:sz w:val="22"/>
                <w:lang w:eastAsia="uk-UA"/>
              </w:rPr>
            </w:pPr>
          </w:p>
        </w:tc>
      </w:tr>
      <w:tr w:rsidR="0093420D" w:rsidRPr="00305937" w14:paraId="68105F76" w14:textId="77777777" w:rsidTr="006F45A5">
        <w:trPr>
          <w:trHeight w:hRule="exact" w:val="284"/>
        </w:trPr>
        <w:tc>
          <w:tcPr>
            <w:tcW w:w="771" w:type="dxa"/>
            <w:tcBorders>
              <w:top w:val="nil"/>
              <w:left w:val="single" w:sz="8" w:space="0" w:color="000000"/>
              <w:bottom w:val="single" w:sz="4" w:space="0" w:color="000000"/>
              <w:right w:val="single" w:sz="4" w:space="0" w:color="000000"/>
            </w:tcBorders>
            <w:vAlign w:val="center"/>
          </w:tcPr>
          <w:p w14:paraId="42147BDF" w14:textId="77777777" w:rsidR="0093420D" w:rsidRPr="00305937" w:rsidRDefault="0093420D" w:rsidP="006F45A5">
            <w:pPr>
              <w:spacing w:line="254" w:lineRule="auto"/>
              <w:jc w:val="center"/>
              <w:rPr>
                <w:color w:val="000000"/>
                <w:sz w:val="22"/>
                <w:lang w:val="en-US" w:eastAsia="uk-UA"/>
              </w:rPr>
            </w:pPr>
          </w:p>
        </w:tc>
        <w:tc>
          <w:tcPr>
            <w:tcW w:w="3190" w:type="dxa"/>
            <w:tcBorders>
              <w:top w:val="nil"/>
              <w:left w:val="single" w:sz="4" w:space="0" w:color="auto"/>
              <w:bottom w:val="single" w:sz="4" w:space="0" w:color="auto"/>
              <w:right w:val="single" w:sz="4" w:space="0" w:color="auto"/>
            </w:tcBorders>
            <w:shd w:val="clear" w:color="auto" w:fill="auto"/>
            <w:vAlign w:val="center"/>
          </w:tcPr>
          <w:p w14:paraId="26E1016A" w14:textId="77777777" w:rsidR="0093420D" w:rsidRPr="00305937" w:rsidRDefault="0093420D" w:rsidP="006F45A5">
            <w:pPr>
              <w:rPr>
                <w:color w:val="000000"/>
                <w:sz w:val="22"/>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21000C76" w14:textId="77777777" w:rsidR="0093420D" w:rsidRPr="00305937" w:rsidRDefault="0093420D" w:rsidP="006F45A5">
            <w:pPr>
              <w:jc w:val="center"/>
              <w:rPr>
                <w:color w:val="000000"/>
                <w:sz w:val="22"/>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19EAD340" w14:textId="77777777" w:rsidR="0093420D" w:rsidRPr="00305937" w:rsidRDefault="0093420D" w:rsidP="006F45A5">
            <w:pPr>
              <w:jc w:val="center"/>
              <w:rPr>
                <w:color w:val="000000"/>
                <w:sz w:val="22"/>
              </w:rPr>
            </w:pPr>
          </w:p>
        </w:tc>
        <w:tc>
          <w:tcPr>
            <w:tcW w:w="1984" w:type="dxa"/>
            <w:tcBorders>
              <w:top w:val="nil"/>
              <w:left w:val="single" w:sz="4" w:space="0" w:color="auto"/>
              <w:bottom w:val="single" w:sz="4" w:space="0" w:color="auto"/>
              <w:right w:val="single" w:sz="8" w:space="0" w:color="auto"/>
            </w:tcBorders>
            <w:noWrap/>
            <w:vAlign w:val="center"/>
          </w:tcPr>
          <w:p w14:paraId="60B7038F" w14:textId="77777777" w:rsidR="0093420D" w:rsidRPr="00305937" w:rsidRDefault="0093420D" w:rsidP="006F45A5">
            <w:pPr>
              <w:spacing w:line="254" w:lineRule="auto"/>
              <w:jc w:val="center"/>
              <w:rPr>
                <w:rFonts w:ascii="Calibri" w:hAnsi="Calibri" w:cs="Calibri"/>
                <w:color w:val="000000"/>
                <w:sz w:val="22"/>
                <w:lang w:eastAsia="uk-UA"/>
              </w:rPr>
            </w:pPr>
          </w:p>
        </w:tc>
      </w:tr>
    </w:tbl>
    <w:p w14:paraId="572B1BE4" w14:textId="77777777" w:rsidR="0093420D" w:rsidRPr="00305937" w:rsidRDefault="0093420D" w:rsidP="0093420D">
      <w:pPr>
        <w:spacing w:after="0"/>
        <w:jc w:val="both"/>
        <w:rPr>
          <w:sz w:val="22"/>
          <w:lang w:eastAsia="ru-RU"/>
        </w:rPr>
      </w:pPr>
    </w:p>
    <w:p w14:paraId="2BD9D47E" w14:textId="77777777" w:rsidR="0093420D" w:rsidRPr="00305937" w:rsidRDefault="0093420D" w:rsidP="0093420D">
      <w:pPr>
        <w:spacing w:after="0"/>
        <w:rPr>
          <w:sz w:val="22"/>
          <w:lang w:eastAsia="ru-RU"/>
        </w:rPr>
      </w:pPr>
    </w:p>
    <w:p w14:paraId="5EB9B75E" w14:textId="77777777" w:rsidR="0093420D" w:rsidRPr="00305937" w:rsidRDefault="0093420D" w:rsidP="0093420D">
      <w:pPr>
        <w:spacing w:after="0"/>
        <w:rPr>
          <w:sz w:val="22"/>
          <w:lang w:val="ru-RU" w:eastAsia="ru-RU"/>
        </w:rPr>
      </w:pPr>
    </w:p>
    <w:tbl>
      <w:tblPr>
        <w:tblpPr w:leftFromText="180" w:rightFromText="180" w:bottomFromText="160" w:vertAnchor="text" w:horzAnchor="margin" w:tblpXSpec="center" w:tblpY="379"/>
        <w:tblW w:w="0" w:type="auto"/>
        <w:tblLook w:val="04A0" w:firstRow="1" w:lastRow="0" w:firstColumn="1" w:lastColumn="0" w:noHBand="0" w:noVBand="1"/>
      </w:tblPr>
      <w:tblGrid>
        <w:gridCol w:w="4536"/>
        <w:gridCol w:w="4962"/>
      </w:tblGrid>
      <w:tr w:rsidR="0093420D" w:rsidRPr="00305937" w14:paraId="2D1D2B5D" w14:textId="77777777" w:rsidTr="006F45A5">
        <w:trPr>
          <w:trHeight w:val="165"/>
        </w:trPr>
        <w:tc>
          <w:tcPr>
            <w:tcW w:w="4536" w:type="dxa"/>
            <w:vAlign w:val="center"/>
            <w:hideMark/>
          </w:tcPr>
          <w:p w14:paraId="146C8AA8" w14:textId="77777777" w:rsidR="00875819" w:rsidRDefault="00875819" w:rsidP="006F45A5">
            <w:pPr>
              <w:spacing w:after="0" w:line="240" w:lineRule="auto"/>
              <w:rPr>
                <w:bCs/>
                <w:sz w:val="22"/>
                <w:lang w:eastAsia="ru-RU"/>
              </w:rPr>
            </w:pPr>
          </w:p>
          <w:p w14:paraId="3AB28A94" w14:textId="77777777" w:rsidR="00875819" w:rsidRDefault="00875819" w:rsidP="006F45A5">
            <w:pPr>
              <w:spacing w:after="0" w:line="240" w:lineRule="auto"/>
              <w:rPr>
                <w:bCs/>
                <w:sz w:val="22"/>
                <w:lang w:eastAsia="ru-RU"/>
              </w:rPr>
            </w:pPr>
          </w:p>
          <w:p w14:paraId="15BC89F0" w14:textId="231012EB" w:rsidR="0093420D" w:rsidRPr="00305937" w:rsidRDefault="0093420D" w:rsidP="006F45A5">
            <w:pPr>
              <w:spacing w:after="0" w:line="240" w:lineRule="auto"/>
              <w:rPr>
                <w:bCs/>
                <w:sz w:val="22"/>
                <w:lang w:eastAsia="ru-RU"/>
              </w:rPr>
            </w:pPr>
            <w:r w:rsidRPr="00305937">
              <w:rPr>
                <w:bCs/>
                <w:sz w:val="22"/>
                <w:lang w:eastAsia="ru-RU"/>
              </w:rPr>
              <w:t xml:space="preserve">             Замовник:</w:t>
            </w:r>
          </w:p>
        </w:tc>
        <w:tc>
          <w:tcPr>
            <w:tcW w:w="4962" w:type="dxa"/>
            <w:vAlign w:val="center"/>
            <w:hideMark/>
          </w:tcPr>
          <w:p w14:paraId="02E1748D" w14:textId="77777777" w:rsidR="00875819" w:rsidRDefault="00875819" w:rsidP="006F45A5">
            <w:pPr>
              <w:spacing w:after="0" w:line="240" w:lineRule="auto"/>
              <w:jc w:val="center"/>
              <w:rPr>
                <w:bCs/>
                <w:sz w:val="22"/>
                <w:lang w:eastAsia="ru-RU"/>
              </w:rPr>
            </w:pPr>
          </w:p>
          <w:p w14:paraId="3ADFDBBE" w14:textId="77777777" w:rsidR="00875819" w:rsidRDefault="00875819" w:rsidP="006F45A5">
            <w:pPr>
              <w:spacing w:after="0" w:line="240" w:lineRule="auto"/>
              <w:jc w:val="center"/>
              <w:rPr>
                <w:bCs/>
                <w:sz w:val="22"/>
                <w:lang w:eastAsia="ru-RU"/>
              </w:rPr>
            </w:pPr>
          </w:p>
          <w:p w14:paraId="7D04682B" w14:textId="1E40E6B8" w:rsidR="0093420D" w:rsidRPr="00305937" w:rsidRDefault="0093420D" w:rsidP="006F45A5">
            <w:pPr>
              <w:spacing w:after="0" w:line="240" w:lineRule="auto"/>
              <w:jc w:val="center"/>
              <w:rPr>
                <w:bCs/>
                <w:sz w:val="22"/>
                <w:lang w:eastAsia="ru-RU"/>
              </w:rPr>
            </w:pPr>
            <w:r w:rsidRPr="00305937">
              <w:rPr>
                <w:bCs/>
                <w:sz w:val="22"/>
                <w:lang w:eastAsia="ru-RU"/>
              </w:rPr>
              <w:t>Виконавець:</w:t>
            </w:r>
          </w:p>
        </w:tc>
      </w:tr>
    </w:tbl>
    <w:p w14:paraId="53155E6F" w14:textId="77777777" w:rsidR="0093420D" w:rsidRPr="00305937" w:rsidRDefault="0093420D" w:rsidP="0093420D">
      <w:pPr>
        <w:spacing w:after="0"/>
        <w:rPr>
          <w:rFonts w:asciiTheme="minorHAnsi" w:hAnsiTheme="minorHAnsi"/>
          <w:vanish/>
          <w:sz w:val="22"/>
          <w:lang w:eastAsia="uk-UA"/>
        </w:rPr>
      </w:pPr>
    </w:p>
    <w:tbl>
      <w:tblPr>
        <w:tblW w:w="0" w:type="auto"/>
        <w:jc w:val="center"/>
        <w:tblBorders>
          <w:insideV w:val="dotted" w:sz="4" w:space="0" w:color="auto"/>
        </w:tblBorders>
        <w:tblLook w:val="04A0" w:firstRow="1" w:lastRow="0" w:firstColumn="1" w:lastColumn="0" w:noHBand="0" w:noVBand="1"/>
      </w:tblPr>
      <w:tblGrid>
        <w:gridCol w:w="4892"/>
        <w:gridCol w:w="4747"/>
      </w:tblGrid>
      <w:tr w:rsidR="00446172" w:rsidRPr="00305937" w14:paraId="11D6F8EB" w14:textId="77777777" w:rsidTr="006F45A5">
        <w:trPr>
          <w:trHeight w:val="1304"/>
          <w:jc w:val="center"/>
        </w:trPr>
        <w:tc>
          <w:tcPr>
            <w:tcW w:w="4892" w:type="dxa"/>
            <w:tcBorders>
              <w:top w:val="nil"/>
              <w:left w:val="nil"/>
              <w:bottom w:val="nil"/>
              <w:right w:val="dotted" w:sz="4" w:space="0" w:color="auto"/>
            </w:tcBorders>
          </w:tcPr>
          <w:p w14:paraId="75D4A562" w14:textId="77777777" w:rsidR="0093420D" w:rsidRPr="00305937" w:rsidRDefault="0093420D" w:rsidP="006F45A5">
            <w:pPr>
              <w:spacing w:after="0" w:line="240" w:lineRule="auto"/>
              <w:rPr>
                <w:sz w:val="22"/>
                <w:lang w:eastAsia="ru-RU"/>
              </w:rPr>
            </w:pPr>
            <w:r w:rsidRPr="00305937">
              <w:rPr>
                <w:sz w:val="22"/>
                <w:lang w:eastAsia="ru-RU"/>
              </w:rPr>
              <w:t xml:space="preserve">Комунальна організація </w:t>
            </w:r>
          </w:p>
          <w:p w14:paraId="79D9915E" w14:textId="77777777" w:rsidR="0093420D" w:rsidRPr="00305937" w:rsidRDefault="0093420D" w:rsidP="006F45A5">
            <w:pPr>
              <w:spacing w:after="0" w:line="240" w:lineRule="auto"/>
              <w:rPr>
                <w:sz w:val="22"/>
                <w:lang w:eastAsia="ru-RU"/>
              </w:rPr>
            </w:pPr>
            <w:r w:rsidRPr="00305937">
              <w:rPr>
                <w:sz w:val="22"/>
                <w:lang w:eastAsia="ru-RU"/>
              </w:rPr>
              <w:t>«</w:t>
            </w:r>
            <w:proofErr w:type="spellStart"/>
            <w:r w:rsidRPr="00305937">
              <w:rPr>
                <w:sz w:val="22"/>
                <w:lang w:eastAsia="ru-RU"/>
              </w:rPr>
              <w:t>Київмедспецтранс</w:t>
            </w:r>
            <w:proofErr w:type="spellEnd"/>
            <w:r w:rsidRPr="00305937">
              <w:rPr>
                <w:sz w:val="22"/>
                <w:lang w:eastAsia="ru-RU"/>
              </w:rPr>
              <w:t>»</w:t>
            </w:r>
          </w:p>
          <w:p w14:paraId="2AAAAB3A" w14:textId="77777777" w:rsidR="0093420D" w:rsidRPr="00305937" w:rsidRDefault="0093420D" w:rsidP="006F45A5">
            <w:pPr>
              <w:spacing w:after="0" w:line="240" w:lineRule="auto"/>
              <w:rPr>
                <w:sz w:val="22"/>
                <w:lang w:eastAsia="ru-RU"/>
              </w:rPr>
            </w:pPr>
            <w:r w:rsidRPr="00305937">
              <w:rPr>
                <w:sz w:val="22"/>
                <w:lang w:eastAsia="ru-RU"/>
              </w:rPr>
              <w:t xml:space="preserve">Юридична адреса: 04119, м. Київ, </w:t>
            </w:r>
          </w:p>
          <w:p w14:paraId="70778F15" w14:textId="77777777" w:rsidR="0093420D" w:rsidRPr="00305937" w:rsidRDefault="0093420D" w:rsidP="006F45A5">
            <w:pPr>
              <w:spacing w:after="0" w:line="240" w:lineRule="auto"/>
              <w:rPr>
                <w:sz w:val="22"/>
                <w:lang w:eastAsia="ru-RU"/>
              </w:rPr>
            </w:pPr>
            <w:r w:rsidRPr="00305937">
              <w:rPr>
                <w:sz w:val="22"/>
                <w:lang w:eastAsia="ru-RU"/>
              </w:rPr>
              <w:t>вул. Дегтярівська, 25</w:t>
            </w:r>
          </w:p>
          <w:p w14:paraId="35B90F9E" w14:textId="77777777" w:rsidR="0093420D" w:rsidRPr="00305937" w:rsidRDefault="0093420D" w:rsidP="006F45A5">
            <w:pPr>
              <w:spacing w:after="0" w:line="240" w:lineRule="auto"/>
              <w:rPr>
                <w:sz w:val="22"/>
                <w:lang w:eastAsia="ru-RU"/>
              </w:rPr>
            </w:pPr>
            <w:r w:rsidRPr="00305937">
              <w:rPr>
                <w:sz w:val="22"/>
                <w:lang w:eastAsia="ru-RU"/>
              </w:rPr>
              <w:t xml:space="preserve">Фактична адреса: 04073,  м. Київ, </w:t>
            </w:r>
          </w:p>
          <w:p w14:paraId="1798E4F6" w14:textId="77777777" w:rsidR="0093420D" w:rsidRPr="00305937" w:rsidRDefault="0093420D" w:rsidP="006F45A5">
            <w:pPr>
              <w:spacing w:after="0" w:line="240" w:lineRule="auto"/>
              <w:rPr>
                <w:sz w:val="22"/>
                <w:lang w:eastAsia="ru-RU"/>
              </w:rPr>
            </w:pPr>
            <w:r w:rsidRPr="00305937">
              <w:rPr>
                <w:sz w:val="22"/>
                <w:lang w:eastAsia="ru-RU"/>
              </w:rPr>
              <w:t>вул. Куренівська, 16-в</w:t>
            </w:r>
          </w:p>
          <w:p w14:paraId="5F946C8F" w14:textId="620E5AA0" w:rsidR="0093420D" w:rsidRPr="00057584" w:rsidRDefault="0093420D" w:rsidP="006F45A5">
            <w:pPr>
              <w:spacing w:after="0" w:line="240" w:lineRule="auto"/>
              <w:rPr>
                <w:sz w:val="22"/>
                <w:lang w:val="ru-RU" w:eastAsia="ru-RU"/>
              </w:rPr>
            </w:pPr>
            <w:r w:rsidRPr="00305937">
              <w:rPr>
                <w:sz w:val="22"/>
                <w:lang w:eastAsia="ru-RU"/>
              </w:rPr>
              <w:t xml:space="preserve">Електронна адреса: </w:t>
            </w:r>
            <w:hyperlink r:id="rId51" w:history="1">
              <w:r w:rsidR="00057584" w:rsidRPr="00797A80">
                <w:rPr>
                  <w:rStyle w:val="ac"/>
                  <w:color w:val="000000"/>
                  <w:sz w:val="22"/>
                  <w:lang w:val="en-US"/>
                </w:rPr>
                <w:t>kmst</w:t>
              </w:r>
              <w:r w:rsidR="00057584" w:rsidRPr="00797A80">
                <w:rPr>
                  <w:rStyle w:val="ac"/>
                  <w:color w:val="000000"/>
                  <w:sz w:val="22"/>
                </w:rPr>
                <w:t>@</w:t>
              </w:r>
              <w:r w:rsidR="00057584" w:rsidRPr="00797A80">
                <w:rPr>
                  <w:rStyle w:val="ac"/>
                  <w:color w:val="000000"/>
                  <w:sz w:val="22"/>
                  <w:lang w:val="en-US"/>
                </w:rPr>
                <w:t>kyivcity</w:t>
              </w:r>
              <w:r w:rsidR="00057584" w:rsidRPr="00797A80">
                <w:rPr>
                  <w:rStyle w:val="ac"/>
                  <w:color w:val="000000"/>
                  <w:sz w:val="22"/>
                </w:rPr>
                <w:t>.</w:t>
              </w:r>
              <w:r w:rsidR="00057584" w:rsidRPr="00797A80">
                <w:rPr>
                  <w:rStyle w:val="ac"/>
                  <w:color w:val="000000"/>
                  <w:sz w:val="22"/>
                  <w:lang w:val="en-US"/>
                </w:rPr>
                <w:t>gov</w:t>
              </w:r>
              <w:r w:rsidR="00057584" w:rsidRPr="00797A80">
                <w:rPr>
                  <w:rStyle w:val="ac"/>
                  <w:color w:val="000000"/>
                  <w:sz w:val="22"/>
                </w:rPr>
                <w:t>.</w:t>
              </w:r>
              <w:proofErr w:type="spellStart"/>
              <w:r w:rsidR="00057584" w:rsidRPr="00797A80">
                <w:rPr>
                  <w:rStyle w:val="ac"/>
                  <w:color w:val="000000"/>
                  <w:sz w:val="22"/>
                  <w:lang w:val="en-US"/>
                </w:rPr>
                <w:t>ua</w:t>
              </w:r>
              <w:proofErr w:type="spellEnd"/>
            </w:hyperlink>
            <w:r w:rsidR="00057584" w:rsidRPr="00057584">
              <w:rPr>
                <w:rStyle w:val="ac"/>
                <w:color w:val="000000"/>
                <w:sz w:val="22"/>
                <w:lang w:val="ru-RU"/>
              </w:rPr>
              <w:t xml:space="preserve">  </w:t>
            </w:r>
          </w:p>
          <w:p w14:paraId="5C1596D2" w14:textId="77777777" w:rsidR="0093420D" w:rsidRPr="00305937" w:rsidRDefault="0093420D" w:rsidP="006F45A5">
            <w:pPr>
              <w:spacing w:after="0" w:line="240" w:lineRule="auto"/>
              <w:rPr>
                <w:bCs/>
                <w:sz w:val="22"/>
                <w:lang w:eastAsia="ru-RU"/>
              </w:rPr>
            </w:pPr>
            <w:r w:rsidRPr="00305937">
              <w:rPr>
                <w:bCs/>
                <w:sz w:val="22"/>
                <w:lang w:eastAsia="ru-RU"/>
              </w:rPr>
              <w:t>р/р __________________________</w:t>
            </w:r>
          </w:p>
          <w:p w14:paraId="4347CD35" w14:textId="77777777" w:rsidR="0093420D" w:rsidRPr="00305937" w:rsidRDefault="0093420D" w:rsidP="006F45A5">
            <w:pPr>
              <w:spacing w:after="0" w:line="240" w:lineRule="auto"/>
              <w:rPr>
                <w:bCs/>
                <w:sz w:val="22"/>
                <w:lang w:eastAsia="ru-RU"/>
              </w:rPr>
            </w:pPr>
            <w:r w:rsidRPr="00305937">
              <w:rPr>
                <w:bCs/>
                <w:sz w:val="22"/>
                <w:lang w:eastAsia="ru-RU"/>
              </w:rPr>
              <w:t>в  ДКСУ м. Києва</w:t>
            </w:r>
          </w:p>
          <w:p w14:paraId="349838B4" w14:textId="3695C655" w:rsidR="0093420D" w:rsidRPr="00305937" w:rsidRDefault="0093420D" w:rsidP="006F45A5">
            <w:pPr>
              <w:spacing w:after="0" w:line="240" w:lineRule="auto"/>
              <w:rPr>
                <w:bCs/>
                <w:sz w:val="22"/>
                <w:lang w:eastAsia="ru-RU"/>
              </w:rPr>
            </w:pPr>
            <w:r w:rsidRPr="00305937">
              <w:rPr>
                <w:bCs/>
                <w:sz w:val="22"/>
                <w:lang w:eastAsia="ru-RU"/>
              </w:rPr>
              <w:t>Код банку 8201</w:t>
            </w:r>
            <w:r w:rsidR="006A4C33" w:rsidRPr="00305937">
              <w:rPr>
                <w:bCs/>
                <w:sz w:val="22"/>
                <w:lang w:eastAsia="ru-RU"/>
              </w:rPr>
              <w:t>72</w:t>
            </w:r>
          </w:p>
          <w:p w14:paraId="4EC4320C" w14:textId="77777777" w:rsidR="0093420D" w:rsidRPr="00305937" w:rsidRDefault="0093420D" w:rsidP="006F45A5">
            <w:pPr>
              <w:tabs>
                <w:tab w:val="left" w:pos="750"/>
              </w:tabs>
              <w:spacing w:after="0" w:line="240" w:lineRule="auto"/>
              <w:rPr>
                <w:sz w:val="22"/>
                <w:lang w:eastAsia="ru-RU"/>
              </w:rPr>
            </w:pPr>
            <w:r w:rsidRPr="00305937">
              <w:rPr>
                <w:bCs/>
                <w:sz w:val="22"/>
                <w:lang w:eastAsia="ru-RU"/>
              </w:rPr>
              <w:t xml:space="preserve">Код ЄДРПОУ 01993807, </w:t>
            </w:r>
            <w:r w:rsidRPr="00305937">
              <w:rPr>
                <w:spacing w:val="20"/>
                <w:sz w:val="22"/>
              </w:rPr>
              <w:t>ІПН</w:t>
            </w:r>
            <w:r w:rsidRPr="00305937">
              <w:rPr>
                <w:sz w:val="22"/>
              </w:rPr>
              <w:t xml:space="preserve"> 019938026591</w:t>
            </w:r>
          </w:p>
          <w:p w14:paraId="57C0DC56" w14:textId="77777777" w:rsidR="0093420D" w:rsidRPr="00305937" w:rsidRDefault="0093420D" w:rsidP="006F45A5">
            <w:pPr>
              <w:spacing w:after="0" w:line="240" w:lineRule="auto"/>
              <w:rPr>
                <w:sz w:val="22"/>
              </w:rPr>
            </w:pPr>
            <w:proofErr w:type="spellStart"/>
            <w:r w:rsidRPr="00305937">
              <w:rPr>
                <w:sz w:val="22"/>
              </w:rPr>
              <w:t>тел</w:t>
            </w:r>
            <w:proofErr w:type="spellEnd"/>
            <w:r w:rsidRPr="00305937">
              <w:rPr>
                <w:sz w:val="22"/>
              </w:rPr>
              <w:t>.   (044) 207-04-03</w:t>
            </w:r>
          </w:p>
          <w:p w14:paraId="1CD1B140" w14:textId="77777777" w:rsidR="0093420D" w:rsidRPr="00305937" w:rsidRDefault="0093420D" w:rsidP="006F45A5">
            <w:pPr>
              <w:spacing w:after="0" w:line="240" w:lineRule="auto"/>
              <w:rPr>
                <w:sz w:val="22"/>
              </w:rPr>
            </w:pPr>
            <w:r w:rsidRPr="00305937">
              <w:rPr>
                <w:sz w:val="22"/>
              </w:rPr>
              <w:t xml:space="preserve">Витяг з реєстру </w:t>
            </w:r>
          </w:p>
          <w:p w14:paraId="3389AE35" w14:textId="77777777" w:rsidR="0093420D" w:rsidRPr="00305937" w:rsidRDefault="0093420D" w:rsidP="006F45A5">
            <w:pPr>
              <w:spacing w:after="0" w:line="240" w:lineRule="auto"/>
              <w:rPr>
                <w:sz w:val="22"/>
                <w:lang w:eastAsia="ru-RU"/>
              </w:rPr>
            </w:pPr>
            <w:r w:rsidRPr="00305937">
              <w:rPr>
                <w:sz w:val="22"/>
              </w:rPr>
              <w:t>платників</w:t>
            </w:r>
            <w:r w:rsidRPr="00305937">
              <w:rPr>
                <w:sz w:val="22"/>
                <w:lang w:eastAsia="ru-RU"/>
              </w:rPr>
              <w:t xml:space="preserve"> ПДВ № 1426594500303</w:t>
            </w:r>
          </w:p>
          <w:p w14:paraId="43ECE572" w14:textId="77777777" w:rsidR="0093420D" w:rsidRPr="00305937" w:rsidRDefault="0093420D" w:rsidP="006F45A5">
            <w:pPr>
              <w:spacing w:after="0" w:line="240" w:lineRule="auto"/>
              <w:rPr>
                <w:sz w:val="22"/>
                <w:lang w:eastAsia="ru-RU"/>
              </w:rPr>
            </w:pPr>
          </w:p>
          <w:p w14:paraId="722B171C" w14:textId="77777777" w:rsidR="0093420D" w:rsidRPr="00305937" w:rsidRDefault="0093420D" w:rsidP="006F45A5">
            <w:pPr>
              <w:spacing w:after="0" w:line="240" w:lineRule="auto"/>
              <w:rPr>
                <w:sz w:val="22"/>
                <w:lang w:eastAsia="ru-RU"/>
              </w:rPr>
            </w:pPr>
            <w:r w:rsidRPr="00305937">
              <w:rPr>
                <w:sz w:val="22"/>
                <w:lang w:eastAsia="ru-RU"/>
              </w:rPr>
              <w:t>Керівник________________________</w:t>
            </w:r>
          </w:p>
          <w:p w14:paraId="7A227F0F" w14:textId="77777777" w:rsidR="0093420D" w:rsidRPr="00305937" w:rsidRDefault="0093420D" w:rsidP="006F45A5">
            <w:pPr>
              <w:tabs>
                <w:tab w:val="left" w:pos="750"/>
              </w:tabs>
              <w:spacing w:after="0" w:line="240" w:lineRule="auto"/>
              <w:rPr>
                <w:sz w:val="22"/>
                <w:lang w:eastAsia="ru-RU"/>
              </w:rPr>
            </w:pPr>
            <w:r w:rsidRPr="00305937">
              <w:rPr>
                <w:sz w:val="22"/>
                <w:lang w:eastAsia="ru-RU"/>
              </w:rPr>
              <w:t xml:space="preserve">___________________________________                           </w:t>
            </w:r>
          </w:p>
        </w:tc>
        <w:tc>
          <w:tcPr>
            <w:tcW w:w="4747" w:type="dxa"/>
            <w:tcBorders>
              <w:top w:val="nil"/>
              <w:left w:val="dotted" w:sz="4" w:space="0" w:color="auto"/>
              <w:bottom w:val="nil"/>
              <w:right w:val="nil"/>
            </w:tcBorders>
          </w:tcPr>
          <w:p w14:paraId="18716640" w14:textId="77777777" w:rsidR="0093420D" w:rsidRPr="00305937" w:rsidRDefault="0093420D" w:rsidP="006F45A5">
            <w:pPr>
              <w:keepNext/>
              <w:spacing w:after="0" w:line="240" w:lineRule="auto"/>
              <w:ind w:right="-12"/>
              <w:outlineLvl w:val="2"/>
              <w:rPr>
                <w:sz w:val="22"/>
                <w:lang w:eastAsia="ru-RU"/>
              </w:rPr>
            </w:pPr>
            <w:r w:rsidRPr="00305937">
              <w:rPr>
                <w:sz w:val="22"/>
                <w:lang w:eastAsia="ru-RU"/>
              </w:rPr>
              <w:t>____________________________________</w:t>
            </w:r>
          </w:p>
          <w:p w14:paraId="516C6C35" w14:textId="77777777" w:rsidR="0093420D" w:rsidRPr="00305937" w:rsidRDefault="0093420D" w:rsidP="006F45A5">
            <w:pPr>
              <w:keepNext/>
              <w:spacing w:after="0" w:line="240" w:lineRule="auto"/>
              <w:ind w:right="-12"/>
              <w:outlineLvl w:val="2"/>
              <w:rPr>
                <w:sz w:val="22"/>
                <w:lang w:eastAsia="ru-RU"/>
              </w:rPr>
            </w:pPr>
            <w:r w:rsidRPr="00305937">
              <w:rPr>
                <w:sz w:val="22"/>
                <w:lang w:eastAsia="ru-RU"/>
              </w:rPr>
              <w:t>____________________________________</w:t>
            </w:r>
          </w:p>
          <w:p w14:paraId="4780079E" w14:textId="77777777" w:rsidR="0093420D" w:rsidRPr="00305937" w:rsidRDefault="0093420D" w:rsidP="006F45A5">
            <w:pPr>
              <w:spacing w:after="0" w:line="240" w:lineRule="auto"/>
              <w:rPr>
                <w:sz w:val="22"/>
                <w:lang w:eastAsia="ru-RU"/>
              </w:rPr>
            </w:pPr>
            <w:r w:rsidRPr="00305937">
              <w:rPr>
                <w:sz w:val="22"/>
                <w:lang w:eastAsia="ru-RU"/>
              </w:rPr>
              <w:t>Юридична адреса:____________________</w:t>
            </w:r>
          </w:p>
          <w:p w14:paraId="15B1147D" w14:textId="77777777" w:rsidR="0093420D" w:rsidRPr="00305937" w:rsidRDefault="0093420D" w:rsidP="006F45A5">
            <w:pPr>
              <w:spacing w:after="0" w:line="240" w:lineRule="auto"/>
              <w:rPr>
                <w:sz w:val="22"/>
                <w:lang w:eastAsia="ru-RU"/>
              </w:rPr>
            </w:pPr>
            <w:r w:rsidRPr="00305937">
              <w:rPr>
                <w:sz w:val="22"/>
                <w:lang w:eastAsia="ru-RU"/>
              </w:rPr>
              <w:t>____________________________________</w:t>
            </w:r>
          </w:p>
          <w:p w14:paraId="456BBBF4" w14:textId="77777777" w:rsidR="0093420D" w:rsidRPr="00305937" w:rsidRDefault="0093420D" w:rsidP="006F45A5">
            <w:pPr>
              <w:spacing w:after="0" w:line="240" w:lineRule="auto"/>
              <w:ind w:right="-12"/>
              <w:rPr>
                <w:sz w:val="22"/>
                <w:lang w:eastAsia="ru-RU"/>
              </w:rPr>
            </w:pPr>
            <w:r w:rsidRPr="00305937">
              <w:rPr>
                <w:sz w:val="22"/>
                <w:lang w:eastAsia="ru-RU"/>
              </w:rPr>
              <w:t>Фактична адреса:_____________________</w:t>
            </w:r>
          </w:p>
          <w:p w14:paraId="5116507D" w14:textId="77777777" w:rsidR="0093420D" w:rsidRPr="00305937" w:rsidRDefault="0093420D" w:rsidP="006F45A5">
            <w:pPr>
              <w:spacing w:after="0" w:line="240" w:lineRule="auto"/>
              <w:ind w:right="-12"/>
              <w:rPr>
                <w:sz w:val="22"/>
                <w:lang w:eastAsia="ru-RU"/>
              </w:rPr>
            </w:pPr>
            <w:r w:rsidRPr="00305937">
              <w:rPr>
                <w:sz w:val="22"/>
                <w:lang w:eastAsia="ru-RU"/>
              </w:rPr>
              <w:t>____________________________________</w:t>
            </w:r>
          </w:p>
          <w:p w14:paraId="601AA4DF" w14:textId="77777777" w:rsidR="0093420D" w:rsidRPr="00305937" w:rsidRDefault="0093420D" w:rsidP="006F45A5">
            <w:pPr>
              <w:spacing w:after="0" w:line="240" w:lineRule="auto"/>
              <w:ind w:right="-12"/>
              <w:rPr>
                <w:sz w:val="22"/>
                <w:lang w:eastAsia="ru-RU"/>
              </w:rPr>
            </w:pPr>
            <w:r w:rsidRPr="00305937">
              <w:rPr>
                <w:sz w:val="22"/>
                <w:lang w:eastAsia="ru-RU"/>
              </w:rPr>
              <w:t>Електронна адреса:___________________</w:t>
            </w:r>
          </w:p>
          <w:p w14:paraId="7933FA91" w14:textId="77777777" w:rsidR="0093420D" w:rsidRPr="00305937" w:rsidRDefault="0093420D" w:rsidP="006F45A5">
            <w:pPr>
              <w:spacing w:after="0" w:line="240" w:lineRule="auto"/>
              <w:ind w:right="-12"/>
              <w:rPr>
                <w:sz w:val="22"/>
                <w:lang w:eastAsia="ru-RU"/>
              </w:rPr>
            </w:pPr>
            <w:r w:rsidRPr="00305937">
              <w:rPr>
                <w:sz w:val="22"/>
                <w:lang w:eastAsia="ru-RU"/>
              </w:rPr>
              <w:t>р/р _________________________________</w:t>
            </w:r>
          </w:p>
          <w:p w14:paraId="5A207AAB" w14:textId="77777777" w:rsidR="0093420D" w:rsidRPr="00305937" w:rsidRDefault="0093420D" w:rsidP="006F45A5">
            <w:pPr>
              <w:spacing w:after="0" w:line="240" w:lineRule="auto"/>
              <w:ind w:right="-12"/>
              <w:rPr>
                <w:sz w:val="22"/>
                <w:lang w:eastAsia="ru-RU"/>
              </w:rPr>
            </w:pPr>
            <w:r w:rsidRPr="00305937">
              <w:rPr>
                <w:sz w:val="22"/>
                <w:lang w:eastAsia="ru-RU"/>
              </w:rPr>
              <w:t>в __________________________________</w:t>
            </w:r>
          </w:p>
          <w:p w14:paraId="2B0EE4D7" w14:textId="77777777" w:rsidR="0093420D" w:rsidRPr="00305937" w:rsidRDefault="0093420D" w:rsidP="006F45A5">
            <w:pPr>
              <w:spacing w:after="0" w:line="240" w:lineRule="auto"/>
              <w:ind w:right="-12"/>
              <w:rPr>
                <w:sz w:val="22"/>
                <w:lang w:eastAsia="ru-RU"/>
              </w:rPr>
            </w:pPr>
            <w:r w:rsidRPr="00305937">
              <w:rPr>
                <w:sz w:val="22"/>
                <w:lang w:eastAsia="ru-RU"/>
              </w:rPr>
              <w:t>МФО ______________________________</w:t>
            </w:r>
          </w:p>
          <w:p w14:paraId="756DC31A" w14:textId="77777777" w:rsidR="0093420D" w:rsidRPr="00305937" w:rsidRDefault="0093420D" w:rsidP="006F45A5">
            <w:pPr>
              <w:spacing w:after="0" w:line="240" w:lineRule="auto"/>
              <w:ind w:right="-12"/>
              <w:rPr>
                <w:sz w:val="22"/>
                <w:lang w:eastAsia="ru-RU"/>
              </w:rPr>
            </w:pPr>
            <w:r w:rsidRPr="00305937">
              <w:rPr>
                <w:sz w:val="22"/>
                <w:lang w:eastAsia="ru-RU"/>
              </w:rPr>
              <w:t>Код ЄДРПОУ __________, ІПН ________</w:t>
            </w:r>
          </w:p>
          <w:p w14:paraId="0EE2A2BA" w14:textId="77777777" w:rsidR="0093420D" w:rsidRPr="00305937" w:rsidRDefault="0093420D" w:rsidP="006F45A5">
            <w:pPr>
              <w:spacing w:after="0" w:line="240" w:lineRule="auto"/>
              <w:ind w:right="-12"/>
              <w:rPr>
                <w:sz w:val="22"/>
                <w:lang w:eastAsia="ru-RU"/>
              </w:rPr>
            </w:pPr>
            <w:proofErr w:type="spellStart"/>
            <w:r w:rsidRPr="00305937">
              <w:rPr>
                <w:sz w:val="22"/>
                <w:lang w:eastAsia="ru-RU"/>
              </w:rPr>
              <w:t>тел</w:t>
            </w:r>
            <w:proofErr w:type="spellEnd"/>
            <w:r w:rsidRPr="00305937">
              <w:rPr>
                <w:sz w:val="22"/>
                <w:lang w:eastAsia="ru-RU"/>
              </w:rPr>
              <w:t>.: ________________________________</w:t>
            </w:r>
          </w:p>
          <w:p w14:paraId="27896ACD" w14:textId="77777777" w:rsidR="0093420D" w:rsidRPr="00305937" w:rsidRDefault="0093420D" w:rsidP="006F45A5">
            <w:pPr>
              <w:spacing w:after="0" w:line="240" w:lineRule="auto"/>
              <w:ind w:right="-12"/>
              <w:rPr>
                <w:sz w:val="22"/>
                <w:lang w:eastAsia="ru-RU"/>
              </w:rPr>
            </w:pPr>
            <w:r w:rsidRPr="00305937">
              <w:rPr>
                <w:sz w:val="22"/>
                <w:lang w:eastAsia="ru-RU"/>
              </w:rPr>
              <w:t xml:space="preserve">Витяг з реєстру </w:t>
            </w:r>
          </w:p>
          <w:p w14:paraId="5DD2FAE9" w14:textId="77777777" w:rsidR="0093420D" w:rsidRPr="00305937" w:rsidRDefault="0093420D" w:rsidP="006F45A5">
            <w:pPr>
              <w:spacing w:after="0" w:line="240" w:lineRule="auto"/>
              <w:ind w:right="-12"/>
              <w:rPr>
                <w:sz w:val="22"/>
                <w:lang w:eastAsia="ru-RU"/>
              </w:rPr>
            </w:pPr>
            <w:r w:rsidRPr="00305937">
              <w:rPr>
                <w:sz w:val="22"/>
                <w:lang w:eastAsia="ru-RU"/>
              </w:rPr>
              <w:t>платника ПДВ № _____________________</w:t>
            </w:r>
          </w:p>
          <w:p w14:paraId="01F09E94" w14:textId="77777777" w:rsidR="0093420D" w:rsidRPr="00305937" w:rsidRDefault="0093420D" w:rsidP="006F45A5">
            <w:pPr>
              <w:spacing w:after="0" w:line="240" w:lineRule="auto"/>
              <w:ind w:right="-12"/>
              <w:rPr>
                <w:sz w:val="22"/>
                <w:lang w:eastAsia="ru-RU"/>
              </w:rPr>
            </w:pPr>
          </w:p>
          <w:p w14:paraId="070056C1" w14:textId="77777777" w:rsidR="0093420D" w:rsidRPr="00305937" w:rsidRDefault="0093420D" w:rsidP="006F45A5">
            <w:pPr>
              <w:tabs>
                <w:tab w:val="left" w:pos="1440"/>
              </w:tabs>
              <w:spacing w:after="0" w:line="240" w:lineRule="auto"/>
              <w:rPr>
                <w:sz w:val="22"/>
                <w:lang w:eastAsia="ru-RU"/>
              </w:rPr>
            </w:pPr>
            <w:r w:rsidRPr="00305937">
              <w:rPr>
                <w:sz w:val="22"/>
                <w:lang w:eastAsia="ru-RU"/>
              </w:rPr>
              <w:t>____________________________________</w:t>
            </w:r>
          </w:p>
          <w:p w14:paraId="330CEC6E" w14:textId="77777777" w:rsidR="0093420D" w:rsidRPr="00305937" w:rsidRDefault="0093420D" w:rsidP="006F45A5">
            <w:pPr>
              <w:tabs>
                <w:tab w:val="left" w:pos="1440"/>
              </w:tabs>
              <w:spacing w:after="0" w:line="240" w:lineRule="auto"/>
              <w:rPr>
                <w:i/>
                <w:sz w:val="22"/>
                <w:lang w:eastAsia="ru-RU"/>
              </w:rPr>
            </w:pPr>
            <w:r w:rsidRPr="00305937">
              <w:rPr>
                <w:sz w:val="22"/>
                <w:lang w:eastAsia="ru-RU"/>
              </w:rPr>
              <w:t>____________________________________</w:t>
            </w:r>
          </w:p>
        </w:tc>
      </w:tr>
    </w:tbl>
    <w:p w14:paraId="78BFE42B" w14:textId="77777777" w:rsidR="0093420D" w:rsidRPr="00305937" w:rsidRDefault="0093420D" w:rsidP="002E322B">
      <w:pPr>
        <w:spacing w:after="0" w:line="240" w:lineRule="auto"/>
        <w:jc w:val="right"/>
        <w:rPr>
          <w:b/>
          <w:sz w:val="22"/>
        </w:rPr>
      </w:pPr>
    </w:p>
    <w:p w14:paraId="7ADF1FEA" w14:textId="77777777" w:rsidR="00C81BAD" w:rsidRDefault="00C81BAD" w:rsidP="002E322B">
      <w:pPr>
        <w:spacing w:after="0" w:line="240" w:lineRule="auto"/>
        <w:jc w:val="right"/>
        <w:rPr>
          <w:b/>
          <w:sz w:val="24"/>
          <w:szCs w:val="24"/>
        </w:rPr>
      </w:pPr>
    </w:p>
    <w:p w14:paraId="729F07E0" w14:textId="77777777" w:rsidR="00C81BAD" w:rsidRDefault="00C81BAD" w:rsidP="002E322B">
      <w:pPr>
        <w:spacing w:after="0" w:line="240" w:lineRule="auto"/>
        <w:jc w:val="right"/>
        <w:rPr>
          <w:b/>
          <w:sz w:val="24"/>
          <w:szCs w:val="24"/>
        </w:rPr>
      </w:pPr>
    </w:p>
    <w:p w14:paraId="03115D4F" w14:textId="77777777" w:rsidR="00C81BAD" w:rsidRDefault="00C81BAD" w:rsidP="002E322B">
      <w:pPr>
        <w:spacing w:after="0" w:line="240" w:lineRule="auto"/>
        <w:jc w:val="right"/>
        <w:rPr>
          <w:b/>
          <w:sz w:val="24"/>
          <w:szCs w:val="24"/>
        </w:rPr>
      </w:pPr>
    </w:p>
    <w:p w14:paraId="3529527F" w14:textId="77777777" w:rsidR="00C81BAD" w:rsidRDefault="00C81BAD" w:rsidP="002E322B">
      <w:pPr>
        <w:spacing w:after="0" w:line="240" w:lineRule="auto"/>
        <w:jc w:val="right"/>
        <w:rPr>
          <w:b/>
          <w:sz w:val="24"/>
          <w:szCs w:val="24"/>
        </w:rPr>
      </w:pPr>
    </w:p>
    <w:p w14:paraId="5AE27C74" w14:textId="77777777" w:rsidR="00277B23" w:rsidRDefault="00277B23" w:rsidP="002E322B">
      <w:pPr>
        <w:spacing w:after="0" w:line="240" w:lineRule="auto"/>
        <w:jc w:val="right"/>
        <w:rPr>
          <w:b/>
          <w:sz w:val="24"/>
          <w:szCs w:val="24"/>
        </w:rPr>
      </w:pPr>
    </w:p>
    <w:p w14:paraId="08BC496F" w14:textId="77777777" w:rsidR="00277B23" w:rsidRDefault="00277B23" w:rsidP="002E322B">
      <w:pPr>
        <w:spacing w:after="0" w:line="240" w:lineRule="auto"/>
        <w:jc w:val="right"/>
        <w:rPr>
          <w:b/>
          <w:sz w:val="24"/>
          <w:szCs w:val="24"/>
        </w:rPr>
      </w:pPr>
    </w:p>
    <w:p w14:paraId="26288541" w14:textId="77777777" w:rsidR="00277B23" w:rsidRDefault="00277B23" w:rsidP="002E322B">
      <w:pPr>
        <w:spacing w:after="0" w:line="240" w:lineRule="auto"/>
        <w:jc w:val="right"/>
        <w:rPr>
          <w:b/>
          <w:sz w:val="24"/>
          <w:szCs w:val="24"/>
        </w:rPr>
      </w:pPr>
    </w:p>
    <w:p w14:paraId="7B2E36BA" w14:textId="77777777" w:rsidR="00875819" w:rsidRDefault="00875819" w:rsidP="002E322B">
      <w:pPr>
        <w:spacing w:after="0" w:line="240" w:lineRule="auto"/>
        <w:jc w:val="right"/>
        <w:rPr>
          <w:b/>
          <w:sz w:val="24"/>
          <w:szCs w:val="24"/>
        </w:rPr>
      </w:pPr>
    </w:p>
    <w:p w14:paraId="27751B93" w14:textId="77777777" w:rsidR="00875819" w:rsidRDefault="00875819" w:rsidP="002E322B">
      <w:pPr>
        <w:spacing w:after="0" w:line="240" w:lineRule="auto"/>
        <w:jc w:val="right"/>
        <w:rPr>
          <w:b/>
          <w:sz w:val="24"/>
          <w:szCs w:val="24"/>
        </w:rPr>
      </w:pPr>
    </w:p>
    <w:p w14:paraId="3700C39B" w14:textId="77777777" w:rsidR="00875819" w:rsidRDefault="00875819" w:rsidP="002E322B">
      <w:pPr>
        <w:spacing w:after="0" w:line="240" w:lineRule="auto"/>
        <w:jc w:val="right"/>
        <w:rPr>
          <w:b/>
          <w:sz w:val="24"/>
          <w:szCs w:val="24"/>
        </w:rPr>
      </w:pPr>
    </w:p>
    <w:p w14:paraId="0B71681D" w14:textId="77777777" w:rsidR="00875819" w:rsidRDefault="00875819" w:rsidP="002E322B">
      <w:pPr>
        <w:spacing w:after="0" w:line="240" w:lineRule="auto"/>
        <w:jc w:val="right"/>
        <w:rPr>
          <w:b/>
          <w:sz w:val="24"/>
          <w:szCs w:val="24"/>
        </w:rPr>
      </w:pPr>
    </w:p>
    <w:p w14:paraId="53D6DA62" w14:textId="26E2BFC9"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5CAA7B09" w14:textId="77777777" w:rsidR="00F5195A" w:rsidRPr="00A35809" w:rsidRDefault="00F5195A" w:rsidP="00F5195A">
      <w:pPr>
        <w:spacing w:after="0" w:line="240" w:lineRule="auto"/>
        <w:ind w:right="-8"/>
        <w:jc w:val="center"/>
        <w:rPr>
          <w:b/>
          <w:bCs/>
          <w:sz w:val="24"/>
          <w:szCs w:val="24"/>
        </w:rPr>
      </w:pPr>
      <w:bookmarkStart w:id="14" w:name="n296"/>
      <w:bookmarkEnd w:id="14"/>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760A0B" w:rsidRPr="00A35809" w14:paraId="0E736953" w14:textId="77777777" w:rsidTr="00027A9A">
        <w:tc>
          <w:tcPr>
            <w:tcW w:w="534" w:type="dxa"/>
            <w:shd w:val="clear" w:color="auto" w:fill="auto"/>
          </w:tcPr>
          <w:p w14:paraId="30BE9BEE" w14:textId="77777777" w:rsidR="00760A0B" w:rsidRPr="00A35809" w:rsidRDefault="00760A0B" w:rsidP="00027A9A">
            <w:pPr>
              <w:snapToGrid w:val="0"/>
              <w:spacing w:after="0" w:line="240" w:lineRule="auto"/>
              <w:ind w:right="-110"/>
              <w:rPr>
                <w:b/>
                <w:bCs/>
                <w:sz w:val="22"/>
              </w:rPr>
            </w:pPr>
            <w:r w:rsidRPr="00A35809">
              <w:rPr>
                <w:b/>
                <w:bCs/>
                <w:sz w:val="22"/>
              </w:rPr>
              <w:t>№п/п</w:t>
            </w:r>
          </w:p>
        </w:tc>
        <w:tc>
          <w:tcPr>
            <w:tcW w:w="2694" w:type="dxa"/>
            <w:shd w:val="clear" w:color="auto" w:fill="auto"/>
          </w:tcPr>
          <w:p w14:paraId="1B70C01F" w14:textId="77777777" w:rsidR="00760A0B" w:rsidRPr="00A35809" w:rsidRDefault="00760A0B" w:rsidP="00027A9A">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4F8723C0" w14:textId="77777777" w:rsidR="00760A0B" w:rsidRPr="00A35809" w:rsidRDefault="00760A0B" w:rsidP="00027A9A">
            <w:pPr>
              <w:snapToGrid w:val="0"/>
              <w:spacing w:after="0" w:line="240" w:lineRule="auto"/>
              <w:jc w:val="center"/>
              <w:rPr>
                <w:b/>
                <w:bCs/>
                <w:sz w:val="22"/>
              </w:rPr>
            </w:pPr>
            <w:r w:rsidRPr="00A35809">
              <w:rPr>
                <w:b/>
                <w:bCs/>
                <w:sz w:val="22"/>
              </w:rPr>
              <w:t>Назва документа</w:t>
            </w:r>
          </w:p>
        </w:tc>
      </w:tr>
      <w:tr w:rsidR="00760A0B" w:rsidRPr="00A35809" w14:paraId="6A479E1F" w14:textId="77777777" w:rsidTr="00D071CA">
        <w:trPr>
          <w:trHeight w:val="598"/>
        </w:trPr>
        <w:tc>
          <w:tcPr>
            <w:tcW w:w="534" w:type="dxa"/>
            <w:vMerge w:val="restart"/>
            <w:shd w:val="clear" w:color="auto" w:fill="auto"/>
          </w:tcPr>
          <w:p w14:paraId="7C9C5031" w14:textId="77777777" w:rsidR="00760A0B" w:rsidRPr="00A35809" w:rsidRDefault="00760A0B" w:rsidP="00027A9A">
            <w:pPr>
              <w:snapToGrid w:val="0"/>
              <w:spacing w:after="0" w:line="240" w:lineRule="auto"/>
              <w:rPr>
                <w:bCs/>
                <w:sz w:val="22"/>
              </w:rPr>
            </w:pPr>
            <w:r w:rsidRPr="00A35809">
              <w:rPr>
                <w:bCs/>
                <w:sz w:val="22"/>
              </w:rPr>
              <w:t>1</w:t>
            </w:r>
          </w:p>
        </w:tc>
        <w:tc>
          <w:tcPr>
            <w:tcW w:w="2694" w:type="dxa"/>
            <w:vMerge w:val="restart"/>
            <w:shd w:val="clear" w:color="auto" w:fill="auto"/>
          </w:tcPr>
          <w:p w14:paraId="13BD6D1A" w14:textId="77777777" w:rsidR="00760A0B" w:rsidRPr="00A35809" w:rsidRDefault="00760A0B" w:rsidP="00027A9A">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2A3C66FC" w14:textId="4B5480A2" w:rsidR="00760A0B" w:rsidRPr="00A35809" w:rsidRDefault="00760A0B" w:rsidP="00D071CA">
            <w:pPr>
              <w:tabs>
                <w:tab w:val="left" w:pos="1080"/>
              </w:tabs>
              <w:spacing w:after="0" w:line="240" w:lineRule="auto"/>
              <w:ind w:right="22" w:firstLine="352"/>
              <w:jc w:val="both"/>
              <w:rPr>
                <w:i/>
                <w:sz w:val="22"/>
              </w:rPr>
            </w:pPr>
            <w:r w:rsidRPr="00A35809">
              <w:rPr>
                <w:sz w:val="22"/>
              </w:rPr>
              <w:t xml:space="preserve">1.1. </w:t>
            </w:r>
            <w:r w:rsidR="00AA0B1E">
              <w:rPr>
                <w:sz w:val="22"/>
              </w:rPr>
              <w:t>Інформаційна д</w:t>
            </w:r>
            <w:r w:rsidRPr="00A35809">
              <w:rPr>
                <w:sz w:val="22"/>
              </w:rPr>
              <w:t>овідка</w:t>
            </w:r>
            <w:r w:rsidR="006E6C9E">
              <w:rPr>
                <w:sz w:val="22"/>
              </w:rPr>
              <w:t>, складена в довільній формі,</w:t>
            </w:r>
            <w:r w:rsidRPr="00A35809">
              <w:rPr>
                <w:sz w:val="22"/>
              </w:rPr>
              <w:t xml:space="preserve"> про виконання протягом </w:t>
            </w:r>
            <w:r w:rsidR="00CD4276">
              <w:rPr>
                <w:sz w:val="22"/>
                <w:lang w:val="ru-RU"/>
              </w:rPr>
              <w:t>2023</w:t>
            </w:r>
            <w:r w:rsidRPr="00A35809">
              <w:rPr>
                <w:sz w:val="22"/>
              </w:rPr>
              <w:t xml:space="preserve"> р. аналогічн</w:t>
            </w:r>
            <w:r>
              <w:rPr>
                <w:sz w:val="22"/>
              </w:rPr>
              <w:t>ого за предметом закупівлі</w:t>
            </w:r>
            <w:r w:rsidRPr="00A35809">
              <w:rPr>
                <w:sz w:val="22"/>
              </w:rPr>
              <w:t xml:space="preserve"> договор</w:t>
            </w:r>
            <w:r>
              <w:rPr>
                <w:sz w:val="22"/>
              </w:rPr>
              <w:t>у</w:t>
            </w:r>
            <w:r w:rsidR="00AA0B1E">
              <w:rPr>
                <w:sz w:val="22"/>
              </w:rPr>
              <w:t xml:space="preserve"> на </w:t>
            </w:r>
            <w:proofErr w:type="spellStart"/>
            <w:r w:rsidR="00AA0B1E">
              <w:rPr>
                <w:sz w:val="22"/>
              </w:rPr>
              <w:t>спецмедавтомобілях</w:t>
            </w:r>
            <w:proofErr w:type="spellEnd"/>
            <w:r w:rsidRPr="00A35809">
              <w:rPr>
                <w:sz w:val="22"/>
              </w:rPr>
              <w:t>.</w:t>
            </w:r>
          </w:p>
        </w:tc>
      </w:tr>
      <w:tr w:rsidR="00760A0B" w:rsidRPr="00A35809" w14:paraId="0B772737" w14:textId="77777777" w:rsidTr="00D071CA">
        <w:trPr>
          <w:trHeight w:val="408"/>
        </w:trPr>
        <w:tc>
          <w:tcPr>
            <w:tcW w:w="534" w:type="dxa"/>
            <w:vMerge/>
            <w:shd w:val="clear" w:color="auto" w:fill="auto"/>
          </w:tcPr>
          <w:p w14:paraId="5889FD87" w14:textId="77777777" w:rsidR="00760A0B" w:rsidRPr="00A35809" w:rsidRDefault="00760A0B" w:rsidP="00027A9A">
            <w:pPr>
              <w:snapToGrid w:val="0"/>
              <w:spacing w:after="0" w:line="240" w:lineRule="auto"/>
              <w:rPr>
                <w:bCs/>
                <w:sz w:val="22"/>
              </w:rPr>
            </w:pPr>
          </w:p>
        </w:tc>
        <w:tc>
          <w:tcPr>
            <w:tcW w:w="2694" w:type="dxa"/>
            <w:vMerge/>
            <w:shd w:val="clear" w:color="auto" w:fill="auto"/>
          </w:tcPr>
          <w:p w14:paraId="40CFFDF5" w14:textId="77777777" w:rsidR="00760A0B" w:rsidRPr="00A35809" w:rsidRDefault="00760A0B" w:rsidP="00027A9A">
            <w:pPr>
              <w:snapToGrid w:val="0"/>
              <w:spacing w:after="0" w:line="240" w:lineRule="auto"/>
              <w:jc w:val="center"/>
              <w:rPr>
                <w:bCs/>
                <w:sz w:val="22"/>
              </w:rPr>
            </w:pPr>
          </w:p>
        </w:tc>
        <w:tc>
          <w:tcPr>
            <w:tcW w:w="7120" w:type="dxa"/>
            <w:shd w:val="clear" w:color="auto" w:fill="auto"/>
          </w:tcPr>
          <w:p w14:paraId="064E78A6" w14:textId="77777777" w:rsidR="00760A0B" w:rsidRPr="00A35809" w:rsidRDefault="00760A0B" w:rsidP="00027A9A">
            <w:pPr>
              <w:tabs>
                <w:tab w:val="left" w:pos="1080"/>
              </w:tabs>
              <w:spacing w:after="0" w:line="240" w:lineRule="auto"/>
              <w:ind w:right="23" w:firstLine="318"/>
              <w:jc w:val="both"/>
              <w:rPr>
                <w:sz w:val="22"/>
              </w:rPr>
            </w:pPr>
            <w:r w:rsidRPr="00A35809">
              <w:rPr>
                <w:sz w:val="22"/>
              </w:rPr>
              <w:t>1.</w:t>
            </w:r>
            <w:r>
              <w:rPr>
                <w:sz w:val="22"/>
              </w:rPr>
              <w:t>2</w:t>
            </w:r>
            <w:r w:rsidRPr="00A35809">
              <w:rPr>
                <w:sz w:val="22"/>
              </w:rPr>
              <w:t xml:space="preserve">. Договір, що вказаний у довідці, передбаченій у п. 1.1. </w:t>
            </w:r>
          </w:p>
        </w:tc>
      </w:tr>
      <w:tr w:rsidR="00046049" w:rsidRPr="00A35809" w14:paraId="507DE885" w14:textId="77777777" w:rsidTr="00D071CA">
        <w:trPr>
          <w:trHeight w:val="408"/>
        </w:trPr>
        <w:tc>
          <w:tcPr>
            <w:tcW w:w="534" w:type="dxa"/>
            <w:vMerge w:val="restart"/>
            <w:shd w:val="clear" w:color="auto" w:fill="auto"/>
          </w:tcPr>
          <w:p w14:paraId="3E3A59B7" w14:textId="73FA002E" w:rsidR="00046049" w:rsidRPr="00A35809" w:rsidRDefault="00046049" w:rsidP="00046049">
            <w:pPr>
              <w:snapToGrid w:val="0"/>
              <w:spacing w:after="0" w:line="240" w:lineRule="auto"/>
              <w:rPr>
                <w:bCs/>
                <w:sz w:val="22"/>
              </w:rPr>
            </w:pPr>
            <w:r>
              <w:rPr>
                <w:bCs/>
                <w:sz w:val="22"/>
              </w:rPr>
              <w:t>2</w:t>
            </w:r>
          </w:p>
        </w:tc>
        <w:tc>
          <w:tcPr>
            <w:tcW w:w="2694" w:type="dxa"/>
            <w:vMerge w:val="restart"/>
            <w:shd w:val="clear" w:color="auto" w:fill="auto"/>
          </w:tcPr>
          <w:p w14:paraId="5F909865" w14:textId="18C7E026" w:rsidR="00046049" w:rsidRPr="00A35809" w:rsidRDefault="00046049" w:rsidP="00593FB9">
            <w:pPr>
              <w:snapToGrid w:val="0"/>
              <w:spacing w:after="0" w:line="240" w:lineRule="auto"/>
              <w:rPr>
                <w:bCs/>
                <w:sz w:val="22"/>
              </w:rPr>
            </w:pPr>
            <w:r>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46EEDDC8" w14:textId="4B8F3AEB" w:rsidR="00046049" w:rsidRDefault="00CE5B2E" w:rsidP="00046049">
            <w:pPr>
              <w:tabs>
                <w:tab w:val="left" w:pos="993"/>
              </w:tabs>
              <w:spacing w:after="0" w:line="240" w:lineRule="auto"/>
              <w:ind w:firstLine="318"/>
              <w:jc w:val="both"/>
              <w:rPr>
                <w:sz w:val="22"/>
                <w:lang w:eastAsia="ru-RU"/>
              </w:rPr>
            </w:pPr>
            <w:r w:rsidRPr="00CE5B2E">
              <w:rPr>
                <w:sz w:val="22"/>
                <w:lang w:eastAsia="ru-RU"/>
              </w:rPr>
              <w:t>2</w:t>
            </w:r>
            <w:r w:rsidR="00046049">
              <w:rPr>
                <w:sz w:val="22"/>
                <w:lang w:eastAsia="ru-RU"/>
              </w:rPr>
              <w:t xml:space="preserve">.1. </w:t>
            </w:r>
            <w:r w:rsidR="00D26A7C">
              <w:rPr>
                <w:sz w:val="22"/>
                <w:lang w:eastAsia="ru-RU"/>
              </w:rPr>
              <w:t>Інформаційна д</w:t>
            </w:r>
            <w:r w:rsidR="00046049">
              <w:rPr>
                <w:sz w:val="22"/>
                <w:lang w:eastAsia="ru-RU"/>
              </w:rPr>
              <w:t>овідка, складена у довільній формі, про наявність працівників відповідної кваліфікації, які мають необхідні знання та досвід.</w:t>
            </w:r>
          </w:p>
          <w:p w14:paraId="49334F81" w14:textId="77777777" w:rsidR="00046049" w:rsidRPr="00A35809" w:rsidRDefault="00046049" w:rsidP="00046049">
            <w:pPr>
              <w:tabs>
                <w:tab w:val="left" w:pos="1080"/>
              </w:tabs>
              <w:spacing w:after="0" w:line="240" w:lineRule="auto"/>
              <w:ind w:right="23" w:firstLine="318"/>
              <w:jc w:val="both"/>
              <w:rPr>
                <w:sz w:val="22"/>
              </w:rPr>
            </w:pPr>
          </w:p>
        </w:tc>
      </w:tr>
      <w:tr w:rsidR="00046049" w:rsidRPr="00A35809" w14:paraId="1D3EC60F" w14:textId="77777777" w:rsidTr="00267937">
        <w:trPr>
          <w:trHeight w:val="408"/>
        </w:trPr>
        <w:tc>
          <w:tcPr>
            <w:tcW w:w="534" w:type="dxa"/>
            <w:vMerge/>
            <w:shd w:val="clear" w:color="auto" w:fill="auto"/>
            <w:vAlign w:val="center"/>
          </w:tcPr>
          <w:p w14:paraId="5DE1597C" w14:textId="77777777" w:rsidR="00046049" w:rsidRPr="00A35809" w:rsidRDefault="00046049" w:rsidP="00046049">
            <w:pPr>
              <w:snapToGrid w:val="0"/>
              <w:spacing w:after="0" w:line="240" w:lineRule="auto"/>
              <w:rPr>
                <w:bCs/>
                <w:sz w:val="22"/>
              </w:rPr>
            </w:pPr>
          </w:p>
        </w:tc>
        <w:tc>
          <w:tcPr>
            <w:tcW w:w="2694" w:type="dxa"/>
            <w:vMerge/>
            <w:shd w:val="clear" w:color="auto" w:fill="auto"/>
            <w:vAlign w:val="center"/>
          </w:tcPr>
          <w:p w14:paraId="2932C1DD" w14:textId="77777777" w:rsidR="00046049" w:rsidRPr="00A35809" w:rsidRDefault="00046049" w:rsidP="00046049">
            <w:pPr>
              <w:snapToGrid w:val="0"/>
              <w:spacing w:after="0" w:line="240" w:lineRule="auto"/>
              <w:jc w:val="center"/>
              <w:rPr>
                <w:bCs/>
                <w:sz w:val="22"/>
              </w:rPr>
            </w:pPr>
          </w:p>
        </w:tc>
        <w:tc>
          <w:tcPr>
            <w:tcW w:w="7120" w:type="dxa"/>
            <w:shd w:val="clear" w:color="auto" w:fill="auto"/>
          </w:tcPr>
          <w:p w14:paraId="54BF2E0A" w14:textId="763D95F1" w:rsidR="00046049" w:rsidRDefault="00CE5B2E" w:rsidP="00046049">
            <w:pPr>
              <w:widowControl w:val="0"/>
              <w:tabs>
                <w:tab w:val="left" w:pos="1440"/>
              </w:tabs>
              <w:autoSpaceDE w:val="0"/>
              <w:autoSpaceDN w:val="0"/>
              <w:adjustRightInd w:val="0"/>
              <w:spacing w:after="0" w:line="240" w:lineRule="auto"/>
              <w:ind w:firstLine="354"/>
              <w:jc w:val="both"/>
              <w:rPr>
                <w:sz w:val="22"/>
                <w:lang w:eastAsia="ru-RU"/>
              </w:rPr>
            </w:pPr>
            <w:r>
              <w:rPr>
                <w:sz w:val="22"/>
                <w:lang w:val="ru-RU" w:eastAsia="ru-RU"/>
              </w:rPr>
              <w:t>2</w:t>
            </w:r>
            <w:r w:rsidR="00046049">
              <w:rPr>
                <w:sz w:val="22"/>
                <w:lang w:val="ru-RU" w:eastAsia="ru-RU"/>
              </w:rPr>
              <w:t xml:space="preserve">.2. </w:t>
            </w:r>
            <w:proofErr w:type="gramStart"/>
            <w:r w:rsidR="00046049">
              <w:rPr>
                <w:sz w:val="22"/>
                <w:lang w:val="ru-RU" w:eastAsia="ru-RU"/>
              </w:rPr>
              <w:t>П</w:t>
            </w:r>
            <w:r w:rsidR="00046049">
              <w:rPr>
                <w:sz w:val="22"/>
                <w:lang w:eastAsia="ru-RU"/>
              </w:rPr>
              <w:t>освідчення  про</w:t>
            </w:r>
            <w:proofErr w:type="gramEnd"/>
            <w:r w:rsidR="00046049">
              <w:rPr>
                <w:sz w:val="22"/>
                <w:lang w:eastAsia="ru-RU"/>
              </w:rPr>
              <w:t xml:space="preserve"> проходження навчання і перевірки знань законодавчих актів:</w:t>
            </w:r>
          </w:p>
          <w:p w14:paraId="455618D6" w14:textId="3141B0D4" w:rsidR="00046049" w:rsidRDefault="00046049" w:rsidP="00046049">
            <w:pPr>
              <w:widowControl w:val="0"/>
              <w:tabs>
                <w:tab w:val="left" w:pos="1440"/>
              </w:tabs>
              <w:autoSpaceDE w:val="0"/>
              <w:autoSpaceDN w:val="0"/>
              <w:adjustRightInd w:val="0"/>
              <w:spacing w:after="0" w:line="240" w:lineRule="auto"/>
              <w:ind w:firstLine="71"/>
              <w:jc w:val="both"/>
              <w:rPr>
                <w:sz w:val="22"/>
                <w:lang w:eastAsia="ru-RU"/>
              </w:rPr>
            </w:pPr>
            <w:r>
              <w:rPr>
                <w:sz w:val="22"/>
                <w:lang w:val="ru-RU" w:eastAsia="ru-RU"/>
              </w:rPr>
              <w:t xml:space="preserve">- </w:t>
            </w:r>
            <w:r>
              <w:rPr>
                <w:sz w:val="22"/>
                <w:lang w:eastAsia="ru-RU"/>
              </w:rPr>
              <w:t>НПАОП 0.00-1.76-</w:t>
            </w:r>
            <w:proofErr w:type="gramStart"/>
            <w:r>
              <w:rPr>
                <w:sz w:val="22"/>
                <w:lang w:eastAsia="ru-RU"/>
              </w:rPr>
              <w:t>15  "</w:t>
            </w:r>
            <w:proofErr w:type="gramEnd"/>
            <w:r>
              <w:rPr>
                <w:sz w:val="22"/>
                <w:lang w:eastAsia="ru-RU"/>
              </w:rPr>
              <w:t>Правила безпеки систем газопостачання"</w:t>
            </w:r>
            <w:r w:rsidR="00E507E6">
              <w:rPr>
                <w:sz w:val="22"/>
                <w:lang w:eastAsia="ru-RU"/>
              </w:rPr>
              <w:t>;</w:t>
            </w:r>
          </w:p>
          <w:p w14:paraId="1B4410A2" w14:textId="1303B677" w:rsidR="00046049" w:rsidRPr="00A35809" w:rsidRDefault="00046049" w:rsidP="00E507E6">
            <w:pPr>
              <w:tabs>
                <w:tab w:val="left" w:pos="1080"/>
              </w:tabs>
              <w:spacing w:after="0" w:line="240" w:lineRule="auto"/>
              <w:ind w:right="23" w:firstLine="71"/>
              <w:jc w:val="both"/>
              <w:rPr>
                <w:sz w:val="22"/>
              </w:rPr>
            </w:pPr>
            <w:r>
              <w:rPr>
                <w:sz w:val="22"/>
                <w:lang w:val="ru-RU" w:eastAsia="ru-RU"/>
              </w:rPr>
              <w:t xml:space="preserve">- </w:t>
            </w:r>
            <w:r>
              <w:rPr>
                <w:sz w:val="22"/>
                <w:lang w:eastAsia="ru-RU"/>
              </w:rPr>
              <w:t>НПАОП 0.00-1.81-</w:t>
            </w:r>
            <w:proofErr w:type="gramStart"/>
            <w:r>
              <w:rPr>
                <w:sz w:val="22"/>
                <w:lang w:eastAsia="ru-RU"/>
              </w:rPr>
              <w:t>18  "</w:t>
            </w:r>
            <w:proofErr w:type="gramEnd"/>
            <w:r>
              <w:rPr>
                <w:sz w:val="22"/>
                <w:lang w:eastAsia="ru-RU"/>
              </w:rPr>
              <w:t>Правила охорони праці під час експлуатації обладнання, що працює під тиском"</w:t>
            </w:r>
          </w:p>
        </w:tc>
      </w:tr>
      <w:tr w:rsidR="00046049" w:rsidRPr="00A35809" w14:paraId="546D114A" w14:textId="77777777" w:rsidTr="00D071CA">
        <w:trPr>
          <w:trHeight w:val="408"/>
        </w:trPr>
        <w:tc>
          <w:tcPr>
            <w:tcW w:w="534" w:type="dxa"/>
            <w:shd w:val="clear" w:color="auto" w:fill="auto"/>
          </w:tcPr>
          <w:p w14:paraId="26F5EEFA" w14:textId="06637892" w:rsidR="00046049" w:rsidRPr="00046049" w:rsidRDefault="00046049" w:rsidP="00046049">
            <w:pPr>
              <w:snapToGrid w:val="0"/>
              <w:spacing w:after="0" w:line="240" w:lineRule="auto"/>
              <w:rPr>
                <w:bCs/>
                <w:sz w:val="22"/>
                <w:lang w:val="ru-RU"/>
              </w:rPr>
            </w:pPr>
            <w:r>
              <w:rPr>
                <w:bCs/>
                <w:sz w:val="22"/>
              </w:rPr>
              <w:t>3</w:t>
            </w:r>
          </w:p>
        </w:tc>
        <w:tc>
          <w:tcPr>
            <w:tcW w:w="2694" w:type="dxa"/>
            <w:shd w:val="clear" w:color="auto" w:fill="auto"/>
          </w:tcPr>
          <w:p w14:paraId="43DDB19B" w14:textId="75F03A4E" w:rsidR="00046049" w:rsidRPr="00A35809" w:rsidRDefault="00046049" w:rsidP="00593FB9">
            <w:pPr>
              <w:snapToGrid w:val="0"/>
              <w:spacing w:after="0" w:line="240" w:lineRule="auto"/>
              <w:rPr>
                <w:bCs/>
                <w:sz w:val="22"/>
              </w:rPr>
            </w:pPr>
            <w:r>
              <w:rPr>
                <w:bCs/>
                <w:sz w:val="22"/>
              </w:rPr>
              <w:t>Наявність обладнання та матеріально-технічної бази</w:t>
            </w:r>
          </w:p>
        </w:tc>
        <w:tc>
          <w:tcPr>
            <w:tcW w:w="7120" w:type="dxa"/>
            <w:shd w:val="clear" w:color="auto" w:fill="auto"/>
          </w:tcPr>
          <w:p w14:paraId="2AF35769" w14:textId="3B2F2BF4" w:rsidR="00046049" w:rsidRPr="00A35809" w:rsidRDefault="00CE5B2E" w:rsidP="00046049">
            <w:pPr>
              <w:tabs>
                <w:tab w:val="left" w:pos="1080"/>
              </w:tabs>
              <w:spacing w:after="0" w:line="240" w:lineRule="auto"/>
              <w:ind w:right="23" w:firstLine="318"/>
              <w:jc w:val="both"/>
              <w:rPr>
                <w:sz w:val="22"/>
              </w:rPr>
            </w:pPr>
            <w:r>
              <w:rPr>
                <w:sz w:val="22"/>
                <w:lang w:val="ru-RU" w:eastAsia="ru-RU"/>
              </w:rPr>
              <w:t>3</w:t>
            </w:r>
            <w:r w:rsidR="00046049">
              <w:rPr>
                <w:sz w:val="22"/>
                <w:lang w:eastAsia="ru-RU"/>
              </w:rPr>
              <w:t>.1. Довідка, складена у довільній формі, про наявність обладнання і матеріально-технічної бази</w:t>
            </w:r>
            <w:r w:rsidR="00C11169">
              <w:rPr>
                <w:sz w:val="22"/>
                <w:lang w:eastAsia="ru-RU"/>
              </w:rPr>
              <w:t xml:space="preserve"> власних </w:t>
            </w:r>
            <w:proofErr w:type="spellStart"/>
            <w:r w:rsidR="00C11169">
              <w:rPr>
                <w:sz w:val="22"/>
                <w:lang w:eastAsia="ru-RU"/>
              </w:rPr>
              <w:t>потужностей</w:t>
            </w:r>
            <w:proofErr w:type="spellEnd"/>
            <w:r w:rsidR="00046049">
              <w:rPr>
                <w:sz w:val="22"/>
                <w:lang w:eastAsia="ru-RU"/>
              </w:rPr>
              <w:t>.</w:t>
            </w:r>
          </w:p>
        </w:tc>
      </w:tr>
    </w:tbl>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B6EEB0A" w:rsidR="00DF1D55" w:rsidRDefault="00DF1D55" w:rsidP="000174E4">
            <w:pPr>
              <w:numPr>
                <w:ilvl w:val="0"/>
                <w:numId w:val="15"/>
              </w:numPr>
              <w:spacing w:after="0" w:line="240" w:lineRule="auto"/>
              <w:ind w:left="319" w:hanging="302"/>
              <w:jc w:val="both"/>
              <w:rPr>
                <w:sz w:val="22"/>
                <w:lang w:eastAsia="ru-RU"/>
              </w:rPr>
            </w:pPr>
            <w:r>
              <w:rPr>
                <w:sz w:val="22"/>
                <w:lang w:eastAsia="ru-RU"/>
              </w:rPr>
              <w:t xml:space="preserve">відповідна згода вищого органу управління товариства (учасника) </w:t>
            </w:r>
            <w:r w:rsidR="00343B0E">
              <w:rPr>
                <w:sz w:val="22"/>
                <w:lang w:eastAsia="ru-RU"/>
              </w:rPr>
              <w:t xml:space="preserve">на вчинення правочину </w:t>
            </w:r>
            <w:r>
              <w:rPr>
                <w:sz w:val="22"/>
                <w:lang w:eastAsia="ru-RU"/>
              </w:rPr>
              <w:t>–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lastRenderedPageBreak/>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4ECCB682" w:rsidR="0006219D" w:rsidRPr="0006219D" w:rsidRDefault="0006219D" w:rsidP="000174E4">
            <w:pPr>
              <w:numPr>
                <w:ilvl w:val="2"/>
                <w:numId w:val="17"/>
              </w:numPr>
              <w:tabs>
                <w:tab w:val="num" w:pos="179"/>
              </w:tabs>
              <w:spacing w:after="0" w:line="240" w:lineRule="auto"/>
              <w:ind w:left="37" w:firstLine="0"/>
              <w:jc w:val="both"/>
              <w:rPr>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податку на додану вартість або витяг з реєстру платників податку на додану вартість – якщо учасник зареєстрований платником податку на додану вартість або</w:t>
            </w:r>
          </w:p>
          <w:p w14:paraId="433834C2" w14:textId="2AB743DB" w:rsidR="0006219D" w:rsidRDefault="0006219D" w:rsidP="000174E4">
            <w:pPr>
              <w:numPr>
                <w:ilvl w:val="2"/>
                <w:numId w:val="17"/>
              </w:numPr>
              <w:tabs>
                <w:tab w:val="num" w:pos="179"/>
              </w:tabs>
              <w:spacing w:after="0" w:line="240" w:lineRule="auto"/>
              <w:ind w:left="37" w:firstLine="0"/>
              <w:jc w:val="both"/>
              <w:rPr>
                <w:color w:val="000000"/>
                <w:sz w:val="22"/>
              </w:rPr>
            </w:pPr>
            <w:r>
              <w:rPr>
                <w:rFonts w:eastAsia="Calibri"/>
                <w:sz w:val="22"/>
                <w:shd w:val="clear" w:color="auto" w:fill="FFFFFF"/>
                <w:lang w:eastAsia="ru-RU"/>
              </w:rPr>
              <w:t xml:space="preserve">свідоцтво про реєстрацію </w:t>
            </w:r>
            <w:r w:rsidR="00AD6BFC">
              <w:rPr>
                <w:rFonts w:eastAsia="Calibri"/>
                <w:sz w:val="22"/>
                <w:shd w:val="clear" w:color="auto" w:fill="FFFFFF"/>
                <w:lang w:eastAsia="ru-RU"/>
              </w:rPr>
              <w:t xml:space="preserve">учасника </w:t>
            </w:r>
            <w:r>
              <w:rPr>
                <w:rFonts w:eastAsia="Calibri"/>
                <w:sz w:val="22"/>
                <w:shd w:val="clear" w:color="auto" w:fill="FFFFFF"/>
                <w:lang w:eastAsia="ru-RU"/>
              </w:rPr>
              <w:t>платник</w:t>
            </w:r>
            <w:r w:rsidR="00AD6BFC">
              <w:rPr>
                <w:rFonts w:eastAsia="Calibri"/>
                <w:sz w:val="22"/>
                <w:shd w:val="clear" w:color="auto" w:fill="FFFFFF"/>
                <w:lang w:eastAsia="ru-RU"/>
              </w:rPr>
              <w:t>ом</w:t>
            </w:r>
            <w:r>
              <w:rPr>
                <w:rFonts w:eastAsia="Calibri"/>
                <w:sz w:val="22"/>
                <w:shd w:val="clear" w:color="auto" w:fill="FFFFFF"/>
                <w:lang w:eastAsia="ru-RU"/>
              </w:rPr>
              <w:t xml:space="preserve">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06219D" w:rsidRDefault="0006219D"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06219D" w:rsidRPr="00902984" w:rsidRDefault="0006219D" w:rsidP="0006219D">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06219D" w:rsidRDefault="0006219D"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06219D" w:rsidRDefault="0006219D" w:rsidP="0006219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5470F8" w:rsidRPr="005470F8" w:rsidRDefault="005470F8"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473388BC" w14:textId="77777777" w:rsidR="005E7726" w:rsidRDefault="005E7726" w:rsidP="005E7726">
            <w:pPr>
              <w:spacing w:after="0" w:line="240" w:lineRule="auto"/>
              <w:ind w:firstLine="321"/>
              <w:jc w:val="both"/>
              <w:rPr>
                <w:sz w:val="22"/>
              </w:rPr>
            </w:pPr>
            <w:r>
              <w:rPr>
                <w:sz w:val="22"/>
                <w:lang w:eastAsia="zh-CN"/>
              </w:rPr>
              <w:t xml:space="preserve">Довідка (довільної форми) </w:t>
            </w:r>
            <w:r>
              <w:rPr>
                <w:sz w:val="22"/>
              </w:rPr>
              <w:t>про залучення/незалучення субпідрядників.</w:t>
            </w:r>
          </w:p>
          <w:p w14:paraId="3A5984C3" w14:textId="05191B8B" w:rsidR="005470F8" w:rsidRPr="00B9080A" w:rsidRDefault="005E7726" w:rsidP="005E7726">
            <w:pPr>
              <w:spacing w:after="0" w:line="240" w:lineRule="auto"/>
              <w:ind w:firstLine="310"/>
              <w:jc w:val="both"/>
              <w:rPr>
                <w:sz w:val="22"/>
                <w:lang w:eastAsia="ru-RU"/>
              </w:rPr>
            </w:pPr>
            <w:r>
              <w:rPr>
                <w:sz w:val="22"/>
              </w:rPr>
              <w:t>У разі, якщо учасник процедури закупівлі має намір залучити спроможності інших суб’єктів господарювання як субпідрядників в обсязі не менше, ніж 20 відсотків від вартості договору про закупівлю – надається довідка про залучення субпідрядників, що містить, зокрема,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E5EA9" w14:paraId="59FE8CB4" w14:textId="77777777" w:rsidTr="00902984">
        <w:tc>
          <w:tcPr>
            <w:tcW w:w="675" w:type="dxa"/>
            <w:tcBorders>
              <w:top w:val="single" w:sz="4" w:space="0" w:color="auto"/>
              <w:left w:val="single" w:sz="4" w:space="0" w:color="auto"/>
              <w:bottom w:val="single" w:sz="4" w:space="0" w:color="auto"/>
              <w:right w:val="single" w:sz="4" w:space="0" w:color="auto"/>
            </w:tcBorders>
          </w:tcPr>
          <w:p w14:paraId="67631AEA" w14:textId="74CFCFAE" w:rsidR="006E5EA9" w:rsidRDefault="006E5EA9" w:rsidP="006E5EA9">
            <w:pPr>
              <w:spacing w:after="0" w:line="240" w:lineRule="auto"/>
              <w:rPr>
                <w:bCs/>
                <w:sz w:val="22"/>
                <w:lang w:val="ru-RU" w:eastAsia="ru-RU"/>
              </w:rPr>
            </w:pPr>
            <w:r>
              <w:rPr>
                <w:bCs/>
                <w:sz w:val="22"/>
                <w:lang w:val="ru-RU" w:eastAsia="ru-RU"/>
              </w:rPr>
              <w:t>10</w:t>
            </w:r>
          </w:p>
        </w:tc>
        <w:tc>
          <w:tcPr>
            <w:tcW w:w="9645" w:type="dxa"/>
            <w:tcBorders>
              <w:top w:val="single" w:sz="4" w:space="0" w:color="auto"/>
              <w:left w:val="single" w:sz="4" w:space="0" w:color="auto"/>
              <w:bottom w:val="single" w:sz="4" w:space="0" w:color="auto"/>
              <w:right w:val="single" w:sz="4" w:space="0" w:color="auto"/>
            </w:tcBorders>
          </w:tcPr>
          <w:p w14:paraId="600C7C04" w14:textId="07AA41EC" w:rsidR="006E5EA9" w:rsidRPr="004A33CA" w:rsidRDefault="00E148F6" w:rsidP="00D31295">
            <w:pPr>
              <w:widowControl w:val="0"/>
              <w:tabs>
                <w:tab w:val="left" w:pos="1440"/>
              </w:tabs>
              <w:autoSpaceDE w:val="0"/>
              <w:autoSpaceDN w:val="0"/>
              <w:adjustRightInd w:val="0"/>
              <w:spacing w:after="0" w:line="240" w:lineRule="auto"/>
              <w:ind w:firstLine="426"/>
              <w:jc w:val="both"/>
              <w:rPr>
                <w:color w:val="000000"/>
                <w:sz w:val="22"/>
                <w:lang w:eastAsia="ru-RU"/>
              </w:rPr>
            </w:pPr>
            <w:r>
              <w:rPr>
                <w:rFonts w:eastAsia="Calibri"/>
                <w:color w:val="000000" w:themeColor="text1"/>
                <w:sz w:val="22"/>
              </w:rPr>
              <w:t xml:space="preserve">Дозвіл </w:t>
            </w:r>
            <w:proofErr w:type="spellStart"/>
            <w:r>
              <w:rPr>
                <w:rFonts w:eastAsia="Calibri"/>
                <w:color w:val="000000" w:themeColor="text1"/>
                <w:sz w:val="22"/>
              </w:rPr>
              <w:t>Держпраці</w:t>
            </w:r>
            <w:proofErr w:type="spellEnd"/>
            <w:r>
              <w:rPr>
                <w:rFonts w:eastAsia="Calibri"/>
                <w:color w:val="000000" w:themeColor="text1"/>
                <w:sz w:val="22"/>
              </w:rPr>
              <w:t xml:space="preserve"> на монтаж, демонтаж, налагодження, ремонт, технічне обслуговування, реконструкція машин, механізмів, устаткування підвищеної небезпеки, а саме обладнання, що працює під тиском</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403283E3" w:rsidR="000F1C56" w:rsidRDefault="000F1C56" w:rsidP="0006219D">
            <w:pPr>
              <w:spacing w:after="0" w:line="240" w:lineRule="auto"/>
              <w:rPr>
                <w:bCs/>
                <w:sz w:val="22"/>
                <w:lang w:eastAsia="ru-RU"/>
              </w:rPr>
            </w:pPr>
            <w:r>
              <w:rPr>
                <w:bCs/>
                <w:sz w:val="22"/>
                <w:lang w:eastAsia="ru-RU"/>
              </w:rPr>
              <w:t>1</w:t>
            </w:r>
            <w:r w:rsidR="00E13B89">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tcPr>
          <w:p w14:paraId="661FD0A6" w14:textId="045B2E3A"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150E50">
              <w:rPr>
                <w:sz w:val="20"/>
                <w:szCs w:val="20"/>
              </w:rPr>
              <w:t>Російської Федерації / Республіки Білорусь / Ісламської Республіки Іран</w:t>
            </w:r>
            <w:r w:rsidR="00150E50">
              <w:rPr>
                <w:rFonts w:eastAsia="Calibri"/>
                <w:sz w:val="24"/>
                <w:szCs w:val="24"/>
                <w:lang w:eastAsia="zh-CN"/>
              </w:rPr>
              <w:t xml:space="preserve"> </w:t>
            </w:r>
            <w:r>
              <w:rPr>
                <w:sz w:val="20"/>
                <w:szCs w:val="20"/>
              </w:rPr>
              <w:t>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174E4">
            <w:pPr>
              <w:numPr>
                <w:ilvl w:val="0"/>
                <w:numId w:val="18"/>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0174E4">
            <w:pPr>
              <w:numPr>
                <w:ilvl w:val="0"/>
                <w:numId w:val="19"/>
              </w:numPr>
              <w:spacing w:after="0" w:line="240" w:lineRule="auto"/>
              <w:ind w:left="283" w:hanging="283"/>
              <w:jc w:val="both"/>
              <w:rPr>
                <w:sz w:val="20"/>
                <w:szCs w:val="20"/>
              </w:rPr>
            </w:pPr>
            <w:r>
              <w:rPr>
                <w:sz w:val="20"/>
                <w:szCs w:val="20"/>
              </w:rPr>
              <w:lastRenderedPageBreak/>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174E4">
            <w:pPr>
              <w:numPr>
                <w:ilvl w:val="0"/>
                <w:numId w:val="20"/>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174E4">
            <w:pPr>
              <w:numPr>
                <w:ilvl w:val="0"/>
                <w:numId w:val="21"/>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0174E4">
            <w:pPr>
              <w:numPr>
                <w:ilvl w:val="0"/>
                <w:numId w:val="21"/>
              </w:numPr>
              <w:shd w:val="clear" w:color="auto" w:fill="FFFFFF"/>
              <w:spacing w:after="0" w:line="240" w:lineRule="auto"/>
              <w:ind w:left="283" w:hanging="283"/>
              <w:jc w:val="both"/>
              <w:rPr>
                <w:sz w:val="22"/>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lastRenderedPageBreak/>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613C0E71" w:rsidR="0006219D" w:rsidRPr="008142E6" w:rsidRDefault="008142E6" w:rsidP="0006219D">
            <w:pPr>
              <w:spacing w:after="0" w:line="240" w:lineRule="auto"/>
              <w:rPr>
                <w:bCs/>
                <w:sz w:val="22"/>
                <w:lang w:val="ru-RU" w:eastAsia="ru-RU"/>
              </w:rPr>
            </w:pPr>
            <w:r>
              <w:rPr>
                <w:bCs/>
                <w:sz w:val="22"/>
                <w:lang w:val="ru-RU" w:eastAsia="ru-RU"/>
              </w:rPr>
              <w:t>1</w:t>
            </w:r>
            <w:r w:rsidR="00E13B89">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3DAAECE6" w:rsidR="0006219D" w:rsidRDefault="0006219D" w:rsidP="0006219D">
            <w:pPr>
              <w:tabs>
                <w:tab w:val="left" w:pos="993"/>
              </w:tabs>
              <w:spacing w:after="0" w:line="240" w:lineRule="auto"/>
              <w:ind w:firstLine="310"/>
              <w:jc w:val="both"/>
              <w:rPr>
                <w:color w:val="FF0000"/>
                <w:sz w:val="22"/>
              </w:rPr>
            </w:pPr>
            <w:r>
              <w:rPr>
                <w:b/>
                <w:sz w:val="22"/>
              </w:rPr>
              <w:t xml:space="preserve">Зазначені документи повинні бути видані не раніше </w:t>
            </w:r>
            <w:r w:rsidR="00501BF0">
              <w:rPr>
                <w:b/>
                <w:sz w:val="22"/>
              </w:rPr>
              <w:t>січ</w:t>
            </w:r>
            <w:r>
              <w:rPr>
                <w:b/>
                <w:sz w:val="22"/>
              </w:rPr>
              <w:t>ня 202</w:t>
            </w:r>
            <w:r w:rsidR="00501BF0">
              <w:rPr>
                <w:b/>
                <w:sz w:val="22"/>
              </w:rPr>
              <w:t>4</w:t>
            </w:r>
            <w:r>
              <w:rPr>
                <w:b/>
                <w:sz w:val="22"/>
              </w:rPr>
              <w:t xml:space="preserve">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0669263D" w:rsidR="0006219D" w:rsidRDefault="0006219D" w:rsidP="0006219D">
            <w:pPr>
              <w:spacing w:after="0" w:line="240" w:lineRule="auto"/>
              <w:rPr>
                <w:bCs/>
                <w:sz w:val="22"/>
                <w:lang w:val="ru-RU" w:eastAsia="ru-RU"/>
              </w:rPr>
            </w:pPr>
            <w:r>
              <w:rPr>
                <w:bCs/>
                <w:sz w:val="22"/>
                <w:lang w:val="ru-RU" w:eastAsia="ru-RU"/>
              </w:rPr>
              <w:t>1</w:t>
            </w:r>
            <w:r w:rsidR="00E13B89">
              <w:rPr>
                <w:bCs/>
                <w:sz w:val="22"/>
                <w:lang w:val="ru-RU"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174E4">
            <w:pPr>
              <w:numPr>
                <w:ilvl w:val="3"/>
                <w:numId w:val="16"/>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7C321F">
        <w:trPr>
          <w:trHeight w:val="20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 xml:space="preserve">учасника процедури закупівлі, </w:t>
            </w:r>
            <w:r w:rsidRPr="00D658F3">
              <w:rPr>
                <w:color w:val="333333"/>
                <w:sz w:val="20"/>
                <w:szCs w:val="20"/>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lastRenderedPageBreak/>
              <w:t xml:space="preserve">Інформаційна довідка з Єдиного державного </w:t>
            </w:r>
            <w:r w:rsidRPr="00D658F3">
              <w:rPr>
                <w:b/>
                <w:color w:val="000000"/>
                <w:sz w:val="20"/>
                <w:szCs w:val="20"/>
              </w:rPr>
              <w:lastRenderedPageBreak/>
              <w:t xml:space="preserve">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6043CB8A" w:rsidR="00DF1D55" w:rsidRPr="00D658F3" w:rsidRDefault="00F1179B" w:rsidP="00F1179B">
            <w:pPr>
              <w:spacing w:after="0" w:line="240" w:lineRule="auto"/>
              <w:ind w:right="140"/>
              <w:jc w:val="both"/>
              <w:rPr>
                <w:bCs/>
                <w:i/>
                <w:iCs/>
                <w:sz w:val="20"/>
                <w:szCs w:val="20"/>
              </w:rPr>
            </w:pPr>
            <w:r w:rsidRPr="00F1179B">
              <w:rPr>
                <w:rFonts w:hint="eastAsia"/>
                <w:bCs/>
                <w:i/>
                <w:iCs/>
                <w:color w:val="000000"/>
                <w:sz w:val="20"/>
                <w:szCs w:val="20"/>
              </w:rPr>
              <w:t>Довідка</w:t>
            </w:r>
            <w:r w:rsidRPr="00F1179B">
              <w:rPr>
                <w:bCs/>
                <w:i/>
                <w:iCs/>
                <w:color w:val="000000"/>
                <w:sz w:val="20"/>
                <w:szCs w:val="20"/>
              </w:rPr>
              <w:t xml:space="preserve"> надається в період відсутності функціональної можливості перевірки інформації на </w:t>
            </w:r>
            <w:proofErr w:type="spellStart"/>
            <w:r w:rsidRPr="00F1179B">
              <w:rPr>
                <w:bCs/>
                <w:i/>
                <w:iCs/>
                <w:color w:val="000000"/>
                <w:sz w:val="20"/>
                <w:szCs w:val="20"/>
              </w:rPr>
              <w:t>вебресурсі</w:t>
            </w:r>
            <w:proofErr w:type="spellEnd"/>
            <w:r w:rsidRPr="00F1179B">
              <w:rPr>
                <w:bCs/>
                <w:i/>
                <w:iCs/>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rsidTr="00967BF0">
        <w:trPr>
          <w:trHeight w:val="1823"/>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0CEDABF9"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w:t>
            </w:r>
            <w:r w:rsidR="00D3115B">
              <w:rPr>
                <w:i/>
                <w:iCs/>
                <w:color w:val="000000"/>
                <w:sz w:val="20"/>
                <w:szCs w:val="20"/>
              </w:rPr>
              <w:t>0</w:t>
            </w:r>
            <w:r w:rsidR="008427F1">
              <w:rPr>
                <w:i/>
                <w:iCs/>
                <w:color w:val="000000"/>
                <w:sz w:val="20"/>
                <w:szCs w:val="20"/>
              </w:rPr>
              <w:t>1</w:t>
            </w:r>
            <w:r w:rsidR="001A24C1">
              <w:rPr>
                <w:i/>
                <w:iCs/>
                <w:color w:val="000000"/>
                <w:sz w:val="20"/>
                <w:szCs w:val="20"/>
              </w:rPr>
              <w:t>.202</w:t>
            </w:r>
            <w:r w:rsidR="00D3115B">
              <w:rPr>
                <w:i/>
                <w:iCs/>
                <w:color w:val="000000"/>
                <w:sz w:val="20"/>
                <w:szCs w:val="20"/>
              </w:rPr>
              <w:t>4</w:t>
            </w:r>
            <w:r w:rsidRPr="00D658F3">
              <w:rPr>
                <w:i/>
                <w:iCs/>
                <w:color w:val="000000"/>
                <w:sz w:val="20"/>
                <w:szCs w:val="20"/>
              </w:rPr>
              <w:t>.</w:t>
            </w:r>
            <w:r w:rsidRPr="00D658F3">
              <w:rPr>
                <w:color w:val="000000"/>
                <w:sz w:val="20"/>
                <w:szCs w:val="20"/>
              </w:rPr>
              <w:t> </w:t>
            </w:r>
          </w:p>
        </w:tc>
      </w:tr>
      <w:tr w:rsidR="00DF1D55" w:rsidRPr="00D658F3" w14:paraId="16B61DFC" w14:textId="77777777" w:rsidTr="0000510D">
        <w:trPr>
          <w:trHeight w:val="1314"/>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rsidTr="00583137">
        <w:trPr>
          <w:trHeight w:val="196"/>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741605">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5F33" w14:textId="77777777" w:rsidR="00741605" w:rsidRDefault="00741605" w:rsidP="001927D3">
      <w:pPr>
        <w:spacing w:after="0" w:line="240" w:lineRule="auto"/>
      </w:pPr>
      <w:r>
        <w:separator/>
      </w:r>
    </w:p>
  </w:endnote>
  <w:endnote w:type="continuationSeparator" w:id="0">
    <w:p w14:paraId="02E41D65" w14:textId="77777777" w:rsidR="00741605" w:rsidRDefault="00741605"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B578" w14:textId="77777777" w:rsidR="00741605" w:rsidRDefault="00741605" w:rsidP="001927D3">
      <w:pPr>
        <w:spacing w:after="0" w:line="240" w:lineRule="auto"/>
      </w:pPr>
      <w:r>
        <w:separator/>
      </w:r>
    </w:p>
  </w:footnote>
  <w:footnote w:type="continuationSeparator" w:id="0">
    <w:p w14:paraId="777C27E8" w14:textId="77777777" w:rsidR="00741605" w:rsidRDefault="00741605"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F6F8DC"/>
    <w:lvl w:ilvl="0">
      <w:numFmt w:val="bullet"/>
      <w:lvlText w:val="*"/>
      <w:lvlJc w:val="left"/>
      <w:pPr>
        <w:ind w:left="0" w:firstLine="0"/>
      </w:pPr>
    </w:lvl>
  </w:abstractNum>
  <w:abstractNum w:abstractNumId="1"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6495C51"/>
    <w:multiLevelType w:val="hybridMultilevel"/>
    <w:tmpl w:val="27C076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DF350C"/>
    <w:multiLevelType w:val="hybridMultilevel"/>
    <w:tmpl w:val="AB521B82"/>
    <w:lvl w:ilvl="0" w:tplc="1AD22F8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9"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0150E4"/>
    <w:multiLevelType w:val="multilevel"/>
    <w:tmpl w:val="6E9015FA"/>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57F0243"/>
    <w:multiLevelType w:val="hybridMultilevel"/>
    <w:tmpl w:val="776AA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9059E4"/>
    <w:multiLevelType w:val="hybridMultilevel"/>
    <w:tmpl w:val="DC02B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3" w15:restartNumberingAfterBreak="0">
    <w:nsid w:val="44634BEC"/>
    <w:multiLevelType w:val="hybridMultilevel"/>
    <w:tmpl w:val="BEC637FC"/>
    <w:lvl w:ilvl="0" w:tplc="A87647EC">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7FE65DB9"/>
    <w:multiLevelType w:val="hybridMultilevel"/>
    <w:tmpl w:val="416E7114"/>
    <w:lvl w:ilvl="0" w:tplc="943E9D2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39953373">
    <w:abstractNumId w:val="24"/>
  </w:num>
  <w:num w:numId="2" w16cid:durableId="206425573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1"/>
  </w:num>
  <w:num w:numId="4" w16cid:durableId="349068221">
    <w:abstractNumId w:val="12"/>
  </w:num>
  <w:num w:numId="5" w16cid:durableId="578097958">
    <w:abstractNumId w:val="16"/>
  </w:num>
  <w:num w:numId="6" w16cid:durableId="988246292">
    <w:abstractNumId w:val="9"/>
  </w:num>
  <w:num w:numId="7" w16cid:durableId="1835758224">
    <w:abstractNumId w:val="26"/>
  </w:num>
  <w:num w:numId="8" w16cid:durableId="1624075843">
    <w:abstractNumId w:val="28"/>
  </w:num>
  <w:num w:numId="9" w16cid:durableId="1082525872">
    <w:abstractNumId w:val="18"/>
  </w:num>
  <w:num w:numId="10" w16cid:durableId="1856385720">
    <w:abstractNumId w:val="25"/>
  </w:num>
  <w:num w:numId="11" w16cid:durableId="518929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1579011">
    <w:abstractNumId w:val="29"/>
  </w:num>
  <w:num w:numId="13" w16cid:durableId="211235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2599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981678">
    <w:abstractNumId w:val="22"/>
  </w:num>
  <w:num w:numId="16" w16cid:durableId="811796066">
    <w:abstractNumId w:val="21"/>
  </w:num>
  <w:num w:numId="17" w16cid:durableId="55786135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390311">
    <w:abstractNumId w:val="30"/>
  </w:num>
  <w:num w:numId="19" w16cid:durableId="1640840517">
    <w:abstractNumId w:val="27"/>
  </w:num>
  <w:num w:numId="20" w16cid:durableId="1173031759">
    <w:abstractNumId w:val="15"/>
  </w:num>
  <w:num w:numId="21" w16cid:durableId="800152064">
    <w:abstractNumId w:val="20"/>
  </w:num>
  <w:num w:numId="22" w16cid:durableId="464079686">
    <w:abstractNumId w:val="5"/>
  </w:num>
  <w:num w:numId="23" w16cid:durableId="1926526468">
    <w:abstractNumId w:val="0"/>
    <w:lvlOverride w:ilvl="0">
      <w:lvl w:ilvl="0">
        <w:numFmt w:val="decimal"/>
        <w:lvlText w:val="-"/>
        <w:legacy w:legacy="1" w:legacySpace="0" w:legacyIndent="192"/>
        <w:lvlJc w:val="left"/>
        <w:pPr>
          <w:ind w:left="0" w:firstLine="0"/>
        </w:pPr>
        <w:rPr>
          <w:rFonts w:ascii="Times New Roman" w:hAnsi="Times New Roman" w:cs="Times New Roman" w:hint="default"/>
        </w:rPr>
      </w:lvl>
    </w:lvlOverride>
  </w:num>
  <w:num w:numId="24" w16cid:durableId="8456780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7899934">
    <w:abstractNumId w:val="5"/>
  </w:num>
  <w:num w:numId="26" w16cid:durableId="7577943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16cid:durableId="1506087749">
    <w:abstractNumId w:val="10"/>
  </w:num>
  <w:num w:numId="28" w16cid:durableId="1174228096">
    <w:abstractNumId w:val="19"/>
  </w:num>
  <w:num w:numId="29" w16cid:durableId="1771778979">
    <w:abstractNumId w:val="17"/>
  </w:num>
  <w:num w:numId="30" w16cid:durableId="427888037">
    <w:abstractNumId w:val="7"/>
  </w:num>
  <w:num w:numId="31" w16cid:durableId="218327850">
    <w:abstractNumId w:val="6"/>
  </w:num>
  <w:num w:numId="32" w16cid:durableId="1886671741">
    <w:abstractNumId w:val="23"/>
  </w:num>
  <w:num w:numId="33" w16cid:durableId="1124152830">
    <w:abstractNumId w:val="13"/>
  </w:num>
  <w:num w:numId="34" w16cid:durableId="287392037">
    <w:abstractNumId w:val="11"/>
  </w:num>
  <w:num w:numId="35" w16cid:durableId="1028871117">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1D2E"/>
    <w:rsid w:val="00002A52"/>
    <w:rsid w:val="00002B34"/>
    <w:rsid w:val="000035D2"/>
    <w:rsid w:val="00003C3A"/>
    <w:rsid w:val="00004AC6"/>
    <w:rsid w:val="00004F4E"/>
    <w:rsid w:val="0000510D"/>
    <w:rsid w:val="00005282"/>
    <w:rsid w:val="0000669F"/>
    <w:rsid w:val="00006CC3"/>
    <w:rsid w:val="00007310"/>
    <w:rsid w:val="000073C7"/>
    <w:rsid w:val="0001118F"/>
    <w:rsid w:val="000111E3"/>
    <w:rsid w:val="000111E5"/>
    <w:rsid w:val="0001511B"/>
    <w:rsid w:val="000151FB"/>
    <w:rsid w:val="0001541E"/>
    <w:rsid w:val="00015755"/>
    <w:rsid w:val="000159AB"/>
    <w:rsid w:val="000174E4"/>
    <w:rsid w:val="000224E9"/>
    <w:rsid w:val="00022AE0"/>
    <w:rsid w:val="00024CDB"/>
    <w:rsid w:val="00025839"/>
    <w:rsid w:val="00025948"/>
    <w:rsid w:val="0002778D"/>
    <w:rsid w:val="00031A75"/>
    <w:rsid w:val="00031BDD"/>
    <w:rsid w:val="000320C8"/>
    <w:rsid w:val="00032703"/>
    <w:rsid w:val="0003301D"/>
    <w:rsid w:val="0003406F"/>
    <w:rsid w:val="0003420C"/>
    <w:rsid w:val="00034FED"/>
    <w:rsid w:val="0003534B"/>
    <w:rsid w:val="00035E6A"/>
    <w:rsid w:val="00035FB4"/>
    <w:rsid w:val="000367A1"/>
    <w:rsid w:val="00036FEB"/>
    <w:rsid w:val="000378B4"/>
    <w:rsid w:val="00041F3F"/>
    <w:rsid w:val="000436FA"/>
    <w:rsid w:val="00043C53"/>
    <w:rsid w:val="00044A9C"/>
    <w:rsid w:val="0004520B"/>
    <w:rsid w:val="00045713"/>
    <w:rsid w:val="00046049"/>
    <w:rsid w:val="0004763F"/>
    <w:rsid w:val="0005081C"/>
    <w:rsid w:val="000517CA"/>
    <w:rsid w:val="00052D0E"/>
    <w:rsid w:val="00055285"/>
    <w:rsid w:val="00055476"/>
    <w:rsid w:val="000555B3"/>
    <w:rsid w:val="000559C4"/>
    <w:rsid w:val="00056A6D"/>
    <w:rsid w:val="00057584"/>
    <w:rsid w:val="0006069D"/>
    <w:rsid w:val="00061380"/>
    <w:rsid w:val="0006219D"/>
    <w:rsid w:val="00062AEF"/>
    <w:rsid w:val="00063180"/>
    <w:rsid w:val="00063807"/>
    <w:rsid w:val="00063D3D"/>
    <w:rsid w:val="00063EAA"/>
    <w:rsid w:val="0006403E"/>
    <w:rsid w:val="00064066"/>
    <w:rsid w:val="00065725"/>
    <w:rsid w:val="00065B24"/>
    <w:rsid w:val="00065C2F"/>
    <w:rsid w:val="00067C89"/>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7C6"/>
    <w:rsid w:val="00092E28"/>
    <w:rsid w:val="00092F27"/>
    <w:rsid w:val="0009339D"/>
    <w:rsid w:val="00093661"/>
    <w:rsid w:val="00093893"/>
    <w:rsid w:val="00094610"/>
    <w:rsid w:val="000955CB"/>
    <w:rsid w:val="000961AA"/>
    <w:rsid w:val="000A0526"/>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56DA"/>
    <w:rsid w:val="000B67AC"/>
    <w:rsid w:val="000B68F1"/>
    <w:rsid w:val="000B6AEC"/>
    <w:rsid w:val="000B7596"/>
    <w:rsid w:val="000C0529"/>
    <w:rsid w:val="000C1A83"/>
    <w:rsid w:val="000C1FE4"/>
    <w:rsid w:val="000C2863"/>
    <w:rsid w:val="000C3A93"/>
    <w:rsid w:val="000C5F7F"/>
    <w:rsid w:val="000C5FD3"/>
    <w:rsid w:val="000C6ADF"/>
    <w:rsid w:val="000C738A"/>
    <w:rsid w:val="000C791E"/>
    <w:rsid w:val="000D10B9"/>
    <w:rsid w:val="000D11FE"/>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381"/>
    <w:rsid w:val="000F28D0"/>
    <w:rsid w:val="000F4206"/>
    <w:rsid w:val="000F59B3"/>
    <w:rsid w:val="000F6991"/>
    <w:rsid w:val="000F7656"/>
    <w:rsid w:val="000F7FC5"/>
    <w:rsid w:val="000F7FD9"/>
    <w:rsid w:val="00100E2C"/>
    <w:rsid w:val="001017E3"/>
    <w:rsid w:val="00101D6E"/>
    <w:rsid w:val="00102C56"/>
    <w:rsid w:val="001034BC"/>
    <w:rsid w:val="00103F44"/>
    <w:rsid w:val="00104861"/>
    <w:rsid w:val="00104A77"/>
    <w:rsid w:val="00105A3E"/>
    <w:rsid w:val="00105B62"/>
    <w:rsid w:val="00105D68"/>
    <w:rsid w:val="00110BA6"/>
    <w:rsid w:val="00110E21"/>
    <w:rsid w:val="00111E36"/>
    <w:rsid w:val="00111F8E"/>
    <w:rsid w:val="00113692"/>
    <w:rsid w:val="00114144"/>
    <w:rsid w:val="00116810"/>
    <w:rsid w:val="00116D35"/>
    <w:rsid w:val="0011720F"/>
    <w:rsid w:val="0011761A"/>
    <w:rsid w:val="00122AF4"/>
    <w:rsid w:val="00123114"/>
    <w:rsid w:val="00123C94"/>
    <w:rsid w:val="00124BB8"/>
    <w:rsid w:val="00125A4D"/>
    <w:rsid w:val="00126C00"/>
    <w:rsid w:val="00126FD1"/>
    <w:rsid w:val="00127A81"/>
    <w:rsid w:val="00127ABD"/>
    <w:rsid w:val="00127F20"/>
    <w:rsid w:val="001303F7"/>
    <w:rsid w:val="00131222"/>
    <w:rsid w:val="00133357"/>
    <w:rsid w:val="0013509D"/>
    <w:rsid w:val="001351E0"/>
    <w:rsid w:val="001366B9"/>
    <w:rsid w:val="0013674F"/>
    <w:rsid w:val="001367F5"/>
    <w:rsid w:val="0014078F"/>
    <w:rsid w:val="00140D3E"/>
    <w:rsid w:val="00141770"/>
    <w:rsid w:val="00142B3F"/>
    <w:rsid w:val="0014381B"/>
    <w:rsid w:val="00143C4A"/>
    <w:rsid w:val="001455FD"/>
    <w:rsid w:val="001460B9"/>
    <w:rsid w:val="00146B42"/>
    <w:rsid w:val="00146DA6"/>
    <w:rsid w:val="00146E22"/>
    <w:rsid w:val="00147F35"/>
    <w:rsid w:val="00150E50"/>
    <w:rsid w:val="00151400"/>
    <w:rsid w:val="001520B8"/>
    <w:rsid w:val="00156902"/>
    <w:rsid w:val="00157F47"/>
    <w:rsid w:val="00163122"/>
    <w:rsid w:val="001635BB"/>
    <w:rsid w:val="00163855"/>
    <w:rsid w:val="00163915"/>
    <w:rsid w:val="0016424B"/>
    <w:rsid w:val="00164282"/>
    <w:rsid w:val="00164683"/>
    <w:rsid w:val="001656B7"/>
    <w:rsid w:val="00166348"/>
    <w:rsid w:val="00170A35"/>
    <w:rsid w:val="00170BEF"/>
    <w:rsid w:val="00170C1A"/>
    <w:rsid w:val="00171412"/>
    <w:rsid w:val="00171C13"/>
    <w:rsid w:val="00172068"/>
    <w:rsid w:val="001727DA"/>
    <w:rsid w:val="00172E52"/>
    <w:rsid w:val="00173917"/>
    <w:rsid w:val="00173BC6"/>
    <w:rsid w:val="00173DB1"/>
    <w:rsid w:val="00173DD8"/>
    <w:rsid w:val="00177E3D"/>
    <w:rsid w:val="0018016E"/>
    <w:rsid w:val="001807E2"/>
    <w:rsid w:val="00182BC5"/>
    <w:rsid w:val="00184B68"/>
    <w:rsid w:val="0018562D"/>
    <w:rsid w:val="00185ABA"/>
    <w:rsid w:val="00187684"/>
    <w:rsid w:val="00187873"/>
    <w:rsid w:val="001917D1"/>
    <w:rsid w:val="00191D2E"/>
    <w:rsid w:val="00191FEB"/>
    <w:rsid w:val="001927D3"/>
    <w:rsid w:val="00192E73"/>
    <w:rsid w:val="00193DA6"/>
    <w:rsid w:val="001941F6"/>
    <w:rsid w:val="00194E66"/>
    <w:rsid w:val="0019642B"/>
    <w:rsid w:val="00196A23"/>
    <w:rsid w:val="00196FF5"/>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722"/>
    <w:rsid w:val="001B3B97"/>
    <w:rsid w:val="001B3E01"/>
    <w:rsid w:val="001B5AFC"/>
    <w:rsid w:val="001B667C"/>
    <w:rsid w:val="001B7DBE"/>
    <w:rsid w:val="001C188F"/>
    <w:rsid w:val="001C49D6"/>
    <w:rsid w:val="001C696E"/>
    <w:rsid w:val="001C6FD6"/>
    <w:rsid w:val="001D2670"/>
    <w:rsid w:val="001D2A3A"/>
    <w:rsid w:val="001D383F"/>
    <w:rsid w:val="001D3D37"/>
    <w:rsid w:val="001D3D72"/>
    <w:rsid w:val="001D3F83"/>
    <w:rsid w:val="001D4C67"/>
    <w:rsid w:val="001D5483"/>
    <w:rsid w:val="001D6912"/>
    <w:rsid w:val="001D6AD6"/>
    <w:rsid w:val="001D6AF8"/>
    <w:rsid w:val="001D6B3D"/>
    <w:rsid w:val="001E0AC0"/>
    <w:rsid w:val="001E13F5"/>
    <w:rsid w:val="001E1C95"/>
    <w:rsid w:val="001E4930"/>
    <w:rsid w:val="001E4E1D"/>
    <w:rsid w:val="001E5808"/>
    <w:rsid w:val="001E5E4E"/>
    <w:rsid w:val="001E6075"/>
    <w:rsid w:val="001E6205"/>
    <w:rsid w:val="001E6592"/>
    <w:rsid w:val="001E65DE"/>
    <w:rsid w:val="001E746D"/>
    <w:rsid w:val="001F0ABE"/>
    <w:rsid w:val="001F0BA5"/>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5F69"/>
    <w:rsid w:val="001F6D30"/>
    <w:rsid w:val="001F798F"/>
    <w:rsid w:val="00200F0F"/>
    <w:rsid w:val="0020105E"/>
    <w:rsid w:val="00201506"/>
    <w:rsid w:val="002015DD"/>
    <w:rsid w:val="002025FE"/>
    <w:rsid w:val="00202672"/>
    <w:rsid w:val="00202739"/>
    <w:rsid w:val="002038EC"/>
    <w:rsid w:val="00203D76"/>
    <w:rsid w:val="00204312"/>
    <w:rsid w:val="0020451E"/>
    <w:rsid w:val="002066A1"/>
    <w:rsid w:val="002074DC"/>
    <w:rsid w:val="00207826"/>
    <w:rsid w:val="00207AFA"/>
    <w:rsid w:val="00207ECC"/>
    <w:rsid w:val="00210BE7"/>
    <w:rsid w:val="00211702"/>
    <w:rsid w:val="00215FEB"/>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368"/>
    <w:rsid w:val="00231809"/>
    <w:rsid w:val="00231AF0"/>
    <w:rsid w:val="00232FB5"/>
    <w:rsid w:val="002330A9"/>
    <w:rsid w:val="00234248"/>
    <w:rsid w:val="002349F7"/>
    <w:rsid w:val="00234A22"/>
    <w:rsid w:val="00236140"/>
    <w:rsid w:val="00237424"/>
    <w:rsid w:val="0023761F"/>
    <w:rsid w:val="00237DA0"/>
    <w:rsid w:val="00240EEE"/>
    <w:rsid w:val="00241066"/>
    <w:rsid w:val="00241379"/>
    <w:rsid w:val="00242F7D"/>
    <w:rsid w:val="00243B32"/>
    <w:rsid w:val="00245106"/>
    <w:rsid w:val="002455A0"/>
    <w:rsid w:val="00247341"/>
    <w:rsid w:val="0025008E"/>
    <w:rsid w:val="002516E4"/>
    <w:rsid w:val="0025172C"/>
    <w:rsid w:val="00252FF9"/>
    <w:rsid w:val="0025320B"/>
    <w:rsid w:val="002533C7"/>
    <w:rsid w:val="00253A23"/>
    <w:rsid w:val="00255BDF"/>
    <w:rsid w:val="00255D34"/>
    <w:rsid w:val="002564DA"/>
    <w:rsid w:val="002565F3"/>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397"/>
    <w:rsid w:val="00275544"/>
    <w:rsid w:val="002767E0"/>
    <w:rsid w:val="00276A9C"/>
    <w:rsid w:val="00277B23"/>
    <w:rsid w:val="00280026"/>
    <w:rsid w:val="00280665"/>
    <w:rsid w:val="00281CAF"/>
    <w:rsid w:val="002823EA"/>
    <w:rsid w:val="002834D5"/>
    <w:rsid w:val="002837A8"/>
    <w:rsid w:val="00283E10"/>
    <w:rsid w:val="002841BB"/>
    <w:rsid w:val="00284557"/>
    <w:rsid w:val="0028513F"/>
    <w:rsid w:val="0028742F"/>
    <w:rsid w:val="00290FEA"/>
    <w:rsid w:val="0029264E"/>
    <w:rsid w:val="00292B77"/>
    <w:rsid w:val="00292BCD"/>
    <w:rsid w:val="0029415C"/>
    <w:rsid w:val="00294A7C"/>
    <w:rsid w:val="00295ACE"/>
    <w:rsid w:val="00295D99"/>
    <w:rsid w:val="00296663"/>
    <w:rsid w:val="00296853"/>
    <w:rsid w:val="002979CF"/>
    <w:rsid w:val="002A039D"/>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1890"/>
    <w:rsid w:val="002B2509"/>
    <w:rsid w:val="002B389D"/>
    <w:rsid w:val="002B39C7"/>
    <w:rsid w:val="002B3F05"/>
    <w:rsid w:val="002B5418"/>
    <w:rsid w:val="002B5792"/>
    <w:rsid w:val="002B6F89"/>
    <w:rsid w:val="002B77F4"/>
    <w:rsid w:val="002B7D17"/>
    <w:rsid w:val="002C048A"/>
    <w:rsid w:val="002C0ACF"/>
    <w:rsid w:val="002C1413"/>
    <w:rsid w:val="002C1CDF"/>
    <w:rsid w:val="002C1D32"/>
    <w:rsid w:val="002C1F70"/>
    <w:rsid w:val="002C2D5B"/>
    <w:rsid w:val="002C3E25"/>
    <w:rsid w:val="002C4C0A"/>
    <w:rsid w:val="002C6DF9"/>
    <w:rsid w:val="002C73BF"/>
    <w:rsid w:val="002D0C5E"/>
    <w:rsid w:val="002D162A"/>
    <w:rsid w:val="002D30F1"/>
    <w:rsid w:val="002D3F7B"/>
    <w:rsid w:val="002D4A37"/>
    <w:rsid w:val="002D6566"/>
    <w:rsid w:val="002D6B7D"/>
    <w:rsid w:val="002D724A"/>
    <w:rsid w:val="002D7502"/>
    <w:rsid w:val="002E0C12"/>
    <w:rsid w:val="002E141B"/>
    <w:rsid w:val="002E20BD"/>
    <w:rsid w:val="002E322B"/>
    <w:rsid w:val="002E4F79"/>
    <w:rsid w:val="002E52DC"/>
    <w:rsid w:val="002E53EC"/>
    <w:rsid w:val="002E5767"/>
    <w:rsid w:val="002E6AE5"/>
    <w:rsid w:val="002E74CB"/>
    <w:rsid w:val="002E7CF2"/>
    <w:rsid w:val="002F0C99"/>
    <w:rsid w:val="002F451B"/>
    <w:rsid w:val="002F4B60"/>
    <w:rsid w:val="002F4C0C"/>
    <w:rsid w:val="002F4CFB"/>
    <w:rsid w:val="002F6323"/>
    <w:rsid w:val="002F6819"/>
    <w:rsid w:val="002F7643"/>
    <w:rsid w:val="003003B3"/>
    <w:rsid w:val="00300EB9"/>
    <w:rsid w:val="003018DD"/>
    <w:rsid w:val="0030190B"/>
    <w:rsid w:val="003027E4"/>
    <w:rsid w:val="00302932"/>
    <w:rsid w:val="00302A61"/>
    <w:rsid w:val="00302F3A"/>
    <w:rsid w:val="00303C0F"/>
    <w:rsid w:val="003040E7"/>
    <w:rsid w:val="00305937"/>
    <w:rsid w:val="003070FD"/>
    <w:rsid w:val="00307661"/>
    <w:rsid w:val="00307A57"/>
    <w:rsid w:val="00312537"/>
    <w:rsid w:val="00312648"/>
    <w:rsid w:val="00313511"/>
    <w:rsid w:val="00313BBB"/>
    <w:rsid w:val="00314262"/>
    <w:rsid w:val="00315B76"/>
    <w:rsid w:val="00315DD7"/>
    <w:rsid w:val="003172D5"/>
    <w:rsid w:val="0031736F"/>
    <w:rsid w:val="00317895"/>
    <w:rsid w:val="00317B6E"/>
    <w:rsid w:val="00317FE2"/>
    <w:rsid w:val="00321D2C"/>
    <w:rsid w:val="00322AB9"/>
    <w:rsid w:val="00323CE7"/>
    <w:rsid w:val="00324D2B"/>
    <w:rsid w:val="0032694D"/>
    <w:rsid w:val="00326BF6"/>
    <w:rsid w:val="00330364"/>
    <w:rsid w:val="00330636"/>
    <w:rsid w:val="00331583"/>
    <w:rsid w:val="00331FDC"/>
    <w:rsid w:val="0033206A"/>
    <w:rsid w:val="00332D97"/>
    <w:rsid w:val="00334989"/>
    <w:rsid w:val="0033565A"/>
    <w:rsid w:val="003371B9"/>
    <w:rsid w:val="003375A6"/>
    <w:rsid w:val="0034064D"/>
    <w:rsid w:val="00341851"/>
    <w:rsid w:val="00342838"/>
    <w:rsid w:val="00342C64"/>
    <w:rsid w:val="003439EB"/>
    <w:rsid w:val="00343B0E"/>
    <w:rsid w:val="00343BED"/>
    <w:rsid w:val="00344347"/>
    <w:rsid w:val="003444C0"/>
    <w:rsid w:val="00344AA9"/>
    <w:rsid w:val="00344D72"/>
    <w:rsid w:val="00344F5B"/>
    <w:rsid w:val="00344FA5"/>
    <w:rsid w:val="00345443"/>
    <w:rsid w:val="003470C3"/>
    <w:rsid w:val="00350678"/>
    <w:rsid w:val="00351463"/>
    <w:rsid w:val="00351AFB"/>
    <w:rsid w:val="00351E95"/>
    <w:rsid w:val="0035260C"/>
    <w:rsid w:val="003528D0"/>
    <w:rsid w:val="00352970"/>
    <w:rsid w:val="00352A48"/>
    <w:rsid w:val="0035301C"/>
    <w:rsid w:val="003536FD"/>
    <w:rsid w:val="00353D9E"/>
    <w:rsid w:val="00354400"/>
    <w:rsid w:val="00356061"/>
    <w:rsid w:val="003566D4"/>
    <w:rsid w:val="00356914"/>
    <w:rsid w:val="00356DFF"/>
    <w:rsid w:val="00361D0D"/>
    <w:rsid w:val="00362B65"/>
    <w:rsid w:val="003632D1"/>
    <w:rsid w:val="00363322"/>
    <w:rsid w:val="00364766"/>
    <w:rsid w:val="00364AF4"/>
    <w:rsid w:val="00364F7E"/>
    <w:rsid w:val="0036537E"/>
    <w:rsid w:val="003656ED"/>
    <w:rsid w:val="00365B36"/>
    <w:rsid w:val="003660CA"/>
    <w:rsid w:val="003660FA"/>
    <w:rsid w:val="00367FE8"/>
    <w:rsid w:val="003711C9"/>
    <w:rsid w:val="00371639"/>
    <w:rsid w:val="00371B91"/>
    <w:rsid w:val="00372658"/>
    <w:rsid w:val="00372B4E"/>
    <w:rsid w:val="00372D47"/>
    <w:rsid w:val="00372FE0"/>
    <w:rsid w:val="00375C79"/>
    <w:rsid w:val="00380B58"/>
    <w:rsid w:val="00380B93"/>
    <w:rsid w:val="00381186"/>
    <w:rsid w:val="003811D5"/>
    <w:rsid w:val="00383A42"/>
    <w:rsid w:val="00383A9F"/>
    <w:rsid w:val="00384857"/>
    <w:rsid w:val="00384BBF"/>
    <w:rsid w:val="003850C8"/>
    <w:rsid w:val="003871E1"/>
    <w:rsid w:val="00387434"/>
    <w:rsid w:val="00390682"/>
    <w:rsid w:val="00390738"/>
    <w:rsid w:val="0039086B"/>
    <w:rsid w:val="00391042"/>
    <w:rsid w:val="00392068"/>
    <w:rsid w:val="0039259C"/>
    <w:rsid w:val="00392EB9"/>
    <w:rsid w:val="00393135"/>
    <w:rsid w:val="003938DA"/>
    <w:rsid w:val="00393ECC"/>
    <w:rsid w:val="003954EB"/>
    <w:rsid w:val="00396615"/>
    <w:rsid w:val="00396DEE"/>
    <w:rsid w:val="003A0376"/>
    <w:rsid w:val="003A0CCE"/>
    <w:rsid w:val="003A104E"/>
    <w:rsid w:val="003A4F71"/>
    <w:rsid w:val="003A59FA"/>
    <w:rsid w:val="003A5B89"/>
    <w:rsid w:val="003A787B"/>
    <w:rsid w:val="003A7CAB"/>
    <w:rsid w:val="003B037A"/>
    <w:rsid w:val="003B1457"/>
    <w:rsid w:val="003B2450"/>
    <w:rsid w:val="003B2BD9"/>
    <w:rsid w:val="003B3849"/>
    <w:rsid w:val="003B5598"/>
    <w:rsid w:val="003B5BF5"/>
    <w:rsid w:val="003B5FD9"/>
    <w:rsid w:val="003B7090"/>
    <w:rsid w:val="003B7C48"/>
    <w:rsid w:val="003C1B5E"/>
    <w:rsid w:val="003C364A"/>
    <w:rsid w:val="003C3CAC"/>
    <w:rsid w:val="003C48AF"/>
    <w:rsid w:val="003C5F65"/>
    <w:rsid w:val="003D2007"/>
    <w:rsid w:val="003D2483"/>
    <w:rsid w:val="003D5C3C"/>
    <w:rsid w:val="003D79F5"/>
    <w:rsid w:val="003E2E3A"/>
    <w:rsid w:val="003E6678"/>
    <w:rsid w:val="003E79B4"/>
    <w:rsid w:val="003E7F31"/>
    <w:rsid w:val="003F02B7"/>
    <w:rsid w:val="003F07F6"/>
    <w:rsid w:val="003F0966"/>
    <w:rsid w:val="003F0B9E"/>
    <w:rsid w:val="003F0E93"/>
    <w:rsid w:val="003F4592"/>
    <w:rsid w:val="003F4C71"/>
    <w:rsid w:val="003F4EF1"/>
    <w:rsid w:val="003F6190"/>
    <w:rsid w:val="003F6596"/>
    <w:rsid w:val="00400706"/>
    <w:rsid w:val="004008EA"/>
    <w:rsid w:val="00400970"/>
    <w:rsid w:val="00400AA9"/>
    <w:rsid w:val="00400C9B"/>
    <w:rsid w:val="0040226D"/>
    <w:rsid w:val="004029B2"/>
    <w:rsid w:val="00402C22"/>
    <w:rsid w:val="0040307A"/>
    <w:rsid w:val="00403E82"/>
    <w:rsid w:val="00404094"/>
    <w:rsid w:val="004042E9"/>
    <w:rsid w:val="004059CB"/>
    <w:rsid w:val="00405CCF"/>
    <w:rsid w:val="00407F2A"/>
    <w:rsid w:val="00410D2F"/>
    <w:rsid w:val="00410D82"/>
    <w:rsid w:val="004115AA"/>
    <w:rsid w:val="00412210"/>
    <w:rsid w:val="00412F2D"/>
    <w:rsid w:val="00413A30"/>
    <w:rsid w:val="00414185"/>
    <w:rsid w:val="00414ABE"/>
    <w:rsid w:val="0041591B"/>
    <w:rsid w:val="00416FE6"/>
    <w:rsid w:val="00417342"/>
    <w:rsid w:val="0041794C"/>
    <w:rsid w:val="004203E6"/>
    <w:rsid w:val="00420B27"/>
    <w:rsid w:val="00420DA0"/>
    <w:rsid w:val="00421509"/>
    <w:rsid w:val="004219FE"/>
    <w:rsid w:val="00422084"/>
    <w:rsid w:val="00422576"/>
    <w:rsid w:val="00423AF4"/>
    <w:rsid w:val="004244FE"/>
    <w:rsid w:val="0042792C"/>
    <w:rsid w:val="0042796B"/>
    <w:rsid w:val="00430275"/>
    <w:rsid w:val="0043084B"/>
    <w:rsid w:val="00430B31"/>
    <w:rsid w:val="00431C33"/>
    <w:rsid w:val="00432FA2"/>
    <w:rsid w:val="00433FD9"/>
    <w:rsid w:val="004364C2"/>
    <w:rsid w:val="00436AD3"/>
    <w:rsid w:val="00436FB6"/>
    <w:rsid w:val="004414F6"/>
    <w:rsid w:val="00441A11"/>
    <w:rsid w:val="004422A1"/>
    <w:rsid w:val="0044301E"/>
    <w:rsid w:val="00446172"/>
    <w:rsid w:val="004463C7"/>
    <w:rsid w:val="00447222"/>
    <w:rsid w:val="00447853"/>
    <w:rsid w:val="004513C3"/>
    <w:rsid w:val="00453921"/>
    <w:rsid w:val="00455609"/>
    <w:rsid w:val="00455EBF"/>
    <w:rsid w:val="004561F4"/>
    <w:rsid w:val="004567B6"/>
    <w:rsid w:val="004605E8"/>
    <w:rsid w:val="00461858"/>
    <w:rsid w:val="00461F91"/>
    <w:rsid w:val="00462FA5"/>
    <w:rsid w:val="0046302B"/>
    <w:rsid w:val="00463097"/>
    <w:rsid w:val="00463164"/>
    <w:rsid w:val="004635E3"/>
    <w:rsid w:val="00463A38"/>
    <w:rsid w:val="00463BC4"/>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CC4"/>
    <w:rsid w:val="00474E83"/>
    <w:rsid w:val="004759B0"/>
    <w:rsid w:val="004764FF"/>
    <w:rsid w:val="00481861"/>
    <w:rsid w:val="00481DA3"/>
    <w:rsid w:val="004831CF"/>
    <w:rsid w:val="00483C44"/>
    <w:rsid w:val="004842EE"/>
    <w:rsid w:val="004848F2"/>
    <w:rsid w:val="004849DC"/>
    <w:rsid w:val="00485B80"/>
    <w:rsid w:val="00485F14"/>
    <w:rsid w:val="0048773C"/>
    <w:rsid w:val="00490F75"/>
    <w:rsid w:val="00490F99"/>
    <w:rsid w:val="00491BBD"/>
    <w:rsid w:val="00491F8B"/>
    <w:rsid w:val="00492187"/>
    <w:rsid w:val="00492D5D"/>
    <w:rsid w:val="004932D6"/>
    <w:rsid w:val="00493E48"/>
    <w:rsid w:val="004941AA"/>
    <w:rsid w:val="00494F6D"/>
    <w:rsid w:val="00495DD0"/>
    <w:rsid w:val="00495E39"/>
    <w:rsid w:val="00496000"/>
    <w:rsid w:val="00496EEF"/>
    <w:rsid w:val="004972EF"/>
    <w:rsid w:val="004A0563"/>
    <w:rsid w:val="004A0A06"/>
    <w:rsid w:val="004A19AA"/>
    <w:rsid w:val="004A33CA"/>
    <w:rsid w:val="004A56A4"/>
    <w:rsid w:val="004A5891"/>
    <w:rsid w:val="004A59F6"/>
    <w:rsid w:val="004A5CFF"/>
    <w:rsid w:val="004A671D"/>
    <w:rsid w:val="004A77C9"/>
    <w:rsid w:val="004A78B5"/>
    <w:rsid w:val="004A7FC3"/>
    <w:rsid w:val="004B0577"/>
    <w:rsid w:val="004B0838"/>
    <w:rsid w:val="004B0A5D"/>
    <w:rsid w:val="004B19D9"/>
    <w:rsid w:val="004B2D30"/>
    <w:rsid w:val="004B7F7F"/>
    <w:rsid w:val="004C0E8A"/>
    <w:rsid w:val="004C36AB"/>
    <w:rsid w:val="004C40AA"/>
    <w:rsid w:val="004C5145"/>
    <w:rsid w:val="004C536E"/>
    <w:rsid w:val="004C5656"/>
    <w:rsid w:val="004C6E04"/>
    <w:rsid w:val="004C71AA"/>
    <w:rsid w:val="004C724D"/>
    <w:rsid w:val="004D06D7"/>
    <w:rsid w:val="004D0FBC"/>
    <w:rsid w:val="004D1557"/>
    <w:rsid w:val="004D33A7"/>
    <w:rsid w:val="004D3423"/>
    <w:rsid w:val="004D39B5"/>
    <w:rsid w:val="004D4099"/>
    <w:rsid w:val="004D65D2"/>
    <w:rsid w:val="004D75D3"/>
    <w:rsid w:val="004D7CA0"/>
    <w:rsid w:val="004E0642"/>
    <w:rsid w:val="004E09FA"/>
    <w:rsid w:val="004E11AB"/>
    <w:rsid w:val="004E14EE"/>
    <w:rsid w:val="004E1997"/>
    <w:rsid w:val="004E1AC4"/>
    <w:rsid w:val="004E1B7D"/>
    <w:rsid w:val="004E1BDC"/>
    <w:rsid w:val="004E1C59"/>
    <w:rsid w:val="004E2075"/>
    <w:rsid w:val="004E2D81"/>
    <w:rsid w:val="004E3A95"/>
    <w:rsid w:val="004E41B3"/>
    <w:rsid w:val="004E42F6"/>
    <w:rsid w:val="004E47E6"/>
    <w:rsid w:val="004E4E88"/>
    <w:rsid w:val="004E5268"/>
    <w:rsid w:val="004E68D6"/>
    <w:rsid w:val="004E6FB9"/>
    <w:rsid w:val="004F06EB"/>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1BF0"/>
    <w:rsid w:val="00503192"/>
    <w:rsid w:val="005033B0"/>
    <w:rsid w:val="00503BA8"/>
    <w:rsid w:val="00503EA1"/>
    <w:rsid w:val="005044E7"/>
    <w:rsid w:val="00504D65"/>
    <w:rsid w:val="0050617E"/>
    <w:rsid w:val="005062D4"/>
    <w:rsid w:val="0050682D"/>
    <w:rsid w:val="005105A7"/>
    <w:rsid w:val="005114F6"/>
    <w:rsid w:val="00511F0A"/>
    <w:rsid w:val="0051289B"/>
    <w:rsid w:val="00513C33"/>
    <w:rsid w:val="00513F46"/>
    <w:rsid w:val="005149E9"/>
    <w:rsid w:val="00515A49"/>
    <w:rsid w:val="005167B4"/>
    <w:rsid w:val="00516905"/>
    <w:rsid w:val="005172A8"/>
    <w:rsid w:val="00520B59"/>
    <w:rsid w:val="005210E2"/>
    <w:rsid w:val="0052123A"/>
    <w:rsid w:val="00522765"/>
    <w:rsid w:val="00523006"/>
    <w:rsid w:val="0052325E"/>
    <w:rsid w:val="0052328C"/>
    <w:rsid w:val="0052355D"/>
    <w:rsid w:val="00523735"/>
    <w:rsid w:val="00523E19"/>
    <w:rsid w:val="00525029"/>
    <w:rsid w:val="005250A6"/>
    <w:rsid w:val="00525ACF"/>
    <w:rsid w:val="00527F49"/>
    <w:rsid w:val="00530346"/>
    <w:rsid w:val="00531D27"/>
    <w:rsid w:val="00531F87"/>
    <w:rsid w:val="005326AC"/>
    <w:rsid w:val="005358EA"/>
    <w:rsid w:val="00535A2C"/>
    <w:rsid w:val="00535A73"/>
    <w:rsid w:val="00535C7D"/>
    <w:rsid w:val="00535E1F"/>
    <w:rsid w:val="00536615"/>
    <w:rsid w:val="00536D44"/>
    <w:rsid w:val="005409C5"/>
    <w:rsid w:val="00540CD1"/>
    <w:rsid w:val="00540E9F"/>
    <w:rsid w:val="00540F60"/>
    <w:rsid w:val="00542C93"/>
    <w:rsid w:val="00543EE8"/>
    <w:rsid w:val="005455EE"/>
    <w:rsid w:val="00546F6E"/>
    <w:rsid w:val="005470F8"/>
    <w:rsid w:val="00547EBE"/>
    <w:rsid w:val="0055039C"/>
    <w:rsid w:val="005505E7"/>
    <w:rsid w:val="00550627"/>
    <w:rsid w:val="005521EF"/>
    <w:rsid w:val="005523D3"/>
    <w:rsid w:val="00552728"/>
    <w:rsid w:val="00552C7A"/>
    <w:rsid w:val="00552C88"/>
    <w:rsid w:val="00552CA7"/>
    <w:rsid w:val="00553DB2"/>
    <w:rsid w:val="0055490A"/>
    <w:rsid w:val="00555FE9"/>
    <w:rsid w:val="00556E29"/>
    <w:rsid w:val="00562EE6"/>
    <w:rsid w:val="00563B92"/>
    <w:rsid w:val="00565B5C"/>
    <w:rsid w:val="005676A2"/>
    <w:rsid w:val="0057038D"/>
    <w:rsid w:val="00570956"/>
    <w:rsid w:val="0057116F"/>
    <w:rsid w:val="005719B2"/>
    <w:rsid w:val="00571DB4"/>
    <w:rsid w:val="0057228C"/>
    <w:rsid w:val="00575F37"/>
    <w:rsid w:val="0057690A"/>
    <w:rsid w:val="00580ABA"/>
    <w:rsid w:val="005821DF"/>
    <w:rsid w:val="00583137"/>
    <w:rsid w:val="00584913"/>
    <w:rsid w:val="005856A9"/>
    <w:rsid w:val="00585766"/>
    <w:rsid w:val="00587AEE"/>
    <w:rsid w:val="00590A92"/>
    <w:rsid w:val="00593C04"/>
    <w:rsid w:val="00593FB9"/>
    <w:rsid w:val="00594D2F"/>
    <w:rsid w:val="0059593D"/>
    <w:rsid w:val="005963F5"/>
    <w:rsid w:val="005965D5"/>
    <w:rsid w:val="00597DA6"/>
    <w:rsid w:val="005A02C0"/>
    <w:rsid w:val="005A32FA"/>
    <w:rsid w:val="005A394E"/>
    <w:rsid w:val="005A41FA"/>
    <w:rsid w:val="005A4A89"/>
    <w:rsid w:val="005A4B21"/>
    <w:rsid w:val="005A522C"/>
    <w:rsid w:val="005A60E0"/>
    <w:rsid w:val="005A6449"/>
    <w:rsid w:val="005A6585"/>
    <w:rsid w:val="005A75A4"/>
    <w:rsid w:val="005A7DE4"/>
    <w:rsid w:val="005B04F6"/>
    <w:rsid w:val="005B22A2"/>
    <w:rsid w:val="005B3A8F"/>
    <w:rsid w:val="005B3BCC"/>
    <w:rsid w:val="005B5023"/>
    <w:rsid w:val="005B5570"/>
    <w:rsid w:val="005B5C43"/>
    <w:rsid w:val="005B621E"/>
    <w:rsid w:val="005C0117"/>
    <w:rsid w:val="005C01F8"/>
    <w:rsid w:val="005C097A"/>
    <w:rsid w:val="005C21BF"/>
    <w:rsid w:val="005C294E"/>
    <w:rsid w:val="005C2A27"/>
    <w:rsid w:val="005C2B9C"/>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E7726"/>
    <w:rsid w:val="005F15C4"/>
    <w:rsid w:val="005F222F"/>
    <w:rsid w:val="005F36BC"/>
    <w:rsid w:val="005F3FA5"/>
    <w:rsid w:val="005F5D50"/>
    <w:rsid w:val="005F5F2C"/>
    <w:rsid w:val="005F6503"/>
    <w:rsid w:val="005F696A"/>
    <w:rsid w:val="005F7A12"/>
    <w:rsid w:val="005F7C4B"/>
    <w:rsid w:val="005F7D12"/>
    <w:rsid w:val="006001CB"/>
    <w:rsid w:val="00601D23"/>
    <w:rsid w:val="006029C3"/>
    <w:rsid w:val="00602CC2"/>
    <w:rsid w:val="00603CE7"/>
    <w:rsid w:val="006053C3"/>
    <w:rsid w:val="00605B88"/>
    <w:rsid w:val="006060CA"/>
    <w:rsid w:val="006062F4"/>
    <w:rsid w:val="0060749B"/>
    <w:rsid w:val="00607614"/>
    <w:rsid w:val="0060775F"/>
    <w:rsid w:val="00610A63"/>
    <w:rsid w:val="006119ED"/>
    <w:rsid w:val="00611C7A"/>
    <w:rsid w:val="006165A3"/>
    <w:rsid w:val="00617D2E"/>
    <w:rsid w:val="006204B8"/>
    <w:rsid w:val="00620736"/>
    <w:rsid w:val="00622C7B"/>
    <w:rsid w:val="00623C7D"/>
    <w:rsid w:val="00624606"/>
    <w:rsid w:val="00626846"/>
    <w:rsid w:val="006269BD"/>
    <w:rsid w:val="006300FA"/>
    <w:rsid w:val="00630511"/>
    <w:rsid w:val="00632CD8"/>
    <w:rsid w:val="00633761"/>
    <w:rsid w:val="00633C98"/>
    <w:rsid w:val="00634B4F"/>
    <w:rsid w:val="00636545"/>
    <w:rsid w:val="00636A05"/>
    <w:rsid w:val="0063706D"/>
    <w:rsid w:val="00642740"/>
    <w:rsid w:val="00643725"/>
    <w:rsid w:val="00643934"/>
    <w:rsid w:val="00643DA9"/>
    <w:rsid w:val="006444ED"/>
    <w:rsid w:val="006447A3"/>
    <w:rsid w:val="00644A0B"/>
    <w:rsid w:val="00645AA0"/>
    <w:rsid w:val="00646A98"/>
    <w:rsid w:val="00646CE4"/>
    <w:rsid w:val="006471B1"/>
    <w:rsid w:val="006477D6"/>
    <w:rsid w:val="00647BEB"/>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2FE3"/>
    <w:rsid w:val="00663C19"/>
    <w:rsid w:val="00665D7A"/>
    <w:rsid w:val="006664DC"/>
    <w:rsid w:val="00667FF6"/>
    <w:rsid w:val="00670191"/>
    <w:rsid w:val="00670EB8"/>
    <w:rsid w:val="0067153F"/>
    <w:rsid w:val="006718F6"/>
    <w:rsid w:val="0067212A"/>
    <w:rsid w:val="00673598"/>
    <w:rsid w:val="00674A7E"/>
    <w:rsid w:val="006762FC"/>
    <w:rsid w:val="00676386"/>
    <w:rsid w:val="00676E9F"/>
    <w:rsid w:val="0067788B"/>
    <w:rsid w:val="00677B5D"/>
    <w:rsid w:val="00680AC5"/>
    <w:rsid w:val="00680AEF"/>
    <w:rsid w:val="00681DC5"/>
    <w:rsid w:val="006837DE"/>
    <w:rsid w:val="0068443A"/>
    <w:rsid w:val="006844A4"/>
    <w:rsid w:val="00684C32"/>
    <w:rsid w:val="00684F40"/>
    <w:rsid w:val="00685139"/>
    <w:rsid w:val="006859A5"/>
    <w:rsid w:val="00685B93"/>
    <w:rsid w:val="00687773"/>
    <w:rsid w:val="0069141A"/>
    <w:rsid w:val="0069214F"/>
    <w:rsid w:val="00692349"/>
    <w:rsid w:val="00692F1C"/>
    <w:rsid w:val="0069349C"/>
    <w:rsid w:val="00693ECD"/>
    <w:rsid w:val="0069430D"/>
    <w:rsid w:val="00694A51"/>
    <w:rsid w:val="00694C7F"/>
    <w:rsid w:val="006A10AE"/>
    <w:rsid w:val="006A1E3F"/>
    <w:rsid w:val="006A24CB"/>
    <w:rsid w:val="006A418F"/>
    <w:rsid w:val="006A42E8"/>
    <w:rsid w:val="006A4C33"/>
    <w:rsid w:val="006A51CF"/>
    <w:rsid w:val="006A65A2"/>
    <w:rsid w:val="006B2625"/>
    <w:rsid w:val="006B2DFD"/>
    <w:rsid w:val="006B5637"/>
    <w:rsid w:val="006B563C"/>
    <w:rsid w:val="006B674A"/>
    <w:rsid w:val="006B67B5"/>
    <w:rsid w:val="006B6BE1"/>
    <w:rsid w:val="006B777A"/>
    <w:rsid w:val="006C03CD"/>
    <w:rsid w:val="006C08CD"/>
    <w:rsid w:val="006C1820"/>
    <w:rsid w:val="006C1EF5"/>
    <w:rsid w:val="006C3364"/>
    <w:rsid w:val="006C4AB5"/>
    <w:rsid w:val="006C50DA"/>
    <w:rsid w:val="006C70BF"/>
    <w:rsid w:val="006C78E2"/>
    <w:rsid w:val="006C7E55"/>
    <w:rsid w:val="006D0824"/>
    <w:rsid w:val="006D1B5E"/>
    <w:rsid w:val="006D3C86"/>
    <w:rsid w:val="006D5EC9"/>
    <w:rsid w:val="006D69FC"/>
    <w:rsid w:val="006E0877"/>
    <w:rsid w:val="006E0F64"/>
    <w:rsid w:val="006E13E8"/>
    <w:rsid w:val="006E27FA"/>
    <w:rsid w:val="006E2E37"/>
    <w:rsid w:val="006E3339"/>
    <w:rsid w:val="006E3AD0"/>
    <w:rsid w:val="006E3F37"/>
    <w:rsid w:val="006E3FA2"/>
    <w:rsid w:val="006E3FEC"/>
    <w:rsid w:val="006E44B9"/>
    <w:rsid w:val="006E4969"/>
    <w:rsid w:val="006E5129"/>
    <w:rsid w:val="006E5EA9"/>
    <w:rsid w:val="006E607A"/>
    <w:rsid w:val="006E6C9E"/>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13F"/>
    <w:rsid w:val="00716C72"/>
    <w:rsid w:val="00716C8A"/>
    <w:rsid w:val="00717349"/>
    <w:rsid w:val="00717E8F"/>
    <w:rsid w:val="007217A1"/>
    <w:rsid w:val="0072190D"/>
    <w:rsid w:val="00721A73"/>
    <w:rsid w:val="00722262"/>
    <w:rsid w:val="007232E4"/>
    <w:rsid w:val="00724252"/>
    <w:rsid w:val="007249C9"/>
    <w:rsid w:val="00726AD1"/>
    <w:rsid w:val="00727B28"/>
    <w:rsid w:val="00730483"/>
    <w:rsid w:val="0073070B"/>
    <w:rsid w:val="00730CE5"/>
    <w:rsid w:val="00730F2B"/>
    <w:rsid w:val="00732B8E"/>
    <w:rsid w:val="007332A4"/>
    <w:rsid w:val="0073377B"/>
    <w:rsid w:val="00734151"/>
    <w:rsid w:val="0073532C"/>
    <w:rsid w:val="00735595"/>
    <w:rsid w:val="00735E14"/>
    <w:rsid w:val="0073686B"/>
    <w:rsid w:val="00737743"/>
    <w:rsid w:val="007403AE"/>
    <w:rsid w:val="0074053A"/>
    <w:rsid w:val="00741605"/>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579A1"/>
    <w:rsid w:val="0076005C"/>
    <w:rsid w:val="00760A0B"/>
    <w:rsid w:val="007629EE"/>
    <w:rsid w:val="00763456"/>
    <w:rsid w:val="00764703"/>
    <w:rsid w:val="00764D5C"/>
    <w:rsid w:val="007654DC"/>
    <w:rsid w:val="00766D6B"/>
    <w:rsid w:val="00766F17"/>
    <w:rsid w:val="0077072E"/>
    <w:rsid w:val="00770CA8"/>
    <w:rsid w:val="00770CF3"/>
    <w:rsid w:val="00771618"/>
    <w:rsid w:val="00772827"/>
    <w:rsid w:val="007744F4"/>
    <w:rsid w:val="00774A7F"/>
    <w:rsid w:val="00774AAE"/>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87734"/>
    <w:rsid w:val="007912AA"/>
    <w:rsid w:val="00791595"/>
    <w:rsid w:val="00791FD5"/>
    <w:rsid w:val="00792B53"/>
    <w:rsid w:val="0079322C"/>
    <w:rsid w:val="00793552"/>
    <w:rsid w:val="00793EA0"/>
    <w:rsid w:val="0079481C"/>
    <w:rsid w:val="007948A9"/>
    <w:rsid w:val="007949FC"/>
    <w:rsid w:val="0079528A"/>
    <w:rsid w:val="00797805"/>
    <w:rsid w:val="00797A80"/>
    <w:rsid w:val="007A0E81"/>
    <w:rsid w:val="007A12D7"/>
    <w:rsid w:val="007A1D06"/>
    <w:rsid w:val="007A42D1"/>
    <w:rsid w:val="007A4606"/>
    <w:rsid w:val="007A4CF7"/>
    <w:rsid w:val="007A5AFB"/>
    <w:rsid w:val="007A5FD8"/>
    <w:rsid w:val="007A712D"/>
    <w:rsid w:val="007B0803"/>
    <w:rsid w:val="007B15A4"/>
    <w:rsid w:val="007B1DD0"/>
    <w:rsid w:val="007B2371"/>
    <w:rsid w:val="007B3851"/>
    <w:rsid w:val="007B3910"/>
    <w:rsid w:val="007B3C42"/>
    <w:rsid w:val="007B7480"/>
    <w:rsid w:val="007B7872"/>
    <w:rsid w:val="007C12B9"/>
    <w:rsid w:val="007C1E86"/>
    <w:rsid w:val="007C2F84"/>
    <w:rsid w:val="007C314B"/>
    <w:rsid w:val="007C321F"/>
    <w:rsid w:val="007C5D4A"/>
    <w:rsid w:val="007D0101"/>
    <w:rsid w:val="007D0368"/>
    <w:rsid w:val="007D12BE"/>
    <w:rsid w:val="007D1433"/>
    <w:rsid w:val="007D22CA"/>
    <w:rsid w:val="007D2A44"/>
    <w:rsid w:val="007D2E06"/>
    <w:rsid w:val="007D3735"/>
    <w:rsid w:val="007D4D69"/>
    <w:rsid w:val="007D5588"/>
    <w:rsid w:val="007D55FA"/>
    <w:rsid w:val="007D64D8"/>
    <w:rsid w:val="007D6F09"/>
    <w:rsid w:val="007D6F98"/>
    <w:rsid w:val="007E057B"/>
    <w:rsid w:val="007E0F4E"/>
    <w:rsid w:val="007E276E"/>
    <w:rsid w:val="007E2AB9"/>
    <w:rsid w:val="007E3871"/>
    <w:rsid w:val="007E39FC"/>
    <w:rsid w:val="007E406F"/>
    <w:rsid w:val="007E486B"/>
    <w:rsid w:val="007E521F"/>
    <w:rsid w:val="007E6475"/>
    <w:rsid w:val="007E7157"/>
    <w:rsid w:val="007E7CB0"/>
    <w:rsid w:val="007F052A"/>
    <w:rsid w:val="007F05A1"/>
    <w:rsid w:val="007F314A"/>
    <w:rsid w:val="007F33B1"/>
    <w:rsid w:val="007F3D23"/>
    <w:rsid w:val="007F496A"/>
    <w:rsid w:val="007F4C14"/>
    <w:rsid w:val="007F51C7"/>
    <w:rsid w:val="007F5AA0"/>
    <w:rsid w:val="007F655D"/>
    <w:rsid w:val="007F7174"/>
    <w:rsid w:val="007F7210"/>
    <w:rsid w:val="007F7761"/>
    <w:rsid w:val="007F7DDE"/>
    <w:rsid w:val="00800888"/>
    <w:rsid w:val="00801017"/>
    <w:rsid w:val="008029C3"/>
    <w:rsid w:val="008036E4"/>
    <w:rsid w:val="00803A86"/>
    <w:rsid w:val="00803FE1"/>
    <w:rsid w:val="0080423C"/>
    <w:rsid w:val="00804904"/>
    <w:rsid w:val="00806C70"/>
    <w:rsid w:val="00807602"/>
    <w:rsid w:val="00807F11"/>
    <w:rsid w:val="008101CB"/>
    <w:rsid w:val="00810AB6"/>
    <w:rsid w:val="0081211C"/>
    <w:rsid w:val="00813391"/>
    <w:rsid w:val="0081368B"/>
    <w:rsid w:val="00813ACC"/>
    <w:rsid w:val="008142E6"/>
    <w:rsid w:val="00814641"/>
    <w:rsid w:val="008156B9"/>
    <w:rsid w:val="00816471"/>
    <w:rsid w:val="00817405"/>
    <w:rsid w:val="00817536"/>
    <w:rsid w:val="00817708"/>
    <w:rsid w:val="00821202"/>
    <w:rsid w:val="008212B2"/>
    <w:rsid w:val="008212F2"/>
    <w:rsid w:val="00823C64"/>
    <w:rsid w:val="00823FFA"/>
    <w:rsid w:val="00824371"/>
    <w:rsid w:val="00824490"/>
    <w:rsid w:val="008244BE"/>
    <w:rsid w:val="00825051"/>
    <w:rsid w:val="00826C1B"/>
    <w:rsid w:val="008272BE"/>
    <w:rsid w:val="008316B4"/>
    <w:rsid w:val="00831CF4"/>
    <w:rsid w:val="00831D43"/>
    <w:rsid w:val="0083211B"/>
    <w:rsid w:val="00832FA7"/>
    <w:rsid w:val="00833629"/>
    <w:rsid w:val="0083385C"/>
    <w:rsid w:val="00833A5F"/>
    <w:rsid w:val="00833BD0"/>
    <w:rsid w:val="008340D8"/>
    <w:rsid w:val="0083448D"/>
    <w:rsid w:val="00834D36"/>
    <w:rsid w:val="008354C9"/>
    <w:rsid w:val="00835B3A"/>
    <w:rsid w:val="00835EE0"/>
    <w:rsid w:val="00836DF5"/>
    <w:rsid w:val="00837823"/>
    <w:rsid w:val="00840827"/>
    <w:rsid w:val="00841075"/>
    <w:rsid w:val="008427F1"/>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540"/>
    <w:rsid w:val="008628F9"/>
    <w:rsid w:val="00862C14"/>
    <w:rsid w:val="00863139"/>
    <w:rsid w:val="00864610"/>
    <w:rsid w:val="00864D70"/>
    <w:rsid w:val="00866E76"/>
    <w:rsid w:val="00866FED"/>
    <w:rsid w:val="0086733C"/>
    <w:rsid w:val="00867AE8"/>
    <w:rsid w:val="008704F4"/>
    <w:rsid w:val="008714AF"/>
    <w:rsid w:val="0087246A"/>
    <w:rsid w:val="00872D11"/>
    <w:rsid w:val="00873929"/>
    <w:rsid w:val="00874087"/>
    <w:rsid w:val="008742AF"/>
    <w:rsid w:val="00874684"/>
    <w:rsid w:val="00875819"/>
    <w:rsid w:val="008767D6"/>
    <w:rsid w:val="00877D2B"/>
    <w:rsid w:val="00877EFE"/>
    <w:rsid w:val="00880085"/>
    <w:rsid w:val="008815F4"/>
    <w:rsid w:val="0088171D"/>
    <w:rsid w:val="00883A62"/>
    <w:rsid w:val="008840D2"/>
    <w:rsid w:val="00884D55"/>
    <w:rsid w:val="00884FF8"/>
    <w:rsid w:val="00885D87"/>
    <w:rsid w:val="00885F9D"/>
    <w:rsid w:val="00886402"/>
    <w:rsid w:val="00887EA7"/>
    <w:rsid w:val="00891CBF"/>
    <w:rsid w:val="00892FF1"/>
    <w:rsid w:val="00893268"/>
    <w:rsid w:val="008949AA"/>
    <w:rsid w:val="00894EC3"/>
    <w:rsid w:val="00895191"/>
    <w:rsid w:val="0089584B"/>
    <w:rsid w:val="008964E0"/>
    <w:rsid w:val="00896ABB"/>
    <w:rsid w:val="00897AF8"/>
    <w:rsid w:val="00897E0E"/>
    <w:rsid w:val="008A04A7"/>
    <w:rsid w:val="008A0600"/>
    <w:rsid w:val="008A0F47"/>
    <w:rsid w:val="008A124F"/>
    <w:rsid w:val="008A289E"/>
    <w:rsid w:val="008A2B00"/>
    <w:rsid w:val="008A30E5"/>
    <w:rsid w:val="008A4743"/>
    <w:rsid w:val="008A49C3"/>
    <w:rsid w:val="008A7688"/>
    <w:rsid w:val="008A769F"/>
    <w:rsid w:val="008B1884"/>
    <w:rsid w:val="008B2593"/>
    <w:rsid w:val="008B2EF1"/>
    <w:rsid w:val="008B3BCB"/>
    <w:rsid w:val="008B41F8"/>
    <w:rsid w:val="008B42AE"/>
    <w:rsid w:val="008B4F6E"/>
    <w:rsid w:val="008B52E3"/>
    <w:rsid w:val="008B6195"/>
    <w:rsid w:val="008B648C"/>
    <w:rsid w:val="008B7300"/>
    <w:rsid w:val="008C0062"/>
    <w:rsid w:val="008C0286"/>
    <w:rsid w:val="008C0A59"/>
    <w:rsid w:val="008C1D4B"/>
    <w:rsid w:val="008C4531"/>
    <w:rsid w:val="008C4D6F"/>
    <w:rsid w:val="008C4FAE"/>
    <w:rsid w:val="008C5239"/>
    <w:rsid w:val="008D0461"/>
    <w:rsid w:val="008D2D64"/>
    <w:rsid w:val="008D3505"/>
    <w:rsid w:val="008D4476"/>
    <w:rsid w:val="008D55A9"/>
    <w:rsid w:val="008D67EA"/>
    <w:rsid w:val="008D6ACA"/>
    <w:rsid w:val="008D70D2"/>
    <w:rsid w:val="008E086C"/>
    <w:rsid w:val="008E360A"/>
    <w:rsid w:val="008E470B"/>
    <w:rsid w:val="008E522D"/>
    <w:rsid w:val="008E5493"/>
    <w:rsid w:val="008E5B3A"/>
    <w:rsid w:val="008E7428"/>
    <w:rsid w:val="008F0A55"/>
    <w:rsid w:val="008F0C81"/>
    <w:rsid w:val="008F196E"/>
    <w:rsid w:val="008F1A4C"/>
    <w:rsid w:val="008F1D29"/>
    <w:rsid w:val="008F3F49"/>
    <w:rsid w:val="008F625D"/>
    <w:rsid w:val="008F67C5"/>
    <w:rsid w:val="008F73DF"/>
    <w:rsid w:val="008F7E85"/>
    <w:rsid w:val="00901375"/>
    <w:rsid w:val="00901758"/>
    <w:rsid w:val="009023EA"/>
    <w:rsid w:val="00902984"/>
    <w:rsid w:val="00902A40"/>
    <w:rsid w:val="00903831"/>
    <w:rsid w:val="00903C11"/>
    <w:rsid w:val="00904827"/>
    <w:rsid w:val="00904E24"/>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5858"/>
    <w:rsid w:val="00916390"/>
    <w:rsid w:val="00917072"/>
    <w:rsid w:val="009201B6"/>
    <w:rsid w:val="0092036E"/>
    <w:rsid w:val="00920B79"/>
    <w:rsid w:val="00920CA0"/>
    <w:rsid w:val="00921850"/>
    <w:rsid w:val="00921F8C"/>
    <w:rsid w:val="00923085"/>
    <w:rsid w:val="0092315E"/>
    <w:rsid w:val="00924C8A"/>
    <w:rsid w:val="00924EF6"/>
    <w:rsid w:val="009250E9"/>
    <w:rsid w:val="009253DB"/>
    <w:rsid w:val="009254F2"/>
    <w:rsid w:val="0092623A"/>
    <w:rsid w:val="0092666F"/>
    <w:rsid w:val="009276E5"/>
    <w:rsid w:val="00930BDF"/>
    <w:rsid w:val="00930DC4"/>
    <w:rsid w:val="00930F49"/>
    <w:rsid w:val="00931A6B"/>
    <w:rsid w:val="00933344"/>
    <w:rsid w:val="0093420D"/>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0745"/>
    <w:rsid w:val="009508DA"/>
    <w:rsid w:val="00950A1B"/>
    <w:rsid w:val="00951DAF"/>
    <w:rsid w:val="00951EC4"/>
    <w:rsid w:val="00952ED7"/>
    <w:rsid w:val="00953CBD"/>
    <w:rsid w:val="00953FED"/>
    <w:rsid w:val="00956721"/>
    <w:rsid w:val="009574EC"/>
    <w:rsid w:val="00963D93"/>
    <w:rsid w:val="0096431D"/>
    <w:rsid w:val="0096480F"/>
    <w:rsid w:val="00964C6D"/>
    <w:rsid w:val="00965B8A"/>
    <w:rsid w:val="00965BFC"/>
    <w:rsid w:val="009664A8"/>
    <w:rsid w:val="009666B7"/>
    <w:rsid w:val="00967122"/>
    <w:rsid w:val="00967AF1"/>
    <w:rsid w:val="00967BF0"/>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159F"/>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32BD"/>
    <w:rsid w:val="009B43AF"/>
    <w:rsid w:val="009B7CCB"/>
    <w:rsid w:val="009C0AD7"/>
    <w:rsid w:val="009C102B"/>
    <w:rsid w:val="009C145B"/>
    <w:rsid w:val="009C473F"/>
    <w:rsid w:val="009C4BC6"/>
    <w:rsid w:val="009C4DF8"/>
    <w:rsid w:val="009C50BA"/>
    <w:rsid w:val="009D1DA2"/>
    <w:rsid w:val="009D2865"/>
    <w:rsid w:val="009D376F"/>
    <w:rsid w:val="009D42D5"/>
    <w:rsid w:val="009D45AC"/>
    <w:rsid w:val="009D5492"/>
    <w:rsid w:val="009D67E2"/>
    <w:rsid w:val="009D6DD7"/>
    <w:rsid w:val="009D7560"/>
    <w:rsid w:val="009E031A"/>
    <w:rsid w:val="009E11D5"/>
    <w:rsid w:val="009E193F"/>
    <w:rsid w:val="009E242F"/>
    <w:rsid w:val="009E370E"/>
    <w:rsid w:val="009E5E1F"/>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4EC"/>
    <w:rsid w:val="00A04552"/>
    <w:rsid w:val="00A046C6"/>
    <w:rsid w:val="00A04F15"/>
    <w:rsid w:val="00A0537A"/>
    <w:rsid w:val="00A059F5"/>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3B5F"/>
    <w:rsid w:val="00A24977"/>
    <w:rsid w:val="00A27111"/>
    <w:rsid w:val="00A27163"/>
    <w:rsid w:val="00A30040"/>
    <w:rsid w:val="00A30493"/>
    <w:rsid w:val="00A30865"/>
    <w:rsid w:val="00A3130D"/>
    <w:rsid w:val="00A325DA"/>
    <w:rsid w:val="00A329F2"/>
    <w:rsid w:val="00A32D03"/>
    <w:rsid w:val="00A33A7D"/>
    <w:rsid w:val="00A33B2E"/>
    <w:rsid w:val="00A33ECE"/>
    <w:rsid w:val="00A34099"/>
    <w:rsid w:val="00A351C5"/>
    <w:rsid w:val="00A35809"/>
    <w:rsid w:val="00A3594D"/>
    <w:rsid w:val="00A375E0"/>
    <w:rsid w:val="00A378EC"/>
    <w:rsid w:val="00A41815"/>
    <w:rsid w:val="00A41E97"/>
    <w:rsid w:val="00A424EC"/>
    <w:rsid w:val="00A452F7"/>
    <w:rsid w:val="00A47D76"/>
    <w:rsid w:val="00A47DF5"/>
    <w:rsid w:val="00A50F2D"/>
    <w:rsid w:val="00A51C14"/>
    <w:rsid w:val="00A5211D"/>
    <w:rsid w:val="00A5258B"/>
    <w:rsid w:val="00A53916"/>
    <w:rsid w:val="00A53B0E"/>
    <w:rsid w:val="00A54D9A"/>
    <w:rsid w:val="00A561E5"/>
    <w:rsid w:val="00A56970"/>
    <w:rsid w:val="00A5758C"/>
    <w:rsid w:val="00A57B4F"/>
    <w:rsid w:val="00A60287"/>
    <w:rsid w:val="00A6093B"/>
    <w:rsid w:val="00A61D94"/>
    <w:rsid w:val="00A621AC"/>
    <w:rsid w:val="00A62AC3"/>
    <w:rsid w:val="00A63248"/>
    <w:rsid w:val="00A6384D"/>
    <w:rsid w:val="00A638C7"/>
    <w:rsid w:val="00A639DD"/>
    <w:rsid w:val="00A63A6F"/>
    <w:rsid w:val="00A63E67"/>
    <w:rsid w:val="00A64A25"/>
    <w:rsid w:val="00A653F6"/>
    <w:rsid w:val="00A66FA8"/>
    <w:rsid w:val="00A67622"/>
    <w:rsid w:val="00A67C9B"/>
    <w:rsid w:val="00A7011B"/>
    <w:rsid w:val="00A71187"/>
    <w:rsid w:val="00A715FC"/>
    <w:rsid w:val="00A718CE"/>
    <w:rsid w:val="00A71D80"/>
    <w:rsid w:val="00A71F55"/>
    <w:rsid w:val="00A72ABC"/>
    <w:rsid w:val="00A72D07"/>
    <w:rsid w:val="00A73C36"/>
    <w:rsid w:val="00A7671B"/>
    <w:rsid w:val="00A76F3E"/>
    <w:rsid w:val="00A77E22"/>
    <w:rsid w:val="00A8074F"/>
    <w:rsid w:val="00A81DED"/>
    <w:rsid w:val="00A82531"/>
    <w:rsid w:val="00A82D40"/>
    <w:rsid w:val="00A841F4"/>
    <w:rsid w:val="00A8497A"/>
    <w:rsid w:val="00A84F4F"/>
    <w:rsid w:val="00A85946"/>
    <w:rsid w:val="00A85AC6"/>
    <w:rsid w:val="00A85F93"/>
    <w:rsid w:val="00A873D0"/>
    <w:rsid w:val="00A90036"/>
    <w:rsid w:val="00A9044E"/>
    <w:rsid w:val="00A90765"/>
    <w:rsid w:val="00A91939"/>
    <w:rsid w:val="00A924FE"/>
    <w:rsid w:val="00A93B2B"/>
    <w:rsid w:val="00A9439C"/>
    <w:rsid w:val="00A944F3"/>
    <w:rsid w:val="00A94668"/>
    <w:rsid w:val="00A95000"/>
    <w:rsid w:val="00A96CEE"/>
    <w:rsid w:val="00AA0B1E"/>
    <w:rsid w:val="00AA0BD2"/>
    <w:rsid w:val="00AA12F6"/>
    <w:rsid w:val="00AA1800"/>
    <w:rsid w:val="00AA1B03"/>
    <w:rsid w:val="00AA29C2"/>
    <w:rsid w:val="00AA40DB"/>
    <w:rsid w:val="00AA4784"/>
    <w:rsid w:val="00AA4EA0"/>
    <w:rsid w:val="00AA5E0B"/>
    <w:rsid w:val="00AA6522"/>
    <w:rsid w:val="00AA6C75"/>
    <w:rsid w:val="00AB00A4"/>
    <w:rsid w:val="00AB0419"/>
    <w:rsid w:val="00AB0A0B"/>
    <w:rsid w:val="00AB0D43"/>
    <w:rsid w:val="00AB0E2A"/>
    <w:rsid w:val="00AB0EA1"/>
    <w:rsid w:val="00AB1B52"/>
    <w:rsid w:val="00AB1CE0"/>
    <w:rsid w:val="00AB2001"/>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1F1E"/>
    <w:rsid w:val="00AC2999"/>
    <w:rsid w:val="00AC3999"/>
    <w:rsid w:val="00AC3A12"/>
    <w:rsid w:val="00AC40C8"/>
    <w:rsid w:val="00AC4914"/>
    <w:rsid w:val="00AC4E89"/>
    <w:rsid w:val="00AC6A47"/>
    <w:rsid w:val="00AC713E"/>
    <w:rsid w:val="00AC7289"/>
    <w:rsid w:val="00AC735E"/>
    <w:rsid w:val="00AC7D64"/>
    <w:rsid w:val="00AD0811"/>
    <w:rsid w:val="00AD384F"/>
    <w:rsid w:val="00AD3E9A"/>
    <w:rsid w:val="00AD4660"/>
    <w:rsid w:val="00AD4892"/>
    <w:rsid w:val="00AD6455"/>
    <w:rsid w:val="00AD6BFC"/>
    <w:rsid w:val="00AD7ACB"/>
    <w:rsid w:val="00AE0230"/>
    <w:rsid w:val="00AE0824"/>
    <w:rsid w:val="00AE18BA"/>
    <w:rsid w:val="00AE22C5"/>
    <w:rsid w:val="00AE3B98"/>
    <w:rsid w:val="00AE45F2"/>
    <w:rsid w:val="00AE51D6"/>
    <w:rsid w:val="00AE66BB"/>
    <w:rsid w:val="00AE6D73"/>
    <w:rsid w:val="00AE7963"/>
    <w:rsid w:val="00AF0C8A"/>
    <w:rsid w:val="00AF153A"/>
    <w:rsid w:val="00AF2004"/>
    <w:rsid w:val="00AF371B"/>
    <w:rsid w:val="00AF449C"/>
    <w:rsid w:val="00AF5852"/>
    <w:rsid w:val="00AF591C"/>
    <w:rsid w:val="00AF625C"/>
    <w:rsid w:val="00AF670A"/>
    <w:rsid w:val="00AF6ECC"/>
    <w:rsid w:val="00B00345"/>
    <w:rsid w:val="00B01045"/>
    <w:rsid w:val="00B019B0"/>
    <w:rsid w:val="00B0311B"/>
    <w:rsid w:val="00B038A1"/>
    <w:rsid w:val="00B03E51"/>
    <w:rsid w:val="00B042C2"/>
    <w:rsid w:val="00B074AA"/>
    <w:rsid w:val="00B079B8"/>
    <w:rsid w:val="00B07AF9"/>
    <w:rsid w:val="00B10FE2"/>
    <w:rsid w:val="00B129A1"/>
    <w:rsid w:val="00B149BA"/>
    <w:rsid w:val="00B17FD1"/>
    <w:rsid w:val="00B20796"/>
    <w:rsid w:val="00B20CA8"/>
    <w:rsid w:val="00B21B09"/>
    <w:rsid w:val="00B21EB0"/>
    <w:rsid w:val="00B23959"/>
    <w:rsid w:val="00B25BEC"/>
    <w:rsid w:val="00B26AA5"/>
    <w:rsid w:val="00B26E6E"/>
    <w:rsid w:val="00B2759E"/>
    <w:rsid w:val="00B32A6F"/>
    <w:rsid w:val="00B32EB6"/>
    <w:rsid w:val="00B3316C"/>
    <w:rsid w:val="00B336F6"/>
    <w:rsid w:val="00B35116"/>
    <w:rsid w:val="00B3568E"/>
    <w:rsid w:val="00B36BB4"/>
    <w:rsid w:val="00B36E32"/>
    <w:rsid w:val="00B3793B"/>
    <w:rsid w:val="00B41A27"/>
    <w:rsid w:val="00B41C7F"/>
    <w:rsid w:val="00B41D18"/>
    <w:rsid w:val="00B42348"/>
    <w:rsid w:val="00B42F8B"/>
    <w:rsid w:val="00B44622"/>
    <w:rsid w:val="00B44C35"/>
    <w:rsid w:val="00B45F00"/>
    <w:rsid w:val="00B46EE2"/>
    <w:rsid w:val="00B4754E"/>
    <w:rsid w:val="00B47F79"/>
    <w:rsid w:val="00B50026"/>
    <w:rsid w:val="00B51F59"/>
    <w:rsid w:val="00B52386"/>
    <w:rsid w:val="00B524BA"/>
    <w:rsid w:val="00B527B8"/>
    <w:rsid w:val="00B53E90"/>
    <w:rsid w:val="00B54256"/>
    <w:rsid w:val="00B54304"/>
    <w:rsid w:val="00B54531"/>
    <w:rsid w:val="00B549B8"/>
    <w:rsid w:val="00B55A89"/>
    <w:rsid w:val="00B55E53"/>
    <w:rsid w:val="00B57AB7"/>
    <w:rsid w:val="00B6064C"/>
    <w:rsid w:val="00B61128"/>
    <w:rsid w:val="00B61667"/>
    <w:rsid w:val="00B62732"/>
    <w:rsid w:val="00B62CC2"/>
    <w:rsid w:val="00B63762"/>
    <w:rsid w:val="00B63DE2"/>
    <w:rsid w:val="00B64B0A"/>
    <w:rsid w:val="00B67401"/>
    <w:rsid w:val="00B6741B"/>
    <w:rsid w:val="00B67545"/>
    <w:rsid w:val="00B7017D"/>
    <w:rsid w:val="00B70993"/>
    <w:rsid w:val="00B72D8C"/>
    <w:rsid w:val="00B72DD9"/>
    <w:rsid w:val="00B7377A"/>
    <w:rsid w:val="00B7400E"/>
    <w:rsid w:val="00B74C85"/>
    <w:rsid w:val="00B75759"/>
    <w:rsid w:val="00B75BD3"/>
    <w:rsid w:val="00B7600B"/>
    <w:rsid w:val="00B761A1"/>
    <w:rsid w:val="00B761BF"/>
    <w:rsid w:val="00B764BA"/>
    <w:rsid w:val="00B76CDA"/>
    <w:rsid w:val="00B77483"/>
    <w:rsid w:val="00B804C2"/>
    <w:rsid w:val="00B80C86"/>
    <w:rsid w:val="00B813B5"/>
    <w:rsid w:val="00B815C7"/>
    <w:rsid w:val="00B85291"/>
    <w:rsid w:val="00B86044"/>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3BE"/>
    <w:rsid w:val="00BA1683"/>
    <w:rsid w:val="00BA18E3"/>
    <w:rsid w:val="00BA3F3F"/>
    <w:rsid w:val="00BA42C2"/>
    <w:rsid w:val="00BA48D4"/>
    <w:rsid w:val="00BA541A"/>
    <w:rsid w:val="00BA65C9"/>
    <w:rsid w:val="00BA6EB3"/>
    <w:rsid w:val="00BA6F21"/>
    <w:rsid w:val="00BA70FB"/>
    <w:rsid w:val="00BA7C8F"/>
    <w:rsid w:val="00BB06A3"/>
    <w:rsid w:val="00BB182A"/>
    <w:rsid w:val="00BB1B13"/>
    <w:rsid w:val="00BB1BE1"/>
    <w:rsid w:val="00BB1E65"/>
    <w:rsid w:val="00BB2F51"/>
    <w:rsid w:val="00BB44AD"/>
    <w:rsid w:val="00BB5DC1"/>
    <w:rsid w:val="00BB6676"/>
    <w:rsid w:val="00BB6787"/>
    <w:rsid w:val="00BB718A"/>
    <w:rsid w:val="00BB768C"/>
    <w:rsid w:val="00BC0348"/>
    <w:rsid w:val="00BC1C7F"/>
    <w:rsid w:val="00BC33FF"/>
    <w:rsid w:val="00BC358C"/>
    <w:rsid w:val="00BC4302"/>
    <w:rsid w:val="00BC48C7"/>
    <w:rsid w:val="00BC5F31"/>
    <w:rsid w:val="00BC6B85"/>
    <w:rsid w:val="00BC7515"/>
    <w:rsid w:val="00BD0943"/>
    <w:rsid w:val="00BD0B31"/>
    <w:rsid w:val="00BD1600"/>
    <w:rsid w:val="00BD3587"/>
    <w:rsid w:val="00BD51A7"/>
    <w:rsid w:val="00BD62E9"/>
    <w:rsid w:val="00BD6BA0"/>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131"/>
    <w:rsid w:val="00C04250"/>
    <w:rsid w:val="00C042B9"/>
    <w:rsid w:val="00C04CF7"/>
    <w:rsid w:val="00C055DC"/>
    <w:rsid w:val="00C06D8C"/>
    <w:rsid w:val="00C07779"/>
    <w:rsid w:val="00C07BA4"/>
    <w:rsid w:val="00C10404"/>
    <w:rsid w:val="00C11169"/>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27731"/>
    <w:rsid w:val="00C3176B"/>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06B9"/>
    <w:rsid w:val="00C438D5"/>
    <w:rsid w:val="00C43F63"/>
    <w:rsid w:val="00C45415"/>
    <w:rsid w:val="00C45D43"/>
    <w:rsid w:val="00C45EF3"/>
    <w:rsid w:val="00C463D4"/>
    <w:rsid w:val="00C464EB"/>
    <w:rsid w:val="00C4746E"/>
    <w:rsid w:val="00C51A5A"/>
    <w:rsid w:val="00C51B25"/>
    <w:rsid w:val="00C51D3B"/>
    <w:rsid w:val="00C51D65"/>
    <w:rsid w:val="00C5390C"/>
    <w:rsid w:val="00C55014"/>
    <w:rsid w:val="00C556B4"/>
    <w:rsid w:val="00C564A2"/>
    <w:rsid w:val="00C57325"/>
    <w:rsid w:val="00C60E68"/>
    <w:rsid w:val="00C619A6"/>
    <w:rsid w:val="00C61E5B"/>
    <w:rsid w:val="00C62EA1"/>
    <w:rsid w:val="00C6331A"/>
    <w:rsid w:val="00C64095"/>
    <w:rsid w:val="00C65240"/>
    <w:rsid w:val="00C65AFE"/>
    <w:rsid w:val="00C66697"/>
    <w:rsid w:val="00C673E6"/>
    <w:rsid w:val="00C708AB"/>
    <w:rsid w:val="00C71842"/>
    <w:rsid w:val="00C71B41"/>
    <w:rsid w:val="00C71C35"/>
    <w:rsid w:val="00C71CC9"/>
    <w:rsid w:val="00C72027"/>
    <w:rsid w:val="00C724A5"/>
    <w:rsid w:val="00C7492B"/>
    <w:rsid w:val="00C759C1"/>
    <w:rsid w:val="00C75F04"/>
    <w:rsid w:val="00C77911"/>
    <w:rsid w:val="00C81B21"/>
    <w:rsid w:val="00C81BAD"/>
    <w:rsid w:val="00C83A36"/>
    <w:rsid w:val="00C83BC1"/>
    <w:rsid w:val="00C84C46"/>
    <w:rsid w:val="00C910EF"/>
    <w:rsid w:val="00C91FFD"/>
    <w:rsid w:val="00C92ECE"/>
    <w:rsid w:val="00C9368A"/>
    <w:rsid w:val="00C93EE7"/>
    <w:rsid w:val="00C94BC0"/>
    <w:rsid w:val="00C96951"/>
    <w:rsid w:val="00C97B47"/>
    <w:rsid w:val="00CA0AF8"/>
    <w:rsid w:val="00CA1037"/>
    <w:rsid w:val="00CA118F"/>
    <w:rsid w:val="00CA165F"/>
    <w:rsid w:val="00CA29D5"/>
    <w:rsid w:val="00CA2C62"/>
    <w:rsid w:val="00CA2F87"/>
    <w:rsid w:val="00CA334D"/>
    <w:rsid w:val="00CA46B9"/>
    <w:rsid w:val="00CA7C87"/>
    <w:rsid w:val="00CA7F8D"/>
    <w:rsid w:val="00CB1244"/>
    <w:rsid w:val="00CB22B5"/>
    <w:rsid w:val="00CB2E36"/>
    <w:rsid w:val="00CB3BAB"/>
    <w:rsid w:val="00CB6F7F"/>
    <w:rsid w:val="00CB6FCD"/>
    <w:rsid w:val="00CB78DE"/>
    <w:rsid w:val="00CB7FE0"/>
    <w:rsid w:val="00CC19F7"/>
    <w:rsid w:val="00CC25B0"/>
    <w:rsid w:val="00CC3320"/>
    <w:rsid w:val="00CC362C"/>
    <w:rsid w:val="00CC384F"/>
    <w:rsid w:val="00CC3E4E"/>
    <w:rsid w:val="00CC40B9"/>
    <w:rsid w:val="00CC4870"/>
    <w:rsid w:val="00CC654D"/>
    <w:rsid w:val="00CC6CF6"/>
    <w:rsid w:val="00CC7235"/>
    <w:rsid w:val="00CC748F"/>
    <w:rsid w:val="00CD1311"/>
    <w:rsid w:val="00CD15EF"/>
    <w:rsid w:val="00CD2359"/>
    <w:rsid w:val="00CD2FA8"/>
    <w:rsid w:val="00CD3B05"/>
    <w:rsid w:val="00CD4276"/>
    <w:rsid w:val="00CD453C"/>
    <w:rsid w:val="00CD5608"/>
    <w:rsid w:val="00CD5FE3"/>
    <w:rsid w:val="00CD6D70"/>
    <w:rsid w:val="00CD71BD"/>
    <w:rsid w:val="00CE01BC"/>
    <w:rsid w:val="00CE0ABF"/>
    <w:rsid w:val="00CE1433"/>
    <w:rsid w:val="00CE1534"/>
    <w:rsid w:val="00CE2A88"/>
    <w:rsid w:val="00CE2F6D"/>
    <w:rsid w:val="00CE369A"/>
    <w:rsid w:val="00CE44A0"/>
    <w:rsid w:val="00CE4B7E"/>
    <w:rsid w:val="00CE5B2E"/>
    <w:rsid w:val="00CE69A0"/>
    <w:rsid w:val="00CE7375"/>
    <w:rsid w:val="00CF0569"/>
    <w:rsid w:val="00CF05F8"/>
    <w:rsid w:val="00CF0838"/>
    <w:rsid w:val="00CF2535"/>
    <w:rsid w:val="00CF27B3"/>
    <w:rsid w:val="00CF281E"/>
    <w:rsid w:val="00CF2E77"/>
    <w:rsid w:val="00CF3FAF"/>
    <w:rsid w:val="00CF4650"/>
    <w:rsid w:val="00CF4A10"/>
    <w:rsid w:val="00CF4B36"/>
    <w:rsid w:val="00CF4FC0"/>
    <w:rsid w:val="00CF5891"/>
    <w:rsid w:val="00CF64E4"/>
    <w:rsid w:val="00D000A0"/>
    <w:rsid w:val="00D022A4"/>
    <w:rsid w:val="00D02D61"/>
    <w:rsid w:val="00D03BBF"/>
    <w:rsid w:val="00D066F3"/>
    <w:rsid w:val="00D06F61"/>
    <w:rsid w:val="00D071CA"/>
    <w:rsid w:val="00D1010E"/>
    <w:rsid w:val="00D105A0"/>
    <w:rsid w:val="00D10705"/>
    <w:rsid w:val="00D12370"/>
    <w:rsid w:val="00D14921"/>
    <w:rsid w:val="00D14E9E"/>
    <w:rsid w:val="00D153EF"/>
    <w:rsid w:val="00D1658C"/>
    <w:rsid w:val="00D1662C"/>
    <w:rsid w:val="00D203CA"/>
    <w:rsid w:val="00D206DA"/>
    <w:rsid w:val="00D21418"/>
    <w:rsid w:val="00D21491"/>
    <w:rsid w:val="00D22F80"/>
    <w:rsid w:val="00D2315E"/>
    <w:rsid w:val="00D23396"/>
    <w:rsid w:val="00D25BC4"/>
    <w:rsid w:val="00D26A7C"/>
    <w:rsid w:val="00D27FA2"/>
    <w:rsid w:val="00D3094E"/>
    <w:rsid w:val="00D3115B"/>
    <w:rsid w:val="00D31295"/>
    <w:rsid w:val="00D31769"/>
    <w:rsid w:val="00D31B37"/>
    <w:rsid w:val="00D31F1E"/>
    <w:rsid w:val="00D3272C"/>
    <w:rsid w:val="00D32FE8"/>
    <w:rsid w:val="00D3300A"/>
    <w:rsid w:val="00D34165"/>
    <w:rsid w:val="00D34340"/>
    <w:rsid w:val="00D34894"/>
    <w:rsid w:val="00D34D8F"/>
    <w:rsid w:val="00D35281"/>
    <w:rsid w:val="00D35722"/>
    <w:rsid w:val="00D35C1F"/>
    <w:rsid w:val="00D41AE1"/>
    <w:rsid w:val="00D4291D"/>
    <w:rsid w:val="00D42BFB"/>
    <w:rsid w:val="00D433E7"/>
    <w:rsid w:val="00D43A19"/>
    <w:rsid w:val="00D43D35"/>
    <w:rsid w:val="00D451F7"/>
    <w:rsid w:val="00D45C8D"/>
    <w:rsid w:val="00D46691"/>
    <w:rsid w:val="00D50909"/>
    <w:rsid w:val="00D50F21"/>
    <w:rsid w:val="00D5101C"/>
    <w:rsid w:val="00D52BA2"/>
    <w:rsid w:val="00D5400A"/>
    <w:rsid w:val="00D54540"/>
    <w:rsid w:val="00D55601"/>
    <w:rsid w:val="00D55A78"/>
    <w:rsid w:val="00D55F3C"/>
    <w:rsid w:val="00D56C35"/>
    <w:rsid w:val="00D5706A"/>
    <w:rsid w:val="00D578FF"/>
    <w:rsid w:val="00D57A79"/>
    <w:rsid w:val="00D57E4A"/>
    <w:rsid w:val="00D60EDD"/>
    <w:rsid w:val="00D62D7E"/>
    <w:rsid w:val="00D649D3"/>
    <w:rsid w:val="00D658F3"/>
    <w:rsid w:val="00D65A2C"/>
    <w:rsid w:val="00D66368"/>
    <w:rsid w:val="00D6664E"/>
    <w:rsid w:val="00D667CA"/>
    <w:rsid w:val="00D66A63"/>
    <w:rsid w:val="00D70DA7"/>
    <w:rsid w:val="00D71362"/>
    <w:rsid w:val="00D72DF9"/>
    <w:rsid w:val="00D73807"/>
    <w:rsid w:val="00D739CA"/>
    <w:rsid w:val="00D73BAB"/>
    <w:rsid w:val="00D77079"/>
    <w:rsid w:val="00D809AF"/>
    <w:rsid w:val="00D80C32"/>
    <w:rsid w:val="00D81C0B"/>
    <w:rsid w:val="00D81F36"/>
    <w:rsid w:val="00D8245D"/>
    <w:rsid w:val="00D83946"/>
    <w:rsid w:val="00D8409A"/>
    <w:rsid w:val="00D84975"/>
    <w:rsid w:val="00D849D8"/>
    <w:rsid w:val="00D860D0"/>
    <w:rsid w:val="00D866D8"/>
    <w:rsid w:val="00D86DCD"/>
    <w:rsid w:val="00D87FE3"/>
    <w:rsid w:val="00D90012"/>
    <w:rsid w:val="00D90C2D"/>
    <w:rsid w:val="00D91571"/>
    <w:rsid w:val="00D93B58"/>
    <w:rsid w:val="00D9541D"/>
    <w:rsid w:val="00D9576A"/>
    <w:rsid w:val="00D95DA3"/>
    <w:rsid w:val="00D96C72"/>
    <w:rsid w:val="00D979E0"/>
    <w:rsid w:val="00D97CB8"/>
    <w:rsid w:val="00DA014F"/>
    <w:rsid w:val="00DA0A6E"/>
    <w:rsid w:val="00DA1A1A"/>
    <w:rsid w:val="00DA1B10"/>
    <w:rsid w:val="00DA1D96"/>
    <w:rsid w:val="00DA2E10"/>
    <w:rsid w:val="00DA30B3"/>
    <w:rsid w:val="00DA40B5"/>
    <w:rsid w:val="00DA6532"/>
    <w:rsid w:val="00DB0FA8"/>
    <w:rsid w:val="00DB1485"/>
    <w:rsid w:val="00DB23A0"/>
    <w:rsid w:val="00DB2B17"/>
    <w:rsid w:val="00DB2BC0"/>
    <w:rsid w:val="00DB34F3"/>
    <w:rsid w:val="00DB3AF9"/>
    <w:rsid w:val="00DB3B86"/>
    <w:rsid w:val="00DB3FA8"/>
    <w:rsid w:val="00DB4E27"/>
    <w:rsid w:val="00DB5B3B"/>
    <w:rsid w:val="00DB6D1B"/>
    <w:rsid w:val="00DB7172"/>
    <w:rsid w:val="00DB7623"/>
    <w:rsid w:val="00DB7C22"/>
    <w:rsid w:val="00DC10BF"/>
    <w:rsid w:val="00DC12E7"/>
    <w:rsid w:val="00DC194E"/>
    <w:rsid w:val="00DC28B1"/>
    <w:rsid w:val="00DC483F"/>
    <w:rsid w:val="00DC494B"/>
    <w:rsid w:val="00DC5B6D"/>
    <w:rsid w:val="00DC5CF6"/>
    <w:rsid w:val="00DC5E4D"/>
    <w:rsid w:val="00DC7425"/>
    <w:rsid w:val="00DC7F9A"/>
    <w:rsid w:val="00DD0806"/>
    <w:rsid w:val="00DD0DDB"/>
    <w:rsid w:val="00DD122C"/>
    <w:rsid w:val="00DD2263"/>
    <w:rsid w:val="00DD3E07"/>
    <w:rsid w:val="00DD52AC"/>
    <w:rsid w:val="00DD6664"/>
    <w:rsid w:val="00DD7046"/>
    <w:rsid w:val="00DD7C44"/>
    <w:rsid w:val="00DE07A5"/>
    <w:rsid w:val="00DE11BD"/>
    <w:rsid w:val="00DE185E"/>
    <w:rsid w:val="00DE18AA"/>
    <w:rsid w:val="00DE26BD"/>
    <w:rsid w:val="00DE2FA3"/>
    <w:rsid w:val="00DE3664"/>
    <w:rsid w:val="00DE55F1"/>
    <w:rsid w:val="00DE57F7"/>
    <w:rsid w:val="00DE5EF4"/>
    <w:rsid w:val="00DE6DDC"/>
    <w:rsid w:val="00DF035F"/>
    <w:rsid w:val="00DF0522"/>
    <w:rsid w:val="00DF08C3"/>
    <w:rsid w:val="00DF1D55"/>
    <w:rsid w:val="00DF200D"/>
    <w:rsid w:val="00DF2B9C"/>
    <w:rsid w:val="00DF3453"/>
    <w:rsid w:val="00DF3FEA"/>
    <w:rsid w:val="00DF5CF7"/>
    <w:rsid w:val="00DF7282"/>
    <w:rsid w:val="00DF72F2"/>
    <w:rsid w:val="00DF7858"/>
    <w:rsid w:val="00DF7E07"/>
    <w:rsid w:val="00E00598"/>
    <w:rsid w:val="00E00AA6"/>
    <w:rsid w:val="00E01AA4"/>
    <w:rsid w:val="00E02632"/>
    <w:rsid w:val="00E03AB5"/>
    <w:rsid w:val="00E03D3A"/>
    <w:rsid w:val="00E043BF"/>
    <w:rsid w:val="00E04B22"/>
    <w:rsid w:val="00E06484"/>
    <w:rsid w:val="00E06AA8"/>
    <w:rsid w:val="00E10590"/>
    <w:rsid w:val="00E11749"/>
    <w:rsid w:val="00E11BB0"/>
    <w:rsid w:val="00E11FEA"/>
    <w:rsid w:val="00E124DB"/>
    <w:rsid w:val="00E13AC7"/>
    <w:rsid w:val="00E13B89"/>
    <w:rsid w:val="00E141B2"/>
    <w:rsid w:val="00E14360"/>
    <w:rsid w:val="00E148F6"/>
    <w:rsid w:val="00E14E0B"/>
    <w:rsid w:val="00E158DE"/>
    <w:rsid w:val="00E159C3"/>
    <w:rsid w:val="00E167FA"/>
    <w:rsid w:val="00E16B91"/>
    <w:rsid w:val="00E2221A"/>
    <w:rsid w:val="00E222D2"/>
    <w:rsid w:val="00E22A9F"/>
    <w:rsid w:val="00E235F4"/>
    <w:rsid w:val="00E243CC"/>
    <w:rsid w:val="00E247FE"/>
    <w:rsid w:val="00E24BF5"/>
    <w:rsid w:val="00E26C68"/>
    <w:rsid w:val="00E26EFB"/>
    <w:rsid w:val="00E2758A"/>
    <w:rsid w:val="00E27965"/>
    <w:rsid w:val="00E27A1A"/>
    <w:rsid w:val="00E27D95"/>
    <w:rsid w:val="00E30546"/>
    <w:rsid w:val="00E31689"/>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07E6"/>
    <w:rsid w:val="00E52259"/>
    <w:rsid w:val="00E523DE"/>
    <w:rsid w:val="00E536A4"/>
    <w:rsid w:val="00E53AC5"/>
    <w:rsid w:val="00E53D15"/>
    <w:rsid w:val="00E549AA"/>
    <w:rsid w:val="00E559A4"/>
    <w:rsid w:val="00E563FF"/>
    <w:rsid w:val="00E5658B"/>
    <w:rsid w:val="00E56E48"/>
    <w:rsid w:val="00E57F3D"/>
    <w:rsid w:val="00E607B2"/>
    <w:rsid w:val="00E61525"/>
    <w:rsid w:val="00E61AB1"/>
    <w:rsid w:val="00E61CB2"/>
    <w:rsid w:val="00E6378A"/>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644"/>
    <w:rsid w:val="00E90C87"/>
    <w:rsid w:val="00E92680"/>
    <w:rsid w:val="00E92FAF"/>
    <w:rsid w:val="00E93F21"/>
    <w:rsid w:val="00E9554E"/>
    <w:rsid w:val="00E95EDC"/>
    <w:rsid w:val="00E96154"/>
    <w:rsid w:val="00E969C1"/>
    <w:rsid w:val="00E96C2B"/>
    <w:rsid w:val="00E97332"/>
    <w:rsid w:val="00EA0D52"/>
    <w:rsid w:val="00EA0E9E"/>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87F"/>
    <w:rsid w:val="00EC1B45"/>
    <w:rsid w:val="00EC268C"/>
    <w:rsid w:val="00EC4167"/>
    <w:rsid w:val="00EC43DA"/>
    <w:rsid w:val="00EC4871"/>
    <w:rsid w:val="00EC4D9D"/>
    <w:rsid w:val="00EC60BA"/>
    <w:rsid w:val="00EC7BF5"/>
    <w:rsid w:val="00ED02B7"/>
    <w:rsid w:val="00ED1476"/>
    <w:rsid w:val="00ED1B3A"/>
    <w:rsid w:val="00ED1DA6"/>
    <w:rsid w:val="00ED27E0"/>
    <w:rsid w:val="00ED291E"/>
    <w:rsid w:val="00ED2A9B"/>
    <w:rsid w:val="00ED3890"/>
    <w:rsid w:val="00ED3A1B"/>
    <w:rsid w:val="00ED4EF1"/>
    <w:rsid w:val="00ED574C"/>
    <w:rsid w:val="00ED5F21"/>
    <w:rsid w:val="00ED6B0D"/>
    <w:rsid w:val="00ED70CD"/>
    <w:rsid w:val="00ED774C"/>
    <w:rsid w:val="00ED7C68"/>
    <w:rsid w:val="00EE0A23"/>
    <w:rsid w:val="00EE2877"/>
    <w:rsid w:val="00EE3C20"/>
    <w:rsid w:val="00EE3C34"/>
    <w:rsid w:val="00EE3CDB"/>
    <w:rsid w:val="00EE45C9"/>
    <w:rsid w:val="00EE5421"/>
    <w:rsid w:val="00EE7530"/>
    <w:rsid w:val="00EE7D13"/>
    <w:rsid w:val="00EF2FB3"/>
    <w:rsid w:val="00EF532D"/>
    <w:rsid w:val="00EF6347"/>
    <w:rsid w:val="00EF78BA"/>
    <w:rsid w:val="00EF796F"/>
    <w:rsid w:val="00F00116"/>
    <w:rsid w:val="00F00DFD"/>
    <w:rsid w:val="00F0124A"/>
    <w:rsid w:val="00F017B5"/>
    <w:rsid w:val="00F019D6"/>
    <w:rsid w:val="00F0254E"/>
    <w:rsid w:val="00F027E6"/>
    <w:rsid w:val="00F028B2"/>
    <w:rsid w:val="00F02FEA"/>
    <w:rsid w:val="00F04449"/>
    <w:rsid w:val="00F04E72"/>
    <w:rsid w:val="00F05A8A"/>
    <w:rsid w:val="00F07E8A"/>
    <w:rsid w:val="00F1129C"/>
    <w:rsid w:val="00F1179B"/>
    <w:rsid w:val="00F124D8"/>
    <w:rsid w:val="00F12BC0"/>
    <w:rsid w:val="00F13AC3"/>
    <w:rsid w:val="00F13C96"/>
    <w:rsid w:val="00F13CDE"/>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E1B"/>
    <w:rsid w:val="00F36F52"/>
    <w:rsid w:val="00F371B1"/>
    <w:rsid w:val="00F3767D"/>
    <w:rsid w:val="00F37B0B"/>
    <w:rsid w:val="00F37D14"/>
    <w:rsid w:val="00F41390"/>
    <w:rsid w:val="00F41CCC"/>
    <w:rsid w:val="00F41F38"/>
    <w:rsid w:val="00F41FE1"/>
    <w:rsid w:val="00F4275B"/>
    <w:rsid w:val="00F436D2"/>
    <w:rsid w:val="00F43995"/>
    <w:rsid w:val="00F4427F"/>
    <w:rsid w:val="00F44A62"/>
    <w:rsid w:val="00F4540C"/>
    <w:rsid w:val="00F46C17"/>
    <w:rsid w:val="00F46E04"/>
    <w:rsid w:val="00F50433"/>
    <w:rsid w:val="00F5080F"/>
    <w:rsid w:val="00F50ECE"/>
    <w:rsid w:val="00F514EF"/>
    <w:rsid w:val="00F5195A"/>
    <w:rsid w:val="00F52622"/>
    <w:rsid w:val="00F534E5"/>
    <w:rsid w:val="00F5376C"/>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1BA1"/>
    <w:rsid w:val="00FA2094"/>
    <w:rsid w:val="00FA2829"/>
    <w:rsid w:val="00FB0CD2"/>
    <w:rsid w:val="00FB139A"/>
    <w:rsid w:val="00FB24FF"/>
    <w:rsid w:val="00FB3899"/>
    <w:rsid w:val="00FB49E0"/>
    <w:rsid w:val="00FB5E0B"/>
    <w:rsid w:val="00FB77D8"/>
    <w:rsid w:val="00FB795D"/>
    <w:rsid w:val="00FB7D6A"/>
    <w:rsid w:val="00FB7E07"/>
    <w:rsid w:val="00FC0B7C"/>
    <w:rsid w:val="00FC4520"/>
    <w:rsid w:val="00FC64D8"/>
    <w:rsid w:val="00FC651C"/>
    <w:rsid w:val="00FC755F"/>
    <w:rsid w:val="00FD1D2E"/>
    <w:rsid w:val="00FD1EFE"/>
    <w:rsid w:val="00FD272C"/>
    <w:rsid w:val="00FD2B26"/>
    <w:rsid w:val="00FD2C92"/>
    <w:rsid w:val="00FD4C94"/>
    <w:rsid w:val="00FD698C"/>
    <w:rsid w:val="00FD6B30"/>
    <w:rsid w:val="00FD7DEE"/>
    <w:rsid w:val="00FD7FA1"/>
    <w:rsid w:val="00FE0985"/>
    <w:rsid w:val="00FE2C8D"/>
    <w:rsid w:val="00FE3114"/>
    <w:rsid w:val="00FE3ACF"/>
    <w:rsid w:val="00FE3B0C"/>
    <w:rsid w:val="00FE4CF6"/>
    <w:rsid w:val="00FE6429"/>
    <w:rsid w:val="00FE7FE9"/>
    <w:rsid w:val="00FF055E"/>
    <w:rsid w:val="00FF0C19"/>
    <w:rsid w:val="00FF19A1"/>
    <w:rsid w:val="00FF2320"/>
    <w:rsid w:val="00FF4476"/>
    <w:rsid w:val="00FF5F0E"/>
    <w:rsid w:val="00FF6099"/>
    <w:rsid w:val="00FF6229"/>
    <w:rsid w:val="00FF62E1"/>
    <w:rsid w:val="00FF6575"/>
    <w:rsid w:val="00FF6FFA"/>
    <w:rsid w:val="00FF7979"/>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28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qFormat/>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3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uiPriority w:val="99"/>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uiPriority w:val="99"/>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nhideWhenUsed/>
    <w:rsid w:val="0025320B"/>
    <w:pPr>
      <w:spacing w:after="120"/>
      <w:ind w:left="283"/>
    </w:pPr>
  </w:style>
  <w:style w:type="character" w:customStyle="1" w:styleId="af0">
    <w:name w:val="Основной текст с отступом Знак"/>
    <w:link w:val="af"/>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uiPriority w:val="99"/>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uiPriority w:val="99"/>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3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 w:type="paragraph" w:customStyle="1" w:styleId="Standard">
    <w:name w:val="Standard"/>
    <w:rsid w:val="00CA165F"/>
    <w:pPr>
      <w:suppressAutoHyphens/>
      <w:autoSpaceDN w:val="0"/>
    </w:pPr>
    <w:rPr>
      <w:rFonts w:ascii="Times New Roman" w:eastAsia="Times New Roman" w:hAnsi="Times New Roman"/>
      <w:sz w:val="24"/>
      <w:szCs w:val="24"/>
      <w:lang w:eastAsia="ru-RU"/>
    </w:rPr>
  </w:style>
  <w:style w:type="paragraph" w:customStyle="1" w:styleId="Default">
    <w:name w:val="Default"/>
    <w:rsid w:val="00717349"/>
    <w:pPr>
      <w:autoSpaceDE w:val="0"/>
      <w:autoSpaceDN w:val="0"/>
      <w:adjustRightInd w:val="0"/>
    </w:pPr>
    <w:rPr>
      <w:rFonts w:ascii="Times New Roman" w:eastAsia="Times New Roman" w:hAnsi="Times New Roman"/>
      <w:color w:val="000000"/>
      <w:sz w:val="24"/>
      <w:szCs w:val="24"/>
      <w:lang w:eastAsia="uk-UA"/>
    </w:rPr>
  </w:style>
  <w:style w:type="paragraph" w:customStyle="1" w:styleId="docdata">
    <w:name w:val="docdata"/>
    <w:aliases w:val="docy,v5,121310,baiaagaaboqcaaad8dubaax/1qeaaaaaaaaaaaaaaaaaaaaaaaaaaaaaaaaaaaaaaaaaaaaaaaaaaaaaaaaaaaaaaaaaaaaaaaaaaaaaaaaaaaaaaaaaaaaaaaaaaaaaaaaaaaaaaaaaaaaaaaaaaaaaaaaaaaaaaaaaaaaaaaaaaaaaaaaaaaaaaaaaaaaaaaaaaaaaaaaaaaaaaaaaaaaaaaaaaaaaaaaaaa"/>
    <w:basedOn w:val="a0"/>
    <w:rsid w:val="00D66A63"/>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6681007">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32915960">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7979951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377556606">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17933778">
      <w:bodyDiv w:val="1"/>
      <w:marLeft w:val="0"/>
      <w:marRight w:val="0"/>
      <w:marTop w:val="0"/>
      <w:marBottom w:val="0"/>
      <w:divBdr>
        <w:top w:val="none" w:sz="0" w:space="0" w:color="auto"/>
        <w:left w:val="none" w:sz="0" w:space="0" w:color="auto"/>
        <w:bottom w:val="none" w:sz="0" w:space="0" w:color="auto"/>
        <w:right w:val="none" w:sz="0" w:space="0" w:color="auto"/>
      </w:divBdr>
    </w:div>
    <w:div w:id="531503061">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394847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589854963">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68600068">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76944222">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5819208">
      <w:bodyDiv w:val="1"/>
      <w:marLeft w:val="0"/>
      <w:marRight w:val="0"/>
      <w:marTop w:val="0"/>
      <w:marBottom w:val="0"/>
      <w:divBdr>
        <w:top w:val="none" w:sz="0" w:space="0" w:color="auto"/>
        <w:left w:val="none" w:sz="0" w:space="0" w:color="auto"/>
        <w:bottom w:val="none" w:sz="0" w:space="0" w:color="auto"/>
        <w:right w:val="none" w:sz="0" w:space="0" w:color="auto"/>
      </w:divBdr>
    </w:div>
    <w:div w:id="898244495">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16210627">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54560495">
      <w:bodyDiv w:val="1"/>
      <w:marLeft w:val="0"/>
      <w:marRight w:val="0"/>
      <w:marTop w:val="0"/>
      <w:marBottom w:val="0"/>
      <w:divBdr>
        <w:top w:val="none" w:sz="0" w:space="0" w:color="auto"/>
        <w:left w:val="none" w:sz="0" w:space="0" w:color="auto"/>
        <w:bottom w:val="none" w:sz="0" w:space="0" w:color="auto"/>
        <w:right w:val="none" w:sz="0" w:space="0" w:color="auto"/>
      </w:divBdr>
    </w:div>
    <w:div w:id="954677112">
      <w:bodyDiv w:val="1"/>
      <w:marLeft w:val="0"/>
      <w:marRight w:val="0"/>
      <w:marTop w:val="0"/>
      <w:marBottom w:val="0"/>
      <w:divBdr>
        <w:top w:val="none" w:sz="0" w:space="0" w:color="auto"/>
        <w:left w:val="none" w:sz="0" w:space="0" w:color="auto"/>
        <w:bottom w:val="none" w:sz="0" w:space="0" w:color="auto"/>
        <w:right w:val="none" w:sz="0" w:space="0" w:color="auto"/>
      </w:divBdr>
    </w:div>
    <w:div w:id="957948411">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34228826">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62994029">
      <w:bodyDiv w:val="1"/>
      <w:marLeft w:val="0"/>
      <w:marRight w:val="0"/>
      <w:marTop w:val="0"/>
      <w:marBottom w:val="0"/>
      <w:divBdr>
        <w:top w:val="none" w:sz="0" w:space="0" w:color="auto"/>
        <w:left w:val="none" w:sz="0" w:space="0" w:color="auto"/>
        <w:bottom w:val="none" w:sz="0" w:space="0" w:color="auto"/>
        <w:right w:val="none" w:sz="0" w:space="0" w:color="auto"/>
      </w:divBdr>
    </w:div>
    <w:div w:id="1064523369">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19884041">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3215848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54922824">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1927981">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33934943">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4153076">
      <w:bodyDiv w:val="1"/>
      <w:marLeft w:val="0"/>
      <w:marRight w:val="0"/>
      <w:marTop w:val="0"/>
      <w:marBottom w:val="0"/>
      <w:divBdr>
        <w:top w:val="none" w:sz="0" w:space="0" w:color="auto"/>
        <w:left w:val="none" w:sz="0" w:space="0" w:color="auto"/>
        <w:bottom w:val="none" w:sz="0" w:space="0" w:color="auto"/>
        <w:right w:val="none" w:sz="0" w:space="0" w:color="auto"/>
      </w:divBdr>
    </w:div>
    <w:div w:id="1486435150">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344071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588534370">
      <w:bodyDiv w:val="1"/>
      <w:marLeft w:val="0"/>
      <w:marRight w:val="0"/>
      <w:marTop w:val="0"/>
      <w:marBottom w:val="0"/>
      <w:divBdr>
        <w:top w:val="none" w:sz="0" w:space="0" w:color="auto"/>
        <w:left w:val="none" w:sz="0" w:space="0" w:color="auto"/>
        <w:bottom w:val="none" w:sz="0" w:space="0" w:color="auto"/>
        <w:right w:val="none" w:sz="0" w:space="0" w:color="auto"/>
      </w:divBdr>
    </w:div>
    <w:div w:id="1605458085">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37175514">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3456297">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0489770">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2281593">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 w:id="21386411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922-19/ed20230519" TargetMode="External"/><Relationship Id="rId47" Type="http://schemas.openxmlformats.org/officeDocument/2006/relationships/hyperlink" Target="mailto:kmst@kyivcity.gov.ua" TargetMode="External"/><Relationship Id="rId50" Type="http://schemas.openxmlformats.org/officeDocument/2006/relationships/hyperlink" Target="mailto:kmst@kyivcity.gov.u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ed20230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kmst@kyivcity.gov.ua"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ed2023022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922-19/ed20230519" TargetMode="External"/><Relationship Id="rId43" Type="http://schemas.openxmlformats.org/officeDocument/2006/relationships/hyperlink" Target="https://zakon.rada.gov.ua/laws/show/1178-2022-%D0%BF?find=1&amp;text=%D0%B9%D0%BE%D0%BA" TargetMode="External"/><Relationship Id="rId48" Type="http://schemas.openxmlformats.org/officeDocument/2006/relationships/hyperlink" Target="mailto:kmst@kyivcity.gov.ua" TargetMode="External"/><Relationship Id="rId8" Type="http://schemas.openxmlformats.org/officeDocument/2006/relationships/hyperlink" Target="http://zakon0.rada.gov.ua/laws/show/2289-17" TargetMode="External"/><Relationship Id="rId51" Type="http://schemas.openxmlformats.org/officeDocument/2006/relationships/hyperlink" Target="mailto:kmst@kyivcity.gov.ua"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922-19/ed20230519" TargetMode="External"/><Relationship Id="rId46" Type="http://schemas.openxmlformats.org/officeDocument/2006/relationships/footer" Target="footer1.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49" Type="http://schemas.openxmlformats.org/officeDocument/2006/relationships/hyperlink" Target="mailto:kmst@kyiv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48</Pages>
  <Words>79094</Words>
  <Characters>45084</Characters>
  <Application>Microsoft Office Word</Application>
  <DocSecurity>0</DocSecurity>
  <Lines>375</Lines>
  <Paragraphs>247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123931</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685</cp:revision>
  <cp:lastPrinted>2021-11-11T14:14:00Z</cp:lastPrinted>
  <dcterms:created xsi:type="dcterms:W3CDTF">2023-03-08T12:14:00Z</dcterms:created>
  <dcterms:modified xsi:type="dcterms:W3CDTF">2024-03-18T15:53:00Z</dcterms:modified>
</cp:coreProperties>
</file>