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270666D3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bookmarkStart w:id="0" w:name="_GoBack"/>
      <w:r w:rsidR="005F6102" w:rsidRPr="005F6102">
        <w:rPr>
          <w:b/>
          <w:bCs/>
          <w:sz w:val="24"/>
          <w:szCs w:val="24"/>
          <w:lang w:eastAsia="ru-RU"/>
        </w:rPr>
        <w:t>Картопля, горох сушений та квасоля сушена; 03210000-6 - Зернові культури та картопля за ДК 021:2015 Єдиного закупівельного словника</w:t>
      </w:r>
      <w:bookmarkEnd w:id="0"/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23AFF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123AFF" w14:paraId="5BB403EB" w14:textId="77777777" w:rsidTr="00DB7F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Планов</w:t>
            </w:r>
            <w:r w:rsidR="00C9375B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123AFF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6042F5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123AFF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DB7F77" w:rsidRPr="00CF17D3" w14:paraId="2F05D7C8" w14:textId="77777777" w:rsidTr="00DB7F7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99CF" w14:textId="4F778EE9" w:rsidR="00DB7F77" w:rsidRPr="00DB7F77" w:rsidRDefault="005F610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 xml:space="preserve">Картопля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4CA5D357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15A4D1C5" w:rsidR="00DB7F77" w:rsidRPr="00DB7F77" w:rsidRDefault="005F610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35</w:t>
            </w:r>
            <w:r w:rsidR="00DB7F77">
              <w:rPr>
                <w:sz w:val="22"/>
                <w:lang w:eastAsia="uk-UA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DB7F77" w:rsidRPr="00CF17D3" w14:paraId="04D27EE6" w14:textId="77777777" w:rsidTr="00DB7F7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9D" w14:textId="2FBB500C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B0FF1" w14:textId="440F281F" w:rsidR="00DB7F77" w:rsidRPr="00DB7F77" w:rsidRDefault="005F610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color w:val="000000"/>
                <w:sz w:val="22"/>
                <w:lang w:eastAsia="ru-RU"/>
              </w:rPr>
              <w:t xml:space="preserve">Горох сушений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91" w14:textId="2D4D57D0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2EF8" w14:textId="3F3DDB74" w:rsidR="00DB7F77" w:rsidRPr="00DB7F77" w:rsidRDefault="005F610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  <w:r w:rsidR="00DB7F77" w:rsidRPr="00DB7F77">
              <w:rPr>
                <w:sz w:val="22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58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D38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DB7F77" w:rsidRPr="00CF17D3" w14:paraId="7C659ADB" w14:textId="77777777" w:rsidTr="007B014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B86" w14:textId="3BE08385" w:rsidR="00DB7F77" w:rsidRPr="00DB7F77" w:rsidRDefault="007B014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DA025" w14:textId="68328CC7" w:rsidR="00DB7F77" w:rsidRPr="00DB7F77" w:rsidRDefault="005F6102" w:rsidP="00DB7F77">
            <w:pPr>
              <w:pStyle w:val="p10"/>
              <w:spacing w:before="0" w:beforeAutospacing="0" w:after="0" w:afterAutospacing="0"/>
              <w:contextualSpacing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Квасоля сушена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6476" w14:textId="7E250BD9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E57A" w14:textId="394511C1" w:rsidR="00DB7F77" w:rsidRPr="00DB7F77" w:rsidRDefault="005F610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  <w:r w:rsidR="00DB7F77">
              <w:rPr>
                <w:sz w:val="22"/>
                <w:lang w:eastAsia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E4B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D31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DB7F7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8C2F5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8C2F5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C2F5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8C2F5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8C2F5A">
              <w:rPr>
                <w:b/>
                <w:bCs/>
                <w:sz w:val="22"/>
                <w:lang w:eastAsia="uk-UA"/>
              </w:rPr>
              <w:t xml:space="preserve">  </w:t>
            </w:r>
            <w:r w:rsidRPr="008C2F5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</w:t>
      </w:r>
      <w:r w:rsidRPr="00123AFF">
        <w:rPr>
          <w:color w:val="000000"/>
          <w:sz w:val="24"/>
          <w:szCs w:val="24"/>
          <w:lang w:eastAsia="ru-RU"/>
        </w:rPr>
        <w:lastRenderedPageBreak/>
        <w:t>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C1EC" w14:textId="72C7773F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F6102" w:rsidRPr="005F6102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2A65" w14:textId="77777777" w:rsidR="00A305FF" w:rsidRDefault="005F6102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26EB" w14:textId="77777777" w:rsidR="00A305FF" w:rsidRDefault="005F6102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CB97" w14:textId="77777777" w:rsidR="00A305FF" w:rsidRDefault="005F6102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5F6102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F1CB-BAE8-4828-8E92-192B163F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Iren</cp:lastModifiedBy>
  <cp:revision>7</cp:revision>
  <cp:lastPrinted>2023-06-05T10:58:00Z</cp:lastPrinted>
  <dcterms:created xsi:type="dcterms:W3CDTF">2023-11-08T14:20:00Z</dcterms:created>
  <dcterms:modified xsi:type="dcterms:W3CDTF">2023-11-19T15:26:00Z</dcterms:modified>
</cp:coreProperties>
</file>