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ДОГОВІР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6F02A2EA"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AB5ABC" w:rsidRPr="00AB5ABC">
        <w:rPr>
          <w:rFonts w:ascii="Times New Roman" w:hAnsi="Times New Roman"/>
          <w:b/>
          <w:bCs/>
          <w:shd w:val="clear" w:color="auto" w:fill="FFFFFF"/>
        </w:rPr>
        <w:t>Систем</w:t>
      </w:r>
      <w:r w:rsidR="00AB5ABC">
        <w:rPr>
          <w:rFonts w:ascii="Times New Roman" w:hAnsi="Times New Roman"/>
          <w:b/>
          <w:bCs/>
          <w:shd w:val="clear" w:color="auto" w:fill="FFFFFF"/>
        </w:rPr>
        <w:t>у</w:t>
      </w:r>
      <w:r w:rsidR="00AB5ABC" w:rsidRPr="00AB5ABC">
        <w:rPr>
          <w:rFonts w:ascii="Times New Roman" w:hAnsi="Times New Roman"/>
          <w:b/>
          <w:bCs/>
          <w:shd w:val="clear" w:color="auto" w:fill="FFFFFF"/>
        </w:rPr>
        <w:t xml:space="preserve">  для гемодіалізу </w:t>
      </w:r>
      <w:proofErr w:type="spellStart"/>
      <w:r w:rsidR="00AB5ABC" w:rsidRPr="00AB5ABC">
        <w:rPr>
          <w:rFonts w:ascii="Times New Roman" w:hAnsi="Times New Roman"/>
          <w:b/>
          <w:bCs/>
          <w:shd w:val="clear" w:color="auto" w:fill="FFFFFF"/>
          <w:lang w:val="en-US"/>
        </w:rPr>
        <w:t>multiFiltrate</w:t>
      </w:r>
      <w:proofErr w:type="spellEnd"/>
      <w:r w:rsidR="00AB5ABC" w:rsidRPr="00AB5ABC">
        <w:rPr>
          <w:rFonts w:ascii="Times New Roman" w:hAnsi="Times New Roman"/>
          <w:b/>
          <w:bCs/>
          <w:shd w:val="clear" w:color="auto" w:fill="FFFFFF"/>
        </w:rPr>
        <w:t xml:space="preserve"> </w:t>
      </w:r>
      <w:r w:rsidR="00AB5ABC" w:rsidRPr="00AB5ABC">
        <w:rPr>
          <w:rFonts w:ascii="Times New Roman" w:hAnsi="Times New Roman"/>
          <w:b/>
          <w:bCs/>
          <w:shd w:val="clear" w:color="auto" w:fill="FFFFFF"/>
          <w:lang w:val="en-US"/>
        </w:rPr>
        <w:t>Pro</w:t>
      </w:r>
      <w:r w:rsidR="00AB5ABC" w:rsidRPr="00AB5ABC">
        <w:rPr>
          <w:rFonts w:ascii="Times New Roman" w:hAnsi="Times New Roman"/>
          <w:b/>
          <w:bCs/>
          <w:shd w:val="clear" w:color="auto" w:fill="FFFFFF"/>
        </w:rPr>
        <w:t xml:space="preserve"> з можливістю </w:t>
      </w:r>
      <w:proofErr w:type="spellStart"/>
      <w:r w:rsidR="00AB5ABC" w:rsidRPr="00AB5ABC">
        <w:rPr>
          <w:rFonts w:ascii="Times New Roman" w:hAnsi="Times New Roman"/>
          <w:b/>
          <w:bCs/>
          <w:shd w:val="clear" w:color="auto" w:fill="FFFFFF"/>
        </w:rPr>
        <w:t>цитратно</w:t>
      </w:r>
      <w:proofErr w:type="spellEnd"/>
      <w:r w:rsidR="00AB5ABC" w:rsidRPr="00AB5ABC">
        <w:rPr>
          <w:rFonts w:ascii="Times New Roman" w:hAnsi="Times New Roman"/>
          <w:b/>
          <w:bCs/>
          <w:shd w:val="clear" w:color="auto" w:fill="FFFFFF"/>
        </w:rPr>
        <w:t xml:space="preserve">-кальцієвої </w:t>
      </w:r>
      <w:proofErr w:type="spellStart"/>
      <w:r w:rsidR="00AB5ABC" w:rsidRPr="00AB5ABC">
        <w:rPr>
          <w:rFonts w:ascii="Times New Roman" w:hAnsi="Times New Roman"/>
          <w:b/>
          <w:bCs/>
          <w:shd w:val="clear" w:color="auto" w:fill="FFFFFF"/>
        </w:rPr>
        <w:t>коррекції</w:t>
      </w:r>
      <w:proofErr w:type="spellEnd"/>
      <w:r w:rsidR="00AB5ABC" w:rsidRPr="00AB5ABC">
        <w:rPr>
          <w:rFonts w:ascii="Times New Roman" w:hAnsi="Times New Roman"/>
          <w:b/>
          <w:bCs/>
          <w:shd w:val="clear" w:color="auto" w:fill="FFFFFF"/>
        </w:rPr>
        <w:t xml:space="preserve"> системи </w:t>
      </w:r>
      <w:proofErr w:type="spellStart"/>
      <w:r w:rsidR="00AB5ABC" w:rsidRPr="00AB5ABC">
        <w:rPr>
          <w:rFonts w:ascii="Times New Roman" w:hAnsi="Times New Roman"/>
          <w:b/>
          <w:bCs/>
          <w:shd w:val="clear" w:color="auto" w:fill="FFFFFF"/>
        </w:rPr>
        <w:t>когуляції</w:t>
      </w:r>
      <w:proofErr w:type="spellEnd"/>
      <w:r w:rsidR="00AB5ABC" w:rsidRPr="00AB5ABC">
        <w:rPr>
          <w:rFonts w:ascii="Times New Roman" w:hAnsi="Times New Roman"/>
          <w:b/>
          <w:bCs/>
          <w:shd w:val="clear" w:color="auto" w:fill="FFFFFF"/>
        </w:rPr>
        <w:t xml:space="preserve"> організму</w:t>
      </w:r>
      <w:r w:rsidR="00AB5ABC" w:rsidRPr="00AB5ABC">
        <w:rPr>
          <w:rFonts w:ascii="Times New Roman" w:hAnsi="Times New Roman"/>
          <w:b/>
          <w:bCs/>
          <w:sz w:val="24"/>
          <w:szCs w:val="24"/>
        </w:rPr>
        <w:t xml:space="preserve"> </w:t>
      </w:r>
      <w:r w:rsidR="00AB5ABC" w:rsidRPr="00AB5ABC">
        <w:rPr>
          <w:rFonts w:ascii="Times New Roman" w:hAnsi="Times New Roman"/>
          <w:b/>
          <w:bCs/>
        </w:rPr>
        <w:t>(код ДК 021:2015 Єдиного закупівельного словника 33180000-5 – Апарат для підтримання фізіологічних функцій організму (код ДК 021:2015:33181100-3 – Апарат для гемодіалізу) (код НК 024:2019:34995 – Система гемодіалізу)</w:t>
      </w:r>
      <w:r w:rsidR="00AB5ABC" w:rsidRPr="00AB5ABC">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 асортименті, якості, кількості та за цін</w:t>
      </w:r>
      <w:r w:rsidR="00AB5ABC">
        <w:rPr>
          <w:rFonts w:ascii="Times New Roman" w:eastAsia="Times New Roman" w:hAnsi="Times New Roman"/>
          <w:color w:val="000000"/>
          <w:sz w:val="23"/>
          <w:szCs w:val="23"/>
        </w:rPr>
        <w:t>ою</w:t>
      </w:r>
      <w:r w:rsidRPr="00D54B98">
        <w:rPr>
          <w:rFonts w:ascii="Times New Roman" w:eastAsia="Times New Roman" w:hAnsi="Times New Roman"/>
          <w:color w:val="000000"/>
          <w:sz w:val="23"/>
          <w:szCs w:val="23"/>
        </w:rPr>
        <w:t>, як</w:t>
      </w:r>
      <w:r w:rsidR="00AB5ABC">
        <w:rPr>
          <w:rFonts w:ascii="Times New Roman" w:eastAsia="Times New Roman" w:hAnsi="Times New Roman"/>
          <w:color w:val="000000"/>
          <w:sz w:val="23"/>
          <w:szCs w:val="23"/>
        </w:rPr>
        <w:t>а</w:t>
      </w:r>
      <w:r w:rsidRPr="00D54B98">
        <w:rPr>
          <w:rFonts w:ascii="Times New Roman" w:eastAsia="Times New Roman" w:hAnsi="Times New Roman"/>
          <w:color w:val="000000"/>
          <w:sz w:val="23"/>
          <w:szCs w:val="23"/>
        </w:rPr>
        <w:t xml:space="preserve"> зазначен</w:t>
      </w:r>
      <w:r w:rsidR="00AB5ABC">
        <w:rPr>
          <w:rFonts w:ascii="Times New Roman" w:eastAsia="Times New Roman" w:hAnsi="Times New Roman"/>
          <w:color w:val="000000"/>
          <w:sz w:val="23"/>
          <w:szCs w:val="23"/>
        </w:rPr>
        <w:t>а</w:t>
      </w:r>
      <w:r w:rsidRPr="00D54B98">
        <w:rPr>
          <w:rFonts w:ascii="Times New Roman" w:eastAsia="Times New Roman" w:hAnsi="Times New Roman"/>
          <w:color w:val="000000"/>
          <w:sz w:val="23"/>
          <w:szCs w:val="23"/>
        </w:rPr>
        <w:t xml:space="preserve">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609B361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w:t>
      </w:r>
      <w:r w:rsidR="00AB5ABC">
        <w:rPr>
          <w:rFonts w:ascii="Times New Roman" w:eastAsia="Times New Roman" w:hAnsi="Times New Roman"/>
          <w:color w:val="121212"/>
          <w:sz w:val="23"/>
          <w:szCs w:val="23"/>
        </w:rPr>
        <w:t>, г</w:t>
      </w:r>
      <w:r w:rsidR="00AB5ABC" w:rsidRPr="008C5903">
        <w:rPr>
          <w:rFonts w:ascii="Times New Roman" w:hAnsi="Times New Roman"/>
        </w:rPr>
        <w:t>арант</w:t>
      </w:r>
      <w:r w:rsidR="00AB5ABC">
        <w:rPr>
          <w:rFonts w:ascii="Times New Roman" w:hAnsi="Times New Roman"/>
        </w:rPr>
        <w:t xml:space="preserve">ує </w:t>
      </w:r>
      <w:r w:rsidR="00AB5ABC" w:rsidRPr="008C5903">
        <w:rPr>
          <w:rFonts w:ascii="Times New Roman" w:hAnsi="Times New Roman"/>
        </w:rPr>
        <w:t>строк експлуатації товару</w:t>
      </w:r>
      <w:r w:rsidR="00AB5ABC">
        <w:rPr>
          <w:rFonts w:ascii="Times New Roman" w:hAnsi="Times New Roman"/>
        </w:rPr>
        <w:t xml:space="preserve"> </w:t>
      </w:r>
      <w:r w:rsidR="00AB5ABC" w:rsidRPr="008C5903">
        <w:rPr>
          <w:rFonts w:ascii="Times New Roman" w:hAnsi="Times New Roman"/>
        </w:rPr>
        <w:t xml:space="preserve">не менше 12 місяців, а також </w:t>
      </w:r>
      <w:r w:rsidR="00AB5ABC">
        <w:rPr>
          <w:rFonts w:ascii="Times New Roman" w:hAnsi="Times New Roman"/>
        </w:rPr>
        <w:t>гарантує, що товар є</w:t>
      </w:r>
      <w:r w:rsidR="00AB5ABC" w:rsidRPr="008C5903">
        <w:rPr>
          <w:rFonts w:ascii="Times New Roman" w:hAnsi="Times New Roman"/>
        </w:rPr>
        <w:t xml:space="preserve"> новим</w:t>
      </w:r>
      <w:r w:rsidR="00AB5ABC">
        <w:rPr>
          <w:rFonts w:ascii="Times New Roman" w:hAnsi="Times New Roman"/>
        </w:rPr>
        <w:t xml:space="preserve"> та </w:t>
      </w:r>
      <w:r w:rsidR="00AB5ABC" w:rsidRPr="008C5903">
        <w:rPr>
          <w:rFonts w:ascii="Times New Roman" w:hAnsi="Times New Roman"/>
        </w:rPr>
        <w:t xml:space="preserve">таким, що раніше не експлуатувався </w:t>
      </w:r>
      <w:r w:rsidR="00AB5ABC">
        <w:rPr>
          <w:rFonts w:ascii="Times New Roman" w:hAnsi="Times New Roman"/>
        </w:rPr>
        <w:t>і</w:t>
      </w:r>
      <w:r w:rsidR="00AB5ABC" w:rsidRPr="008C5903">
        <w:rPr>
          <w:rFonts w:ascii="Times New Roman" w:hAnsi="Times New Roman"/>
        </w:rPr>
        <w:t xml:space="preserve"> не використовувався</w:t>
      </w:r>
      <w:r w:rsidRPr="00D54B98">
        <w:rPr>
          <w:rFonts w:ascii="Times New Roman" w:eastAsia="Times New Roman" w:hAnsi="Times New Roman"/>
          <w:color w:val="121212"/>
          <w:sz w:val="23"/>
          <w:szCs w:val="23"/>
        </w:rPr>
        <w:t>.</w:t>
      </w:r>
    </w:p>
    <w:p w14:paraId="467D446E" w14:textId="3D767DC7"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w:t>
      </w:r>
    </w:p>
    <w:p w14:paraId="427A9E62" w14:textId="1F03135E"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AB5ABC">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50FEE79F" w14:textId="13C7994A"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121212"/>
          <w:sz w:val="23"/>
          <w:szCs w:val="23"/>
        </w:rPr>
        <w:t xml:space="preserve">3.2. </w:t>
      </w:r>
      <w:r w:rsidRPr="00D54B98">
        <w:rPr>
          <w:rFonts w:ascii="Times New Roman" w:eastAsia="Times New Roman" w:hAnsi="Times New Roman"/>
          <w:color w:val="000000"/>
          <w:sz w:val="23"/>
          <w:szCs w:val="23"/>
        </w:rPr>
        <w:t xml:space="preserve">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097A8F2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w:t>
      </w:r>
      <w:r w:rsidR="00AB5ABC">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w:t>
      </w:r>
      <w:r w:rsidRPr="005B2886">
        <w:rPr>
          <w:rFonts w:ascii="Times New Roman" w:eastAsia="Times New Roman" w:hAnsi="Times New Roman"/>
          <w:color w:val="000000"/>
          <w:sz w:val="23"/>
          <w:szCs w:val="23"/>
        </w:rPr>
        <w:t xml:space="preserve">Джерелами фінансування є кошти </w:t>
      </w:r>
      <w:r w:rsidR="00AB5ABC">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3DD27E7F"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AB5ABC">
        <w:rPr>
          <w:rFonts w:ascii="Times New Roman" w:eastAsia="Times New Roman" w:hAnsi="Times New Roman"/>
          <w:b/>
          <w:bCs/>
          <w:color w:val="000000"/>
          <w:sz w:val="23"/>
          <w:szCs w:val="23"/>
        </w:rPr>
        <w:t>30</w:t>
      </w:r>
      <w:r w:rsidRPr="00D54B98">
        <w:rPr>
          <w:rFonts w:ascii="Times New Roman" w:eastAsia="Times New Roman" w:hAnsi="Times New Roman"/>
          <w:b/>
          <w:bCs/>
          <w:color w:val="000000"/>
          <w:sz w:val="23"/>
          <w:szCs w:val="23"/>
        </w:rPr>
        <w:t xml:space="preserve"> (</w:t>
      </w:r>
      <w:r w:rsidR="00AB5ABC">
        <w:rPr>
          <w:rFonts w:ascii="Times New Roman" w:eastAsia="Times New Roman" w:hAnsi="Times New Roman"/>
          <w:b/>
          <w:bCs/>
          <w:color w:val="000000"/>
          <w:sz w:val="23"/>
          <w:szCs w:val="23"/>
        </w:rPr>
        <w:t>тридцяти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73892520" w14:textId="303FC4C9" w:rsidR="00947989" w:rsidRDefault="00947989" w:rsidP="005B2886">
      <w:pPr>
        <w:spacing w:after="0" w:line="240" w:lineRule="auto"/>
        <w:ind w:right="-34"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5.1.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00AA3BEA">
        <w:rPr>
          <w:rFonts w:ascii="Times New Roman" w:eastAsia="Times New Roman" w:hAnsi="Times New Roman"/>
          <w:color w:val="000000"/>
          <w:sz w:val="23"/>
          <w:szCs w:val="23"/>
        </w:rPr>
        <w:t xml:space="preserve"> в строк до </w:t>
      </w:r>
      <w:r w:rsidR="00AA3BEA">
        <w:rPr>
          <w:rFonts w:ascii="Times New Roman" w:eastAsia="Times New Roman" w:hAnsi="Times New Roman"/>
          <w:b/>
          <w:bCs/>
          <w:color w:val="000000"/>
          <w:sz w:val="23"/>
          <w:szCs w:val="23"/>
        </w:rPr>
        <w:t>31 травня 2023 року.</w:t>
      </w:r>
    </w:p>
    <w:p w14:paraId="196D1CC0" w14:textId="7585DA9A" w:rsidR="00AA3BEA" w:rsidRPr="00AA3BEA" w:rsidRDefault="00AA3BEA" w:rsidP="005B2886">
      <w:pPr>
        <w:spacing w:after="0" w:line="240" w:lineRule="auto"/>
        <w:ind w:right="-34" w:firstLine="709"/>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5.1.1. У разі виникнення об’єктивних обставин строк поставки товару може бути продовжено за взаємною згодою Сторін, оформленою відповідною додатковою угодою та з наданням підтверджуючих документів.</w:t>
      </w:r>
    </w:p>
    <w:p w14:paraId="3CE393E4" w14:textId="22F1CA32" w:rsidR="00AA3BEA" w:rsidRPr="00D54B98" w:rsidRDefault="00AA3BEA" w:rsidP="005B2886">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5.2. </w:t>
      </w:r>
      <w:r w:rsidRPr="008C5903">
        <w:rPr>
          <w:rFonts w:ascii="Times New Roman" w:hAnsi="Times New Roman"/>
        </w:rPr>
        <w:t xml:space="preserve">Проведення доставки, інсталяції та пуску обладнання </w:t>
      </w:r>
      <w:r>
        <w:rPr>
          <w:rFonts w:ascii="Times New Roman" w:hAnsi="Times New Roman"/>
        </w:rPr>
        <w:t xml:space="preserve">здійснюється </w:t>
      </w:r>
      <w:r w:rsidRPr="008C5903">
        <w:rPr>
          <w:rFonts w:ascii="Times New Roman" w:hAnsi="Times New Roman"/>
        </w:rPr>
        <w:t>за рахунок</w:t>
      </w:r>
      <w:r>
        <w:rPr>
          <w:rFonts w:ascii="Times New Roman" w:hAnsi="Times New Roman"/>
        </w:rPr>
        <w:t xml:space="preserve"> Постачальника.</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0FBF86CD"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товару є дата, коли товар бу</w:t>
      </w:r>
      <w:r w:rsidR="00AA3BEA">
        <w:rPr>
          <w:rFonts w:ascii="Times New Roman" w:eastAsia="Times New Roman" w:hAnsi="Times New Roman"/>
          <w:color w:val="000000"/>
          <w:sz w:val="23"/>
          <w:szCs w:val="23"/>
        </w:rPr>
        <w:t>в</w:t>
      </w:r>
      <w:r w:rsidRPr="00D54B98">
        <w:rPr>
          <w:rFonts w:ascii="Times New Roman" w:eastAsia="Times New Roman" w:hAnsi="Times New Roman"/>
          <w:color w:val="000000"/>
          <w:sz w:val="23"/>
          <w:szCs w:val="23"/>
        </w:rPr>
        <w:t xml:space="preserve"> передан</w:t>
      </w:r>
      <w:r w:rsidR="00AA3BEA">
        <w:rPr>
          <w:rFonts w:ascii="Times New Roman" w:eastAsia="Times New Roman" w:hAnsi="Times New Roman"/>
          <w:color w:val="000000"/>
          <w:sz w:val="23"/>
          <w:szCs w:val="23"/>
        </w:rPr>
        <w:t>ий</w:t>
      </w:r>
      <w:r w:rsidRPr="00D54B98">
        <w:rPr>
          <w:rFonts w:ascii="Times New Roman" w:eastAsia="Times New Roman" w:hAnsi="Times New Roman"/>
          <w:color w:val="000000"/>
          <w:sz w:val="23"/>
          <w:szCs w:val="23"/>
        </w:rPr>
        <w:t xml:space="preserve"> у власність Замовника в місці поставки.</w:t>
      </w:r>
    </w:p>
    <w:p w14:paraId="3A5E9CCD" w14:textId="28471B0A"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53E2FB3F"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w:t>
      </w:r>
      <w:r w:rsidR="00AA3BEA">
        <w:rPr>
          <w:rFonts w:ascii="Times New Roman" w:eastAsia="Times New Roman" w:hAnsi="Times New Roman"/>
          <w:color w:val="121212"/>
          <w:sz w:val="23"/>
          <w:szCs w:val="23"/>
        </w:rPr>
        <w:t>ити</w:t>
      </w:r>
      <w:r w:rsidRPr="00D54B98">
        <w:rPr>
          <w:rFonts w:ascii="Times New Roman" w:eastAsia="Times New Roman" w:hAnsi="Times New Roman"/>
          <w:color w:val="121212"/>
          <w:sz w:val="23"/>
          <w:szCs w:val="23"/>
        </w:rPr>
        <w:t xml:space="preserve"> розрахунки за поставлений товар.</w:t>
      </w:r>
    </w:p>
    <w:p w14:paraId="43A53C1A" w14:textId="49C1C44D"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w:t>
      </w:r>
      <w:r w:rsidR="00AA3BEA">
        <w:rPr>
          <w:rFonts w:ascii="Times New Roman" w:eastAsia="Times New Roman" w:hAnsi="Times New Roman"/>
          <w:color w:val="121212"/>
          <w:sz w:val="23"/>
          <w:szCs w:val="23"/>
        </w:rPr>
        <w:t>няти</w:t>
      </w:r>
      <w:r w:rsidRPr="00D54B98">
        <w:rPr>
          <w:rFonts w:ascii="Times New Roman" w:eastAsia="Times New Roman" w:hAnsi="Times New Roman"/>
          <w:color w:val="121212"/>
          <w:sz w:val="23"/>
          <w:szCs w:val="23"/>
        </w:rPr>
        <w:t xml:space="preserve"> поставлений товар згідно </w:t>
      </w:r>
      <w:r w:rsidR="00AA3BEA">
        <w:rPr>
          <w:rFonts w:ascii="Times New Roman" w:eastAsia="Times New Roman" w:hAnsi="Times New Roman"/>
          <w:color w:val="121212"/>
          <w:sz w:val="23"/>
          <w:szCs w:val="23"/>
        </w:rPr>
        <w:t>з</w:t>
      </w:r>
      <w:r w:rsidRPr="00D54B98">
        <w:rPr>
          <w:rFonts w:ascii="Times New Roman" w:eastAsia="Times New Roman" w:hAnsi="Times New Roman"/>
          <w:color w:val="121212"/>
          <w:sz w:val="23"/>
          <w:szCs w:val="23"/>
        </w:rPr>
        <w:t xml:space="preserve">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13875935" w14:textId="61DD3E4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w:t>
      </w:r>
      <w:r w:rsidR="00AA3BEA">
        <w:rPr>
          <w:rFonts w:ascii="Times New Roman" w:eastAsia="Times New Roman" w:hAnsi="Times New Roman"/>
          <w:color w:val="121212"/>
          <w:sz w:val="23"/>
          <w:szCs w:val="23"/>
        </w:rPr>
        <w:t>2</w:t>
      </w:r>
      <w:r w:rsidRPr="00D54B98">
        <w:rPr>
          <w:rFonts w:ascii="Times New Roman" w:eastAsia="Times New Roman" w:hAnsi="Times New Roman"/>
          <w:color w:val="121212"/>
          <w:sz w:val="23"/>
          <w:szCs w:val="23"/>
        </w:rPr>
        <w:t>. Контролювати поставку товару у строки, встановлені даним Договором.</w:t>
      </w:r>
    </w:p>
    <w:p w14:paraId="4A76135B" w14:textId="4642893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w:t>
      </w:r>
      <w:r w:rsidR="00AA3BEA">
        <w:rPr>
          <w:rFonts w:ascii="Times New Roman" w:eastAsia="Times New Roman" w:hAnsi="Times New Roman"/>
          <w:color w:val="121212"/>
          <w:sz w:val="23"/>
          <w:szCs w:val="23"/>
        </w:rPr>
        <w:t>3</w:t>
      </w:r>
      <w:r w:rsidRPr="00D54B98">
        <w:rPr>
          <w:rFonts w:ascii="Times New Roman" w:eastAsia="Times New Roman" w:hAnsi="Times New Roman"/>
          <w:color w:val="121212"/>
          <w:sz w:val="23"/>
          <w:szCs w:val="23"/>
        </w:rPr>
        <w:t>.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253CB0E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w:t>
      </w:r>
      <w:r w:rsidR="00AA3BEA">
        <w:rPr>
          <w:rFonts w:ascii="Times New Roman" w:eastAsia="Times New Roman" w:hAnsi="Times New Roman"/>
          <w:color w:val="121212"/>
          <w:sz w:val="23"/>
          <w:szCs w:val="23"/>
        </w:rPr>
        <w:t>4</w:t>
      </w:r>
      <w:r w:rsidRPr="00D54B98">
        <w:rPr>
          <w:rFonts w:ascii="Times New Roman" w:eastAsia="Times New Roman" w:hAnsi="Times New Roman"/>
          <w:color w:val="121212"/>
          <w:sz w:val="23"/>
          <w:szCs w:val="23"/>
        </w:rPr>
        <w:t>. Повернути неякісний товар Постачальнику.</w:t>
      </w:r>
    </w:p>
    <w:p w14:paraId="316B264E" w14:textId="7396E09D"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w:t>
      </w:r>
      <w:r w:rsidR="00AA3BEA">
        <w:rPr>
          <w:rFonts w:ascii="Times New Roman" w:eastAsia="Times New Roman" w:hAnsi="Times New Roman"/>
          <w:color w:val="121212"/>
          <w:sz w:val="23"/>
          <w:szCs w:val="23"/>
        </w:rPr>
        <w:t>5</w:t>
      </w:r>
      <w:r w:rsidRPr="00D54B98">
        <w:rPr>
          <w:rFonts w:ascii="Times New Roman" w:eastAsia="Times New Roman" w:hAnsi="Times New Roman"/>
          <w:color w:val="121212"/>
          <w:sz w:val="23"/>
          <w:szCs w:val="23"/>
        </w:rPr>
        <w:t>.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E33D194"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4FC265C" w14:textId="55FADD71" w:rsidR="00AA3BEA" w:rsidRPr="00AA3BEA" w:rsidRDefault="00AA3BEA" w:rsidP="00947989">
      <w:pPr>
        <w:spacing w:after="0" w:line="240" w:lineRule="auto"/>
        <w:ind w:firstLine="709"/>
        <w:jc w:val="both"/>
        <w:rPr>
          <w:rFonts w:ascii="Times New Roman" w:eastAsia="Times New Roman" w:hAnsi="Times New Roman"/>
        </w:rPr>
      </w:pPr>
      <w:r>
        <w:rPr>
          <w:rFonts w:ascii="Times New Roman" w:eastAsia="Times New Roman" w:hAnsi="Times New Roman"/>
          <w:color w:val="000000"/>
          <w:sz w:val="23"/>
          <w:szCs w:val="23"/>
        </w:rPr>
        <w:t xml:space="preserve">6.3.6. </w:t>
      </w:r>
      <w:r w:rsidRPr="00AA3BEA">
        <w:rPr>
          <w:rFonts w:ascii="Times New Roman" w:hAnsi="Times New Roman"/>
        </w:rPr>
        <w:t>Здійсн</w:t>
      </w:r>
      <w:r>
        <w:rPr>
          <w:rFonts w:ascii="Times New Roman" w:hAnsi="Times New Roman"/>
        </w:rPr>
        <w:t>ити</w:t>
      </w:r>
      <w:r w:rsidRPr="00AA3BEA">
        <w:rPr>
          <w:rFonts w:ascii="Times New Roman" w:hAnsi="Times New Roman"/>
        </w:rPr>
        <w:t xml:space="preserve"> навчання працівників Замовника щодо використання поставленого обладнання</w:t>
      </w:r>
      <w:r>
        <w:rPr>
          <w:rFonts w:ascii="Times New Roman" w:hAnsi="Times New Roman"/>
        </w:rPr>
        <w:t>.</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0AEF076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12.1.3. продовження строку дії договору про закупівлю та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w:t>
      </w:r>
      <w:r w:rsidRPr="00D54B98">
        <w:rPr>
          <w:rFonts w:ascii="Times New Roman" w:hAnsi="Times New Roman"/>
          <w:sz w:val="23"/>
          <w:szCs w:val="23"/>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lastRenderedPageBreak/>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lastRenderedPageBreak/>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7777777" w:rsidR="00947989" w:rsidRPr="00D54B98" w:rsidRDefault="00947989" w:rsidP="0010480F">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24954C25" w14:textId="133566D8"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00B700ED">
              <w:rPr>
                <w:rFonts w:ascii="Times New Roman" w:hAnsi="Times New Roman"/>
                <w:sz w:val="23"/>
                <w:szCs w:val="23"/>
              </w:rPr>
              <w:t>____________________________</w:t>
            </w:r>
          </w:p>
          <w:p w14:paraId="0E96E543" w14:textId="7C1554CC" w:rsidR="00947989" w:rsidRPr="00D54B98" w:rsidRDefault="00B700ED"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B700ED"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B700ED"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0"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B08EEBF" w14:textId="10A6B6CF" w:rsidR="00B06462" w:rsidRDefault="00B06462" w:rsidP="0016063A">
      <w:pPr>
        <w:shd w:val="clear" w:color="auto" w:fill="FFFFFF"/>
        <w:spacing w:line="264" w:lineRule="auto"/>
        <w:ind w:firstLine="567"/>
        <w:jc w:val="center"/>
        <w:rPr>
          <w:rFonts w:ascii="Times New Roman" w:hAnsi="Times New Roman"/>
          <w:b/>
          <w:sz w:val="18"/>
          <w:szCs w:val="18"/>
        </w:rPr>
      </w:pPr>
    </w:p>
    <w:p w14:paraId="66BFD1BA" w14:textId="67DDC50E" w:rsidR="004A4AC4" w:rsidRDefault="004A4AC4" w:rsidP="0016063A">
      <w:pPr>
        <w:shd w:val="clear" w:color="auto" w:fill="FFFFFF"/>
        <w:spacing w:line="264" w:lineRule="auto"/>
        <w:ind w:firstLine="567"/>
        <w:jc w:val="center"/>
        <w:rPr>
          <w:rFonts w:ascii="Times New Roman" w:hAnsi="Times New Roman"/>
          <w:b/>
          <w:sz w:val="18"/>
          <w:szCs w:val="18"/>
        </w:rPr>
      </w:pPr>
    </w:p>
    <w:p w14:paraId="41DD86EC" w14:textId="6A8DE798" w:rsidR="004A4AC4" w:rsidRDefault="004A4AC4" w:rsidP="0016063A">
      <w:pPr>
        <w:shd w:val="clear" w:color="auto" w:fill="FFFFFF"/>
        <w:spacing w:line="264" w:lineRule="auto"/>
        <w:ind w:firstLine="567"/>
        <w:jc w:val="center"/>
        <w:rPr>
          <w:rFonts w:ascii="Times New Roman" w:hAnsi="Times New Roman"/>
          <w:b/>
          <w:sz w:val="18"/>
          <w:szCs w:val="18"/>
        </w:rPr>
      </w:pPr>
    </w:p>
    <w:p w14:paraId="60FAA695" w14:textId="0B30A61E" w:rsidR="004A4AC4" w:rsidRDefault="004A4AC4" w:rsidP="0016063A">
      <w:pPr>
        <w:shd w:val="clear" w:color="auto" w:fill="FFFFFF"/>
        <w:spacing w:line="264" w:lineRule="auto"/>
        <w:ind w:firstLine="567"/>
        <w:jc w:val="center"/>
        <w:rPr>
          <w:rFonts w:ascii="Times New Roman" w:hAnsi="Times New Roman"/>
          <w:b/>
          <w:sz w:val="18"/>
          <w:szCs w:val="18"/>
        </w:rPr>
      </w:pPr>
    </w:p>
    <w:p w14:paraId="64619367" w14:textId="0E60D3B4" w:rsidR="000B5198" w:rsidRDefault="000B5198" w:rsidP="0016063A">
      <w:pPr>
        <w:shd w:val="clear" w:color="auto" w:fill="FFFFFF"/>
        <w:spacing w:line="264" w:lineRule="auto"/>
        <w:ind w:firstLine="567"/>
        <w:jc w:val="center"/>
        <w:rPr>
          <w:rFonts w:ascii="Times New Roman" w:hAnsi="Times New Roman"/>
          <w:b/>
          <w:sz w:val="18"/>
          <w:szCs w:val="18"/>
        </w:rPr>
      </w:pPr>
    </w:p>
    <w:p w14:paraId="33A6487A" w14:textId="0D3750FB" w:rsidR="000B5198" w:rsidRDefault="000B5198" w:rsidP="0016063A">
      <w:pPr>
        <w:shd w:val="clear" w:color="auto" w:fill="FFFFFF"/>
        <w:spacing w:line="264" w:lineRule="auto"/>
        <w:ind w:firstLine="567"/>
        <w:jc w:val="center"/>
        <w:rPr>
          <w:rFonts w:ascii="Times New Roman" w:hAnsi="Times New Roman"/>
          <w:b/>
          <w:sz w:val="18"/>
          <w:szCs w:val="18"/>
        </w:rPr>
      </w:pPr>
    </w:p>
    <w:p w14:paraId="1E2A6CCD" w14:textId="5C9CB01D" w:rsidR="000B5198" w:rsidRDefault="000B5198" w:rsidP="0016063A">
      <w:pPr>
        <w:shd w:val="clear" w:color="auto" w:fill="FFFFFF"/>
        <w:spacing w:line="264" w:lineRule="auto"/>
        <w:ind w:firstLine="567"/>
        <w:jc w:val="center"/>
        <w:rPr>
          <w:rFonts w:ascii="Times New Roman" w:hAnsi="Times New Roman"/>
          <w:b/>
          <w:sz w:val="18"/>
          <w:szCs w:val="18"/>
        </w:rPr>
      </w:pPr>
    </w:p>
    <w:p w14:paraId="021D38DB" w14:textId="361AE7C0" w:rsidR="000B5198" w:rsidRDefault="000B5198" w:rsidP="0016063A">
      <w:pPr>
        <w:shd w:val="clear" w:color="auto" w:fill="FFFFFF"/>
        <w:spacing w:line="264" w:lineRule="auto"/>
        <w:ind w:firstLine="567"/>
        <w:jc w:val="center"/>
        <w:rPr>
          <w:rFonts w:ascii="Times New Roman" w:hAnsi="Times New Roman"/>
          <w:b/>
          <w:sz w:val="18"/>
          <w:szCs w:val="18"/>
        </w:rPr>
      </w:pPr>
    </w:p>
    <w:p w14:paraId="41398173" w14:textId="5627FB4F" w:rsidR="000B5198" w:rsidRDefault="000B5198" w:rsidP="0016063A">
      <w:pPr>
        <w:shd w:val="clear" w:color="auto" w:fill="FFFFFF"/>
        <w:spacing w:line="264" w:lineRule="auto"/>
        <w:ind w:firstLine="567"/>
        <w:jc w:val="center"/>
        <w:rPr>
          <w:rFonts w:ascii="Times New Roman" w:hAnsi="Times New Roman"/>
          <w:b/>
          <w:sz w:val="18"/>
          <w:szCs w:val="18"/>
        </w:rPr>
      </w:pPr>
    </w:p>
    <w:p w14:paraId="56E0DA11" w14:textId="0B1AAC40" w:rsidR="000B5198" w:rsidRDefault="000B5198" w:rsidP="0016063A">
      <w:pPr>
        <w:shd w:val="clear" w:color="auto" w:fill="FFFFFF"/>
        <w:spacing w:line="264" w:lineRule="auto"/>
        <w:ind w:firstLine="567"/>
        <w:jc w:val="center"/>
        <w:rPr>
          <w:rFonts w:ascii="Times New Roman" w:hAnsi="Times New Roman"/>
          <w:b/>
          <w:sz w:val="18"/>
          <w:szCs w:val="18"/>
        </w:rPr>
      </w:pPr>
    </w:p>
    <w:p w14:paraId="194EC036" w14:textId="7D308A7D" w:rsidR="000B5198" w:rsidRDefault="000B5198" w:rsidP="0016063A">
      <w:pPr>
        <w:shd w:val="clear" w:color="auto" w:fill="FFFFFF"/>
        <w:spacing w:line="264" w:lineRule="auto"/>
        <w:ind w:firstLine="567"/>
        <w:jc w:val="center"/>
        <w:rPr>
          <w:rFonts w:ascii="Times New Roman" w:hAnsi="Times New Roman"/>
          <w:b/>
          <w:sz w:val="18"/>
          <w:szCs w:val="18"/>
        </w:rPr>
      </w:pPr>
    </w:p>
    <w:p w14:paraId="4A3DEA6D" w14:textId="44572BBE" w:rsidR="000B5198" w:rsidRDefault="000B5198" w:rsidP="0016063A">
      <w:pPr>
        <w:shd w:val="clear" w:color="auto" w:fill="FFFFFF"/>
        <w:spacing w:line="264" w:lineRule="auto"/>
        <w:ind w:firstLine="567"/>
        <w:jc w:val="center"/>
        <w:rPr>
          <w:rFonts w:ascii="Times New Roman" w:hAnsi="Times New Roman"/>
          <w:b/>
          <w:sz w:val="18"/>
          <w:szCs w:val="18"/>
        </w:rPr>
      </w:pPr>
    </w:p>
    <w:p w14:paraId="5F35F130" w14:textId="33729E1F" w:rsidR="000B5198" w:rsidRDefault="000B5198" w:rsidP="0016063A">
      <w:pPr>
        <w:shd w:val="clear" w:color="auto" w:fill="FFFFFF"/>
        <w:spacing w:line="264" w:lineRule="auto"/>
        <w:ind w:firstLine="567"/>
        <w:jc w:val="center"/>
        <w:rPr>
          <w:rFonts w:ascii="Times New Roman" w:hAnsi="Times New Roman"/>
          <w:b/>
          <w:sz w:val="18"/>
          <w:szCs w:val="18"/>
        </w:rPr>
      </w:pPr>
    </w:p>
    <w:p w14:paraId="4F28E360" w14:textId="77777777" w:rsidR="000B5198" w:rsidRDefault="000B5198"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0"/>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1"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EC7A9E4" w:rsidR="00F62304" w:rsidRPr="00F62304" w:rsidRDefault="00F62304" w:rsidP="00F62304">
            <w:pPr>
              <w:spacing w:after="0" w:line="240" w:lineRule="auto"/>
              <w:jc w:val="center"/>
              <w:rPr>
                <w:rFonts w:ascii="Times New Roman" w:hAnsi="Times New Roman"/>
                <w:b/>
                <w:bCs/>
                <w:sz w:val="23"/>
                <w:szCs w:val="23"/>
              </w:rPr>
            </w:pPr>
            <w:r w:rsidRPr="00F62304">
              <w:rPr>
                <w:rFonts w:ascii="Times New Roman" w:hAnsi="Times New Roman"/>
                <w:b/>
                <w:bCs/>
                <w:sz w:val="23"/>
                <w:szCs w:val="23"/>
                <w:lang w:val="ru-UA" w:eastAsia="ru-UA"/>
              </w:rPr>
              <w:t>НК 024:2019</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2"/>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2"/>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2"/>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2"/>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59EC936" w14:textId="77777777" w:rsidR="00B06462" w:rsidRPr="00AA624A" w:rsidRDefault="00B06462" w:rsidP="00AA624A">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7799FF25" w14:textId="4554A020"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00B700ED">
              <w:rPr>
                <w:rFonts w:ascii="Times New Roman" w:hAnsi="Times New Roman"/>
                <w:sz w:val="23"/>
                <w:szCs w:val="23"/>
              </w:rPr>
              <w:t>______________________________</w:t>
            </w:r>
          </w:p>
          <w:p w14:paraId="69DE292C" w14:textId="625A2EC9" w:rsidR="00B06462" w:rsidRPr="00AA624A" w:rsidRDefault="00B700ED"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B700ED"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B700ED"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1"/>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B5198"/>
    <w:rsid w:val="000D7A79"/>
    <w:rsid w:val="001169BC"/>
    <w:rsid w:val="001354DD"/>
    <w:rsid w:val="00144920"/>
    <w:rsid w:val="0016063A"/>
    <w:rsid w:val="001C4F76"/>
    <w:rsid w:val="00217289"/>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C016E"/>
    <w:rsid w:val="00A108CF"/>
    <w:rsid w:val="00AA3BEA"/>
    <w:rsid w:val="00AA624A"/>
    <w:rsid w:val="00AB5ABC"/>
    <w:rsid w:val="00AB666D"/>
    <w:rsid w:val="00AC13C5"/>
    <w:rsid w:val="00B06462"/>
    <w:rsid w:val="00B12F81"/>
    <w:rsid w:val="00B177C3"/>
    <w:rsid w:val="00B17C80"/>
    <w:rsid w:val="00B46EE7"/>
    <w:rsid w:val="00B54EF7"/>
    <w:rsid w:val="00B65832"/>
    <w:rsid w:val="00B700ED"/>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E3C38"/>
    <w:rsid w:val="00F0007D"/>
    <w:rsid w:val="00F6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4852</Words>
  <Characters>27660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2021-10-07T13:47:00Z</cp:lastPrinted>
  <dcterms:created xsi:type="dcterms:W3CDTF">2023-01-31T14:11:00Z</dcterms:created>
  <dcterms:modified xsi:type="dcterms:W3CDTF">2023-04-26T11:55:00Z</dcterms:modified>
</cp:coreProperties>
</file>