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тобто замовник застосовує виняток за Особливостями і укладає прямий договір. </w:t>
      </w:r>
    </w:p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5F2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Чернівецьким торговельно-економічним інститутом Державного торговельно-економічного університету була оголошена закупівля за процедурою відкриті торги (з особливостями) в електронній системі закупівель за ідентифікатором </w:t>
      </w:r>
      <w:r w:rsidR="00D73181" w:rsidRPr="00D73181">
        <w:rPr>
          <w:rFonts w:ascii="Times New Roman" w:hAnsi="Times New Roman" w:cs="Times New Roman"/>
          <w:sz w:val="28"/>
          <w:szCs w:val="28"/>
          <w:shd w:val="clear" w:color="auto" w:fill="F0F5F2"/>
        </w:rPr>
        <w:t>UA-2022-12-09-007625-a</w:t>
      </w:r>
      <w:r w:rsidRPr="00FD199A">
        <w:rPr>
          <w:rFonts w:ascii="Times New Roman" w:hAnsi="Times New Roman" w:cs="Times New Roman"/>
          <w:sz w:val="28"/>
          <w:szCs w:val="28"/>
        </w:rPr>
        <w:t xml:space="preserve">, яка </w:t>
      </w:r>
      <w:r w:rsidR="00D73181" w:rsidRPr="00D7318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FD199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99A">
        <w:rPr>
          <w:rFonts w:ascii="Times New Roman" w:hAnsi="Times New Roman" w:cs="Times New Roman"/>
          <w:sz w:val="28"/>
          <w:szCs w:val="28"/>
        </w:rPr>
        <w:t xml:space="preserve">.2022 року була автоматично відмінена електронною системою закупівель відповідно до п. 48 Особливостей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 </w:t>
      </w:r>
      <w:r w:rsidR="00D73181" w:rsidRPr="00D73181">
        <w:rPr>
          <w:rFonts w:ascii="Times New Roman" w:hAnsi="Times New Roman" w:cs="Times New Roman"/>
          <w:sz w:val="28"/>
          <w:szCs w:val="28"/>
          <w:shd w:val="clear" w:color="auto" w:fill="F0F5F2"/>
        </w:rPr>
        <w:t>UA-2022-12-09-007625-a</w:t>
      </w:r>
    </w:p>
    <w:p w:rsidR="008508FA" w:rsidRP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D73181">
        <w:rPr>
          <w:rFonts w:ascii="Times New Roman" w:hAnsi="Times New Roman" w:cs="Times New Roman"/>
          <w:sz w:val="28"/>
          <w:szCs w:val="28"/>
        </w:rPr>
        <w:t>дизельного палива та бензину по талонах</w:t>
      </w:r>
      <w:bookmarkStart w:id="0" w:name="_GoBack"/>
      <w:bookmarkEnd w:id="0"/>
      <w:r w:rsidRPr="00FD199A">
        <w:rPr>
          <w:rFonts w:ascii="Times New Roman" w:hAnsi="Times New Roman" w:cs="Times New Roman"/>
          <w:sz w:val="28"/>
          <w:szCs w:val="28"/>
        </w:rPr>
        <w:t xml:space="preserve"> відповідно до підпункту 6 пункту 13 Особливостей.</w:t>
      </w:r>
    </w:p>
    <w:sectPr w:rsidR="008508FA" w:rsidRPr="00F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47B9A"/>
    <w:rsid w:val="0007713A"/>
    <w:rsid w:val="000C1162"/>
    <w:rsid w:val="0010327A"/>
    <w:rsid w:val="0052072D"/>
    <w:rsid w:val="00584A5E"/>
    <w:rsid w:val="00615406"/>
    <w:rsid w:val="009E1D5D"/>
    <w:rsid w:val="00A51FE7"/>
    <w:rsid w:val="00C46905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1439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3</cp:revision>
  <dcterms:created xsi:type="dcterms:W3CDTF">2022-12-13T10:30:00Z</dcterms:created>
  <dcterms:modified xsi:type="dcterms:W3CDTF">2022-12-22T13:03:00Z</dcterms:modified>
</cp:coreProperties>
</file>