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2DE06C91"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5B1CA60" w14:textId="77777777" w:rsidR="002D7B4A" w:rsidRDefault="002D7B4A" w:rsidP="002D7B4A">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0AD743A"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p>
    <w:p w14:paraId="7950CD7A"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BE7BD8E"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p>
    <w:p w14:paraId="745FAA5A" w14:textId="77777777" w:rsidR="002D7B4A" w:rsidRDefault="002D7B4A" w:rsidP="002D7B4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51740A0" w14:textId="77777777" w:rsidR="002D7B4A"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послуги доступу до мережі Інтернет</w:t>
      </w:r>
    </w:p>
    <w:p w14:paraId="3816EC67" w14:textId="77777777" w:rsidR="002D7B4A" w:rsidRPr="003C51A5"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 xml:space="preserve"> код національного класифікатора України ДК 021:2015 «Єдиний закупівельний словник» – 72410000-7 Послуги провайдерів </w:t>
      </w:r>
    </w:p>
    <w:p w14:paraId="627800AF" w14:textId="77777777" w:rsidR="002D7B4A" w:rsidRDefault="002D7B4A" w:rsidP="002D7B4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30BF2E8A" w14:textId="77777777" w:rsidR="002D7B4A" w:rsidRDefault="002D7B4A" w:rsidP="002D7B4A">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7B4A" w14:paraId="335AD613" w14:textId="77777777" w:rsidTr="00F30B28">
        <w:tc>
          <w:tcPr>
            <w:tcW w:w="4740" w:type="dxa"/>
            <w:shd w:val="clear" w:color="auto" w:fill="auto"/>
            <w:tcMar>
              <w:top w:w="100" w:type="dxa"/>
              <w:left w:w="100" w:type="dxa"/>
              <w:bottom w:w="100" w:type="dxa"/>
              <w:right w:w="100" w:type="dxa"/>
            </w:tcMar>
          </w:tcPr>
          <w:p w14:paraId="31692C5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2AD7C986" w14:textId="77777777" w:rsidR="002D7B4A" w:rsidRDefault="002D7B4A" w:rsidP="00F30B28">
            <w:pPr>
              <w:widowControl w:val="0"/>
              <w:spacing w:after="0" w:line="240" w:lineRule="auto"/>
              <w:jc w:val="center"/>
              <w:rPr>
                <w:rFonts w:ascii="Times New Roman" w:eastAsia="Times New Roman" w:hAnsi="Times New Roman" w:cs="Times New Roman"/>
                <w:i/>
                <w:sz w:val="24"/>
                <w:szCs w:val="24"/>
                <w:highlight w:val="white"/>
              </w:rPr>
            </w:pPr>
            <w:r w:rsidRPr="003C51A5">
              <w:rPr>
                <w:rFonts w:ascii="Times New Roman" w:hAnsi="Times New Roman"/>
                <w:b/>
                <w:i/>
                <w:sz w:val="24"/>
                <w:szCs w:val="24"/>
              </w:rPr>
              <w:t>Послуги доступу до мережі Інтернет</w:t>
            </w:r>
            <w:r>
              <w:rPr>
                <w:rFonts w:ascii="Times New Roman" w:eastAsia="Times New Roman" w:hAnsi="Times New Roman" w:cs="Times New Roman"/>
                <w:i/>
                <w:sz w:val="24"/>
                <w:szCs w:val="24"/>
                <w:highlight w:val="white"/>
              </w:rPr>
              <w:t xml:space="preserve"> </w:t>
            </w:r>
          </w:p>
        </w:tc>
      </w:tr>
      <w:tr w:rsidR="002D7B4A" w14:paraId="47ABC583" w14:textId="77777777" w:rsidTr="00F30B28">
        <w:tc>
          <w:tcPr>
            <w:tcW w:w="4740" w:type="dxa"/>
            <w:shd w:val="clear" w:color="auto" w:fill="auto"/>
            <w:tcMar>
              <w:top w:w="100" w:type="dxa"/>
              <w:left w:w="100" w:type="dxa"/>
              <w:bottom w:w="100" w:type="dxa"/>
              <w:right w:w="100" w:type="dxa"/>
            </w:tcMar>
          </w:tcPr>
          <w:p w14:paraId="3ED359D0"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D296245"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r w:rsidRPr="003C51A5">
              <w:rPr>
                <w:rFonts w:ascii="Times New Roman" w:hAnsi="Times New Roman"/>
                <w:b/>
                <w:i/>
                <w:sz w:val="24"/>
                <w:szCs w:val="24"/>
              </w:rPr>
              <w:t>72410000-7 Послуги провайдерів</w:t>
            </w:r>
          </w:p>
        </w:tc>
      </w:tr>
      <w:tr w:rsidR="002D7B4A" w14:paraId="22CEE389" w14:textId="77777777" w:rsidTr="00F30B28">
        <w:tc>
          <w:tcPr>
            <w:tcW w:w="4740" w:type="dxa"/>
            <w:shd w:val="clear" w:color="auto" w:fill="auto"/>
            <w:tcMar>
              <w:top w:w="100" w:type="dxa"/>
              <w:left w:w="100" w:type="dxa"/>
              <w:bottom w:w="100" w:type="dxa"/>
              <w:right w:w="100" w:type="dxa"/>
            </w:tcMar>
          </w:tcPr>
          <w:p w14:paraId="23C50144"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7CE5CE7" w14:textId="77777777" w:rsidR="002D7B4A" w:rsidRPr="003C51A5" w:rsidRDefault="002D7B4A" w:rsidP="00F30B28">
            <w:pPr>
              <w:widowControl w:val="0"/>
              <w:spacing w:after="0" w:line="240" w:lineRule="auto"/>
              <w:jc w:val="center"/>
              <w:rPr>
                <w:rFonts w:ascii="Times New Roman" w:hAnsi="Times New Roman"/>
                <w:b/>
                <w:i/>
                <w:sz w:val="24"/>
                <w:szCs w:val="24"/>
              </w:rPr>
            </w:pPr>
            <w:r w:rsidRPr="003C51A5">
              <w:rPr>
                <w:rFonts w:ascii="Times New Roman" w:hAnsi="Times New Roman"/>
                <w:b/>
                <w:i/>
                <w:sz w:val="24"/>
                <w:szCs w:val="24"/>
              </w:rPr>
              <w:t>72411000-4 - Постачальники Інтернет-послуг</w:t>
            </w:r>
          </w:p>
        </w:tc>
      </w:tr>
      <w:tr w:rsidR="002D7B4A" w14:paraId="6D284DEE" w14:textId="77777777" w:rsidTr="00F30B28">
        <w:tc>
          <w:tcPr>
            <w:tcW w:w="4740" w:type="dxa"/>
            <w:shd w:val="clear" w:color="auto" w:fill="auto"/>
            <w:tcMar>
              <w:top w:w="100" w:type="dxa"/>
              <w:left w:w="100" w:type="dxa"/>
              <w:bottom w:w="100" w:type="dxa"/>
              <w:right w:w="100" w:type="dxa"/>
            </w:tcMar>
          </w:tcPr>
          <w:p w14:paraId="75FBBB89"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w:t>
            </w:r>
            <w:r w:rsidRPr="00020257">
              <w:rPr>
                <w:rFonts w:ascii="Times New Roman" w:eastAsia="Times New Roman" w:hAnsi="Times New Roman" w:cs="Times New Roman"/>
                <w:sz w:val="24"/>
                <w:szCs w:val="24"/>
                <w:highlight w:val="white"/>
              </w:rPr>
              <w:t>н</w:t>
            </w:r>
            <w:r w:rsidRPr="00D95279">
              <w:rPr>
                <w:rFonts w:ascii="Times New Roman" w:eastAsia="Times New Roman" w:hAnsi="Times New Roman" w:cs="Times New Roman"/>
                <w:sz w:val="24"/>
                <w:szCs w:val="24"/>
                <w:highlight w:val="white"/>
              </w:rPr>
              <w:t>я послуг / Обсяг виконання робіт</w:t>
            </w:r>
          </w:p>
        </w:tc>
        <w:tc>
          <w:tcPr>
            <w:tcW w:w="4860" w:type="dxa"/>
            <w:shd w:val="clear" w:color="auto" w:fill="auto"/>
            <w:tcMar>
              <w:top w:w="100" w:type="dxa"/>
              <w:left w:w="100" w:type="dxa"/>
              <w:bottom w:w="100" w:type="dxa"/>
              <w:right w:w="100" w:type="dxa"/>
            </w:tcMar>
          </w:tcPr>
          <w:p w14:paraId="55565C85" w14:textId="4FF8D626" w:rsidR="002D7B4A" w:rsidRPr="00D95279" w:rsidRDefault="00D90C6B" w:rsidP="00DA542F">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24</w:t>
            </w:r>
            <w:r w:rsidR="002D7B4A">
              <w:rPr>
                <w:rFonts w:ascii="Times New Roman" w:eastAsia="Times New Roman" w:hAnsi="Times New Roman" w:cs="Times New Roman"/>
                <w:b/>
                <w:i/>
                <w:color w:val="000000"/>
                <w:sz w:val="24"/>
                <w:szCs w:val="24"/>
                <w:highlight w:val="white"/>
              </w:rPr>
              <w:t xml:space="preserve"> послуг</w:t>
            </w:r>
            <w:r>
              <w:rPr>
                <w:rFonts w:ascii="Times New Roman" w:eastAsia="Times New Roman" w:hAnsi="Times New Roman" w:cs="Times New Roman"/>
                <w:b/>
                <w:i/>
                <w:color w:val="000000"/>
                <w:sz w:val="24"/>
                <w:szCs w:val="24"/>
                <w:highlight w:val="white"/>
              </w:rPr>
              <w:t>и</w:t>
            </w:r>
          </w:p>
        </w:tc>
      </w:tr>
      <w:tr w:rsidR="002D7B4A" w14:paraId="690C8405" w14:textId="77777777" w:rsidTr="00F30B28">
        <w:tc>
          <w:tcPr>
            <w:tcW w:w="4740" w:type="dxa"/>
            <w:shd w:val="clear" w:color="auto" w:fill="auto"/>
            <w:tcMar>
              <w:top w:w="100" w:type="dxa"/>
              <w:left w:w="100" w:type="dxa"/>
              <w:bottom w:w="100" w:type="dxa"/>
              <w:right w:w="100" w:type="dxa"/>
            </w:tcMar>
          </w:tcPr>
          <w:p w14:paraId="3E4287B7"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195D52D2"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08D13613" w14:textId="1213202F" w:rsidR="002D7B4A" w:rsidRPr="00D665A2" w:rsidRDefault="00D665A2" w:rsidP="00D665A2">
            <w:pPr>
              <w:pStyle w:val="af3"/>
              <w:jc w:val="center"/>
              <w:rPr>
                <w:rFonts w:ascii="Times New Roman" w:eastAsia="Times New Roman" w:hAnsi="Times New Roman"/>
                <w:b/>
                <w:i/>
                <w:color w:val="000000"/>
                <w:sz w:val="24"/>
                <w:szCs w:val="24"/>
                <w:highlight w:val="white"/>
                <w:lang w:eastAsia="ru-RU"/>
              </w:rPr>
            </w:pPr>
            <w:r w:rsidRPr="00D665A2">
              <w:rPr>
                <w:rFonts w:ascii="Times New Roman" w:eastAsia="Times New Roman" w:hAnsi="Times New Roman"/>
                <w:b/>
                <w:i/>
                <w:color w:val="000000"/>
                <w:sz w:val="24"/>
                <w:szCs w:val="24"/>
                <w:highlight w:val="white"/>
                <w:lang w:eastAsia="ru-RU"/>
              </w:rPr>
              <w:t>Заклади освіти Роздільнянської міської ради Одеської області</w:t>
            </w:r>
          </w:p>
          <w:p w14:paraId="5D142641" w14:textId="77777777" w:rsidR="002D7B4A" w:rsidRPr="00D95279" w:rsidRDefault="002D7B4A" w:rsidP="00F30B28">
            <w:pPr>
              <w:widowControl w:val="0"/>
              <w:spacing w:after="0" w:line="240" w:lineRule="auto"/>
              <w:rPr>
                <w:rFonts w:ascii="Times New Roman" w:eastAsia="Times New Roman" w:hAnsi="Times New Roman" w:cs="Times New Roman"/>
                <w:b/>
                <w:i/>
                <w:color w:val="000000"/>
                <w:sz w:val="24"/>
                <w:szCs w:val="24"/>
                <w:highlight w:val="white"/>
              </w:rPr>
            </w:pPr>
          </w:p>
        </w:tc>
      </w:tr>
      <w:tr w:rsidR="002D7B4A" w14:paraId="4ECD6F97" w14:textId="77777777" w:rsidTr="00F30B28">
        <w:tc>
          <w:tcPr>
            <w:tcW w:w="4740" w:type="dxa"/>
            <w:shd w:val="clear" w:color="auto" w:fill="auto"/>
            <w:tcMar>
              <w:top w:w="100" w:type="dxa"/>
              <w:left w:w="100" w:type="dxa"/>
              <w:bottom w:w="100" w:type="dxa"/>
              <w:right w:w="100" w:type="dxa"/>
            </w:tcMar>
          </w:tcPr>
          <w:p w14:paraId="2031B00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D3B9C58"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2E9A998" w14:textId="77777777" w:rsidR="002D7B4A" w:rsidRPr="00D665A2" w:rsidRDefault="002D7B4A" w:rsidP="00D665A2">
            <w:pPr>
              <w:widowControl w:val="0"/>
              <w:spacing w:after="0" w:line="240" w:lineRule="auto"/>
              <w:ind w:hanging="2"/>
              <w:contextualSpacing/>
              <w:jc w:val="center"/>
              <w:rPr>
                <w:rFonts w:ascii="Times New Roman" w:hAnsi="Times New Roman"/>
                <w:b/>
                <w:bCs/>
                <w:i/>
                <w:iCs/>
                <w:sz w:val="24"/>
                <w:szCs w:val="24"/>
              </w:rPr>
            </w:pPr>
            <w:r w:rsidRPr="00D665A2">
              <w:rPr>
                <w:rFonts w:ascii="Times New Roman" w:hAnsi="Times New Roman"/>
                <w:b/>
                <w:bCs/>
                <w:i/>
                <w:iCs/>
                <w:sz w:val="24"/>
                <w:szCs w:val="24"/>
              </w:rPr>
              <w:t>До 31.12.2024 року.</w:t>
            </w:r>
          </w:p>
          <w:p w14:paraId="391C0CF4" w14:textId="77777777" w:rsidR="002D7B4A" w:rsidRPr="00CA387D" w:rsidRDefault="002D7B4A" w:rsidP="00D665A2">
            <w:pPr>
              <w:pStyle w:val="20"/>
              <w:shd w:val="clear" w:color="auto" w:fill="FDFEFD"/>
              <w:spacing w:before="0" w:after="0" w:line="240" w:lineRule="auto"/>
              <w:jc w:val="center"/>
              <w:textAlignment w:val="baseline"/>
              <w:rPr>
                <w:rFonts w:ascii="Times New Roman" w:hAnsi="Times New Roman"/>
                <w:bCs/>
                <w:i/>
                <w:iCs/>
                <w:sz w:val="24"/>
                <w:szCs w:val="24"/>
              </w:rPr>
            </w:pPr>
            <w:r w:rsidRPr="00CA387D">
              <w:rPr>
                <w:rFonts w:ascii="Times New Roman" w:hAnsi="Times New Roman"/>
                <w:bCs/>
                <w:i/>
                <w:iCs/>
                <w:sz w:val="24"/>
                <w:szCs w:val="24"/>
              </w:rPr>
              <w:t>Закупівля здійснюється за очікуваною вартістю згідно потреби на січень-грудень 202</w:t>
            </w:r>
            <w:r>
              <w:rPr>
                <w:rFonts w:ascii="Times New Roman" w:hAnsi="Times New Roman"/>
                <w:bCs/>
                <w:i/>
                <w:iCs/>
                <w:sz w:val="24"/>
                <w:szCs w:val="24"/>
              </w:rPr>
              <w:t>4</w:t>
            </w:r>
            <w:r w:rsidRPr="00CA387D">
              <w:rPr>
                <w:rFonts w:ascii="Times New Roman" w:hAnsi="Times New Roman"/>
                <w:bCs/>
                <w:i/>
                <w:iCs/>
                <w:sz w:val="24"/>
                <w:szCs w:val="24"/>
              </w:rPr>
              <w:t xml:space="preserve"> року</w:t>
            </w:r>
          </w:p>
          <w:p w14:paraId="0429B33A"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p>
        </w:tc>
      </w:tr>
    </w:tbl>
    <w:p w14:paraId="5EE76E03" w14:textId="77777777" w:rsidR="00D665A2" w:rsidRPr="007D19E3" w:rsidRDefault="00D665A2" w:rsidP="00D665A2">
      <w:pPr>
        <w:pStyle w:val="af3"/>
        <w:jc w:val="both"/>
        <w:rPr>
          <w:rFonts w:ascii="Times New Roman" w:eastAsia="Times New Roman" w:hAnsi="Times New Roman"/>
          <w:i/>
          <w:sz w:val="24"/>
          <w:szCs w:val="24"/>
        </w:rPr>
      </w:pPr>
      <w:r>
        <w:rPr>
          <w:rFonts w:ascii="Times New Roman" w:eastAsia="Times New Roman" w:hAnsi="Times New Roman"/>
          <w:i/>
          <w:sz w:val="24"/>
          <w:szCs w:val="24"/>
        </w:rPr>
        <w:t xml:space="preserve">Обґрунтування необхідності закупівлі даного виду послуг – замовник здійснює закупівлю даного виду послуг з метою забезпечення </w:t>
      </w:r>
      <w:r w:rsidRPr="007403D0">
        <w:rPr>
          <w:rFonts w:ascii="Times New Roman" w:eastAsia="Times New Roman" w:hAnsi="Times New Roman"/>
          <w:i/>
          <w:sz w:val="24"/>
          <w:szCs w:val="24"/>
        </w:rPr>
        <w:t>Заклад</w:t>
      </w:r>
      <w:r>
        <w:rPr>
          <w:rFonts w:ascii="Times New Roman" w:eastAsia="Times New Roman" w:hAnsi="Times New Roman"/>
          <w:i/>
          <w:sz w:val="24"/>
          <w:szCs w:val="24"/>
        </w:rPr>
        <w:t>ів</w:t>
      </w:r>
      <w:r w:rsidRPr="007403D0">
        <w:rPr>
          <w:rFonts w:ascii="Times New Roman" w:eastAsia="Times New Roman" w:hAnsi="Times New Roman"/>
          <w:i/>
          <w:sz w:val="24"/>
          <w:szCs w:val="24"/>
        </w:rPr>
        <w:t xml:space="preserve"> освіти Роздільнянської міської ради Одеської області</w:t>
      </w:r>
      <w:r>
        <w:rPr>
          <w:rFonts w:ascii="Times New Roman" w:eastAsia="Times New Roman" w:hAnsi="Times New Roman"/>
          <w:i/>
          <w:sz w:val="24"/>
          <w:szCs w:val="24"/>
        </w:rPr>
        <w:t xml:space="preserve"> </w:t>
      </w:r>
      <w:r w:rsidRPr="007D19E3">
        <w:rPr>
          <w:rFonts w:ascii="Times New Roman" w:eastAsia="Times New Roman" w:hAnsi="Times New Roman"/>
          <w:i/>
          <w:sz w:val="24"/>
          <w:szCs w:val="24"/>
        </w:rPr>
        <w:t>в доступі до мережі Інтернет.</w:t>
      </w:r>
    </w:p>
    <w:p w14:paraId="19D2AFE5" w14:textId="77777777" w:rsidR="002D7B4A" w:rsidRDefault="002D7B4A" w:rsidP="002D7B4A">
      <w:pPr>
        <w:shd w:val="clear" w:color="auto" w:fill="FFFFFF"/>
        <w:spacing w:after="0" w:line="240" w:lineRule="auto"/>
        <w:ind w:firstLine="460"/>
        <w:jc w:val="both"/>
        <w:rPr>
          <w:bCs/>
        </w:rPr>
      </w:pPr>
    </w:p>
    <w:p w14:paraId="7B661959" w14:textId="6D75D6F9" w:rsidR="00D90C6B" w:rsidRDefault="002D7B4A" w:rsidP="002D7B4A">
      <w:pPr>
        <w:jc w:val="both"/>
      </w:pPr>
      <w:r w:rsidRPr="0037025C">
        <w:rPr>
          <w:bCs/>
        </w:rPr>
        <w:t>Адреси об’єктів замовника:</w:t>
      </w:r>
    </w:p>
    <w:tbl>
      <w:tblPr>
        <w:tblW w:w="8699" w:type="dxa"/>
        <w:tblInd w:w="157" w:type="dxa"/>
        <w:tblCellMar>
          <w:top w:w="15" w:type="dxa"/>
          <w:left w:w="15" w:type="dxa"/>
          <w:bottom w:w="15" w:type="dxa"/>
          <w:right w:w="15" w:type="dxa"/>
        </w:tblCellMar>
        <w:tblLook w:val="04A0" w:firstRow="1" w:lastRow="0" w:firstColumn="1" w:lastColumn="0" w:noHBand="0" w:noVBand="1"/>
      </w:tblPr>
      <w:tblGrid>
        <w:gridCol w:w="430"/>
        <w:gridCol w:w="2830"/>
        <w:gridCol w:w="1418"/>
        <w:gridCol w:w="1984"/>
        <w:gridCol w:w="2037"/>
      </w:tblGrid>
      <w:tr w:rsidR="00D90C6B" w:rsidRPr="00F61A38" w14:paraId="51829745" w14:textId="77777777" w:rsidTr="00D90C6B">
        <w:trPr>
          <w:trHeight w:val="219"/>
        </w:trPr>
        <w:tc>
          <w:tcPr>
            <w:tcW w:w="430" w:type="dxa"/>
            <w:tcBorders>
              <w:top w:val="single" w:sz="4" w:space="0" w:color="000000"/>
              <w:left w:val="single" w:sz="4" w:space="0" w:color="000000"/>
              <w:bottom w:val="single" w:sz="4" w:space="0" w:color="000000"/>
              <w:right w:val="single" w:sz="4" w:space="0" w:color="000000"/>
            </w:tcBorders>
          </w:tcPr>
          <w:p w14:paraId="3CF39777" w14:textId="77777777" w:rsidR="00D90C6B" w:rsidRPr="00561D23" w:rsidRDefault="00D90C6B" w:rsidP="00AE6AC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680C7" w14:textId="77777777" w:rsidR="00D90C6B" w:rsidRPr="003971C4" w:rsidRDefault="00D90C6B" w:rsidP="00AE6ACF">
            <w:pPr>
              <w:spacing w:after="0" w:line="240" w:lineRule="auto"/>
              <w:jc w:val="center"/>
              <w:rPr>
                <w:rFonts w:ascii="Times New Roman" w:eastAsia="Times New Roman" w:hAnsi="Times New Roman" w:cs="Times New Roman"/>
                <w:sz w:val="24"/>
                <w:szCs w:val="24"/>
              </w:rPr>
            </w:pPr>
            <w:r w:rsidRPr="00561D23">
              <w:rPr>
                <w:rFonts w:ascii="Times New Roman" w:eastAsia="Times New Roman" w:hAnsi="Times New Roman" w:cs="Times New Roman"/>
                <w:color w:val="000000"/>
                <w:sz w:val="18"/>
                <w:szCs w:val="18"/>
              </w:rPr>
              <w:t>Платежі</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7363F" w14:textId="77777777" w:rsidR="00D90C6B" w:rsidRPr="003B18CE" w:rsidRDefault="00D90C6B" w:rsidP="00AE6ACF">
            <w:pPr>
              <w:spacing w:after="0" w:line="240" w:lineRule="auto"/>
              <w:jc w:val="center"/>
              <w:rPr>
                <w:rFonts w:ascii="Times New Roman" w:eastAsia="Times New Roman" w:hAnsi="Times New Roman" w:cs="Times New Roman"/>
                <w:sz w:val="24"/>
                <w:szCs w:val="24"/>
              </w:rPr>
            </w:pPr>
            <w:r w:rsidRPr="003971C4">
              <w:rPr>
                <w:rFonts w:ascii="Times New Roman" w:eastAsia="Times New Roman" w:hAnsi="Times New Roman" w:cs="Times New Roman"/>
                <w:color w:val="000000"/>
                <w:sz w:val="20"/>
                <w:szCs w:val="20"/>
              </w:rPr>
              <w:t>Тариф</w:t>
            </w:r>
            <w:r>
              <w:rPr>
                <w:rFonts w:ascii="Times New Roman" w:eastAsia="Times New Roman" w:hAnsi="Times New Roman" w:cs="Times New Roman"/>
                <w:color w:val="000000"/>
                <w:sz w:val="20"/>
                <w:szCs w:val="20"/>
              </w:rPr>
              <w:t>ний план</w:t>
            </w:r>
          </w:p>
        </w:tc>
        <w:tc>
          <w:tcPr>
            <w:tcW w:w="1984" w:type="dxa"/>
            <w:tcBorders>
              <w:top w:val="single" w:sz="4" w:space="0" w:color="000000"/>
              <w:left w:val="single" w:sz="4" w:space="0" w:color="000000"/>
              <w:bottom w:val="single" w:sz="4" w:space="0" w:color="000000"/>
              <w:right w:val="single" w:sz="4" w:space="0" w:color="000000"/>
            </w:tcBorders>
          </w:tcPr>
          <w:p w14:paraId="4A38F490" w14:textId="77777777" w:rsidR="00D90C6B" w:rsidRPr="00F61A38" w:rsidRDefault="00D90C6B" w:rsidP="00AE6ACF">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Кількість підключень</w:t>
            </w:r>
          </w:p>
        </w:tc>
        <w:tc>
          <w:tcPr>
            <w:tcW w:w="2037" w:type="dxa"/>
            <w:tcBorders>
              <w:top w:val="single" w:sz="4" w:space="0" w:color="000000"/>
              <w:left w:val="single" w:sz="4" w:space="0" w:color="000000"/>
              <w:bottom w:val="single" w:sz="4" w:space="0" w:color="000000"/>
              <w:right w:val="single" w:sz="4" w:space="0" w:color="000000"/>
            </w:tcBorders>
          </w:tcPr>
          <w:p w14:paraId="060B24D0" w14:textId="77777777" w:rsidR="00D90C6B" w:rsidRPr="00F61A38" w:rsidRDefault="00D90C6B" w:rsidP="00AE6ACF">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Кількість місяців</w:t>
            </w:r>
          </w:p>
        </w:tc>
      </w:tr>
      <w:tr w:rsidR="00D90C6B" w:rsidRPr="003B18CE" w14:paraId="227A239D" w14:textId="77777777" w:rsidTr="00D90C6B">
        <w:trPr>
          <w:trHeight w:val="196"/>
        </w:trPr>
        <w:tc>
          <w:tcPr>
            <w:tcW w:w="430" w:type="dxa"/>
            <w:tcBorders>
              <w:top w:val="single" w:sz="4" w:space="0" w:color="000000"/>
              <w:left w:val="single" w:sz="4" w:space="0" w:color="000000"/>
              <w:bottom w:val="single" w:sz="4" w:space="0" w:color="000000"/>
              <w:right w:val="single" w:sz="4" w:space="0" w:color="000000"/>
            </w:tcBorders>
          </w:tcPr>
          <w:p w14:paraId="19F21101" w14:textId="77777777" w:rsidR="00D90C6B" w:rsidRPr="00F61A38"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30C28" w14:textId="77777777" w:rsidR="00D90C6B" w:rsidRPr="009F523F" w:rsidRDefault="00D90C6B" w:rsidP="00AE6ACF">
            <w:pPr>
              <w:spacing w:after="0" w:line="240" w:lineRule="auto"/>
              <w:jc w:val="center"/>
              <w:rPr>
                <w:rFonts w:ascii="Times New Roman" w:eastAsia="Times New Roman" w:hAnsi="Times New Roman" w:cs="Times New Roman"/>
                <w:sz w:val="18"/>
                <w:szCs w:val="18"/>
              </w:rPr>
            </w:pPr>
            <w:r w:rsidRPr="009F523F">
              <w:rPr>
                <w:rFonts w:ascii="Times New Roman" w:eastAsia="Times New Roman" w:hAnsi="Times New Roman" w:cs="Times New Roman"/>
                <w:sz w:val="18"/>
                <w:szCs w:val="18"/>
              </w:rPr>
              <w:t xml:space="preserve">Абонентна плата </w:t>
            </w:r>
            <w:r w:rsidRPr="009F523F">
              <w:rPr>
                <w:sz w:val="18"/>
                <w:szCs w:val="18"/>
              </w:rPr>
              <w:t>КЗ</w:t>
            </w:r>
            <w:r w:rsidRPr="009F523F">
              <w:rPr>
                <w:rFonts w:eastAsiaTheme="minorHAnsi"/>
                <w:sz w:val="18"/>
                <w:szCs w:val="18"/>
                <w:lang w:eastAsia="en-US"/>
              </w:rPr>
              <w:t xml:space="preserve"> «</w:t>
            </w:r>
            <w:proofErr w:type="spellStart"/>
            <w:r w:rsidRPr="009F523F">
              <w:rPr>
                <w:rFonts w:eastAsiaTheme="minorHAnsi"/>
                <w:sz w:val="18"/>
                <w:szCs w:val="18"/>
                <w:lang w:eastAsia="en-US"/>
              </w:rPr>
              <w:t>Бурдівський</w:t>
            </w:r>
            <w:proofErr w:type="spellEnd"/>
            <w:r w:rsidRPr="009F523F">
              <w:rPr>
                <w:rFonts w:eastAsiaTheme="minorHAnsi"/>
                <w:sz w:val="18"/>
                <w:szCs w:val="18"/>
                <w:lang w:eastAsia="en-US"/>
              </w:rPr>
              <w:t xml:space="preserve"> ліцей </w:t>
            </w:r>
            <w:r w:rsidRPr="009F523F">
              <w:rPr>
                <w:sz w:val="18"/>
                <w:szCs w:val="18"/>
              </w:rPr>
              <w:t>Роздільнянської міської ради Одеської області»</w:t>
            </w:r>
            <w:r w:rsidRPr="009F523F">
              <w:rPr>
                <w:rFonts w:eastAsia="Droid Sans Fallback"/>
                <w:kern w:val="1"/>
                <w:sz w:val="18"/>
                <w:szCs w:val="18"/>
                <w:lang w:eastAsia="zh-CN" w:bidi="hi-IN"/>
              </w:rPr>
              <w:t xml:space="preserve"> Адреса: вул.Шкільна,5, </w:t>
            </w:r>
            <w:proofErr w:type="spellStart"/>
            <w:r w:rsidRPr="009F523F">
              <w:rPr>
                <w:rFonts w:eastAsia="Droid Sans Fallback"/>
                <w:kern w:val="1"/>
                <w:sz w:val="18"/>
                <w:szCs w:val="18"/>
                <w:lang w:eastAsia="zh-CN" w:bidi="hi-IN"/>
              </w:rPr>
              <w:t>с.Бурдівка</w:t>
            </w:r>
            <w:proofErr w:type="spellEnd"/>
            <w:r w:rsidRPr="009F523F">
              <w:rPr>
                <w:rFonts w:eastAsia="Droid Sans Fallback"/>
                <w:kern w:val="1"/>
                <w:sz w:val="18"/>
                <w:szCs w:val="18"/>
                <w:lang w:eastAsia="zh-CN" w:bidi="hi-IN"/>
              </w:rPr>
              <w:t>, Роздільнянський район, Одеська область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64E99" w14:textId="77777777" w:rsidR="00D90C6B" w:rsidRPr="003971C4"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8A18E4">
              <w:rPr>
                <w:rFonts w:ascii="Times New Roman" w:eastAsia="Times New Roman" w:hAnsi="Times New Roman" w:cs="Times New Roman"/>
                <w:sz w:val="18"/>
                <w:szCs w:val="18"/>
              </w:rPr>
              <w:t xml:space="preserve">0 Мбіт/с </w:t>
            </w:r>
          </w:p>
        </w:tc>
        <w:tc>
          <w:tcPr>
            <w:tcW w:w="1984" w:type="dxa"/>
            <w:tcBorders>
              <w:top w:val="single" w:sz="4" w:space="0" w:color="000000"/>
              <w:left w:val="single" w:sz="4" w:space="0" w:color="000000"/>
              <w:bottom w:val="single" w:sz="4" w:space="0" w:color="000000"/>
              <w:right w:val="single" w:sz="4" w:space="0" w:color="000000"/>
            </w:tcBorders>
          </w:tcPr>
          <w:p w14:paraId="01B20500" w14:textId="77777777" w:rsidR="00D90C6B" w:rsidRPr="002F5EDB"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037" w:type="dxa"/>
            <w:tcBorders>
              <w:top w:val="single" w:sz="4" w:space="0" w:color="000000"/>
              <w:left w:val="single" w:sz="4" w:space="0" w:color="000000"/>
              <w:bottom w:val="single" w:sz="4" w:space="0" w:color="000000"/>
              <w:right w:val="single" w:sz="4" w:space="0" w:color="000000"/>
            </w:tcBorders>
          </w:tcPr>
          <w:p w14:paraId="25767412" w14:textId="77777777" w:rsidR="00D90C6B" w:rsidRPr="002F5EDB"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D90C6B" w:rsidRPr="003B18CE" w14:paraId="6527E786" w14:textId="77777777" w:rsidTr="00D90C6B">
        <w:trPr>
          <w:trHeight w:val="196"/>
        </w:trPr>
        <w:tc>
          <w:tcPr>
            <w:tcW w:w="430" w:type="dxa"/>
            <w:tcBorders>
              <w:top w:val="single" w:sz="4" w:space="0" w:color="000000"/>
              <w:left w:val="single" w:sz="4" w:space="0" w:color="000000"/>
              <w:bottom w:val="single" w:sz="4" w:space="0" w:color="000000"/>
              <w:right w:val="single" w:sz="4" w:space="0" w:color="000000"/>
            </w:tcBorders>
          </w:tcPr>
          <w:p w14:paraId="42B4FDE0" w14:textId="77777777" w:rsidR="00D90C6B"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C4AED" w14:textId="77777777" w:rsidR="00D90C6B" w:rsidRPr="00F61A38" w:rsidRDefault="00D90C6B" w:rsidP="00AE6ACF">
            <w:pPr>
              <w:spacing w:after="0" w:line="240" w:lineRule="auto"/>
              <w:jc w:val="center"/>
              <w:rPr>
                <w:rFonts w:ascii="Times New Roman" w:eastAsia="Times New Roman" w:hAnsi="Times New Roman" w:cs="Times New Roman"/>
                <w:sz w:val="18"/>
                <w:szCs w:val="18"/>
              </w:rPr>
            </w:pPr>
            <w:r w:rsidRPr="00F61A38">
              <w:rPr>
                <w:rFonts w:ascii="Times New Roman" w:eastAsia="Times New Roman" w:hAnsi="Times New Roman" w:cs="Times New Roman"/>
                <w:sz w:val="18"/>
                <w:szCs w:val="18"/>
              </w:rPr>
              <w:t>Абонентна плата</w:t>
            </w:r>
            <w:r>
              <w:rPr>
                <w:rFonts w:ascii="Times New Roman" w:eastAsia="Times New Roman" w:hAnsi="Times New Roman" w:cs="Times New Roman"/>
                <w:sz w:val="18"/>
                <w:szCs w:val="18"/>
              </w:rPr>
              <w:t xml:space="preserve"> </w:t>
            </w:r>
            <w:r w:rsidRPr="009F523F">
              <w:rPr>
                <w:bCs/>
                <w:iCs/>
                <w:sz w:val="18"/>
                <w:szCs w:val="18"/>
                <w:lang w:eastAsia="ar-SA"/>
              </w:rPr>
              <w:t xml:space="preserve">ДНЗ «Сонечко» </w:t>
            </w:r>
            <w:proofErr w:type="spellStart"/>
            <w:r w:rsidRPr="009F523F">
              <w:rPr>
                <w:bCs/>
                <w:iCs/>
                <w:sz w:val="18"/>
                <w:szCs w:val="18"/>
                <w:lang w:eastAsia="ar-SA"/>
              </w:rPr>
              <w:t>с.Бурдівка</w:t>
            </w:r>
            <w:proofErr w:type="spellEnd"/>
            <w:r w:rsidRPr="009F523F">
              <w:rPr>
                <w:bCs/>
                <w:iCs/>
                <w:sz w:val="18"/>
                <w:szCs w:val="18"/>
                <w:lang w:eastAsia="ar-SA"/>
              </w:rPr>
              <w:t xml:space="preserve">,  Одеська обл., Роздільнянський р-н, </w:t>
            </w:r>
            <w:proofErr w:type="spellStart"/>
            <w:r w:rsidRPr="009F523F">
              <w:rPr>
                <w:bCs/>
                <w:iCs/>
                <w:sz w:val="18"/>
                <w:szCs w:val="18"/>
                <w:lang w:eastAsia="ar-SA"/>
              </w:rPr>
              <w:t>с.Бурдівка</w:t>
            </w:r>
            <w:proofErr w:type="spellEnd"/>
            <w:r w:rsidRPr="009F523F">
              <w:rPr>
                <w:bCs/>
                <w:iCs/>
                <w:sz w:val="18"/>
                <w:szCs w:val="18"/>
                <w:lang w:eastAsia="ar-SA"/>
              </w:rPr>
              <w:t>, вул. Шевченка, б/н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323B1" w14:textId="77777777" w:rsidR="00D90C6B" w:rsidRPr="003971C4" w:rsidRDefault="00D90C6B" w:rsidP="00AE6ACF">
            <w:pPr>
              <w:spacing w:after="0" w:line="240" w:lineRule="auto"/>
              <w:jc w:val="center"/>
              <w:rPr>
                <w:rFonts w:ascii="Times New Roman" w:eastAsia="Times New Roman" w:hAnsi="Times New Roman" w:cs="Times New Roman"/>
                <w:sz w:val="18"/>
                <w:szCs w:val="18"/>
              </w:rPr>
            </w:pPr>
            <w:r w:rsidRPr="008A18E4">
              <w:rPr>
                <w:rFonts w:ascii="Times New Roman" w:eastAsia="Times New Roman" w:hAnsi="Times New Roman" w:cs="Times New Roman"/>
                <w:sz w:val="18"/>
                <w:szCs w:val="18"/>
              </w:rPr>
              <w:t xml:space="preserve">10 Мбіт/с </w:t>
            </w:r>
          </w:p>
        </w:tc>
        <w:tc>
          <w:tcPr>
            <w:tcW w:w="1984" w:type="dxa"/>
            <w:tcBorders>
              <w:top w:val="single" w:sz="4" w:space="0" w:color="000000"/>
              <w:left w:val="single" w:sz="4" w:space="0" w:color="000000"/>
              <w:bottom w:val="single" w:sz="4" w:space="0" w:color="000000"/>
              <w:right w:val="single" w:sz="4" w:space="0" w:color="000000"/>
            </w:tcBorders>
          </w:tcPr>
          <w:p w14:paraId="538CFC9D" w14:textId="77777777" w:rsidR="00D90C6B" w:rsidRPr="002F5EDB"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037" w:type="dxa"/>
            <w:tcBorders>
              <w:top w:val="single" w:sz="4" w:space="0" w:color="000000"/>
              <w:left w:val="single" w:sz="4" w:space="0" w:color="000000"/>
              <w:bottom w:val="single" w:sz="4" w:space="0" w:color="000000"/>
              <w:right w:val="single" w:sz="4" w:space="0" w:color="000000"/>
            </w:tcBorders>
          </w:tcPr>
          <w:p w14:paraId="62C3FF88" w14:textId="77777777" w:rsidR="00D90C6B" w:rsidRPr="002F5EDB" w:rsidRDefault="00D90C6B" w:rsidP="00AE6A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bl>
    <w:p w14:paraId="3000C8BA" w14:textId="77777777" w:rsidR="00D90C6B" w:rsidRDefault="00D90C6B" w:rsidP="00D90C6B">
      <w:pPr>
        <w:pStyle w:val="af3"/>
        <w:jc w:val="both"/>
        <w:rPr>
          <w:rFonts w:ascii="Times New Roman" w:eastAsia="Times New Roman" w:hAnsi="Times New Roman"/>
          <w:i/>
          <w:sz w:val="24"/>
          <w:szCs w:val="24"/>
        </w:rPr>
      </w:pPr>
    </w:p>
    <w:p w14:paraId="29215679" w14:textId="77777777" w:rsidR="00D90C6B" w:rsidRPr="007403D0" w:rsidRDefault="00D90C6B" w:rsidP="00D90C6B">
      <w:pPr>
        <w:shd w:val="clear" w:color="auto" w:fill="FFFFFF"/>
        <w:spacing w:after="0" w:line="240" w:lineRule="auto"/>
        <w:ind w:firstLine="460"/>
        <w:jc w:val="both"/>
        <w:rPr>
          <w:rFonts w:ascii="Times New Roman" w:eastAsia="Times New Roman" w:hAnsi="Times New Roman" w:cs="Times New Roman"/>
          <w:i/>
          <w:sz w:val="24"/>
          <w:szCs w:val="24"/>
          <w:lang w:eastAsia="en-US"/>
        </w:rPr>
      </w:pPr>
    </w:p>
    <w:tbl>
      <w:tblPr>
        <w:tblW w:w="0" w:type="auto"/>
        <w:tblInd w:w="-15" w:type="dxa"/>
        <w:tblLayout w:type="fixed"/>
        <w:tblLook w:val="0000" w:firstRow="0" w:lastRow="0" w:firstColumn="0" w:lastColumn="0" w:noHBand="0" w:noVBand="0"/>
      </w:tblPr>
      <w:tblGrid>
        <w:gridCol w:w="627"/>
        <w:gridCol w:w="3587"/>
        <w:gridCol w:w="4948"/>
      </w:tblGrid>
      <w:tr w:rsidR="00D90C6B" w:rsidRPr="00C15217" w14:paraId="0BF36D20" w14:textId="77777777" w:rsidTr="00AE6ACF">
        <w:trPr>
          <w:trHeight w:val="187"/>
        </w:trPr>
        <w:tc>
          <w:tcPr>
            <w:tcW w:w="627" w:type="dxa"/>
            <w:tcBorders>
              <w:top w:val="single" w:sz="4" w:space="0" w:color="000000"/>
              <w:left w:val="single" w:sz="4" w:space="0" w:color="000000"/>
              <w:bottom w:val="single" w:sz="4" w:space="0" w:color="000000"/>
            </w:tcBorders>
          </w:tcPr>
          <w:p w14:paraId="7EFF1DB2" w14:textId="77777777" w:rsidR="00D90C6B" w:rsidRPr="00C15217" w:rsidRDefault="00D90C6B" w:rsidP="00AE6ACF">
            <w:pPr>
              <w:suppressAutoHyphens/>
              <w:snapToGrid w:val="0"/>
              <w:ind w:right="-1"/>
              <w:jc w:val="both"/>
              <w:rPr>
                <w:b/>
                <w:lang w:eastAsia="ar-SA"/>
              </w:rPr>
            </w:pPr>
            <w:r>
              <w:rPr>
                <w:b/>
                <w:lang w:eastAsia="ar-SA"/>
              </w:rPr>
              <w:t>1</w:t>
            </w:r>
            <w:r w:rsidRPr="00C15217">
              <w:rPr>
                <w:b/>
                <w:lang w:eastAsia="ar-SA"/>
              </w:rPr>
              <w:t xml:space="preserve"> </w:t>
            </w:r>
          </w:p>
        </w:tc>
        <w:tc>
          <w:tcPr>
            <w:tcW w:w="8535" w:type="dxa"/>
            <w:gridSpan w:val="2"/>
            <w:tcBorders>
              <w:top w:val="single" w:sz="4" w:space="0" w:color="000000"/>
              <w:left w:val="single" w:sz="4" w:space="0" w:color="000000"/>
              <w:bottom w:val="single" w:sz="4" w:space="0" w:color="000000"/>
              <w:right w:val="single" w:sz="4" w:space="0" w:color="000000"/>
            </w:tcBorders>
          </w:tcPr>
          <w:p w14:paraId="1C232948" w14:textId="77777777" w:rsidR="00D90C6B" w:rsidRPr="00C15217" w:rsidRDefault="00D90C6B" w:rsidP="00AE6ACF">
            <w:pPr>
              <w:suppressAutoHyphens/>
              <w:snapToGrid w:val="0"/>
              <w:ind w:right="-1"/>
              <w:jc w:val="both"/>
              <w:rPr>
                <w:b/>
                <w:lang w:eastAsia="ar-SA"/>
              </w:rPr>
            </w:pPr>
            <w:r w:rsidRPr="00C15217">
              <w:rPr>
                <w:b/>
                <w:lang w:eastAsia="ar-SA"/>
              </w:rPr>
              <w:t xml:space="preserve">Технічні характеристики Послуг </w:t>
            </w:r>
          </w:p>
        </w:tc>
      </w:tr>
      <w:tr w:rsidR="00D90C6B" w:rsidRPr="00C15217" w14:paraId="43ECCA9D" w14:textId="77777777" w:rsidTr="00AE6ACF">
        <w:trPr>
          <w:trHeight w:val="265"/>
        </w:trPr>
        <w:tc>
          <w:tcPr>
            <w:tcW w:w="627" w:type="dxa"/>
            <w:tcBorders>
              <w:top w:val="single" w:sz="4" w:space="0" w:color="000000"/>
              <w:left w:val="single" w:sz="4" w:space="0" w:color="000000"/>
              <w:bottom w:val="single" w:sz="4" w:space="0" w:color="000000"/>
            </w:tcBorders>
          </w:tcPr>
          <w:p w14:paraId="14AE206C" w14:textId="77777777" w:rsidR="00D90C6B" w:rsidRPr="00C15217" w:rsidRDefault="00D90C6B" w:rsidP="00AE6ACF">
            <w:pPr>
              <w:suppressAutoHyphens/>
              <w:snapToGrid w:val="0"/>
              <w:ind w:right="-1"/>
              <w:jc w:val="both"/>
              <w:rPr>
                <w:lang w:eastAsia="ar-SA"/>
              </w:rPr>
            </w:pPr>
            <w:r>
              <w:rPr>
                <w:lang w:eastAsia="ar-SA"/>
              </w:rPr>
              <w:lastRenderedPageBreak/>
              <w:t>1</w:t>
            </w:r>
            <w:r w:rsidRPr="00C15217">
              <w:rPr>
                <w:lang w:eastAsia="ar-SA"/>
              </w:rPr>
              <w:t>.1.</w:t>
            </w:r>
          </w:p>
        </w:tc>
        <w:tc>
          <w:tcPr>
            <w:tcW w:w="3587" w:type="dxa"/>
            <w:tcBorders>
              <w:top w:val="single" w:sz="4" w:space="0" w:color="000000"/>
              <w:left w:val="single" w:sz="4" w:space="0" w:color="000000"/>
              <w:bottom w:val="single" w:sz="4" w:space="0" w:color="000000"/>
              <w:right w:val="single" w:sz="4" w:space="0" w:color="000000"/>
            </w:tcBorders>
          </w:tcPr>
          <w:p w14:paraId="771E80C2" w14:textId="77777777" w:rsidR="00D90C6B" w:rsidRPr="00C15217" w:rsidRDefault="00D90C6B" w:rsidP="00AE6ACF">
            <w:pPr>
              <w:suppressAutoHyphens/>
              <w:snapToGrid w:val="0"/>
              <w:ind w:right="-1"/>
              <w:jc w:val="both"/>
              <w:rPr>
                <w:b/>
                <w:lang w:eastAsia="ar-SA"/>
              </w:rPr>
            </w:pPr>
            <w:r w:rsidRPr="00C15217">
              <w:rPr>
                <w:lang w:eastAsia="ar-SA"/>
              </w:rPr>
              <w:t>Опис (обсяг) Послуг</w:t>
            </w:r>
          </w:p>
        </w:tc>
        <w:tc>
          <w:tcPr>
            <w:tcW w:w="4948" w:type="dxa"/>
            <w:tcBorders>
              <w:top w:val="single" w:sz="4" w:space="0" w:color="000000"/>
              <w:left w:val="single" w:sz="4" w:space="0" w:color="000000"/>
              <w:bottom w:val="single" w:sz="4" w:space="0" w:color="000000"/>
              <w:right w:val="single" w:sz="4" w:space="0" w:color="000000"/>
            </w:tcBorders>
          </w:tcPr>
          <w:p w14:paraId="683E9526" w14:textId="77777777" w:rsidR="00D90C6B" w:rsidRPr="00C15217" w:rsidRDefault="00D90C6B" w:rsidP="00AE6ACF">
            <w:pPr>
              <w:suppressAutoHyphens/>
              <w:snapToGrid w:val="0"/>
              <w:ind w:right="-1"/>
              <w:jc w:val="both"/>
              <w:rPr>
                <w:b/>
                <w:lang w:eastAsia="ar-SA"/>
              </w:rPr>
            </w:pPr>
            <w:r w:rsidRPr="00C15217">
              <w:rPr>
                <w:lang w:eastAsia="ar-SA"/>
              </w:rPr>
              <w:t>Широкосмуговий доступ до мережі Інтернет</w:t>
            </w:r>
          </w:p>
        </w:tc>
      </w:tr>
      <w:tr w:rsidR="00D90C6B" w:rsidRPr="00C15217" w14:paraId="087707E1" w14:textId="77777777" w:rsidTr="00AE6ACF">
        <w:trPr>
          <w:trHeight w:val="344"/>
        </w:trPr>
        <w:tc>
          <w:tcPr>
            <w:tcW w:w="627" w:type="dxa"/>
            <w:tcBorders>
              <w:top w:val="single" w:sz="4" w:space="0" w:color="000000"/>
              <w:left w:val="single" w:sz="4" w:space="0" w:color="000000"/>
              <w:bottom w:val="single" w:sz="4" w:space="0" w:color="000000"/>
            </w:tcBorders>
          </w:tcPr>
          <w:p w14:paraId="6E25D3E1" w14:textId="77777777" w:rsidR="00D90C6B" w:rsidRPr="00C15217" w:rsidRDefault="00D90C6B" w:rsidP="00AE6ACF">
            <w:pPr>
              <w:suppressAutoHyphens/>
              <w:snapToGrid w:val="0"/>
              <w:ind w:right="-1"/>
              <w:jc w:val="both"/>
              <w:rPr>
                <w:lang w:eastAsia="ar-SA"/>
              </w:rPr>
            </w:pPr>
            <w:r>
              <w:rPr>
                <w:lang w:eastAsia="ar-SA"/>
              </w:rPr>
              <w:t>1</w:t>
            </w:r>
            <w:r w:rsidRPr="00C15217">
              <w:rPr>
                <w:lang w:eastAsia="ar-SA"/>
              </w:rPr>
              <w:t>.</w:t>
            </w:r>
            <w:r>
              <w:rPr>
                <w:lang w:eastAsia="ar-SA"/>
              </w:rPr>
              <w:t>2</w:t>
            </w:r>
            <w:r w:rsidRPr="00C15217">
              <w:rPr>
                <w:lang w:eastAsia="ar-SA"/>
              </w:rPr>
              <w:t>.</w:t>
            </w:r>
          </w:p>
        </w:tc>
        <w:tc>
          <w:tcPr>
            <w:tcW w:w="3587" w:type="dxa"/>
            <w:tcBorders>
              <w:top w:val="single" w:sz="4" w:space="0" w:color="000000"/>
              <w:left w:val="single" w:sz="4" w:space="0" w:color="000000"/>
              <w:bottom w:val="single" w:sz="4" w:space="0" w:color="000000"/>
              <w:right w:val="single" w:sz="4" w:space="0" w:color="000000"/>
            </w:tcBorders>
          </w:tcPr>
          <w:p w14:paraId="3C3E5FB1" w14:textId="77777777" w:rsidR="00D90C6B" w:rsidRPr="00C15217" w:rsidRDefault="00D90C6B" w:rsidP="00AE6ACF">
            <w:pPr>
              <w:suppressAutoHyphens/>
              <w:snapToGrid w:val="0"/>
              <w:ind w:right="-1"/>
              <w:jc w:val="both"/>
              <w:rPr>
                <w:lang w:eastAsia="ar-SA"/>
              </w:rPr>
            </w:pPr>
            <w:r w:rsidRPr="00C15217">
              <w:rPr>
                <w:lang w:eastAsia="ar-SA"/>
              </w:rPr>
              <w:t>Тип підключення</w:t>
            </w:r>
          </w:p>
        </w:tc>
        <w:tc>
          <w:tcPr>
            <w:tcW w:w="4948" w:type="dxa"/>
            <w:tcBorders>
              <w:top w:val="single" w:sz="4" w:space="0" w:color="000000"/>
              <w:left w:val="single" w:sz="4" w:space="0" w:color="000000"/>
              <w:bottom w:val="single" w:sz="4" w:space="0" w:color="000000"/>
              <w:right w:val="single" w:sz="4" w:space="0" w:color="000000"/>
            </w:tcBorders>
          </w:tcPr>
          <w:p w14:paraId="3FE9D401" w14:textId="77777777" w:rsidR="00D90C6B" w:rsidRPr="00C15217" w:rsidRDefault="00D90C6B" w:rsidP="00AE6ACF">
            <w:pPr>
              <w:suppressAutoHyphens/>
              <w:snapToGrid w:val="0"/>
              <w:ind w:right="-1"/>
              <w:jc w:val="both"/>
              <w:rPr>
                <w:b/>
                <w:bCs/>
                <w:lang w:eastAsia="ar-SA"/>
              </w:rPr>
            </w:pPr>
            <w:r w:rsidRPr="00C15217">
              <w:rPr>
                <w:b/>
                <w:bCs/>
              </w:rPr>
              <w:t>Проводовий (оптоволоконний)</w:t>
            </w:r>
          </w:p>
        </w:tc>
      </w:tr>
      <w:tr w:rsidR="00D90C6B" w:rsidRPr="00C15217" w14:paraId="3178E23C" w14:textId="77777777" w:rsidTr="00AE6ACF">
        <w:trPr>
          <w:trHeight w:val="265"/>
        </w:trPr>
        <w:tc>
          <w:tcPr>
            <w:tcW w:w="627" w:type="dxa"/>
            <w:tcBorders>
              <w:top w:val="single" w:sz="4" w:space="0" w:color="000000"/>
              <w:left w:val="single" w:sz="4" w:space="0" w:color="000000"/>
              <w:bottom w:val="single" w:sz="4" w:space="0" w:color="000000"/>
            </w:tcBorders>
          </w:tcPr>
          <w:p w14:paraId="5975EA39" w14:textId="77777777" w:rsidR="00D90C6B" w:rsidRPr="00C15217" w:rsidRDefault="00D90C6B" w:rsidP="00AE6ACF">
            <w:pPr>
              <w:suppressAutoHyphens/>
              <w:snapToGrid w:val="0"/>
              <w:ind w:right="-1"/>
              <w:jc w:val="both"/>
              <w:rPr>
                <w:lang w:eastAsia="ar-SA"/>
              </w:rPr>
            </w:pPr>
            <w:r w:rsidRPr="00C15217">
              <w:rPr>
                <w:lang w:eastAsia="ar-SA"/>
              </w:rPr>
              <w:t>1.3.</w:t>
            </w:r>
          </w:p>
        </w:tc>
        <w:tc>
          <w:tcPr>
            <w:tcW w:w="3587" w:type="dxa"/>
            <w:tcBorders>
              <w:top w:val="single" w:sz="4" w:space="0" w:color="000000"/>
              <w:left w:val="single" w:sz="4" w:space="0" w:color="000000"/>
              <w:bottom w:val="single" w:sz="4" w:space="0" w:color="000000"/>
              <w:right w:val="single" w:sz="4" w:space="0" w:color="000000"/>
            </w:tcBorders>
          </w:tcPr>
          <w:p w14:paraId="1BA78259" w14:textId="77777777" w:rsidR="00D90C6B" w:rsidRPr="00C15217" w:rsidRDefault="00D90C6B" w:rsidP="00AE6ACF">
            <w:pPr>
              <w:suppressAutoHyphens/>
              <w:snapToGrid w:val="0"/>
              <w:ind w:right="-1"/>
              <w:jc w:val="both"/>
              <w:rPr>
                <w:lang w:eastAsia="ar-SA"/>
              </w:rPr>
            </w:pPr>
            <w:r w:rsidRPr="00C15217">
              <w:rPr>
                <w:lang w:eastAsia="ar-SA"/>
              </w:rPr>
              <w:t xml:space="preserve">Технологія </w:t>
            </w:r>
          </w:p>
        </w:tc>
        <w:tc>
          <w:tcPr>
            <w:tcW w:w="4948" w:type="dxa"/>
            <w:tcBorders>
              <w:top w:val="single" w:sz="4" w:space="0" w:color="000000"/>
              <w:left w:val="single" w:sz="4" w:space="0" w:color="000000"/>
              <w:bottom w:val="single" w:sz="4" w:space="0" w:color="000000"/>
              <w:right w:val="single" w:sz="4" w:space="0" w:color="000000"/>
            </w:tcBorders>
          </w:tcPr>
          <w:p w14:paraId="04404A8E" w14:textId="77777777" w:rsidR="00D90C6B" w:rsidRPr="00C15217" w:rsidRDefault="00D90C6B" w:rsidP="00AE6ACF">
            <w:pPr>
              <w:suppressAutoHyphens/>
              <w:snapToGrid w:val="0"/>
              <w:ind w:right="-1"/>
              <w:jc w:val="both"/>
              <w:rPr>
                <w:b/>
                <w:bCs/>
              </w:rPr>
            </w:pPr>
            <w:r w:rsidRPr="00C15217">
              <w:t xml:space="preserve">Оптична технологія </w:t>
            </w:r>
            <w:r w:rsidRPr="00C15217">
              <w:rPr>
                <w:lang w:val="en-US"/>
              </w:rPr>
              <w:t>PON</w:t>
            </w:r>
          </w:p>
        </w:tc>
      </w:tr>
      <w:tr w:rsidR="00D90C6B" w:rsidRPr="00C15217" w14:paraId="184C4539" w14:textId="77777777" w:rsidTr="00AE6ACF">
        <w:trPr>
          <w:trHeight w:val="265"/>
        </w:trPr>
        <w:tc>
          <w:tcPr>
            <w:tcW w:w="627" w:type="dxa"/>
            <w:tcBorders>
              <w:top w:val="single" w:sz="4" w:space="0" w:color="000000"/>
              <w:left w:val="single" w:sz="4" w:space="0" w:color="000000"/>
              <w:bottom w:val="single" w:sz="4" w:space="0" w:color="000000"/>
            </w:tcBorders>
          </w:tcPr>
          <w:p w14:paraId="058BD791" w14:textId="77777777" w:rsidR="00D90C6B" w:rsidRPr="00C15217" w:rsidRDefault="00D90C6B" w:rsidP="00AE6ACF">
            <w:pPr>
              <w:suppressAutoHyphens/>
              <w:snapToGrid w:val="0"/>
              <w:ind w:right="-1"/>
              <w:jc w:val="both"/>
              <w:rPr>
                <w:lang w:eastAsia="ar-SA"/>
              </w:rPr>
            </w:pPr>
            <w:r w:rsidRPr="00C15217">
              <w:rPr>
                <w:lang w:eastAsia="ar-SA"/>
              </w:rPr>
              <w:t>1.4.</w:t>
            </w:r>
          </w:p>
        </w:tc>
        <w:tc>
          <w:tcPr>
            <w:tcW w:w="3587" w:type="dxa"/>
            <w:tcBorders>
              <w:top w:val="single" w:sz="4" w:space="0" w:color="000000"/>
              <w:left w:val="single" w:sz="4" w:space="0" w:color="000000"/>
              <w:bottom w:val="single" w:sz="4" w:space="0" w:color="000000"/>
              <w:right w:val="single" w:sz="4" w:space="0" w:color="000000"/>
            </w:tcBorders>
          </w:tcPr>
          <w:p w14:paraId="60D978E4" w14:textId="77777777" w:rsidR="00D90C6B" w:rsidRPr="00C15217" w:rsidRDefault="00D90C6B" w:rsidP="00AE6ACF">
            <w:pPr>
              <w:suppressAutoHyphens/>
              <w:snapToGrid w:val="0"/>
              <w:ind w:right="-1"/>
              <w:jc w:val="both"/>
              <w:rPr>
                <w:lang w:eastAsia="ar-SA"/>
              </w:rPr>
            </w:pPr>
            <w:r w:rsidRPr="00C15217">
              <w:rPr>
                <w:lang w:eastAsia="ar-SA"/>
              </w:rPr>
              <w:t>Резервування</w:t>
            </w:r>
          </w:p>
        </w:tc>
        <w:tc>
          <w:tcPr>
            <w:tcW w:w="4948" w:type="dxa"/>
            <w:tcBorders>
              <w:top w:val="single" w:sz="4" w:space="0" w:color="000000"/>
              <w:left w:val="single" w:sz="4" w:space="0" w:color="000000"/>
              <w:bottom w:val="single" w:sz="4" w:space="0" w:color="000000"/>
              <w:right w:val="single" w:sz="4" w:space="0" w:color="000000"/>
            </w:tcBorders>
          </w:tcPr>
          <w:p w14:paraId="11FFAAE8" w14:textId="77777777" w:rsidR="00D90C6B" w:rsidRPr="00C15217" w:rsidRDefault="00D90C6B" w:rsidP="00AE6ACF">
            <w:pPr>
              <w:suppressAutoHyphens/>
              <w:snapToGrid w:val="0"/>
              <w:spacing w:after="0" w:line="240" w:lineRule="auto"/>
              <w:ind w:right="-1"/>
              <w:jc w:val="both"/>
            </w:pPr>
            <w:r w:rsidRPr="00C15217">
              <w:t>Наявність двох каналів, що резервують один одного</w:t>
            </w:r>
          </w:p>
        </w:tc>
      </w:tr>
      <w:tr w:rsidR="00D90C6B" w:rsidRPr="00C15217" w14:paraId="612D3B9C" w14:textId="77777777" w:rsidTr="00AE6ACF">
        <w:trPr>
          <w:trHeight w:val="199"/>
        </w:trPr>
        <w:tc>
          <w:tcPr>
            <w:tcW w:w="627" w:type="dxa"/>
            <w:tcBorders>
              <w:top w:val="single" w:sz="4" w:space="0" w:color="000000"/>
              <w:left w:val="single" w:sz="4" w:space="0" w:color="000000"/>
              <w:bottom w:val="single" w:sz="4" w:space="0" w:color="000000"/>
            </w:tcBorders>
          </w:tcPr>
          <w:p w14:paraId="4108655D" w14:textId="77777777" w:rsidR="00D90C6B" w:rsidRPr="00C15217" w:rsidRDefault="00D90C6B" w:rsidP="00AE6ACF">
            <w:pPr>
              <w:suppressAutoHyphens/>
              <w:snapToGrid w:val="0"/>
              <w:ind w:right="-1"/>
              <w:jc w:val="both"/>
              <w:rPr>
                <w:lang w:eastAsia="ar-SA"/>
              </w:rPr>
            </w:pPr>
            <w:r w:rsidRPr="00C15217">
              <w:rPr>
                <w:lang w:eastAsia="ar-SA"/>
              </w:rPr>
              <w:t>1.5.</w:t>
            </w:r>
          </w:p>
        </w:tc>
        <w:tc>
          <w:tcPr>
            <w:tcW w:w="3587" w:type="dxa"/>
            <w:tcBorders>
              <w:top w:val="single" w:sz="4" w:space="0" w:color="000000"/>
              <w:left w:val="single" w:sz="4" w:space="0" w:color="000000"/>
              <w:bottom w:val="single" w:sz="4" w:space="0" w:color="000000"/>
            </w:tcBorders>
          </w:tcPr>
          <w:p w14:paraId="7A256976" w14:textId="77777777" w:rsidR="00D90C6B" w:rsidRPr="00C15217" w:rsidRDefault="00D90C6B" w:rsidP="00AE6ACF">
            <w:pPr>
              <w:suppressAutoHyphens/>
              <w:snapToGrid w:val="0"/>
              <w:ind w:right="-1"/>
              <w:jc w:val="both"/>
              <w:rPr>
                <w:lang w:eastAsia="ar-SA"/>
              </w:rPr>
            </w:pPr>
            <w:r w:rsidRPr="00C15217">
              <w:rPr>
                <w:lang w:eastAsia="ar-SA"/>
              </w:rPr>
              <w:t>Режим роботи  Доступу</w:t>
            </w:r>
          </w:p>
        </w:tc>
        <w:tc>
          <w:tcPr>
            <w:tcW w:w="4948" w:type="dxa"/>
            <w:tcBorders>
              <w:top w:val="single" w:sz="4" w:space="0" w:color="000000"/>
              <w:left w:val="single" w:sz="4" w:space="0" w:color="000000"/>
              <w:bottom w:val="single" w:sz="4" w:space="0" w:color="000000"/>
              <w:right w:val="single" w:sz="4" w:space="0" w:color="000000"/>
            </w:tcBorders>
          </w:tcPr>
          <w:p w14:paraId="084BDB6B" w14:textId="77777777" w:rsidR="00D90C6B" w:rsidRPr="00C15217" w:rsidRDefault="00D90C6B" w:rsidP="00AE6ACF">
            <w:pPr>
              <w:suppressAutoHyphens/>
              <w:snapToGrid w:val="0"/>
              <w:ind w:right="-1"/>
              <w:jc w:val="both"/>
              <w:rPr>
                <w:lang w:eastAsia="ar-SA"/>
              </w:rPr>
            </w:pPr>
            <w:r w:rsidRPr="00C15217">
              <w:rPr>
                <w:lang w:eastAsia="ar-SA"/>
              </w:rPr>
              <w:t>Цілодобово</w:t>
            </w:r>
          </w:p>
        </w:tc>
      </w:tr>
      <w:tr w:rsidR="00D90C6B" w:rsidRPr="00C15217" w14:paraId="2F4EF5DF" w14:textId="77777777" w:rsidTr="00AE6ACF">
        <w:trPr>
          <w:trHeight w:val="387"/>
        </w:trPr>
        <w:tc>
          <w:tcPr>
            <w:tcW w:w="627" w:type="dxa"/>
            <w:tcBorders>
              <w:top w:val="single" w:sz="4" w:space="0" w:color="000000"/>
              <w:left w:val="single" w:sz="4" w:space="0" w:color="000000"/>
              <w:bottom w:val="single" w:sz="4" w:space="0" w:color="000000"/>
            </w:tcBorders>
          </w:tcPr>
          <w:p w14:paraId="1F54C22A" w14:textId="77777777" w:rsidR="00D90C6B" w:rsidRPr="00C15217" w:rsidRDefault="00D90C6B" w:rsidP="00AE6ACF">
            <w:pPr>
              <w:suppressAutoHyphens/>
              <w:snapToGrid w:val="0"/>
              <w:ind w:right="-1"/>
              <w:jc w:val="both"/>
              <w:rPr>
                <w:lang w:eastAsia="ar-SA"/>
              </w:rPr>
            </w:pPr>
            <w:r w:rsidRPr="00C15217">
              <w:rPr>
                <w:lang w:eastAsia="ar-SA"/>
              </w:rPr>
              <w:t>1.6.</w:t>
            </w:r>
          </w:p>
        </w:tc>
        <w:tc>
          <w:tcPr>
            <w:tcW w:w="3587" w:type="dxa"/>
            <w:tcBorders>
              <w:top w:val="single" w:sz="4" w:space="0" w:color="000000"/>
              <w:left w:val="single" w:sz="4" w:space="0" w:color="000000"/>
              <w:bottom w:val="single" w:sz="4" w:space="0" w:color="000000"/>
            </w:tcBorders>
          </w:tcPr>
          <w:p w14:paraId="11A98DB7" w14:textId="77777777" w:rsidR="00D90C6B" w:rsidRPr="00C15217" w:rsidRDefault="00D90C6B" w:rsidP="00AE6ACF">
            <w:pPr>
              <w:suppressAutoHyphens/>
              <w:snapToGrid w:val="0"/>
              <w:ind w:right="-1"/>
              <w:jc w:val="both"/>
              <w:rPr>
                <w:lang w:eastAsia="ar-SA"/>
              </w:rPr>
            </w:pPr>
            <w:r w:rsidRPr="00C15217">
              <w:rPr>
                <w:lang w:eastAsia="ar-SA"/>
              </w:rPr>
              <w:t>Пропускна здатність Доступу (CIR)</w:t>
            </w:r>
          </w:p>
        </w:tc>
        <w:tc>
          <w:tcPr>
            <w:tcW w:w="4948" w:type="dxa"/>
            <w:tcBorders>
              <w:top w:val="single" w:sz="4" w:space="0" w:color="000000"/>
              <w:left w:val="single" w:sz="4" w:space="0" w:color="000000"/>
              <w:bottom w:val="single" w:sz="4" w:space="0" w:color="000000"/>
              <w:right w:val="single" w:sz="4" w:space="0" w:color="000000"/>
            </w:tcBorders>
          </w:tcPr>
          <w:p w14:paraId="30AE71C2" w14:textId="77777777" w:rsidR="00D90C6B" w:rsidRPr="00C15217" w:rsidRDefault="00D90C6B" w:rsidP="00AE6ACF">
            <w:pPr>
              <w:suppressAutoHyphens/>
              <w:snapToGrid w:val="0"/>
              <w:spacing w:after="0" w:line="240" w:lineRule="auto"/>
              <w:ind w:right="-1"/>
              <w:jc w:val="both"/>
              <w:rPr>
                <w:lang w:eastAsia="ar-SA"/>
              </w:rPr>
            </w:pPr>
            <w:r w:rsidRPr="00C15217">
              <w:rPr>
                <w:lang w:eastAsia="ar-SA"/>
              </w:rPr>
              <w:t xml:space="preserve">100 Мбіт/с з </w:t>
            </w:r>
            <w:r w:rsidRPr="00C15217">
              <w:t xml:space="preserve">можливістю збільшення пропускної здатності до 1 </w:t>
            </w:r>
            <w:proofErr w:type="spellStart"/>
            <w:r w:rsidRPr="00C15217">
              <w:t>Гбіт</w:t>
            </w:r>
            <w:proofErr w:type="spellEnd"/>
            <w:r w:rsidRPr="00C15217">
              <w:t>/с (за додатковим замовленням)</w:t>
            </w:r>
          </w:p>
        </w:tc>
      </w:tr>
      <w:tr w:rsidR="00D90C6B" w:rsidRPr="00C15217" w14:paraId="3FD6D4DB" w14:textId="77777777" w:rsidTr="00AE6ACF">
        <w:trPr>
          <w:trHeight w:val="187"/>
        </w:trPr>
        <w:tc>
          <w:tcPr>
            <w:tcW w:w="627" w:type="dxa"/>
            <w:tcBorders>
              <w:top w:val="single" w:sz="4" w:space="0" w:color="000000"/>
              <w:left w:val="single" w:sz="4" w:space="0" w:color="000000"/>
              <w:bottom w:val="single" w:sz="4" w:space="0" w:color="000000"/>
            </w:tcBorders>
          </w:tcPr>
          <w:p w14:paraId="033B300D" w14:textId="77777777" w:rsidR="00D90C6B" w:rsidRPr="00C15217" w:rsidRDefault="00D90C6B" w:rsidP="00AE6ACF">
            <w:pPr>
              <w:suppressAutoHyphens/>
              <w:snapToGrid w:val="0"/>
              <w:ind w:right="-1"/>
              <w:jc w:val="both"/>
              <w:rPr>
                <w:lang w:eastAsia="ar-SA"/>
              </w:rPr>
            </w:pPr>
            <w:r w:rsidRPr="00C15217">
              <w:rPr>
                <w:lang w:eastAsia="ar-SA"/>
              </w:rPr>
              <w:t>1.7.</w:t>
            </w:r>
          </w:p>
        </w:tc>
        <w:tc>
          <w:tcPr>
            <w:tcW w:w="3587" w:type="dxa"/>
            <w:tcBorders>
              <w:top w:val="single" w:sz="4" w:space="0" w:color="000000"/>
              <w:left w:val="single" w:sz="4" w:space="0" w:color="000000"/>
              <w:bottom w:val="single" w:sz="4" w:space="0" w:color="000000"/>
            </w:tcBorders>
          </w:tcPr>
          <w:p w14:paraId="10AF1381" w14:textId="77777777" w:rsidR="00D90C6B" w:rsidRPr="00C15217" w:rsidRDefault="00D90C6B" w:rsidP="00AE6ACF">
            <w:pPr>
              <w:suppressAutoHyphens/>
              <w:snapToGrid w:val="0"/>
              <w:ind w:right="-1"/>
              <w:jc w:val="both"/>
              <w:rPr>
                <w:lang w:eastAsia="ar-SA"/>
              </w:rPr>
            </w:pPr>
            <w:r w:rsidRPr="00C15217">
              <w:rPr>
                <w:lang w:eastAsia="ar-SA"/>
              </w:rPr>
              <w:t>Інтерфейс</w:t>
            </w:r>
          </w:p>
        </w:tc>
        <w:tc>
          <w:tcPr>
            <w:tcW w:w="4948" w:type="dxa"/>
            <w:tcBorders>
              <w:top w:val="single" w:sz="4" w:space="0" w:color="000000"/>
              <w:left w:val="single" w:sz="4" w:space="0" w:color="000000"/>
              <w:bottom w:val="single" w:sz="4" w:space="0" w:color="000000"/>
              <w:right w:val="single" w:sz="4" w:space="0" w:color="000000"/>
            </w:tcBorders>
          </w:tcPr>
          <w:p w14:paraId="278BF8DC" w14:textId="77777777" w:rsidR="00D90C6B" w:rsidRPr="00C15217" w:rsidRDefault="00D90C6B" w:rsidP="00AE6ACF">
            <w:pPr>
              <w:suppressAutoHyphens/>
              <w:snapToGrid w:val="0"/>
              <w:ind w:right="-1"/>
              <w:jc w:val="both"/>
              <w:rPr>
                <w:lang w:eastAsia="ar-SA"/>
              </w:rPr>
            </w:pPr>
            <w:r w:rsidRPr="00C15217">
              <w:rPr>
                <w:lang w:eastAsia="ar-SA"/>
              </w:rPr>
              <w:t>ІЕЕЕ 802.11 а/g/n</w:t>
            </w:r>
          </w:p>
        </w:tc>
      </w:tr>
      <w:tr w:rsidR="00D90C6B" w:rsidRPr="00C15217" w14:paraId="5F6BE3F2" w14:textId="77777777" w:rsidTr="00AE6ACF">
        <w:trPr>
          <w:trHeight w:val="326"/>
        </w:trPr>
        <w:tc>
          <w:tcPr>
            <w:tcW w:w="627" w:type="dxa"/>
            <w:vMerge w:val="restart"/>
            <w:tcBorders>
              <w:top w:val="single" w:sz="4" w:space="0" w:color="000000"/>
              <w:left w:val="single" w:sz="4" w:space="0" w:color="000000"/>
            </w:tcBorders>
          </w:tcPr>
          <w:p w14:paraId="2FB0B398" w14:textId="77777777" w:rsidR="00D90C6B" w:rsidRPr="00C15217" w:rsidRDefault="00D90C6B" w:rsidP="00AE6ACF">
            <w:pPr>
              <w:spacing w:after="0"/>
              <w:rPr>
                <w:b/>
                <w:highlight w:val="yellow"/>
              </w:rPr>
            </w:pPr>
            <w:r w:rsidRPr="00C15217">
              <w:rPr>
                <w:b/>
              </w:rPr>
              <w:t>2</w:t>
            </w:r>
          </w:p>
        </w:tc>
        <w:tc>
          <w:tcPr>
            <w:tcW w:w="3587" w:type="dxa"/>
            <w:vMerge w:val="restart"/>
            <w:tcBorders>
              <w:top w:val="single" w:sz="4" w:space="0" w:color="000000"/>
              <w:left w:val="single" w:sz="4" w:space="0" w:color="000000"/>
              <w:right w:val="single" w:sz="4" w:space="0" w:color="auto"/>
            </w:tcBorders>
          </w:tcPr>
          <w:p w14:paraId="28E6A67C" w14:textId="77777777" w:rsidR="00D90C6B" w:rsidRPr="00C15217" w:rsidRDefault="00D90C6B" w:rsidP="00AE6ACF">
            <w:pPr>
              <w:suppressAutoHyphens/>
              <w:snapToGrid w:val="0"/>
              <w:spacing w:after="0"/>
              <w:ind w:right="-1"/>
              <w:jc w:val="both"/>
              <w:rPr>
                <w:b/>
                <w:color w:val="FF0000"/>
                <w:highlight w:val="yellow"/>
                <w:lang w:eastAsia="ar-SA"/>
              </w:rPr>
            </w:pPr>
            <w:r w:rsidRPr="00C15217">
              <w:rPr>
                <w:color w:val="000000" w:themeColor="text1"/>
                <w:lang w:eastAsia="ar-SA"/>
              </w:rPr>
              <w:t>Адреса надання послуги:</w:t>
            </w:r>
            <w:r w:rsidRPr="00C15217">
              <w:t xml:space="preserve"> </w:t>
            </w:r>
          </w:p>
        </w:tc>
        <w:tc>
          <w:tcPr>
            <w:tcW w:w="4948" w:type="dxa"/>
            <w:tcBorders>
              <w:top w:val="single" w:sz="4" w:space="0" w:color="000000"/>
              <w:left w:val="single" w:sz="4" w:space="0" w:color="auto"/>
              <w:bottom w:val="single" w:sz="4" w:space="0" w:color="000000"/>
              <w:right w:val="single" w:sz="4" w:space="0" w:color="000000"/>
            </w:tcBorders>
          </w:tcPr>
          <w:p w14:paraId="338DBBD7" w14:textId="77777777" w:rsidR="00D90C6B" w:rsidRPr="00D90C6B" w:rsidRDefault="00D90C6B" w:rsidP="00AE6ACF">
            <w:pPr>
              <w:suppressAutoHyphens/>
              <w:snapToGrid w:val="0"/>
              <w:spacing w:after="0" w:line="240" w:lineRule="auto"/>
              <w:ind w:right="-1"/>
              <w:jc w:val="both"/>
              <w:rPr>
                <w:lang w:eastAsia="ar-SA"/>
              </w:rPr>
            </w:pPr>
            <w:r w:rsidRPr="00D90C6B">
              <w:rPr>
                <w:lang w:eastAsia="ar-SA"/>
              </w:rPr>
              <w:t>Комунальний заклад «</w:t>
            </w:r>
            <w:proofErr w:type="spellStart"/>
            <w:r w:rsidRPr="00D90C6B">
              <w:rPr>
                <w:lang w:eastAsia="ar-SA"/>
              </w:rPr>
              <w:t>Бурдівський</w:t>
            </w:r>
            <w:proofErr w:type="spellEnd"/>
            <w:r w:rsidRPr="00D90C6B">
              <w:rPr>
                <w:lang w:eastAsia="ar-SA"/>
              </w:rPr>
              <w:t xml:space="preserve"> ліцей Роздільнянської міської ради Одеської області» (ЄДРПОУ 25037978). Адреса: вул.Шкільна,5, </w:t>
            </w:r>
            <w:proofErr w:type="spellStart"/>
            <w:r w:rsidRPr="00D90C6B">
              <w:rPr>
                <w:lang w:eastAsia="ar-SA"/>
              </w:rPr>
              <w:t>с.Бурдівка</w:t>
            </w:r>
            <w:proofErr w:type="spellEnd"/>
            <w:r w:rsidRPr="00D90C6B">
              <w:rPr>
                <w:lang w:eastAsia="ar-SA"/>
              </w:rPr>
              <w:t>, Роздільнянський район, Одеська область - 100 Мбіт/с</w:t>
            </w:r>
          </w:p>
        </w:tc>
      </w:tr>
      <w:tr w:rsidR="00D90C6B" w:rsidRPr="00C15217" w14:paraId="3DFCDE78" w14:textId="77777777" w:rsidTr="00AE6ACF">
        <w:trPr>
          <w:trHeight w:val="326"/>
        </w:trPr>
        <w:tc>
          <w:tcPr>
            <w:tcW w:w="627" w:type="dxa"/>
            <w:vMerge/>
            <w:tcBorders>
              <w:left w:val="single" w:sz="4" w:space="0" w:color="000000"/>
              <w:bottom w:val="single" w:sz="4" w:space="0" w:color="000000"/>
            </w:tcBorders>
          </w:tcPr>
          <w:p w14:paraId="4914A7A3" w14:textId="77777777" w:rsidR="00D90C6B" w:rsidRPr="00C15217" w:rsidRDefault="00D90C6B" w:rsidP="00AE6ACF">
            <w:pPr>
              <w:spacing w:after="0"/>
              <w:rPr>
                <w:b/>
              </w:rPr>
            </w:pPr>
          </w:p>
        </w:tc>
        <w:tc>
          <w:tcPr>
            <w:tcW w:w="3587" w:type="dxa"/>
            <w:vMerge/>
            <w:tcBorders>
              <w:left w:val="single" w:sz="4" w:space="0" w:color="000000"/>
              <w:bottom w:val="single" w:sz="4" w:space="0" w:color="000000"/>
              <w:right w:val="single" w:sz="4" w:space="0" w:color="auto"/>
            </w:tcBorders>
          </w:tcPr>
          <w:p w14:paraId="386FE132" w14:textId="77777777" w:rsidR="00D90C6B" w:rsidRPr="00C15217" w:rsidRDefault="00D90C6B" w:rsidP="00AE6ACF">
            <w:pPr>
              <w:suppressAutoHyphens/>
              <w:snapToGrid w:val="0"/>
              <w:spacing w:after="0"/>
              <w:ind w:right="-1"/>
              <w:jc w:val="both"/>
              <w:rPr>
                <w:color w:val="000000" w:themeColor="text1"/>
                <w:lang w:eastAsia="ar-SA"/>
              </w:rPr>
            </w:pPr>
          </w:p>
        </w:tc>
        <w:tc>
          <w:tcPr>
            <w:tcW w:w="4948" w:type="dxa"/>
            <w:tcBorders>
              <w:top w:val="single" w:sz="4" w:space="0" w:color="000000"/>
              <w:left w:val="single" w:sz="4" w:space="0" w:color="auto"/>
              <w:bottom w:val="single" w:sz="4" w:space="0" w:color="000000"/>
              <w:right w:val="single" w:sz="4" w:space="0" w:color="000000"/>
            </w:tcBorders>
          </w:tcPr>
          <w:p w14:paraId="371F11DB" w14:textId="77777777" w:rsidR="00D90C6B" w:rsidRPr="00D90C6B" w:rsidRDefault="00D90C6B" w:rsidP="00AE6ACF">
            <w:pPr>
              <w:suppressAutoHyphens/>
              <w:snapToGrid w:val="0"/>
              <w:spacing w:after="0" w:line="240" w:lineRule="auto"/>
              <w:ind w:right="-1"/>
              <w:jc w:val="both"/>
              <w:rPr>
                <w:lang w:eastAsia="ar-SA"/>
              </w:rPr>
            </w:pPr>
            <w:r w:rsidRPr="00D90C6B">
              <w:rPr>
                <w:lang w:eastAsia="ar-SA"/>
              </w:rPr>
              <w:t xml:space="preserve">ДНЗ «Сонечко» </w:t>
            </w:r>
            <w:proofErr w:type="spellStart"/>
            <w:r w:rsidRPr="00D90C6B">
              <w:rPr>
                <w:lang w:eastAsia="ar-SA"/>
              </w:rPr>
              <w:t>с.Бурдівка</w:t>
            </w:r>
            <w:proofErr w:type="spellEnd"/>
            <w:r w:rsidRPr="00D90C6B">
              <w:rPr>
                <w:lang w:eastAsia="ar-SA"/>
              </w:rPr>
              <w:t xml:space="preserve">, 67443, Одеська обл., Роздільнянський р-н, </w:t>
            </w:r>
            <w:proofErr w:type="spellStart"/>
            <w:r w:rsidRPr="00D90C6B">
              <w:rPr>
                <w:lang w:eastAsia="ar-SA"/>
              </w:rPr>
              <w:t>с.Бурдівка</w:t>
            </w:r>
            <w:proofErr w:type="spellEnd"/>
            <w:r w:rsidRPr="00D90C6B">
              <w:rPr>
                <w:lang w:eastAsia="ar-SA"/>
              </w:rPr>
              <w:t>, вул. Шевченка, б/н - 10 Мбіт/с</w:t>
            </w:r>
          </w:p>
        </w:tc>
      </w:tr>
    </w:tbl>
    <w:p w14:paraId="28EF6841" w14:textId="77777777" w:rsidR="00D90C6B" w:rsidRDefault="00D90C6B" w:rsidP="00D90C6B">
      <w:pPr>
        <w:tabs>
          <w:tab w:val="left" w:pos="284"/>
        </w:tabs>
        <w:ind w:firstLine="567"/>
        <w:jc w:val="both"/>
      </w:pPr>
    </w:p>
    <w:p w14:paraId="037F441C" w14:textId="77777777" w:rsidR="00D90C6B" w:rsidRPr="00DE7A03" w:rsidRDefault="00D90C6B" w:rsidP="00D90C6B">
      <w:pPr>
        <w:tabs>
          <w:tab w:val="left" w:pos="284"/>
        </w:tabs>
        <w:ind w:firstLine="567"/>
        <w:jc w:val="both"/>
      </w:pPr>
      <w:r w:rsidRPr="00DE7A03">
        <w:t xml:space="preserve">Послуги доступу до мережі Інтернет надаються відповідно до Закону України </w:t>
      </w:r>
      <w:r w:rsidRPr="00B65B57">
        <w:t>«Про електронні комунікації»</w:t>
      </w:r>
      <w:r w:rsidRPr="00DE7A03">
        <w:t>,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44648604" w14:textId="77777777" w:rsidR="00D90C6B" w:rsidRPr="002C6B82" w:rsidRDefault="00D90C6B" w:rsidP="00D90C6B">
      <w:pPr>
        <w:ind w:firstLine="567"/>
        <w:jc w:val="both"/>
      </w:pPr>
      <w:r w:rsidRPr="002C6B82">
        <w:t>Учасник повинен надати Замовнику послуги доступу до мережі  Інтернет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5F7628DC" w14:textId="77777777" w:rsidR="00D90C6B" w:rsidRPr="001A5281" w:rsidRDefault="00D90C6B" w:rsidP="00D90C6B">
      <w:pPr>
        <w:ind w:firstLine="708"/>
        <w:jc w:val="both"/>
      </w:pPr>
      <w:r w:rsidRPr="00303A7D">
        <w:t>Учасник має бути включений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(НКЕК).</w:t>
      </w:r>
    </w:p>
    <w:p w14:paraId="530A5EDB" w14:textId="77777777" w:rsidR="00D90C6B" w:rsidRDefault="00D90C6B" w:rsidP="00D90C6B"/>
    <w:p w14:paraId="7D44EEAD" w14:textId="77777777" w:rsidR="002D7B4A" w:rsidRDefault="002D7B4A" w:rsidP="002D7B4A">
      <w:pPr>
        <w:tabs>
          <w:tab w:val="left" w:pos="284"/>
        </w:tabs>
        <w:ind w:firstLine="567"/>
        <w:jc w:val="both"/>
      </w:pPr>
    </w:p>
    <w:sectPr w:rsidR="002D7B4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676E0"/>
    <w:rsid w:val="001D3292"/>
    <w:rsid w:val="00222E21"/>
    <w:rsid w:val="0026772C"/>
    <w:rsid w:val="002943A2"/>
    <w:rsid w:val="002A48C5"/>
    <w:rsid w:val="002C54C0"/>
    <w:rsid w:val="002D0DDC"/>
    <w:rsid w:val="002D7B4A"/>
    <w:rsid w:val="0039768C"/>
    <w:rsid w:val="003B17EE"/>
    <w:rsid w:val="003B4577"/>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B4E83"/>
    <w:rsid w:val="006C7862"/>
    <w:rsid w:val="006D75C2"/>
    <w:rsid w:val="006F0911"/>
    <w:rsid w:val="0071459F"/>
    <w:rsid w:val="007263A0"/>
    <w:rsid w:val="00757A15"/>
    <w:rsid w:val="007B5373"/>
    <w:rsid w:val="007B664B"/>
    <w:rsid w:val="007D40EB"/>
    <w:rsid w:val="007F73EA"/>
    <w:rsid w:val="00806EF5"/>
    <w:rsid w:val="008444AA"/>
    <w:rsid w:val="00860CEF"/>
    <w:rsid w:val="008720AE"/>
    <w:rsid w:val="00932825"/>
    <w:rsid w:val="0096473E"/>
    <w:rsid w:val="00981FC3"/>
    <w:rsid w:val="00984007"/>
    <w:rsid w:val="009B023C"/>
    <w:rsid w:val="009B2566"/>
    <w:rsid w:val="009D0BDC"/>
    <w:rsid w:val="009F20FC"/>
    <w:rsid w:val="00A07971"/>
    <w:rsid w:val="00A319FA"/>
    <w:rsid w:val="00A32650"/>
    <w:rsid w:val="00A72620"/>
    <w:rsid w:val="00AC1BAA"/>
    <w:rsid w:val="00AC34B1"/>
    <w:rsid w:val="00AD226F"/>
    <w:rsid w:val="00B508D6"/>
    <w:rsid w:val="00B64A76"/>
    <w:rsid w:val="00B960B8"/>
    <w:rsid w:val="00BB1E99"/>
    <w:rsid w:val="00BD51FA"/>
    <w:rsid w:val="00BE3926"/>
    <w:rsid w:val="00C10E39"/>
    <w:rsid w:val="00C31E20"/>
    <w:rsid w:val="00C32D05"/>
    <w:rsid w:val="00C336E2"/>
    <w:rsid w:val="00C952CB"/>
    <w:rsid w:val="00CA5D33"/>
    <w:rsid w:val="00CD4C59"/>
    <w:rsid w:val="00D665A2"/>
    <w:rsid w:val="00D814EC"/>
    <w:rsid w:val="00D90C6B"/>
    <w:rsid w:val="00D95279"/>
    <w:rsid w:val="00DA542F"/>
    <w:rsid w:val="00DE336C"/>
    <w:rsid w:val="00E03164"/>
    <w:rsid w:val="00E37C56"/>
    <w:rsid w:val="00E71601"/>
    <w:rsid w:val="00E93FAA"/>
    <w:rsid w:val="00ED13A3"/>
    <w:rsid w:val="00F20FC6"/>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E71601"/>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48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cp:lastPrinted>2023-12-19T11:01:00Z</cp:lastPrinted>
  <dcterms:created xsi:type="dcterms:W3CDTF">2022-12-17T17:37:00Z</dcterms:created>
  <dcterms:modified xsi:type="dcterms:W3CDTF">2023-12-20T12:27:00Z</dcterms:modified>
</cp:coreProperties>
</file>