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865E" w14:textId="77777777" w:rsidR="00336010" w:rsidRPr="00B028DC" w:rsidRDefault="00B702AE" w:rsidP="0004064F">
      <w:pPr>
        <w:pStyle w:val="10"/>
        <w:spacing w:after="0" w:line="240" w:lineRule="auto"/>
        <w:jc w:val="right"/>
        <w:rPr>
          <w:rFonts w:ascii="Times New Roman" w:eastAsia="Times New Roman" w:hAnsi="Times New Roman" w:cs="Times New Roman"/>
          <w:b/>
          <w:color w:val="000000"/>
          <w:sz w:val="24"/>
          <w:szCs w:val="24"/>
        </w:rPr>
      </w:pPr>
      <w:r w:rsidRPr="00B028DC">
        <w:rPr>
          <w:rFonts w:ascii="Times New Roman" w:eastAsia="Times New Roman" w:hAnsi="Times New Roman" w:cs="Times New Roman"/>
          <w:b/>
          <w:color w:val="000000"/>
          <w:sz w:val="24"/>
          <w:szCs w:val="24"/>
        </w:rPr>
        <w:t>Додаток 2 до тендерної документації</w:t>
      </w:r>
    </w:p>
    <w:p w14:paraId="38E790A7" w14:textId="77777777" w:rsidR="00336010" w:rsidRPr="00B028DC" w:rsidRDefault="00336010" w:rsidP="0004064F">
      <w:pPr>
        <w:pStyle w:val="10"/>
        <w:spacing w:after="0" w:line="240" w:lineRule="auto"/>
        <w:jc w:val="right"/>
        <w:rPr>
          <w:rFonts w:ascii="Times New Roman" w:eastAsia="Times New Roman" w:hAnsi="Times New Roman" w:cs="Times New Roman"/>
          <w:b/>
          <w:color w:val="000000"/>
          <w:sz w:val="24"/>
          <w:szCs w:val="24"/>
        </w:rPr>
      </w:pPr>
    </w:p>
    <w:p w14:paraId="26A51B9B" w14:textId="77777777" w:rsidR="00336010" w:rsidRPr="00B028DC" w:rsidRDefault="00B702AE" w:rsidP="0004064F">
      <w:pPr>
        <w:pStyle w:val="10"/>
        <w:tabs>
          <w:tab w:val="left" w:pos="0"/>
        </w:tabs>
        <w:spacing w:after="0" w:line="240" w:lineRule="auto"/>
        <w:jc w:val="center"/>
        <w:rPr>
          <w:rFonts w:ascii="Times New Roman" w:eastAsia="Times New Roman" w:hAnsi="Times New Roman" w:cs="Times New Roman"/>
          <w:b/>
          <w:smallCaps/>
          <w:sz w:val="24"/>
          <w:szCs w:val="24"/>
        </w:rPr>
      </w:pPr>
      <w:r w:rsidRPr="00B028DC">
        <w:rPr>
          <w:rFonts w:ascii="Times New Roman" w:eastAsia="Times New Roman" w:hAnsi="Times New Roman" w:cs="Times New Roman"/>
          <w:b/>
          <w:smallCaps/>
          <w:sz w:val="24"/>
          <w:szCs w:val="24"/>
        </w:rPr>
        <w:t xml:space="preserve">ПРОЄКТ </w:t>
      </w:r>
    </w:p>
    <w:p w14:paraId="2720C0FB" w14:textId="77777777" w:rsidR="00336010" w:rsidRPr="00B028DC" w:rsidRDefault="00B702AE" w:rsidP="0004064F">
      <w:pPr>
        <w:pStyle w:val="10"/>
        <w:spacing w:after="0" w:line="240" w:lineRule="auto"/>
        <w:jc w:val="center"/>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 xml:space="preserve">Договору про закупівлю </w:t>
      </w:r>
    </w:p>
    <w:p w14:paraId="2E983573" w14:textId="77777777" w:rsidR="00336010" w:rsidRPr="00B028DC" w:rsidRDefault="00336010" w:rsidP="0004064F">
      <w:pPr>
        <w:pStyle w:val="10"/>
        <w:tabs>
          <w:tab w:val="left" w:pos="0"/>
        </w:tabs>
        <w:spacing w:after="0" w:line="240" w:lineRule="auto"/>
        <w:jc w:val="center"/>
        <w:rPr>
          <w:rFonts w:ascii="Times New Roman" w:eastAsia="Times New Roman" w:hAnsi="Times New Roman" w:cs="Times New Roman"/>
          <w:b/>
          <w:smallCaps/>
          <w:sz w:val="24"/>
          <w:szCs w:val="24"/>
        </w:rPr>
      </w:pPr>
    </w:p>
    <w:p w14:paraId="20475592" w14:textId="074E3543" w:rsidR="00336010" w:rsidRPr="00B028DC" w:rsidRDefault="00B702AE" w:rsidP="0004064F">
      <w:pPr>
        <w:pStyle w:val="10"/>
        <w:tabs>
          <w:tab w:val="left" w:pos="1134"/>
        </w:tabs>
        <w:spacing w:after="0" w:line="240" w:lineRule="auto"/>
        <w:ind w:firstLine="284"/>
        <w:jc w:val="both"/>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 xml:space="preserve">м Козятин                                             </w:t>
      </w:r>
      <w:r w:rsidRPr="00B028DC">
        <w:rPr>
          <w:rFonts w:ascii="Times New Roman" w:eastAsia="Times New Roman" w:hAnsi="Times New Roman" w:cs="Times New Roman"/>
          <w:b/>
          <w:sz w:val="24"/>
          <w:szCs w:val="24"/>
        </w:rPr>
        <w:tab/>
      </w:r>
      <w:r w:rsidRPr="00B028DC">
        <w:rPr>
          <w:rFonts w:ascii="Times New Roman" w:eastAsia="Times New Roman" w:hAnsi="Times New Roman" w:cs="Times New Roman"/>
          <w:b/>
          <w:sz w:val="24"/>
          <w:szCs w:val="24"/>
        </w:rPr>
        <w:tab/>
      </w:r>
      <w:r w:rsidRPr="00B028DC">
        <w:rPr>
          <w:rFonts w:ascii="Times New Roman" w:eastAsia="Times New Roman" w:hAnsi="Times New Roman" w:cs="Times New Roman"/>
          <w:b/>
          <w:sz w:val="24"/>
          <w:szCs w:val="24"/>
        </w:rPr>
        <w:tab/>
      </w:r>
      <w:r w:rsidRPr="00B028DC">
        <w:rPr>
          <w:rFonts w:ascii="Times New Roman" w:eastAsia="Times New Roman" w:hAnsi="Times New Roman" w:cs="Times New Roman"/>
          <w:b/>
          <w:sz w:val="24"/>
          <w:szCs w:val="24"/>
        </w:rPr>
        <w:tab/>
        <w:t xml:space="preserve">     «____» ___________202</w:t>
      </w:r>
      <w:r w:rsidR="00043713" w:rsidRPr="00B028DC">
        <w:rPr>
          <w:rFonts w:ascii="Times New Roman" w:eastAsia="Times New Roman" w:hAnsi="Times New Roman" w:cs="Times New Roman"/>
          <w:b/>
          <w:sz w:val="24"/>
          <w:szCs w:val="24"/>
        </w:rPr>
        <w:t>4</w:t>
      </w:r>
      <w:r w:rsidRPr="00B028DC">
        <w:rPr>
          <w:rFonts w:ascii="Times New Roman" w:eastAsia="Times New Roman" w:hAnsi="Times New Roman" w:cs="Times New Roman"/>
          <w:b/>
          <w:sz w:val="24"/>
          <w:szCs w:val="24"/>
        </w:rPr>
        <w:t xml:space="preserve"> року</w:t>
      </w:r>
    </w:p>
    <w:p w14:paraId="6BAA7EE1" w14:textId="77777777" w:rsidR="00336010" w:rsidRPr="00B028DC" w:rsidRDefault="00336010" w:rsidP="0004064F">
      <w:pPr>
        <w:pStyle w:val="10"/>
        <w:tabs>
          <w:tab w:val="left" w:pos="1134"/>
        </w:tabs>
        <w:spacing w:after="0" w:line="240" w:lineRule="auto"/>
        <w:ind w:firstLine="284"/>
        <w:jc w:val="both"/>
        <w:rPr>
          <w:rFonts w:ascii="Times New Roman" w:eastAsia="Times New Roman" w:hAnsi="Times New Roman" w:cs="Times New Roman"/>
          <w:b/>
          <w:sz w:val="24"/>
          <w:szCs w:val="24"/>
        </w:rPr>
      </w:pPr>
    </w:p>
    <w:p w14:paraId="06D26A77" w14:textId="77777777" w:rsidR="00336010" w:rsidRPr="00B028DC" w:rsidRDefault="00B702AE" w:rsidP="0004064F">
      <w:pPr>
        <w:pStyle w:val="10"/>
        <w:tabs>
          <w:tab w:val="left" w:pos="113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b/>
          <w:color w:val="000000"/>
          <w:sz w:val="24"/>
          <w:szCs w:val="24"/>
        </w:rPr>
        <w:t>Комунальне підприємство "Козятинська центральна районна лікарня" Козятинської міської ради</w:t>
      </w:r>
      <w:r w:rsidRPr="00B028DC">
        <w:rPr>
          <w:rFonts w:ascii="Times New Roman" w:eastAsia="Times New Roman" w:hAnsi="Times New Roman" w:cs="Times New Roman"/>
          <w:b/>
          <w:sz w:val="24"/>
          <w:szCs w:val="24"/>
        </w:rPr>
        <w:t xml:space="preserve">, </w:t>
      </w:r>
      <w:r w:rsidRPr="00B028DC">
        <w:rPr>
          <w:rFonts w:ascii="Times New Roman" w:eastAsia="Times New Roman" w:hAnsi="Times New Roman" w:cs="Times New Roman"/>
          <w:sz w:val="24"/>
          <w:szCs w:val="24"/>
        </w:rPr>
        <w:t xml:space="preserve">в особі ___________________________, який діє на підставі Статуту (далі – Замовник), з однієї сторони, та ___________________________________, в особі ____________________________________, що діє на підставі _____________________ (далі – Постачальник), з іншої сторони (разом – Сторони), з урахуванням тендерної пропозиції Постачальника та Закону України «Про публічні закупівлі» від 25.12.2015 № 922-VIII в редакції від 19.04.2020 року №114-IX (далі – Закон), </w:t>
      </w:r>
      <w:r w:rsidRPr="00B028DC">
        <w:rPr>
          <w:rFonts w:ascii="Times New Roman" w:eastAsia="Times New Roman" w:hAnsi="Times New Roman" w:cs="Times New Roman"/>
          <w:b/>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Pr="00B028DC">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p>
    <w:p w14:paraId="46C8A9F1" w14:textId="77777777" w:rsidR="007C2027" w:rsidRPr="00B028DC" w:rsidRDefault="007C2027" w:rsidP="0004064F">
      <w:pPr>
        <w:pStyle w:val="10"/>
        <w:tabs>
          <w:tab w:val="left" w:pos="284"/>
          <w:tab w:val="left" w:pos="1134"/>
        </w:tabs>
        <w:spacing w:after="0" w:line="240" w:lineRule="auto"/>
        <w:jc w:val="center"/>
        <w:rPr>
          <w:rFonts w:ascii="Times New Roman" w:eastAsia="Times New Roman" w:hAnsi="Times New Roman" w:cs="Times New Roman"/>
          <w:b/>
          <w:sz w:val="24"/>
          <w:szCs w:val="24"/>
        </w:rPr>
      </w:pPr>
    </w:p>
    <w:p w14:paraId="514AF9EC" w14:textId="24DCD449" w:rsidR="00336010" w:rsidRPr="00B028DC" w:rsidRDefault="00B702AE" w:rsidP="0004064F">
      <w:pPr>
        <w:pStyle w:val="10"/>
        <w:tabs>
          <w:tab w:val="left" w:pos="284"/>
          <w:tab w:val="left" w:pos="1134"/>
        </w:tabs>
        <w:spacing w:after="0" w:line="240" w:lineRule="auto"/>
        <w:jc w:val="center"/>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І. Предмет договору</w:t>
      </w:r>
    </w:p>
    <w:p w14:paraId="1915EE7B" w14:textId="7D898E46" w:rsidR="00336010" w:rsidRPr="00B028DC" w:rsidRDefault="00B702AE" w:rsidP="0004064F">
      <w:pPr>
        <w:pStyle w:val="1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028DC">
        <w:rPr>
          <w:rFonts w:ascii="Times New Roman" w:eastAsia="Times New Roman" w:hAnsi="Times New Roman" w:cs="Times New Roman"/>
          <w:color w:val="000000"/>
          <w:sz w:val="24"/>
          <w:szCs w:val="24"/>
        </w:rPr>
        <w:t xml:space="preserve">1.1. Постачальник зобов'язується  своєчасно поставляти та передавати у власність Замовника товари по предмету: </w:t>
      </w:r>
      <w:r w:rsidR="00043713" w:rsidRPr="00B028DC">
        <w:rPr>
          <w:rFonts w:ascii="Times New Roman" w:eastAsia="Times New Roman" w:hAnsi="Times New Roman" w:cs="Times New Roman"/>
          <w:b/>
          <w:color w:val="000000"/>
          <w:sz w:val="24"/>
          <w:szCs w:val="24"/>
        </w:rPr>
        <w:t xml:space="preserve">ДК 021: 2015 - 33140000-3 – Медичні матеріали «Зонд </w:t>
      </w:r>
      <w:proofErr w:type="spellStart"/>
      <w:r w:rsidR="00043713" w:rsidRPr="00B028DC">
        <w:rPr>
          <w:rFonts w:ascii="Times New Roman" w:eastAsia="Times New Roman" w:hAnsi="Times New Roman" w:cs="Times New Roman"/>
          <w:b/>
          <w:color w:val="000000"/>
          <w:sz w:val="24"/>
          <w:szCs w:val="24"/>
        </w:rPr>
        <w:t>назогастральний</w:t>
      </w:r>
      <w:proofErr w:type="spellEnd"/>
      <w:r w:rsidR="00043713" w:rsidRPr="00B028DC">
        <w:rPr>
          <w:rFonts w:ascii="Times New Roman" w:eastAsia="Times New Roman" w:hAnsi="Times New Roman" w:cs="Times New Roman"/>
          <w:b/>
          <w:color w:val="000000"/>
          <w:sz w:val="24"/>
          <w:szCs w:val="24"/>
        </w:rPr>
        <w:t xml:space="preserve"> Fr15, код НК 024:2023 38561- Зонд </w:t>
      </w:r>
      <w:proofErr w:type="spellStart"/>
      <w:r w:rsidR="00043713" w:rsidRPr="00B028DC">
        <w:rPr>
          <w:rFonts w:ascii="Times New Roman" w:eastAsia="Times New Roman" w:hAnsi="Times New Roman" w:cs="Times New Roman"/>
          <w:b/>
          <w:color w:val="000000"/>
          <w:sz w:val="24"/>
          <w:szCs w:val="24"/>
        </w:rPr>
        <w:t>назогастральний</w:t>
      </w:r>
      <w:proofErr w:type="spellEnd"/>
      <w:r w:rsidR="00043713" w:rsidRPr="00B028DC">
        <w:rPr>
          <w:rFonts w:ascii="Times New Roman" w:eastAsia="Times New Roman" w:hAnsi="Times New Roman" w:cs="Times New Roman"/>
          <w:b/>
          <w:color w:val="000000"/>
          <w:sz w:val="24"/>
          <w:szCs w:val="24"/>
        </w:rPr>
        <w:t>/</w:t>
      </w:r>
      <w:proofErr w:type="spellStart"/>
      <w:r w:rsidR="00043713" w:rsidRPr="00B028DC">
        <w:rPr>
          <w:rFonts w:ascii="Times New Roman" w:eastAsia="Times New Roman" w:hAnsi="Times New Roman" w:cs="Times New Roman"/>
          <w:b/>
          <w:color w:val="000000"/>
          <w:sz w:val="24"/>
          <w:szCs w:val="24"/>
        </w:rPr>
        <w:t>орогастральний</w:t>
      </w:r>
      <w:proofErr w:type="spellEnd"/>
      <w:r w:rsidR="00043713" w:rsidRPr="00B028DC">
        <w:rPr>
          <w:rFonts w:ascii="Times New Roman" w:eastAsia="Times New Roman" w:hAnsi="Times New Roman" w:cs="Times New Roman"/>
          <w:b/>
          <w:color w:val="000000"/>
          <w:sz w:val="24"/>
          <w:szCs w:val="24"/>
        </w:rPr>
        <w:t xml:space="preserve">. Дренаж </w:t>
      </w:r>
      <w:proofErr w:type="spellStart"/>
      <w:r w:rsidR="00043713" w:rsidRPr="00B028DC">
        <w:rPr>
          <w:rFonts w:ascii="Times New Roman" w:eastAsia="Times New Roman" w:hAnsi="Times New Roman" w:cs="Times New Roman"/>
          <w:b/>
          <w:color w:val="000000"/>
          <w:sz w:val="24"/>
          <w:szCs w:val="24"/>
        </w:rPr>
        <w:t>торакальний</w:t>
      </w:r>
      <w:proofErr w:type="spellEnd"/>
      <w:r w:rsidR="00043713" w:rsidRPr="00B028DC">
        <w:rPr>
          <w:rFonts w:ascii="Times New Roman" w:eastAsia="Times New Roman" w:hAnsi="Times New Roman" w:cs="Times New Roman"/>
          <w:b/>
          <w:color w:val="000000"/>
          <w:sz w:val="24"/>
          <w:szCs w:val="24"/>
        </w:rPr>
        <w:t xml:space="preserve"> (на металічному стилеті-троакарі -6.0 мм), код НК 024:2023 - 31328 - Трубка </w:t>
      </w:r>
      <w:proofErr w:type="spellStart"/>
      <w:r w:rsidR="00043713" w:rsidRPr="00B028DC">
        <w:rPr>
          <w:rFonts w:ascii="Times New Roman" w:eastAsia="Times New Roman" w:hAnsi="Times New Roman" w:cs="Times New Roman"/>
          <w:b/>
          <w:color w:val="000000"/>
          <w:sz w:val="24"/>
          <w:szCs w:val="24"/>
        </w:rPr>
        <w:t>ендобронхіальна</w:t>
      </w:r>
      <w:proofErr w:type="spellEnd"/>
      <w:r w:rsidR="00043713" w:rsidRPr="00B028DC">
        <w:rPr>
          <w:rFonts w:ascii="Times New Roman" w:eastAsia="Times New Roman" w:hAnsi="Times New Roman" w:cs="Times New Roman"/>
          <w:b/>
          <w:color w:val="000000"/>
          <w:sz w:val="24"/>
          <w:szCs w:val="24"/>
        </w:rPr>
        <w:t xml:space="preserve">. Дренаж </w:t>
      </w:r>
      <w:proofErr w:type="spellStart"/>
      <w:r w:rsidR="00043713" w:rsidRPr="00B028DC">
        <w:rPr>
          <w:rFonts w:ascii="Times New Roman" w:eastAsia="Times New Roman" w:hAnsi="Times New Roman" w:cs="Times New Roman"/>
          <w:b/>
          <w:color w:val="000000"/>
          <w:sz w:val="24"/>
          <w:szCs w:val="24"/>
        </w:rPr>
        <w:t>торакальний</w:t>
      </w:r>
      <w:proofErr w:type="spellEnd"/>
      <w:r w:rsidR="00043713" w:rsidRPr="00B028DC">
        <w:rPr>
          <w:rFonts w:ascii="Times New Roman" w:eastAsia="Times New Roman" w:hAnsi="Times New Roman" w:cs="Times New Roman"/>
          <w:b/>
          <w:color w:val="000000"/>
          <w:sz w:val="24"/>
          <w:szCs w:val="24"/>
        </w:rPr>
        <w:t xml:space="preserve">( на металічному стилеті-троакарі д-8.0 мм), код НК 024:2023 - 31328 - Трубка </w:t>
      </w:r>
      <w:proofErr w:type="spellStart"/>
      <w:r w:rsidR="00043713" w:rsidRPr="00B028DC">
        <w:rPr>
          <w:rFonts w:ascii="Times New Roman" w:eastAsia="Times New Roman" w:hAnsi="Times New Roman" w:cs="Times New Roman"/>
          <w:b/>
          <w:color w:val="000000"/>
          <w:sz w:val="24"/>
          <w:szCs w:val="24"/>
        </w:rPr>
        <w:t>ендобронхіальна</w:t>
      </w:r>
      <w:proofErr w:type="spellEnd"/>
      <w:r w:rsidR="00043713" w:rsidRPr="00B028DC">
        <w:rPr>
          <w:rFonts w:ascii="Times New Roman" w:eastAsia="Times New Roman" w:hAnsi="Times New Roman" w:cs="Times New Roman"/>
          <w:b/>
          <w:color w:val="000000"/>
          <w:sz w:val="24"/>
          <w:szCs w:val="24"/>
        </w:rPr>
        <w:t xml:space="preserve">. Дренаж </w:t>
      </w:r>
      <w:proofErr w:type="spellStart"/>
      <w:r w:rsidR="00043713" w:rsidRPr="00B028DC">
        <w:rPr>
          <w:rFonts w:ascii="Times New Roman" w:eastAsia="Times New Roman" w:hAnsi="Times New Roman" w:cs="Times New Roman"/>
          <w:b/>
          <w:color w:val="000000"/>
          <w:sz w:val="24"/>
          <w:szCs w:val="24"/>
        </w:rPr>
        <w:t>лапароскопічний</w:t>
      </w:r>
      <w:proofErr w:type="spellEnd"/>
      <w:r w:rsidR="00043713" w:rsidRPr="00B028DC">
        <w:rPr>
          <w:rFonts w:ascii="Times New Roman" w:eastAsia="Times New Roman" w:hAnsi="Times New Roman" w:cs="Times New Roman"/>
          <w:b/>
          <w:color w:val="000000"/>
          <w:sz w:val="24"/>
          <w:szCs w:val="24"/>
        </w:rPr>
        <w:t xml:space="preserve">, код НК 024:2023 - 35847 - Система </w:t>
      </w:r>
      <w:proofErr w:type="spellStart"/>
      <w:r w:rsidR="00043713" w:rsidRPr="00B028DC">
        <w:rPr>
          <w:rFonts w:ascii="Times New Roman" w:eastAsia="Times New Roman" w:hAnsi="Times New Roman" w:cs="Times New Roman"/>
          <w:b/>
          <w:color w:val="000000"/>
          <w:sz w:val="24"/>
          <w:szCs w:val="24"/>
        </w:rPr>
        <w:t>лапароскопічна</w:t>
      </w:r>
      <w:proofErr w:type="spellEnd"/>
      <w:r w:rsidR="00043713" w:rsidRPr="00B028DC">
        <w:rPr>
          <w:rFonts w:ascii="Times New Roman" w:eastAsia="Times New Roman" w:hAnsi="Times New Roman" w:cs="Times New Roman"/>
          <w:b/>
          <w:color w:val="000000"/>
          <w:sz w:val="24"/>
          <w:szCs w:val="24"/>
        </w:rPr>
        <w:t xml:space="preserve"> відновлена». </w:t>
      </w:r>
      <w:proofErr w:type="spellStart"/>
      <w:r w:rsidR="00043713" w:rsidRPr="00B028DC">
        <w:rPr>
          <w:rFonts w:ascii="Times New Roman" w:eastAsia="Times New Roman" w:hAnsi="Times New Roman" w:cs="Times New Roman"/>
          <w:b/>
          <w:color w:val="000000"/>
          <w:sz w:val="24"/>
          <w:szCs w:val="24"/>
        </w:rPr>
        <w:t>Інфузійна</w:t>
      </w:r>
      <w:proofErr w:type="spellEnd"/>
      <w:r w:rsidR="00043713" w:rsidRPr="00B028DC">
        <w:rPr>
          <w:rFonts w:ascii="Times New Roman" w:eastAsia="Times New Roman" w:hAnsi="Times New Roman" w:cs="Times New Roman"/>
          <w:b/>
          <w:color w:val="000000"/>
          <w:sz w:val="24"/>
          <w:szCs w:val="24"/>
        </w:rPr>
        <w:t xml:space="preserve"> помпа одноразового використання еластична (з регульованою швидкістю введення), код НК 024:2023 - 46542 - </w:t>
      </w:r>
      <w:proofErr w:type="spellStart"/>
      <w:r w:rsidR="00043713" w:rsidRPr="00B028DC">
        <w:rPr>
          <w:rFonts w:ascii="Times New Roman" w:eastAsia="Times New Roman" w:hAnsi="Times New Roman" w:cs="Times New Roman"/>
          <w:b/>
          <w:color w:val="000000"/>
          <w:sz w:val="24"/>
          <w:szCs w:val="24"/>
        </w:rPr>
        <w:t>Інфузійна</w:t>
      </w:r>
      <w:proofErr w:type="spellEnd"/>
      <w:r w:rsidR="00043713" w:rsidRPr="00B028DC">
        <w:rPr>
          <w:rFonts w:ascii="Times New Roman" w:eastAsia="Times New Roman" w:hAnsi="Times New Roman" w:cs="Times New Roman"/>
          <w:b/>
          <w:color w:val="000000"/>
          <w:sz w:val="24"/>
          <w:szCs w:val="24"/>
        </w:rPr>
        <w:t xml:space="preserve"> </w:t>
      </w:r>
      <w:proofErr w:type="spellStart"/>
      <w:r w:rsidR="00043713" w:rsidRPr="00B028DC">
        <w:rPr>
          <w:rFonts w:ascii="Times New Roman" w:eastAsia="Times New Roman" w:hAnsi="Times New Roman" w:cs="Times New Roman"/>
          <w:b/>
          <w:color w:val="000000"/>
          <w:sz w:val="24"/>
          <w:szCs w:val="24"/>
        </w:rPr>
        <w:t>еластомерна</w:t>
      </w:r>
      <w:proofErr w:type="spellEnd"/>
      <w:r w:rsidR="00043713" w:rsidRPr="00B028DC">
        <w:rPr>
          <w:rFonts w:ascii="Times New Roman" w:eastAsia="Times New Roman" w:hAnsi="Times New Roman" w:cs="Times New Roman"/>
          <w:b/>
          <w:color w:val="000000"/>
          <w:sz w:val="24"/>
          <w:szCs w:val="24"/>
        </w:rPr>
        <w:t xml:space="preserve"> помпа. Спиці </w:t>
      </w:r>
      <w:proofErr w:type="spellStart"/>
      <w:r w:rsidR="00043713" w:rsidRPr="00B028DC">
        <w:rPr>
          <w:rFonts w:ascii="Times New Roman" w:eastAsia="Times New Roman" w:hAnsi="Times New Roman" w:cs="Times New Roman"/>
          <w:b/>
          <w:color w:val="000000"/>
          <w:sz w:val="24"/>
          <w:szCs w:val="24"/>
        </w:rPr>
        <w:t>Кішнера</w:t>
      </w:r>
      <w:proofErr w:type="spellEnd"/>
      <w:r w:rsidR="00043713" w:rsidRPr="00B028DC">
        <w:rPr>
          <w:rFonts w:ascii="Times New Roman" w:eastAsia="Times New Roman" w:hAnsi="Times New Roman" w:cs="Times New Roman"/>
          <w:b/>
          <w:color w:val="000000"/>
          <w:sz w:val="24"/>
          <w:szCs w:val="24"/>
        </w:rPr>
        <w:t xml:space="preserve"> (діаметр 1.5 мм, довжина 250 мм, код НК 024:2023 - 58340 - Спиця для системи внутрішньої фіксації кістково-реберного каркаса. Кліпси </w:t>
      </w:r>
      <w:proofErr w:type="spellStart"/>
      <w:r w:rsidR="00043713" w:rsidRPr="00B028DC">
        <w:rPr>
          <w:rFonts w:ascii="Times New Roman" w:eastAsia="Times New Roman" w:hAnsi="Times New Roman" w:cs="Times New Roman"/>
          <w:b/>
          <w:color w:val="000000"/>
          <w:sz w:val="24"/>
          <w:szCs w:val="24"/>
        </w:rPr>
        <w:t>лапароскопічні</w:t>
      </w:r>
      <w:proofErr w:type="spellEnd"/>
      <w:r w:rsidR="00043713" w:rsidRPr="00B028DC">
        <w:rPr>
          <w:rFonts w:ascii="Times New Roman" w:eastAsia="Times New Roman" w:hAnsi="Times New Roman" w:cs="Times New Roman"/>
          <w:b/>
          <w:color w:val="000000"/>
          <w:sz w:val="24"/>
          <w:szCs w:val="24"/>
        </w:rPr>
        <w:t xml:space="preserve"> титанові </w:t>
      </w:r>
      <w:proofErr w:type="spellStart"/>
      <w:r w:rsidR="00043713" w:rsidRPr="00B028DC">
        <w:rPr>
          <w:rFonts w:ascii="Times New Roman" w:eastAsia="Times New Roman" w:hAnsi="Times New Roman" w:cs="Times New Roman"/>
          <w:b/>
          <w:color w:val="000000"/>
          <w:sz w:val="24"/>
          <w:szCs w:val="24"/>
        </w:rPr>
        <w:t>Lapomed</w:t>
      </w:r>
      <w:proofErr w:type="spellEnd"/>
      <w:r w:rsidR="00043713" w:rsidRPr="00B028DC">
        <w:rPr>
          <w:rFonts w:ascii="Times New Roman" w:eastAsia="Times New Roman" w:hAnsi="Times New Roman" w:cs="Times New Roman"/>
          <w:b/>
          <w:color w:val="000000"/>
          <w:sz w:val="24"/>
          <w:szCs w:val="24"/>
        </w:rPr>
        <w:t xml:space="preserve"> середньо-великі, код НК 024:2023 - 35649 - Застібка для </w:t>
      </w:r>
      <w:proofErr w:type="spellStart"/>
      <w:r w:rsidR="00043713" w:rsidRPr="00B028DC">
        <w:rPr>
          <w:rFonts w:ascii="Times New Roman" w:eastAsia="Times New Roman" w:hAnsi="Times New Roman" w:cs="Times New Roman"/>
          <w:b/>
          <w:color w:val="000000"/>
          <w:sz w:val="24"/>
          <w:szCs w:val="24"/>
        </w:rPr>
        <w:t>лігування</w:t>
      </w:r>
      <w:proofErr w:type="spellEnd"/>
      <w:r w:rsidR="00043713" w:rsidRPr="00B028DC">
        <w:rPr>
          <w:rFonts w:ascii="Times New Roman" w:eastAsia="Times New Roman" w:hAnsi="Times New Roman" w:cs="Times New Roman"/>
          <w:b/>
          <w:color w:val="000000"/>
          <w:sz w:val="24"/>
          <w:szCs w:val="24"/>
        </w:rPr>
        <w:t xml:space="preserve"> металева. Кліпси </w:t>
      </w:r>
      <w:proofErr w:type="spellStart"/>
      <w:r w:rsidR="00043713" w:rsidRPr="00B028DC">
        <w:rPr>
          <w:rFonts w:ascii="Times New Roman" w:eastAsia="Times New Roman" w:hAnsi="Times New Roman" w:cs="Times New Roman"/>
          <w:b/>
          <w:color w:val="000000"/>
          <w:sz w:val="24"/>
          <w:szCs w:val="24"/>
        </w:rPr>
        <w:t>лапароскопічні</w:t>
      </w:r>
      <w:proofErr w:type="spellEnd"/>
      <w:r w:rsidR="00043713" w:rsidRPr="00B028DC">
        <w:rPr>
          <w:rFonts w:ascii="Times New Roman" w:eastAsia="Times New Roman" w:hAnsi="Times New Roman" w:cs="Times New Roman"/>
          <w:b/>
          <w:color w:val="000000"/>
          <w:sz w:val="24"/>
          <w:szCs w:val="24"/>
        </w:rPr>
        <w:t xml:space="preserve"> полімерні </w:t>
      </w:r>
      <w:proofErr w:type="spellStart"/>
      <w:r w:rsidR="00043713" w:rsidRPr="00B028DC">
        <w:rPr>
          <w:rFonts w:ascii="Times New Roman" w:eastAsia="Times New Roman" w:hAnsi="Times New Roman" w:cs="Times New Roman"/>
          <w:b/>
          <w:color w:val="000000"/>
          <w:sz w:val="24"/>
          <w:szCs w:val="24"/>
        </w:rPr>
        <w:t>Lapomed</w:t>
      </w:r>
      <w:proofErr w:type="spellEnd"/>
      <w:r w:rsidR="00043713" w:rsidRPr="00B028DC">
        <w:rPr>
          <w:rFonts w:ascii="Times New Roman" w:eastAsia="Times New Roman" w:hAnsi="Times New Roman" w:cs="Times New Roman"/>
          <w:b/>
          <w:color w:val="000000"/>
          <w:sz w:val="24"/>
          <w:szCs w:val="24"/>
        </w:rPr>
        <w:t xml:space="preserve"> XL №6, код НК 024:2023 - 56711 - </w:t>
      </w:r>
      <w:proofErr w:type="spellStart"/>
      <w:r w:rsidR="00043713" w:rsidRPr="00B028DC">
        <w:rPr>
          <w:rFonts w:ascii="Times New Roman" w:eastAsia="Times New Roman" w:hAnsi="Times New Roman" w:cs="Times New Roman"/>
          <w:b/>
          <w:color w:val="000000"/>
          <w:sz w:val="24"/>
          <w:szCs w:val="24"/>
        </w:rPr>
        <w:t>Нерозсмоктна</w:t>
      </w:r>
      <w:proofErr w:type="spellEnd"/>
      <w:r w:rsidR="00043713" w:rsidRPr="00B028DC">
        <w:rPr>
          <w:rFonts w:ascii="Times New Roman" w:eastAsia="Times New Roman" w:hAnsi="Times New Roman" w:cs="Times New Roman"/>
          <w:b/>
          <w:color w:val="000000"/>
          <w:sz w:val="24"/>
          <w:szCs w:val="24"/>
        </w:rPr>
        <w:t xml:space="preserve"> кліпса для </w:t>
      </w:r>
      <w:proofErr w:type="spellStart"/>
      <w:r w:rsidR="00043713" w:rsidRPr="00B028DC">
        <w:rPr>
          <w:rFonts w:ascii="Times New Roman" w:eastAsia="Times New Roman" w:hAnsi="Times New Roman" w:cs="Times New Roman"/>
          <w:b/>
          <w:color w:val="000000"/>
          <w:sz w:val="24"/>
          <w:szCs w:val="24"/>
        </w:rPr>
        <w:t>лігування</w:t>
      </w:r>
      <w:proofErr w:type="spellEnd"/>
      <w:r w:rsidR="00043713" w:rsidRPr="00B028DC">
        <w:rPr>
          <w:rFonts w:ascii="Times New Roman" w:eastAsia="Times New Roman" w:hAnsi="Times New Roman" w:cs="Times New Roman"/>
          <w:b/>
          <w:color w:val="000000"/>
          <w:sz w:val="24"/>
          <w:szCs w:val="24"/>
        </w:rPr>
        <w:t xml:space="preserve">, із синтетичного полімеру. Стрічка для ЕКГ 110×25, код НК 024:2023 - 16754 - Папір для реєстрації електрокардіограм. Стрічка для ЕКГ 50×50, код НК 024:2023 - 16754 - Папір для реєстрації електрокардіограм. Стрічка для ЕКГ 80×23, код НК 024:2023 - 16754 - Папір для реєстрації електрокардіограм. Комплект одягу хірургічний №86, код НК 024:2023 - 62934 – Набор хірургічних перев’язувальних матеріалів/простирадл. Комплект одягу хірургічний №85, код НК 024:2023 - 62934 – Набор хірургічних перев’язувальних матеріалів/простирадл. Комплект одягу та покриттів операційних хірургічний №5/Б, код НК 024:2023 - 62934 – Набор хірургічних перев’язувальних матеріалів/простирадл. Комплект одягу та покриттів операційних для </w:t>
      </w:r>
      <w:proofErr w:type="spellStart"/>
      <w:r w:rsidR="00043713" w:rsidRPr="00B028DC">
        <w:rPr>
          <w:rFonts w:ascii="Times New Roman" w:eastAsia="Times New Roman" w:hAnsi="Times New Roman" w:cs="Times New Roman"/>
          <w:b/>
          <w:color w:val="000000"/>
          <w:sz w:val="24"/>
          <w:szCs w:val="24"/>
        </w:rPr>
        <w:t>лапароскопії</w:t>
      </w:r>
      <w:proofErr w:type="spellEnd"/>
      <w:r w:rsidR="00043713" w:rsidRPr="00B028DC">
        <w:rPr>
          <w:rFonts w:ascii="Times New Roman" w:eastAsia="Times New Roman" w:hAnsi="Times New Roman" w:cs="Times New Roman"/>
          <w:b/>
          <w:color w:val="000000"/>
          <w:sz w:val="24"/>
          <w:szCs w:val="24"/>
        </w:rPr>
        <w:t xml:space="preserve"> №1/В, код НК 024:2023 - 62934 – Набор хірургічних перев’язувальних матеріалів/простирадл. Комплект одягу та покриттів операційних акушерський №20, код НК 024:2023 - 60644 - Набір для акушерських/ гінекологічних операцій, що не містить лікарських засобів, одноразового використання. Набір </w:t>
      </w:r>
      <w:proofErr w:type="spellStart"/>
      <w:r w:rsidR="00043713" w:rsidRPr="00B028DC">
        <w:rPr>
          <w:rFonts w:ascii="Times New Roman" w:eastAsia="Times New Roman" w:hAnsi="Times New Roman" w:cs="Times New Roman"/>
          <w:b/>
          <w:color w:val="000000"/>
          <w:sz w:val="24"/>
          <w:szCs w:val="24"/>
        </w:rPr>
        <w:t>маніпуляційний</w:t>
      </w:r>
      <w:proofErr w:type="spellEnd"/>
      <w:r w:rsidR="00043713" w:rsidRPr="00B028DC">
        <w:rPr>
          <w:rFonts w:ascii="Times New Roman" w:eastAsia="Times New Roman" w:hAnsi="Times New Roman" w:cs="Times New Roman"/>
          <w:b/>
          <w:color w:val="000000"/>
          <w:sz w:val="24"/>
          <w:szCs w:val="24"/>
        </w:rPr>
        <w:t xml:space="preserve"> перев’язувальний №9, код НК 024:2023 - 62744 - Набір для перев’язування ран без ліків стерильний. Набір </w:t>
      </w:r>
      <w:proofErr w:type="spellStart"/>
      <w:r w:rsidR="00043713" w:rsidRPr="00B028DC">
        <w:rPr>
          <w:rFonts w:ascii="Times New Roman" w:eastAsia="Times New Roman" w:hAnsi="Times New Roman" w:cs="Times New Roman"/>
          <w:b/>
          <w:color w:val="000000"/>
          <w:sz w:val="24"/>
          <w:szCs w:val="24"/>
        </w:rPr>
        <w:t>маніпуляційний</w:t>
      </w:r>
      <w:proofErr w:type="spellEnd"/>
      <w:r w:rsidR="00043713" w:rsidRPr="00B028DC">
        <w:rPr>
          <w:rFonts w:ascii="Times New Roman" w:eastAsia="Times New Roman" w:hAnsi="Times New Roman" w:cs="Times New Roman"/>
          <w:b/>
          <w:color w:val="000000"/>
          <w:sz w:val="24"/>
          <w:szCs w:val="24"/>
        </w:rPr>
        <w:t xml:space="preserve"> для зняття швів №1, код НК 024:2023 - 13894 - Набір для знімання швів. Катетер підключичний  КВ -3, код НК 024:2023 -10729 - Центральний венозний катетер. Голка для встановлення підключичного катетера КВ -3, код НК 024:2023 - 59230 - Голка ін’єкційна одноразового використання стерильна. Катетер </w:t>
      </w:r>
      <w:proofErr w:type="spellStart"/>
      <w:r w:rsidR="00043713" w:rsidRPr="00B028DC">
        <w:rPr>
          <w:rFonts w:ascii="Times New Roman" w:eastAsia="Times New Roman" w:hAnsi="Times New Roman" w:cs="Times New Roman"/>
          <w:b/>
          <w:color w:val="000000"/>
          <w:sz w:val="24"/>
          <w:szCs w:val="24"/>
        </w:rPr>
        <w:t>пупочний</w:t>
      </w:r>
      <w:proofErr w:type="spellEnd"/>
      <w:r w:rsidR="00043713" w:rsidRPr="00B028DC">
        <w:rPr>
          <w:rFonts w:ascii="Times New Roman" w:eastAsia="Times New Roman" w:hAnsi="Times New Roman" w:cs="Times New Roman"/>
          <w:b/>
          <w:color w:val="000000"/>
          <w:sz w:val="24"/>
          <w:szCs w:val="24"/>
        </w:rPr>
        <w:t xml:space="preserve"> 6F, код НК 024:2023 - 10759 - Катетер пупковий. Катетер </w:t>
      </w:r>
      <w:proofErr w:type="spellStart"/>
      <w:r w:rsidR="00043713" w:rsidRPr="00B028DC">
        <w:rPr>
          <w:rFonts w:ascii="Times New Roman" w:eastAsia="Times New Roman" w:hAnsi="Times New Roman" w:cs="Times New Roman"/>
          <w:b/>
          <w:color w:val="000000"/>
          <w:sz w:val="24"/>
          <w:szCs w:val="24"/>
        </w:rPr>
        <w:t>пупочний</w:t>
      </w:r>
      <w:proofErr w:type="spellEnd"/>
      <w:r w:rsidR="00043713" w:rsidRPr="00B028DC">
        <w:rPr>
          <w:rFonts w:ascii="Times New Roman" w:eastAsia="Times New Roman" w:hAnsi="Times New Roman" w:cs="Times New Roman"/>
          <w:b/>
          <w:color w:val="000000"/>
          <w:sz w:val="24"/>
          <w:szCs w:val="24"/>
        </w:rPr>
        <w:t xml:space="preserve"> №8, код НК 024:2023 - 10759 - Катетер пупковий. Чохол для шнура 250см×15см стерильний, код НК 024:2023 - 43970 - Стерильний чохол для кабелю/ </w:t>
      </w:r>
      <w:proofErr w:type="spellStart"/>
      <w:r w:rsidR="00043713" w:rsidRPr="00B028DC">
        <w:rPr>
          <w:rFonts w:ascii="Times New Roman" w:eastAsia="Times New Roman" w:hAnsi="Times New Roman" w:cs="Times New Roman"/>
          <w:b/>
          <w:color w:val="000000"/>
          <w:sz w:val="24"/>
          <w:szCs w:val="24"/>
        </w:rPr>
        <w:t>провода</w:t>
      </w:r>
      <w:proofErr w:type="spellEnd"/>
      <w:r w:rsidR="00043713" w:rsidRPr="00B028DC">
        <w:rPr>
          <w:rFonts w:ascii="Times New Roman" w:eastAsia="Times New Roman" w:hAnsi="Times New Roman" w:cs="Times New Roman"/>
          <w:b/>
          <w:color w:val="000000"/>
          <w:sz w:val="24"/>
          <w:szCs w:val="24"/>
        </w:rPr>
        <w:t>/давача/ зонда.»</w:t>
      </w:r>
      <w:r w:rsidR="0015363B" w:rsidRPr="00B028DC">
        <w:rPr>
          <w:rFonts w:ascii="Times New Roman" w:eastAsia="Times New Roman" w:hAnsi="Times New Roman" w:cs="Times New Roman"/>
          <w:b/>
          <w:color w:val="000000"/>
          <w:sz w:val="24"/>
          <w:szCs w:val="24"/>
        </w:rPr>
        <w:t xml:space="preserve"> </w:t>
      </w:r>
      <w:r w:rsidRPr="00B028DC">
        <w:rPr>
          <w:rFonts w:ascii="Times New Roman" w:eastAsia="Times New Roman" w:hAnsi="Times New Roman" w:cs="Times New Roman"/>
          <w:sz w:val="24"/>
          <w:szCs w:val="24"/>
        </w:rPr>
        <w:t>далі – Товар, в асортименті, кількості та за цінами, що зазначені у Специфікації (Додаток 1 до Договору), та є невід'ємною частиною даного Договору, а Замовник – прийняти і оплатити Товар.</w:t>
      </w:r>
    </w:p>
    <w:p w14:paraId="796AABB6" w14:textId="77777777" w:rsidR="00336010" w:rsidRPr="00B028DC" w:rsidRDefault="00B702AE" w:rsidP="0004064F">
      <w:pPr>
        <w:pStyle w:val="10"/>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Специфікація повинна містити найменування Товару, одиницю виміру, загальну кількість Товару, ціну за одиницю та загальну вартість Товару.</w:t>
      </w:r>
    </w:p>
    <w:p w14:paraId="0C4A6CD1" w14:textId="77777777" w:rsidR="00336010" w:rsidRPr="00B028DC" w:rsidRDefault="00B702AE" w:rsidP="0004064F">
      <w:pPr>
        <w:pStyle w:val="10"/>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lastRenderedPageBreak/>
        <w:t>1.2.Кількість Товару, що постачається відповідно до цього Договору, може бути зменшена залежно  від реального фінансування видатків Замовника або потреби.</w:t>
      </w:r>
    </w:p>
    <w:p w14:paraId="12CF7840" w14:textId="77777777" w:rsidR="007C2027" w:rsidRPr="00B028DC"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1E3D3F9B" w14:textId="1B2C6FF3" w:rsidR="00336010" w:rsidRPr="00B028DC"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ІІ. Якість товарів</w:t>
      </w:r>
    </w:p>
    <w:p w14:paraId="2EBDE132" w14:textId="0E75B87D"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закупівлі за ідентифікатором UA-202</w:t>
      </w:r>
      <w:r w:rsidR="0004064F" w:rsidRPr="00B028DC">
        <w:rPr>
          <w:rFonts w:ascii="Times New Roman" w:eastAsia="Times New Roman" w:hAnsi="Times New Roman" w:cs="Times New Roman"/>
          <w:sz w:val="24"/>
          <w:szCs w:val="24"/>
        </w:rPr>
        <w:t>4</w:t>
      </w:r>
      <w:r w:rsidRPr="00B028DC">
        <w:rPr>
          <w:rFonts w:ascii="Times New Roman" w:eastAsia="Times New Roman" w:hAnsi="Times New Roman" w:cs="Times New Roman"/>
          <w:sz w:val="24"/>
          <w:szCs w:val="24"/>
        </w:rPr>
        <w:t xml:space="preserve">-________________________. </w:t>
      </w:r>
    </w:p>
    <w:p w14:paraId="4575045E" w14:textId="43EB7361"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xml:space="preserve">2.2.Товар  повинен бути зареєстрований на території України, тобто товар повинен мати </w:t>
      </w:r>
      <w:r w:rsidR="00416EA5" w:rsidRPr="00B028DC">
        <w:rPr>
          <w:rFonts w:ascii="Times New Roman" w:eastAsia="Times New Roman" w:hAnsi="Times New Roman" w:cs="Times New Roman"/>
          <w:sz w:val="24"/>
          <w:szCs w:val="24"/>
        </w:rPr>
        <w:t>декларації відповідності</w:t>
      </w:r>
      <w:r w:rsidRPr="00B028DC">
        <w:rPr>
          <w:rFonts w:ascii="Times New Roman" w:eastAsia="Times New Roman" w:hAnsi="Times New Roman" w:cs="Times New Roman"/>
          <w:sz w:val="24"/>
          <w:szCs w:val="24"/>
        </w:rPr>
        <w:t>.</w:t>
      </w:r>
    </w:p>
    <w:p w14:paraId="353575BF" w14:textId="24C308A8"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xml:space="preserve">2.3.Товар, що постачається, повинен мати необхідні сертифікати, інструкції українською мовою, супроводжуватися документами щодо кількості, </w:t>
      </w:r>
      <w:r w:rsidR="00043713" w:rsidRPr="00B028DC">
        <w:rPr>
          <w:rFonts w:ascii="Times New Roman" w:eastAsia="Times New Roman" w:hAnsi="Times New Roman" w:cs="Times New Roman"/>
          <w:sz w:val="24"/>
          <w:szCs w:val="24"/>
        </w:rPr>
        <w:t xml:space="preserve">гарантійного </w:t>
      </w:r>
      <w:r w:rsidR="0051795C" w:rsidRPr="00B028DC">
        <w:rPr>
          <w:rFonts w:ascii="Times New Roman" w:eastAsia="Times New Roman" w:hAnsi="Times New Roman" w:cs="Times New Roman"/>
          <w:sz w:val="24"/>
          <w:szCs w:val="24"/>
        </w:rPr>
        <w:t>строку</w:t>
      </w:r>
      <w:r w:rsidRPr="00B028DC">
        <w:rPr>
          <w:rFonts w:ascii="Times New Roman" w:eastAsia="Times New Roman" w:hAnsi="Times New Roman" w:cs="Times New Roman"/>
          <w:sz w:val="24"/>
          <w:szCs w:val="24"/>
        </w:rPr>
        <w:t>, найменування, виробника.</w:t>
      </w:r>
    </w:p>
    <w:p w14:paraId="5EF2F3EE"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2.4.Якщо протягом гарантійного строку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14:paraId="2984DF9B"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2.5.Гарантія Постачальник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69831798" w14:textId="3202C7CF"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color w:val="000000"/>
          <w:sz w:val="24"/>
          <w:szCs w:val="24"/>
        </w:rPr>
      </w:pPr>
      <w:r w:rsidRPr="00B028DC">
        <w:rPr>
          <w:rFonts w:ascii="Times New Roman" w:eastAsia="Times New Roman" w:hAnsi="Times New Roman" w:cs="Times New Roman"/>
          <w:sz w:val="24"/>
          <w:szCs w:val="24"/>
        </w:rPr>
        <w:t xml:space="preserve">2.6. Термін придатності Товару на момент поставки Замовнику  повинен становити не менше </w:t>
      </w:r>
      <w:r w:rsidR="00D35749" w:rsidRPr="00B028DC">
        <w:rPr>
          <w:rFonts w:ascii="Times New Roman" w:eastAsia="Times New Roman" w:hAnsi="Times New Roman" w:cs="Times New Roman"/>
          <w:sz w:val="24"/>
          <w:szCs w:val="24"/>
        </w:rPr>
        <w:t>8</w:t>
      </w:r>
      <w:r w:rsidRPr="00B028DC">
        <w:rPr>
          <w:rFonts w:ascii="Times New Roman" w:eastAsia="Times New Roman" w:hAnsi="Times New Roman" w:cs="Times New Roman"/>
          <w:sz w:val="24"/>
          <w:szCs w:val="24"/>
        </w:rPr>
        <w:t>0% від загального терміну придатності. Постачання товару з меншим  терміном придатності здійснюється за погодженням Сторін.</w:t>
      </w:r>
    </w:p>
    <w:p w14:paraId="3972EE7A" w14:textId="77777777" w:rsidR="007C2027" w:rsidRPr="00B028DC"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52D1DB3" w14:textId="3C44E0DA" w:rsidR="00336010" w:rsidRPr="00B028DC"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ІІІ.  Ціна договору</w:t>
      </w:r>
    </w:p>
    <w:p w14:paraId="0ED9430F" w14:textId="30DA0763" w:rsidR="00336010" w:rsidRPr="00B028DC"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3.1.Сума Договору становить: ___________ грн. (__________________________ гривень _____ копійок) в т.ч. ПДВ ________ грн. (________________ гривень)</w:t>
      </w:r>
      <w:r w:rsidR="0015363B" w:rsidRPr="00B028DC">
        <w:rPr>
          <w:rFonts w:ascii="Times New Roman" w:eastAsia="Times New Roman" w:hAnsi="Times New Roman" w:cs="Times New Roman"/>
          <w:sz w:val="24"/>
          <w:szCs w:val="24"/>
        </w:rPr>
        <w:t xml:space="preserve"> або без ПДВ (</w:t>
      </w:r>
      <w:r w:rsidR="0015363B" w:rsidRPr="00B028DC">
        <w:rPr>
          <w:rFonts w:ascii="Times New Roman" w:eastAsia="Times New Roman" w:hAnsi="Times New Roman" w:cs="Times New Roman"/>
          <w:i/>
          <w:iCs/>
          <w:sz w:val="24"/>
          <w:szCs w:val="24"/>
        </w:rPr>
        <w:t>в залежності від оподаткування учасника-переможця</w:t>
      </w:r>
      <w:r w:rsidR="0015363B" w:rsidRPr="00B028DC">
        <w:rPr>
          <w:rFonts w:ascii="Times New Roman" w:eastAsia="Times New Roman" w:hAnsi="Times New Roman" w:cs="Times New Roman"/>
          <w:sz w:val="24"/>
          <w:szCs w:val="24"/>
        </w:rPr>
        <w:t>)</w:t>
      </w:r>
      <w:r w:rsidRPr="00B028DC">
        <w:rPr>
          <w:rFonts w:ascii="Times New Roman" w:eastAsia="Times New Roman" w:hAnsi="Times New Roman" w:cs="Times New Roman"/>
          <w:sz w:val="24"/>
          <w:szCs w:val="24"/>
        </w:rPr>
        <w:t xml:space="preserve">. </w:t>
      </w:r>
    </w:p>
    <w:p w14:paraId="3FEE408F" w14:textId="77777777" w:rsidR="00336010" w:rsidRPr="00B028DC"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3.2.Валютою Договору є національна валюта України – гривня.</w:t>
      </w:r>
    </w:p>
    <w:p w14:paraId="322F8AF0" w14:textId="77777777" w:rsidR="00336010" w:rsidRPr="00B028DC"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відкритих торгів Постачальника процедури закупівлі.</w:t>
      </w:r>
    </w:p>
    <w:p w14:paraId="64F1DC9F" w14:textId="77777777" w:rsidR="00336010" w:rsidRPr="00B028DC" w:rsidRDefault="00B702AE" w:rsidP="0004064F">
      <w:pPr>
        <w:pStyle w:val="10"/>
        <w:tabs>
          <w:tab w:val="left" w:pos="284"/>
        </w:tabs>
        <w:spacing w:after="0" w:line="240" w:lineRule="auto"/>
        <w:ind w:right="27"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3.4. Ціна цього Договору може бути зменшена за взаємною згодою Сторін.</w:t>
      </w:r>
    </w:p>
    <w:p w14:paraId="1981242B" w14:textId="77777777" w:rsidR="007C2027" w:rsidRPr="00B028DC"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133DB0F" w14:textId="09338BA6" w:rsidR="00336010" w:rsidRPr="00B028DC"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ІV. Порядок здійснення оплати</w:t>
      </w:r>
    </w:p>
    <w:p w14:paraId="1D67C61D"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b/>
          <w:sz w:val="24"/>
          <w:szCs w:val="24"/>
        </w:rPr>
      </w:pPr>
      <w:r w:rsidRPr="00B028DC">
        <w:rPr>
          <w:rFonts w:ascii="Times New Roman" w:eastAsia="Times New Roman" w:hAnsi="Times New Roman" w:cs="Times New Roman"/>
          <w:sz w:val="24"/>
          <w:szCs w:val="24"/>
        </w:rPr>
        <w:t xml:space="preserve">4.1.Замовник здійснює оплату Товару Постачальнику </w:t>
      </w:r>
      <w:r w:rsidRPr="00B028DC">
        <w:rPr>
          <w:rFonts w:ascii="Times New Roman" w:eastAsia="Times New Roman" w:hAnsi="Times New Roman" w:cs="Times New Roman"/>
          <w:color w:val="000000"/>
          <w:sz w:val="24"/>
          <w:szCs w:val="24"/>
        </w:rPr>
        <w:t>по факту поставки товару</w:t>
      </w:r>
      <w:r w:rsidRPr="00B028DC">
        <w:rPr>
          <w:rFonts w:ascii="Times New Roman" w:eastAsia="Times New Roman" w:hAnsi="Times New Roman" w:cs="Times New Roman"/>
          <w:sz w:val="24"/>
          <w:szCs w:val="24"/>
        </w:rPr>
        <w:t xml:space="preserve"> протягом 30 календарних днів з моменту отримання Товару за наявності відповідного фінансування Замовника.</w:t>
      </w:r>
    </w:p>
    <w:p w14:paraId="3127FD16"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4.2.У разі затримки у фінансуванні - розрахунок здійснюється по факту поставки товару протягом 14 днів з дня надходження коштів на рахунок на вказані цілі.</w:t>
      </w:r>
    </w:p>
    <w:p w14:paraId="6624F175"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4.3.Усі розрахунки за Договором проводяться у безготівковій формі.</w:t>
      </w:r>
    </w:p>
    <w:p w14:paraId="0211EA8B" w14:textId="77777777" w:rsidR="007C2027" w:rsidRPr="00B028DC" w:rsidRDefault="007C2027" w:rsidP="0004064F">
      <w:pPr>
        <w:pStyle w:val="10"/>
        <w:spacing w:after="0" w:line="240" w:lineRule="auto"/>
        <w:jc w:val="center"/>
        <w:rPr>
          <w:rFonts w:ascii="Times New Roman" w:eastAsia="Times New Roman" w:hAnsi="Times New Roman" w:cs="Times New Roman"/>
          <w:b/>
          <w:sz w:val="24"/>
          <w:szCs w:val="24"/>
        </w:rPr>
      </w:pPr>
    </w:p>
    <w:p w14:paraId="325005BF" w14:textId="0A553654" w:rsidR="00336010" w:rsidRPr="00B028DC" w:rsidRDefault="00B702AE" w:rsidP="0004064F">
      <w:pPr>
        <w:pStyle w:val="10"/>
        <w:spacing w:after="0" w:line="240" w:lineRule="auto"/>
        <w:jc w:val="center"/>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V. Поставка товарів</w:t>
      </w:r>
    </w:p>
    <w:p w14:paraId="42F94DF9" w14:textId="1340F90D" w:rsidR="00336010"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color w:val="000000" w:themeColor="text1"/>
          <w:sz w:val="24"/>
          <w:szCs w:val="24"/>
        </w:rPr>
        <w:t xml:space="preserve">5.1. </w:t>
      </w:r>
      <w:bookmarkStart w:id="0" w:name="_Hlk156262129"/>
      <w:r w:rsidRPr="00B028DC">
        <w:rPr>
          <w:rFonts w:ascii="Times New Roman" w:eastAsia="Times New Roman" w:hAnsi="Times New Roman" w:cs="Times New Roman"/>
          <w:color w:val="000000" w:themeColor="text1"/>
          <w:sz w:val="24"/>
          <w:szCs w:val="24"/>
        </w:rPr>
        <w:t>Постачальник здійснює поставку Товару Замовнику не пізніше 3 робочих днів з моменту отримання письмової</w:t>
      </w:r>
      <w:r w:rsidR="00FD49F9">
        <w:rPr>
          <w:rFonts w:ascii="Times New Roman" w:eastAsia="Times New Roman" w:hAnsi="Times New Roman" w:cs="Times New Roman"/>
          <w:color w:val="000000" w:themeColor="text1"/>
          <w:sz w:val="24"/>
          <w:szCs w:val="24"/>
        </w:rPr>
        <w:t>/усної</w:t>
      </w:r>
      <w:r w:rsidRPr="00B028DC">
        <w:rPr>
          <w:rFonts w:ascii="Times New Roman" w:eastAsia="Times New Roman" w:hAnsi="Times New Roman" w:cs="Times New Roman"/>
          <w:color w:val="000000" w:themeColor="text1"/>
          <w:sz w:val="24"/>
          <w:szCs w:val="24"/>
        </w:rPr>
        <w:t xml:space="preserve"> заявки від Замовника.</w:t>
      </w:r>
      <w:r w:rsidRPr="00B028DC">
        <w:rPr>
          <w:rFonts w:ascii="Times New Roman" w:eastAsia="Times New Roman" w:hAnsi="Times New Roman" w:cs="Times New Roman"/>
          <w:sz w:val="24"/>
          <w:szCs w:val="24"/>
        </w:rPr>
        <w:t xml:space="preserve"> </w:t>
      </w:r>
      <w:r w:rsidR="00FD49F9">
        <w:rPr>
          <w:rFonts w:ascii="Times New Roman" w:eastAsia="Times New Roman" w:hAnsi="Times New Roman" w:cs="Times New Roman"/>
          <w:sz w:val="24"/>
          <w:szCs w:val="24"/>
        </w:rPr>
        <w:t>Письмова з</w:t>
      </w:r>
      <w:r w:rsidRPr="00B028DC">
        <w:rPr>
          <w:rFonts w:ascii="Times New Roman" w:eastAsia="Times New Roman" w:hAnsi="Times New Roman" w:cs="Times New Roman"/>
          <w:sz w:val="24"/>
          <w:szCs w:val="24"/>
        </w:rPr>
        <w:t>аявка складається Замовником в довільній формі на будь-який обсяг але в межах кількості та номенклатурних позиції визначених згідно з Специфікації, містити посилання на реквізити даного Договору, адресу поставки, а також відображати дату формування. Заявки направляються Замовником на електронну пошту Постачальника, котра вказана в розділі XII Договору, шляхом відправлення електронного листа з додаванням до такого листа сканкопії заявки, в форматі РDF або в будь-якому іншому форматі, який забезпечує можливість ознайомлення зі змістом заявки. У даному випадку відповідна заявка вважається отриманою Постачальником з дати її направлення Замовником на електрону пошту Постачальника, підтвердженням чого є відповідна роздруківка з поштового програмного забезпечення Замовника.</w:t>
      </w:r>
    </w:p>
    <w:p w14:paraId="7C589D5D" w14:textId="4A1FD426" w:rsidR="00FD49F9" w:rsidRPr="00FD49F9" w:rsidRDefault="00FD49F9" w:rsidP="0004064F">
      <w:pPr>
        <w:pStyle w:val="10"/>
        <w:tabs>
          <w:tab w:val="left" w:pos="284"/>
        </w:tabs>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Усна заявка робиться засобом телефонного зв’язку згідно контактних номерів визначених за розділом </w:t>
      </w:r>
      <w:r>
        <w:rPr>
          <w:rFonts w:ascii="Times New Roman" w:eastAsia="Times New Roman" w:hAnsi="Times New Roman" w:cs="Times New Roman"/>
          <w:sz w:val="24"/>
          <w:szCs w:val="24"/>
          <w:lang w:val="en-US"/>
        </w:rPr>
        <w:t>XII</w:t>
      </w:r>
      <w:r>
        <w:rPr>
          <w:rFonts w:ascii="Times New Roman" w:eastAsia="Times New Roman" w:hAnsi="Times New Roman" w:cs="Times New Roman"/>
          <w:sz w:val="24"/>
          <w:szCs w:val="24"/>
          <w:lang w:val="ru-RU"/>
        </w:rPr>
        <w:t xml:space="preserve"> цього Договору.</w:t>
      </w:r>
    </w:p>
    <w:bookmarkEnd w:id="0"/>
    <w:p w14:paraId="71311E46"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lastRenderedPageBreak/>
        <w:t>5.2. Постачальник передає у власність Замовника Товар на умовах DDP-Україна (Інкотермс-2010). Місце поставки товару: Україна, 22100, Вінницька обл., місто Козятин, вул. Винниченка, будинок 9.</w:t>
      </w:r>
    </w:p>
    <w:p w14:paraId="046354F3" w14:textId="6C3F9176"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5.3. Термін поставки окремої партії згідно відповідної заявки, не повинен перевищувати 3 робочі дні з моменту отримання заявки. Всі поставки повинні бути реалізовані до 31.12.202</w:t>
      </w:r>
      <w:r w:rsidR="00043713" w:rsidRPr="00B028DC">
        <w:rPr>
          <w:rFonts w:ascii="Times New Roman" w:eastAsia="Times New Roman" w:hAnsi="Times New Roman" w:cs="Times New Roman"/>
          <w:sz w:val="24"/>
          <w:szCs w:val="24"/>
        </w:rPr>
        <w:t>4</w:t>
      </w:r>
      <w:r w:rsidRPr="00B028DC">
        <w:rPr>
          <w:rFonts w:ascii="Times New Roman" w:eastAsia="Times New Roman" w:hAnsi="Times New Roman" w:cs="Times New Roman"/>
          <w:sz w:val="24"/>
          <w:szCs w:val="24"/>
        </w:rPr>
        <w:t xml:space="preserve"> року.</w:t>
      </w:r>
    </w:p>
    <w:p w14:paraId="71BEA8F2"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5.4. Поставка, навантажувально-розвантажувальні роботи здійснюються за рахунок та власними силами Постачальника.</w:t>
      </w:r>
    </w:p>
    <w:p w14:paraId="3A642E5F"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5.5. Приймання-передача Товару по кількості проводиться відповідно до видаткової накладної, по якості – відповідно до розділу ІІ цього Договору із супровідними документами, що засвідчують термін придатності  та якість товару.</w:t>
      </w:r>
    </w:p>
    <w:p w14:paraId="3053C010"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5.6. Датою поставки Товару є дата підписання Замовником видаткової накладної.</w:t>
      </w:r>
    </w:p>
    <w:p w14:paraId="17FBFF94"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5.7. 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w:t>
      </w:r>
    </w:p>
    <w:p w14:paraId="39889B78"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5.8.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48C1281B"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5.9. 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3 робочих днів з дати отримання претензій від Замовника.</w:t>
      </w:r>
    </w:p>
    <w:p w14:paraId="352C61A9"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5.10. При необхідності, поставка Товару здійснюється Постачальник спеціальним транспортом призначеним для перевезення термолабільних препаратів.</w:t>
      </w:r>
    </w:p>
    <w:p w14:paraId="02AB5FAC"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5.11. Товар повинен передаватися Замовнику в упаковці підприємства-виробника. Упаковка не повинна бути деформована або пошкоджена.</w:t>
      </w:r>
    </w:p>
    <w:p w14:paraId="038203B5"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5.12. Товар отриманий розпакованим або у неналежній упаковці, має бути замінений Постачальником за власний рахунок впродовж 3 робочих днів з дати постачання.</w:t>
      </w:r>
    </w:p>
    <w:p w14:paraId="60064996" w14:textId="77777777" w:rsidR="007C2027" w:rsidRPr="00B028DC"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2DD4EF67" w14:textId="045F888D" w:rsidR="00336010" w:rsidRPr="00B028DC"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VI. Права та обов’язки сторін</w:t>
      </w:r>
    </w:p>
    <w:p w14:paraId="5CF1192D" w14:textId="77777777" w:rsidR="00336010" w:rsidRPr="00B028DC"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6.1. Замовник зобов'язаний:</w:t>
      </w:r>
    </w:p>
    <w:p w14:paraId="285FAAFA" w14:textId="77777777" w:rsidR="00336010" w:rsidRPr="00B028DC"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6.1.1. Своєчасно та в повному обсязі сплачувати за поставлений Товар.</w:t>
      </w:r>
    </w:p>
    <w:p w14:paraId="792F0FE2" w14:textId="77777777" w:rsidR="00336010" w:rsidRPr="00B028DC"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6.1.2. Приймати поставлений Товар згідно з видатковою накладною.</w:t>
      </w:r>
    </w:p>
    <w:p w14:paraId="1D8153DB" w14:textId="77777777" w:rsidR="00336010" w:rsidRPr="00B028DC"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6.2. Замовник має право:</w:t>
      </w:r>
    </w:p>
    <w:p w14:paraId="057AAAB1" w14:textId="77777777" w:rsidR="00336010" w:rsidRPr="00B028DC"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протягом 14 календарних  днів.</w:t>
      </w:r>
    </w:p>
    <w:p w14:paraId="4DF2E945" w14:textId="77777777" w:rsidR="00336010" w:rsidRPr="00B028DC"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6.2.2. Контролювати поставку Товару у строки, встановлені цим Договором.</w:t>
      </w:r>
    </w:p>
    <w:p w14:paraId="7AEBD2E8" w14:textId="77777777" w:rsidR="00336010" w:rsidRPr="00B028DC"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або потреби. У такому разі Сторони вносять відповідні зміни до цього Договору.</w:t>
      </w:r>
    </w:p>
    <w:p w14:paraId="4406FC20" w14:textId="77777777" w:rsidR="00336010" w:rsidRPr="00B028DC"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14:paraId="5B033C8D" w14:textId="77777777" w:rsidR="00336010" w:rsidRPr="00B028DC"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6.3. Постачальник зобов'язаний:</w:t>
      </w:r>
    </w:p>
    <w:p w14:paraId="2636E0C4" w14:textId="77777777" w:rsidR="00336010" w:rsidRPr="00B028DC"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6.3.1.Забезпечити поставку товарів у строки, встановлені цим Договором.</w:t>
      </w:r>
    </w:p>
    <w:p w14:paraId="22597621" w14:textId="77777777" w:rsidR="00336010" w:rsidRPr="00B028DC"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6.3.2.Забезпечити поставку Товарів, якість яких відповідає умовам, установленим розділом II цього Договору.</w:t>
      </w:r>
    </w:p>
    <w:p w14:paraId="5D1588EF" w14:textId="77777777" w:rsidR="00336010" w:rsidRPr="00B028DC"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6.4. Постачальник має право:</w:t>
      </w:r>
    </w:p>
    <w:p w14:paraId="1E331477" w14:textId="77777777" w:rsidR="00336010" w:rsidRPr="00B028DC"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6.4.1.Своєчасно та в повному обсязі отримати оплату на підставі виставлених рахунків.</w:t>
      </w:r>
    </w:p>
    <w:p w14:paraId="28A4D254" w14:textId="77777777" w:rsidR="00336010" w:rsidRPr="00B028DC"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6.4.2.На дострокову поставку Товарів за погодженням Замовника.</w:t>
      </w:r>
    </w:p>
    <w:p w14:paraId="5625A3BA" w14:textId="77777777" w:rsidR="00336010" w:rsidRPr="00B028DC" w:rsidRDefault="00B702AE" w:rsidP="0004064F">
      <w:pPr>
        <w:pStyle w:val="1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38D89DE6" w14:textId="77777777" w:rsidR="007C2027" w:rsidRPr="00B028DC"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7D06EDC9" w14:textId="6C41F172" w:rsidR="00336010" w:rsidRPr="00B028DC"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VII. Відповідальність сторін</w:t>
      </w:r>
    </w:p>
    <w:p w14:paraId="0DDD2259"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7.1.</w:t>
      </w:r>
      <w:r w:rsidRPr="00B028DC">
        <w:rPr>
          <w:rFonts w:ascii="Times New Roman" w:eastAsia="Times New Roman" w:hAnsi="Times New Roman" w:cs="Times New Roman"/>
          <w:sz w:val="24"/>
          <w:szCs w:val="24"/>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777B5A37"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7.2.</w:t>
      </w:r>
      <w:r w:rsidRPr="00B028DC">
        <w:rPr>
          <w:rFonts w:ascii="Times New Roman" w:eastAsia="Times New Roman" w:hAnsi="Times New Roman" w:cs="Times New Roman"/>
          <w:sz w:val="24"/>
          <w:szCs w:val="24"/>
        </w:rPr>
        <w:tab/>
        <w:t>В разі несвоєчасної оплати за поставлений товар, Покупець сплачує Постачальнику пеню в розмірі облікової ставки НБУ від суми заборгованості за кожний день прострочення.</w:t>
      </w:r>
    </w:p>
    <w:p w14:paraId="5240DE6D" w14:textId="5D1AAB4B"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lastRenderedPageBreak/>
        <w:t>7.3.</w:t>
      </w:r>
      <w:r w:rsidRPr="00B028DC">
        <w:rPr>
          <w:rFonts w:ascii="Times New Roman" w:eastAsia="Times New Roman" w:hAnsi="Times New Roman" w:cs="Times New Roman"/>
          <w:sz w:val="24"/>
          <w:szCs w:val="24"/>
        </w:rPr>
        <w:tab/>
        <w:t xml:space="preserve">За порушення строків поставки Товару (в тому числі нездійснення/несвоєчасне здійснення поставки Товарів), Постачальник зобов’язаний сплатити Замовнику штрафу розмірі </w:t>
      </w:r>
      <w:r w:rsidR="0023354B" w:rsidRPr="00B028DC">
        <w:rPr>
          <w:rFonts w:ascii="Times New Roman" w:eastAsia="Times New Roman" w:hAnsi="Times New Roman" w:cs="Times New Roman"/>
          <w:sz w:val="24"/>
          <w:szCs w:val="24"/>
        </w:rPr>
        <w:t>10</w:t>
      </w:r>
      <w:r w:rsidRPr="00B028DC">
        <w:rPr>
          <w:rFonts w:ascii="Times New Roman" w:eastAsia="Times New Roman" w:hAnsi="Times New Roman" w:cs="Times New Roman"/>
          <w:sz w:val="24"/>
          <w:szCs w:val="24"/>
        </w:rPr>
        <w:t xml:space="preserve"> відсотків вартості неналежно виконаного зобов’язання за кожну добу прострочення поставки. </w:t>
      </w:r>
    </w:p>
    <w:p w14:paraId="1DA1CB8C"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7.4.</w:t>
      </w:r>
      <w:r w:rsidRPr="00B028DC">
        <w:rPr>
          <w:rFonts w:ascii="Times New Roman" w:eastAsia="Times New Roman" w:hAnsi="Times New Roman" w:cs="Times New Roman"/>
          <w:sz w:val="24"/>
          <w:szCs w:val="24"/>
        </w:rPr>
        <w:tab/>
        <w:t>За поставку (відпуск) Товару неналежної якості Постачальник сплачує Замовнику штраф у розмірі 10% (десять відсотків) від ціни Договору, а також безоплатно усуває недоліки на протязі 12 годин з моменту отримання обґрунтованої претензії від  Замовника.</w:t>
      </w:r>
    </w:p>
    <w:p w14:paraId="630A8C6E"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7.5.</w:t>
      </w:r>
      <w:r w:rsidRPr="00B028DC">
        <w:rPr>
          <w:rFonts w:ascii="Times New Roman" w:eastAsia="Times New Roman" w:hAnsi="Times New Roman" w:cs="Times New Roman"/>
          <w:sz w:val="24"/>
          <w:szCs w:val="24"/>
        </w:rPr>
        <w:tab/>
        <w:t>Сплата штрафних санкцій не звільняє Сторони від виконання зобов’язань за цим Договором.</w:t>
      </w:r>
    </w:p>
    <w:p w14:paraId="26BA383F"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7.6.</w:t>
      </w:r>
      <w:r w:rsidRPr="00B028DC">
        <w:rPr>
          <w:rFonts w:ascii="Times New Roman" w:eastAsia="Times New Roman" w:hAnsi="Times New Roman" w:cs="Times New Roman"/>
          <w:sz w:val="24"/>
          <w:szCs w:val="24"/>
        </w:rPr>
        <w:tab/>
        <w:t>Постачальник несе відповідальність, в тому числі в разі заподіянні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Замовнику штраф у розмірі 100% від суми неправомірно сплаченої Постачальнику у результаті зміни ціни за одиницю Товару та, крім того, повністю відшкодувати завдані збитки Замовнику.</w:t>
      </w:r>
    </w:p>
    <w:p w14:paraId="510C8C06" w14:textId="77777777" w:rsidR="00336010" w:rsidRPr="00B028DC" w:rsidRDefault="00B702AE" w:rsidP="0004064F">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7.7.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 Санкція).</w:t>
      </w:r>
    </w:p>
    <w:p w14:paraId="6964926D" w14:textId="77777777" w:rsidR="00336010" w:rsidRPr="00B028DC" w:rsidRDefault="00B702AE" w:rsidP="0004064F">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розділі XІI даного Договору.</w:t>
      </w:r>
    </w:p>
    <w:p w14:paraId="52524E0B" w14:textId="77777777" w:rsidR="00336010" w:rsidRPr="00B028DC" w:rsidRDefault="00B702AE" w:rsidP="0004064F">
      <w:pPr>
        <w:pStyle w:val="10"/>
        <w:widowControl w:val="0"/>
        <w:tabs>
          <w:tab w:val="left" w:pos="993"/>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3A88CBCC"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Застосування Санкції може бути достроково припинено в будь-який час до закінчення строку її дії за рішенням Замовника чи суду.</w:t>
      </w:r>
    </w:p>
    <w:p w14:paraId="2E88D1D1" w14:textId="77777777" w:rsidR="007C2027" w:rsidRPr="00B028DC"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2CFF15BF" w14:textId="692E4137" w:rsidR="00336010" w:rsidRPr="00B028DC"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VIII. Обставини непереборної сили</w:t>
      </w:r>
    </w:p>
    <w:p w14:paraId="50F2028C"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8.1</w:t>
      </w:r>
      <w:r w:rsidRPr="00B028DC">
        <w:rPr>
          <w:rFonts w:ascii="Times New Roman" w:eastAsia="Times New Roman" w:hAnsi="Times New Roman" w:cs="Times New Roman"/>
          <w:sz w:val="24"/>
          <w:szCs w:val="24"/>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14:paraId="6F589D9B"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8.2</w:t>
      </w:r>
      <w:r w:rsidRPr="00B028DC">
        <w:rPr>
          <w:rFonts w:ascii="Times New Roman" w:eastAsia="Times New Roman" w:hAnsi="Times New Roman" w:cs="Times New Roman"/>
          <w:sz w:val="24"/>
          <w:szCs w:val="24"/>
        </w:rPr>
        <w:tab/>
        <w:t>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ожеледь тощо), лиха техногенного та антропогенного походження (вибухи, пожежі, вихід з ладу 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14:paraId="35A340F7"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8.3</w:t>
      </w:r>
      <w:r w:rsidRPr="00B028DC">
        <w:rPr>
          <w:rFonts w:ascii="Times New Roman" w:eastAsia="Times New Roman" w:hAnsi="Times New Roman" w:cs="Times New Roman"/>
          <w:sz w:val="24"/>
          <w:szCs w:val="24"/>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14:paraId="53000EBC"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lastRenderedPageBreak/>
        <w:t>8.4</w:t>
      </w:r>
      <w:r w:rsidRPr="00B028DC">
        <w:rPr>
          <w:rFonts w:ascii="Times New Roman" w:eastAsia="Times New Roman" w:hAnsi="Times New Roman" w:cs="Times New Roman"/>
          <w:sz w:val="24"/>
          <w:szCs w:val="24"/>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14:paraId="44421551"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8.5</w:t>
      </w:r>
      <w:r w:rsidRPr="00B028DC">
        <w:rPr>
          <w:rFonts w:ascii="Times New Roman" w:eastAsia="Times New Roman" w:hAnsi="Times New Roman" w:cs="Times New Roman"/>
          <w:sz w:val="24"/>
          <w:szCs w:val="24"/>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14:paraId="3638A828"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8.6.Укладаючи цей Договір, Сторони розуміють та усвідомлюють, що на момент його підписання:</w:t>
      </w:r>
    </w:p>
    <w:p w14:paraId="3697D74E" w14:textId="74371A4E"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w:t>
      </w:r>
      <w:r w:rsidR="00B06824" w:rsidRPr="00B028DC">
        <w:rPr>
          <w:rFonts w:ascii="Times New Roman" w:eastAsia="Times New Roman" w:hAnsi="Times New Roman" w:cs="Times New Roman"/>
          <w:sz w:val="24"/>
          <w:szCs w:val="24"/>
        </w:rPr>
        <w:t>1</w:t>
      </w:r>
      <w:r w:rsidR="00660435" w:rsidRPr="00B028DC">
        <w:rPr>
          <w:rFonts w:ascii="Times New Roman" w:eastAsia="Times New Roman" w:hAnsi="Times New Roman" w:cs="Times New Roman"/>
          <w:sz w:val="24"/>
          <w:szCs w:val="24"/>
        </w:rPr>
        <w:t>4</w:t>
      </w:r>
      <w:r w:rsidRPr="00B028DC">
        <w:rPr>
          <w:rFonts w:ascii="Times New Roman" w:eastAsia="Times New Roman" w:hAnsi="Times New Roman" w:cs="Times New Roman"/>
          <w:sz w:val="24"/>
          <w:szCs w:val="24"/>
        </w:rPr>
        <w:t xml:space="preserve"> </w:t>
      </w:r>
      <w:r w:rsidR="00660435" w:rsidRPr="00B028DC">
        <w:rPr>
          <w:rFonts w:ascii="Times New Roman" w:eastAsia="Times New Roman" w:hAnsi="Times New Roman" w:cs="Times New Roman"/>
          <w:sz w:val="24"/>
          <w:szCs w:val="24"/>
        </w:rPr>
        <w:t>лютого</w:t>
      </w:r>
      <w:r w:rsidRPr="00B028DC">
        <w:rPr>
          <w:rFonts w:ascii="Times New Roman" w:eastAsia="Times New Roman" w:hAnsi="Times New Roman" w:cs="Times New Roman"/>
          <w:sz w:val="24"/>
          <w:szCs w:val="24"/>
        </w:rPr>
        <w:t xml:space="preserve"> 202</w:t>
      </w:r>
      <w:r w:rsidR="00660435" w:rsidRPr="00B028DC">
        <w:rPr>
          <w:rFonts w:ascii="Times New Roman" w:eastAsia="Times New Roman" w:hAnsi="Times New Roman" w:cs="Times New Roman"/>
          <w:sz w:val="24"/>
          <w:szCs w:val="24"/>
        </w:rPr>
        <w:t>4</w:t>
      </w:r>
      <w:r w:rsidRPr="00B028DC">
        <w:rPr>
          <w:rFonts w:ascii="Times New Roman" w:eastAsia="Times New Roman" w:hAnsi="Times New Roman" w:cs="Times New Roman"/>
          <w:sz w:val="24"/>
          <w:szCs w:val="24"/>
        </w:rPr>
        <w:t xml:space="preserve"> року на підставі  Указу Президента України;</w:t>
      </w:r>
    </w:p>
    <w:p w14:paraId="7A2B9DD4"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xml:space="preserve">    б)відповідно до загального офіційного листа Торгово-промислової палати України (надалі-ТПП України) від 28.02.2022р.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зазначені обставини з 24лютого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w:t>
      </w:r>
      <w:proofErr w:type="spellStart"/>
      <w:r w:rsidRPr="00B028DC">
        <w:rPr>
          <w:rFonts w:ascii="Times New Roman" w:eastAsia="Times New Roman" w:hAnsi="Times New Roman" w:cs="Times New Roman"/>
          <w:sz w:val="24"/>
          <w:szCs w:val="24"/>
        </w:rPr>
        <w:t>актівів</w:t>
      </w:r>
      <w:proofErr w:type="spellEnd"/>
      <w:r w:rsidRPr="00B028DC">
        <w:rPr>
          <w:rFonts w:ascii="Times New Roman" w:eastAsia="Times New Roman" w:hAnsi="Times New Roman" w:cs="Times New Roman"/>
          <w:sz w:val="24"/>
          <w:szCs w:val="24"/>
        </w:rPr>
        <w:t xml:space="preserve"> виконання яких/-го стало не можливим у встановлений термін внаслідок настання таких форс - мажорних обставин (обставин непереборної сили);</w:t>
      </w:r>
    </w:p>
    <w:p w14:paraId="7652CDB1"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xml:space="preserve">      в)строк дії воєнного стану може бути змінений та/або подовжений в будь-який час після укладання цього Договору.</w:t>
      </w:r>
    </w:p>
    <w:p w14:paraId="61A9ECEB"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4EF2E9AF"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xml:space="preserve">8.7.Враховуючи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w:t>
      </w:r>
      <w:proofErr w:type="spellStart"/>
      <w:r w:rsidRPr="00B028DC">
        <w:rPr>
          <w:rFonts w:ascii="Times New Roman" w:eastAsia="Times New Roman" w:hAnsi="Times New Roman" w:cs="Times New Roman"/>
          <w:sz w:val="24"/>
          <w:szCs w:val="24"/>
        </w:rPr>
        <w:t>збої</w:t>
      </w:r>
      <w:proofErr w:type="spellEnd"/>
      <w:r w:rsidRPr="00B028DC">
        <w:rPr>
          <w:rFonts w:ascii="Times New Roman" w:eastAsia="Times New Roman" w:hAnsi="Times New Roman" w:cs="Times New Roman"/>
          <w:sz w:val="24"/>
          <w:szCs w:val="24"/>
        </w:rPr>
        <w:t xml:space="preserve">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обставин, Сторони діють відповідно до положень п.8.3.цьогоДоговору та без застосування положень п.8.4.цьогоДоговору.</w:t>
      </w:r>
    </w:p>
    <w:p w14:paraId="57FBB125"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8.8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14:paraId="03C9A373" w14:textId="77777777" w:rsidR="007C2027" w:rsidRPr="00B028DC"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DC7B8B9" w14:textId="51E61BE9" w:rsidR="00336010" w:rsidRPr="00B028DC"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ІХ. Вирішення спорів</w:t>
      </w:r>
    </w:p>
    <w:p w14:paraId="22067AB5"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9.1.У випадку виникнення  спорів  або  розбіжностей  Сторони зобов'язуються   вирішувати  їх  шляхом  взаємних  переговорів  та консультацій.</w:t>
      </w:r>
    </w:p>
    <w:p w14:paraId="6D9E4200"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9.2.У разі недосягнення Сторонами згоди спори (розбіжності) вирішуються у судовому порядку.</w:t>
      </w:r>
    </w:p>
    <w:p w14:paraId="5715FFF2" w14:textId="77777777" w:rsidR="007C2027" w:rsidRPr="00B028DC"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6B56E871" w14:textId="6990122C" w:rsidR="00336010" w:rsidRPr="00B028DC"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Х. Строк дії договору</w:t>
      </w:r>
    </w:p>
    <w:p w14:paraId="00202D5E" w14:textId="7C677EFE"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color w:val="000000"/>
          <w:sz w:val="24"/>
          <w:szCs w:val="24"/>
        </w:rPr>
      </w:pPr>
      <w:r w:rsidRPr="00B028DC">
        <w:rPr>
          <w:rFonts w:ascii="Times New Roman" w:eastAsia="Times New Roman" w:hAnsi="Times New Roman" w:cs="Times New Roman"/>
          <w:sz w:val="24"/>
          <w:szCs w:val="24"/>
        </w:rPr>
        <w:lastRenderedPageBreak/>
        <w:t>10.1.</w:t>
      </w:r>
      <w:r w:rsidRPr="00B028DC">
        <w:rPr>
          <w:rFonts w:ascii="Times New Roman" w:eastAsia="Times New Roman" w:hAnsi="Times New Roman" w:cs="Times New Roman"/>
          <w:color w:val="000000"/>
          <w:sz w:val="24"/>
          <w:szCs w:val="24"/>
        </w:rPr>
        <w:t xml:space="preserve">Цей Договір набуває чинності з моменту його підписання та діє </w:t>
      </w:r>
      <w:r w:rsidRPr="00B028DC">
        <w:rPr>
          <w:rFonts w:ascii="Times New Roman" w:eastAsia="Times New Roman" w:hAnsi="Times New Roman" w:cs="Times New Roman"/>
          <w:b/>
          <w:color w:val="000000"/>
          <w:sz w:val="24"/>
          <w:szCs w:val="24"/>
        </w:rPr>
        <w:t>до 31 грудня 202</w:t>
      </w:r>
      <w:r w:rsidR="0004064F" w:rsidRPr="00B028DC">
        <w:rPr>
          <w:rFonts w:ascii="Times New Roman" w:eastAsia="Times New Roman" w:hAnsi="Times New Roman" w:cs="Times New Roman"/>
          <w:b/>
          <w:color w:val="000000"/>
          <w:sz w:val="24"/>
          <w:szCs w:val="24"/>
        </w:rPr>
        <w:t>4</w:t>
      </w:r>
      <w:r w:rsidRPr="00B028DC">
        <w:rPr>
          <w:rFonts w:ascii="Times New Roman" w:eastAsia="Times New Roman" w:hAnsi="Times New Roman" w:cs="Times New Roman"/>
          <w:b/>
          <w:color w:val="000000"/>
          <w:sz w:val="24"/>
          <w:szCs w:val="24"/>
        </w:rPr>
        <w:t xml:space="preserve"> року</w:t>
      </w:r>
      <w:r w:rsidRPr="00B028DC">
        <w:rPr>
          <w:rFonts w:ascii="Times New Roman" w:eastAsia="Times New Roman" w:hAnsi="Times New Roman" w:cs="Times New Roman"/>
          <w:color w:val="000000"/>
          <w:sz w:val="24"/>
          <w:szCs w:val="24"/>
        </w:rPr>
        <w:t xml:space="preserve">, але </w:t>
      </w:r>
      <w:r w:rsidRPr="00B028DC">
        <w:rPr>
          <w:rFonts w:ascii="Times New Roman" w:eastAsia="Times New Roman" w:hAnsi="Times New Roman" w:cs="Times New Roman"/>
          <w:sz w:val="24"/>
          <w:szCs w:val="24"/>
        </w:rPr>
        <w:t>в будь-якому випадку</w:t>
      </w:r>
      <w:r w:rsidRPr="00B028DC">
        <w:rPr>
          <w:rFonts w:ascii="Times New Roman" w:eastAsia="Times New Roman" w:hAnsi="Times New Roman" w:cs="Times New Roman"/>
          <w:color w:val="000000"/>
          <w:sz w:val="24"/>
          <w:szCs w:val="24"/>
        </w:rPr>
        <w:t xml:space="preserve"> до повного виконання Сторонами</w:t>
      </w:r>
      <w:r w:rsidRPr="00B028DC">
        <w:rPr>
          <w:rFonts w:ascii="Times New Roman" w:eastAsia="Times New Roman" w:hAnsi="Times New Roman" w:cs="Times New Roman"/>
          <w:sz w:val="24"/>
          <w:szCs w:val="24"/>
        </w:rPr>
        <w:t xml:space="preserve"> своїх</w:t>
      </w:r>
      <w:r w:rsidRPr="00B028DC">
        <w:rPr>
          <w:rFonts w:ascii="Times New Roman" w:eastAsia="Times New Roman" w:hAnsi="Times New Roman" w:cs="Times New Roman"/>
          <w:color w:val="000000"/>
          <w:sz w:val="24"/>
          <w:szCs w:val="24"/>
        </w:rPr>
        <w:t xml:space="preserve"> зобов’язань.</w:t>
      </w:r>
    </w:p>
    <w:p w14:paraId="6D791B6E"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10.2.Дія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A1E3236"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53793561"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10.4.Цей Договір укладається і підписується у 2-х примірниках, що мають однакову юридичну  силу</w:t>
      </w:r>
      <w:bookmarkStart w:id="1" w:name="gjdgxs" w:colFirst="0" w:colLast="0"/>
      <w:bookmarkEnd w:id="1"/>
      <w:r w:rsidRPr="00B028DC">
        <w:rPr>
          <w:rFonts w:ascii="Times New Roman" w:eastAsia="Times New Roman" w:hAnsi="Times New Roman" w:cs="Times New Roman"/>
          <w:sz w:val="24"/>
          <w:szCs w:val="24"/>
        </w:rPr>
        <w:t>.</w:t>
      </w:r>
    </w:p>
    <w:p w14:paraId="6C01BC6D"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10.5. Дія Договору припиняється:</w:t>
      </w:r>
    </w:p>
    <w:p w14:paraId="19A69AE9" w14:textId="77777777" w:rsidR="00336010" w:rsidRPr="00B028DC" w:rsidRDefault="00B702AE" w:rsidP="0004064F">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у зв’язку з повним виконанням Сторонами своїх зобов’язань за цим Договором;</w:t>
      </w:r>
    </w:p>
    <w:p w14:paraId="2791931F" w14:textId="77777777" w:rsidR="00336010" w:rsidRPr="00B028DC" w:rsidRDefault="00B702AE" w:rsidP="0004064F">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достроково за згодою Сторін;</w:t>
      </w:r>
    </w:p>
    <w:p w14:paraId="16C5C1C3" w14:textId="77777777" w:rsidR="00336010" w:rsidRPr="00B028DC" w:rsidRDefault="00B702AE" w:rsidP="0004064F">
      <w:pPr>
        <w:pStyle w:val="10"/>
        <w:tabs>
          <w:tab w:val="left" w:pos="284"/>
        </w:tabs>
        <w:spacing w:after="0" w:line="240" w:lineRule="auto"/>
        <w:ind w:left="284"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з інших підстав, передбачених чинним законодавством України.</w:t>
      </w:r>
    </w:p>
    <w:p w14:paraId="238FCC88" w14:textId="77777777" w:rsidR="007C2027" w:rsidRPr="00B028DC" w:rsidRDefault="007C2027" w:rsidP="0004064F">
      <w:pPr>
        <w:pStyle w:val="10"/>
        <w:tabs>
          <w:tab w:val="left" w:pos="284"/>
        </w:tabs>
        <w:spacing w:after="0" w:line="240" w:lineRule="auto"/>
        <w:jc w:val="center"/>
        <w:rPr>
          <w:rFonts w:ascii="Times New Roman" w:eastAsia="Times New Roman" w:hAnsi="Times New Roman" w:cs="Times New Roman"/>
          <w:b/>
          <w:sz w:val="24"/>
          <w:szCs w:val="24"/>
        </w:rPr>
      </w:pPr>
    </w:p>
    <w:p w14:paraId="3BA723D7" w14:textId="0208B837" w:rsidR="00336010" w:rsidRPr="00B028DC"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ХІ. Інші умови</w:t>
      </w:r>
    </w:p>
    <w:p w14:paraId="1616CC52"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03A917C5"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11.2.Жодна із Сторін не має права передавати права та обов’язки за даним Договором третій особі, без отримання письмової згоди іншої Сторони.</w:t>
      </w:r>
    </w:p>
    <w:p w14:paraId="090199F7" w14:textId="77777777" w:rsidR="00336010" w:rsidRPr="00B028DC" w:rsidRDefault="00B702AE" w:rsidP="0004064F">
      <w:pPr>
        <w:pStyle w:val="10"/>
        <w:tabs>
          <w:tab w:val="left" w:pos="284"/>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xml:space="preserve">11.4.Істотні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1D7C5174" w14:textId="77777777" w:rsidR="00336010" w:rsidRPr="00B028DC"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sidRPr="00B028DC">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454D95DF" w14:textId="77777777" w:rsidR="00336010" w:rsidRPr="00B028DC"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2" w:name="30j0zll" w:colFirst="0" w:colLast="0"/>
      <w:bookmarkEnd w:id="2"/>
      <w:r w:rsidRPr="00B028DC">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7B77D5" w14:textId="77777777" w:rsidR="00336010" w:rsidRPr="00B028DC"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 w:name="1fob9te" w:colFirst="0" w:colLast="0"/>
      <w:bookmarkEnd w:id="3"/>
      <w:r w:rsidRPr="00B028DC">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7B10ED4" w14:textId="77777777" w:rsidR="00336010" w:rsidRPr="00B028DC"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4" w:name="3znysh7" w:colFirst="0" w:colLast="0"/>
      <w:bookmarkEnd w:id="4"/>
      <w:r w:rsidRPr="00B028DC">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92BCCD" w14:textId="77777777" w:rsidR="00336010" w:rsidRPr="00B028DC"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5" w:name="2et92p0" w:colFirst="0" w:colLast="0"/>
      <w:bookmarkStart w:id="6" w:name="tyjcwt" w:colFirst="0" w:colLast="0"/>
      <w:bookmarkEnd w:id="5"/>
      <w:bookmarkEnd w:id="6"/>
      <w:r w:rsidRPr="00B028DC">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E61B985" w14:textId="77777777" w:rsidR="00336010" w:rsidRPr="00B028DC"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7" w:name="3dy6vkm" w:colFirst="0" w:colLast="0"/>
      <w:bookmarkEnd w:id="7"/>
      <w:r w:rsidRPr="00B028DC">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17143D" w14:textId="77777777" w:rsidR="00336010" w:rsidRPr="00B028DC"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8" w:name="1t3h5sf" w:colFirst="0" w:colLast="0"/>
      <w:bookmarkEnd w:id="8"/>
      <w:r w:rsidRPr="00B028DC">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701172" w14:textId="77777777" w:rsidR="00336010" w:rsidRPr="00B028DC" w:rsidRDefault="00B702AE" w:rsidP="0004064F">
      <w:pPr>
        <w:pStyle w:val="10"/>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bookmarkStart w:id="9" w:name="4d34og8" w:colFirst="0" w:colLast="0"/>
      <w:bookmarkEnd w:id="9"/>
      <w:r w:rsidRPr="00B028DC">
        <w:rPr>
          <w:rFonts w:ascii="Times New Roman" w:eastAsia="Times New Roman" w:hAnsi="Times New Roman" w:cs="Times New Roman"/>
        </w:rPr>
        <w:t>8) зміни умов у зв’язку із застосуванням положень </w:t>
      </w:r>
      <w:hyperlink r:id="rId4" w:anchor="n1778">
        <w:r w:rsidRPr="00B028DC">
          <w:rPr>
            <w:rFonts w:ascii="Times New Roman" w:eastAsia="Times New Roman" w:hAnsi="Times New Roman" w:cs="Times New Roman"/>
            <w:color w:val="000000"/>
            <w:u w:val="single"/>
          </w:rPr>
          <w:t>частини шостої</w:t>
        </w:r>
      </w:hyperlink>
      <w:r w:rsidRPr="00B028DC">
        <w:rPr>
          <w:rFonts w:ascii="Times New Roman" w:eastAsia="Times New Roman" w:hAnsi="Times New Roman" w:cs="Times New Roman"/>
        </w:rPr>
        <w:t xml:space="preserve"> статті </w:t>
      </w:r>
      <w:r w:rsidRPr="00B028DC">
        <w:rPr>
          <w:rFonts w:ascii="Times New Roman" w:eastAsia="Times New Roman" w:hAnsi="Times New Roman" w:cs="Times New Roman"/>
          <w:sz w:val="24"/>
          <w:szCs w:val="24"/>
        </w:rPr>
        <w:t xml:space="preserve"> 41 Закону України «Про публічні закупівлі» зі змінами №922-VIII.</w:t>
      </w:r>
    </w:p>
    <w:p w14:paraId="6C5A1F79" w14:textId="77777777" w:rsidR="00336010" w:rsidRPr="00B028DC" w:rsidRDefault="00B702AE" w:rsidP="0004064F">
      <w:pPr>
        <w:pStyle w:val="10"/>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0" w:name="2s8eyo1" w:colFirst="0" w:colLast="0"/>
      <w:bookmarkEnd w:id="10"/>
      <w:r w:rsidRPr="00B028DC">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
        <w:r w:rsidRPr="00B028DC">
          <w:rPr>
            <w:rFonts w:ascii="Times New Roman" w:eastAsia="Times New Roman" w:hAnsi="Times New Roman" w:cs="Times New Roman"/>
            <w:color w:val="000000"/>
            <w:sz w:val="24"/>
            <w:szCs w:val="24"/>
            <w:u w:val="single"/>
          </w:rPr>
          <w:t>Закону</w:t>
        </w:r>
      </w:hyperlink>
      <w:r w:rsidRPr="00B028DC">
        <w:rPr>
          <w:rFonts w:ascii="Times New Roman" w:eastAsia="Times New Roman" w:hAnsi="Times New Roman" w:cs="Times New Roman"/>
          <w:color w:val="000000"/>
          <w:sz w:val="24"/>
          <w:szCs w:val="24"/>
        </w:rPr>
        <w:t> з урахуванням Постанови КМУ № 1178 від 12.10.2022р.</w:t>
      </w:r>
    </w:p>
    <w:p w14:paraId="587655B9" w14:textId="77777777" w:rsidR="00336010" w:rsidRPr="00B028DC"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11.5.При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4EC38248" w14:textId="77777777" w:rsidR="00336010" w:rsidRPr="00B028DC"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lastRenderedPageBreak/>
        <w:t>11.6. Шляхом підписання цього Договору, Сторони надають один одному свою повну необмежену строком письмову згоду на обробку будь-яким способом, передбаченим Законом України «Про захист персональних даних» (надалі – «Закон») інформації, яка, відповідно до вимог Закону, становить персональні дані, з метою належного виконання умов цього Договору та діючого законодавства України, захисту інтересів та прав сторін Договору. Для цілей цього пункту під персональними даними Сторін маються на увазі персональні дані Сторін та представника(ів) Сторін, їх керівників, інших посадових осіб, та працівників. Підписанням цього Договору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Сторони підтверджують свої зобов’язання та спроможність забезпечити виконання вимог Закону України «Про захист персональних даних».</w:t>
      </w:r>
    </w:p>
    <w:p w14:paraId="3D69E976" w14:textId="77777777" w:rsidR="00336010" w:rsidRPr="00B028DC"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11.7 Сторони зобов'язуються забезпечити повну відповідальність свого персоналу вимогам антикорупційного законодавства України.</w:t>
      </w:r>
    </w:p>
    <w:p w14:paraId="232E1D86" w14:textId="77777777" w:rsidR="00336010" w:rsidRPr="00B028DC"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11.8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B2F665C" w14:textId="77777777" w:rsidR="00336010" w:rsidRPr="00B028DC"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11.9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476B89B" w14:textId="77777777" w:rsidR="00336010" w:rsidRPr="00B028DC"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11.10 Кожна із Сторін цього Договору відмовляється від стимулювання будь-яким чином працівників іншої Сторони, в тому числі шляхом подання грошових сум. подарунків, безоплатного виконання на їх адресу робіт (послуг) та іншими, не пойменованими) пункті способами, що становить працівниками в певну залежність і спрямованого па забезпечення виконання цим працівником будь-яких дій на користь стимулюючої його Сторони.</w:t>
      </w:r>
    </w:p>
    <w:p w14:paraId="7994DC56" w14:textId="77777777" w:rsidR="00336010" w:rsidRPr="00B028DC"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11.11 У разі виникнення у Сторони підозр, що відбувалося або може відбутися порушення будь- яких антикорупційних умов, відповідна Сторона зобов'язується повідомити іншу Сторону \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їм надіслане протягом 5 (п’яти) робочих днів з дати направлення письмового повідомлення.</w:t>
      </w:r>
    </w:p>
    <w:p w14:paraId="5ED5BAC3" w14:textId="77777777" w:rsidR="00336010" w:rsidRPr="00B028DC" w:rsidRDefault="00B702AE" w:rsidP="0004064F">
      <w:pPr>
        <w:pStyle w:val="10"/>
        <w:tabs>
          <w:tab w:val="left" w:pos="142"/>
        </w:tabs>
        <w:spacing w:after="0" w:line="240" w:lineRule="auto"/>
        <w:ind w:firstLine="284"/>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У письмовому повідомленні Сторона зобов'язана послатися па факти або надані матеріали, що достовірно підтверджують або дають підставу припускати, що відбулося або має відбутися порушення.</w:t>
      </w:r>
    </w:p>
    <w:p w14:paraId="6D614AC0" w14:textId="77777777" w:rsidR="00336010" w:rsidRPr="00B028DC" w:rsidRDefault="00336010" w:rsidP="0004064F">
      <w:pPr>
        <w:pStyle w:val="10"/>
        <w:tabs>
          <w:tab w:val="left" w:pos="284"/>
        </w:tabs>
        <w:spacing w:after="0" w:line="240" w:lineRule="auto"/>
        <w:jc w:val="center"/>
        <w:rPr>
          <w:rFonts w:ascii="Times New Roman" w:eastAsia="Times New Roman" w:hAnsi="Times New Roman" w:cs="Times New Roman"/>
          <w:b/>
          <w:sz w:val="24"/>
          <w:szCs w:val="24"/>
        </w:rPr>
      </w:pPr>
    </w:p>
    <w:p w14:paraId="487DA721" w14:textId="77777777" w:rsidR="00336010" w:rsidRPr="00B028DC" w:rsidRDefault="00B702AE" w:rsidP="0004064F">
      <w:pPr>
        <w:pStyle w:val="10"/>
        <w:tabs>
          <w:tab w:val="left" w:pos="284"/>
        </w:tabs>
        <w:spacing w:after="0" w:line="240" w:lineRule="auto"/>
        <w:jc w:val="center"/>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ХІІ. Місцезнаходження та банківські реквізити сторін</w:t>
      </w:r>
    </w:p>
    <w:tbl>
      <w:tblPr>
        <w:tblStyle w:val="a5"/>
        <w:tblW w:w="9779" w:type="dxa"/>
        <w:jc w:val="center"/>
        <w:tblInd w:w="0" w:type="dxa"/>
        <w:tblLayout w:type="fixed"/>
        <w:tblLook w:val="0000" w:firstRow="0" w:lastRow="0" w:firstColumn="0" w:lastColumn="0" w:noHBand="0" w:noVBand="0"/>
      </w:tblPr>
      <w:tblGrid>
        <w:gridCol w:w="4959"/>
        <w:gridCol w:w="4820"/>
      </w:tblGrid>
      <w:tr w:rsidR="00336010" w:rsidRPr="00B028DC" w14:paraId="45507D21" w14:textId="77777777">
        <w:trPr>
          <w:trHeight w:val="4037"/>
          <w:jc w:val="center"/>
        </w:trPr>
        <w:tc>
          <w:tcPr>
            <w:tcW w:w="4959" w:type="dxa"/>
            <w:shd w:val="clear" w:color="auto" w:fill="auto"/>
          </w:tcPr>
          <w:p w14:paraId="17816EBD" w14:textId="77777777" w:rsidR="00336010" w:rsidRPr="00B028DC" w:rsidRDefault="00B702AE" w:rsidP="0004064F">
            <w:pPr>
              <w:pStyle w:val="10"/>
              <w:tabs>
                <w:tab w:val="left" w:pos="4820"/>
                <w:tab w:val="left" w:pos="9000"/>
              </w:tabs>
              <w:spacing w:after="0" w:line="240" w:lineRule="auto"/>
              <w:jc w:val="center"/>
              <w:rPr>
                <w:rFonts w:ascii="Times New Roman" w:eastAsia="Times New Roman" w:hAnsi="Times New Roman" w:cs="Times New Roman"/>
                <w:sz w:val="24"/>
                <w:szCs w:val="24"/>
              </w:rPr>
            </w:pPr>
            <w:r w:rsidRPr="00B028DC">
              <w:rPr>
                <w:rFonts w:ascii="Times New Roman" w:eastAsia="Times New Roman" w:hAnsi="Times New Roman" w:cs="Times New Roman"/>
                <w:b/>
                <w:sz w:val="24"/>
                <w:szCs w:val="24"/>
              </w:rPr>
              <w:t>ЗАМОВНИК</w:t>
            </w:r>
          </w:p>
          <w:tbl>
            <w:tblPr>
              <w:tblStyle w:val="a6"/>
              <w:tblW w:w="9473" w:type="dxa"/>
              <w:tblInd w:w="0" w:type="dxa"/>
              <w:tblLayout w:type="fixed"/>
              <w:tblLook w:val="0000" w:firstRow="0" w:lastRow="0" w:firstColumn="0" w:lastColumn="0" w:noHBand="0" w:noVBand="0"/>
            </w:tblPr>
            <w:tblGrid>
              <w:gridCol w:w="9473"/>
            </w:tblGrid>
            <w:tr w:rsidR="00336010" w:rsidRPr="00B028DC" w14:paraId="25ACB123" w14:textId="77777777">
              <w:trPr>
                <w:trHeight w:val="409"/>
              </w:trPr>
              <w:tc>
                <w:tcPr>
                  <w:tcW w:w="9473" w:type="dxa"/>
                </w:tcPr>
                <w:p w14:paraId="5B8202A7" w14:textId="77777777" w:rsidR="00336010" w:rsidRPr="00B028DC" w:rsidRDefault="00B702AE" w:rsidP="0004064F">
                  <w:pPr>
                    <w:pStyle w:val="10"/>
                    <w:spacing w:after="0" w:line="240" w:lineRule="auto"/>
                    <w:ind w:right="4645"/>
                    <w:jc w:val="center"/>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Комунальне підприємство "Козятинська центральна районна лікарня" Козятинської міської ради</w:t>
                  </w:r>
                </w:p>
              </w:tc>
            </w:tr>
            <w:tr w:rsidR="00336010" w:rsidRPr="00B028DC" w14:paraId="575F01C0" w14:textId="77777777">
              <w:trPr>
                <w:trHeight w:val="82"/>
              </w:trPr>
              <w:tc>
                <w:tcPr>
                  <w:tcW w:w="9473" w:type="dxa"/>
                </w:tcPr>
                <w:p w14:paraId="6D1457D7" w14:textId="77777777" w:rsidR="00336010" w:rsidRPr="00B028DC" w:rsidRDefault="00B702AE" w:rsidP="0004064F">
                  <w:pPr>
                    <w:pStyle w:val="10"/>
                    <w:tabs>
                      <w:tab w:val="left" w:pos="3819"/>
                    </w:tabs>
                    <w:spacing w:after="0" w:line="240" w:lineRule="auto"/>
                    <w:jc w:val="both"/>
                    <w:rPr>
                      <w:rFonts w:ascii="Times New Roman" w:eastAsia="Times New Roman" w:hAnsi="Times New Roman" w:cs="Times New Roman"/>
                      <w:color w:val="000000"/>
                      <w:sz w:val="24"/>
                      <w:szCs w:val="24"/>
                    </w:rPr>
                  </w:pPr>
                  <w:r w:rsidRPr="00B028DC">
                    <w:rPr>
                      <w:rFonts w:ascii="Times New Roman" w:eastAsia="Times New Roman" w:hAnsi="Times New Roman" w:cs="Times New Roman"/>
                      <w:color w:val="000000"/>
                      <w:sz w:val="24"/>
                      <w:szCs w:val="24"/>
                    </w:rPr>
                    <w:t>місцезнаходження: Україна, 22100, Вінницька обл., місто Козятин, вул. Винниченка, будинок 9;</w:t>
                  </w:r>
                </w:p>
                <w:p w14:paraId="407AC1ED" w14:textId="77777777" w:rsidR="00336010" w:rsidRPr="00B028DC" w:rsidRDefault="00B702AE" w:rsidP="0004064F">
                  <w:pPr>
                    <w:pStyle w:val="10"/>
                    <w:tabs>
                      <w:tab w:val="left" w:pos="3819"/>
                    </w:tabs>
                    <w:spacing w:after="0" w:line="240" w:lineRule="auto"/>
                    <w:jc w:val="both"/>
                    <w:rPr>
                      <w:rFonts w:ascii="Times New Roman" w:eastAsia="Times New Roman" w:hAnsi="Times New Roman" w:cs="Times New Roman"/>
                      <w:color w:val="000000"/>
                      <w:sz w:val="24"/>
                      <w:szCs w:val="24"/>
                    </w:rPr>
                  </w:pPr>
                  <w:r w:rsidRPr="00B028DC">
                    <w:rPr>
                      <w:rFonts w:ascii="Times New Roman" w:eastAsia="Times New Roman" w:hAnsi="Times New Roman" w:cs="Times New Roman"/>
                      <w:color w:val="000000"/>
                      <w:sz w:val="24"/>
                      <w:szCs w:val="24"/>
                    </w:rPr>
                    <w:t>код ЄДРПОУ: 35814729;</w:t>
                  </w:r>
                </w:p>
                <w:p w14:paraId="406E6D73" w14:textId="77777777" w:rsidR="00336010" w:rsidRPr="00B028DC" w:rsidRDefault="00B702AE" w:rsidP="0004064F">
                  <w:pPr>
                    <w:pStyle w:val="10"/>
                    <w:tabs>
                      <w:tab w:val="left" w:pos="3819"/>
                    </w:tabs>
                    <w:spacing w:after="0" w:line="240" w:lineRule="auto"/>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xml:space="preserve">р/р UA ______________________________ </w:t>
                  </w:r>
                </w:p>
                <w:p w14:paraId="6769B223" w14:textId="77777777" w:rsidR="00336010" w:rsidRPr="00B028DC" w:rsidRDefault="00B702AE" w:rsidP="0004064F">
                  <w:pPr>
                    <w:pStyle w:val="10"/>
                    <w:tabs>
                      <w:tab w:val="left" w:pos="3819"/>
                    </w:tabs>
                    <w:spacing w:after="0" w:line="240" w:lineRule="auto"/>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xml:space="preserve">_______________________   </w:t>
                  </w:r>
                </w:p>
                <w:p w14:paraId="5CE3CEFE" w14:textId="77777777" w:rsidR="00336010" w:rsidRPr="00B028DC" w:rsidRDefault="00B702AE" w:rsidP="0004064F">
                  <w:pPr>
                    <w:pStyle w:val="10"/>
                    <w:tabs>
                      <w:tab w:val="left" w:pos="3819"/>
                    </w:tabs>
                    <w:spacing w:after="0" w:line="240" w:lineRule="auto"/>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xml:space="preserve">Е-mail: </w:t>
                  </w:r>
                  <w:r w:rsidR="00C61676" w:rsidRPr="00B028DC">
                    <w:rPr>
                      <w:rFonts w:ascii="Times New Roman" w:eastAsia="Times New Roman" w:hAnsi="Times New Roman" w:cs="Times New Roman"/>
                      <w:sz w:val="24"/>
                      <w:szCs w:val="24"/>
                      <w:lang w:val="en-US"/>
                    </w:rPr>
                    <w:t>d</w:t>
                  </w:r>
                  <w:r w:rsidR="00C61676" w:rsidRPr="00B028DC">
                    <w:rPr>
                      <w:rFonts w:ascii="Arial" w:hAnsi="Arial" w:cs="Arial"/>
                      <w:color w:val="000000"/>
                      <w:sz w:val="21"/>
                      <w:szCs w:val="21"/>
                      <w:shd w:val="clear" w:color="auto" w:fill="FDFEFD"/>
                    </w:rPr>
                    <w:t>zo-irina@ukr.net </w:t>
                  </w:r>
                </w:p>
                <w:p w14:paraId="2A88BDCB" w14:textId="77777777" w:rsidR="00336010" w:rsidRPr="00B028DC" w:rsidRDefault="00B702AE" w:rsidP="0004064F">
                  <w:pPr>
                    <w:pStyle w:val="10"/>
                    <w:tabs>
                      <w:tab w:val="left" w:pos="3819"/>
                    </w:tabs>
                    <w:spacing w:after="0" w:line="240" w:lineRule="auto"/>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Тел +38</w:t>
                  </w:r>
                  <w:r w:rsidRPr="00B028DC">
                    <w:rPr>
                      <w:rFonts w:ascii="Times New Roman" w:eastAsia="Times New Roman" w:hAnsi="Times New Roman" w:cs="Times New Roman"/>
                      <w:color w:val="00000A"/>
                      <w:sz w:val="24"/>
                      <w:szCs w:val="24"/>
                    </w:rPr>
                    <w:t>(04342) 22505</w:t>
                  </w:r>
                </w:p>
                <w:p w14:paraId="5AE5CE37" w14:textId="77777777" w:rsidR="00336010" w:rsidRPr="00B028DC" w:rsidRDefault="00336010" w:rsidP="0004064F">
                  <w:pPr>
                    <w:pStyle w:val="10"/>
                    <w:tabs>
                      <w:tab w:val="left" w:pos="3819"/>
                    </w:tabs>
                    <w:spacing w:after="0" w:line="240" w:lineRule="auto"/>
                    <w:jc w:val="both"/>
                    <w:rPr>
                      <w:rFonts w:ascii="Times New Roman" w:eastAsia="Times New Roman" w:hAnsi="Times New Roman" w:cs="Times New Roman"/>
                      <w:sz w:val="24"/>
                      <w:szCs w:val="24"/>
                    </w:rPr>
                  </w:pPr>
                </w:p>
                <w:p w14:paraId="3D24FA09" w14:textId="77777777" w:rsidR="00336010" w:rsidRPr="00B028DC" w:rsidRDefault="00B702AE" w:rsidP="0004064F">
                  <w:pPr>
                    <w:pStyle w:val="10"/>
                    <w:tabs>
                      <w:tab w:val="left" w:pos="3819"/>
                    </w:tabs>
                    <w:spacing w:after="0" w:line="240" w:lineRule="auto"/>
                    <w:jc w:val="both"/>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______________</w:t>
                  </w:r>
                </w:p>
                <w:p w14:paraId="4E98EDE1" w14:textId="77777777" w:rsidR="00336010" w:rsidRPr="00B028DC" w:rsidRDefault="00B702AE" w:rsidP="0004064F">
                  <w:pPr>
                    <w:pStyle w:val="10"/>
                    <w:tabs>
                      <w:tab w:val="left" w:pos="3819"/>
                    </w:tabs>
                    <w:spacing w:after="0" w:line="240" w:lineRule="auto"/>
                    <w:jc w:val="both"/>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 xml:space="preserve">                      ___________ _____________</w:t>
                  </w:r>
                </w:p>
                <w:p w14:paraId="5BEABCEF" w14:textId="77777777" w:rsidR="00336010" w:rsidRPr="00B028DC" w:rsidRDefault="00B702AE" w:rsidP="0004064F">
                  <w:pPr>
                    <w:pStyle w:val="10"/>
                    <w:spacing w:after="0" w:line="240" w:lineRule="auto"/>
                    <w:ind w:right="4905"/>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 xml:space="preserve">     </w:t>
                  </w:r>
                  <w:r w:rsidRPr="00B028DC">
                    <w:rPr>
                      <w:rFonts w:ascii="Times New Roman" w:eastAsia="Times New Roman" w:hAnsi="Times New Roman" w:cs="Times New Roman"/>
                      <w:i/>
                      <w:sz w:val="24"/>
                      <w:szCs w:val="24"/>
                    </w:rPr>
                    <w:t xml:space="preserve">М.П.             (підпис)               </w:t>
                  </w:r>
                </w:p>
              </w:tc>
            </w:tr>
          </w:tbl>
          <w:p w14:paraId="72D31649" w14:textId="77777777" w:rsidR="00336010" w:rsidRPr="00B028DC" w:rsidRDefault="00336010" w:rsidP="0004064F">
            <w:pPr>
              <w:pStyle w:val="10"/>
              <w:tabs>
                <w:tab w:val="left" w:pos="4820"/>
                <w:tab w:val="left" w:pos="9000"/>
              </w:tabs>
              <w:spacing w:after="0" w:line="240" w:lineRule="auto"/>
              <w:rPr>
                <w:rFonts w:ascii="Times New Roman" w:eastAsia="Times New Roman" w:hAnsi="Times New Roman" w:cs="Times New Roman"/>
                <w:sz w:val="24"/>
                <w:szCs w:val="24"/>
              </w:rPr>
            </w:pPr>
          </w:p>
        </w:tc>
        <w:tc>
          <w:tcPr>
            <w:tcW w:w="4820" w:type="dxa"/>
            <w:shd w:val="clear" w:color="auto" w:fill="auto"/>
          </w:tcPr>
          <w:p w14:paraId="270AF22C" w14:textId="77777777" w:rsidR="00336010" w:rsidRPr="00B028DC" w:rsidRDefault="00B702AE" w:rsidP="0004064F">
            <w:pPr>
              <w:pStyle w:val="10"/>
              <w:tabs>
                <w:tab w:val="left" w:pos="9000"/>
              </w:tabs>
              <w:spacing w:after="0" w:line="240" w:lineRule="auto"/>
              <w:jc w:val="center"/>
              <w:rPr>
                <w:rFonts w:ascii="Times New Roman" w:eastAsia="Times New Roman" w:hAnsi="Times New Roman" w:cs="Times New Roman"/>
                <w:sz w:val="24"/>
                <w:szCs w:val="24"/>
              </w:rPr>
            </w:pPr>
            <w:r w:rsidRPr="00B028DC">
              <w:rPr>
                <w:rFonts w:ascii="Times New Roman" w:eastAsia="Times New Roman" w:hAnsi="Times New Roman" w:cs="Times New Roman"/>
                <w:b/>
                <w:sz w:val="24"/>
                <w:szCs w:val="24"/>
              </w:rPr>
              <w:t>ПОСТАЧАЛЬНИК</w:t>
            </w:r>
          </w:p>
          <w:p w14:paraId="69F93B01" w14:textId="77777777" w:rsidR="00336010" w:rsidRPr="00B028DC" w:rsidRDefault="00B702AE" w:rsidP="0004064F">
            <w:pPr>
              <w:pStyle w:val="10"/>
              <w:tabs>
                <w:tab w:val="left" w:pos="9000"/>
              </w:tabs>
              <w:spacing w:after="0" w:line="240" w:lineRule="auto"/>
              <w:jc w:val="center"/>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___________________________________</w:t>
            </w:r>
          </w:p>
          <w:p w14:paraId="195977F9" w14:textId="77777777" w:rsidR="00336010" w:rsidRPr="00B028DC" w:rsidRDefault="00B702AE" w:rsidP="0004064F">
            <w:pPr>
              <w:pStyle w:val="10"/>
              <w:tabs>
                <w:tab w:val="left" w:pos="9000"/>
              </w:tabs>
              <w:spacing w:after="0" w:line="240" w:lineRule="auto"/>
              <w:jc w:val="center"/>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___________________________________</w:t>
            </w:r>
          </w:p>
          <w:p w14:paraId="185C406F" w14:textId="77777777" w:rsidR="00336010" w:rsidRPr="00B028DC" w:rsidRDefault="00B702AE" w:rsidP="0004064F">
            <w:pPr>
              <w:pStyle w:val="10"/>
              <w:tabs>
                <w:tab w:val="left" w:pos="9000"/>
              </w:tabs>
              <w:spacing w:after="0" w:line="240" w:lineRule="auto"/>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код ЄДРПОУ: _______________</w:t>
            </w:r>
          </w:p>
          <w:p w14:paraId="2620A5E9" w14:textId="77777777" w:rsidR="00336010" w:rsidRPr="00B028DC" w:rsidRDefault="00B702AE" w:rsidP="0004064F">
            <w:pPr>
              <w:pStyle w:val="10"/>
              <w:tabs>
                <w:tab w:val="left" w:pos="9000"/>
              </w:tabs>
              <w:spacing w:after="0" w:line="240" w:lineRule="auto"/>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адреса: ________________________</w:t>
            </w:r>
          </w:p>
          <w:p w14:paraId="4D89AF57" w14:textId="77777777" w:rsidR="00336010" w:rsidRPr="00B028DC" w:rsidRDefault="00B702AE" w:rsidP="0004064F">
            <w:pPr>
              <w:pStyle w:val="10"/>
              <w:tabs>
                <w:tab w:val="left" w:pos="9000"/>
              </w:tabs>
              <w:spacing w:after="0" w:line="240" w:lineRule="auto"/>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xml:space="preserve">______________________________________; </w:t>
            </w:r>
          </w:p>
          <w:p w14:paraId="36187253" w14:textId="77777777" w:rsidR="00336010" w:rsidRPr="00B028DC" w:rsidRDefault="00B702AE" w:rsidP="0004064F">
            <w:pPr>
              <w:pStyle w:val="10"/>
              <w:tabs>
                <w:tab w:val="left" w:pos="4820"/>
                <w:tab w:val="left" w:pos="9000"/>
              </w:tabs>
              <w:spacing w:after="0" w:line="240" w:lineRule="auto"/>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банківські реквізити: р/р ____________________</w:t>
            </w:r>
          </w:p>
          <w:p w14:paraId="62E6AC32" w14:textId="77777777" w:rsidR="00336010" w:rsidRPr="00B028DC" w:rsidRDefault="00B702AE" w:rsidP="0004064F">
            <w:pPr>
              <w:pStyle w:val="10"/>
              <w:tabs>
                <w:tab w:val="left" w:pos="4820"/>
                <w:tab w:val="left" w:pos="9000"/>
              </w:tabs>
              <w:spacing w:after="0" w:line="240" w:lineRule="auto"/>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xml:space="preserve">_________________________________________ </w:t>
            </w:r>
          </w:p>
          <w:p w14:paraId="4668F665" w14:textId="77777777" w:rsidR="00336010" w:rsidRPr="00B028DC" w:rsidRDefault="00B702AE" w:rsidP="0004064F">
            <w:pPr>
              <w:pStyle w:val="10"/>
              <w:tabs>
                <w:tab w:val="left" w:pos="4820"/>
                <w:tab w:val="left" w:pos="9000"/>
              </w:tabs>
              <w:spacing w:after="0" w:line="240" w:lineRule="auto"/>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МФО ___________________</w:t>
            </w:r>
          </w:p>
          <w:p w14:paraId="43C160AD" w14:textId="77777777" w:rsidR="00336010" w:rsidRPr="00B028DC" w:rsidRDefault="00B702AE" w:rsidP="0004064F">
            <w:pPr>
              <w:pStyle w:val="10"/>
              <w:tabs>
                <w:tab w:val="left" w:pos="4820"/>
                <w:tab w:val="left" w:pos="9000"/>
              </w:tabs>
              <w:spacing w:after="0" w:line="240" w:lineRule="auto"/>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тел.: ____________________</w:t>
            </w:r>
          </w:p>
          <w:p w14:paraId="6CA69A79" w14:textId="77777777" w:rsidR="00336010" w:rsidRPr="00B028DC" w:rsidRDefault="00B702AE" w:rsidP="0004064F">
            <w:pPr>
              <w:pStyle w:val="10"/>
              <w:tabs>
                <w:tab w:val="left" w:pos="4820"/>
                <w:tab w:val="left" w:pos="9000"/>
              </w:tabs>
              <w:spacing w:after="0" w:line="240" w:lineRule="auto"/>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__________________</w:t>
            </w:r>
          </w:p>
          <w:p w14:paraId="4E80F4B0" w14:textId="77777777" w:rsidR="00336010" w:rsidRPr="00B028DC" w:rsidRDefault="00336010" w:rsidP="0004064F">
            <w:pPr>
              <w:pStyle w:val="10"/>
              <w:tabs>
                <w:tab w:val="left" w:pos="4820"/>
                <w:tab w:val="left" w:pos="9000"/>
              </w:tabs>
              <w:spacing w:after="0" w:line="240" w:lineRule="auto"/>
              <w:rPr>
                <w:rFonts w:ascii="Times New Roman" w:eastAsia="Times New Roman" w:hAnsi="Times New Roman" w:cs="Times New Roman"/>
                <w:sz w:val="24"/>
                <w:szCs w:val="24"/>
              </w:rPr>
            </w:pPr>
          </w:p>
          <w:p w14:paraId="4437F0F5" w14:textId="77777777" w:rsidR="00336010" w:rsidRPr="00B028DC" w:rsidRDefault="00B702AE" w:rsidP="0004064F">
            <w:pPr>
              <w:pStyle w:val="10"/>
              <w:tabs>
                <w:tab w:val="left" w:pos="4820"/>
                <w:tab w:val="left" w:pos="9000"/>
              </w:tabs>
              <w:spacing w:after="0" w:line="240" w:lineRule="auto"/>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xml:space="preserve">__________________ </w:t>
            </w:r>
            <w:r w:rsidRPr="00B028DC">
              <w:rPr>
                <w:rFonts w:ascii="Times New Roman" w:eastAsia="Times New Roman" w:hAnsi="Times New Roman" w:cs="Times New Roman"/>
                <w:b/>
                <w:sz w:val="24"/>
                <w:szCs w:val="24"/>
              </w:rPr>
              <w:t>____________________</w:t>
            </w:r>
          </w:p>
          <w:p w14:paraId="3123CBDC" w14:textId="77777777" w:rsidR="00336010" w:rsidRPr="00B028DC" w:rsidRDefault="00B702AE" w:rsidP="0004064F">
            <w:pPr>
              <w:pStyle w:val="10"/>
              <w:tabs>
                <w:tab w:val="left" w:pos="4820"/>
                <w:tab w:val="left" w:pos="9000"/>
              </w:tabs>
              <w:spacing w:after="0" w:line="240" w:lineRule="auto"/>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lastRenderedPageBreak/>
              <w:t xml:space="preserve"> </w:t>
            </w:r>
            <w:proofErr w:type="spellStart"/>
            <w:r w:rsidRPr="00B028DC">
              <w:rPr>
                <w:rFonts w:ascii="Times New Roman" w:eastAsia="Times New Roman" w:hAnsi="Times New Roman" w:cs="Times New Roman"/>
                <w:sz w:val="24"/>
                <w:szCs w:val="24"/>
              </w:rPr>
              <w:t>м.п</w:t>
            </w:r>
            <w:proofErr w:type="spellEnd"/>
            <w:r w:rsidRPr="00B028DC">
              <w:rPr>
                <w:rFonts w:ascii="Times New Roman" w:eastAsia="Times New Roman" w:hAnsi="Times New Roman" w:cs="Times New Roman"/>
                <w:sz w:val="24"/>
                <w:szCs w:val="24"/>
              </w:rPr>
              <w:t>.</w:t>
            </w:r>
          </w:p>
        </w:tc>
      </w:tr>
    </w:tbl>
    <w:p w14:paraId="3BDD3C65" w14:textId="77777777" w:rsidR="00336010" w:rsidRPr="00B028DC" w:rsidRDefault="00336010" w:rsidP="0004064F">
      <w:pPr>
        <w:pStyle w:val="10"/>
        <w:spacing w:after="0" w:line="240" w:lineRule="auto"/>
        <w:jc w:val="right"/>
        <w:rPr>
          <w:rFonts w:ascii="Times New Roman" w:eastAsia="Times New Roman" w:hAnsi="Times New Roman" w:cs="Times New Roman"/>
          <w:b/>
          <w:i/>
          <w:color w:val="000000"/>
          <w:sz w:val="24"/>
          <w:szCs w:val="24"/>
        </w:rPr>
      </w:pPr>
    </w:p>
    <w:p w14:paraId="4AB92AA1" w14:textId="375A3170" w:rsidR="00336010" w:rsidRPr="00B028DC" w:rsidRDefault="00B702AE" w:rsidP="0004064F">
      <w:pPr>
        <w:pStyle w:val="10"/>
        <w:spacing w:after="0" w:line="240" w:lineRule="auto"/>
        <w:jc w:val="right"/>
        <w:rPr>
          <w:rFonts w:ascii="Times New Roman" w:eastAsia="Times New Roman" w:hAnsi="Times New Roman" w:cs="Times New Roman"/>
          <w:b/>
          <w:i/>
          <w:color w:val="000000"/>
          <w:sz w:val="24"/>
          <w:szCs w:val="24"/>
        </w:rPr>
      </w:pPr>
      <w:r w:rsidRPr="00B028DC">
        <w:rPr>
          <w:rFonts w:ascii="Times New Roman" w:eastAsia="Times New Roman" w:hAnsi="Times New Roman" w:cs="Times New Roman"/>
          <w:b/>
          <w:i/>
          <w:color w:val="000000"/>
          <w:sz w:val="24"/>
          <w:szCs w:val="24"/>
        </w:rPr>
        <w:t>Додаток №1 до Договору</w:t>
      </w:r>
    </w:p>
    <w:p w14:paraId="3CA53F7A" w14:textId="7E881641" w:rsidR="00336010" w:rsidRPr="00B028DC" w:rsidRDefault="00B702AE" w:rsidP="0004064F">
      <w:pPr>
        <w:pStyle w:val="10"/>
        <w:spacing w:after="0" w:line="240" w:lineRule="auto"/>
        <w:jc w:val="right"/>
        <w:rPr>
          <w:rFonts w:ascii="Times New Roman" w:eastAsia="Times New Roman" w:hAnsi="Times New Roman" w:cs="Times New Roman"/>
          <w:b/>
          <w:i/>
          <w:color w:val="000000"/>
          <w:sz w:val="24"/>
          <w:szCs w:val="24"/>
        </w:rPr>
      </w:pPr>
      <w:r w:rsidRPr="00B028DC">
        <w:rPr>
          <w:rFonts w:ascii="Times New Roman" w:eastAsia="Times New Roman" w:hAnsi="Times New Roman" w:cs="Times New Roman"/>
          <w:b/>
          <w:i/>
          <w:color w:val="000000"/>
          <w:sz w:val="24"/>
          <w:szCs w:val="24"/>
        </w:rPr>
        <w:t>№____ від ___.___.202</w:t>
      </w:r>
      <w:r w:rsidR="0004064F" w:rsidRPr="00B028DC">
        <w:rPr>
          <w:rFonts w:ascii="Times New Roman" w:eastAsia="Times New Roman" w:hAnsi="Times New Roman" w:cs="Times New Roman"/>
          <w:b/>
          <w:i/>
          <w:color w:val="000000"/>
          <w:sz w:val="24"/>
          <w:szCs w:val="24"/>
        </w:rPr>
        <w:t>4</w:t>
      </w:r>
      <w:r w:rsidRPr="00B028DC">
        <w:rPr>
          <w:rFonts w:ascii="Times New Roman" w:eastAsia="Times New Roman" w:hAnsi="Times New Roman" w:cs="Times New Roman"/>
          <w:b/>
          <w:i/>
          <w:color w:val="000000"/>
          <w:sz w:val="24"/>
          <w:szCs w:val="24"/>
        </w:rPr>
        <w:t xml:space="preserve"> року</w:t>
      </w:r>
    </w:p>
    <w:p w14:paraId="2A80EEC2" w14:textId="77777777" w:rsidR="00336010" w:rsidRPr="00B028DC" w:rsidRDefault="00B702AE" w:rsidP="0004064F">
      <w:pPr>
        <w:pStyle w:val="10"/>
        <w:spacing w:after="0" w:line="240" w:lineRule="auto"/>
        <w:jc w:val="center"/>
        <w:rPr>
          <w:rFonts w:ascii="Times New Roman" w:eastAsia="Times New Roman" w:hAnsi="Times New Roman" w:cs="Times New Roman"/>
          <w:b/>
          <w:color w:val="000000"/>
          <w:sz w:val="24"/>
          <w:szCs w:val="24"/>
        </w:rPr>
      </w:pPr>
      <w:r w:rsidRPr="00B028DC">
        <w:rPr>
          <w:rFonts w:ascii="Times New Roman" w:eastAsia="Times New Roman" w:hAnsi="Times New Roman" w:cs="Times New Roman"/>
          <w:b/>
          <w:color w:val="000000"/>
          <w:sz w:val="24"/>
          <w:szCs w:val="24"/>
        </w:rPr>
        <w:t>СПЕЦИФІКАЦІЯ</w:t>
      </w:r>
    </w:p>
    <w:p w14:paraId="504A31C2" w14:textId="6DEC2873" w:rsidR="00336010" w:rsidRPr="00B028DC" w:rsidRDefault="00B702AE" w:rsidP="0004064F">
      <w:pPr>
        <w:pStyle w:val="1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028DC">
        <w:rPr>
          <w:rFonts w:ascii="Times New Roman" w:eastAsia="Times New Roman" w:hAnsi="Times New Roman" w:cs="Times New Roman"/>
          <w:color w:val="000000"/>
          <w:sz w:val="24"/>
          <w:szCs w:val="24"/>
        </w:rPr>
        <w:t xml:space="preserve">Предмет закупівлі: </w:t>
      </w:r>
      <w:r w:rsidR="0004064F" w:rsidRPr="00B028DC">
        <w:rPr>
          <w:rFonts w:ascii="Times New Roman" w:hAnsi="Times New Roman"/>
          <w:sz w:val="24"/>
          <w:szCs w:val="24"/>
        </w:rPr>
        <w:t>ДК 021: 2015 - 33140000-3 – Медичні матеріали «</w:t>
      </w:r>
      <w:r w:rsidR="0004064F" w:rsidRPr="00B028DC">
        <w:rPr>
          <w:rFonts w:ascii="Times New Roman" w:hAnsi="Times New Roman"/>
          <w:color w:val="000000"/>
          <w:sz w:val="24"/>
          <w:szCs w:val="24"/>
          <w:lang w:eastAsia="uk-UA"/>
        </w:rPr>
        <w:t xml:space="preserve">Зонд </w:t>
      </w:r>
      <w:proofErr w:type="spellStart"/>
      <w:r w:rsidR="0004064F" w:rsidRPr="00B028DC">
        <w:rPr>
          <w:rFonts w:ascii="Times New Roman" w:hAnsi="Times New Roman"/>
          <w:color w:val="000000"/>
          <w:sz w:val="24"/>
          <w:szCs w:val="24"/>
          <w:lang w:eastAsia="uk-UA"/>
        </w:rPr>
        <w:t>назогастральний</w:t>
      </w:r>
      <w:proofErr w:type="spellEnd"/>
      <w:r w:rsidR="0004064F" w:rsidRPr="00B028DC">
        <w:rPr>
          <w:rFonts w:ascii="Times New Roman" w:hAnsi="Times New Roman"/>
          <w:color w:val="000000"/>
          <w:sz w:val="24"/>
          <w:szCs w:val="24"/>
          <w:lang w:eastAsia="uk-UA"/>
        </w:rPr>
        <w:t xml:space="preserve"> </w:t>
      </w:r>
      <w:r w:rsidR="0004064F" w:rsidRPr="00B028DC">
        <w:rPr>
          <w:rFonts w:ascii="Times New Roman" w:hAnsi="Times New Roman"/>
          <w:color w:val="000000"/>
          <w:sz w:val="24"/>
          <w:szCs w:val="24"/>
          <w:lang w:val="en-US" w:eastAsia="uk-UA"/>
        </w:rPr>
        <w:t>Fr</w:t>
      </w:r>
      <w:r w:rsidR="0004064F" w:rsidRPr="00B028DC">
        <w:rPr>
          <w:rFonts w:ascii="Times New Roman" w:hAnsi="Times New Roman"/>
          <w:color w:val="000000"/>
          <w:sz w:val="24"/>
          <w:szCs w:val="24"/>
          <w:lang w:eastAsia="uk-UA"/>
        </w:rPr>
        <w:t>15</w:t>
      </w:r>
      <w:r w:rsidR="0004064F" w:rsidRPr="00B028DC">
        <w:rPr>
          <w:rFonts w:ascii="Times New Roman" w:hAnsi="Times New Roman"/>
          <w:sz w:val="24"/>
          <w:szCs w:val="24"/>
        </w:rPr>
        <w:t xml:space="preserve">, код НК 024:2023 38561- </w:t>
      </w:r>
      <w:r w:rsidR="0004064F" w:rsidRPr="00B028DC">
        <w:rPr>
          <w:rFonts w:ascii="Times New Roman" w:hAnsi="Times New Roman"/>
          <w:color w:val="000000"/>
          <w:sz w:val="24"/>
          <w:szCs w:val="24"/>
          <w:lang w:eastAsia="uk-UA"/>
        </w:rPr>
        <w:t xml:space="preserve">Зонд </w:t>
      </w:r>
      <w:proofErr w:type="spellStart"/>
      <w:r w:rsidR="0004064F" w:rsidRPr="00B028DC">
        <w:rPr>
          <w:rFonts w:ascii="Times New Roman" w:hAnsi="Times New Roman"/>
          <w:color w:val="000000"/>
          <w:sz w:val="24"/>
          <w:szCs w:val="24"/>
          <w:lang w:eastAsia="uk-UA"/>
        </w:rPr>
        <w:t>назогастральний</w:t>
      </w:r>
      <w:proofErr w:type="spellEnd"/>
      <w:r w:rsidR="0004064F" w:rsidRPr="00B028DC">
        <w:rPr>
          <w:rFonts w:ascii="Times New Roman" w:hAnsi="Times New Roman"/>
          <w:color w:val="000000"/>
          <w:sz w:val="24"/>
          <w:szCs w:val="24"/>
          <w:lang w:eastAsia="uk-UA"/>
        </w:rPr>
        <w:t>/</w:t>
      </w:r>
      <w:proofErr w:type="spellStart"/>
      <w:r w:rsidR="0004064F" w:rsidRPr="00B028DC">
        <w:rPr>
          <w:rFonts w:ascii="Times New Roman" w:hAnsi="Times New Roman"/>
          <w:color w:val="000000"/>
          <w:sz w:val="24"/>
          <w:szCs w:val="24"/>
          <w:lang w:eastAsia="uk-UA"/>
        </w:rPr>
        <w:t>орогастральний</w:t>
      </w:r>
      <w:proofErr w:type="spellEnd"/>
      <w:r w:rsidR="0004064F" w:rsidRPr="00B028DC">
        <w:rPr>
          <w:rFonts w:ascii="Times New Roman" w:hAnsi="Times New Roman"/>
          <w:sz w:val="24"/>
          <w:szCs w:val="24"/>
        </w:rPr>
        <w:t xml:space="preserve">. </w:t>
      </w:r>
      <w:r w:rsidR="0004064F" w:rsidRPr="00B028DC">
        <w:rPr>
          <w:rFonts w:ascii="Times New Roman" w:hAnsi="Times New Roman"/>
          <w:color w:val="000000"/>
          <w:sz w:val="24"/>
          <w:szCs w:val="24"/>
          <w:lang w:eastAsia="uk-UA"/>
        </w:rPr>
        <w:t xml:space="preserve">Дренаж </w:t>
      </w:r>
      <w:proofErr w:type="spellStart"/>
      <w:r w:rsidR="0004064F" w:rsidRPr="00B028DC">
        <w:rPr>
          <w:rFonts w:ascii="Times New Roman" w:hAnsi="Times New Roman"/>
          <w:color w:val="000000"/>
          <w:sz w:val="24"/>
          <w:szCs w:val="24"/>
          <w:lang w:eastAsia="uk-UA"/>
        </w:rPr>
        <w:t>торакальний</w:t>
      </w:r>
      <w:proofErr w:type="spellEnd"/>
      <w:r w:rsidR="0004064F" w:rsidRPr="00B028DC">
        <w:rPr>
          <w:rFonts w:ascii="Times New Roman" w:hAnsi="Times New Roman"/>
          <w:color w:val="000000"/>
          <w:sz w:val="24"/>
          <w:szCs w:val="24"/>
          <w:lang w:eastAsia="uk-UA"/>
        </w:rPr>
        <w:t xml:space="preserve"> (на металічному стилеті-троакарі -6.0 мм)</w:t>
      </w:r>
      <w:r w:rsidR="0004064F" w:rsidRPr="00B028DC">
        <w:rPr>
          <w:rFonts w:ascii="Times New Roman" w:hAnsi="Times New Roman"/>
          <w:sz w:val="24"/>
          <w:szCs w:val="24"/>
        </w:rPr>
        <w:t xml:space="preserve">, код НК 024:2023 - </w:t>
      </w:r>
      <w:r w:rsidR="0004064F" w:rsidRPr="00B028DC">
        <w:rPr>
          <w:rFonts w:ascii="Times New Roman" w:hAnsi="Times New Roman"/>
          <w:color w:val="000000"/>
          <w:sz w:val="24"/>
          <w:szCs w:val="24"/>
          <w:lang w:eastAsia="uk-UA"/>
        </w:rPr>
        <w:t xml:space="preserve">31328 - Трубка </w:t>
      </w:r>
      <w:proofErr w:type="spellStart"/>
      <w:r w:rsidR="0004064F" w:rsidRPr="00B028DC">
        <w:rPr>
          <w:rFonts w:ascii="Times New Roman" w:hAnsi="Times New Roman"/>
          <w:color w:val="000000"/>
          <w:sz w:val="24"/>
          <w:szCs w:val="24"/>
          <w:lang w:eastAsia="uk-UA"/>
        </w:rPr>
        <w:t>ендобронхіальна</w:t>
      </w:r>
      <w:proofErr w:type="spellEnd"/>
      <w:r w:rsidR="0004064F" w:rsidRPr="00B028DC">
        <w:rPr>
          <w:rFonts w:ascii="Times New Roman" w:hAnsi="Times New Roman"/>
          <w:sz w:val="24"/>
          <w:szCs w:val="24"/>
        </w:rPr>
        <w:t xml:space="preserve">. Дренаж </w:t>
      </w:r>
      <w:proofErr w:type="spellStart"/>
      <w:r w:rsidR="0004064F" w:rsidRPr="00B028DC">
        <w:rPr>
          <w:rFonts w:ascii="Times New Roman" w:hAnsi="Times New Roman"/>
          <w:sz w:val="24"/>
          <w:szCs w:val="24"/>
        </w:rPr>
        <w:t>торакальний</w:t>
      </w:r>
      <w:proofErr w:type="spellEnd"/>
      <w:r w:rsidR="0004064F" w:rsidRPr="00B028DC">
        <w:rPr>
          <w:rFonts w:ascii="Times New Roman" w:hAnsi="Times New Roman"/>
          <w:sz w:val="24"/>
          <w:szCs w:val="24"/>
        </w:rPr>
        <w:t xml:space="preserve">( на металічному стилеті-троакарі д-8.0 мм), код НК 024:2023 - </w:t>
      </w:r>
      <w:r w:rsidR="0004064F" w:rsidRPr="00B028DC">
        <w:rPr>
          <w:rFonts w:ascii="Times New Roman" w:hAnsi="Times New Roman"/>
          <w:color w:val="000000"/>
          <w:sz w:val="24"/>
          <w:szCs w:val="24"/>
          <w:lang w:eastAsia="uk-UA"/>
        </w:rPr>
        <w:t xml:space="preserve">31328 - Трубка </w:t>
      </w:r>
      <w:proofErr w:type="spellStart"/>
      <w:r w:rsidR="0004064F" w:rsidRPr="00B028DC">
        <w:rPr>
          <w:rFonts w:ascii="Times New Roman" w:hAnsi="Times New Roman"/>
          <w:color w:val="000000"/>
          <w:sz w:val="24"/>
          <w:szCs w:val="24"/>
          <w:lang w:eastAsia="uk-UA"/>
        </w:rPr>
        <w:t>ендобронхіальна</w:t>
      </w:r>
      <w:proofErr w:type="spellEnd"/>
      <w:r w:rsidR="0004064F" w:rsidRPr="00B028DC">
        <w:rPr>
          <w:rFonts w:ascii="Times New Roman" w:hAnsi="Times New Roman"/>
          <w:sz w:val="24"/>
          <w:szCs w:val="24"/>
        </w:rPr>
        <w:t xml:space="preserve">. Дренаж </w:t>
      </w:r>
      <w:proofErr w:type="spellStart"/>
      <w:r w:rsidR="0004064F" w:rsidRPr="00B028DC">
        <w:rPr>
          <w:rFonts w:ascii="Times New Roman" w:hAnsi="Times New Roman"/>
          <w:sz w:val="24"/>
          <w:szCs w:val="24"/>
        </w:rPr>
        <w:t>лапароскопічний</w:t>
      </w:r>
      <w:proofErr w:type="spellEnd"/>
      <w:r w:rsidR="0004064F" w:rsidRPr="00B028DC">
        <w:rPr>
          <w:rFonts w:ascii="Times New Roman" w:hAnsi="Times New Roman"/>
          <w:sz w:val="24"/>
          <w:szCs w:val="24"/>
        </w:rPr>
        <w:t xml:space="preserve">, код НК 024:2023 - 35847 - Система </w:t>
      </w:r>
      <w:proofErr w:type="spellStart"/>
      <w:r w:rsidR="0004064F" w:rsidRPr="00B028DC">
        <w:rPr>
          <w:rFonts w:ascii="Times New Roman" w:hAnsi="Times New Roman"/>
          <w:sz w:val="24"/>
          <w:szCs w:val="24"/>
        </w:rPr>
        <w:t>лапароскопічна</w:t>
      </w:r>
      <w:proofErr w:type="spellEnd"/>
      <w:r w:rsidR="0004064F" w:rsidRPr="00B028DC">
        <w:rPr>
          <w:rFonts w:ascii="Times New Roman" w:hAnsi="Times New Roman"/>
          <w:sz w:val="24"/>
          <w:szCs w:val="24"/>
        </w:rPr>
        <w:t xml:space="preserve"> відновлена». </w:t>
      </w:r>
      <w:proofErr w:type="spellStart"/>
      <w:r w:rsidR="0004064F" w:rsidRPr="00B028DC">
        <w:rPr>
          <w:rFonts w:ascii="Times New Roman" w:hAnsi="Times New Roman"/>
          <w:sz w:val="24"/>
          <w:szCs w:val="24"/>
        </w:rPr>
        <w:t>Інфузійна</w:t>
      </w:r>
      <w:proofErr w:type="spellEnd"/>
      <w:r w:rsidR="0004064F" w:rsidRPr="00B028DC">
        <w:rPr>
          <w:rFonts w:ascii="Times New Roman" w:hAnsi="Times New Roman"/>
          <w:sz w:val="24"/>
          <w:szCs w:val="24"/>
        </w:rPr>
        <w:t xml:space="preserve"> помпа одноразового використання еластична (з регульованою швидкістю введення), код НК 024:2023 - 46542 - </w:t>
      </w:r>
      <w:proofErr w:type="spellStart"/>
      <w:r w:rsidR="0004064F" w:rsidRPr="00B028DC">
        <w:rPr>
          <w:rFonts w:ascii="Times New Roman" w:hAnsi="Times New Roman"/>
          <w:sz w:val="24"/>
          <w:szCs w:val="24"/>
        </w:rPr>
        <w:t>Інфузійна</w:t>
      </w:r>
      <w:proofErr w:type="spellEnd"/>
      <w:r w:rsidR="0004064F" w:rsidRPr="00B028DC">
        <w:rPr>
          <w:rFonts w:ascii="Times New Roman" w:hAnsi="Times New Roman"/>
          <w:sz w:val="24"/>
          <w:szCs w:val="24"/>
        </w:rPr>
        <w:t xml:space="preserve"> </w:t>
      </w:r>
      <w:proofErr w:type="spellStart"/>
      <w:r w:rsidR="0004064F" w:rsidRPr="00B028DC">
        <w:rPr>
          <w:rFonts w:ascii="Times New Roman" w:hAnsi="Times New Roman"/>
          <w:sz w:val="24"/>
          <w:szCs w:val="24"/>
        </w:rPr>
        <w:t>еластомерна</w:t>
      </w:r>
      <w:proofErr w:type="spellEnd"/>
      <w:r w:rsidR="0004064F" w:rsidRPr="00B028DC">
        <w:rPr>
          <w:rFonts w:ascii="Times New Roman" w:hAnsi="Times New Roman"/>
          <w:sz w:val="24"/>
          <w:szCs w:val="24"/>
        </w:rPr>
        <w:t xml:space="preserve"> помпа. Спиці </w:t>
      </w:r>
      <w:proofErr w:type="spellStart"/>
      <w:r w:rsidR="0004064F" w:rsidRPr="00B028DC">
        <w:rPr>
          <w:rFonts w:ascii="Times New Roman" w:hAnsi="Times New Roman"/>
          <w:sz w:val="24"/>
          <w:szCs w:val="24"/>
        </w:rPr>
        <w:t>Кішнера</w:t>
      </w:r>
      <w:proofErr w:type="spellEnd"/>
      <w:r w:rsidR="0004064F" w:rsidRPr="00B028DC">
        <w:rPr>
          <w:rFonts w:ascii="Times New Roman" w:hAnsi="Times New Roman"/>
          <w:sz w:val="24"/>
          <w:szCs w:val="24"/>
        </w:rPr>
        <w:t xml:space="preserve"> (діаметр 1.5 мм, довжина 250 мм, код НК 024:2023 - 58340 - Спиця для системи внутрішньої фіксації кістково-реберного каркаса. Кліпси </w:t>
      </w:r>
      <w:proofErr w:type="spellStart"/>
      <w:r w:rsidR="0004064F" w:rsidRPr="00B028DC">
        <w:rPr>
          <w:rFonts w:ascii="Times New Roman" w:hAnsi="Times New Roman"/>
          <w:sz w:val="24"/>
          <w:szCs w:val="24"/>
        </w:rPr>
        <w:t>лапароскопічні</w:t>
      </w:r>
      <w:proofErr w:type="spellEnd"/>
      <w:r w:rsidR="0004064F" w:rsidRPr="00B028DC">
        <w:rPr>
          <w:rFonts w:ascii="Times New Roman" w:hAnsi="Times New Roman"/>
          <w:sz w:val="24"/>
          <w:szCs w:val="24"/>
        </w:rPr>
        <w:t xml:space="preserve"> титанові </w:t>
      </w:r>
      <w:proofErr w:type="spellStart"/>
      <w:r w:rsidR="0004064F" w:rsidRPr="00B028DC">
        <w:rPr>
          <w:rFonts w:ascii="Times New Roman" w:hAnsi="Times New Roman"/>
          <w:sz w:val="24"/>
          <w:szCs w:val="24"/>
        </w:rPr>
        <w:t>Lapomed</w:t>
      </w:r>
      <w:proofErr w:type="spellEnd"/>
      <w:r w:rsidR="0004064F" w:rsidRPr="00B028DC">
        <w:rPr>
          <w:rFonts w:ascii="Times New Roman" w:hAnsi="Times New Roman"/>
          <w:sz w:val="24"/>
          <w:szCs w:val="24"/>
        </w:rPr>
        <w:t xml:space="preserve"> середньо-великі, код НК 024:2023 - 35649 - Застібка для </w:t>
      </w:r>
      <w:proofErr w:type="spellStart"/>
      <w:r w:rsidR="0004064F" w:rsidRPr="00B028DC">
        <w:rPr>
          <w:rFonts w:ascii="Times New Roman" w:hAnsi="Times New Roman"/>
          <w:sz w:val="24"/>
          <w:szCs w:val="24"/>
        </w:rPr>
        <w:t>лігування</w:t>
      </w:r>
      <w:proofErr w:type="spellEnd"/>
      <w:r w:rsidR="0004064F" w:rsidRPr="00B028DC">
        <w:rPr>
          <w:rFonts w:ascii="Times New Roman" w:hAnsi="Times New Roman"/>
          <w:sz w:val="24"/>
          <w:szCs w:val="24"/>
        </w:rPr>
        <w:t xml:space="preserve"> металева. Кліпси </w:t>
      </w:r>
      <w:proofErr w:type="spellStart"/>
      <w:r w:rsidR="0004064F" w:rsidRPr="00B028DC">
        <w:rPr>
          <w:rFonts w:ascii="Times New Roman" w:hAnsi="Times New Roman"/>
          <w:sz w:val="24"/>
          <w:szCs w:val="24"/>
        </w:rPr>
        <w:t>лапароскопічні</w:t>
      </w:r>
      <w:proofErr w:type="spellEnd"/>
      <w:r w:rsidR="0004064F" w:rsidRPr="00B028DC">
        <w:rPr>
          <w:rFonts w:ascii="Times New Roman" w:hAnsi="Times New Roman"/>
          <w:sz w:val="24"/>
          <w:szCs w:val="24"/>
        </w:rPr>
        <w:t xml:space="preserve"> полімерні </w:t>
      </w:r>
      <w:proofErr w:type="spellStart"/>
      <w:r w:rsidR="0004064F" w:rsidRPr="00B028DC">
        <w:rPr>
          <w:rFonts w:ascii="Times New Roman" w:hAnsi="Times New Roman"/>
          <w:sz w:val="24"/>
          <w:szCs w:val="24"/>
        </w:rPr>
        <w:t>Lapomed</w:t>
      </w:r>
      <w:proofErr w:type="spellEnd"/>
      <w:r w:rsidR="0004064F" w:rsidRPr="00B028DC">
        <w:rPr>
          <w:rFonts w:ascii="Times New Roman" w:hAnsi="Times New Roman"/>
          <w:sz w:val="24"/>
          <w:szCs w:val="24"/>
        </w:rPr>
        <w:t xml:space="preserve"> XL №6, код НК 024:2023 - 56711 - </w:t>
      </w:r>
      <w:proofErr w:type="spellStart"/>
      <w:r w:rsidR="0004064F" w:rsidRPr="00B028DC">
        <w:rPr>
          <w:rFonts w:ascii="Times New Roman" w:hAnsi="Times New Roman"/>
          <w:sz w:val="24"/>
          <w:szCs w:val="24"/>
        </w:rPr>
        <w:t>Нерозсмоктна</w:t>
      </w:r>
      <w:proofErr w:type="spellEnd"/>
      <w:r w:rsidR="0004064F" w:rsidRPr="00B028DC">
        <w:rPr>
          <w:rFonts w:ascii="Times New Roman" w:hAnsi="Times New Roman"/>
          <w:sz w:val="24"/>
          <w:szCs w:val="24"/>
        </w:rPr>
        <w:t xml:space="preserve"> кліпса для </w:t>
      </w:r>
      <w:proofErr w:type="spellStart"/>
      <w:r w:rsidR="0004064F" w:rsidRPr="00B028DC">
        <w:rPr>
          <w:rFonts w:ascii="Times New Roman" w:hAnsi="Times New Roman"/>
          <w:sz w:val="24"/>
          <w:szCs w:val="24"/>
        </w:rPr>
        <w:t>лігування</w:t>
      </w:r>
      <w:proofErr w:type="spellEnd"/>
      <w:r w:rsidR="0004064F" w:rsidRPr="00B028DC">
        <w:rPr>
          <w:rFonts w:ascii="Times New Roman" w:hAnsi="Times New Roman"/>
          <w:sz w:val="24"/>
          <w:szCs w:val="24"/>
        </w:rPr>
        <w:t xml:space="preserve">, із синтетичного полімеру. Стрічка для ЕКГ 110×25, код НК 024:2023 - 16754 - Папір для реєстрації електрокардіограм. Стрічка для ЕКГ 50×50, код НК 024:2023 - 16754 - Папір для реєстрації електрокардіограм. Стрічка для ЕКГ 80×23, код НК 024:2023 - 16754 - Папір для реєстрації електрокардіограм. Комплект одягу хірургічний №86, код НК 024:2023 - 62934 – Набор хірургічних перев’язувальних матеріалів/простирадл. Комплект одягу хірургічний №85, код НК 024:2023 - 62934 – Набор хірургічних перев’язувальних матеріалів/простирадл. Комплект одягу та покриттів операційних хірургічний №5/Б, код НК 024:2023 - 62934 – Набор хірургічних перев’язувальних матеріалів/простирадл. Комплект одягу та покриттів операційних для </w:t>
      </w:r>
      <w:proofErr w:type="spellStart"/>
      <w:r w:rsidR="0004064F" w:rsidRPr="00B028DC">
        <w:rPr>
          <w:rFonts w:ascii="Times New Roman" w:hAnsi="Times New Roman"/>
          <w:sz w:val="24"/>
          <w:szCs w:val="24"/>
        </w:rPr>
        <w:t>лапароскопії</w:t>
      </w:r>
      <w:proofErr w:type="spellEnd"/>
      <w:r w:rsidR="0004064F" w:rsidRPr="00B028DC">
        <w:rPr>
          <w:rFonts w:ascii="Times New Roman" w:hAnsi="Times New Roman"/>
          <w:sz w:val="24"/>
          <w:szCs w:val="24"/>
        </w:rPr>
        <w:t xml:space="preserve"> №1/В, код НК 024:2023 - 62934 – Набор хірургічних перев’язувальних матеріалів/простирадл. Комплект одягу та покриттів операційних акушерський №20, код НК 024:2023 - 60644 - Набір для акушерських/ гінекологічних операцій, що не містить лікарських засобів, одноразового використання. Набір </w:t>
      </w:r>
      <w:proofErr w:type="spellStart"/>
      <w:r w:rsidR="0004064F" w:rsidRPr="00B028DC">
        <w:rPr>
          <w:rFonts w:ascii="Times New Roman" w:hAnsi="Times New Roman"/>
          <w:sz w:val="24"/>
          <w:szCs w:val="24"/>
        </w:rPr>
        <w:t>маніпуляційний</w:t>
      </w:r>
      <w:proofErr w:type="spellEnd"/>
      <w:r w:rsidR="0004064F" w:rsidRPr="00B028DC">
        <w:rPr>
          <w:rFonts w:ascii="Times New Roman" w:hAnsi="Times New Roman"/>
          <w:sz w:val="24"/>
          <w:szCs w:val="24"/>
        </w:rPr>
        <w:t xml:space="preserve"> перев’язувальний №9, код НК 024:2023 - 62744 - Набір для перев’язування ран без ліків стерильний. Набір </w:t>
      </w:r>
      <w:proofErr w:type="spellStart"/>
      <w:r w:rsidR="0004064F" w:rsidRPr="00B028DC">
        <w:rPr>
          <w:rFonts w:ascii="Times New Roman" w:hAnsi="Times New Roman"/>
          <w:sz w:val="24"/>
          <w:szCs w:val="24"/>
        </w:rPr>
        <w:t>маніпуляційний</w:t>
      </w:r>
      <w:proofErr w:type="spellEnd"/>
      <w:r w:rsidR="0004064F" w:rsidRPr="00B028DC">
        <w:rPr>
          <w:rFonts w:ascii="Times New Roman" w:hAnsi="Times New Roman"/>
          <w:sz w:val="24"/>
          <w:szCs w:val="24"/>
        </w:rPr>
        <w:t xml:space="preserve"> для зняття швів №1, код НК 024:2023 - 13894 - Набір для знімання швів. Катетер підключичний  КВ -3, код НК 024:2023 -10729 - Центральний венозний катетер. Голка для встановлення підключичного катетера КВ -3, код НК 024:2023 - 59230 - Голка ін’єкційна одноразового використання стерильна. Катетер </w:t>
      </w:r>
      <w:proofErr w:type="spellStart"/>
      <w:r w:rsidR="0004064F" w:rsidRPr="00B028DC">
        <w:rPr>
          <w:rFonts w:ascii="Times New Roman" w:hAnsi="Times New Roman"/>
          <w:sz w:val="24"/>
          <w:szCs w:val="24"/>
        </w:rPr>
        <w:t>пупочний</w:t>
      </w:r>
      <w:proofErr w:type="spellEnd"/>
      <w:r w:rsidR="0004064F" w:rsidRPr="00B028DC">
        <w:rPr>
          <w:rFonts w:ascii="Times New Roman" w:hAnsi="Times New Roman"/>
          <w:sz w:val="24"/>
          <w:szCs w:val="24"/>
        </w:rPr>
        <w:t xml:space="preserve"> 6F, код НК 024:2023 - 10759 - Катетер пупковий. Катетер </w:t>
      </w:r>
      <w:proofErr w:type="spellStart"/>
      <w:r w:rsidR="0004064F" w:rsidRPr="00B028DC">
        <w:rPr>
          <w:rFonts w:ascii="Times New Roman" w:hAnsi="Times New Roman"/>
          <w:sz w:val="24"/>
          <w:szCs w:val="24"/>
        </w:rPr>
        <w:t>пупочний</w:t>
      </w:r>
      <w:proofErr w:type="spellEnd"/>
      <w:r w:rsidR="0004064F" w:rsidRPr="00B028DC">
        <w:rPr>
          <w:rFonts w:ascii="Times New Roman" w:hAnsi="Times New Roman"/>
          <w:sz w:val="24"/>
          <w:szCs w:val="24"/>
        </w:rPr>
        <w:t xml:space="preserve"> №8, код НК 024:2023 - 10759 - Катетер пупковий. Чохол для шнура 250см×15см стерильний, код НК 024:2023 - 43970 - Стерильний чохол для кабелю/ </w:t>
      </w:r>
      <w:proofErr w:type="spellStart"/>
      <w:r w:rsidR="0004064F" w:rsidRPr="00B028DC">
        <w:rPr>
          <w:rFonts w:ascii="Times New Roman" w:hAnsi="Times New Roman"/>
          <w:sz w:val="24"/>
          <w:szCs w:val="24"/>
        </w:rPr>
        <w:t>провода</w:t>
      </w:r>
      <w:proofErr w:type="spellEnd"/>
      <w:r w:rsidR="0004064F" w:rsidRPr="00B028DC">
        <w:rPr>
          <w:rFonts w:ascii="Times New Roman" w:hAnsi="Times New Roman"/>
          <w:sz w:val="24"/>
          <w:szCs w:val="24"/>
        </w:rPr>
        <w:t>/давача/ зонда.»</w:t>
      </w:r>
    </w:p>
    <w:tbl>
      <w:tblPr>
        <w:tblStyle w:val="a7"/>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842"/>
        <w:gridCol w:w="851"/>
        <w:gridCol w:w="850"/>
        <w:gridCol w:w="993"/>
        <w:gridCol w:w="2126"/>
        <w:gridCol w:w="1701"/>
      </w:tblGrid>
      <w:tr w:rsidR="00336010" w:rsidRPr="00B028DC" w14:paraId="1CE9536A" w14:textId="77777777" w:rsidTr="00FF0EF0">
        <w:trPr>
          <w:jc w:val="center"/>
        </w:trPr>
        <w:tc>
          <w:tcPr>
            <w:tcW w:w="1980" w:type="dxa"/>
          </w:tcPr>
          <w:p w14:paraId="4963B0C6" w14:textId="52F51D57" w:rsidR="00336010" w:rsidRPr="00B028DC" w:rsidRDefault="00FF0EF0" w:rsidP="0004064F">
            <w:pPr>
              <w:pStyle w:val="10"/>
              <w:widowControl w:val="0"/>
              <w:spacing w:after="0" w:line="240" w:lineRule="auto"/>
              <w:ind w:right="72" w:firstLine="22"/>
              <w:jc w:val="center"/>
              <w:rPr>
                <w:rFonts w:ascii="Times New Roman" w:eastAsia="Times New Roman" w:hAnsi="Times New Roman" w:cs="Times New Roman"/>
                <w:sz w:val="24"/>
                <w:szCs w:val="24"/>
              </w:rPr>
            </w:pPr>
            <w:r w:rsidRPr="00B028DC">
              <w:rPr>
                <w:rFonts w:ascii="Times New Roman" w:eastAsia="Times New Roman" w:hAnsi="Times New Roman" w:cs="Times New Roman"/>
                <w:sz w:val="20"/>
                <w:szCs w:val="20"/>
                <w:lang w:eastAsia="uk-UA"/>
              </w:rPr>
              <w:t>Найменування</w:t>
            </w:r>
          </w:p>
        </w:tc>
        <w:tc>
          <w:tcPr>
            <w:tcW w:w="1842" w:type="dxa"/>
          </w:tcPr>
          <w:p w14:paraId="5205B2EF" w14:textId="1AC02A57" w:rsidR="00336010" w:rsidRPr="00B028DC" w:rsidRDefault="00FF0EF0" w:rsidP="0004064F">
            <w:pPr>
              <w:pStyle w:val="10"/>
              <w:tabs>
                <w:tab w:val="left" w:pos="0"/>
              </w:tabs>
              <w:spacing w:after="0" w:line="240" w:lineRule="auto"/>
              <w:jc w:val="center"/>
              <w:rPr>
                <w:rFonts w:ascii="Times New Roman" w:eastAsia="Times New Roman" w:hAnsi="Times New Roman" w:cs="Times New Roman"/>
                <w:sz w:val="24"/>
                <w:szCs w:val="24"/>
              </w:rPr>
            </w:pPr>
            <w:r w:rsidRPr="00B028DC">
              <w:rPr>
                <w:rFonts w:ascii="Times New Roman" w:eastAsia="Times New Roman" w:hAnsi="Times New Roman" w:cs="Times New Roman"/>
                <w:sz w:val="20"/>
                <w:szCs w:val="20"/>
                <w:lang w:eastAsia="uk-UA"/>
              </w:rPr>
              <w:t xml:space="preserve">Код </w:t>
            </w:r>
            <w:bookmarkStart w:id="11" w:name="_Hlk136867117"/>
            <w:r w:rsidRPr="00B028DC">
              <w:rPr>
                <w:rFonts w:ascii="Times New Roman" w:eastAsia="Times New Roman" w:hAnsi="Times New Roman" w:cs="Times New Roman"/>
                <w:sz w:val="20"/>
                <w:szCs w:val="20"/>
                <w:lang w:eastAsia="uk-UA"/>
              </w:rPr>
              <w:t>НК 024:2019</w:t>
            </w:r>
            <w:bookmarkEnd w:id="11"/>
            <w:r w:rsidRPr="00B028DC">
              <w:rPr>
                <w:rFonts w:ascii="Times New Roman" w:eastAsia="Times New Roman" w:hAnsi="Times New Roman"/>
                <w:sz w:val="20"/>
                <w:szCs w:val="20"/>
                <w:lang w:eastAsia="uk-UA"/>
              </w:rPr>
              <w:t xml:space="preserve"> / деталізований код ДК 021:2015</w:t>
            </w:r>
          </w:p>
        </w:tc>
        <w:tc>
          <w:tcPr>
            <w:tcW w:w="851" w:type="dxa"/>
          </w:tcPr>
          <w:p w14:paraId="3FAE6B11" w14:textId="77777777" w:rsidR="00336010" w:rsidRPr="00B028DC" w:rsidRDefault="00B702AE" w:rsidP="0004064F">
            <w:pPr>
              <w:pStyle w:val="10"/>
              <w:tabs>
                <w:tab w:val="left" w:pos="0"/>
              </w:tabs>
              <w:spacing w:after="0" w:line="240" w:lineRule="auto"/>
              <w:jc w:val="center"/>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Од. виміру</w:t>
            </w:r>
          </w:p>
        </w:tc>
        <w:tc>
          <w:tcPr>
            <w:tcW w:w="850" w:type="dxa"/>
          </w:tcPr>
          <w:p w14:paraId="214E48C3" w14:textId="77777777" w:rsidR="00336010" w:rsidRPr="00B028DC" w:rsidRDefault="00B702AE" w:rsidP="0004064F">
            <w:pPr>
              <w:pStyle w:val="10"/>
              <w:tabs>
                <w:tab w:val="left" w:pos="0"/>
              </w:tabs>
              <w:spacing w:after="0" w:line="240" w:lineRule="auto"/>
              <w:jc w:val="center"/>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К-ть</w:t>
            </w:r>
          </w:p>
        </w:tc>
        <w:tc>
          <w:tcPr>
            <w:tcW w:w="993" w:type="dxa"/>
          </w:tcPr>
          <w:p w14:paraId="534A35A8" w14:textId="77777777" w:rsidR="00336010" w:rsidRPr="00B028DC" w:rsidRDefault="00B702AE" w:rsidP="0004064F">
            <w:pPr>
              <w:pStyle w:val="10"/>
              <w:tabs>
                <w:tab w:val="left" w:pos="0"/>
              </w:tabs>
              <w:spacing w:after="0" w:line="240" w:lineRule="auto"/>
              <w:jc w:val="center"/>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Ціна за од., з ПДВ, грн.</w:t>
            </w:r>
          </w:p>
        </w:tc>
        <w:tc>
          <w:tcPr>
            <w:tcW w:w="2126" w:type="dxa"/>
          </w:tcPr>
          <w:p w14:paraId="60F95F8C" w14:textId="77777777" w:rsidR="00336010" w:rsidRPr="00B028DC" w:rsidRDefault="00B702AE" w:rsidP="0004064F">
            <w:pPr>
              <w:pStyle w:val="10"/>
              <w:tabs>
                <w:tab w:val="left" w:pos="0"/>
              </w:tabs>
              <w:spacing w:after="0" w:line="240" w:lineRule="auto"/>
              <w:jc w:val="center"/>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Загальна вартість з ПДВ, грн.</w:t>
            </w:r>
          </w:p>
        </w:tc>
        <w:tc>
          <w:tcPr>
            <w:tcW w:w="1701" w:type="dxa"/>
          </w:tcPr>
          <w:p w14:paraId="59D35ED1" w14:textId="77777777" w:rsidR="00336010" w:rsidRPr="00B028DC" w:rsidRDefault="00B702AE" w:rsidP="0004064F">
            <w:pPr>
              <w:pStyle w:val="10"/>
              <w:tabs>
                <w:tab w:val="left" w:pos="0"/>
              </w:tabs>
              <w:spacing w:after="0" w:line="240" w:lineRule="auto"/>
              <w:jc w:val="center"/>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Загальна вартість без ПДВ, грн.</w:t>
            </w:r>
          </w:p>
        </w:tc>
      </w:tr>
      <w:tr w:rsidR="00336010" w:rsidRPr="00B028DC" w14:paraId="3AE4503E" w14:textId="77777777" w:rsidTr="00FF0EF0">
        <w:trPr>
          <w:jc w:val="center"/>
        </w:trPr>
        <w:tc>
          <w:tcPr>
            <w:tcW w:w="1980" w:type="dxa"/>
          </w:tcPr>
          <w:p w14:paraId="3E31DB08" w14:textId="77777777" w:rsidR="00336010" w:rsidRPr="00B028DC" w:rsidRDefault="00336010" w:rsidP="0004064F">
            <w:pPr>
              <w:pStyle w:val="10"/>
              <w:tabs>
                <w:tab w:val="left" w:pos="0"/>
              </w:tabs>
              <w:spacing w:after="0" w:line="240" w:lineRule="auto"/>
              <w:jc w:val="center"/>
              <w:rPr>
                <w:rFonts w:ascii="Times New Roman" w:eastAsia="Times New Roman" w:hAnsi="Times New Roman" w:cs="Times New Roman"/>
                <w:sz w:val="24"/>
                <w:szCs w:val="24"/>
              </w:rPr>
            </w:pPr>
          </w:p>
        </w:tc>
        <w:tc>
          <w:tcPr>
            <w:tcW w:w="1842" w:type="dxa"/>
          </w:tcPr>
          <w:p w14:paraId="19AC8D5D" w14:textId="77777777" w:rsidR="00336010" w:rsidRPr="00B028DC" w:rsidRDefault="00336010" w:rsidP="0004064F">
            <w:pPr>
              <w:pStyle w:val="10"/>
              <w:tabs>
                <w:tab w:val="left" w:pos="0"/>
              </w:tabs>
              <w:spacing w:after="0" w:line="240" w:lineRule="auto"/>
              <w:jc w:val="center"/>
              <w:rPr>
                <w:rFonts w:ascii="Times New Roman" w:eastAsia="Times New Roman" w:hAnsi="Times New Roman" w:cs="Times New Roman"/>
                <w:sz w:val="24"/>
                <w:szCs w:val="24"/>
              </w:rPr>
            </w:pPr>
          </w:p>
        </w:tc>
        <w:tc>
          <w:tcPr>
            <w:tcW w:w="851" w:type="dxa"/>
            <w:vAlign w:val="center"/>
          </w:tcPr>
          <w:p w14:paraId="0BB7D8E5" w14:textId="77777777" w:rsidR="00336010" w:rsidRPr="00B028DC" w:rsidRDefault="00336010" w:rsidP="0004064F">
            <w:pPr>
              <w:pStyle w:val="10"/>
              <w:tabs>
                <w:tab w:val="left" w:pos="0"/>
              </w:tabs>
              <w:spacing w:after="0" w:line="240" w:lineRule="auto"/>
              <w:jc w:val="center"/>
              <w:rPr>
                <w:rFonts w:ascii="Times New Roman" w:eastAsia="Times New Roman" w:hAnsi="Times New Roman" w:cs="Times New Roman"/>
                <w:sz w:val="24"/>
                <w:szCs w:val="24"/>
              </w:rPr>
            </w:pPr>
          </w:p>
        </w:tc>
        <w:tc>
          <w:tcPr>
            <w:tcW w:w="850" w:type="dxa"/>
            <w:vAlign w:val="center"/>
          </w:tcPr>
          <w:p w14:paraId="27086DD5" w14:textId="77777777" w:rsidR="00336010" w:rsidRPr="00B028DC" w:rsidRDefault="00336010" w:rsidP="0004064F">
            <w:pPr>
              <w:pStyle w:val="10"/>
              <w:tabs>
                <w:tab w:val="left" w:pos="0"/>
              </w:tabs>
              <w:spacing w:after="0" w:line="240" w:lineRule="auto"/>
              <w:jc w:val="center"/>
              <w:rPr>
                <w:rFonts w:ascii="Times New Roman" w:eastAsia="Times New Roman" w:hAnsi="Times New Roman" w:cs="Times New Roman"/>
                <w:sz w:val="24"/>
                <w:szCs w:val="24"/>
              </w:rPr>
            </w:pPr>
          </w:p>
        </w:tc>
        <w:tc>
          <w:tcPr>
            <w:tcW w:w="993" w:type="dxa"/>
            <w:vAlign w:val="center"/>
          </w:tcPr>
          <w:p w14:paraId="096A5767" w14:textId="77777777" w:rsidR="00336010" w:rsidRPr="00B028DC" w:rsidRDefault="00336010" w:rsidP="0004064F">
            <w:pPr>
              <w:pStyle w:val="10"/>
              <w:tabs>
                <w:tab w:val="left" w:pos="0"/>
              </w:tabs>
              <w:spacing w:after="0" w:line="240" w:lineRule="auto"/>
              <w:jc w:val="center"/>
              <w:rPr>
                <w:rFonts w:ascii="Times New Roman" w:eastAsia="Times New Roman" w:hAnsi="Times New Roman" w:cs="Times New Roman"/>
                <w:sz w:val="24"/>
                <w:szCs w:val="24"/>
              </w:rPr>
            </w:pPr>
          </w:p>
        </w:tc>
        <w:tc>
          <w:tcPr>
            <w:tcW w:w="2126" w:type="dxa"/>
            <w:vAlign w:val="center"/>
          </w:tcPr>
          <w:p w14:paraId="4FA7C7C9" w14:textId="77777777" w:rsidR="00336010" w:rsidRPr="00B028DC" w:rsidRDefault="00336010" w:rsidP="0004064F">
            <w:pPr>
              <w:pStyle w:val="10"/>
              <w:tabs>
                <w:tab w:val="left" w:pos="0"/>
              </w:tabs>
              <w:spacing w:after="0" w:line="240" w:lineRule="auto"/>
              <w:jc w:val="center"/>
              <w:rPr>
                <w:rFonts w:ascii="Times New Roman" w:eastAsia="Times New Roman" w:hAnsi="Times New Roman" w:cs="Times New Roman"/>
                <w:sz w:val="24"/>
                <w:szCs w:val="24"/>
              </w:rPr>
            </w:pPr>
          </w:p>
        </w:tc>
        <w:tc>
          <w:tcPr>
            <w:tcW w:w="1701" w:type="dxa"/>
            <w:vAlign w:val="center"/>
          </w:tcPr>
          <w:p w14:paraId="72A83ACA" w14:textId="77777777" w:rsidR="00336010" w:rsidRPr="00B028DC" w:rsidRDefault="00336010" w:rsidP="0004064F">
            <w:pPr>
              <w:pStyle w:val="10"/>
              <w:tabs>
                <w:tab w:val="left" w:pos="0"/>
              </w:tabs>
              <w:spacing w:after="0" w:line="240" w:lineRule="auto"/>
              <w:jc w:val="center"/>
              <w:rPr>
                <w:rFonts w:ascii="Times New Roman" w:eastAsia="Times New Roman" w:hAnsi="Times New Roman" w:cs="Times New Roman"/>
                <w:sz w:val="24"/>
                <w:szCs w:val="24"/>
              </w:rPr>
            </w:pPr>
          </w:p>
        </w:tc>
      </w:tr>
    </w:tbl>
    <w:tbl>
      <w:tblPr>
        <w:tblStyle w:val="a8"/>
        <w:tblW w:w="9779" w:type="dxa"/>
        <w:jc w:val="center"/>
        <w:tblInd w:w="0" w:type="dxa"/>
        <w:tblLayout w:type="fixed"/>
        <w:tblLook w:val="0000" w:firstRow="0" w:lastRow="0" w:firstColumn="0" w:lastColumn="0" w:noHBand="0" w:noVBand="0"/>
      </w:tblPr>
      <w:tblGrid>
        <w:gridCol w:w="4959"/>
        <w:gridCol w:w="4820"/>
      </w:tblGrid>
      <w:tr w:rsidR="00336010" w14:paraId="5CEBEAD2" w14:textId="77777777">
        <w:trPr>
          <w:trHeight w:val="4037"/>
          <w:jc w:val="center"/>
        </w:trPr>
        <w:tc>
          <w:tcPr>
            <w:tcW w:w="4959" w:type="dxa"/>
            <w:shd w:val="clear" w:color="auto" w:fill="auto"/>
          </w:tcPr>
          <w:p w14:paraId="37BF663C" w14:textId="77777777" w:rsidR="00336010" w:rsidRPr="00B028DC" w:rsidRDefault="00B702AE" w:rsidP="0004064F">
            <w:pPr>
              <w:pStyle w:val="10"/>
              <w:tabs>
                <w:tab w:val="left" w:pos="4820"/>
                <w:tab w:val="left" w:pos="9000"/>
              </w:tabs>
              <w:spacing w:after="0" w:line="240" w:lineRule="auto"/>
              <w:jc w:val="center"/>
              <w:rPr>
                <w:rFonts w:ascii="Times New Roman" w:eastAsia="Times New Roman" w:hAnsi="Times New Roman" w:cs="Times New Roman"/>
                <w:sz w:val="24"/>
                <w:szCs w:val="24"/>
              </w:rPr>
            </w:pPr>
            <w:r w:rsidRPr="00B028DC">
              <w:rPr>
                <w:rFonts w:ascii="Times New Roman" w:eastAsia="Times New Roman" w:hAnsi="Times New Roman" w:cs="Times New Roman"/>
                <w:b/>
                <w:sz w:val="24"/>
                <w:szCs w:val="24"/>
              </w:rPr>
              <w:lastRenderedPageBreak/>
              <w:t>ЗАМОВНИК</w:t>
            </w:r>
          </w:p>
          <w:tbl>
            <w:tblPr>
              <w:tblStyle w:val="a9"/>
              <w:tblW w:w="9473" w:type="dxa"/>
              <w:tblInd w:w="0" w:type="dxa"/>
              <w:tblLayout w:type="fixed"/>
              <w:tblLook w:val="0000" w:firstRow="0" w:lastRow="0" w:firstColumn="0" w:lastColumn="0" w:noHBand="0" w:noVBand="0"/>
            </w:tblPr>
            <w:tblGrid>
              <w:gridCol w:w="9473"/>
            </w:tblGrid>
            <w:tr w:rsidR="00336010" w:rsidRPr="00B028DC" w14:paraId="5B770833" w14:textId="77777777">
              <w:trPr>
                <w:trHeight w:val="409"/>
              </w:trPr>
              <w:tc>
                <w:tcPr>
                  <w:tcW w:w="9473" w:type="dxa"/>
                </w:tcPr>
                <w:p w14:paraId="44C1D78D" w14:textId="77777777" w:rsidR="00336010" w:rsidRPr="00B028DC" w:rsidRDefault="00B702AE" w:rsidP="0004064F">
                  <w:pPr>
                    <w:pStyle w:val="10"/>
                    <w:spacing w:after="0" w:line="240" w:lineRule="auto"/>
                    <w:ind w:right="4645"/>
                    <w:jc w:val="center"/>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Комунальне підприємство "Козятинська центральна районна лікарня" Козятинської міської ради</w:t>
                  </w:r>
                </w:p>
              </w:tc>
            </w:tr>
            <w:tr w:rsidR="00336010" w:rsidRPr="00B028DC" w14:paraId="2A97697B" w14:textId="77777777">
              <w:trPr>
                <w:trHeight w:val="82"/>
              </w:trPr>
              <w:tc>
                <w:tcPr>
                  <w:tcW w:w="9473" w:type="dxa"/>
                </w:tcPr>
                <w:p w14:paraId="00826D6A" w14:textId="77777777" w:rsidR="00336010" w:rsidRPr="00B028DC" w:rsidRDefault="00B702AE" w:rsidP="0004064F">
                  <w:pPr>
                    <w:pStyle w:val="10"/>
                    <w:tabs>
                      <w:tab w:val="left" w:pos="3819"/>
                    </w:tabs>
                    <w:spacing w:after="0" w:line="240" w:lineRule="auto"/>
                    <w:jc w:val="both"/>
                    <w:rPr>
                      <w:rFonts w:ascii="Times New Roman" w:eastAsia="Times New Roman" w:hAnsi="Times New Roman" w:cs="Times New Roman"/>
                      <w:color w:val="000000"/>
                      <w:sz w:val="24"/>
                      <w:szCs w:val="24"/>
                    </w:rPr>
                  </w:pPr>
                  <w:r w:rsidRPr="00B028DC">
                    <w:rPr>
                      <w:rFonts w:ascii="Times New Roman" w:eastAsia="Times New Roman" w:hAnsi="Times New Roman" w:cs="Times New Roman"/>
                      <w:color w:val="000000"/>
                      <w:sz w:val="24"/>
                      <w:szCs w:val="24"/>
                    </w:rPr>
                    <w:t>місцезнаходження: Україна, 22100, Вінницька обл., місто Козятин, вул. Винниченка, будинок 9;</w:t>
                  </w:r>
                </w:p>
                <w:p w14:paraId="26AC29AA" w14:textId="77777777" w:rsidR="00336010" w:rsidRPr="00B028DC" w:rsidRDefault="00B702AE" w:rsidP="0004064F">
                  <w:pPr>
                    <w:pStyle w:val="10"/>
                    <w:tabs>
                      <w:tab w:val="left" w:pos="3819"/>
                    </w:tabs>
                    <w:spacing w:after="0" w:line="240" w:lineRule="auto"/>
                    <w:jc w:val="both"/>
                    <w:rPr>
                      <w:rFonts w:ascii="Times New Roman" w:eastAsia="Times New Roman" w:hAnsi="Times New Roman" w:cs="Times New Roman"/>
                      <w:color w:val="000000"/>
                      <w:sz w:val="24"/>
                      <w:szCs w:val="24"/>
                    </w:rPr>
                  </w:pPr>
                  <w:r w:rsidRPr="00B028DC">
                    <w:rPr>
                      <w:rFonts w:ascii="Times New Roman" w:eastAsia="Times New Roman" w:hAnsi="Times New Roman" w:cs="Times New Roman"/>
                      <w:color w:val="000000"/>
                      <w:sz w:val="24"/>
                      <w:szCs w:val="24"/>
                    </w:rPr>
                    <w:t>код ЄДРПОУ: 35814729;</w:t>
                  </w:r>
                </w:p>
                <w:p w14:paraId="35C73467" w14:textId="77777777" w:rsidR="00336010" w:rsidRPr="00B028DC" w:rsidRDefault="00B702AE" w:rsidP="0004064F">
                  <w:pPr>
                    <w:pStyle w:val="10"/>
                    <w:tabs>
                      <w:tab w:val="left" w:pos="3819"/>
                    </w:tabs>
                    <w:spacing w:after="0" w:line="240" w:lineRule="auto"/>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xml:space="preserve">р/р UA ______________________________ </w:t>
                  </w:r>
                </w:p>
                <w:p w14:paraId="36322A00" w14:textId="77777777" w:rsidR="00336010" w:rsidRPr="00B028DC" w:rsidRDefault="00B702AE" w:rsidP="0004064F">
                  <w:pPr>
                    <w:pStyle w:val="10"/>
                    <w:tabs>
                      <w:tab w:val="left" w:pos="3819"/>
                    </w:tabs>
                    <w:spacing w:after="0" w:line="240" w:lineRule="auto"/>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xml:space="preserve">_______________________   </w:t>
                  </w:r>
                </w:p>
                <w:p w14:paraId="3D82043D" w14:textId="77777777" w:rsidR="00336010" w:rsidRPr="00B028DC" w:rsidRDefault="00B702AE" w:rsidP="0004064F">
                  <w:pPr>
                    <w:pStyle w:val="10"/>
                    <w:tabs>
                      <w:tab w:val="left" w:pos="3819"/>
                    </w:tabs>
                    <w:spacing w:after="0" w:line="240" w:lineRule="auto"/>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Е-mail:</w:t>
                  </w:r>
                  <w:r w:rsidR="00C61676" w:rsidRPr="00B028DC">
                    <w:rPr>
                      <w:rFonts w:ascii="Arial" w:hAnsi="Arial" w:cs="Arial"/>
                      <w:color w:val="000000"/>
                      <w:sz w:val="21"/>
                      <w:szCs w:val="21"/>
                      <w:shd w:val="clear" w:color="auto" w:fill="FDFEFD"/>
                    </w:rPr>
                    <w:t xml:space="preserve"> </w:t>
                  </w:r>
                  <w:r w:rsidR="00C61676" w:rsidRPr="00B028DC">
                    <w:rPr>
                      <w:rFonts w:ascii="Arial" w:hAnsi="Arial" w:cs="Arial"/>
                      <w:color w:val="000000"/>
                      <w:sz w:val="21"/>
                      <w:szCs w:val="21"/>
                      <w:shd w:val="clear" w:color="auto" w:fill="FDFEFD"/>
                      <w:lang w:val="en-US"/>
                    </w:rPr>
                    <w:t>d</w:t>
                  </w:r>
                  <w:r w:rsidR="00C61676" w:rsidRPr="00B028DC">
                    <w:rPr>
                      <w:rFonts w:ascii="Arial" w:hAnsi="Arial" w:cs="Arial"/>
                      <w:color w:val="000000"/>
                      <w:sz w:val="21"/>
                      <w:szCs w:val="21"/>
                      <w:shd w:val="clear" w:color="auto" w:fill="FDFEFD"/>
                    </w:rPr>
                    <w:t>zo-irina@ukr.net </w:t>
                  </w:r>
                  <w:r w:rsidRPr="00B028DC">
                    <w:rPr>
                      <w:rFonts w:ascii="Times New Roman" w:eastAsia="Times New Roman" w:hAnsi="Times New Roman" w:cs="Times New Roman"/>
                      <w:sz w:val="24"/>
                      <w:szCs w:val="24"/>
                    </w:rPr>
                    <w:t xml:space="preserve"> </w:t>
                  </w:r>
                </w:p>
                <w:p w14:paraId="3FE96184" w14:textId="77777777" w:rsidR="00336010" w:rsidRPr="00B028DC" w:rsidRDefault="00B702AE" w:rsidP="0004064F">
                  <w:pPr>
                    <w:pStyle w:val="10"/>
                    <w:tabs>
                      <w:tab w:val="left" w:pos="3819"/>
                    </w:tabs>
                    <w:spacing w:after="0" w:line="240" w:lineRule="auto"/>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Тел +38</w:t>
                  </w:r>
                  <w:r w:rsidRPr="00B028DC">
                    <w:rPr>
                      <w:rFonts w:ascii="Times New Roman" w:eastAsia="Times New Roman" w:hAnsi="Times New Roman" w:cs="Times New Roman"/>
                      <w:color w:val="00000A"/>
                      <w:sz w:val="24"/>
                      <w:szCs w:val="24"/>
                    </w:rPr>
                    <w:t>(04342) 22505</w:t>
                  </w:r>
                </w:p>
                <w:p w14:paraId="774ED81F" w14:textId="77777777" w:rsidR="00336010" w:rsidRPr="00B028DC" w:rsidRDefault="00336010" w:rsidP="0004064F">
                  <w:pPr>
                    <w:pStyle w:val="10"/>
                    <w:tabs>
                      <w:tab w:val="left" w:pos="3819"/>
                    </w:tabs>
                    <w:spacing w:after="0" w:line="240" w:lineRule="auto"/>
                    <w:jc w:val="both"/>
                    <w:rPr>
                      <w:rFonts w:ascii="Times New Roman" w:eastAsia="Times New Roman" w:hAnsi="Times New Roman" w:cs="Times New Roman"/>
                      <w:sz w:val="24"/>
                      <w:szCs w:val="24"/>
                    </w:rPr>
                  </w:pPr>
                </w:p>
                <w:p w14:paraId="26C60EEE" w14:textId="77777777" w:rsidR="00336010" w:rsidRPr="00B028DC" w:rsidRDefault="00B702AE" w:rsidP="0004064F">
                  <w:pPr>
                    <w:pStyle w:val="10"/>
                    <w:tabs>
                      <w:tab w:val="left" w:pos="3819"/>
                    </w:tabs>
                    <w:spacing w:after="0" w:line="240" w:lineRule="auto"/>
                    <w:jc w:val="both"/>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______________</w:t>
                  </w:r>
                </w:p>
                <w:p w14:paraId="17378912" w14:textId="77777777" w:rsidR="00336010" w:rsidRPr="00B028DC" w:rsidRDefault="00B702AE" w:rsidP="0004064F">
                  <w:pPr>
                    <w:pStyle w:val="10"/>
                    <w:tabs>
                      <w:tab w:val="left" w:pos="3819"/>
                    </w:tabs>
                    <w:spacing w:after="0" w:line="240" w:lineRule="auto"/>
                    <w:jc w:val="both"/>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 xml:space="preserve">                      ___________ _____________</w:t>
                  </w:r>
                </w:p>
                <w:p w14:paraId="48922B64" w14:textId="77777777" w:rsidR="00336010" w:rsidRPr="00B028DC" w:rsidRDefault="00B702AE" w:rsidP="0004064F">
                  <w:pPr>
                    <w:pStyle w:val="10"/>
                    <w:spacing w:after="0" w:line="240" w:lineRule="auto"/>
                    <w:ind w:right="4905"/>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 xml:space="preserve">     </w:t>
                  </w:r>
                  <w:r w:rsidRPr="00B028DC">
                    <w:rPr>
                      <w:rFonts w:ascii="Times New Roman" w:eastAsia="Times New Roman" w:hAnsi="Times New Roman" w:cs="Times New Roman"/>
                      <w:i/>
                      <w:sz w:val="24"/>
                      <w:szCs w:val="24"/>
                    </w:rPr>
                    <w:t xml:space="preserve">М.П.             (підпис)               </w:t>
                  </w:r>
                </w:p>
              </w:tc>
            </w:tr>
          </w:tbl>
          <w:p w14:paraId="0DB65879" w14:textId="77777777" w:rsidR="00336010" w:rsidRPr="00B028DC" w:rsidRDefault="00336010" w:rsidP="0004064F">
            <w:pPr>
              <w:pStyle w:val="10"/>
              <w:tabs>
                <w:tab w:val="left" w:pos="4820"/>
                <w:tab w:val="left" w:pos="9000"/>
              </w:tabs>
              <w:spacing w:after="0" w:line="240" w:lineRule="auto"/>
              <w:rPr>
                <w:rFonts w:ascii="Times New Roman" w:eastAsia="Times New Roman" w:hAnsi="Times New Roman" w:cs="Times New Roman"/>
                <w:sz w:val="24"/>
                <w:szCs w:val="24"/>
              </w:rPr>
            </w:pPr>
          </w:p>
        </w:tc>
        <w:tc>
          <w:tcPr>
            <w:tcW w:w="4820" w:type="dxa"/>
            <w:shd w:val="clear" w:color="auto" w:fill="auto"/>
          </w:tcPr>
          <w:p w14:paraId="276CC3B2" w14:textId="77777777" w:rsidR="00336010" w:rsidRPr="00B028DC" w:rsidRDefault="00B702AE" w:rsidP="0004064F">
            <w:pPr>
              <w:pStyle w:val="10"/>
              <w:tabs>
                <w:tab w:val="left" w:pos="9000"/>
              </w:tabs>
              <w:spacing w:after="0" w:line="240" w:lineRule="auto"/>
              <w:jc w:val="center"/>
              <w:rPr>
                <w:rFonts w:ascii="Times New Roman" w:eastAsia="Times New Roman" w:hAnsi="Times New Roman" w:cs="Times New Roman"/>
                <w:sz w:val="24"/>
                <w:szCs w:val="24"/>
              </w:rPr>
            </w:pPr>
            <w:r w:rsidRPr="00B028DC">
              <w:rPr>
                <w:rFonts w:ascii="Times New Roman" w:eastAsia="Times New Roman" w:hAnsi="Times New Roman" w:cs="Times New Roman"/>
                <w:b/>
                <w:sz w:val="24"/>
                <w:szCs w:val="24"/>
              </w:rPr>
              <w:t>ПОСТАЧАЛЬНИК</w:t>
            </w:r>
          </w:p>
          <w:p w14:paraId="129C3DD0" w14:textId="77777777" w:rsidR="00336010" w:rsidRPr="00B028DC" w:rsidRDefault="00B702AE" w:rsidP="0004064F">
            <w:pPr>
              <w:pStyle w:val="10"/>
              <w:tabs>
                <w:tab w:val="left" w:pos="9000"/>
              </w:tabs>
              <w:spacing w:after="0" w:line="240" w:lineRule="auto"/>
              <w:jc w:val="center"/>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___________________________________</w:t>
            </w:r>
          </w:p>
          <w:p w14:paraId="0EFC063E" w14:textId="77777777" w:rsidR="00336010" w:rsidRPr="00B028DC" w:rsidRDefault="00B702AE" w:rsidP="0004064F">
            <w:pPr>
              <w:pStyle w:val="10"/>
              <w:tabs>
                <w:tab w:val="left" w:pos="9000"/>
              </w:tabs>
              <w:spacing w:after="0" w:line="240" w:lineRule="auto"/>
              <w:jc w:val="center"/>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___________________________________</w:t>
            </w:r>
          </w:p>
          <w:p w14:paraId="75883C68" w14:textId="77777777" w:rsidR="00336010" w:rsidRPr="00B028DC" w:rsidRDefault="00B702AE" w:rsidP="0004064F">
            <w:pPr>
              <w:pStyle w:val="10"/>
              <w:tabs>
                <w:tab w:val="left" w:pos="9000"/>
              </w:tabs>
              <w:spacing w:after="0" w:line="240" w:lineRule="auto"/>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код ЄДРПОУ: _______________</w:t>
            </w:r>
          </w:p>
          <w:p w14:paraId="0682515A" w14:textId="77777777" w:rsidR="00336010" w:rsidRPr="00B028DC" w:rsidRDefault="00B702AE" w:rsidP="0004064F">
            <w:pPr>
              <w:pStyle w:val="10"/>
              <w:tabs>
                <w:tab w:val="left" w:pos="9000"/>
              </w:tabs>
              <w:spacing w:after="0" w:line="240" w:lineRule="auto"/>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адреса: ________________________</w:t>
            </w:r>
          </w:p>
          <w:p w14:paraId="5077AF01" w14:textId="77777777" w:rsidR="00336010" w:rsidRPr="00B028DC" w:rsidRDefault="00B702AE" w:rsidP="0004064F">
            <w:pPr>
              <w:pStyle w:val="10"/>
              <w:tabs>
                <w:tab w:val="left" w:pos="9000"/>
              </w:tabs>
              <w:spacing w:after="0" w:line="240" w:lineRule="auto"/>
              <w:jc w:val="both"/>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xml:space="preserve">______________________________________; </w:t>
            </w:r>
          </w:p>
          <w:p w14:paraId="1A8193E1" w14:textId="77777777" w:rsidR="00336010" w:rsidRPr="00B028DC" w:rsidRDefault="00B702AE" w:rsidP="0004064F">
            <w:pPr>
              <w:pStyle w:val="10"/>
              <w:tabs>
                <w:tab w:val="left" w:pos="4820"/>
                <w:tab w:val="left" w:pos="9000"/>
              </w:tabs>
              <w:spacing w:after="0" w:line="240" w:lineRule="auto"/>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банківські реквізити: р/р ____________________</w:t>
            </w:r>
          </w:p>
          <w:p w14:paraId="7812E265" w14:textId="77777777" w:rsidR="00336010" w:rsidRPr="00B028DC" w:rsidRDefault="00B702AE" w:rsidP="0004064F">
            <w:pPr>
              <w:pStyle w:val="10"/>
              <w:tabs>
                <w:tab w:val="left" w:pos="4820"/>
                <w:tab w:val="left" w:pos="9000"/>
              </w:tabs>
              <w:spacing w:after="0" w:line="240" w:lineRule="auto"/>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xml:space="preserve">_________________________________________ </w:t>
            </w:r>
          </w:p>
          <w:p w14:paraId="07843DB9" w14:textId="77777777" w:rsidR="00336010" w:rsidRPr="00B028DC" w:rsidRDefault="00B702AE" w:rsidP="0004064F">
            <w:pPr>
              <w:pStyle w:val="10"/>
              <w:tabs>
                <w:tab w:val="left" w:pos="4820"/>
                <w:tab w:val="left" w:pos="9000"/>
              </w:tabs>
              <w:spacing w:after="0" w:line="240" w:lineRule="auto"/>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МФО ___________________</w:t>
            </w:r>
          </w:p>
          <w:p w14:paraId="77408D96" w14:textId="77777777" w:rsidR="00336010" w:rsidRPr="00B028DC" w:rsidRDefault="00B702AE" w:rsidP="0004064F">
            <w:pPr>
              <w:pStyle w:val="10"/>
              <w:tabs>
                <w:tab w:val="left" w:pos="4820"/>
                <w:tab w:val="left" w:pos="9000"/>
              </w:tabs>
              <w:spacing w:after="0" w:line="240" w:lineRule="auto"/>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тел.: ____________________</w:t>
            </w:r>
          </w:p>
          <w:p w14:paraId="0284BA38" w14:textId="77777777" w:rsidR="00336010" w:rsidRPr="00B028DC" w:rsidRDefault="00B702AE" w:rsidP="0004064F">
            <w:pPr>
              <w:pStyle w:val="10"/>
              <w:tabs>
                <w:tab w:val="left" w:pos="4820"/>
                <w:tab w:val="left" w:pos="9000"/>
              </w:tabs>
              <w:spacing w:after="0" w:line="240" w:lineRule="auto"/>
              <w:rPr>
                <w:rFonts w:ascii="Times New Roman" w:eastAsia="Times New Roman" w:hAnsi="Times New Roman" w:cs="Times New Roman"/>
                <w:b/>
                <w:sz w:val="24"/>
                <w:szCs w:val="24"/>
              </w:rPr>
            </w:pPr>
            <w:r w:rsidRPr="00B028DC">
              <w:rPr>
                <w:rFonts w:ascii="Times New Roman" w:eastAsia="Times New Roman" w:hAnsi="Times New Roman" w:cs="Times New Roman"/>
                <w:b/>
                <w:sz w:val="24"/>
                <w:szCs w:val="24"/>
              </w:rPr>
              <w:t>__________________</w:t>
            </w:r>
          </w:p>
          <w:p w14:paraId="38E89A3C" w14:textId="77777777" w:rsidR="00336010" w:rsidRPr="00B028DC" w:rsidRDefault="00336010" w:rsidP="0004064F">
            <w:pPr>
              <w:pStyle w:val="10"/>
              <w:tabs>
                <w:tab w:val="left" w:pos="4820"/>
                <w:tab w:val="left" w:pos="9000"/>
              </w:tabs>
              <w:spacing w:after="0" w:line="240" w:lineRule="auto"/>
              <w:rPr>
                <w:rFonts w:ascii="Times New Roman" w:eastAsia="Times New Roman" w:hAnsi="Times New Roman" w:cs="Times New Roman"/>
                <w:sz w:val="24"/>
                <w:szCs w:val="24"/>
              </w:rPr>
            </w:pPr>
          </w:p>
          <w:p w14:paraId="4E71C9DD" w14:textId="77777777" w:rsidR="00336010" w:rsidRPr="00B028DC" w:rsidRDefault="00B702AE" w:rsidP="0004064F">
            <w:pPr>
              <w:pStyle w:val="10"/>
              <w:tabs>
                <w:tab w:val="left" w:pos="4820"/>
                <w:tab w:val="left" w:pos="9000"/>
              </w:tabs>
              <w:spacing w:after="0" w:line="240" w:lineRule="auto"/>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xml:space="preserve">__________________ </w:t>
            </w:r>
            <w:r w:rsidRPr="00B028DC">
              <w:rPr>
                <w:rFonts w:ascii="Times New Roman" w:eastAsia="Times New Roman" w:hAnsi="Times New Roman" w:cs="Times New Roman"/>
                <w:b/>
                <w:sz w:val="24"/>
                <w:szCs w:val="24"/>
              </w:rPr>
              <w:t>____________________</w:t>
            </w:r>
          </w:p>
          <w:p w14:paraId="7E59FA80" w14:textId="77777777" w:rsidR="00336010" w:rsidRDefault="00B702AE" w:rsidP="0004064F">
            <w:pPr>
              <w:pStyle w:val="10"/>
              <w:tabs>
                <w:tab w:val="left" w:pos="4820"/>
                <w:tab w:val="left" w:pos="9000"/>
              </w:tabs>
              <w:spacing w:after="0" w:line="240" w:lineRule="auto"/>
              <w:rPr>
                <w:rFonts w:ascii="Times New Roman" w:eastAsia="Times New Roman" w:hAnsi="Times New Roman" w:cs="Times New Roman"/>
                <w:sz w:val="24"/>
                <w:szCs w:val="24"/>
              </w:rPr>
            </w:pPr>
            <w:r w:rsidRPr="00B028DC">
              <w:rPr>
                <w:rFonts w:ascii="Times New Roman" w:eastAsia="Times New Roman" w:hAnsi="Times New Roman" w:cs="Times New Roman"/>
                <w:sz w:val="24"/>
                <w:szCs w:val="24"/>
              </w:rPr>
              <w:t xml:space="preserve"> </w:t>
            </w:r>
            <w:proofErr w:type="spellStart"/>
            <w:r w:rsidRPr="00B028DC">
              <w:rPr>
                <w:rFonts w:ascii="Times New Roman" w:eastAsia="Times New Roman" w:hAnsi="Times New Roman" w:cs="Times New Roman"/>
                <w:sz w:val="24"/>
                <w:szCs w:val="24"/>
              </w:rPr>
              <w:t>м.п</w:t>
            </w:r>
            <w:proofErr w:type="spellEnd"/>
            <w:r w:rsidRPr="00B028DC">
              <w:rPr>
                <w:rFonts w:ascii="Times New Roman" w:eastAsia="Times New Roman" w:hAnsi="Times New Roman" w:cs="Times New Roman"/>
                <w:sz w:val="24"/>
                <w:szCs w:val="24"/>
              </w:rPr>
              <w:t>.</w:t>
            </w:r>
          </w:p>
        </w:tc>
      </w:tr>
    </w:tbl>
    <w:p w14:paraId="359FF61C" w14:textId="77777777" w:rsidR="00336010" w:rsidRDefault="00336010" w:rsidP="0004064F">
      <w:pPr>
        <w:pStyle w:val="10"/>
        <w:spacing w:after="0" w:line="240" w:lineRule="auto"/>
        <w:jc w:val="both"/>
        <w:rPr>
          <w:rFonts w:ascii="Times New Roman" w:eastAsia="Times New Roman" w:hAnsi="Times New Roman" w:cs="Times New Roman"/>
          <w:i/>
          <w:color w:val="000000"/>
          <w:sz w:val="24"/>
          <w:szCs w:val="24"/>
        </w:rPr>
      </w:pPr>
    </w:p>
    <w:sectPr w:rsidR="00336010" w:rsidSect="00CA050F">
      <w:pgSz w:w="11906" w:h="16838"/>
      <w:pgMar w:top="567" w:right="567" w:bottom="567" w:left="124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10"/>
    <w:rsid w:val="0004064F"/>
    <w:rsid w:val="00043713"/>
    <w:rsid w:val="0015363B"/>
    <w:rsid w:val="00192E7D"/>
    <w:rsid w:val="0023354B"/>
    <w:rsid w:val="00336010"/>
    <w:rsid w:val="003B19DA"/>
    <w:rsid w:val="00416EA5"/>
    <w:rsid w:val="00510CB2"/>
    <w:rsid w:val="0051795C"/>
    <w:rsid w:val="00660435"/>
    <w:rsid w:val="00793218"/>
    <w:rsid w:val="007C2027"/>
    <w:rsid w:val="00AF2EB9"/>
    <w:rsid w:val="00B028DC"/>
    <w:rsid w:val="00B06824"/>
    <w:rsid w:val="00B236DD"/>
    <w:rsid w:val="00B44573"/>
    <w:rsid w:val="00B702AE"/>
    <w:rsid w:val="00C61676"/>
    <w:rsid w:val="00CA050F"/>
    <w:rsid w:val="00D35749"/>
    <w:rsid w:val="00D358E1"/>
    <w:rsid w:val="00D510F4"/>
    <w:rsid w:val="00F754E0"/>
    <w:rsid w:val="00FD49F9"/>
    <w:rsid w:val="00FF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B850"/>
  <w15:docId w15:val="{5573C4DA-5A1A-4DAF-BC3C-FC3A1C35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336010"/>
    <w:pPr>
      <w:keepNext/>
      <w:keepLines/>
      <w:spacing w:before="480" w:after="120"/>
      <w:outlineLvl w:val="0"/>
    </w:pPr>
    <w:rPr>
      <w:b/>
      <w:sz w:val="48"/>
      <w:szCs w:val="48"/>
    </w:rPr>
  </w:style>
  <w:style w:type="paragraph" w:styleId="2">
    <w:name w:val="heading 2"/>
    <w:basedOn w:val="10"/>
    <w:next w:val="10"/>
    <w:rsid w:val="00336010"/>
    <w:pPr>
      <w:keepNext/>
      <w:keepLines/>
      <w:spacing w:before="360" w:after="80"/>
      <w:outlineLvl w:val="1"/>
    </w:pPr>
    <w:rPr>
      <w:b/>
      <w:sz w:val="36"/>
      <w:szCs w:val="36"/>
    </w:rPr>
  </w:style>
  <w:style w:type="paragraph" w:styleId="3">
    <w:name w:val="heading 3"/>
    <w:basedOn w:val="10"/>
    <w:next w:val="10"/>
    <w:rsid w:val="00336010"/>
    <w:pPr>
      <w:keepNext/>
      <w:keepLines/>
      <w:spacing w:before="280" w:after="80"/>
      <w:outlineLvl w:val="2"/>
    </w:pPr>
    <w:rPr>
      <w:b/>
      <w:sz w:val="28"/>
      <w:szCs w:val="28"/>
    </w:rPr>
  </w:style>
  <w:style w:type="paragraph" w:styleId="4">
    <w:name w:val="heading 4"/>
    <w:basedOn w:val="10"/>
    <w:next w:val="10"/>
    <w:rsid w:val="00336010"/>
    <w:pPr>
      <w:keepNext/>
      <w:keepLines/>
      <w:spacing w:before="240" w:after="40"/>
      <w:outlineLvl w:val="3"/>
    </w:pPr>
    <w:rPr>
      <w:b/>
      <w:sz w:val="24"/>
      <w:szCs w:val="24"/>
    </w:rPr>
  </w:style>
  <w:style w:type="paragraph" w:styleId="5">
    <w:name w:val="heading 5"/>
    <w:basedOn w:val="10"/>
    <w:next w:val="10"/>
    <w:rsid w:val="00336010"/>
    <w:pPr>
      <w:keepNext/>
      <w:keepLines/>
      <w:spacing w:before="220" w:after="40"/>
      <w:outlineLvl w:val="4"/>
    </w:pPr>
    <w:rPr>
      <w:b/>
    </w:rPr>
  </w:style>
  <w:style w:type="paragraph" w:styleId="6">
    <w:name w:val="heading 6"/>
    <w:basedOn w:val="10"/>
    <w:next w:val="10"/>
    <w:rsid w:val="003360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36010"/>
  </w:style>
  <w:style w:type="table" w:customStyle="1" w:styleId="TableNormal">
    <w:name w:val="Table Normal"/>
    <w:rsid w:val="00336010"/>
    <w:tblPr>
      <w:tblCellMar>
        <w:top w:w="0" w:type="dxa"/>
        <w:left w:w="0" w:type="dxa"/>
        <w:bottom w:w="0" w:type="dxa"/>
        <w:right w:w="0" w:type="dxa"/>
      </w:tblCellMar>
    </w:tblPr>
  </w:style>
  <w:style w:type="paragraph" w:styleId="a3">
    <w:name w:val="Title"/>
    <w:basedOn w:val="10"/>
    <w:next w:val="10"/>
    <w:rsid w:val="00336010"/>
    <w:pPr>
      <w:keepNext/>
      <w:keepLines/>
      <w:spacing w:before="480" w:after="120"/>
    </w:pPr>
    <w:rPr>
      <w:b/>
      <w:sz w:val="72"/>
      <w:szCs w:val="72"/>
    </w:rPr>
  </w:style>
  <w:style w:type="paragraph" w:styleId="a4">
    <w:name w:val="Subtitle"/>
    <w:basedOn w:val="10"/>
    <w:next w:val="10"/>
    <w:rsid w:val="00336010"/>
    <w:pPr>
      <w:keepNext/>
      <w:keepLines/>
      <w:spacing w:before="360" w:after="80"/>
    </w:pPr>
    <w:rPr>
      <w:rFonts w:ascii="Georgia" w:eastAsia="Georgia" w:hAnsi="Georgia" w:cs="Georgia"/>
      <w:i/>
      <w:color w:val="666666"/>
      <w:sz w:val="48"/>
      <w:szCs w:val="48"/>
    </w:rPr>
  </w:style>
  <w:style w:type="table" w:customStyle="1" w:styleId="a5">
    <w:basedOn w:val="TableNormal"/>
    <w:rsid w:val="00336010"/>
    <w:tblPr>
      <w:tblStyleRowBandSize w:val="1"/>
      <w:tblStyleColBandSize w:val="1"/>
      <w:tblCellMar>
        <w:left w:w="115" w:type="dxa"/>
        <w:right w:w="115" w:type="dxa"/>
      </w:tblCellMar>
    </w:tblPr>
  </w:style>
  <w:style w:type="table" w:customStyle="1" w:styleId="a6">
    <w:basedOn w:val="TableNormal"/>
    <w:rsid w:val="00336010"/>
    <w:tblPr>
      <w:tblStyleRowBandSize w:val="1"/>
      <w:tblStyleColBandSize w:val="1"/>
      <w:tblCellMar>
        <w:left w:w="115" w:type="dxa"/>
        <w:right w:w="115" w:type="dxa"/>
      </w:tblCellMar>
    </w:tblPr>
  </w:style>
  <w:style w:type="table" w:customStyle="1" w:styleId="a7">
    <w:basedOn w:val="TableNormal"/>
    <w:rsid w:val="00336010"/>
    <w:tblPr>
      <w:tblStyleRowBandSize w:val="1"/>
      <w:tblStyleColBandSize w:val="1"/>
      <w:tblCellMar>
        <w:left w:w="115" w:type="dxa"/>
        <w:right w:w="115" w:type="dxa"/>
      </w:tblCellMar>
    </w:tblPr>
  </w:style>
  <w:style w:type="table" w:customStyle="1" w:styleId="a8">
    <w:basedOn w:val="TableNormal"/>
    <w:rsid w:val="00336010"/>
    <w:tblPr>
      <w:tblStyleRowBandSize w:val="1"/>
      <w:tblStyleColBandSize w:val="1"/>
      <w:tblCellMar>
        <w:left w:w="115" w:type="dxa"/>
        <w:right w:w="115" w:type="dxa"/>
      </w:tblCellMar>
    </w:tblPr>
  </w:style>
  <w:style w:type="table" w:customStyle="1" w:styleId="a9">
    <w:basedOn w:val="TableNormal"/>
    <w:rsid w:val="0033601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20433</Words>
  <Characters>11647</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Андрій Лисенко</cp:lastModifiedBy>
  <cp:revision>18</cp:revision>
  <dcterms:created xsi:type="dcterms:W3CDTF">2023-03-09T16:05:00Z</dcterms:created>
  <dcterms:modified xsi:type="dcterms:W3CDTF">2024-01-15T23:48:00Z</dcterms:modified>
</cp:coreProperties>
</file>