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811E8A" w:rsidRPr="00414CEA">
              <w:rPr>
                <w:rFonts w:ascii="Times New Roman" w:hAnsi="Times New Roman"/>
                <w:b/>
                <w:bCs/>
                <w:lang w:val="uk-UA"/>
              </w:rPr>
              <w:t>«Медичні матеріали: ДК 021:2015 «Єдиний закупівельний словник» - 33140000-3 (</w:t>
            </w:r>
            <w:r w:rsidR="00811E8A" w:rsidRPr="001D6FEE">
              <w:rPr>
                <w:rFonts w:ascii="Times New Roman" w:hAnsi="Times New Roman"/>
                <w:b/>
                <w:bCs/>
                <w:lang w:val="uk-UA"/>
              </w:rPr>
              <w:t>35094</w:t>
            </w:r>
            <w:r w:rsidR="00811E8A" w:rsidRPr="00414CEA">
              <w:rPr>
                <w:rFonts w:ascii="Times New Roman" w:hAnsi="Times New Roman"/>
                <w:b/>
                <w:bCs/>
                <w:lang w:val="uk-UA"/>
              </w:rPr>
              <w:t xml:space="preserve"> – </w:t>
            </w:r>
            <w:r w:rsidR="00811E8A" w:rsidRPr="001D6FEE">
              <w:rPr>
                <w:rFonts w:ascii="Times New Roman" w:hAnsi="Times New Roman"/>
                <w:b/>
                <w:bCs/>
                <w:lang w:val="uk-UA"/>
              </w:rPr>
              <w:t>Кардіологічний / периферичний судинний провідник, одноразовий</w:t>
            </w:r>
            <w:r w:rsidR="00811E8A" w:rsidRPr="00414CEA">
              <w:rPr>
                <w:rFonts w:ascii="Times New Roman" w:hAnsi="Times New Roman"/>
                <w:b/>
                <w:bCs/>
                <w:lang w:val="uk-UA"/>
              </w:rPr>
              <w:t xml:space="preserve">; </w:t>
            </w:r>
            <w:r w:rsidR="00811E8A" w:rsidRPr="001D6FEE">
              <w:rPr>
                <w:rFonts w:ascii="Times New Roman" w:hAnsi="Times New Roman"/>
                <w:b/>
                <w:bCs/>
                <w:iCs/>
                <w:lang w:val="uk-UA"/>
              </w:rPr>
              <w:t>47932</w:t>
            </w:r>
            <w:r w:rsidR="00811E8A" w:rsidRPr="00414CEA">
              <w:rPr>
                <w:rFonts w:ascii="Times New Roman" w:hAnsi="Times New Roman"/>
                <w:b/>
                <w:bCs/>
                <w:iCs/>
                <w:lang w:val="uk-UA"/>
              </w:rPr>
              <w:t xml:space="preserve"> – </w:t>
            </w:r>
            <w:r w:rsidR="00811E8A" w:rsidRPr="001D6FEE">
              <w:rPr>
                <w:rFonts w:ascii="Times New Roman" w:hAnsi="Times New Roman"/>
                <w:b/>
                <w:bCs/>
                <w:iCs/>
                <w:lang w:val="uk-UA"/>
              </w:rPr>
              <w:t>Стент для периферичних артерій, металевий непокритий</w:t>
            </w:r>
            <w:r w:rsidR="00811E8A" w:rsidRPr="00414CEA">
              <w:rPr>
                <w:rFonts w:ascii="Times New Roman" w:hAnsi="Times New Roman"/>
                <w:b/>
                <w:bCs/>
                <w:iCs/>
                <w:lang w:val="uk-UA"/>
              </w:rPr>
              <w:t xml:space="preserve">; </w:t>
            </w:r>
            <w:r w:rsidR="00811E8A" w:rsidRPr="001D6FEE">
              <w:rPr>
                <w:rFonts w:ascii="Times New Roman" w:hAnsi="Times New Roman"/>
                <w:b/>
                <w:bCs/>
                <w:iCs/>
                <w:lang w:val="uk-UA"/>
              </w:rPr>
              <w:t>10688</w:t>
            </w:r>
            <w:r w:rsidR="00811E8A" w:rsidRPr="00414CEA">
              <w:rPr>
                <w:rFonts w:ascii="Times New Roman" w:hAnsi="Times New Roman"/>
                <w:b/>
                <w:bCs/>
                <w:iCs/>
                <w:lang w:val="uk-UA"/>
              </w:rPr>
              <w:t xml:space="preserve"> – </w:t>
            </w:r>
            <w:r w:rsidR="00811E8A" w:rsidRPr="001D6FEE">
              <w:rPr>
                <w:rFonts w:ascii="Times New Roman" w:hAnsi="Times New Roman"/>
                <w:b/>
                <w:bCs/>
                <w:iCs/>
                <w:lang w:val="uk-UA"/>
              </w:rPr>
              <w:t>Ангіографічний катетер одноразового застосування</w:t>
            </w:r>
            <w:r w:rsidR="00811E8A" w:rsidRPr="00414CEA">
              <w:rPr>
                <w:rFonts w:ascii="Times New Roman" w:hAnsi="Times New Roman"/>
                <w:b/>
                <w:bCs/>
                <w:lang w:val="uk-UA"/>
              </w:rPr>
              <w:t>)»</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w:t>
            </w:r>
            <w:r w:rsidRPr="009C216A">
              <w:rPr>
                <w:rFonts w:ascii="Times New Roman" w:eastAsia="Times New Roman" w:hAnsi="Times New Roman" w:cs="Times New Roman"/>
                <w:b/>
                <w:sz w:val="24"/>
                <w:szCs w:val="24"/>
                <w:lang w:val="uk-UA" w:eastAsia="ar-SA"/>
              </w:rPr>
              <w:lastRenderedPageBreak/>
              <w:t xml:space="preserve">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912632" w:rsidRPr="00912632" w:rsidRDefault="00912632" w:rsidP="00912632">
            <w:pPr>
              <w:pStyle w:val="a3"/>
              <w:numPr>
                <w:ilvl w:val="0"/>
                <w:numId w:val="2"/>
              </w:numPr>
              <w:spacing w:after="0"/>
              <w:ind w:left="411"/>
              <w:jc w:val="both"/>
              <w:rPr>
                <w:rFonts w:ascii="Times New Roman" w:eastAsia="Times New Roman" w:hAnsi="Times New Roman" w:cs="Times New Roman"/>
                <w:bCs/>
                <w:sz w:val="24"/>
                <w:szCs w:val="24"/>
                <w:lang w:val="uk-UA" w:eastAsia="ar-SA"/>
              </w:rPr>
            </w:pPr>
            <w:bookmarkStart w:id="0" w:name="_GoBack"/>
            <w:r w:rsidRPr="00912632">
              <w:rPr>
                <w:rFonts w:ascii="Times New Roman" w:eastAsia="Times New Roman" w:hAnsi="Times New Roman" w:cs="Times New Roman"/>
                <w:sz w:val="24"/>
                <w:szCs w:val="24"/>
                <w:lang w:val="uk-UA" w:eastAsia="ar-SA"/>
              </w:rPr>
              <w:t xml:space="preserve">з них кошти місцевого бюджету </w:t>
            </w:r>
            <w:r w:rsidRPr="00912632">
              <w:rPr>
                <w:rFonts w:ascii="Times New Roman" w:eastAsia="Times New Roman" w:hAnsi="Times New Roman" w:cs="Times New Roman"/>
                <w:sz w:val="24"/>
                <w:szCs w:val="24"/>
                <w:lang w:val="uk-UA" w:eastAsia="ar-SA"/>
              </w:rPr>
              <w:t xml:space="preserve">__________________  (_____________________________) грн. </w:t>
            </w:r>
            <w:r w:rsidRPr="00912632">
              <w:rPr>
                <w:rFonts w:ascii="Times New Roman" w:eastAsia="Times New Roman" w:hAnsi="Times New Roman" w:cs="Times New Roman"/>
                <w:bCs/>
                <w:sz w:val="24"/>
                <w:szCs w:val="24"/>
                <w:lang w:val="uk-UA" w:eastAsia="ar-SA"/>
              </w:rPr>
              <w:t>з/без ПДВ. в т. ч. ПДВ</w:t>
            </w:r>
            <w:r w:rsidRPr="00912632">
              <w:rPr>
                <w:rFonts w:ascii="Times New Roman" w:eastAsia="Times New Roman" w:hAnsi="Times New Roman" w:cs="Times New Roman"/>
                <w:sz w:val="24"/>
                <w:szCs w:val="24"/>
                <w:lang w:val="uk-UA" w:eastAsia="ar-SA"/>
              </w:rPr>
              <w:t>__________________  (_____________________________)</w:t>
            </w:r>
            <w:r w:rsidRPr="00912632">
              <w:rPr>
                <w:rFonts w:ascii="Times New Roman" w:eastAsia="Times New Roman" w:hAnsi="Times New Roman" w:cs="Times New Roman"/>
                <w:sz w:val="24"/>
                <w:szCs w:val="24"/>
                <w:lang w:val="uk-UA" w:eastAsia="ar-SA"/>
              </w:rPr>
              <w:t>.</w:t>
            </w:r>
          </w:p>
          <w:bookmarkEnd w:id="0"/>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lastRenderedPageBreak/>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B95105" w:rsidRPr="00C0533D"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IBAN UA493052990000026007016007770</w:t>
            </w:r>
          </w:p>
          <w:p w:rsidR="00B95105"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АТ КБ «ПРИВАТБАНК»</w:t>
            </w:r>
          </w:p>
          <w:p w:rsidR="00B95105" w:rsidRPr="00F50038"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50038">
              <w:rPr>
                <w:rFonts w:ascii="Times New Roman" w:eastAsia="Times New Roman" w:hAnsi="Times New Roman" w:cs="Times New Roman"/>
                <w:kern w:val="2"/>
                <w:sz w:val="24"/>
                <w:szCs w:val="24"/>
              </w:rPr>
              <w:t>IBAN UA848201720344361009100031504</w:t>
            </w:r>
          </w:p>
          <w:p w:rsidR="00B95105" w:rsidRPr="00C0533D"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50038">
              <w:rPr>
                <w:rFonts w:ascii="Times New Roman" w:eastAsia="Times New Roman" w:hAnsi="Times New Roman" w:cs="Times New Roman"/>
                <w:kern w:val="2"/>
                <w:sz w:val="24"/>
                <w:szCs w:val="24"/>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B95105" w:rsidRDefault="00B95105">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811E8A" w:rsidRPr="00811E8A">
        <w:rPr>
          <w:rFonts w:ascii="Times New Roman" w:hAnsi="Times New Roman"/>
          <w:b/>
          <w:bCs/>
          <w:sz w:val="24"/>
          <w:szCs w:val="24"/>
          <w:lang w:val="uk-UA"/>
        </w:rPr>
        <w:t>«Медичні матеріали: ДК 021:2015 «Єдиний закупівельний словник» - 33140000-3 (</w:t>
      </w:r>
      <w:r w:rsidR="00811E8A" w:rsidRPr="00811E8A">
        <w:rPr>
          <w:rFonts w:ascii="Times New Roman" w:hAnsi="Times New Roman"/>
          <w:b/>
          <w:bCs/>
          <w:sz w:val="24"/>
          <w:szCs w:val="24"/>
        </w:rPr>
        <w:t>35094</w:t>
      </w:r>
      <w:r w:rsidR="00811E8A" w:rsidRPr="00811E8A">
        <w:rPr>
          <w:rFonts w:ascii="Times New Roman" w:hAnsi="Times New Roman"/>
          <w:b/>
          <w:bCs/>
          <w:sz w:val="24"/>
          <w:szCs w:val="24"/>
          <w:lang w:val="uk-UA"/>
        </w:rPr>
        <w:t xml:space="preserve"> – </w:t>
      </w:r>
      <w:r w:rsidR="00811E8A" w:rsidRPr="00811E8A">
        <w:rPr>
          <w:rFonts w:ascii="Times New Roman" w:hAnsi="Times New Roman"/>
          <w:b/>
          <w:bCs/>
          <w:sz w:val="24"/>
          <w:szCs w:val="24"/>
        </w:rPr>
        <w:t>Кардіологічний / периферичний судинний провідник, одноразовий</w:t>
      </w:r>
      <w:r w:rsidR="00811E8A" w:rsidRPr="00811E8A">
        <w:rPr>
          <w:rFonts w:ascii="Times New Roman" w:hAnsi="Times New Roman"/>
          <w:b/>
          <w:bCs/>
          <w:sz w:val="24"/>
          <w:szCs w:val="24"/>
          <w:lang w:val="uk-UA"/>
        </w:rPr>
        <w:t xml:space="preserve">; </w:t>
      </w:r>
      <w:r w:rsidR="00811E8A" w:rsidRPr="00811E8A">
        <w:rPr>
          <w:rFonts w:ascii="Times New Roman" w:hAnsi="Times New Roman"/>
          <w:b/>
          <w:bCs/>
          <w:iCs/>
          <w:sz w:val="24"/>
          <w:szCs w:val="24"/>
        </w:rPr>
        <w:t>47932</w:t>
      </w:r>
      <w:r w:rsidR="00811E8A" w:rsidRPr="00811E8A">
        <w:rPr>
          <w:rFonts w:ascii="Times New Roman" w:hAnsi="Times New Roman"/>
          <w:b/>
          <w:bCs/>
          <w:iCs/>
          <w:sz w:val="24"/>
          <w:szCs w:val="24"/>
          <w:lang w:val="uk-UA"/>
        </w:rPr>
        <w:t xml:space="preserve"> – </w:t>
      </w:r>
      <w:r w:rsidR="00811E8A" w:rsidRPr="00811E8A">
        <w:rPr>
          <w:rFonts w:ascii="Times New Roman" w:hAnsi="Times New Roman"/>
          <w:b/>
          <w:bCs/>
          <w:iCs/>
          <w:sz w:val="24"/>
          <w:szCs w:val="24"/>
        </w:rPr>
        <w:t>Стент для периферичних артерій, металевий непокритий</w:t>
      </w:r>
      <w:r w:rsidR="00811E8A" w:rsidRPr="00811E8A">
        <w:rPr>
          <w:rFonts w:ascii="Times New Roman" w:hAnsi="Times New Roman"/>
          <w:b/>
          <w:bCs/>
          <w:iCs/>
          <w:sz w:val="24"/>
          <w:szCs w:val="24"/>
          <w:lang w:val="uk-UA"/>
        </w:rPr>
        <w:t xml:space="preserve">; </w:t>
      </w:r>
      <w:r w:rsidR="00811E8A" w:rsidRPr="00811E8A">
        <w:rPr>
          <w:rFonts w:ascii="Times New Roman" w:hAnsi="Times New Roman"/>
          <w:b/>
          <w:bCs/>
          <w:iCs/>
          <w:sz w:val="24"/>
          <w:szCs w:val="24"/>
        </w:rPr>
        <w:t>10688</w:t>
      </w:r>
      <w:r w:rsidR="00811E8A" w:rsidRPr="00811E8A">
        <w:rPr>
          <w:rFonts w:ascii="Times New Roman" w:hAnsi="Times New Roman"/>
          <w:b/>
          <w:bCs/>
          <w:iCs/>
          <w:sz w:val="24"/>
          <w:szCs w:val="24"/>
          <w:lang w:val="uk-UA"/>
        </w:rPr>
        <w:t xml:space="preserve"> – </w:t>
      </w:r>
      <w:r w:rsidR="00811E8A" w:rsidRPr="00811E8A">
        <w:rPr>
          <w:rFonts w:ascii="Times New Roman" w:hAnsi="Times New Roman"/>
          <w:b/>
          <w:bCs/>
          <w:iCs/>
          <w:sz w:val="24"/>
          <w:szCs w:val="24"/>
        </w:rPr>
        <w:t>Ангіографічний катетер одноразового застосування</w:t>
      </w:r>
      <w:r w:rsidR="00811E8A" w:rsidRPr="00811E8A">
        <w:rPr>
          <w:rFonts w:ascii="Times New Roman" w:hAnsi="Times New Roman"/>
          <w:b/>
          <w:bCs/>
          <w:sz w:val="24"/>
          <w:szCs w:val="24"/>
          <w:lang w:val="uk-UA"/>
        </w:rPr>
        <w:t>)»</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6C3146" w:rsidRPr="009C216A" w:rsidTr="00285078">
        <w:tc>
          <w:tcPr>
            <w:tcW w:w="638" w:type="dxa"/>
          </w:tcPr>
          <w:p w:rsidR="006C3146" w:rsidRPr="009C216A" w:rsidRDefault="00811E8A"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11E8A" w:rsidRPr="009C216A" w:rsidTr="00285078">
        <w:tc>
          <w:tcPr>
            <w:tcW w:w="638" w:type="dxa"/>
          </w:tcPr>
          <w:p w:rsidR="00811E8A" w:rsidRDefault="00811E8A"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rsidR="00811E8A" w:rsidRPr="009C216A" w:rsidRDefault="00811E8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811E8A" w:rsidRPr="009C216A" w:rsidRDefault="00811E8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811E8A" w:rsidRPr="009C216A" w:rsidRDefault="00811E8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811E8A" w:rsidRPr="009C216A" w:rsidRDefault="00811E8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811E8A" w:rsidRPr="009C216A" w:rsidRDefault="00811E8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811E8A" w:rsidRPr="009C216A" w:rsidRDefault="00811E8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B95105" w:rsidRPr="00C0533D"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IBAN UA493052990000026007016007770</w:t>
            </w:r>
          </w:p>
          <w:p w:rsidR="00B95105"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АТ КБ «ПРИВАТБАНК»</w:t>
            </w:r>
          </w:p>
          <w:p w:rsidR="00B95105" w:rsidRPr="00F50038"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50038">
              <w:rPr>
                <w:rFonts w:ascii="Times New Roman" w:eastAsia="Times New Roman" w:hAnsi="Times New Roman" w:cs="Times New Roman"/>
                <w:kern w:val="2"/>
                <w:sz w:val="24"/>
                <w:szCs w:val="24"/>
              </w:rPr>
              <w:t>IBAN UA848201720344361009100031504</w:t>
            </w:r>
          </w:p>
          <w:p w:rsidR="00B95105" w:rsidRPr="00C0533D" w:rsidRDefault="00B95105" w:rsidP="00B95105">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50038">
              <w:rPr>
                <w:rFonts w:ascii="Times New Roman" w:eastAsia="Times New Roman" w:hAnsi="Times New Roman" w:cs="Times New Roman"/>
                <w:kern w:val="2"/>
                <w:sz w:val="24"/>
                <w:szCs w:val="24"/>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B95105" w:rsidRDefault="00B95105">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2E59"/>
    <w:multiLevelType w:val="hybridMultilevel"/>
    <w:tmpl w:val="8FAC2786"/>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1D6FEE"/>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B4E10"/>
    <w:rsid w:val="00811E8A"/>
    <w:rsid w:val="00822438"/>
    <w:rsid w:val="00825906"/>
    <w:rsid w:val="00841EB5"/>
    <w:rsid w:val="0088291E"/>
    <w:rsid w:val="008B0945"/>
    <w:rsid w:val="009031F1"/>
    <w:rsid w:val="00912632"/>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95105"/>
    <w:rsid w:val="00BA448A"/>
    <w:rsid w:val="00BE2DEF"/>
    <w:rsid w:val="00BE4FE3"/>
    <w:rsid w:val="00BF5EA5"/>
    <w:rsid w:val="00C55E98"/>
    <w:rsid w:val="00CB66A3"/>
    <w:rsid w:val="00D01281"/>
    <w:rsid w:val="00D17AEE"/>
    <w:rsid w:val="00D66675"/>
    <w:rsid w:val="00DA165B"/>
    <w:rsid w:val="00E077C4"/>
    <w:rsid w:val="00E3248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1870">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771702025">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F88C-89B5-47A5-A524-F170C446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93</cp:revision>
  <dcterms:created xsi:type="dcterms:W3CDTF">2020-04-28T12:00:00Z</dcterms:created>
  <dcterms:modified xsi:type="dcterms:W3CDTF">2024-04-17T13:01:00Z</dcterms:modified>
</cp:coreProperties>
</file>