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C94A" w14:textId="77777777" w:rsidR="00875500" w:rsidRPr="00182EEF" w:rsidRDefault="00875500" w:rsidP="00875500">
      <w:pPr>
        <w:jc w:val="right"/>
        <w:rPr>
          <w:b/>
          <w:i/>
          <w:color w:val="000000"/>
          <w:lang w:val="uk-UA"/>
        </w:rPr>
      </w:pPr>
      <w:r w:rsidRPr="00182EEF">
        <w:rPr>
          <w:b/>
          <w:i/>
          <w:color w:val="000000"/>
          <w:lang w:val="uk-UA"/>
        </w:rPr>
        <w:t>Додаток 3</w:t>
      </w:r>
      <w:r>
        <w:rPr>
          <w:b/>
          <w:i/>
          <w:color w:val="000000"/>
          <w:lang w:val="uk-UA"/>
        </w:rPr>
        <w:t>.1.</w:t>
      </w:r>
      <w:r w:rsidRPr="00182EEF">
        <w:rPr>
          <w:b/>
          <w:i/>
          <w:color w:val="000000"/>
          <w:lang w:val="uk-UA"/>
        </w:rPr>
        <w:t xml:space="preserve"> до тендерної документації</w:t>
      </w:r>
    </w:p>
    <w:p w14:paraId="0477DCB3" w14:textId="77777777" w:rsidR="00875500" w:rsidRPr="00182EEF" w:rsidRDefault="00875500" w:rsidP="00875500">
      <w:pPr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eastAsia="Times New Roman"/>
          <w:b/>
          <w:bCs/>
          <w:color w:val="000000"/>
          <w:lang w:val="uk-UA"/>
        </w:rPr>
      </w:pPr>
      <w:r w:rsidRPr="00182EEF">
        <w:rPr>
          <w:rFonts w:eastAsia="Times New Roman"/>
          <w:b/>
          <w:bCs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0" w:name="_Hlk136343154"/>
      <w:r w:rsidRPr="00182EEF">
        <w:rPr>
          <w:rFonts w:eastAsia="Times New Roman"/>
          <w:b/>
          <w:bCs/>
          <w:color w:val="000000"/>
          <w:lang w:val="uk-UA"/>
        </w:rPr>
        <w:t>ТА ІНШІ ВИМОГИ ДО УЧАСНИКА</w:t>
      </w:r>
    </w:p>
    <w:p w14:paraId="055A7714" w14:textId="77777777" w:rsidR="00875500" w:rsidRPr="00182EEF" w:rsidRDefault="00875500" w:rsidP="00875500">
      <w:pPr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eastAsia="Times New Roman"/>
          <w:b/>
          <w:bCs/>
          <w:color w:val="000000"/>
          <w:lang w:val="uk-UA"/>
        </w:rPr>
      </w:pPr>
    </w:p>
    <w:bookmarkEnd w:id="0"/>
    <w:p w14:paraId="7A96E8A5" w14:textId="77777777" w:rsidR="00875500" w:rsidRPr="003F4E9B" w:rsidRDefault="00875500" w:rsidP="00875500">
      <w:pPr>
        <w:ind w:firstLine="720"/>
        <w:rPr>
          <w:b/>
          <w:u w:val="single"/>
          <w:lang w:val="uk-UA"/>
        </w:rPr>
      </w:pPr>
      <w:r w:rsidRPr="003F4E9B">
        <w:rPr>
          <w:b/>
          <w:u w:val="single"/>
          <w:lang w:val="uk-UA"/>
        </w:rPr>
        <w:t>ЛОТ 1 Обладнання для побудови відмовостійкого обчислювального кластеру</w:t>
      </w:r>
    </w:p>
    <w:p w14:paraId="0A67EC7E" w14:textId="77777777" w:rsidR="00875500" w:rsidRDefault="00875500" w:rsidP="00875500">
      <w:pPr>
        <w:rPr>
          <w:b/>
          <w:lang w:val="uk-UA"/>
        </w:rPr>
      </w:pPr>
      <w:r>
        <w:rPr>
          <w:b/>
          <w:lang w:val="uk-UA"/>
        </w:rPr>
        <w:t xml:space="preserve">Строк поставки товару - </w:t>
      </w:r>
      <w:r w:rsidRPr="003F4E9B">
        <w:rPr>
          <w:lang w:val="uk-UA"/>
        </w:rPr>
        <w:t>79008, Україна, Львівська область, м. Львів, вул. Винниченка, 12</w:t>
      </w:r>
      <w:r>
        <w:rPr>
          <w:b/>
          <w:lang w:val="uk-UA"/>
        </w:rPr>
        <w:br/>
        <w:t xml:space="preserve">Місце поставки товару - </w:t>
      </w:r>
      <w:r w:rsidRPr="003F4E9B">
        <w:rPr>
          <w:lang w:val="uk-UA"/>
        </w:rPr>
        <w:t>протягом 60 календарних днів з моменту підписання договору, але не пізніше  31.12.2023 р</w:t>
      </w:r>
    </w:p>
    <w:p w14:paraId="4FE85CA3" w14:textId="77777777" w:rsidR="00875500" w:rsidRDefault="00875500" w:rsidP="00875500">
      <w:pPr>
        <w:jc w:val="center"/>
        <w:rPr>
          <w:b/>
          <w:lang w:val="uk-UA"/>
        </w:rPr>
      </w:pPr>
    </w:p>
    <w:p w14:paraId="2036C244" w14:textId="13B414A8" w:rsidR="00875500" w:rsidRDefault="00875500" w:rsidP="00875500">
      <w:pPr>
        <w:jc w:val="center"/>
        <w:rPr>
          <w:b/>
          <w:lang w:val="uk-UA"/>
        </w:rPr>
      </w:pPr>
      <w:r>
        <w:rPr>
          <w:b/>
          <w:lang w:val="uk-UA"/>
        </w:rPr>
        <w:t>ТЕХНІЧН</w:t>
      </w:r>
      <w:r w:rsidR="00F50371">
        <w:rPr>
          <w:b/>
          <w:lang w:val="uk-UA"/>
        </w:rPr>
        <w:t>І</w:t>
      </w:r>
      <w:bookmarkStart w:id="1" w:name="_GoBack"/>
      <w:bookmarkEnd w:id="1"/>
      <w:r>
        <w:rPr>
          <w:b/>
          <w:lang w:val="uk-UA"/>
        </w:rPr>
        <w:t xml:space="preserve"> В</w:t>
      </w:r>
      <w:r w:rsidRPr="001A42CC">
        <w:rPr>
          <w:b/>
          <w:lang w:val="uk-UA"/>
        </w:rPr>
        <w:t xml:space="preserve">ИМОГИ </w:t>
      </w:r>
    </w:p>
    <w:p w14:paraId="6FC77781" w14:textId="77777777" w:rsidR="00875500" w:rsidRPr="008F4345" w:rsidRDefault="00875500" w:rsidP="00875500">
      <w:pPr>
        <w:jc w:val="center"/>
        <w:rPr>
          <w:b/>
          <w:lang w:val="uk-UA"/>
        </w:rPr>
      </w:pPr>
      <w:r w:rsidRPr="008F4345">
        <w:rPr>
          <w:b/>
          <w:lang w:val="uk-UA"/>
        </w:rPr>
        <w:t xml:space="preserve">до </w:t>
      </w:r>
      <w:r w:rsidRPr="008F4345">
        <w:rPr>
          <w:b/>
          <w:bCs/>
          <w:lang w:val="uk-UA"/>
        </w:rPr>
        <w:t>обладнання</w:t>
      </w:r>
      <w:r w:rsidRPr="008F4345">
        <w:rPr>
          <w:b/>
          <w:lang w:val="uk-UA"/>
        </w:rPr>
        <w:t xml:space="preserve"> для побудови відмовостійкого обчислювального кластеру: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1"/>
        <w:gridCol w:w="3558"/>
        <w:gridCol w:w="1701"/>
        <w:gridCol w:w="1672"/>
      </w:tblGrid>
      <w:tr w:rsidR="00875500" w:rsidRPr="008F4345" w14:paraId="0A6043F9" w14:textId="77777777" w:rsidTr="00D62F12">
        <w:tc>
          <w:tcPr>
            <w:tcW w:w="567" w:type="dxa"/>
            <w:shd w:val="clear" w:color="auto" w:fill="auto"/>
            <w:vAlign w:val="center"/>
          </w:tcPr>
          <w:p w14:paraId="524070AB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0D2F440A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1E708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6190EFA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02EA19C9" w14:textId="77777777" w:rsidTr="00D62F12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2A1C4EF2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1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1B0D6931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Обчислювальна нода (сервер) для побудови відмовостійкого високодоступного кластеру з усім необхідним для цього системним ПЗ від виробника, з підтримкою від виробника на обладнання та ПЗ не менше 1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93705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71099D3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2</w:t>
            </w:r>
          </w:p>
        </w:tc>
      </w:tr>
      <w:tr w:rsidR="00875500" w:rsidRPr="008F4345" w14:paraId="63076751" w14:textId="77777777" w:rsidTr="00D62F12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69EBD73C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7AD00E1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66D5A1A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2E137561" w14:textId="77777777" w:rsidR="00875500" w:rsidRPr="008F4345" w:rsidRDefault="00875500" w:rsidP="00D62F12">
            <w:pPr>
              <w:widowControl w:val="0"/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B8AD3BE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Корпус сервера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57EA0121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 xml:space="preserve">форм фактор – Rack </w:t>
            </w:r>
            <w:r w:rsidRPr="008F4345">
              <w:rPr>
                <w:lang w:val="uk-UA"/>
              </w:rPr>
              <w:t>Mountable</w:t>
            </w:r>
            <w:r w:rsidRPr="008F4345">
              <w:t>, не більше 1U;</w:t>
            </w:r>
          </w:p>
          <w:p w14:paraId="473A386A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 xml:space="preserve">передня панель повинна замикатись на ключ та обмежувати </w:t>
            </w:r>
          </w:p>
          <w:p w14:paraId="1F9303CA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доступ до жорстких дисків;</w:t>
            </w:r>
          </w:p>
          <w:p w14:paraId="66052895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наявність датчика відкриття корпусу з можливістю настройки віддаленого оповіщення про цю подію;</w:t>
            </w:r>
          </w:p>
          <w:p w14:paraId="6EF2D1EA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для запобігання стороннього втручання до роботи серверу потрібна наявність функції відключення кнопки живлення у BIOS;</w:t>
            </w:r>
          </w:p>
          <w:p w14:paraId="746BEC86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наявність TPM 2.0 V3 модуля.</w:t>
            </w:r>
          </w:p>
          <w:p w14:paraId="6B5DCDE2" w14:textId="77777777" w:rsidR="00875500" w:rsidRPr="008F4345" w:rsidRDefault="00875500" w:rsidP="00D62F12">
            <w:r w:rsidRPr="008F4345">
              <w:t>Підтримка встановлення додаткових опцій:</w:t>
            </w:r>
          </w:p>
          <w:p w14:paraId="08B04506" w14:textId="77777777" w:rsidR="00875500" w:rsidRPr="008F4345" w:rsidRDefault="00875500" w:rsidP="00875500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8F4345">
              <w:t>модуля бездротового зв’язку на передній панелі, для можливості відстеження стану та керування сервером з мобільних пристроїв;</w:t>
            </w:r>
          </w:p>
          <w:p w14:paraId="6D54BCA3" w14:textId="77777777" w:rsidR="00875500" w:rsidRPr="008F4345" w:rsidRDefault="00875500" w:rsidP="00875500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8F4345">
              <w:t>LCD-дисплею, що відображує стан серверу та дозволяє виконати первинні налаштування;</w:t>
            </w:r>
          </w:p>
        </w:tc>
      </w:tr>
      <w:tr w:rsidR="00875500" w:rsidRPr="008F4345" w14:paraId="3AF74AB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2CA7D8B1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E30C14A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Процесори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6F73F631" w14:textId="77777777" w:rsidR="00875500" w:rsidRPr="008F4345" w:rsidRDefault="00875500" w:rsidP="00D62F12">
            <w:pPr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Два процесори </w:t>
            </w:r>
            <w:r w:rsidRPr="008F4345">
              <w:t>Intel</w:t>
            </w:r>
            <w:r w:rsidRPr="008F4345">
              <w:rPr>
                <w:lang w:val="uk-UA"/>
              </w:rPr>
              <w:t xml:space="preserve"> </w:t>
            </w:r>
            <w:r w:rsidRPr="008F4345">
              <w:t>Xeon</w:t>
            </w:r>
            <w:r w:rsidRPr="008F4345">
              <w:rPr>
                <w:lang w:val="uk-UA"/>
              </w:rPr>
              <w:t xml:space="preserve"> </w:t>
            </w:r>
            <w:r w:rsidRPr="008F4345">
              <w:t>Scalable</w:t>
            </w:r>
            <w:r w:rsidRPr="008F4345">
              <w:rPr>
                <w:lang w:val="uk-UA"/>
              </w:rPr>
              <w:t xml:space="preserve"> </w:t>
            </w:r>
            <w:r w:rsidRPr="008F4345">
              <w:t>Processors</w:t>
            </w:r>
            <w:r w:rsidRPr="008F4345">
              <w:rPr>
                <w:lang w:val="uk-UA"/>
              </w:rPr>
              <w:t xml:space="preserve"> серії </w:t>
            </w:r>
            <w:r w:rsidRPr="008F4345">
              <w:t>Gold</w:t>
            </w:r>
            <w:r w:rsidRPr="008F4345">
              <w:rPr>
                <w:lang w:val="uk-UA"/>
              </w:rPr>
              <w:t xml:space="preserve"> третього покоління.</w:t>
            </w:r>
          </w:p>
          <w:p w14:paraId="4EB8AC7D" w14:textId="77777777" w:rsidR="00875500" w:rsidRPr="008F4345" w:rsidRDefault="00875500" w:rsidP="00D62F12">
            <w:pPr>
              <w:jc w:val="both"/>
            </w:pPr>
            <w:r w:rsidRPr="008F4345">
              <w:t>Кожен процесор повинен мати:</w:t>
            </w:r>
          </w:p>
          <w:p w14:paraId="1DBE067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базову частоту не менше 2,1 ГГц;</w:t>
            </w:r>
          </w:p>
          <w:p w14:paraId="1E0AA88C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не менше 24 фізичних ядер (48 потоків);</w:t>
            </w:r>
          </w:p>
          <w:p w14:paraId="19F0C7D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потужність, що споживається – не більше 165 Вт;</w:t>
            </w:r>
          </w:p>
          <w:p w14:paraId="453074A7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кеш третього рівня не менше ніж 36 МБ.</w:t>
            </w:r>
          </w:p>
          <w:p w14:paraId="6EF7FECF" w14:textId="77777777" w:rsidR="00875500" w:rsidRPr="008F4345" w:rsidRDefault="00875500" w:rsidP="00D62F12">
            <w:pPr>
              <w:tabs>
                <w:tab w:val="left" w:pos="361"/>
              </w:tabs>
              <w:ind w:left="47"/>
              <w:jc w:val="both"/>
              <w:rPr>
                <w:lang w:val="uk-UA"/>
              </w:rPr>
            </w:pPr>
            <w:r w:rsidRPr="008F4345">
              <w:t xml:space="preserve">Сервер повинен мати можливість встановлення двох процесорів з кількостю ядер </w:t>
            </w:r>
            <w:r w:rsidRPr="008F4345">
              <w:rPr>
                <w:lang w:val="uk-UA"/>
              </w:rPr>
              <w:t>40.</w:t>
            </w:r>
          </w:p>
        </w:tc>
      </w:tr>
      <w:tr w:rsidR="00875500" w:rsidRPr="008F4345" w14:paraId="7857BBF0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3BFAA167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90ED279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Оперативна пам’ять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68AD2E91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Не менше 256ГБ з підтримкою </w:t>
            </w:r>
            <w:r w:rsidRPr="008F4345">
              <w:t>ECC</w:t>
            </w:r>
            <w:r w:rsidRPr="008F4345">
              <w:rPr>
                <w:lang w:val="uk-UA"/>
              </w:rPr>
              <w:t xml:space="preserve"> (код усунення помилок), тип не гірше ніж </w:t>
            </w:r>
            <w:r w:rsidRPr="008F4345">
              <w:t>DDR</w:t>
            </w:r>
            <w:r w:rsidRPr="008F4345">
              <w:rPr>
                <w:lang w:val="uk-UA"/>
              </w:rPr>
              <w:t>4, 3200</w:t>
            </w:r>
            <w:r w:rsidRPr="008F4345">
              <w:t>MT</w:t>
            </w:r>
            <w:r w:rsidRPr="008F4345">
              <w:rPr>
                <w:lang w:val="uk-UA"/>
              </w:rPr>
              <w:t>/</w:t>
            </w:r>
            <w:r w:rsidRPr="008F4345">
              <w:t>s</w:t>
            </w:r>
            <w:r w:rsidRPr="008F4345">
              <w:rPr>
                <w:lang w:val="uk-UA"/>
              </w:rPr>
              <w:t>.</w:t>
            </w:r>
          </w:p>
          <w:p w14:paraId="56E05CDF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</w:p>
        </w:tc>
      </w:tr>
      <w:tr w:rsidR="00875500" w:rsidRPr="008F4345" w14:paraId="51DCBD11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58D1D9BA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59A9203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Захист пам’яті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5E01D9D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t>Забезпечення виявлення помилок в пам’яті та виправлення однобітових помилок (ECC).</w:t>
            </w:r>
            <w:r w:rsidRPr="008F4345">
              <w:rPr>
                <w:lang w:val="uk-UA"/>
              </w:rPr>
              <w:t xml:space="preserve"> </w:t>
            </w:r>
          </w:p>
        </w:tc>
      </w:tr>
      <w:tr w:rsidR="00875500" w:rsidRPr="008F4345" w14:paraId="03DFD68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1C4E1563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A973321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Дискова підсистема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59173B9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</w:pPr>
            <w:r w:rsidRPr="008F4345">
              <w:t>Система повинна поставляться без дисків та бекплейну;</w:t>
            </w:r>
          </w:p>
          <w:p w14:paraId="08114811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  <w:contextualSpacing/>
              <w:jc w:val="both"/>
            </w:pPr>
            <w:r w:rsidRPr="008F4345">
              <w:t>для завантаження операційної системи повинно бути встановлено два накопичувача SSD формату M.2  з підтримкою «гарячої заміни» об’ємом 240ГБ у режимі RAID1;</w:t>
            </w:r>
          </w:p>
          <w:p w14:paraId="1A066F12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  <w:contextualSpacing/>
              <w:jc w:val="both"/>
              <w:rPr>
                <w:lang w:val="uk-UA"/>
              </w:rPr>
            </w:pPr>
            <w:r w:rsidRPr="008F4345">
              <w:lastRenderedPageBreak/>
              <w:t>можливість (опціональна) встановлення не менше двох карт microSDHC/SDXC  об’ємом до 64GB з підтримкою режиму роботи у RAID1/0 для встановлення ОС чи гіпервізору.</w:t>
            </w:r>
          </w:p>
        </w:tc>
      </w:tr>
      <w:tr w:rsidR="00875500" w:rsidRPr="008F4345" w14:paraId="03766E5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3D362D2C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26FBDEF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Дисковий контролер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73D66891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- відсутній</w:t>
            </w:r>
          </w:p>
        </w:tc>
      </w:tr>
      <w:tr w:rsidR="00875500" w:rsidRPr="008F4345" w14:paraId="394B964F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717426EB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005F65E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Інтерфейси інформаційної мережі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4FC92454" w14:textId="77777777" w:rsidR="00875500" w:rsidRPr="008F4345" w:rsidRDefault="00875500" w:rsidP="00875500">
            <w:pPr>
              <w:numPr>
                <w:ilvl w:val="0"/>
                <w:numId w:val="3"/>
              </w:numPr>
              <w:tabs>
                <w:tab w:val="left" w:pos="262"/>
              </w:tabs>
              <w:contextualSpacing/>
            </w:pPr>
            <w:r w:rsidRPr="008F4345">
              <w:rPr>
                <w:lang w:val="uk-UA"/>
              </w:rPr>
              <w:t xml:space="preserve">наявність </w:t>
            </w:r>
            <w:r w:rsidRPr="008F4345">
              <w:t xml:space="preserve">не менше двох портів </w:t>
            </w:r>
            <w:r w:rsidRPr="008F4345">
              <w:rPr>
                <w:lang w:val="uk-UA"/>
              </w:rPr>
              <w:t>1</w:t>
            </w:r>
            <w:r w:rsidRPr="008F4345">
              <w:t>Gb Ethernet «вита пара»</w:t>
            </w:r>
            <w:r w:rsidRPr="008F4345">
              <w:rPr>
                <w:lang w:val="uk-UA"/>
              </w:rPr>
              <w:t xml:space="preserve"> вбудованих до системної плати;</w:t>
            </w:r>
            <w:r w:rsidRPr="008F4345">
              <w:t xml:space="preserve"> </w:t>
            </w:r>
          </w:p>
          <w:p w14:paraId="72837C7C" w14:textId="77777777" w:rsidR="00875500" w:rsidRPr="008F4345" w:rsidRDefault="00875500" w:rsidP="00875500">
            <w:pPr>
              <w:numPr>
                <w:ilvl w:val="0"/>
                <w:numId w:val="3"/>
              </w:numPr>
              <w:tabs>
                <w:tab w:val="left" w:pos="262"/>
              </w:tabs>
              <w:contextualSpacing/>
              <w:rPr>
                <w:lang w:val="uk-UA"/>
              </w:rPr>
            </w:pPr>
            <w:r w:rsidRPr="008F4345">
              <w:t>наявність не менше двох портів 10 Гб/с Base-T.</w:t>
            </w:r>
          </w:p>
        </w:tc>
      </w:tr>
      <w:tr w:rsidR="00875500" w:rsidRPr="008F4345" w14:paraId="14103398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23D238E1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2DCE3F5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Порти вводу-виводу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7F220E22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 xml:space="preserve">не менше трьох слотів PCIe </w:t>
            </w:r>
            <w:r w:rsidRPr="008F4345">
              <w:rPr>
                <w:lang w:val="uk-UA"/>
              </w:rPr>
              <w:t>четвертої</w:t>
            </w:r>
            <w:r w:rsidRPr="008F4345">
              <w:t xml:space="preserve"> генерації (Gen 4);</w:t>
            </w:r>
          </w:p>
          <w:p w14:paraId="58853047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не менше трьох портів USB (один з яких обов’язково має бути USB 3.X);</w:t>
            </w:r>
          </w:p>
          <w:p w14:paraId="0899EC7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графічний порт VGA;</w:t>
            </w:r>
          </w:p>
        </w:tc>
      </w:tr>
      <w:tr w:rsidR="00875500" w:rsidRPr="008F4345" w14:paraId="7E17BD7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C981CD1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2966C86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Система охолодження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5FCE080D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повинні бути встановлені усі вентилятори, передбачені для даної моделі сервера,</w:t>
            </w:r>
          </w:p>
        </w:tc>
      </w:tr>
      <w:tr w:rsidR="00875500" w:rsidRPr="008F4345" w14:paraId="5479A85B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6FCCF198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45D5339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Блоки живлення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2B4E870D" w14:textId="77777777" w:rsidR="00875500" w:rsidRPr="008F4345" w:rsidRDefault="00875500" w:rsidP="00D62F12">
            <w:pPr>
              <w:tabs>
                <w:tab w:val="left" w:pos="262"/>
              </w:tabs>
              <w:jc w:val="both"/>
            </w:pPr>
            <w:r w:rsidRPr="008F4345">
              <w:t xml:space="preserve">Не менше 2-х блоків живлення, кожен не більш ніж </w:t>
            </w:r>
            <w:r w:rsidRPr="008F4345">
              <w:rPr>
                <w:lang w:val="uk-UA"/>
              </w:rPr>
              <w:t>800</w:t>
            </w:r>
            <w:r w:rsidRPr="008F4345">
              <w:t xml:space="preserve"> Ватт;</w:t>
            </w:r>
          </w:p>
          <w:p w14:paraId="7E9FD34A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Наявність двох кабелів живлення C13/C14 10A довжиною не менш 2м</w:t>
            </w:r>
            <w:r w:rsidRPr="008F4345">
              <w:rPr>
                <w:lang w:val="uk-UA"/>
              </w:rPr>
              <w:t>.</w:t>
            </w:r>
          </w:p>
        </w:tc>
      </w:tr>
      <w:tr w:rsidR="00875500" w:rsidRPr="008F4345" w14:paraId="58BC4D84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5A3C893E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F69F5B9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Операційні системи та гіпервізори, що підтримуються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7F04B11D" w14:textId="77777777" w:rsidR="00875500" w:rsidRPr="008F4345" w:rsidRDefault="00875500" w:rsidP="00D62F12">
            <w:pPr>
              <w:textAlignment w:val="baseline"/>
            </w:pPr>
            <w:r w:rsidRPr="008F4345">
              <w:t>Canonical® Ubuntu® LTS</w:t>
            </w:r>
          </w:p>
          <w:p w14:paraId="720BAFDA" w14:textId="77777777" w:rsidR="00875500" w:rsidRPr="008F4345" w:rsidRDefault="00875500" w:rsidP="00D62F12">
            <w:pPr>
              <w:textAlignment w:val="baseline"/>
            </w:pPr>
            <w:r w:rsidRPr="008F4345">
              <w:t>Citrix® XenServer®</w:t>
            </w:r>
          </w:p>
          <w:p w14:paraId="45662406" w14:textId="77777777" w:rsidR="00875500" w:rsidRPr="008F4345" w:rsidRDefault="00875500" w:rsidP="00D62F12">
            <w:pPr>
              <w:textAlignment w:val="baseline"/>
            </w:pPr>
            <w:r w:rsidRPr="008F4345">
              <w:t>Microsoft Windows Server® with Hyper-V</w:t>
            </w:r>
          </w:p>
          <w:p w14:paraId="7A80CE52" w14:textId="77777777" w:rsidR="00875500" w:rsidRPr="008F4345" w:rsidRDefault="00875500" w:rsidP="00D62F12">
            <w:pPr>
              <w:textAlignment w:val="baseline"/>
            </w:pPr>
            <w:r w:rsidRPr="008F4345">
              <w:t>Red Hat® Enterprise Linux</w:t>
            </w:r>
          </w:p>
          <w:p w14:paraId="3A781F51" w14:textId="77777777" w:rsidR="00875500" w:rsidRPr="008F4345" w:rsidRDefault="00875500" w:rsidP="00D62F12">
            <w:pPr>
              <w:textAlignment w:val="baseline"/>
            </w:pPr>
            <w:r w:rsidRPr="008F4345">
              <w:t>SUSE® Linux Enterprise Server</w:t>
            </w:r>
          </w:p>
          <w:p w14:paraId="2D564643" w14:textId="77777777" w:rsidR="00875500" w:rsidRPr="008F4345" w:rsidRDefault="00875500" w:rsidP="00D62F12">
            <w:pPr>
              <w:tabs>
                <w:tab w:val="left" w:pos="262"/>
              </w:tabs>
              <w:jc w:val="both"/>
            </w:pPr>
            <w:r w:rsidRPr="008F4345">
              <w:t>VMware® ESXi</w:t>
            </w:r>
          </w:p>
          <w:p w14:paraId="61D23807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Повинна бути передустановлена на підприємстві операційна система VMware ESXi 8.0</w:t>
            </w:r>
          </w:p>
        </w:tc>
      </w:tr>
      <w:tr w:rsidR="00875500" w:rsidRPr="008F4345" w14:paraId="6DEDA294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AF6AD2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45D6FBB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Функції керування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3F944C79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Адаптер дистанційного керування та моніторингу апаратної частини сервера через локальну мережу.</w:t>
            </w:r>
          </w:p>
          <w:p w14:paraId="37469B65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Вбудований в сервер процесор з окремим портом, та програмне забезпечення керування з відповідною ліцензією (якщо така потрібна для використання зазначеного функціоналу строком дії не менше строку дії гарантійної підтримки сервера), які дають можливість збирати статистику з сервера, моніторити його електроживлення та температуру, стан компонентів сервера як до, так і після завантаження операційної системи (без необхідності встановлення агентів в операційній системі).</w:t>
            </w:r>
          </w:p>
          <w:p w14:paraId="2AC43893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Наявніть функції отримувати доступ до графічної консолі сервера через браузер, та до текстової консолі через термінальний емулятор.</w:t>
            </w:r>
          </w:p>
          <w:p w14:paraId="44BB32CC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Захищений зв’язок с процесором керування та можливість інтеграції з Active Directory для авторизації доступу.</w:t>
            </w:r>
          </w:p>
          <w:p w14:paraId="5C989C51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функції завантаження сервера для конфігурування, розгортання та встановлення сумісної операційної системи без встановлення в сервер додаткових медіа носіїв.</w:t>
            </w:r>
          </w:p>
          <w:p w14:paraId="65B1B1F4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rPr>
                <w:lang w:val="uk-UA"/>
              </w:rPr>
              <w:t>Можливість використання програмного забезпечення з можливістю одночасного виконання конфігураційних команд і одночасного встановлення параметрів на групах серверів, а також з можливістю  одночасного оновлення системного програмного забезпечення групи серверів (BIOS, firmware) централізовано, з єдиної консолі та підтримка інтеграції з Microsoft® System Center, VMware® vCenter™, BMC Software.</w:t>
            </w:r>
          </w:p>
          <w:p w14:paraId="6D04D85F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rPr>
                <w:lang w:val="uk-UA"/>
              </w:rPr>
              <w:t>Модуль управління сервера повинен підтримувати можливість управління групою ідентичних серверів;</w:t>
            </w:r>
          </w:p>
        </w:tc>
      </w:tr>
      <w:tr w:rsidR="00875500" w:rsidRPr="008F4345" w14:paraId="325E0517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5083018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CDE51F6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Сервісна підтримка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07FB33D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не менше </w:t>
            </w:r>
            <w:r w:rsidRPr="008F4345">
              <w:t>12</w:t>
            </w:r>
            <w:r w:rsidRPr="008F4345">
              <w:rPr>
                <w:lang w:val="uk-UA"/>
              </w:rPr>
              <w:t xml:space="preserve"> місяців гарантії та сервісна підтримка від виробника обладнання;</w:t>
            </w:r>
          </w:p>
          <w:p w14:paraId="4B019BE5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єдиного кол-центру виробника обладнання для прийому сервісних заявок, можливість Замовника у режимі 24x7 звертатися до нього з телефону або через веб-інтерфейс, щоб повідомляти про проблеми з устаткуванням;</w:t>
            </w:r>
          </w:p>
          <w:p w14:paraId="17C68EA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сервісне обслуговування, в разі необхідності, здійснюється за місцем розташування обладнання. Після виявлення несправностей та діагностики по телефону технічний спеціаліст в залежності від критичності апаратного збою має прибути на місце в робочій час наступного робочого дня в залежності від відстані розташування найближчого сервісного центру;</w:t>
            </w:r>
          </w:p>
          <w:p w14:paraId="375AD304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гарантійна підтримка повинна включати заміну компонентів, що вийшли з ладу, доступ до оновлень ПО, віддалену діагностику і підтримку з боку центру технічної підтримки виробника обладнання;</w:t>
            </w:r>
          </w:p>
        </w:tc>
      </w:tr>
    </w:tbl>
    <w:p w14:paraId="5BF60584" w14:textId="77777777" w:rsidR="00875500" w:rsidRPr="008F4345" w:rsidRDefault="00875500" w:rsidP="00875500">
      <w:pPr>
        <w:rPr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1"/>
        <w:gridCol w:w="3558"/>
        <w:gridCol w:w="1701"/>
        <w:gridCol w:w="1672"/>
      </w:tblGrid>
      <w:tr w:rsidR="00875500" w:rsidRPr="008F4345" w14:paraId="69671DDB" w14:textId="77777777" w:rsidTr="00D62F12">
        <w:tc>
          <w:tcPr>
            <w:tcW w:w="567" w:type="dxa"/>
            <w:shd w:val="clear" w:color="auto" w:fill="auto"/>
            <w:vAlign w:val="center"/>
          </w:tcPr>
          <w:p w14:paraId="083E81B5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6102ADAE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DDD81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AB769EA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6FDB8B24" w14:textId="77777777" w:rsidTr="00D62F12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33F15179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2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4BCF4C8C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Обчислювальна нода (сервер) для побудови відмовостійкого високодоступного кластеру з усім необхідним для цього системним ПЗ від виробника, з підтримкою від виробника на обладнання та ПЗ не менше 1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87C89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8E8044" w14:textId="77777777" w:rsidR="00875500" w:rsidRPr="008F4345" w:rsidRDefault="00875500" w:rsidP="00D62F12">
            <w:pPr>
              <w:jc w:val="center"/>
              <w:rPr>
                <w:b/>
              </w:rPr>
            </w:pPr>
            <w:r w:rsidRPr="008F4345">
              <w:rPr>
                <w:b/>
              </w:rPr>
              <w:t>1</w:t>
            </w:r>
          </w:p>
        </w:tc>
      </w:tr>
      <w:tr w:rsidR="00875500" w:rsidRPr="008F4345" w14:paraId="58ACC9AD" w14:textId="77777777" w:rsidTr="00D62F12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5475C722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45654249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482B962C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77C1E5E9" w14:textId="77777777" w:rsidR="00875500" w:rsidRPr="008F4345" w:rsidRDefault="00875500" w:rsidP="00D62F12">
            <w:pPr>
              <w:widowControl w:val="0"/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49E0358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Корпус сервера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CF32FCC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 xml:space="preserve">форм фактор – Rack </w:t>
            </w:r>
            <w:r w:rsidRPr="008F4345">
              <w:rPr>
                <w:lang w:val="uk-UA"/>
              </w:rPr>
              <w:t>Mountable</w:t>
            </w:r>
            <w:r w:rsidRPr="008F4345">
              <w:t>, не більше 1U;</w:t>
            </w:r>
          </w:p>
          <w:p w14:paraId="387D5D02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передня панель повинна замикатись на ключ та обмежувати доступ до жорстких дисків;</w:t>
            </w:r>
          </w:p>
          <w:p w14:paraId="3C65DC89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наявність датчика відкриття корпусу з можливістю настройки віддаленого оповіщення про цю подію;</w:t>
            </w:r>
          </w:p>
          <w:p w14:paraId="2ACA4033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для запобігання стороннього втручання до роботи серверу потрібна наявність функції відключення кнопки живлення у BIOS;</w:t>
            </w:r>
          </w:p>
          <w:p w14:paraId="2C0DA27F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t>наявність TPM 2.0 V3 модуля.</w:t>
            </w:r>
          </w:p>
          <w:p w14:paraId="221F9DEF" w14:textId="77777777" w:rsidR="00875500" w:rsidRPr="008F4345" w:rsidRDefault="00875500" w:rsidP="00D62F12">
            <w:r w:rsidRPr="008F4345">
              <w:t>Підтримка встановлення додаткових опцій:</w:t>
            </w:r>
          </w:p>
          <w:p w14:paraId="31FA8B5A" w14:textId="77777777" w:rsidR="00875500" w:rsidRPr="008F4345" w:rsidRDefault="00875500" w:rsidP="00875500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8F4345">
              <w:t>модуля бездротового зв’язку на передній панелі, для можливості відстеження стану та керування сервером з мобільних пристроїв;</w:t>
            </w:r>
          </w:p>
          <w:p w14:paraId="73C0D801" w14:textId="77777777" w:rsidR="00875500" w:rsidRPr="008F4345" w:rsidRDefault="00875500" w:rsidP="00875500">
            <w:pPr>
              <w:numPr>
                <w:ilvl w:val="0"/>
                <w:numId w:val="5"/>
              </w:numPr>
              <w:spacing w:line="259" w:lineRule="auto"/>
              <w:contextualSpacing/>
            </w:pPr>
            <w:r w:rsidRPr="008F4345">
              <w:t>LCD-дисплею, що відображує стан серверу та дозволяє виконати первинні налаштування;</w:t>
            </w:r>
          </w:p>
        </w:tc>
      </w:tr>
      <w:tr w:rsidR="00875500" w:rsidRPr="008F4345" w14:paraId="2887D32C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B2D00E8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888A5D7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Процесори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4D4EEF9D" w14:textId="77777777" w:rsidR="00875500" w:rsidRPr="008F4345" w:rsidRDefault="00875500" w:rsidP="00D62F12">
            <w:pPr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Два процесори </w:t>
            </w:r>
            <w:r w:rsidRPr="008F4345">
              <w:t>Intel</w:t>
            </w:r>
            <w:r w:rsidRPr="008F4345">
              <w:rPr>
                <w:lang w:val="uk-UA"/>
              </w:rPr>
              <w:t xml:space="preserve"> </w:t>
            </w:r>
            <w:r w:rsidRPr="008F4345">
              <w:t>Xeon</w:t>
            </w:r>
            <w:r w:rsidRPr="008F4345">
              <w:rPr>
                <w:lang w:val="uk-UA"/>
              </w:rPr>
              <w:t xml:space="preserve"> </w:t>
            </w:r>
            <w:r w:rsidRPr="008F4345">
              <w:t>Scalable</w:t>
            </w:r>
            <w:r w:rsidRPr="008F4345">
              <w:rPr>
                <w:lang w:val="uk-UA"/>
              </w:rPr>
              <w:t xml:space="preserve"> </w:t>
            </w:r>
            <w:r w:rsidRPr="008F4345">
              <w:t>Processors</w:t>
            </w:r>
            <w:r w:rsidRPr="008F4345">
              <w:rPr>
                <w:lang w:val="uk-UA"/>
              </w:rPr>
              <w:t xml:space="preserve"> серії </w:t>
            </w:r>
            <w:r w:rsidRPr="008F4345">
              <w:t>Gold</w:t>
            </w:r>
            <w:r w:rsidRPr="008F4345">
              <w:rPr>
                <w:lang w:val="uk-UA"/>
              </w:rPr>
              <w:t xml:space="preserve"> третього покоління.</w:t>
            </w:r>
          </w:p>
          <w:p w14:paraId="684B30F3" w14:textId="77777777" w:rsidR="00875500" w:rsidRPr="008F4345" w:rsidRDefault="00875500" w:rsidP="00D62F12">
            <w:pPr>
              <w:jc w:val="both"/>
            </w:pPr>
            <w:r w:rsidRPr="008F4345">
              <w:t>Кожен процесор повинен мати:</w:t>
            </w:r>
          </w:p>
          <w:p w14:paraId="27A1CF1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базову частоту не менше 2,1 ГГц;</w:t>
            </w:r>
          </w:p>
          <w:p w14:paraId="05928604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не менше 24 фізичних ядер (48 потоків);</w:t>
            </w:r>
          </w:p>
          <w:p w14:paraId="612C071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потужність, що споживається – не більше 165 Вт;</w:t>
            </w:r>
          </w:p>
          <w:p w14:paraId="7117F92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кеш третього рівня не менше ніж 36 МБ.</w:t>
            </w:r>
          </w:p>
          <w:p w14:paraId="3FBF4A07" w14:textId="77777777" w:rsidR="00875500" w:rsidRPr="008F4345" w:rsidRDefault="00875500" w:rsidP="00D62F12">
            <w:pPr>
              <w:tabs>
                <w:tab w:val="left" w:pos="361"/>
              </w:tabs>
              <w:ind w:left="47"/>
              <w:jc w:val="both"/>
              <w:rPr>
                <w:lang w:val="uk-UA"/>
              </w:rPr>
            </w:pPr>
            <w:r w:rsidRPr="008F4345">
              <w:t xml:space="preserve">Сервер повинен мати можливість встановлення двох процесорів з кількостю ядер </w:t>
            </w:r>
            <w:r w:rsidRPr="008F4345">
              <w:rPr>
                <w:lang w:val="uk-UA"/>
              </w:rPr>
              <w:t>40.</w:t>
            </w:r>
          </w:p>
        </w:tc>
      </w:tr>
      <w:tr w:rsidR="00875500" w:rsidRPr="008F4345" w14:paraId="56A07C26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7DBD16A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A1ACC13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Оперативна пам’ять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5113D2C9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Не менше 256ГБ з підтримкою </w:t>
            </w:r>
            <w:r w:rsidRPr="008F4345">
              <w:t>ECC</w:t>
            </w:r>
            <w:r w:rsidRPr="008F4345">
              <w:rPr>
                <w:lang w:val="uk-UA"/>
              </w:rPr>
              <w:t xml:space="preserve"> (код усунення помилок), тип не гірше ніж </w:t>
            </w:r>
            <w:r w:rsidRPr="008F4345">
              <w:t>DDR</w:t>
            </w:r>
            <w:r w:rsidRPr="008F4345">
              <w:rPr>
                <w:lang w:val="uk-UA"/>
              </w:rPr>
              <w:t>4, 3200</w:t>
            </w:r>
            <w:r w:rsidRPr="008F4345">
              <w:t>MT</w:t>
            </w:r>
            <w:r w:rsidRPr="008F4345">
              <w:rPr>
                <w:lang w:val="uk-UA"/>
              </w:rPr>
              <w:t>/</w:t>
            </w:r>
            <w:r w:rsidRPr="008F4345">
              <w:t>s</w:t>
            </w:r>
            <w:r w:rsidRPr="008F4345">
              <w:rPr>
                <w:lang w:val="uk-UA"/>
              </w:rPr>
              <w:t>.</w:t>
            </w:r>
          </w:p>
          <w:p w14:paraId="008A59B7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</w:p>
        </w:tc>
      </w:tr>
      <w:tr w:rsidR="00875500" w:rsidRPr="008F4345" w14:paraId="5DE86A69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65C7A042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65C0335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Захист пам’яті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02F3CC11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t>Забезпечення виявлення помилок в пам’яті та виправлення однобітових помилок (ECC).</w:t>
            </w:r>
            <w:r w:rsidRPr="008F4345">
              <w:rPr>
                <w:lang w:val="uk-UA"/>
              </w:rPr>
              <w:t xml:space="preserve"> </w:t>
            </w:r>
          </w:p>
        </w:tc>
      </w:tr>
      <w:tr w:rsidR="00875500" w:rsidRPr="008F4345" w14:paraId="7D98D043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38472DDE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DB76176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Дискова підсистема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F22AE1B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</w:pPr>
            <w:r w:rsidRPr="008F4345">
              <w:t>Система повинна поставляться без дисків та бекплейну;</w:t>
            </w:r>
          </w:p>
          <w:p w14:paraId="107E0B2B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  <w:contextualSpacing/>
              <w:jc w:val="both"/>
            </w:pPr>
            <w:r w:rsidRPr="008F4345">
              <w:t>для завантаження операційної системи повинно бути встановлено два накопичувача SSD формату M.2  з підтримкою «гарячої заміни» об’ємом 240ГБ у режимі RAID1;</w:t>
            </w:r>
          </w:p>
          <w:p w14:paraId="4E7F1D6D" w14:textId="77777777" w:rsidR="00875500" w:rsidRPr="008F4345" w:rsidRDefault="00875500" w:rsidP="00875500">
            <w:pPr>
              <w:numPr>
                <w:ilvl w:val="0"/>
                <w:numId w:val="4"/>
              </w:numPr>
              <w:tabs>
                <w:tab w:val="left" w:pos="262"/>
              </w:tabs>
              <w:contextualSpacing/>
              <w:jc w:val="both"/>
              <w:rPr>
                <w:lang w:val="uk-UA"/>
              </w:rPr>
            </w:pPr>
            <w:r w:rsidRPr="008F4345">
              <w:t>можливість (опціональна) встановлення не менше двох карт microSDHC/SDXC  об’ємом до 64GB з підтримкою режиму роботи у RAID1/0 для встановлення ОС чи гіпервізору.</w:t>
            </w:r>
          </w:p>
        </w:tc>
      </w:tr>
      <w:tr w:rsidR="00875500" w:rsidRPr="008F4345" w14:paraId="1E0379A1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6A7A893B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9EF960A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Дисковий контролер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775BF644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- відсутній</w:t>
            </w:r>
          </w:p>
        </w:tc>
      </w:tr>
      <w:tr w:rsidR="00875500" w:rsidRPr="008F4345" w14:paraId="02783FBB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065DD0C3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81E6FF4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Інтерфейси інформаційної мережі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22B9B670" w14:textId="77777777" w:rsidR="00875500" w:rsidRPr="008F4345" w:rsidRDefault="00875500" w:rsidP="00875500">
            <w:pPr>
              <w:numPr>
                <w:ilvl w:val="0"/>
                <w:numId w:val="3"/>
              </w:numPr>
              <w:tabs>
                <w:tab w:val="left" w:pos="262"/>
              </w:tabs>
              <w:contextualSpacing/>
            </w:pPr>
            <w:r w:rsidRPr="008F4345">
              <w:rPr>
                <w:lang w:val="uk-UA"/>
              </w:rPr>
              <w:t xml:space="preserve">наявність </w:t>
            </w:r>
            <w:r w:rsidRPr="008F4345">
              <w:t xml:space="preserve">не менше двох портів </w:t>
            </w:r>
            <w:r w:rsidRPr="008F4345">
              <w:rPr>
                <w:lang w:val="uk-UA"/>
              </w:rPr>
              <w:t>1</w:t>
            </w:r>
            <w:r w:rsidRPr="008F4345">
              <w:t>Gb Ethernet «вита пара»</w:t>
            </w:r>
            <w:r w:rsidRPr="008F4345">
              <w:rPr>
                <w:lang w:val="uk-UA"/>
              </w:rPr>
              <w:t xml:space="preserve"> вбудованих до системної плати;</w:t>
            </w:r>
            <w:r w:rsidRPr="008F4345">
              <w:t xml:space="preserve"> </w:t>
            </w:r>
          </w:p>
          <w:p w14:paraId="4998B583" w14:textId="77777777" w:rsidR="00875500" w:rsidRPr="008F4345" w:rsidRDefault="00875500" w:rsidP="00875500">
            <w:pPr>
              <w:numPr>
                <w:ilvl w:val="0"/>
                <w:numId w:val="3"/>
              </w:numPr>
              <w:tabs>
                <w:tab w:val="left" w:pos="262"/>
              </w:tabs>
              <w:contextualSpacing/>
              <w:rPr>
                <w:lang w:val="uk-UA"/>
              </w:rPr>
            </w:pPr>
            <w:r w:rsidRPr="008F4345">
              <w:t>наявність не менше двох портів 10 Гб/с Base-T.</w:t>
            </w:r>
          </w:p>
        </w:tc>
      </w:tr>
      <w:tr w:rsidR="00875500" w:rsidRPr="008F4345" w14:paraId="43E58409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5A3193F1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B05686F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Порти вводу-виводу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598439AC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 xml:space="preserve">не менше трьох слотів PCIe </w:t>
            </w:r>
            <w:r w:rsidRPr="008F4345">
              <w:rPr>
                <w:lang w:val="uk-UA"/>
              </w:rPr>
              <w:t>четвертої</w:t>
            </w:r>
            <w:r w:rsidRPr="008F4345">
              <w:t xml:space="preserve"> генерації (Gen 4);</w:t>
            </w:r>
          </w:p>
          <w:p w14:paraId="40A56309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не менше трьох портів USB (один з яких обов’язково має бути USB 3.X);</w:t>
            </w:r>
          </w:p>
          <w:p w14:paraId="23D52B29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</w:pPr>
            <w:r w:rsidRPr="008F4345">
              <w:t>графічний порт VGA;</w:t>
            </w:r>
          </w:p>
        </w:tc>
      </w:tr>
      <w:tr w:rsidR="00875500" w:rsidRPr="008F4345" w14:paraId="4540299E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57071354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57D50FC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Система охолодження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7398BAB8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повинні бути встановлені усі вентилятори, передбачені для даної моделі сервера,</w:t>
            </w:r>
          </w:p>
        </w:tc>
      </w:tr>
      <w:tr w:rsidR="00875500" w:rsidRPr="008F4345" w14:paraId="0F790269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9896724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746BAA1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Блоки живлення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2F727134" w14:textId="77777777" w:rsidR="00875500" w:rsidRPr="008F4345" w:rsidRDefault="00875500" w:rsidP="00D62F12">
            <w:pPr>
              <w:tabs>
                <w:tab w:val="left" w:pos="262"/>
              </w:tabs>
              <w:jc w:val="both"/>
            </w:pPr>
            <w:r w:rsidRPr="008F4345">
              <w:t xml:space="preserve">Не менше 2-х блоків живлення, кожен не більш ніж </w:t>
            </w:r>
            <w:r w:rsidRPr="008F4345">
              <w:rPr>
                <w:lang w:val="uk-UA"/>
              </w:rPr>
              <w:t>800</w:t>
            </w:r>
            <w:r w:rsidRPr="008F4345">
              <w:t xml:space="preserve"> Ватт;</w:t>
            </w:r>
          </w:p>
          <w:p w14:paraId="546DB301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  <w:r w:rsidRPr="008F4345">
              <w:t>Наявність двох кабелів живлення C13/C14 10A довжиною не менш 2м</w:t>
            </w:r>
            <w:r w:rsidRPr="008F4345">
              <w:rPr>
                <w:lang w:val="uk-UA"/>
              </w:rPr>
              <w:t>.</w:t>
            </w:r>
          </w:p>
        </w:tc>
      </w:tr>
      <w:tr w:rsidR="00875500" w:rsidRPr="008F4345" w14:paraId="3D275AEC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305E2FD7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85E1FB4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Операційні системи та гіпервізори, що підтримуються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3DF2F2A4" w14:textId="77777777" w:rsidR="00875500" w:rsidRPr="008F4345" w:rsidRDefault="00875500" w:rsidP="00D62F12">
            <w:pPr>
              <w:textAlignment w:val="baseline"/>
            </w:pPr>
            <w:r w:rsidRPr="008F4345">
              <w:t>Canonical® Ubuntu® LTS</w:t>
            </w:r>
          </w:p>
          <w:p w14:paraId="2C534489" w14:textId="77777777" w:rsidR="00875500" w:rsidRPr="008F4345" w:rsidRDefault="00875500" w:rsidP="00D62F12">
            <w:pPr>
              <w:textAlignment w:val="baseline"/>
            </w:pPr>
            <w:r w:rsidRPr="008F4345">
              <w:t>Citrix® XenServer®</w:t>
            </w:r>
          </w:p>
          <w:p w14:paraId="11791623" w14:textId="77777777" w:rsidR="00875500" w:rsidRPr="008F4345" w:rsidRDefault="00875500" w:rsidP="00D62F12">
            <w:pPr>
              <w:textAlignment w:val="baseline"/>
            </w:pPr>
            <w:r w:rsidRPr="008F4345">
              <w:t>Microsoft Windows Server® with Hyper-V</w:t>
            </w:r>
          </w:p>
          <w:p w14:paraId="6D52F270" w14:textId="77777777" w:rsidR="00875500" w:rsidRPr="008F4345" w:rsidRDefault="00875500" w:rsidP="00D62F12">
            <w:pPr>
              <w:textAlignment w:val="baseline"/>
            </w:pPr>
            <w:r w:rsidRPr="008F4345">
              <w:t>Red Hat® Enterprise Linux</w:t>
            </w:r>
          </w:p>
          <w:p w14:paraId="222B9598" w14:textId="77777777" w:rsidR="00875500" w:rsidRPr="008F4345" w:rsidRDefault="00875500" w:rsidP="00D62F12">
            <w:pPr>
              <w:textAlignment w:val="baseline"/>
            </w:pPr>
            <w:r w:rsidRPr="008F4345">
              <w:t>SUSE® Linux Enterprise Server</w:t>
            </w:r>
          </w:p>
          <w:p w14:paraId="7D16B910" w14:textId="77777777" w:rsidR="00875500" w:rsidRPr="008F4345" w:rsidRDefault="00875500" w:rsidP="00D62F12">
            <w:pPr>
              <w:tabs>
                <w:tab w:val="left" w:pos="262"/>
              </w:tabs>
              <w:jc w:val="both"/>
            </w:pPr>
            <w:r w:rsidRPr="008F4345">
              <w:t>VMware® ESXi</w:t>
            </w:r>
          </w:p>
          <w:p w14:paraId="6BC69AA3" w14:textId="77777777" w:rsidR="00875500" w:rsidRPr="008F4345" w:rsidRDefault="00875500" w:rsidP="00D62F12">
            <w:pPr>
              <w:tabs>
                <w:tab w:val="left" w:pos="262"/>
              </w:tabs>
              <w:jc w:val="both"/>
            </w:pPr>
            <w:r w:rsidRPr="008F4345">
              <w:t>Повинна бути передустановлена на підприємстві операційна система VMware ESXi 8.0 та наявна ліценз</w:t>
            </w:r>
            <w:r w:rsidRPr="008F4345">
              <w:rPr>
                <w:lang w:val="uk-UA"/>
              </w:rPr>
              <w:t xml:space="preserve">ія VMware vSphere 8 Ess Plus Kit for 3 hosts (Max 2 CPU per host, 32 cores/CPU) з підтримкою того ж рівня та тривалості як і на апаратну частину </w:t>
            </w:r>
            <w:r w:rsidRPr="008F4345">
              <w:t>.</w:t>
            </w:r>
          </w:p>
        </w:tc>
      </w:tr>
      <w:tr w:rsidR="00875500" w:rsidRPr="008F4345" w14:paraId="704F8F3C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29D7E561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A878551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Функції керування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C124E6B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Адаптер дистанційного керування та моніторингу апаратної частини сервера через локальну мережу.</w:t>
            </w:r>
          </w:p>
          <w:p w14:paraId="0557181F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Вбудований в сервер процесор з окремим портом, та програмне забезпечення керування з відповідною ліцензією (якщо така потрібна для використання зазначеного функціоналу строком дії не менше строку дії гарантійної підтримки сервера), які дають можливість збирати статистику з сервера, моніторити його електроживлення та температуру, стан компонентів сервера як до, так і після завантаження операційної системи (без необхідності встановлення агентів в операційній системі).</w:t>
            </w:r>
          </w:p>
          <w:p w14:paraId="7945080B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Наявніть функції отримувати доступ до графічної консолі сервера через браузер, та до текстової консолі через термінальний емулятор.</w:t>
            </w:r>
          </w:p>
          <w:p w14:paraId="68528355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Захищений зв’язок с процесором керування та можливість інтеграції з Active Directory для авторизації доступу.</w:t>
            </w:r>
          </w:p>
          <w:p w14:paraId="40853F1A" w14:textId="77777777" w:rsidR="00875500" w:rsidRPr="008F4345" w:rsidRDefault="00875500" w:rsidP="00D62F12">
            <w:pPr>
              <w:spacing w:line="211" w:lineRule="atLeast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функції завантаження сервера для конфігурування, розгортання та встановлення сумісної операційної системи без встановлення в сервер додаткових медіа носіїв.</w:t>
            </w:r>
          </w:p>
          <w:p w14:paraId="52D29F83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rPr>
                <w:lang w:val="uk-UA"/>
              </w:rPr>
              <w:lastRenderedPageBreak/>
              <w:t>Можливість використання програмного забезпечення з можливістю одночасного виконання конфігураційних команд і одночасного встановлення параметрів на групах серверів, а також з можливістю  одночасного оновлення системного програмного забезпечення групи серверів (BIOS, firmware) централізовано, з єдиної консолі та підтримка інтеграції з Microsoft® System Center, VMware® vCenter™, BMC Software.</w:t>
            </w:r>
          </w:p>
          <w:p w14:paraId="753E40F9" w14:textId="77777777" w:rsidR="00875500" w:rsidRPr="008F4345" w:rsidRDefault="00875500" w:rsidP="00D62F12">
            <w:pPr>
              <w:spacing w:line="211" w:lineRule="atLeast"/>
              <w:rPr>
                <w:lang w:val="uk-UA"/>
              </w:rPr>
            </w:pPr>
            <w:r w:rsidRPr="008F4345">
              <w:rPr>
                <w:lang w:val="uk-UA"/>
              </w:rPr>
              <w:t>Модуль управління сервера повинен підтримувати можливість управління групою ідентичних серверів;</w:t>
            </w:r>
          </w:p>
        </w:tc>
      </w:tr>
      <w:tr w:rsidR="00875500" w:rsidRPr="008F4345" w14:paraId="39D79FA3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3736D78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DF70AB8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Сервісна підтримка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14:paraId="196302EC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не менше </w:t>
            </w:r>
            <w:r w:rsidRPr="008F4345">
              <w:t>12</w:t>
            </w:r>
            <w:r w:rsidRPr="008F4345">
              <w:rPr>
                <w:lang w:val="uk-UA"/>
              </w:rPr>
              <w:t xml:space="preserve"> місяців гарантії та сервісна підтримка від виробника обладнання;</w:t>
            </w:r>
          </w:p>
          <w:p w14:paraId="0673D58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єдиного кол-центру виробника обладнання для прийому сервісних заявок, можливість Замовника у режимі 24x7 звертатися до нього з телефону або через веб-інтерфейс, щоб повідомляти про проблеми з устаткуванням;</w:t>
            </w:r>
          </w:p>
          <w:p w14:paraId="24D45672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сервісне обслуговування, в разі необхідності, здійснюється за місцем розташування обладнання. Після виявлення несправностей та діагностики по телефону технічний спеціаліст в залежності від критичності апаратного збою має прибути на місце в робочій час наступного робочого дня в залежності від відстані розташування найближчого сервісного центру;</w:t>
            </w:r>
          </w:p>
          <w:p w14:paraId="01050D3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гарантійна підтримка повинна включати заміну компонентів, що вийшли з ладу, доступ до оновлень ПО, віддалену діагностику і підтримку з боку центру технічної підтримки виробника обладнання;</w:t>
            </w:r>
          </w:p>
        </w:tc>
      </w:tr>
    </w:tbl>
    <w:p w14:paraId="201408B5" w14:textId="77777777" w:rsidR="00875500" w:rsidRPr="008F4345" w:rsidRDefault="00875500" w:rsidP="00875500">
      <w:pPr>
        <w:rPr>
          <w:lang w:val="uk-UA"/>
        </w:rPr>
      </w:pPr>
    </w:p>
    <w:p w14:paraId="3B9EDA8D" w14:textId="77777777" w:rsidR="00875500" w:rsidRPr="008F4345" w:rsidRDefault="00875500" w:rsidP="00875500">
      <w:pPr>
        <w:rPr>
          <w:lang w:val="uk-UA"/>
        </w:rPr>
      </w:pPr>
      <w:r w:rsidRPr="008F4345">
        <w:rPr>
          <w:lang w:val="uk-UA"/>
        </w:rPr>
        <w:t xml:space="preserve">Вимоги до </w:t>
      </w:r>
      <w:r w:rsidRPr="008F4345">
        <w:rPr>
          <w:b/>
          <w:bCs/>
          <w:lang w:val="uk-UA"/>
        </w:rPr>
        <w:t>системи зберігання даних</w:t>
      </w:r>
      <w:r w:rsidRPr="008F4345">
        <w:rPr>
          <w:lang w:val="uk-UA"/>
        </w:rPr>
        <w:t xml:space="preserve"> для побудови відмовостійкого обчислювального кластеру: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7"/>
        <w:gridCol w:w="3671"/>
        <w:gridCol w:w="1588"/>
        <w:gridCol w:w="1956"/>
      </w:tblGrid>
      <w:tr w:rsidR="00875500" w:rsidRPr="008F4345" w14:paraId="14E1DD99" w14:textId="77777777" w:rsidTr="00D62F12">
        <w:tc>
          <w:tcPr>
            <w:tcW w:w="567" w:type="dxa"/>
            <w:shd w:val="clear" w:color="auto" w:fill="auto"/>
            <w:vAlign w:val="center"/>
          </w:tcPr>
          <w:p w14:paraId="5833220C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CAE037F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C8F081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BF8F1C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1EBCAE83" w14:textId="77777777" w:rsidTr="00D62F12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37FEE171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81B81FE" w14:textId="77777777" w:rsidR="00875500" w:rsidRPr="008F4345" w:rsidRDefault="00875500" w:rsidP="00D62F12">
            <w:pPr>
              <w:rPr>
                <w:b/>
              </w:rPr>
            </w:pPr>
            <w:r w:rsidRPr="008F4345">
              <w:rPr>
                <w:b/>
                <w:lang w:val="uk-UA"/>
              </w:rPr>
              <w:t>Система зберігання даних, формат 19</w:t>
            </w:r>
            <w:r w:rsidRPr="008F4345">
              <w:rPr>
                <w:b/>
              </w:rPr>
              <w:t>”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56D439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187E93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1</w:t>
            </w:r>
          </w:p>
        </w:tc>
      </w:tr>
      <w:tr w:rsidR="00875500" w:rsidRPr="008F4345" w14:paraId="5289537B" w14:textId="77777777" w:rsidTr="00D62F12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477F9AA7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55CC1F4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39479844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7954651B" w14:textId="77777777" w:rsidR="00875500" w:rsidRPr="008F4345" w:rsidRDefault="00875500" w:rsidP="00D62F12">
            <w:pPr>
              <w:widowControl w:val="0"/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B7AB54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Корпус сервера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62348C5B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форм фактор – Rack Mountable, не більше 2U</w:t>
            </w:r>
          </w:p>
          <w:p w14:paraId="14F96CE8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до складу серверу повинен входити комплект телескопічних рейок для встановлення у серверну шафу</w:t>
            </w:r>
          </w:p>
          <w:p w14:paraId="3FD3BEB2" w14:textId="77777777" w:rsidR="00875500" w:rsidRPr="008F4345" w:rsidRDefault="00875500" w:rsidP="00875500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8F4345">
              <w:rPr>
                <w:lang w:val="uk-UA"/>
              </w:rPr>
              <w:t>передня панель повинна замикатись на ключ та обмежувати доступ до жорстких дисків</w:t>
            </w:r>
          </w:p>
        </w:tc>
      </w:tr>
      <w:tr w:rsidR="00875500" w:rsidRPr="008F4345" w14:paraId="3B68E7D0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0AA94E3C" w14:textId="77777777" w:rsidR="00875500" w:rsidRPr="008F4345" w:rsidRDefault="00875500" w:rsidP="00D62F12">
            <w:pPr>
              <w:widowControl w:val="0"/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C2B0BFF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Контролер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3A77F1F4" w14:textId="77777777" w:rsidR="00875500" w:rsidRPr="008F4345" w:rsidRDefault="00875500" w:rsidP="00D62F12">
            <w:r w:rsidRPr="008F4345">
              <w:rPr>
                <w:lang w:val="uk-UA"/>
              </w:rPr>
              <w:t>Наявність двох контролерів</w:t>
            </w:r>
            <w:r w:rsidRPr="008F4345">
              <w:t xml:space="preserve"> </w:t>
            </w:r>
            <w:r w:rsidRPr="008F4345">
              <w:rPr>
                <w:lang w:val="uk-UA"/>
              </w:rPr>
              <w:t>в режимі «</w:t>
            </w:r>
            <w:r w:rsidRPr="008F4345">
              <w:t>Active-</w:t>
            </w:r>
            <w:r w:rsidRPr="008F4345">
              <w:rPr>
                <w:lang w:val="uk-UA"/>
              </w:rPr>
              <w:t>А</w:t>
            </w:r>
            <w:r w:rsidRPr="008F4345">
              <w:t>ctive»</w:t>
            </w:r>
            <w:r w:rsidRPr="008F4345">
              <w:rPr>
                <w:lang w:val="uk-UA"/>
              </w:rPr>
              <w:t>, кожний з яких:</w:t>
            </w:r>
          </w:p>
          <w:p w14:paraId="2689FFF3" w14:textId="77777777" w:rsidR="00875500" w:rsidRPr="008F4345" w:rsidRDefault="00875500" w:rsidP="00875500">
            <w:pPr>
              <w:numPr>
                <w:ilvl w:val="0"/>
                <w:numId w:val="12"/>
              </w:numPr>
              <w:spacing w:after="160" w:line="259" w:lineRule="auto"/>
              <w:contextualSpacing/>
            </w:pPr>
            <w:r w:rsidRPr="008F4345">
              <w:t>повинен бути обладнаний не менш ніж двоядерним процесором частотою не менше 2,2 ГГц та пам'яттю об'ємом не менше 16 Гб</w:t>
            </w:r>
          </w:p>
          <w:p w14:paraId="172CCCBF" w14:textId="77777777" w:rsidR="00875500" w:rsidRPr="008F4345" w:rsidRDefault="00875500" w:rsidP="00875500">
            <w:pPr>
              <w:numPr>
                <w:ilvl w:val="0"/>
                <w:numId w:val="12"/>
              </w:numPr>
              <w:spacing w:after="160" w:line="259" w:lineRule="auto"/>
              <w:contextualSpacing/>
            </w:pPr>
            <w:r w:rsidRPr="008F4345">
              <w:t xml:space="preserve">Більше 90% пам'яті має бути доступною для кешування операцій введення-виведення </w:t>
            </w:r>
          </w:p>
          <w:p w14:paraId="2CB76918" w14:textId="77777777" w:rsidR="00875500" w:rsidRPr="008F4345" w:rsidRDefault="00875500" w:rsidP="00875500">
            <w:pPr>
              <w:numPr>
                <w:ilvl w:val="0"/>
                <w:numId w:val="12"/>
              </w:numPr>
              <w:spacing w:after="160" w:line="259" w:lineRule="auto"/>
              <w:contextualSpacing/>
            </w:pPr>
            <w:r w:rsidRPr="008F4345">
              <w:t>повинен мати порт SAS 12Gb, призначений для підключення полиць розширення</w:t>
            </w:r>
          </w:p>
          <w:p w14:paraId="13478FEB" w14:textId="77777777" w:rsidR="00875500" w:rsidRPr="008F4345" w:rsidRDefault="00875500" w:rsidP="00875500">
            <w:pPr>
              <w:numPr>
                <w:ilvl w:val="0"/>
                <w:numId w:val="12"/>
              </w:numPr>
              <w:spacing w:after="160" w:line="259" w:lineRule="auto"/>
              <w:contextualSpacing/>
            </w:pPr>
            <w:r w:rsidRPr="008F4345">
              <w:t>повинен мати порт 1Gb BASE-T для керування</w:t>
            </w:r>
          </w:p>
        </w:tc>
      </w:tr>
      <w:tr w:rsidR="00875500" w:rsidRPr="008F4345" w14:paraId="75D541CF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291EE4E" w14:textId="77777777" w:rsidR="00875500" w:rsidRPr="008F4345" w:rsidRDefault="00875500" w:rsidP="00D62F12">
            <w:pPr>
              <w:widowControl w:val="0"/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6FF4B5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Можливості по розширенню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290BC3CF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загальний дисковий простір</w:t>
            </w:r>
            <w:r w:rsidRPr="008F4345">
              <w:t xml:space="preserve"> (RAW</w:t>
            </w:r>
            <w:r w:rsidRPr="008F4345">
              <w:rPr>
                <w:lang w:val="uk-UA"/>
              </w:rPr>
              <w:t xml:space="preserve">) – не менше 3,84ТБ на </w:t>
            </w:r>
            <w:r w:rsidRPr="008F4345">
              <w:t>SSD</w:t>
            </w:r>
            <w:r w:rsidRPr="008F4345">
              <w:rPr>
                <w:lang w:val="uk-UA"/>
              </w:rPr>
              <w:t xml:space="preserve"> дисках, кількість дисків не менше 2, та 14,4ТБ на </w:t>
            </w:r>
            <w:r w:rsidRPr="008F4345">
              <w:t xml:space="preserve">HDD дисках, </w:t>
            </w:r>
            <w:r w:rsidRPr="008F4345">
              <w:rPr>
                <w:lang w:val="uk-UA"/>
              </w:rPr>
              <w:t>кількість дисків не менше 6.</w:t>
            </w:r>
          </w:p>
          <w:p w14:paraId="4363A002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 xml:space="preserve">підтримка масштабованості не менше ніж до </w:t>
            </w:r>
            <w:r w:rsidRPr="008F4345">
              <w:t>5,22</w:t>
            </w:r>
            <w:r w:rsidRPr="008F4345">
              <w:rPr>
                <w:lang w:val="uk-UA"/>
              </w:rPr>
              <w:t>PБ загального дискового простору;</w:t>
            </w:r>
          </w:p>
          <w:p w14:paraId="5FFE5553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lastRenderedPageBreak/>
              <w:t xml:space="preserve">можливість розширення не менше ніж до </w:t>
            </w:r>
            <w:r w:rsidRPr="008F4345">
              <w:t>276</w:t>
            </w:r>
            <w:r w:rsidRPr="008F4345">
              <w:rPr>
                <w:lang w:val="uk-UA"/>
              </w:rPr>
              <w:t xml:space="preserve"> дисків;</w:t>
            </w:r>
          </w:p>
          <w:p w14:paraId="3B1C40DF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color w:val="000000"/>
                <w:lang w:val="uk-UA"/>
              </w:rPr>
              <w:t>підтримка дисків «гарячої заміни» (</w:t>
            </w:r>
            <w:r w:rsidRPr="008F4345">
              <w:rPr>
                <w:color w:val="000000"/>
              </w:rPr>
              <w:t>hot</w:t>
            </w:r>
            <w:r w:rsidRPr="008F4345">
              <w:rPr>
                <w:color w:val="000000"/>
                <w:lang w:val="uk-UA"/>
              </w:rPr>
              <w:t>-</w:t>
            </w:r>
            <w:r w:rsidRPr="008F4345">
              <w:rPr>
                <w:color w:val="000000"/>
              </w:rPr>
              <w:t>spare</w:t>
            </w:r>
            <w:r w:rsidRPr="008F4345">
              <w:rPr>
                <w:color w:val="000000"/>
                <w:lang w:val="uk-UA"/>
              </w:rPr>
              <w:t>);</w:t>
            </w:r>
          </w:p>
          <w:p w14:paraId="45F17E2F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не менше 16 ГБ кеш пам’яті на контролер для зберігання даних та операцій керування;</w:t>
            </w:r>
          </w:p>
          <w:p w14:paraId="5C829C60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не менше 6 портів для підключення серверів швидкістю не менше 12 Gb</w:t>
            </w:r>
            <w:r w:rsidRPr="008F4345">
              <w:t>s</w:t>
            </w:r>
            <w:r w:rsidRPr="008F4345">
              <w:rPr>
                <w:lang w:val="uk-UA"/>
              </w:rPr>
              <w:t xml:space="preserve"> </w:t>
            </w:r>
            <w:r w:rsidRPr="008F4345">
              <w:t>SAS та з</w:t>
            </w:r>
            <w:r w:rsidRPr="008F4345">
              <w:rPr>
                <w:lang w:val="uk-UA"/>
              </w:rPr>
              <w:t xml:space="preserve"> кабелями довжиною 2 метри – 4 шт, та довжиною 0,5 метри – 2шт</w:t>
            </w:r>
            <w:r w:rsidRPr="008F4345">
              <w:t>;</w:t>
            </w:r>
          </w:p>
          <w:p w14:paraId="19B5FDC6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</w:pPr>
            <w:r w:rsidRPr="008F4345">
              <w:t>кожен контролер повинен мати інтерфейс RJ-45 з можливістю підключення до локальних мереж для доступу до інтерфейсу управління.</w:t>
            </w:r>
          </w:p>
        </w:tc>
      </w:tr>
      <w:tr w:rsidR="00875500" w:rsidRPr="008F4345" w14:paraId="3342D31A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114A9AD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622C84C" w14:textId="77777777" w:rsidR="00875500" w:rsidRPr="008F4345" w:rsidRDefault="00875500" w:rsidP="00D62F12">
            <w:pPr>
              <w:rPr>
                <w:b/>
              </w:rPr>
            </w:pPr>
            <w:r w:rsidRPr="008F4345">
              <w:rPr>
                <w:b/>
                <w:lang w:val="uk-UA"/>
              </w:rPr>
              <w:t>Функціональ-ність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2F6B1388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система зберігання повинна забезпечувати віртуалізацію ресурсів на рівні контролера, з можливістю використання алгоритмів наступних типів - RAID  1, 5, 6, 10 або розподілене кодування (</w:t>
            </w:r>
            <w:r w:rsidRPr="008F4345">
              <w:t>d</w:t>
            </w:r>
            <w:r w:rsidRPr="008F4345">
              <w:rPr>
                <w:lang w:val="uk-UA"/>
              </w:rPr>
              <w:t>istributed erasure coding), яке скорочує час відновлення, коли виникають збої диска</w:t>
            </w:r>
          </w:p>
          <w:p w14:paraId="39D90F10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система має підтримувати побудову окремих класичних RAID груп та  віртуалізованих RAID груп;</w:t>
            </w:r>
          </w:p>
          <w:p w14:paraId="5723BDAA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26"/>
                <w:tab w:val="left" w:pos="987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система зберігання повинна підтримувати механічні диски з швидкостями обертання  10 тис. 7.2 тис об/хв, а також твердотільні диски (SSD) з інтерфейсом SAS форм факторів 2.5” та 3.5”</w:t>
            </w:r>
          </w:p>
          <w:p w14:paraId="11300F55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ефективного керування простором (Thin Provisioning) для 100% всіх додатків для всіх томів системи зберігання</w:t>
            </w:r>
          </w:p>
          <w:p w14:paraId="7BC8EAEB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наявність функціональності переміщення блоків даних з одних типів дисків на інші, з кількістю рівнів не менше трьох, без зупинки додатків</w:t>
            </w:r>
          </w:p>
          <w:p w14:paraId="65E93EAB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підтримувати створення копій томів (volume copy)</w:t>
            </w:r>
          </w:p>
          <w:p w14:paraId="4016055B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підтримувати використання ємності встановлених твердотільних накопичувачів збільшення ємності кешу системи на читання (SSD Read Cache)</w:t>
            </w:r>
          </w:p>
          <w:p w14:paraId="27D848BB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швидке створення копій даних (Clones and Snapshots) з наступними параметрами створення не менше 1024 віртуальних копій працюючих в режимі re-direct-on-write</w:t>
            </w:r>
          </w:p>
          <w:p w14:paraId="2F6AEB27" w14:textId="77777777" w:rsidR="00875500" w:rsidRPr="008F4345" w:rsidRDefault="00875500" w:rsidP="00875500">
            <w:pPr>
              <w:numPr>
                <w:ilvl w:val="0"/>
                <w:numId w:val="9"/>
              </w:numPr>
              <w:contextualSpacing/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підтримувати функціональність асинхронної реплікації томів на аналогічну систему зберігання</w:t>
            </w:r>
          </w:p>
          <w:p w14:paraId="33CBFA01" w14:textId="77777777" w:rsidR="00875500" w:rsidRPr="008F4345" w:rsidRDefault="00875500" w:rsidP="00875500">
            <w:pPr>
              <w:numPr>
                <w:ilvl w:val="0"/>
                <w:numId w:val="6"/>
              </w:numPr>
              <w:tabs>
                <w:tab w:val="left" w:pos="361"/>
              </w:tabs>
              <w:jc w:val="both"/>
              <w:rPr>
                <w:lang w:val="uk-UA"/>
              </w:rPr>
            </w:pPr>
            <w:r w:rsidRPr="008F4345">
              <w:rPr>
                <w:lang w:val="uk-UA"/>
              </w:rPr>
              <w:t>підтримка інтеграції за допомогою плагинів у VMware vCenter Server та SRM для переміщення віртуальних машин між майданчиками</w:t>
            </w:r>
          </w:p>
        </w:tc>
      </w:tr>
      <w:tr w:rsidR="00875500" w:rsidRPr="008F4345" w14:paraId="200B527E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25A96503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94F263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Керованість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6323B90C" w14:textId="77777777" w:rsidR="00875500" w:rsidRPr="008F4345" w:rsidRDefault="00875500" w:rsidP="00875500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8F4345">
              <w:t>система зберігання повинна постачатися з інструментами для керування та моніторингу в реальному режимі часу;</w:t>
            </w:r>
          </w:p>
          <w:p w14:paraId="6C7EEF94" w14:textId="77777777" w:rsidR="00875500" w:rsidRPr="008F4345" w:rsidRDefault="00875500" w:rsidP="00875500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8F4345">
              <w:t>система зберігання повинна підтримувати єдиний графічний інтерфейс користувача (GUI);</w:t>
            </w:r>
          </w:p>
          <w:p w14:paraId="5CB9E205" w14:textId="77777777" w:rsidR="00875500" w:rsidRPr="008F4345" w:rsidRDefault="00875500" w:rsidP="0087550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lang w:val="uk-UA"/>
              </w:rPr>
            </w:pPr>
            <w:r w:rsidRPr="008F4345">
              <w:t>інформація про продуктивність в реальному режимі часу різних компонентів системи та її логічних об’єктів повинна бути доступна через GUI та командну строку (CLI) одночасно.</w:t>
            </w:r>
          </w:p>
          <w:p w14:paraId="6220D153" w14:textId="77777777" w:rsidR="00875500" w:rsidRPr="008F4345" w:rsidRDefault="00875500" w:rsidP="0087550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 xml:space="preserve">підтримка скриптування </w:t>
            </w:r>
            <w:r w:rsidRPr="008F4345">
              <w:t>CLI</w:t>
            </w:r>
            <w:r w:rsidRPr="008F4345">
              <w:rPr>
                <w:lang w:val="uk-UA"/>
              </w:rPr>
              <w:t xml:space="preserve"> </w:t>
            </w:r>
            <w:r w:rsidRPr="008F4345">
              <w:t>API</w:t>
            </w:r>
            <w:r w:rsidRPr="008F4345">
              <w:rPr>
                <w:lang w:val="uk-UA"/>
              </w:rPr>
              <w:t xml:space="preserve"> та </w:t>
            </w:r>
            <w:r w:rsidRPr="008F4345">
              <w:t>Redfish</w:t>
            </w:r>
            <w:r w:rsidRPr="008F4345">
              <w:rPr>
                <w:lang w:val="uk-UA"/>
              </w:rPr>
              <w:t>/</w:t>
            </w:r>
            <w:r w:rsidRPr="008F4345">
              <w:t>Swordfish</w:t>
            </w:r>
            <w:r w:rsidRPr="008F4345">
              <w:rPr>
                <w:lang w:val="uk-UA"/>
              </w:rPr>
              <w:t xml:space="preserve"> </w:t>
            </w:r>
            <w:r w:rsidRPr="008F4345">
              <w:t>REST</w:t>
            </w:r>
            <w:r w:rsidRPr="008F4345">
              <w:rPr>
                <w:lang w:val="uk-UA"/>
              </w:rPr>
              <w:t xml:space="preserve"> </w:t>
            </w:r>
            <w:r w:rsidRPr="008F4345">
              <w:t>API</w:t>
            </w:r>
            <w:r w:rsidRPr="008F4345">
              <w:rPr>
                <w:lang w:val="uk-UA"/>
              </w:rPr>
              <w:t>;</w:t>
            </w:r>
          </w:p>
        </w:tc>
      </w:tr>
      <w:tr w:rsidR="00875500" w:rsidRPr="008F4345" w14:paraId="394FD8F8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6D68707B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AB00E2D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Відмовостійкість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2F1CB8FA" w14:textId="77777777" w:rsidR="00875500" w:rsidRPr="008F4345" w:rsidRDefault="00875500" w:rsidP="00875500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8F4345">
              <w:t>система зберігання повинна підтримувати можливість розширення (додавання контролерів, дискових полиць, дисків) без зупинки додатків;</w:t>
            </w:r>
          </w:p>
          <w:p w14:paraId="7BF1267C" w14:textId="77777777" w:rsidR="00875500" w:rsidRPr="008F4345" w:rsidRDefault="00875500" w:rsidP="00875500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8F4345">
              <w:t>модернізація мікрокодів та програмного забезпечення масиву повинно здійснюватися без зупинки додатків;</w:t>
            </w:r>
          </w:p>
          <w:p w14:paraId="6D5E50D0" w14:textId="77777777" w:rsidR="00875500" w:rsidRPr="008F4345" w:rsidRDefault="00875500" w:rsidP="00875500">
            <w:pPr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8F4345">
              <w:lastRenderedPageBreak/>
              <w:t>система зберігання повинна підтримувати неперервність операцій в разі виходу з ладу будь-якого з компонентів системи: диск, блок живлення, контролер, порт, пам'ять, вентилятор, тощо;</w:t>
            </w:r>
          </w:p>
          <w:p w14:paraId="564F3FCF" w14:textId="77777777" w:rsidR="00875500" w:rsidRPr="008F4345" w:rsidRDefault="00875500" w:rsidP="00875500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lang w:val="uk-UA"/>
              </w:rPr>
            </w:pPr>
            <w:r w:rsidRPr="008F4345">
              <w:t>підтримка підключення серверів, як мінімум, двома шляхами для дублювання каналів доступу  (path failover), з балансуванням навантаження між різними шляхами (load balancing).</w:t>
            </w:r>
          </w:p>
        </w:tc>
      </w:tr>
      <w:tr w:rsidR="00875500" w:rsidRPr="008F4345" w14:paraId="08B1812E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74363BB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F55DB44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bCs/>
              </w:rPr>
              <w:t>Система електроживлення та вентиляції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1BC9B3D8" w14:textId="77777777" w:rsidR="00875500" w:rsidRPr="008F4345" w:rsidRDefault="00875500" w:rsidP="00875500">
            <w:pPr>
              <w:numPr>
                <w:ilvl w:val="0"/>
                <w:numId w:val="11"/>
              </w:numPr>
              <w:spacing w:line="259" w:lineRule="auto"/>
              <w:contextualSpacing/>
            </w:pPr>
            <w:r w:rsidRPr="008F4345">
              <w:t>Не менше ніж 2 блоки живлення (основний та резервний) на систему з двох контролерів.</w:t>
            </w:r>
          </w:p>
          <w:p w14:paraId="24052DED" w14:textId="77777777" w:rsidR="00875500" w:rsidRPr="008F4345" w:rsidRDefault="00875500" w:rsidP="00875500">
            <w:pPr>
              <w:numPr>
                <w:ilvl w:val="0"/>
                <w:numId w:val="11"/>
              </w:numPr>
              <w:spacing w:line="259" w:lineRule="auto"/>
              <w:contextualSpacing/>
            </w:pPr>
            <w:r w:rsidRPr="008F4345">
              <w:t>Можливість «гарячої» заміни блоків живлення та вентиляторів.</w:t>
            </w:r>
          </w:p>
          <w:p w14:paraId="75BFA95F" w14:textId="77777777" w:rsidR="00875500" w:rsidRPr="008F4345" w:rsidRDefault="00875500" w:rsidP="00875500">
            <w:pPr>
              <w:numPr>
                <w:ilvl w:val="0"/>
                <w:numId w:val="11"/>
              </w:numPr>
              <w:spacing w:line="259" w:lineRule="auto"/>
              <w:contextualSpacing/>
            </w:pPr>
            <w:r w:rsidRPr="008F4345">
              <w:t>Потужність кожного блоку живлення достатня для роботи системи при максимальному заповненні дисками в режимі максимального навантаження без обмеження у часі</w:t>
            </w:r>
          </w:p>
          <w:p w14:paraId="54D19E44" w14:textId="77777777" w:rsidR="00875500" w:rsidRPr="008F4345" w:rsidRDefault="00875500" w:rsidP="00875500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lang w:val="uk-UA"/>
              </w:rPr>
            </w:pPr>
            <w:r w:rsidRPr="008F4345">
              <w:rPr>
                <w:color w:val="000000"/>
              </w:rPr>
              <w:t>Наявність двох кабелів необхідних для підключення до системи електроживлення серверної шафи із штепселями С13-С14</w:t>
            </w:r>
          </w:p>
        </w:tc>
      </w:tr>
      <w:tr w:rsidR="00875500" w:rsidRPr="008F4345" w14:paraId="3BD3E13F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1CB57976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bCs/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9015CBC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Підтримка хостових операційних систем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444F9354" w14:textId="77777777" w:rsidR="00875500" w:rsidRPr="008F4345" w:rsidRDefault="00875500" w:rsidP="00875500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lang w:val="uk-UA"/>
              </w:rPr>
            </w:pPr>
            <w:r w:rsidRPr="008F4345">
              <w:rPr>
                <w:color w:val="000000"/>
              </w:rPr>
              <w:t>Windows</w:t>
            </w:r>
            <w:r w:rsidRPr="008F4345">
              <w:t xml:space="preserve"> 2022, 2019 and 2016</w:t>
            </w:r>
            <w:r w:rsidRPr="008F4345">
              <w:rPr>
                <w:lang w:val="uk-UA"/>
              </w:rPr>
              <w:t>,</w:t>
            </w:r>
            <w:r w:rsidRPr="008F4345">
              <w:t xml:space="preserve"> RHEL 8.2 and 7.8</w:t>
            </w:r>
            <w:r w:rsidRPr="008F4345">
              <w:rPr>
                <w:lang w:val="uk-UA"/>
              </w:rPr>
              <w:t>,</w:t>
            </w:r>
            <w:r w:rsidRPr="008F4345">
              <w:t xml:space="preserve"> SLES 15.2 and 12.5, VMware 8.0, 7.0 and 6.7</w:t>
            </w:r>
            <w:r w:rsidRPr="008F4345">
              <w:rPr>
                <w:lang w:val="uk-UA"/>
              </w:rPr>
              <w:t>,</w:t>
            </w:r>
            <w:r w:rsidRPr="008F4345">
              <w:t xml:space="preserve"> Citrix XenServer 8.x and 7.x</w:t>
            </w:r>
          </w:p>
        </w:tc>
      </w:tr>
      <w:tr w:rsidR="00875500" w:rsidRPr="008F4345" w14:paraId="7F79F463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4A74FEA9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55A6BE5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bCs/>
              </w:rPr>
              <w:t>Додаткові вимоги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78E9E324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Усе обладнання та комплектуючі (СЗД) повинні бути від одного виробника (вендора) та мати оригінальній партномер</w:t>
            </w:r>
          </w:p>
          <w:p w14:paraId="3FBBC9B3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Обладнання, що постачається, не повинно мати статус EOL/EOS (End-of-Life/End-of-Support)</w:t>
            </w:r>
          </w:p>
          <w:p w14:paraId="2235A7FA" w14:textId="77777777" w:rsidR="00875500" w:rsidRPr="008F4345" w:rsidRDefault="00875500" w:rsidP="00875500">
            <w:pPr>
              <w:numPr>
                <w:ilvl w:val="0"/>
                <w:numId w:val="10"/>
              </w:numPr>
              <w:spacing w:line="211" w:lineRule="atLeast"/>
              <w:contextualSpacing/>
              <w:rPr>
                <w:lang w:val="uk-UA"/>
              </w:rPr>
            </w:pPr>
            <w:r w:rsidRPr="008F4345">
              <w:t>Представництво виробника повинно знаходитись в Україні</w:t>
            </w:r>
          </w:p>
        </w:tc>
      </w:tr>
      <w:tr w:rsidR="00875500" w:rsidRPr="008F4345" w14:paraId="3F16150D" w14:textId="77777777" w:rsidTr="00D62F12">
        <w:tc>
          <w:tcPr>
            <w:tcW w:w="567" w:type="dxa"/>
            <w:vMerge/>
            <w:shd w:val="clear" w:color="auto" w:fill="auto"/>
            <w:vAlign w:val="center"/>
          </w:tcPr>
          <w:p w14:paraId="04A1809D" w14:textId="77777777" w:rsidR="00875500" w:rsidRPr="008F4345" w:rsidRDefault="00875500" w:rsidP="0087550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14" w:hanging="357"/>
              <w:textAlignment w:val="baseline"/>
              <w:rPr>
                <w:lang w:val="uk-U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2CFCA3F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Сервісна підтримка</w:t>
            </w: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14:paraId="388EAA1B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Не менше</w:t>
            </w:r>
            <w:r w:rsidRPr="008F4345">
              <w:rPr>
                <w:b/>
                <w:color w:val="FF0000"/>
              </w:rPr>
              <w:t xml:space="preserve"> </w:t>
            </w:r>
            <w:r w:rsidRPr="008F4345">
              <w:t>36 місяців з дати поставки обладнання</w:t>
            </w:r>
          </w:p>
          <w:p w14:paraId="542091C5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Гарантійна підтримка надається виробником обладнання</w:t>
            </w:r>
          </w:p>
          <w:p w14:paraId="008502BE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Гарантійна підтримка повинна включати заміну компонент, що вийшли з ладу, доступ до оновлень ПО, віддалену діагностику і підтримку з боку центру технічної підтримки виробника обладнання</w:t>
            </w:r>
          </w:p>
          <w:p w14:paraId="09C6F424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Гарантійна підтримка здійснюється за місцем розташування обладнання</w:t>
            </w:r>
          </w:p>
          <w:p w14:paraId="3090B6A3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Наявність сервісу неповернення дисків що вийшли з ладу на весь період підтримки</w:t>
            </w:r>
          </w:p>
          <w:p w14:paraId="3ABB5AFA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Гарантійний супровід має надаватись 8 годин на добу у робочі дні.</w:t>
            </w:r>
          </w:p>
          <w:p w14:paraId="409DFD27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Час реакції на сервісну заявку - не пізніше, ніж  наступний робочій день з моменту надходження заявки в сервісну службу</w:t>
            </w:r>
          </w:p>
          <w:p w14:paraId="0805988A" w14:textId="77777777" w:rsidR="00875500" w:rsidRPr="008F4345" w:rsidRDefault="00875500" w:rsidP="00875500">
            <w:pPr>
              <w:numPr>
                <w:ilvl w:val="0"/>
                <w:numId w:val="10"/>
              </w:numPr>
              <w:tabs>
                <w:tab w:val="left" w:pos="361"/>
              </w:tabs>
              <w:spacing w:line="259" w:lineRule="auto"/>
              <w:contextualSpacing/>
              <w:jc w:val="both"/>
            </w:pPr>
            <w:r w:rsidRPr="008F4345">
              <w:t>Наявність єдиного кол-центру виробника обладнання для прийому сервісних кейсів</w:t>
            </w:r>
          </w:p>
          <w:p w14:paraId="59B991AA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lang w:val="uk-UA"/>
              </w:rPr>
            </w:pPr>
          </w:p>
        </w:tc>
      </w:tr>
    </w:tbl>
    <w:p w14:paraId="4D327BF3" w14:textId="77777777" w:rsidR="00875500" w:rsidRPr="008F4345" w:rsidRDefault="00875500" w:rsidP="00875500"/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7"/>
        <w:gridCol w:w="1843"/>
      </w:tblGrid>
      <w:tr w:rsidR="00875500" w:rsidRPr="008F4345" w14:paraId="3213515B" w14:textId="77777777" w:rsidTr="00D62F12">
        <w:tc>
          <w:tcPr>
            <w:tcW w:w="567" w:type="dxa"/>
            <w:shd w:val="clear" w:color="auto" w:fill="auto"/>
            <w:vAlign w:val="center"/>
          </w:tcPr>
          <w:p w14:paraId="24C9E628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8F4DF1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E0658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6381B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4854AC14" w14:textId="77777777" w:rsidTr="00D62F12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2A24D8F7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A44B74" w14:textId="77777777" w:rsidR="00875500" w:rsidRPr="008F4345" w:rsidRDefault="00875500" w:rsidP="00D62F12">
            <w:pPr>
              <w:keepNext/>
              <w:keepLines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Програмно-апаратний комплекс системи резервного копіювання і відновлення даних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F852B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4AF45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1</w:t>
            </w:r>
          </w:p>
        </w:tc>
      </w:tr>
      <w:tr w:rsidR="00875500" w:rsidRPr="008F4345" w14:paraId="384EAEBA" w14:textId="77777777" w:rsidTr="00D62F12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735A5613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BA51CCC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</w:tbl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875500" w:rsidRPr="008F4345" w14:paraId="5F4FAF2B" w14:textId="77777777" w:rsidTr="00D62F12">
        <w:tc>
          <w:tcPr>
            <w:tcW w:w="567" w:type="dxa"/>
          </w:tcPr>
          <w:p w14:paraId="3D91EFB6" w14:textId="77777777" w:rsidR="00875500" w:rsidRPr="008F4345" w:rsidRDefault="00875500" w:rsidP="00D62F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14:paraId="22A5E04D" w14:textId="77777777" w:rsidR="00875500" w:rsidRPr="008F4345" w:rsidRDefault="00875500" w:rsidP="00D62F12">
            <w:pPr>
              <w:keepNext/>
              <w:keepLines/>
              <w:rPr>
                <w:i/>
                <w:lang w:val="uk-UA"/>
              </w:rPr>
            </w:pPr>
          </w:p>
        </w:tc>
        <w:tc>
          <w:tcPr>
            <w:tcW w:w="7229" w:type="dxa"/>
          </w:tcPr>
          <w:p w14:paraId="509AB2E1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програмно-апаратний комплекс (далі комплекс) повинен бути єдиним інтегрованим рішенням від одного виробника;</w:t>
            </w:r>
          </w:p>
          <w:p w14:paraId="59CD317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lastRenderedPageBreak/>
              <w:t>рішення має бути присутнім в каталозі виробника, з зазначеною назвою, описом та технічними характеристиками;</w:t>
            </w:r>
          </w:p>
          <w:p w14:paraId="2FEF5FE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виробник рішення повинен серійно виробляти серію моделей стандартизованих комплексів. Забезпечувати життєвий цикл сумісності та підтримки всіх компонентів. Архітектура всіх комплексів які випускаються повинна бути стандартизована і описана в документації.</w:t>
            </w:r>
          </w:p>
          <w:p w14:paraId="0D3EC0D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має постачатися у вигляді закінченого рішення, що містить в собі всі необхідні обчислювальні ресурси, сховище для резервних копій та необхідні програмні компоненти для здійснення операцій резервного копіювання та відновлення.</w:t>
            </w:r>
          </w:p>
          <w:p w14:paraId="3B78BA1E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має бути виконаний у вигляді пристрою розміром не більше 2U, та мати можливість встановлення в стандартну стійку (rack);</w:t>
            </w:r>
          </w:p>
          <w:p w14:paraId="2188EBB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 xml:space="preserve">комплекс повинен мати не менше 4 інтерфейсів зі швидкістю 10GBE Base-T для можливості підключення до інфраструктури; </w:t>
            </w:r>
          </w:p>
          <w:p w14:paraId="1CC784A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для вирішення будь-яких сервісних питань під час гарантійного строку використання повинно бути надано єдину точку входу у вигляді телефону, електронної пошти, або порталу обслуговування від виробника комплексу;</w:t>
            </w:r>
          </w:p>
          <w:p w14:paraId="2D38C4D9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комплексу повинен бути присвоєний унікальний серійний номер, на який буде посилатися замовник при отриманні технічної підтримки.</w:t>
            </w:r>
          </w:p>
          <w:p w14:paraId="75E48BED" w14:textId="77777777" w:rsidR="00875500" w:rsidRPr="008F4345" w:rsidRDefault="00875500" w:rsidP="00D62F12">
            <w:pPr>
              <w:ind w:left="343"/>
              <w:contextualSpacing/>
              <w:rPr>
                <w:lang w:val="uk-UA"/>
              </w:rPr>
            </w:pPr>
          </w:p>
          <w:p w14:paraId="5BD8EDCB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має забезпечувати централізоване керування задачами резервного копіювання та відновлення з одного інтерфейсу;</w:t>
            </w:r>
          </w:p>
          <w:p w14:paraId="2C2777C3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 xml:space="preserve">підтримка середовищ віртуалізації VMware та Microsoft Hyper-V; </w:t>
            </w:r>
          </w:p>
          <w:p w14:paraId="012A46B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клієнтів для операційних систем MS Windows серверних та користувацьких варіантів,  Linux (CentOS, Debian, Fedora, Oracle Linux, Red Hat, Suse, Ubuntu), UNIX(AIX, HP-UX, Solaris), MacOS;</w:t>
            </w:r>
          </w:p>
          <w:p w14:paraId="4DE789E9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агентів для наступних прикладних систем та баз даних: MS Exchange, MS SharePoint, SAP, Domino,  Oracle, MS SQL, IBM DB2, Sybase ASE, NDMP;</w:t>
            </w:r>
          </w:p>
          <w:p w14:paraId="46A288A9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інтеграції з Active Directory, LDAP;</w:t>
            </w:r>
          </w:p>
          <w:p w14:paraId="6461989A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консистентне резервне копіювання бази даних Oracle з розподіленою дедуплікацією та інтеграцією з власними інструментами для резервного копіювання Oracle RMAN;</w:t>
            </w:r>
          </w:p>
          <w:p w14:paraId="0F284AA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рольового адміністрування;</w:t>
            </w:r>
          </w:p>
          <w:p w14:paraId="17C4A211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шифрування даних при передачі та при зберіганні копій;</w:t>
            </w:r>
          </w:p>
          <w:p w14:paraId="6D8A1EE5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функціоналу створення повних, інкрементальних, диференційних та синтетичних резервних копій;</w:t>
            </w:r>
          </w:p>
          <w:p w14:paraId="66D02449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 читання і запису даних прямо з клієнтів на сховище комплексу;</w:t>
            </w:r>
          </w:p>
          <w:p w14:paraId="5A0CF05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технологій запуску віртуальних машин безпосередньо з  обчислювальних ресурсів комплексу, забезпечення запису і читання з захищеної платформи в той самий час;</w:t>
            </w:r>
          </w:p>
          <w:p w14:paraId="3D6D220E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повнотекстового індексу файлів резервних копій, організація пошуку по файлам резервних копій, обмеження доступу до такого пошуку по рівням та правам;</w:t>
            </w:r>
          </w:p>
          <w:p w14:paraId="1EC054DF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гранулярного відновлення об’єктів;</w:t>
            </w:r>
          </w:p>
          <w:p w14:paraId="5384A40F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color w:val="000000" w:themeColor="text1"/>
                <w:lang w:val="uk-UA"/>
              </w:rPr>
            </w:pPr>
            <w:r w:rsidRPr="008F4345">
              <w:rPr>
                <w:color w:val="000000" w:themeColor="text1"/>
                <w:lang w:val="uk-UA"/>
              </w:rPr>
              <w:lastRenderedPageBreak/>
              <w:t>можливість пошуку файлів користувачами та можливість попереднього перегляду файлів перед відновленням;</w:t>
            </w:r>
          </w:p>
          <w:p w14:paraId="2296C45E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забезпечити резервне копіювання і відновлення віртуальних інфраструктур VMware з використанням технологій копіювання образів та прикладних додатків через механізм відслідковування змінених блоків;</w:t>
            </w:r>
          </w:p>
          <w:p w14:paraId="0CF819BA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інтеграції з провайдерами хмарних рішень для завдань збереження та відновлення даних в хмарі;</w:t>
            </w:r>
          </w:p>
          <w:p w14:paraId="24FFA44D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збереження даних в хмарі в дедуплікованому форматі, без необхідності розгортання в хмарі додаткових компонентів;</w:t>
            </w:r>
          </w:p>
          <w:p w14:paraId="7E4EEC7E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</w:p>
          <w:p w14:paraId="34D3ABC3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Продуктивність комплексу:</w:t>
            </w:r>
          </w:p>
          <w:p w14:paraId="377139C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повинен забезпечувати швидкість резервного копіювання на рівні не меншому чим 9 ТБ/година;</w:t>
            </w:r>
          </w:p>
          <w:p w14:paraId="0DC223EB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глобальної дедуплікації даних;</w:t>
            </w:r>
          </w:p>
          <w:p w14:paraId="6BE8B0AE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використання методик дедуплікаціі і компресії даних на джерелі (до передачі по мережі);</w:t>
            </w:r>
          </w:p>
          <w:p w14:paraId="58CEF9E5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підтримка технології розподіленої дедуплікації на стороні клієнтів резервного копіювання з використанням технології динамічної зміни розміру блоку дедуплікації;</w:t>
            </w:r>
          </w:p>
          <w:p w14:paraId="1755BB9B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багатопотокового резервного копіювання та відновлення;</w:t>
            </w:r>
          </w:p>
          <w:p w14:paraId="4F0AF4FC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копіювання файлових систем за допомогою технологій створення синтетичних повних копій;</w:t>
            </w:r>
          </w:p>
          <w:p w14:paraId="726552EB" w14:textId="77777777" w:rsidR="00875500" w:rsidRPr="008F4345" w:rsidRDefault="00875500" w:rsidP="00D62F12">
            <w:pPr>
              <w:ind w:left="60"/>
              <w:contextualSpacing/>
              <w:rPr>
                <w:lang w:val="uk-UA"/>
              </w:rPr>
            </w:pPr>
          </w:p>
          <w:p w14:paraId="342AE660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Надійність та цілісність інформації:</w:t>
            </w:r>
          </w:p>
          <w:p w14:paraId="6CD4C504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програмно-апаратний комплекс має забезпечувати автоматичну перевірку каталогу інформації і в автоматичному режимі перевіряти цілісність даних, що зберігаються, можливість їх подальшого відновлення, а також виконувати оповіщення в разі знаходження помилок в резервних копіях;</w:t>
            </w:r>
          </w:p>
          <w:p w14:paraId="399729FB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вбудованих можливостей реплікації дедуплікованих даних по IP-мережі (в тому числі з підтримкою WAN-оптимізацї) для побудови катастрофостійких рішень;</w:t>
            </w:r>
          </w:p>
          <w:p w14:paraId="77326204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забезпечення цілісного резервного копіювання прикладних програм та баз даних за допомогою агентів;</w:t>
            </w:r>
          </w:p>
          <w:p w14:paraId="62E71981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автоматичної перевірки та процедури відновлення каталогу інформації підсистеми резервного копіювання у випадку збою;</w:t>
            </w:r>
          </w:p>
          <w:p w14:paraId="56CA52FD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</w:p>
          <w:p w14:paraId="2ADE87AE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Інтеграція з іншими інтерфейсами керування:</w:t>
            </w:r>
          </w:p>
          <w:p w14:paraId="3607FAE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рішення має надавати плагіни, які дозволяють інтегруватися з власними інтерфейсами керування: VMware vRealize Automation, VMware vCloud Director, VMware vCenter.</w:t>
            </w:r>
          </w:p>
          <w:p w14:paraId="6B31177A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забезпечити прозору інтеграцію з vCloud Director для організації моделі BaaS;</w:t>
            </w:r>
          </w:p>
          <w:p w14:paraId="555E9FED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інтеграція з vSphere vCenter з можливістю запуску операцій резервного копіювання та відновлення з консолі vCenter.</w:t>
            </w:r>
          </w:p>
          <w:p w14:paraId="2A2A23A3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наявність функціоналу управління користувачами власними резервними копіями.</w:t>
            </w:r>
          </w:p>
          <w:p w14:paraId="2DA5E434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</w:p>
          <w:p w14:paraId="50307D60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Аналітична підсистема:</w:t>
            </w:r>
          </w:p>
          <w:p w14:paraId="6F46A79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lastRenderedPageBreak/>
              <w:t>забезпечення автоматичного збору та аналізу даних моніторингу виконання  резервного копіювання та формування звітності зі всіх компонентів, які задіяні в процесі;</w:t>
            </w:r>
          </w:p>
          <w:p w14:paraId="04980BEC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color w:val="000000" w:themeColor="text1"/>
                <w:lang w:val="uk-UA"/>
              </w:rPr>
            </w:pPr>
            <w:r w:rsidRPr="008F4345">
              <w:rPr>
                <w:color w:val="000000" w:themeColor="text1"/>
                <w:lang w:val="uk-UA"/>
              </w:rPr>
              <w:t>наявність функцій прогнозування та планування використання ємності та інтелектуального пошуку «вузьких місць» продуктивності середовища;</w:t>
            </w:r>
          </w:p>
          <w:p w14:paraId="580E1BE6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color w:val="000000" w:themeColor="text1"/>
                <w:lang w:val="uk-UA"/>
              </w:rPr>
            </w:pPr>
            <w:r w:rsidRPr="008F4345">
              <w:rPr>
                <w:color w:val="000000" w:themeColor="text1"/>
                <w:lang w:val="uk-UA"/>
              </w:rPr>
              <w:t>наявність функціоналу аналізу в реальному часі порогів спрацювання сигналів тривоги по параметрам продуктивності та ємності;</w:t>
            </w:r>
          </w:p>
          <w:p w14:paraId="3051251E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color w:val="000000" w:themeColor="text1"/>
                <w:lang w:val="uk-UA"/>
              </w:rPr>
            </w:pPr>
            <w:r w:rsidRPr="008F4345">
              <w:rPr>
                <w:color w:val="000000" w:themeColor="text1"/>
                <w:lang w:val="uk-UA"/>
              </w:rPr>
              <w:t>наявність функції перевірки резервних копій на предмет аномалій, що можуть виникати у випадку несанкціонованої зміни даних, наприклад, у випадку шифрування даних шкідливим ПЗ;</w:t>
            </w:r>
          </w:p>
          <w:p w14:paraId="3409AC37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color w:val="000000" w:themeColor="text1"/>
                <w:lang w:val="uk-UA"/>
              </w:rPr>
            </w:pPr>
            <w:r w:rsidRPr="008F4345">
              <w:rPr>
                <w:color w:val="000000" w:themeColor="text1"/>
                <w:lang w:val="uk-UA"/>
              </w:rPr>
              <w:t>підтримка обміну даними аналітики через REST API з іншими системами.</w:t>
            </w:r>
          </w:p>
          <w:p w14:paraId="72209C49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</w:p>
          <w:p w14:paraId="68188258" w14:textId="77777777" w:rsidR="00875500" w:rsidRPr="008F4345" w:rsidRDefault="00875500" w:rsidP="00D62F12">
            <w:pPr>
              <w:spacing w:after="100" w:afterAutospacing="1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Ліцензування та розміщення програмного забезпечення:</w:t>
            </w:r>
          </w:p>
          <w:p w14:paraId="0F4D647B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повинен надавати можливість ліцензування на основі внутрішнього корисного об’єму (по ТБ) без будь яких інших обмежень;</w:t>
            </w:r>
          </w:p>
          <w:p w14:paraId="2714757D" w14:textId="77777777" w:rsidR="00875500" w:rsidRPr="008F4345" w:rsidRDefault="00875500" w:rsidP="00875500">
            <w:pPr>
              <w:numPr>
                <w:ilvl w:val="1"/>
                <w:numId w:val="13"/>
              </w:numPr>
              <w:ind w:left="343" w:hanging="283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комплекс має надавати мінімально можливу ліцензію об’ємом не менше 8 ТБ, та з можливістю інкрементного розширення ліцензії до 24ТБ;</w:t>
            </w:r>
          </w:p>
          <w:p w14:paraId="56EBF5BB" w14:textId="77777777" w:rsidR="00875500" w:rsidRPr="008F4345" w:rsidRDefault="00875500" w:rsidP="00D62F12">
            <w:pPr>
              <w:spacing w:after="200" w:line="276" w:lineRule="auto"/>
              <w:contextualSpacing/>
              <w:rPr>
                <w:b/>
                <w:lang w:val="uk-UA"/>
              </w:rPr>
            </w:pPr>
          </w:p>
          <w:p w14:paraId="353EDF0D" w14:textId="77777777" w:rsidR="00875500" w:rsidRPr="008F4345" w:rsidRDefault="00875500" w:rsidP="00D62F12">
            <w:pPr>
              <w:spacing w:after="200" w:line="276" w:lineRule="auto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Керованість:</w:t>
            </w:r>
          </w:p>
          <w:p w14:paraId="47FFC093" w14:textId="77777777" w:rsidR="00875500" w:rsidRPr="008F4345" w:rsidRDefault="00875500" w:rsidP="00D62F12">
            <w:p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Програмне забезпечення для керування має бути частиною комплексу, та має дозволяти здійснювати керування та моніторинг в єдиному інтерфейсі. Це програмне забезпечення повинно забезпечувати:</w:t>
            </w:r>
          </w:p>
          <w:p w14:paraId="398BB2DA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підтримку REST API;</w:t>
            </w:r>
          </w:p>
          <w:p w14:paraId="3F591ACE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моніторинг та сповіщення</w:t>
            </w:r>
          </w:p>
          <w:p w14:paraId="586620DC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індивідуальну звітність</w:t>
            </w:r>
          </w:p>
          <w:p w14:paraId="61077176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визначення та моніторинг SLA</w:t>
            </w:r>
          </w:p>
          <w:p w14:paraId="75989807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 xml:space="preserve">звіт про життєвий цикл резервного копіювання (використання, показники продуктивності, показники потужності) </w:t>
            </w:r>
          </w:p>
          <w:p w14:paraId="7A0D2E6A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 xml:space="preserve">графічний інтерфейс для всіх підтримуваних платформ </w:t>
            </w:r>
          </w:p>
          <w:p w14:paraId="66BA8BAC" w14:textId="77777777" w:rsidR="00875500" w:rsidRPr="008F4345" w:rsidRDefault="00875500" w:rsidP="00875500">
            <w:pPr>
              <w:numPr>
                <w:ilvl w:val="1"/>
                <w:numId w:val="13"/>
              </w:numPr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t>інтерфейс командного рядка</w:t>
            </w:r>
          </w:p>
          <w:p w14:paraId="1D8D265E" w14:textId="77777777" w:rsidR="00875500" w:rsidRPr="008F4345" w:rsidRDefault="00875500" w:rsidP="00D62F12">
            <w:pPr>
              <w:spacing w:after="200" w:line="276" w:lineRule="auto"/>
              <w:contextualSpacing/>
              <w:rPr>
                <w:b/>
                <w:lang w:val="uk-UA"/>
              </w:rPr>
            </w:pPr>
          </w:p>
          <w:p w14:paraId="4B05B8AB" w14:textId="77777777" w:rsidR="00875500" w:rsidRPr="008F4345" w:rsidRDefault="00875500" w:rsidP="00D62F12">
            <w:pPr>
              <w:spacing w:after="200" w:line="276" w:lineRule="auto"/>
              <w:contextualSpacing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Технічна підтримка:</w:t>
            </w:r>
          </w:p>
          <w:p w14:paraId="358A4DC4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Не менше36 місяців з дати поставки обладнання.</w:t>
            </w:r>
          </w:p>
          <w:p w14:paraId="15D62349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Гарантійна підтримка надається виробником обладнання.</w:t>
            </w:r>
          </w:p>
          <w:p w14:paraId="53145B25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Гарантійна підтримка повинна включати заміну компонент, що вийшли з ладу, доступ до оновлень ПО, віддалену діагностику і підтримку з боку центру технічної підтримки виробника обладнання.</w:t>
            </w:r>
          </w:p>
          <w:p w14:paraId="4EF97A0D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Гарантійна підтримка здійснюється за місцем розташування обладнання.</w:t>
            </w:r>
          </w:p>
          <w:p w14:paraId="53CC15DE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Наявність сервісу неповернення дисків що вийшли з ладу на весь період підтримки;</w:t>
            </w:r>
          </w:p>
          <w:p w14:paraId="576FDAFC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Гарантійний супровід має надаватись 8 годин на добу у робочі дні.</w:t>
            </w:r>
          </w:p>
          <w:p w14:paraId="7930E09E" w14:textId="77777777" w:rsidR="00875500" w:rsidRPr="008F4345" w:rsidRDefault="00875500" w:rsidP="00D62F12">
            <w:pPr>
              <w:rPr>
                <w:lang w:val="uk-UA"/>
              </w:rPr>
            </w:pPr>
            <w:r w:rsidRPr="008F4345">
              <w:rPr>
                <w:lang w:val="uk-UA"/>
              </w:rPr>
              <w:t>Час реакції на сервісну заявку - не пізніше, ніж  наступний робочій день з моменту надходження заявки в сервісну службу.</w:t>
            </w:r>
          </w:p>
          <w:p w14:paraId="6325FCE4" w14:textId="77777777" w:rsidR="00875500" w:rsidRPr="008F4345" w:rsidRDefault="00875500" w:rsidP="00D62F12">
            <w:pPr>
              <w:spacing w:after="200" w:line="276" w:lineRule="auto"/>
              <w:contextualSpacing/>
              <w:rPr>
                <w:lang w:val="uk-UA"/>
              </w:rPr>
            </w:pPr>
            <w:r w:rsidRPr="008F4345">
              <w:rPr>
                <w:lang w:val="uk-UA"/>
              </w:rPr>
              <w:lastRenderedPageBreak/>
              <w:t>Наявність єдиного кол-центру виробника обладнання для прийому сервісних кейсів</w:t>
            </w:r>
          </w:p>
          <w:p w14:paraId="43639B75" w14:textId="77777777" w:rsidR="00875500" w:rsidRPr="008F4345" w:rsidRDefault="00875500" w:rsidP="00D62F12">
            <w:pPr>
              <w:contextualSpacing/>
              <w:rPr>
                <w:lang w:val="uk-UA"/>
              </w:rPr>
            </w:pPr>
          </w:p>
        </w:tc>
      </w:tr>
    </w:tbl>
    <w:p w14:paraId="0EFFF265" w14:textId="77777777" w:rsidR="00875500" w:rsidRPr="008F4345" w:rsidRDefault="00875500" w:rsidP="00875500">
      <w:pPr>
        <w:rPr>
          <w:lang w:val="uk-U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72"/>
        <w:gridCol w:w="3827"/>
        <w:gridCol w:w="1701"/>
        <w:gridCol w:w="1701"/>
      </w:tblGrid>
      <w:tr w:rsidR="00875500" w:rsidRPr="008F4345" w14:paraId="0C11155D" w14:textId="77777777" w:rsidTr="00D62F12">
        <w:tc>
          <w:tcPr>
            <w:tcW w:w="538" w:type="dxa"/>
            <w:shd w:val="clear" w:color="auto" w:fill="auto"/>
            <w:vAlign w:val="center"/>
          </w:tcPr>
          <w:p w14:paraId="0C02C424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612B5C70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619D7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A2F30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0F2A06DF" w14:textId="77777777" w:rsidTr="00D62F12">
        <w:trPr>
          <w:tblHeader/>
        </w:trPr>
        <w:tc>
          <w:tcPr>
            <w:tcW w:w="538" w:type="dxa"/>
            <w:vMerge w:val="restart"/>
            <w:shd w:val="clear" w:color="auto" w:fill="auto"/>
          </w:tcPr>
          <w:p w14:paraId="066D4ADC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5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29DD84A2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Комутатор агрегації з не менш ніж 12х портів швидкістю 10GBaseT для побудови відмовостійкого високодоступного кластеру і підключення системи резервного копіювання з усім необхідним ПЗ від виробника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602DC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87AC0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2</w:t>
            </w:r>
          </w:p>
        </w:tc>
      </w:tr>
      <w:tr w:rsidR="00875500" w:rsidRPr="008F4345" w14:paraId="42DAE523" w14:textId="77777777" w:rsidTr="00D62F12">
        <w:trPr>
          <w:tblHeader/>
        </w:trPr>
        <w:tc>
          <w:tcPr>
            <w:tcW w:w="538" w:type="dxa"/>
            <w:vMerge/>
            <w:shd w:val="clear" w:color="auto" w:fill="auto"/>
            <w:vAlign w:val="center"/>
          </w:tcPr>
          <w:p w14:paraId="5A565ACC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01" w:type="dxa"/>
            <w:gridSpan w:val="4"/>
            <w:shd w:val="clear" w:color="auto" w:fill="auto"/>
            <w:vAlign w:val="center"/>
          </w:tcPr>
          <w:p w14:paraId="3DE63062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769ECA6B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629538C5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Корпус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1AFBB3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Корпус (rackmount):</w:t>
            </w:r>
          </w:p>
          <w:p w14:paraId="1DAE7BDC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більш 1U (rackmount);</w:t>
            </w:r>
          </w:p>
          <w:p w14:paraId="49D26DF4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1 блока живлення</w:t>
            </w:r>
            <w:r w:rsidRPr="008F4345">
              <w:rPr>
                <w:rFonts w:eastAsia="Calibri"/>
                <w:lang w:val="uk-UA" w:eastAsia="uk-UA"/>
              </w:rPr>
              <w:t>;</w:t>
            </w:r>
          </w:p>
          <w:p w14:paraId="28D10AF9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</w:p>
        </w:tc>
      </w:tr>
      <w:tr w:rsidR="00875500" w:rsidRPr="008F4345" w14:paraId="7C68CF52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44C87484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Порти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92AB95A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Кількість портів:</w:t>
            </w:r>
          </w:p>
          <w:p w14:paraId="5715A3E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менше 12 RJ-45 100/1000/10GBASE-T.</w:t>
            </w:r>
          </w:p>
          <w:p w14:paraId="743D0E6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менше 4 штук</w:t>
            </w:r>
            <w:r w:rsidRPr="008F4345">
              <w:t xml:space="preserve"> 4 SFP+ 10GbE ports</w:t>
            </w:r>
            <w:r w:rsidRPr="008F4345">
              <w:rPr>
                <w:lang w:val="uk-UA"/>
              </w:rPr>
              <w:t>.</w:t>
            </w:r>
          </w:p>
          <w:p w14:paraId="655EAEE7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Наявність кабелю прямого з'єднання 10G SFP+ to SFP+ довжиною не менше 1 метра.</w:t>
            </w:r>
          </w:p>
        </w:tc>
      </w:tr>
      <w:tr w:rsidR="00875500" w:rsidRPr="008F4345" w14:paraId="20704AF9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5BE68336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Пропускна ємність комутаційної матриці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544835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320Gbps.</w:t>
            </w:r>
          </w:p>
        </w:tc>
      </w:tr>
      <w:tr w:rsidR="00875500" w:rsidRPr="008F4345" w14:paraId="3B606FC2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0EF8F12D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Латентність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F490018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Латентність на 1000 Mb:</w:t>
            </w:r>
          </w:p>
          <w:p w14:paraId="2E959421" w14:textId="77777777" w:rsidR="00875500" w:rsidRPr="008F4345" w:rsidRDefault="00875500" w:rsidP="00D62F12">
            <w:pPr>
              <w:tabs>
                <w:tab w:val="left" w:pos="262"/>
              </w:tabs>
              <w:ind w:left="720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 xml:space="preserve"> &lt;4.</w:t>
            </w:r>
            <w:r w:rsidRPr="008F4345">
              <w:rPr>
                <w:rFonts w:eastAsia="Calibri"/>
                <w:lang w:val="uk-UA" w:eastAsia="uk-UA"/>
              </w:rPr>
              <w:t>2</w:t>
            </w:r>
            <w:r w:rsidRPr="008F4345">
              <w:rPr>
                <w:rFonts w:eastAsia="Calibri"/>
                <w:lang w:eastAsia="uk-UA"/>
              </w:rPr>
              <w:t xml:space="preserve"> uSec</w:t>
            </w:r>
          </w:p>
        </w:tc>
      </w:tr>
      <w:tr w:rsidR="00875500" w:rsidRPr="008F4345" w14:paraId="67939408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7DAC4109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Пам'ять: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447F51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1GB</w:t>
            </w:r>
            <w:r w:rsidRPr="008F4345">
              <w:rPr>
                <w:rFonts w:eastAsia="Calibri"/>
                <w:lang w:val="uk-UA" w:eastAsia="uk-UA"/>
              </w:rPr>
              <w:t xml:space="preserve"> </w:t>
            </w:r>
            <w:r w:rsidRPr="008F4345">
              <w:rPr>
                <w:rFonts w:eastAsia="Calibri"/>
                <w:lang w:eastAsia="uk-UA"/>
              </w:rPr>
              <w:t>DDR3; 512MB NAND flash; Packet buffer size:</w:t>
            </w:r>
            <w:r w:rsidRPr="008F4345">
              <w:rPr>
                <w:rFonts w:eastAsia="Calibri"/>
                <w:lang w:val="uk-UA" w:eastAsia="uk-UA"/>
              </w:rPr>
              <w:t xml:space="preserve"> </w:t>
            </w:r>
            <w:r w:rsidRPr="008F4345">
              <w:rPr>
                <w:rFonts w:eastAsia="Calibri"/>
                <w:lang w:eastAsia="uk-UA"/>
              </w:rPr>
              <w:t>3.0 MB</w:t>
            </w:r>
          </w:p>
        </w:tc>
      </w:tr>
      <w:tr w:rsidR="00875500" w:rsidRPr="008F4345" w14:paraId="78EA2A2F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23A2D4B8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Розмір таблиці маршрутизації та MAC-адресів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8C75A34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Розмір таблиці маршрутизації:</w:t>
            </w:r>
          </w:p>
          <w:p w14:paraId="52DC620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val="uk-UA" w:eastAsia="uk-UA"/>
              </w:rPr>
              <w:t xml:space="preserve">не менше </w:t>
            </w:r>
            <w:r w:rsidRPr="008F4345">
              <w:rPr>
                <w:rFonts w:eastAsia="Calibri"/>
                <w:lang w:eastAsia="uk-UA"/>
              </w:rPr>
              <w:t>512 записів (IPv4)</w:t>
            </w:r>
            <w:r w:rsidRPr="008F4345">
              <w:rPr>
                <w:rFonts w:eastAsia="Calibri"/>
                <w:lang w:val="uk-UA" w:eastAsia="uk-UA"/>
              </w:rPr>
              <w:t xml:space="preserve"> </w:t>
            </w:r>
            <w:r w:rsidRPr="008F4345">
              <w:rPr>
                <w:rFonts w:eastAsia="Calibri"/>
                <w:lang w:eastAsia="uk-UA"/>
              </w:rPr>
              <w:t>Розмір таблиці MAC-адресів:</w:t>
            </w:r>
          </w:p>
          <w:p w14:paraId="6BAA221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val="uk-UA" w:eastAsia="uk-UA"/>
              </w:rPr>
              <w:t>не менше 16000</w:t>
            </w:r>
            <w:r w:rsidRPr="008F4345">
              <w:rPr>
                <w:rFonts w:eastAsia="Calibri"/>
                <w:lang w:eastAsia="uk-UA"/>
              </w:rPr>
              <w:t xml:space="preserve"> записів.</w:t>
            </w:r>
          </w:p>
        </w:tc>
      </w:tr>
      <w:tr w:rsidR="00875500" w:rsidRPr="008F4345" w14:paraId="2AAE167D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4A6153DF" w14:textId="77777777" w:rsidR="00875500" w:rsidRPr="008F4345" w:rsidRDefault="00875500" w:rsidP="00D62F12">
            <w:pPr>
              <w:rPr>
                <w:rFonts w:eastAsia="Calibri"/>
                <w:b/>
                <w:lang w:val="uk-UA" w:eastAsia="uk-UA"/>
              </w:rPr>
            </w:pPr>
            <w:r w:rsidRPr="008F4345">
              <w:rPr>
                <w:rFonts w:eastAsia="Calibri"/>
                <w:b/>
                <w:lang w:val="uk-UA" w:eastAsia="uk-UA"/>
              </w:rPr>
              <w:t>Підтримка протоколів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2DB632A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Static IPv4 routing</w:t>
            </w:r>
          </w:p>
          <w:p w14:paraId="0577EAD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Flow control</w:t>
            </w:r>
          </w:p>
          <w:p w14:paraId="647A31B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Link Flap prevention</w:t>
            </w:r>
          </w:p>
          <w:p w14:paraId="3ED24F5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Spanning Tree Protocol (STP)</w:t>
            </w:r>
          </w:p>
          <w:p w14:paraId="253A7AD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BPDU filtering</w:t>
            </w:r>
          </w:p>
          <w:p w14:paraId="4F8894A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Loop protection</w:t>
            </w:r>
          </w:p>
          <w:p w14:paraId="45BC9E9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IGMP v1, v2, v3 /MLDv1, v2 snooping</w:t>
            </w:r>
          </w:p>
          <w:p w14:paraId="701DF135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Link aggregation</w:t>
            </w:r>
          </w:p>
          <w:p w14:paraId="47BB67FA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Link Layer Discovery Protocol (LLDP)</w:t>
            </w:r>
          </w:p>
          <w:p w14:paraId="7B90C70C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LLDP-MED (Media Endpoint Discovery)</w:t>
            </w:r>
          </w:p>
          <w:p w14:paraId="7C31006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VLAN support</w:t>
            </w:r>
          </w:p>
          <w:p w14:paraId="7EE9891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Auto voice VLAN</w:t>
            </w:r>
          </w:p>
          <w:p w14:paraId="603D4C89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Port mirroring</w:t>
            </w:r>
          </w:p>
        </w:tc>
      </w:tr>
      <w:tr w:rsidR="00875500" w:rsidRPr="008F4345" w14:paraId="0342505E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73A17068" w14:textId="77777777" w:rsidR="00875500" w:rsidRPr="008F4345" w:rsidRDefault="00875500" w:rsidP="00D62F12">
            <w:pPr>
              <w:rPr>
                <w:rFonts w:eastAsia="Calibri"/>
                <w:b/>
                <w:lang w:val="uk-UA" w:eastAsia="uk-UA"/>
              </w:rPr>
            </w:pPr>
            <w:r w:rsidRPr="008F4345">
              <w:rPr>
                <w:rFonts w:eastAsia="Calibri"/>
                <w:b/>
                <w:lang w:val="uk-UA" w:eastAsia="uk-UA"/>
              </w:rPr>
              <w:t>Підтримка функцій безпеки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3622C1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TPM-based security</w:t>
            </w:r>
          </w:p>
          <w:p w14:paraId="3841130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RADIUS</w:t>
            </w:r>
          </w:p>
          <w:p w14:paraId="33844D6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 xml:space="preserve">Automatic VLAN assignment </w:t>
            </w:r>
          </w:p>
          <w:p w14:paraId="759B7D4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RADIUS accounting</w:t>
            </w:r>
          </w:p>
          <w:p w14:paraId="69210FF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Port access control</w:t>
            </w:r>
          </w:p>
          <w:p w14:paraId="346E393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Port security</w:t>
            </w:r>
          </w:p>
          <w:p w14:paraId="0394EB1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DHCP snooping and IP Source Guard</w:t>
            </w:r>
          </w:p>
          <w:p w14:paraId="030A8BA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ARP attack prevention</w:t>
            </w:r>
          </w:p>
          <w:p w14:paraId="469B1F3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Automatic denial-of-service protection</w:t>
            </w:r>
          </w:p>
          <w:p w14:paraId="480858C5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Global Storm Control</w:t>
            </w:r>
          </w:p>
        </w:tc>
      </w:tr>
      <w:tr w:rsidR="00875500" w:rsidRPr="008F4345" w14:paraId="6F74D492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2211CE9D" w14:textId="77777777" w:rsidR="00875500" w:rsidRPr="008F4345" w:rsidRDefault="00875500" w:rsidP="00D62F12">
            <w:pPr>
              <w:rPr>
                <w:rFonts w:eastAsia="Calibri"/>
                <w:b/>
                <w:lang w:val="uk-UA" w:eastAsia="uk-UA"/>
              </w:rPr>
            </w:pPr>
            <w:r w:rsidRPr="008F4345">
              <w:rPr>
                <w:rFonts w:eastAsia="Calibri"/>
                <w:b/>
                <w:lang w:val="uk-UA" w:eastAsia="uk-UA"/>
              </w:rPr>
              <w:lastRenderedPageBreak/>
              <w:t>Стекування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03013D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val="uk-UA" w:eastAsia="uk-UA"/>
              </w:rPr>
              <w:t>Підтримка режиму стекування не менше 4 комутаторів у одному стеку.</w:t>
            </w:r>
          </w:p>
        </w:tc>
      </w:tr>
      <w:tr w:rsidR="00875500" w:rsidRPr="008F4345" w14:paraId="703FB134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700BE636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Гарантія від виробника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38BAB84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На весь термін</w:t>
            </w:r>
            <w:r w:rsidRPr="008F4345">
              <w:rPr>
                <w:rFonts w:eastAsia="Calibri"/>
                <w:lang w:val="uk-UA" w:eastAsia="uk-UA"/>
              </w:rPr>
              <w:t xml:space="preserve"> володіння пристроєм</w:t>
            </w:r>
            <w:r w:rsidRPr="008F4345">
              <w:rPr>
                <w:rFonts w:eastAsia="Calibri"/>
                <w:lang w:eastAsia="uk-UA"/>
              </w:rPr>
              <w:t>.</w:t>
            </w:r>
          </w:p>
        </w:tc>
      </w:tr>
    </w:tbl>
    <w:p w14:paraId="567E1851" w14:textId="77777777" w:rsidR="00875500" w:rsidRPr="008F4345" w:rsidRDefault="00875500" w:rsidP="00875500"/>
    <w:p w14:paraId="3E77C227" w14:textId="77777777" w:rsidR="00875500" w:rsidRPr="008F4345" w:rsidRDefault="00875500" w:rsidP="00875500"/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72"/>
        <w:gridCol w:w="3827"/>
        <w:gridCol w:w="1701"/>
        <w:gridCol w:w="1701"/>
      </w:tblGrid>
      <w:tr w:rsidR="00875500" w:rsidRPr="008F4345" w14:paraId="3839A8DE" w14:textId="77777777" w:rsidTr="00D62F12">
        <w:tc>
          <w:tcPr>
            <w:tcW w:w="538" w:type="dxa"/>
            <w:shd w:val="clear" w:color="auto" w:fill="auto"/>
            <w:vAlign w:val="center"/>
          </w:tcPr>
          <w:p w14:paraId="13602D22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6BB03875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2C8CD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E5AAE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2FABFCC9" w14:textId="77777777" w:rsidTr="00D62F12">
        <w:trPr>
          <w:tblHeader/>
        </w:trPr>
        <w:tc>
          <w:tcPr>
            <w:tcW w:w="538" w:type="dxa"/>
            <w:vMerge w:val="restart"/>
            <w:shd w:val="clear" w:color="auto" w:fill="auto"/>
          </w:tcPr>
          <w:p w14:paraId="17101675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6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5F3A36C2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Комутатор out-of-band керування для побудови відмовостійкого високодоступного кластеру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3896A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B98A6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1</w:t>
            </w:r>
          </w:p>
        </w:tc>
      </w:tr>
      <w:tr w:rsidR="00875500" w:rsidRPr="008F4345" w14:paraId="3E895B31" w14:textId="77777777" w:rsidTr="00D62F12">
        <w:trPr>
          <w:tblHeader/>
        </w:trPr>
        <w:tc>
          <w:tcPr>
            <w:tcW w:w="538" w:type="dxa"/>
            <w:vMerge/>
            <w:shd w:val="clear" w:color="auto" w:fill="auto"/>
            <w:vAlign w:val="center"/>
          </w:tcPr>
          <w:p w14:paraId="740D74BF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01" w:type="dxa"/>
            <w:gridSpan w:val="4"/>
            <w:shd w:val="clear" w:color="auto" w:fill="auto"/>
            <w:vAlign w:val="center"/>
          </w:tcPr>
          <w:p w14:paraId="4344B966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2C30B48E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367C382C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Корпус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683D3D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Корпус (rackmount):</w:t>
            </w:r>
          </w:p>
          <w:p w14:paraId="1A63A3F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більш 1U (rackmount);</w:t>
            </w:r>
          </w:p>
          <w:p w14:paraId="7B9737E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1 блока живлення</w:t>
            </w:r>
            <w:r w:rsidRPr="008F4345">
              <w:rPr>
                <w:rFonts w:eastAsia="Calibri"/>
                <w:lang w:val="uk-UA" w:eastAsia="uk-UA"/>
              </w:rPr>
              <w:t>;</w:t>
            </w:r>
          </w:p>
          <w:p w14:paraId="7347FFE4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</w:p>
        </w:tc>
      </w:tr>
      <w:tr w:rsidR="00875500" w:rsidRPr="008F4345" w14:paraId="0E1B6D77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638B869F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Порти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AB87632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Кількість портів:</w:t>
            </w:r>
          </w:p>
          <w:p w14:paraId="119B66B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менше 24  штук 10/100/1000 RJ-45.</w:t>
            </w:r>
          </w:p>
          <w:p w14:paraId="11C0020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менше 4 штук</w:t>
            </w:r>
            <w:r w:rsidRPr="008F4345">
              <w:t xml:space="preserve"> SFP+ 1/10GbE ports</w:t>
            </w:r>
            <w:r w:rsidRPr="008F4345">
              <w:rPr>
                <w:lang w:val="uk-UA"/>
              </w:rPr>
              <w:t>.</w:t>
            </w:r>
          </w:p>
        </w:tc>
      </w:tr>
      <w:tr w:rsidR="00875500" w:rsidRPr="008F4345" w14:paraId="75AA687C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4D431F4F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Пропускна ємність комутаційної матриці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314F29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128Gbps.</w:t>
            </w:r>
          </w:p>
        </w:tc>
      </w:tr>
      <w:tr w:rsidR="00875500" w:rsidRPr="008F4345" w14:paraId="1F355E22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257745A6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Латентність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BB7BAA8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Латентність на 1000 Mb:</w:t>
            </w:r>
          </w:p>
          <w:p w14:paraId="0280B892" w14:textId="77777777" w:rsidR="00875500" w:rsidRPr="008F4345" w:rsidRDefault="00875500" w:rsidP="00D62F12">
            <w:pPr>
              <w:tabs>
                <w:tab w:val="left" w:pos="262"/>
              </w:tabs>
              <w:ind w:left="720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 xml:space="preserve"> &lt;2.4 uSec</w:t>
            </w:r>
          </w:p>
        </w:tc>
      </w:tr>
      <w:tr w:rsidR="00875500" w:rsidRPr="008F4345" w14:paraId="11EA780E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5D68EE75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Пам'ять: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D90E08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не менш 512 MB SDRAM, 256 MB</w:t>
            </w:r>
          </w:p>
          <w:p w14:paraId="5A01CB8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flash; packet buffer: 1.5 MB</w:t>
            </w:r>
          </w:p>
        </w:tc>
      </w:tr>
      <w:tr w:rsidR="00875500" w:rsidRPr="008F4345" w14:paraId="3341B53E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6B0C5B6B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Розмір таблиці маршрутизації та MAC-адресів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41C09C3" w14:textId="77777777" w:rsidR="00875500" w:rsidRPr="008F4345" w:rsidRDefault="00875500" w:rsidP="00D62F12">
            <w:p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Розмір таблиці маршрутизації:</w:t>
            </w:r>
          </w:p>
          <w:p w14:paraId="52AF5B4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val="uk-UA" w:eastAsia="uk-UA"/>
              </w:rPr>
              <w:t xml:space="preserve">не менше </w:t>
            </w:r>
            <w:r w:rsidRPr="008F4345">
              <w:rPr>
                <w:rFonts w:eastAsia="Calibri"/>
                <w:lang w:eastAsia="uk-UA"/>
              </w:rPr>
              <w:t>32 записів (IPv4)</w:t>
            </w:r>
            <w:r w:rsidRPr="008F4345">
              <w:rPr>
                <w:rFonts w:eastAsia="Calibri"/>
                <w:lang w:val="uk-UA" w:eastAsia="uk-UA"/>
              </w:rPr>
              <w:t xml:space="preserve"> </w:t>
            </w:r>
            <w:r w:rsidRPr="008F4345">
              <w:rPr>
                <w:rFonts w:eastAsia="Calibri"/>
                <w:lang w:eastAsia="uk-UA"/>
              </w:rPr>
              <w:t>Розмір таблиці MAC-адресів:</w:t>
            </w:r>
          </w:p>
          <w:p w14:paraId="2C4D79A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val="uk-UA" w:eastAsia="uk-UA"/>
              </w:rPr>
              <w:t>не менше 16000</w:t>
            </w:r>
            <w:r w:rsidRPr="008F4345">
              <w:rPr>
                <w:rFonts w:eastAsia="Calibri"/>
                <w:lang w:eastAsia="uk-UA"/>
              </w:rPr>
              <w:t xml:space="preserve"> записів.</w:t>
            </w:r>
          </w:p>
        </w:tc>
      </w:tr>
      <w:tr w:rsidR="00875500" w:rsidRPr="008F4345" w14:paraId="40F42F03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7AD2EBBA" w14:textId="77777777" w:rsidR="00875500" w:rsidRPr="008F4345" w:rsidRDefault="00875500" w:rsidP="00D62F12">
            <w:pPr>
              <w:rPr>
                <w:rFonts w:eastAsia="Calibri"/>
                <w:b/>
                <w:lang w:val="uk-UA" w:eastAsia="uk-UA"/>
              </w:rPr>
            </w:pPr>
            <w:r w:rsidRPr="008F4345">
              <w:rPr>
                <w:rFonts w:eastAsia="Calibri"/>
                <w:b/>
                <w:lang w:val="uk-UA" w:eastAsia="uk-UA"/>
              </w:rPr>
              <w:t>Підтримка функцій комутації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8AA477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Static IPv4 routing</w:t>
            </w:r>
          </w:p>
          <w:p w14:paraId="078474A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IEEE 802.3x Flow control</w:t>
            </w:r>
          </w:p>
          <w:p w14:paraId="7F7CDF85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Spanning Tree Protocol (STP)</w:t>
            </w:r>
          </w:p>
          <w:p w14:paraId="7497E6E0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Loop protection</w:t>
            </w:r>
          </w:p>
          <w:p w14:paraId="02811F6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BPDU filtering</w:t>
            </w:r>
          </w:p>
          <w:p w14:paraId="2E9F82C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Jumbo frame support up to 9216 bytes</w:t>
            </w:r>
          </w:p>
          <w:p w14:paraId="3868A82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IGMP snooping v1/v2</w:t>
            </w:r>
          </w:p>
          <w:p w14:paraId="220859F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Link aggregation</w:t>
            </w:r>
          </w:p>
          <w:p w14:paraId="3570BC4A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LLDP/LLDP-MED (Media Endpoint Discovery)</w:t>
            </w:r>
          </w:p>
        </w:tc>
      </w:tr>
      <w:tr w:rsidR="00875500" w:rsidRPr="008F4345" w14:paraId="4FF2D673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72BC4E8B" w14:textId="77777777" w:rsidR="00875500" w:rsidRPr="008F4345" w:rsidRDefault="00875500" w:rsidP="00D62F12">
            <w:pPr>
              <w:rPr>
                <w:rFonts w:eastAsia="Calibri"/>
                <w:b/>
                <w:lang w:val="uk-UA" w:eastAsia="uk-UA"/>
              </w:rPr>
            </w:pPr>
            <w:r w:rsidRPr="008F4345">
              <w:rPr>
                <w:rFonts w:eastAsia="Calibri"/>
                <w:b/>
                <w:lang w:val="uk-UA" w:eastAsia="uk-UA"/>
              </w:rPr>
              <w:t>Підтримка функцій безпеки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D1E1D2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TPM-based security</w:t>
            </w:r>
          </w:p>
          <w:p w14:paraId="47509E42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IEEE 802.1Q VLAN support</w:t>
            </w:r>
          </w:p>
          <w:p w14:paraId="7AD41BF2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Network Access Control</w:t>
            </w:r>
          </w:p>
          <w:p w14:paraId="3641082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IEEE 802.1X port access control</w:t>
            </w:r>
          </w:p>
          <w:p w14:paraId="77E38A86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Port Security — Allow List</w:t>
            </w:r>
          </w:p>
          <w:p w14:paraId="6F463143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Automatic denial-of-service protection</w:t>
            </w:r>
          </w:p>
          <w:p w14:paraId="72DCB77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DHCP snooping</w:t>
            </w:r>
          </w:p>
          <w:p w14:paraId="18777899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ARP attack prevention</w:t>
            </w:r>
          </w:p>
          <w:p w14:paraId="3A5A3EC1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Packet storm protection</w:t>
            </w:r>
          </w:p>
          <w:p w14:paraId="33263C4B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RADIUS</w:t>
            </w:r>
          </w:p>
          <w:p w14:paraId="5CE3DC57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Automatic VLAN assignment — RADIUS assigned VLANs</w:t>
            </w:r>
          </w:p>
          <w:p w14:paraId="2C88E04E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RADIUS accounting</w:t>
            </w:r>
          </w:p>
          <w:p w14:paraId="1A11DCFD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Management VLAN ID</w:t>
            </w:r>
          </w:p>
          <w:p w14:paraId="3A57A8C8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Link Flap prevention</w:t>
            </w:r>
          </w:p>
        </w:tc>
      </w:tr>
      <w:tr w:rsidR="00875500" w:rsidRPr="008F4345" w14:paraId="7932CD21" w14:textId="77777777" w:rsidTr="00D62F12">
        <w:tc>
          <w:tcPr>
            <w:tcW w:w="2410" w:type="dxa"/>
            <w:gridSpan w:val="2"/>
            <w:shd w:val="clear" w:color="auto" w:fill="auto"/>
            <w:vAlign w:val="center"/>
          </w:tcPr>
          <w:p w14:paraId="3219D2CB" w14:textId="77777777" w:rsidR="00875500" w:rsidRPr="008F4345" w:rsidRDefault="00875500" w:rsidP="00D62F12">
            <w:pPr>
              <w:rPr>
                <w:rFonts w:eastAsia="Calibri"/>
                <w:b/>
                <w:lang w:eastAsia="uk-UA"/>
              </w:rPr>
            </w:pPr>
            <w:r w:rsidRPr="008F4345">
              <w:rPr>
                <w:rFonts w:eastAsia="Calibri"/>
                <w:b/>
                <w:lang w:eastAsia="uk-UA"/>
              </w:rPr>
              <w:t>Гарантія від виробника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3B8877F" w14:textId="77777777" w:rsidR="00875500" w:rsidRPr="008F4345" w:rsidRDefault="00875500" w:rsidP="00875500">
            <w:pPr>
              <w:numPr>
                <w:ilvl w:val="0"/>
                <w:numId w:val="2"/>
              </w:numPr>
              <w:tabs>
                <w:tab w:val="left" w:pos="262"/>
              </w:tabs>
              <w:ind w:firstLine="78"/>
              <w:jc w:val="both"/>
              <w:rPr>
                <w:rFonts w:eastAsia="Calibri"/>
                <w:lang w:eastAsia="uk-UA"/>
              </w:rPr>
            </w:pPr>
            <w:r w:rsidRPr="008F4345">
              <w:rPr>
                <w:rFonts w:eastAsia="Calibri"/>
                <w:lang w:eastAsia="uk-UA"/>
              </w:rPr>
              <w:t>На весь термін</w:t>
            </w:r>
            <w:r w:rsidRPr="008F4345">
              <w:rPr>
                <w:rFonts w:eastAsia="Calibri"/>
                <w:lang w:val="uk-UA" w:eastAsia="uk-UA"/>
              </w:rPr>
              <w:t xml:space="preserve"> володіння пристроєм</w:t>
            </w:r>
            <w:r w:rsidRPr="008F4345">
              <w:rPr>
                <w:rFonts w:eastAsia="Calibri"/>
                <w:lang w:eastAsia="uk-UA"/>
              </w:rPr>
              <w:t>.</w:t>
            </w:r>
          </w:p>
        </w:tc>
      </w:tr>
      <w:tr w:rsidR="00875500" w:rsidRPr="008F4345" w14:paraId="54FC2D6A" w14:textId="77777777" w:rsidTr="00D62F12">
        <w:tc>
          <w:tcPr>
            <w:tcW w:w="538" w:type="dxa"/>
            <w:shd w:val="clear" w:color="auto" w:fill="auto"/>
            <w:vAlign w:val="center"/>
          </w:tcPr>
          <w:p w14:paraId="2CF45B75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356563B5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EE62E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13ADF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5805ED90" w14:textId="77777777" w:rsidTr="00D62F12">
        <w:trPr>
          <w:tblHeader/>
        </w:trPr>
        <w:tc>
          <w:tcPr>
            <w:tcW w:w="538" w:type="dxa"/>
            <w:vMerge w:val="restart"/>
            <w:shd w:val="clear" w:color="auto" w:fill="auto"/>
          </w:tcPr>
          <w:p w14:paraId="69672262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349EF281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Серверна шафа 42U для комутації обладнання для побудови відмовостійкого високодоступного кластеру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9FDBA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7B19E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1</w:t>
            </w:r>
          </w:p>
        </w:tc>
      </w:tr>
      <w:tr w:rsidR="00875500" w:rsidRPr="008F4345" w14:paraId="2F695738" w14:textId="77777777" w:rsidTr="00D62F12">
        <w:trPr>
          <w:tblHeader/>
        </w:trPr>
        <w:tc>
          <w:tcPr>
            <w:tcW w:w="538" w:type="dxa"/>
            <w:vMerge/>
            <w:shd w:val="clear" w:color="auto" w:fill="auto"/>
            <w:vAlign w:val="center"/>
          </w:tcPr>
          <w:p w14:paraId="76778E31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01" w:type="dxa"/>
            <w:gridSpan w:val="4"/>
            <w:shd w:val="clear" w:color="auto" w:fill="auto"/>
            <w:vAlign w:val="center"/>
          </w:tcPr>
          <w:p w14:paraId="6396E8AE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</w:tbl>
    <w:tbl>
      <w:tblPr>
        <w:tblStyle w:val="1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875500" w:rsidRPr="008F4345" w14:paraId="2A534964" w14:textId="77777777" w:rsidTr="00D62F12">
        <w:trPr>
          <w:trHeight w:val="47"/>
        </w:trPr>
        <w:tc>
          <w:tcPr>
            <w:tcW w:w="2410" w:type="dxa"/>
          </w:tcPr>
          <w:p w14:paraId="7743CA6B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Розміри (ВхШхГ), мм</w:t>
            </w:r>
          </w:p>
        </w:tc>
        <w:tc>
          <w:tcPr>
            <w:tcW w:w="7229" w:type="dxa"/>
          </w:tcPr>
          <w:p w14:paraId="7EB96B38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2200х800х1050</w:t>
            </w:r>
          </w:p>
        </w:tc>
      </w:tr>
      <w:tr w:rsidR="00875500" w:rsidRPr="008F4345" w14:paraId="627DC70A" w14:textId="77777777" w:rsidTr="00D62F12">
        <w:tc>
          <w:tcPr>
            <w:tcW w:w="2410" w:type="dxa"/>
          </w:tcPr>
          <w:p w14:paraId="58335984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Кількість U позицій</w:t>
            </w:r>
          </w:p>
        </w:tc>
        <w:tc>
          <w:tcPr>
            <w:tcW w:w="7229" w:type="dxa"/>
          </w:tcPr>
          <w:p w14:paraId="44FE1523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42U</w:t>
            </w:r>
          </w:p>
        </w:tc>
      </w:tr>
      <w:tr w:rsidR="00875500" w:rsidRPr="008F4345" w14:paraId="654B2FDF" w14:textId="77777777" w:rsidTr="00D62F12">
        <w:tc>
          <w:tcPr>
            <w:tcW w:w="2410" w:type="dxa"/>
          </w:tcPr>
          <w:p w14:paraId="0E49B6FC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Монтажна ширина</w:t>
            </w:r>
          </w:p>
        </w:tc>
        <w:tc>
          <w:tcPr>
            <w:tcW w:w="7229" w:type="dxa"/>
          </w:tcPr>
          <w:p w14:paraId="3CFD87B0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19"</w:t>
            </w:r>
          </w:p>
        </w:tc>
      </w:tr>
      <w:tr w:rsidR="00875500" w:rsidRPr="008F4345" w14:paraId="0688CE4B" w14:textId="77777777" w:rsidTr="00D62F12">
        <w:tc>
          <w:tcPr>
            <w:tcW w:w="2410" w:type="dxa"/>
          </w:tcPr>
          <w:p w14:paraId="10785C0D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Максимальне навантаження</w:t>
            </w:r>
          </w:p>
        </w:tc>
        <w:tc>
          <w:tcPr>
            <w:tcW w:w="7229" w:type="dxa"/>
          </w:tcPr>
          <w:p w14:paraId="7470109F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eastAsia="uk-UA"/>
              </w:rPr>
              <w:t>70</w:t>
            </w:r>
            <w:r w:rsidRPr="008F4345">
              <w:rPr>
                <w:rFonts w:eastAsia="Arial Unicode MS"/>
                <w:lang w:val="uk-UA" w:eastAsia="uk-UA"/>
              </w:rPr>
              <w:t xml:space="preserve">0кг </w:t>
            </w:r>
          </w:p>
          <w:p w14:paraId="0A3AA2EB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</w:p>
        </w:tc>
      </w:tr>
      <w:tr w:rsidR="00875500" w:rsidRPr="008F4345" w14:paraId="5B0D1563" w14:textId="77777777" w:rsidTr="00D62F12">
        <w:tc>
          <w:tcPr>
            <w:tcW w:w="2410" w:type="dxa"/>
            <w:vMerge w:val="restart"/>
          </w:tcPr>
          <w:p w14:paraId="495EBA35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Вимоги до конструкції</w:t>
            </w:r>
          </w:p>
        </w:tc>
        <w:tc>
          <w:tcPr>
            <w:tcW w:w="7229" w:type="dxa"/>
          </w:tcPr>
          <w:p w14:paraId="521A6E7A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Двері скляні або перфоровані</w:t>
            </w:r>
          </w:p>
        </w:tc>
      </w:tr>
      <w:tr w:rsidR="00875500" w:rsidRPr="008F4345" w14:paraId="341224E6" w14:textId="77777777" w:rsidTr="00D62F12">
        <w:tc>
          <w:tcPr>
            <w:tcW w:w="2410" w:type="dxa"/>
            <w:vMerge/>
          </w:tcPr>
          <w:p w14:paraId="1FFA535B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615C7C1C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Всі металеві компоненти повинні бути пофарбовані порошковим методом</w:t>
            </w:r>
          </w:p>
        </w:tc>
      </w:tr>
      <w:tr w:rsidR="00875500" w:rsidRPr="008F4345" w14:paraId="2308EE89" w14:textId="77777777" w:rsidTr="00D62F12">
        <w:tc>
          <w:tcPr>
            <w:tcW w:w="2410" w:type="dxa"/>
            <w:vMerge/>
          </w:tcPr>
          <w:p w14:paraId="371E6685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244FC36D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Дверні ручки з замком в стандартній комплектації</w:t>
            </w:r>
          </w:p>
        </w:tc>
      </w:tr>
      <w:tr w:rsidR="00875500" w:rsidRPr="008F4345" w14:paraId="0499EB1C" w14:textId="77777777" w:rsidTr="00D62F12">
        <w:tc>
          <w:tcPr>
            <w:tcW w:w="2410" w:type="dxa"/>
            <w:vMerge/>
          </w:tcPr>
          <w:p w14:paraId="28B3D19E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157D57B1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Всі компоненти, що несуть навантаження, повинні бути виготовлені зі сталі товщиною ≥0,9мм</w:t>
            </w:r>
          </w:p>
        </w:tc>
      </w:tr>
      <w:tr w:rsidR="00875500" w:rsidRPr="008F4345" w14:paraId="264437EA" w14:textId="77777777" w:rsidTr="00D62F12">
        <w:tc>
          <w:tcPr>
            <w:tcW w:w="2410" w:type="dxa"/>
            <w:vMerge/>
          </w:tcPr>
          <w:p w14:paraId="1FDD416E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0623CB8B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 3-х вентиляторного блоку в дах</w:t>
            </w:r>
          </w:p>
        </w:tc>
      </w:tr>
      <w:tr w:rsidR="00875500" w:rsidRPr="008F4345" w14:paraId="01452DB6" w14:textId="77777777" w:rsidTr="00D62F12">
        <w:tc>
          <w:tcPr>
            <w:tcW w:w="2410" w:type="dxa"/>
            <w:vMerge/>
          </w:tcPr>
          <w:p w14:paraId="2221CA20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0553F75C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 перехідного блоку для 3-х вентиляторного блоку в дах</w:t>
            </w:r>
          </w:p>
        </w:tc>
      </w:tr>
      <w:tr w:rsidR="00875500" w:rsidRPr="008F4345" w14:paraId="0A3A72FC" w14:textId="77777777" w:rsidTr="00D62F12">
        <w:tc>
          <w:tcPr>
            <w:tcW w:w="2410" w:type="dxa"/>
            <w:vMerge/>
          </w:tcPr>
          <w:p w14:paraId="55F755D0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0CA3FD56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 термостату  10A/230V -10...80°C, під дін рейку</w:t>
            </w:r>
          </w:p>
        </w:tc>
      </w:tr>
      <w:tr w:rsidR="00875500" w:rsidRPr="008F4345" w14:paraId="711437CC" w14:textId="77777777" w:rsidTr="00D62F12">
        <w:tc>
          <w:tcPr>
            <w:tcW w:w="2410" w:type="dxa"/>
            <w:vMerge/>
          </w:tcPr>
          <w:p w14:paraId="7F59DD7F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35935AEE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</w:t>
            </w:r>
            <w:r w:rsidRPr="008F4345">
              <w:rPr>
                <w:rFonts w:eastAsia="Arial Unicode MS"/>
                <w:lang w:eastAsia="uk-UA"/>
              </w:rPr>
              <w:t xml:space="preserve">  </w:t>
            </w:r>
            <w:r w:rsidRPr="008F4345">
              <w:rPr>
                <w:rFonts w:eastAsia="Arial Unicode MS"/>
                <w:lang w:val="uk-UA" w:eastAsia="uk-UA"/>
              </w:rPr>
              <w:t>дін рейки для кріплення термостату</w:t>
            </w:r>
          </w:p>
        </w:tc>
      </w:tr>
      <w:tr w:rsidR="00875500" w:rsidRPr="008F4345" w14:paraId="757176E6" w14:textId="77777777" w:rsidTr="00D62F12">
        <w:tc>
          <w:tcPr>
            <w:tcW w:w="2410" w:type="dxa"/>
            <w:vMerge/>
          </w:tcPr>
          <w:p w14:paraId="2FAD770F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2CBD4E4C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</w:t>
            </w:r>
            <w:r w:rsidRPr="008F4345">
              <w:rPr>
                <w:rFonts w:eastAsia="Arial Unicode MS"/>
                <w:lang w:eastAsia="uk-UA"/>
              </w:rPr>
              <w:t xml:space="preserve">  шнура живлення С13-CEE 7/7 довжиною не менше 1,5 м</w:t>
            </w:r>
          </w:p>
        </w:tc>
      </w:tr>
      <w:tr w:rsidR="00875500" w:rsidRPr="008F4345" w14:paraId="5FCF7776" w14:textId="77777777" w:rsidTr="00D62F12">
        <w:tc>
          <w:tcPr>
            <w:tcW w:w="2410" w:type="dxa"/>
            <w:vMerge/>
          </w:tcPr>
          <w:p w14:paraId="1CEB45BA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08DEA0E7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 xml:space="preserve">Наявність в комплектації   шини заземлення мідної 15х5х500мм </w:t>
            </w:r>
          </w:p>
        </w:tc>
      </w:tr>
      <w:tr w:rsidR="00875500" w:rsidRPr="008F4345" w14:paraId="0335BB00" w14:textId="77777777" w:rsidTr="00D62F12">
        <w:tc>
          <w:tcPr>
            <w:tcW w:w="2410" w:type="dxa"/>
            <w:vMerge/>
          </w:tcPr>
          <w:p w14:paraId="3526D6E4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2E0EA752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комплектації   ізоляторів мідної шини з болтами М6</w:t>
            </w:r>
          </w:p>
        </w:tc>
      </w:tr>
      <w:tr w:rsidR="00875500" w:rsidRPr="008F4345" w14:paraId="6A410E9F" w14:textId="77777777" w:rsidTr="00D62F12">
        <w:tc>
          <w:tcPr>
            <w:tcW w:w="2410" w:type="dxa"/>
            <w:vMerge/>
          </w:tcPr>
          <w:p w14:paraId="3F53AA0B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</w:p>
        </w:tc>
        <w:tc>
          <w:tcPr>
            <w:tcW w:w="7229" w:type="dxa"/>
          </w:tcPr>
          <w:p w14:paraId="07AF46F0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Наявність в стандартній комплектації ніжок, що регулюються</w:t>
            </w:r>
          </w:p>
        </w:tc>
      </w:tr>
      <w:tr w:rsidR="00875500" w:rsidRPr="008F4345" w14:paraId="56E38BC0" w14:textId="77777777" w:rsidTr="00D62F12">
        <w:tc>
          <w:tcPr>
            <w:tcW w:w="2410" w:type="dxa"/>
          </w:tcPr>
          <w:p w14:paraId="5CDAD4C2" w14:textId="77777777" w:rsidR="00875500" w:rsidRPr="008F4345" w:rsidRDefault="00875500" w:rsidP="00D62F12">
            <w:pPr>
              <w:rPr>
                <w:rFonts w:eastAsia="Arial Unicode MS"/>
                <w:b/>
                <w:lang w:val="uk-UA" w:eastAsia="uk-UA"/>
              </w:rPr>
            </w:pPr>
            <w:r w:rsidRPr="008F4345">
              <w:rPr>
                <w:rFonts w:eastAsia="Arial Unicode MS"/>
                <w:b/>
                <w:lang w:val="uk-UA" w:eastAsia="uk-UA"/>
              </w:rPr>
              <w:t>Гарантійний термін від виробника</w:t>
            </w:r>
          </w:p>
        </w:tc>
        <w:tc>
          <w:tcPr>
            <w:tcW w:w="7229" w:type="dxa"/>
          </w:tcPr>
          <w:p w14:paraId="5220FF00" w14:textId="77777777" w:rsidR="00875500" w:rsidRPr="008F4345" w:rsidRDefault="00875500" w:rsidP="00D62F12">
            <w:pPr>
              <w:rPr>
                <w:rFonts w:eastAsia="Arial Unicode MS"/>
                <w:lang w:val="uk-UA" w:eastAsia="uk-UA"/>
              </w:rPr>
            </w:pPr>
            <w:r w:rsidRPr="008F4345">
              <w:rPr>
                <w:rFonts w:eastAsia="Arial Unicode MS"/>
                <w:lang w:val="uk-UA" w:eastAsia="uk-UA"/>
              </w:rPr>
              <w:t>12 місяців</w:t>
            </w:r>
          </w:p>
        </w:tc>
      </w:tr>
    </w:tbl>
    <w:p w14:paraId="72751C0A" w14:textId="77777777" w:rsidR="00875500" w:rsidRPr="008F4345" w:rsidRDefault="00875500" w:rsidP="00875500">
      <w:pPr>
        <w:rPr>
          <w:lang w:val="uk-U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72"/>
        <w:gridCol w:w="3827"/>
        <w:gridCol w:w="1701"/>
        <w:gridCol w:w="1701"/>
      </w:tblGrid>
      <w:tr w:rsidR="00875500" w:rsidRPr="008F4345" w14:paraId="5A4D480D" w14:textId="77777777" w:rsidTr="00D62F12">
        <w:tc>
          <w:tcPr>
            <w:tcW w:w="538" w:type="dxa"/>
            <w:shd w:val="clear" w:color="auto" w:fill="auto"/>
            <w:vAlign w:val="center"/>
          </w:tcPr>
          <w:p w14:paraId="11C19CED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 w:rsidRPr="008F434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4BADFC26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Найменування обладнання, технічні характеристики та вимоги до обладнання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F25A7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46E6F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Кількість</w:t>
            </w:r>
          </w:p>
        </w:tc>
      </w:tr>
      <w:tr w:rsidR="00875500" w:rsidRPr="008F4345" w14:paraId="28F29C8B" w14:textId="77777777" w:rsidTr="00D62F12">
        <w:trPr>
          <w:tblHeader/>
        </w:trPr>
        <w:tc>
          <w:tcPr>
            <w:tcW w:w="538" w:type="dxa"/>
            <w:vMerge w:val="restart"/>
            <w:shd w:val="clear" w:color="auto" w:fill="auto"/>
          </w:tcPr>
          <w:p w14:paraId="61D20F9C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52ADBB4C" w14:textId="77777777" w:rsidR="00875500" w:rsidRPr="008F4345" w:rsidRDefault="00875500" w:rsidP="00D62F12">
            <w:pPr>
              <w:rPr>
                <w:b/>
                <w:highlight w:val="yellow"/>
                <w:lang w:val="uk-UA"/>
              </w:rPr>
            </w:pPr>
            <w:r w:rsidRPr="008F4345">
              <w:rPr>
                <w:b/>
                <w:lang w:val="uk-UA"/>
              </w:rPr>
              <w:t>Джерело безперебійного живлення потужністью не менше 5000VA з ПЗ керування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73477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штуки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49B9D" w14:textId="77777777" w:rsidR="00875500" w:rsidRPr="008F4345" w:rsidRDefault="00875500" w:rsidP="00D62F12">
            <w:pPr>
              <w:jc w:val="center"/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1</w:t>
            </w:r>
          </w:p>
        </w:tc>
      </w:tr>
      <w:tr w:rsidR="00875500" w:rsidRPr="008F4345" w14:paraId="5F08D6BC" w14:textId="77777777" w:rsidTr="00D62F12">
        <w:trPr>
          <w:tblHeader/>
        </w:trPr>
        <w:tc>
          <w:tcPr>
            <w:tcW w:w="538" w:type="dxa"/>
            <w:vMerge/>
            <w:shd w:val="clear" w:color="auto" w:fill="auto"/>
            <w:vAlign w:val="center"/>
          </w:tcPr>
          <w:p w14:paraId="7E6C5769" w14:textId="77777777" w:rsidR="00875500" w:rsidRPr="008F4345" w:rsidRDefault="00875500" w:rsidP="00D62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01" w:type="dxa"/>
            <w:gridSpan w:val="4"/>
            <w:shd w:val="clear" w:color="auto" w:fill="auto"/>
            <w:vAlign w:val="center"/>
          </w:tcPr>
          <w:p w14:paraId="1D624BF6" w14:textId="77777777" w:rsidR="00875500" w:rsidRPr="008F4345" w:rsidRDefault="00875500" w:rsidP="00D62F12">
            <w:pPr>
              <w:rPr>
                <w:b/>
                <w:lang w:val="uk-UA"/>
              </w:rPr>
            </w:pPr>
            <w:r w:rsidRPr="008F4345">
              <w:rPr>
                <w:b/>
                <w:lang w:val="uk-UA"/>
              </w:rPr>
              <w:t>Технічні характеристики та вимоги до обладнання:</w:t>
            </w:r>
          </w:p>
        </w:tc>
      </w:tr>
      <w:tr w:rsidR="00875500" w:rsidRPr="008F4345" w14:paraId="322EDD8D" w14:textId="77777777" w:rsidTr="00D62F12">
        <w:tc>
          <w:tcPr>
            <w:tcW w:w="2410" w:type="dxa"/>
            <w:gridSpan w:val="2"/>
            <w:vAlign w:val="center"/>
          </w:tcPr>
          <w:p w14:paraId="7122D73D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Потужність</w:t>
            </w:r>
          </w:p>
        </w:tc>
        <w:tc>
          <w:tcPr>
            <w:tcW w:w="7229" w:type="dxa"/>
            <w:gridSpan w:val="3"/>
            <w:vAlign w:val="center"/>
          </w:tcPr>
          <w:p w14:paraId="60A84368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5000ВА (4500Вт)</w:t>
            </w:r>
          </w:p>
        </w:tc>
      </w:tr>
      <w:tr w:rsidR="00875500" w:rsidRPr="008F4345" w14:paraId="768832C0" w14:textId="77777777" w:rsidTr="00D62F12">
        <w:tc>
          <w:tcPr>
            <w:tcW w:w="2410" w:type="dxa"/>
            <w:gridSpan w:val="2"/>
            <w:vAlign w:val="center"/>
          </w:tcPr>
          <w:p w14:paraId="4AF62BDC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 xml:space="preserve">Топологія </w:t>
            </w:r>
          </w:p>
        </w:tc>
        <w:tc>
          <w:tcPr>
            <w:tcW w:w="7229" w:type="dxa"/>
            <w:gridSpan w:val="3"/>
            <w:vAlign w:val="center"/>
          </w:tcPr>
          <w:p w14:paraId="60FD7541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Подвійне перетворення On-line</w:t>
            </w:r>
          </w:p>
        </w:tc>
      </w:tr>
      <w:tr w:rsidR="00875500" w:rsidRPr="008F4345" w14:paraId="5494A5CF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620FDE6B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Конструктив</w:t>
            </w:r>
          </w:p>
        </w:tc>
        <w:tc>
          <w:tcPr>
            <w:tcW w:w="7229" w:type="dxa"/>
            <w:gridSpan w:val="3"/>
            <w:vAlign w:val="center"/>
          </w:tcPr>
          <w:p w14:paraId="15D493A7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Для монтажу в стійку 19” / Башта.</w:t>
            </w:r>
          </w:p>
          <w:p w14:paraId="17312CE9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З монтажними рейками в постачанні</w:t>
            </w:r>
          </w:p>
        </w:tc>
      </w:tr>
      <w:tr w:rsidR="00875500" w:rsidRPr="008F4345" w14:paraId="3D0BD892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65A9D4C2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Діапазон вхідної напруги</w:t>
            </w:r>
          </w:p>
        </w:tc>
        <w:tc>
          <w:tcPr>
            <w:tcW w:w="7229" w:type="dxa"/>
            <w:gridSpan w:val="3"/>
            <w:vAlign w:val="center"/>
          </w:tcPr>
          <w:p w14:paraId="3F53F928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160-275В (100% навантаження)</w:t>
            </w:r>
          </w:p>
          <w:p w14:paraId="138A55D7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100-275В (50% навантаження)</w:t>
            </w:r>
          </w:p>
        </w:tc>
      </w:tr>
      <w:tr w:rsidR="00875500" w:rsidRPr="008F4345" w14:paraId="69BDC2F3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0A802D1D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Вхідна частота</w:t>
            </w:r>
          </w:p>
        </w:tc>
        <w:tc>
          <w:tcPr>
            <w:tcW w:w="7229" w:type="dxa"/>
            <w:gridSpan w:val="3"/>
            <w:vAlign w:val="center"/>
          </w:tcPr>
          <w:p w14:paraId="724F5D5E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40-70Гц (автоматичне визначення)</w:t>
            </w:r>
          </w:p>
        </w:tc>
      </w:tr>
      <w:tr w:rsidR="00875500" w:rsidRPr="008F4345" w14:paraId="2A942B83" w14:textId="77777777" w:rsidTr="00D62F12">
        <w:tc>
          <w:tcPr>
            <w:tcW w:w="2410" w:type="dxa"/>
            <w:gridSpan w:val="2"/>
            <w:vAlign w:val="center"/>
          </w:tcPr>
          <w:p w14:paraId="2FECE262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Вихідна напруга при роботі від батареї</w:t>
            </w:r>
          </w:p>
        </w:tc>
        <w:tc>
          <w:tcPr>
            <w:tcW w:w="7229" w:type="dxa"/>
            <w:gridSpan w:val="3"/>
            <w:vAlign w:val="center"/>
          </w:tcPr>
          <w:p w14:paraId="2DB597FA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Чиста синусоїда, з можливістю налаштування 220/230/240 В</w:t>
            </w:r>
          </w:p>
        </w:tc>
      </w:tr>
      <w:tr w:rsidR="00875500" w:rsidRPr="008F4345" w14:paraId="4EE07D7F" w14:textId="77777777" w:rsidTr="00D62F12">
        <w:tc>
          <w:tcPr>
            <w:tcW w:w="2410" w:type="dxa"/>
            <w:gridSpan w:val="2"/>
            <w:vAlign w:val="center"/>
          </w:tcPr>
          <w:p w14:paraId="11560454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ККД в режимі подвійного перетворення при навантаженні 50-100%</w:t>
            </w:r>
          </w:p>
        </w:tc>
        <w:tc>
          <w:tcPr>
            <w:tcW w:w="7229" w:type="dxa"/>
            <w:gridSpan w:val="3"/>
            <w:vAlign w:val="center"/>
          </w:tcPr>
          <w:p w14:paraId="2BF0C5C9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Не менше 94%</w:t>
            </w:r>
          </w:p>
        </w:tc>
      </w:tr>
      <w:tr w:rsidR="00875500" w:rsidRPr="008F4345" w14:paraId="1C681B71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153B43EF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lastRenderedPageBreak/>
              <w:t>Функції енергозбереження</w:t>
            </w:r>
          </w:p>
        </w:tc>
        <w:tc>
          <w:tcPr>
            <w:tcW w:w="7229" w:type="dxa"/>
            <w:gridSpan w:val="3"/>
            <w:vAlign w:val="center"/>
          </w:tcPr>
          <w:p w14:paraId="1DA9F6A7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Наявність економічного режиму з ККД не менше 98%</w:t>
            </w:r>
          </w:p>
        </w:tc>
      </w:tr>
      <w:tr w:rsidR="00875500" w:rsidRPr="008F4345" w14:paraId="6AAF653E" w14:textId="77777777" w:rsidTr="00D62F12">
        <w:tc>
          <w:tcPr>
            <w:tcW w:w="2410" w:type="dxa"/>
            <w:gridSpan w:val="2"/>
            <w:vAlign w:val="center"/>
          </w:tcPr>
          <w:p w14:paraId="60F18F6C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Пiк-фактор</w:t>
            </w:r>
          </w:p>
        </w:tc>
        <w:tc>
          <w:tcPr>
            <w:tcW w:w="7229" w:type="dxa"/>
            <w:gridSpan w:val="3"/>
            <w:vAlign w:val="center"/>
          </w:tcPr>
          <w:p w14:paraId="2E18061D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До 3:1</w:t>
            </w:r>
          </w:p>
        </w:tc>
      </w:tr>
      <w:tr w:rsidR="00875500" w:rsidRPr="008F4345" w14:paraId="34657AA8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65CBEC24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Байпас</w:t>
            </w:r>
          </w:p>
        </w:tc>
        <w:tc>
          <w:tcPr>
            <w:tcW w:w="7229" w:type="dxa"/>
            <w:gridSpan w:val="3"/>
            <w:vAlign w:val="center"/>
          </w:tcPr>
          <w:p w14:paraId="5B2EFB24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Вбудований байпас (з автоматичним або ручним включенням)</w:t>
            </w:r>
          </w:p>
        </w:tc>
      </w:tr>
      <w:tr w:rsidR="00875500" w:rsidRPr="008F4345" w14:paraId="509DB9A8" w14:textId="77777777" w:rsidTr="00D62F12">
        <w:trPr>
          <w:trHeight w:val="70"/>
        </w:trPr>
        <w:tc>
          <w:tcPr>
            <w:tcW w:w="2410" w:type="dxa"/>
            <w:gridSpan w:val="2"/>
          </w:tcPr>
          <w:p w14:paraId="341F4C0F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Можливість роботи інвертора ДБЖ при перенавантаженні</w:t>
            </w:r>
          </w:p>
        </w:tc>
        <w:tc>
          <w:tcPr>
            <w:tcW w:w="7229" w:type="dxa"/>
            <w:gridSpan w:val="3"/>
          </w:tcPr>
          <w:p w14:paraId="2FB5AACD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30 сек. - при навантаженні 150%;</w:t>
            </w:r>
          </w:p>
          <w:p w14:paraId="67663BA8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60 сек. - при навантаженні 125%;</w:t>
            </w:r>
          </w:p>
          <w:p w14:paraId="580B9D48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Без обмеження часу - при навантаженні ≤105%</w:t>
            </w:r>
          </w:p>
        </w:tc>
      </w:tr>
      <w:tr w:rsidR="00875500" w:rsidRPr="008F4345" w14:paraId="4FF6C6D9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4DE84E74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Час роботи від батареї при повному навантаженні</w:t>
            </w:r>
          </w:p>
        </w:tc>
        <w:tc>
          <w:tcPr>
            <w:tcW w:w="7229" w:type="dxa"/>
            <w:gridSpan w:val="3"/>
            <w:vAlign w:val="center"/>
          </w:tcPr>
          <w:p w14:paraId="64168B9C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Не менше 4хв (4500Вт)</w:t>
            </w:r>
          </w:p>
        </w:tc>
      </w:tr>
      <w:tr w:rsidR="00875500" w:rsidRPr="008F4345" w14:paraId="7CF5F73F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4937513E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Можливість збільшення часу автономної роботи</w:t>
            </w:r>
          </w:p>
        </w:tc>
        <w:tc>
          <w:tcPr>
            <w:tcW w:w="7229" w:type="dxa"/>
            <w:gridSpan w:val="3"/>
            <w:vAlign w:val="center"/>
          </w:tcPr>
          <w:p w14:paraId="6A348C44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Підключення не менше 10 зовнішніх батарейних блоків з автоматичним визначенням. Батареї з можливістю монтажу в стійку 19” (не більше 3U в стійці)</w:t>
            </w:r>
          </w:p>
        </w:tc>
      </w:tr>
      <w:tr w:rsidR="00875500" w:rsidRPr="008F4345" w14:paraId="4B251168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031B3755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Тип батареї</w:t>
            </w:r>
          </w:p>
        </w:tc>
        <w:tc>
          <w:tcPr>
            <w:tcW w:w="7229" w:type="dxa"/>
            <w:gridSpan w:val="3"/>
            <w:vAlign w:val="center"/>
          </w:tcPr>
          <w:p w14:paraId="46266CB4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Герметичні необслуговувані свинцево-кислотні акумулятори з типовим терміном служби 3-5 років </w:t>
            </w:r>
          </w:p>
        </w:tc>
      </w:tr>
      <w:tr w:rsidR="00875500" w:rsidRPr="008F4345" w14:paraId="3183B211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68198F5B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Діагностика батарей</w:t>
            </w:r>
          </w:p>
        </w:tc>
        <w:tc>
          <w:tcPr>
            <w:tcW w:w="7229" w:type="dxa"/>
            <w:gridSpan w:val="3"/>
            <w:vAlign w:val="center"/>
          </w:tcPr>
          <w:p w14:paraId="379D8853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Обов'язково, до рівня батарейного картриджа, включаючи картриджі в зовнішніх батарейних блоках</w:t>
            </w:r>
          </w:p>
        </w:tc>
      </w:tr>
      <w:tr w:rsidR="00875500" w:rsidRPr="008F4345" w14:paraId="507475C3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24530ED1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Час перезарядки батарей</w:t>
            </w:r>
          </w:p>
        </w:tc>
        <w:tc>
          <w:tcPr>
            <w:tcW w:w="7229" w:type="dxa"/>
            <w:gridSpan w:val="3"/>
            <w:vAlign w:val="center"/>
          </w:tcPr>
          <w:p w14:paraId="216C3D32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1,5 години</w:t>
            </w:r>
          </w:p>
        </w:tc>
      </w:tr>
      <w:tr w:rsidR="00875500" w:rsidRPr="008F4345" w14:paraId="5E588A34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1ED6A870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«Гаряча» заміна батарей користувачем</w:t>
            </w:r>
          </w:p>
        </w:tc>
        <w:tc>
          <w:tcPr>
            <w:tcW w:w="7229" w:type="dxa"/>
            <w:gridSpan w:val="3"/>
            <w:vAlign w:val="center"/>
          </w:tcPr>
          <w:p w14:paraId="2C088810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Обов'язково</w:t>
            </w:r>
          </w:p>
        </w:tc>
      </w:tr>
      <w:tr w:rsidR="00875500" w:rsidRPr="008F4345" w14:paraId="6360DA2C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05BAD62B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Максимальна енергія імпульсу що поглинається</w:t>
            </w:r>
          </w:p>
        </w:tc>
        <w:tc>
          <w:tcPr>
            <w:tcW w:w="7229" w:type="dxa"/>
            <w:gridSpan w:val="3"/>
            <w:vAlign w:val="center"/>
          </w:tcPr>
          <w:p w14:paraId="6BB6EAF6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480 Дж</w:t>
            </w:r>
          </w:p>
        </w:tc>
      </w:tr>
      <w:tr w:rsidR="00875500" w:rsidRPr="008F4345" w14:paraId="33542D46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159EBF1A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Вихідні роз'єми з батарейною підтримкою</w:t>
            </w:r>
          </w:p>
        </w:tc>
        <w:tc>
          <w:tcPr>
            <w:tcW w:w="7229" w:type="dxa"/>
            <w:gridSpan w:val="3"/>
            <w:vAlign w:val="center"/>
          </w:tcPr>
          <w:p w14:paraId="0615F841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Не менше 6 типу IEC320 C13 та</w:t>
            </w:r>
          </w:p>
          <w:p w14:paraId="13E184BF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4 типу IEC320 C19;</w:t>
            </w:r>
          </w:p>
          <w:p w14:paraId="4DAE5087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Можливість встановлення опційного блоку клемного виходу.</w:t>
            </w:r>
          </w:p>
        </w:tc>
      </w:tr>
      <w:tr w:rsidR="00875500" w:rsidRPr="008F4345" w14:paraId="034B9ABA" w14:textId="77777777" w:rsidTr="00D62F12">
        <w:tc>
          <w:tcPr>
            <w:tcW w:w="2410" w:type="dxa"/>
            <w:gridSpan w:val="2"/>
            <w:vAlign w:val="center"/>
          </w:tcPr>
          <w:p w14:paraId="3F59B54A" w14:textId="77777777" w:rsidR="00875500" w:rsidRPr="008F4345" w:rsidRDefault="00875500" w:rsidP="00D62F12">
            <w:pPr>
              <w:rPr>
                <w:b/>
                <w:color w:val="000000"/>
                <w:highlight w:val="yellow"/>
              </w:rPr>
            </w:pPr>
            <w:r w:rsidRPr="008F4345">
              <w:rPr>
                <w:b/>
                <w:color w:val="000000"/>
              </w:rPr>
              <w:t>Керовані групи розеток</w:t>
            </w:r>
          </w:p>
        </w:tc>
        <w:tc>
          <w:tcPr>
            <w:tcW w:w="7229" w:type="dxa"/>
            <w:gridSpan w:val="3"/>
            <w:vAlign w:val="center"/>
          </w:tcPr>
          <w:p w14:paraId="6F8CB012" w14:textId="77777777" w:rsidR="00875500" w:rsidRPr="008F4345" w:rsidRDefault="00875500" w:rsidP="00D62F12">
            <w:pPr>
              <w:rPr>
                <w:color w:val="000000"/>
                <w:highlight w:val="yellow"/>
              </w:rPr>
            </w:pPr>
            <w:r w:rsidRPr="008F4345">
              <w:rPr>
                <w:color w:val="000000"/>
              </w:rPr>
              <w:t>Не менше 2 груп з захистом кожної групи за допомогою окремого автоматичного вимикача</w:t>
            </w:r>
          </w:p>
        </w:tc>
      </w:tr>
      <w:tr w:rsidR="00875500" w:rsidRPr="008F4345" w14:paraId="3EF24B29" w14:textId="77777777" w:rsidTr="00D62F12">
        <w:tc>
          <w:tcPr>
            <w:tcW w:w="2410" w:type="dxa"/>
            <w:gridSpan w:val="2"/>
            <w:vAlign w:val="center"/>
          </w:tcPr>
          <w:p w14:paraId="067B9289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Панель керування</w:t>
            </w:r>
          </w:p>
        </w:tc>
        <w:tc>
          <w:tcPr>
            <w:tcW w:w="7229" w:type="dxa"/>
            <w:gridSpan w:val="3"/>
            <w:vAlign w:val="center"/>
          </w:tcPr>
          <w:p w14:paraId="4DB157C1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Багатофункціональна консоль контролю і керування з РК-дисплеєм з колірною індикацією стану ДБЖ.</w:t>
            </w:r>
          </w:p>
          <w:p w14:paraId="27806A9C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Налаштування параметрів ДБЖ з панелі керування.</w:t>
            </w:r>
          </w:p>
          <w:p w14:paraId="0486B59F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Звукова сигналізація з можливістю відключення.</w:t>
            </w:r>
          </w:p>
        </w:tc>
      </w:tr>
      <w:tr w:rsidR="00875500" w:rsidRPr="008F4345" w14:paraId="2EBFD2D4" w14:textId="77777777" w:rsidTr="00D62F12">
        <w:tc>
          <w:tcPr>
            <w:tcW w:w="2410" w:type="dxa"/>
            <w:gridSpan w:val="2"/>
            <w:vAlign w:val="center"/>
          </w:tcPr>
          <w:p w14:paraId="703A38C9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Комунікаційні можливості</w:t>
            </w:r>
          </w:p>
        </w:tc>
        <w:tc>
          <w:tcPr>
            <w:tcW w:w="7229" w:type="dxa"/>
            <w:gridSpan w:val="3"/>
            <w:vAlign w:val="center"/>
          </w:tcPr>
          <w:p w14:paraId="04A16F82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Ethernet, Serial RJ45, USB.</w:t>
            </w:r>
          </w:p>
          <w:p w14:paraId="403F84B3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Порт для підключення датчика температури та вологості (датчик температури в комплектi).</w:t>
            </w:r>
          </w:p>
          <w:p w14:paraId="5FD2A2E3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Окремий вільний слот для встановлення додаткових плат керування</w:t>
            </w:r>
          </w:p>
        </w:tc>
      </w:tr>
      <w:tr w:rsidR="00875500" w:rsidRPr="008F4345" w14:paraId="192AF901" w14:textId="77777777" w:rsidTr="00D62F12">
        <w:tc>
          <w:tcPr>
            <w:tcW w:w="2410" w:type="dxa"/>
            <w:gridSpan w:val="2"/>
            <w:vAlign w:val="center"/>
          </w:tcPr>
          <w:p w14:paraId="1007EC3B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Габарити ВШГ, не більше</w:t>
            </w:r>
          </w:p>
        </w:tc>
        <w:tc>
          <w:tcPr>
            <w:tcW w:w="7229" w:type="dxa"/>
            <w:gridSpan w:val="3"/>
            <w:vAlign w:val="center"/>
          </w:tcPr>
          <w:p w14:paraId="1AFE456A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130х432х719мм,</w:t>
            </w:r>
          </w:p>
          <w:p w14:paraId="27B9ACE8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3U при монтажі в стійку</w:t>
            </w:r>
          </w:p>
        </w:tc>
      </w:tr>
      <w:tr w:rsidR="00875500" w:rsidRPr="008F4345" w14:paraId="24F85304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209F6219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Додаткові функції</w:t>
            </w:r>
          </w:p>
        </w:tc>
        <w:tc>
          <w:tcPr>
            <w:tcW w:w="7229" w:type="dxa"/>
            <w:gridSpan w:val="3"/>
            <w:vAlign w:val="center"/>
          </w:tcPr>
          <w:p w14:paraId="1D831E8B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Роз'єм EPO.</w:t>
            </w:r>
          </w:p>
          <w:p w14:paraId="4A377C95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Лічильник електроенергії в кВт / год.</w:t>
            </w:r>
          </w:p>
          <w:p w14:paraId="4DB341E9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Інтелектуальний розрахунок дати заміни батарей.</w:t>
            </w:r>
          </w:p>
          <w:p w14:paraId="70F4630E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Термокомпенсація заряду батарей.</w:t>
            </w:r>
          </w:p>
          <w:p w14:paraId="6A890100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Можливість оновлення прошивки.</w:t>
            </w:r>
          </w:p>
        </w:tc>
      </w:tr>
      <w:tr w:rsidR="00875500" w:rsidRPr="008F4345" w14:paraId="1929120B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65957726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Програмне забезпечення</w:t>
            </w:r>
          </w:p>
        </w:tc>
        <w:tc>
          <w:tcPr>
            <w:tcW w:w="7229" w:type="dxa"/>
            <w:gridSpan w:val="3"/>
            <w:vAlign w:val="center"/>
          </w:tcPr>
          <w:p w14:paraId="3208DD93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В комплекті поставки повинно бути ліцензія на три фізичних хоста, яка дозволяє зробити мережевий Shutdown для віртуальніх машин VMware з періодом підтримки 1 рік.</w:t>
            </w:r>
          </w:p>
        </w:tc>
      </w:tr>
      <w:tr w:rsidR="00875500" w:rsidRPr="008F4345" w14:paraId="0CCC4D52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57A5E7F7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>Гарантiйний термiн</w:t>
            </w:r>
          </w:p>
        </w:tc>
        <w:tc>
          <w:tcPr>
            <w:tcW w:w="7229" w:type="dxa"/>
            <w:gridSpan w:val="3"/>
            <w:vAlign w:val="center"/>
          </w:tcPr>
          <w:p w14:paraId="12C0E2DF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3 роки на ДБЖ, 2 роки на батарею</w:t>
            </w:r>
          </w:p>
        </w:tc>
      </w:tr>
      <w:tr w:rsidR="00875500" w:rsidRPr="008F4345" w14:paraId="2232166A" w14:textId="77777777" w:rsidTr="00D62F12">
        <w:trPr>
          <w:trHeight w:val="70"/>
        </w:trPr>
        <w:tc>
          <w:tcPr>
            <w:tcW w:w="2410" w:type="dxa"/>
            <w:gridSpan w:val="2"/>
            <w:vAlign w:val="center"/>
          </w:tcPr>
          <w:p w14:paraId="14BF0122" w14:textId="77777777" w:rsidR="00875500" w:rsidRPr="008F4345" w:rsidRDefault="00875500" w:rsidP="00D62F12">
            <w:pPr>
              <w:rPr>
                <w:b/>
                <w:color w:val="000000"/>
              </w:rPr>
            </w:pPr>
            <w:r w:rsidRPr="008F4345">
              <w:rPr>
                <w:b/>
                <w:color w:val="000000"/>
              </w:rPr>
              <w:t xml:space="preserve">Сервiснi центри </w:t>
            </w:r>
          </w:p>
        </w:tc>
        <w:tc>
          <w:tcPr>
            <w:tcW w:w="7229" w:type="dxa"/>
            <w:gridSpan w:val="3"/>
            <w:vAlign w:val="center"/>
          </w:tcPr>
          <w:p w14:paraId="7E9B2D9F" w14:textId="77777777" w:rsidR="00875500" w:rsidRPr="008F4345" w:rsidRDefault="00875500" w:rsidP="00D62F12">
            <w:pPr>
              <w:rPr>
                <w:color w:val="000000"/>
              </w:rPr>
            </w:pPr>
            <w:r w:rsidRPr="008F4345">
              <w:rPr>
                <w:color w:val="000000"/>
              </w:rPr>
              <w:t>Наявність офіційних сервісних центрів авторизованих виробником обладнання в обласних центрах України.</w:t>
            </w:r>
          </w:p>
        </w:tc>
      </w:tr>
    </w:tbl>
    <w:p w14:paraId="7692987A" w14:textId="77777777" w:rsidR="00875500" w:rsidRDefault="00875500" w:rsidP="00875500">
      <w:pPr>
        <w:jc w:val="both"/>
        <w:rPr>
          <w:rFonts w:eastAsia="Times New Roman"/>
        </w:rPr>
      </w:pPr>
    </w:p>
    <w:p w14:paraId="70F07475" w14:textId="77777777" w:rsidR="0087550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lastRenderedPageBreak/>
        <w:t>Вартість пропозиції учасника повинна враховувати витрати на доставку</w:t>
      </w:r>
      <w:r w:rsidRPr="00280730">
        <w:rPr>
          <w:rFonts w:eastAsia="Times New Roman"/>
          <w:lang w:val="uk-UA"/>
        </w:rPr>
        <w:t>, монтаж та налаштування</w:t>
      </w:r>
      <w:r>
        <w:rPr>
          <w:rFonts w:eastAsia="Times New Roman"/>
        </w:rPr>
        <w:t xml:space="preserve"> обладнання.</w:t>
      </w:r>
    </w:p>
    <w:p w14:paraId="53B09B52" w14:textId="77777777" w:rsidR="00875500" w:rsidRPr="0028073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t>Товар</w:t>
      </w:r>
      <w:r>
        <w:rPr>
          <w:rFonts w:eastAsia="Times New Roman"/>
          <w:lang w:val="uk-UA"/>
        </w:rPr>
        <w:t>и</w:t>
      </w:r>
      <w:r w:rsidRPr="00280730">
        <w:rPr>
          <w:rFonts w:eastAsia="Times New Roman"/>
        </w:rPr>
        <w:t xml:space="preserve"> повинен бути новим, без зовнішніх пошкоджень, мати оригінальну упаковку з необхідними маркуваннями заводу-виробника, дату виготовлення, гарантійний термін, номера партії товару відповідно до вимог маркування.</w:t>
      </w:r>
    </w:p>
    <w:p w14:paraId="39438B81" w14:textId="77777777" w:rsidR="00875500" w:rsidRPr="0028073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t>Постачальник повинен гарантувати якість товар</w:t>
      </w:r>
      <w:r>
        <w:rPr>
          <w:rFonts w:eastAsia="Times New Roman"/>
          <w:lang w:val="uk-UA"/>
        </w:rPr>
        <w:t>ів</w:t>
      </w:r>
      <w:r w:rsidRPr="00280730">
        <w:rPr>
          <w:rFonts w:eastAsia="Times New Roman"/>
        </w:rPr>
        <w:t>, що постачається Замовнику за Договором.</w:t>
      </w:r>
    </w:p>
    <w:p w14:paraId="6F4BB139" w14:textId="77777777" w:rsidR="00875500" w:rsidRPr="0028073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t>Товар</w:t>
      </w:r>
      <w:r>
        <w:rPr>
          <w:rFonts w:eastAsia="Times New Roman"/>
          <w:lang w:val="uk-UA"/>
        </w:rPr>
        <w:t>и</w:t>
      </w:r>
      <w:r w:rsidRPr="00280730">
        <w:rPr>
          <w:rFonts w:eastAsia="Times New Roman"/>
        </w:rPr>
        <w:t xml:space="preserve"> повинн</w:t>
      </w:r>
      <w:r>
        <w:rPr>
          <w:rFonts w:eastAsia="Times New Roman"/>
          <w:lang w:val="uk-UA"/>
        </w:rPr>
        <w:t>і</w:t>
      </w:r>
      <w:r w:rsidRPr="00280730">
        <w:rPr>
          <w:rFonts w:eastAsia="Times New Roman"/>
        </w:rPr>
        <w:t xml:space="preserve"> відповідати Вимогам до технічних, якісних та кількості характеристик.</w:t>
      </w:r>
    </w:p>
    <w:p w14:paraId="45DABDFC" w14:textId="77777777" w:rsidR="00875500" w:rsidRPr="0028073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t>Доставка та завантажувально-розвантажувальні роботи товар</w:t>
      </w:r>
      <w:r>
        <w:rPr>
          <w:rFonts w:eastAsia="Times New Roman"/>
          <w:lang w:val="uk-UA"/>
        </w:rPr>
        <w:t>ів</w:t>
      </w:r>
      <w:r w:rsidRPr="00280730">
        <w:rPr>
          <w:rFonts w:eastAsia="Times New Roman"/>
        </w:rPr>
        <w:t xml:space="preserve"> здійснюється транспортом постачальника або за рахунок постачальника. Предмет закупівлі повинен бути захищений  від пошкоджень під час перевезення (доставки).</w:t>
      </w:r>
      <w:bookmarkStart w:id="2" w:name="_heading=h.gjdgxs" w:colFirst="0" w:colLast="0"/>
      <w:bookmarkEnd w:id="2"/>
    </w:p>
    <w:p w14:paraId="73B74423" w14:textId="77777777" w:rsidR="00875500" w:rsidRPr="00280730" w:rsidRDefault="00875500" w:rsidP="00875500">
      <w:pPr>
        <w:ind w:firstLine="851"/>
        <w:jc w:val="both"/>
        <w:rPr>
          <w:rFonts w:eastAsia="Times New Roman"/>
        </w:rPr>
      </w:pPr>
      <w:r w:rsidRPr="00280730">
        <w:rPr>
          <w:rFonts w:eastAsia="Times New Roman"/>
        </w:rPr>
        <w:t>У разі якщо Товар</w:t>
      </w:r>
      <w:r>
        <w:rPr>
          <w:rFonts w:eastAsia="Times New Roman"/>
          <w:lang w:val="uk-UA"/>
        </w:rPr>
        <w:t>и</w:t>
      </w:r>
      <w:r w:rsidRPr="00280730">
        <w:rPr>
          <w:rFonts w:eastAsia="Times New Roman"/>
        </w:rPr>
        <w:t xml:space="preserve"> (Обладнання) не відповідає технічним вимогам Замовника або Учасник не в змозі виконати умови поставки, які визначені Замовником, пропозиція </w:t>
      </w:r>
      <w:r w:rsidRPr="00280730">
        <w:rPr>
          <w:rFonts w:eastAsia="Times New Roman"/>
          <w:lang w:val="uk-UA"/>
        </w:rPr>
        <w:t xml:space="preserve">такого Учасника </w:t>
      </w:r>
      <w:r w:rsidRPr="00280730">
        <w:rPr>
          <w:rFonts w:eastAsia="Times New Roman"/>
        </w:rPr>
        <w:t xml:space="preserve">відхиляється. </w:t>
      </w:r>
    </w:p>
    <w:p w14:paraId="58BDD984" w14:textId="77777777" w:rsidR="00167CE4" w:rsidRDefault="00167CE4"/>
    <w:p w14:paraId="064E7EE3" w14:textId="77777777" w:rsidR="00875500" w:rsidRDefault="00875500" w:rsidP="00875500">
      <w:pPr>
        <w:jc w:val="center"/>
      </w:pPr>
    </w:p>
    <w:p w14:paraId="0C668D74" w14:textId="77777777" w:rsidR="00875500" w:rsidRDefault="00875500" w:rsidP="00875500">
      <w:pPr>
        <w:jc w:val="center"/>
        <w:rPr>
          <w:b/>
          <w:lang w:val="uk-UA"/>
        </w:rPr>
      </w:pPr>
      <w:r w:rsidRPr="00F84AA4">
        <w:rPr>
          <w:b/>
        </w:rPr>
        <w:t>ВИМОГИ ДО ПОСТАЧАЛЬНИКА</w:t>
      </w:r>
      <w:r w:rsidRPr="00F84AA4">
        <w:rPr>
          <w:b/>
          <w:lang w:val="uk-UA"/>
        </w:rPr>
        <w:t xml:space="preserve"> </w:t>
      </w:r>
    </w:p>
    <w:p w14:paraId="554D5D74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Учасник повинен мати статус зареєстрованого партнера з виробником обладнання.</w:t>
      </w:r>
    </w:p>
    <w:p w14:paraId="1406FB77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Учасник повинен надати копії сертифікатів від виробника обладнання.</w:t>
      </w:r>
    </w:p>
    <w:p w14:paraId="6AE9D347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Сертифікати повинні бути дійсними протягом строку надання послуг.</w:t>
      </w:r>
    </w:p>
    <w:p w14:paraId="275B3CD6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Учасник повинен надати документи, що підтверджують партнерські відносини (співпрацю) Учасника з виробником товару або з офіційним представництвом виробника, про те що Учасник є авторизованим партнером або офіційним представником виробника з правом реалізації оригінального товару відповідно, а саме:</w:t>
      </w:r>
    </w:p>
    <w:p w14:paraId="7239A2E6" w14:textId="77777777" w:rsidR="00875500" w:rsidRPr="008F4345" w:rsidRDefault="00875500" w:rsidP="00875500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2B447F" w14:textId="77777777" w:rsidR="00875500" w:rsidRPr="008F4345" w:rsidRDefault="00875500" w:rsidP="00875500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оригінал або копія листа (завірена Учасником) від виробника товару/офіційного представництва виробника щодо авторизації Учасника та/або визнання його офіційним представником виробника, а також, що товар, який пропонує (реалізує) Учасник є оригінальним;</w:t>
      </w:r>
    </w:p>
    <w:p w14:paraId="1EEF8831" w14:textId="77777777" w:rsidR="00875500" w:rsidRPr="008F4345" w:rsidRDefault="00875500" w:rsidP="00875500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488149" w14:textId="77777777" w:rsidR="00875500" w:rsidRPr="008F4345" w:rsidRDefault="00875500" w:rsidP="00875500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 xml:space="preserve">та/або копія договору (завірена Учасником), що підтверджує партнерські відносини  (співпрацю) Учасника та виробника товару/офіційного представництва виробника, в тому числі, в частині щодо наявності в Учасника права на реалізацію (продаж) оригінального товару виробника. Все обладнання повинно бути новим та таким, що не було у використанні та не було відновленим. Запропоновані моделі обладнання повинні бути сучасними та такими, що мають останні стабільні версії програмного забезпечення. </w:t>
      </w:r>
    </w:p>
    <w:p w14:paraId="0694C449" w14:textId="77777777" w:rsidR="00875500" w:rsidRPr="008F4345" w:rsidRDefault="00875500" w:rsidP="00875500">
      <w:pPr>
        <w:jc w:val="both"/>
      </w:pPr>
    </w:p>
    <w:p w14:paraId="143AD42D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Обладнання повинно ввозитися на територію України через офіційні канали поставки, та з відповідним гарантійним сервісом виробника. Замовник залишає за собою право запросити перевірку серійних номерів обладнання, що постачається, у локального офісу виробника та відмовитися від поставки в разі неофіційного ввозу.</w:t>
      </w:r>
    </w:p>
    <w:p w14:paraId="2FEA89E8" w14:textId="77777777" w:rsidR="00875500" w:rsidRPr="008F4345" w:rsidRDefault="00875500" w:rsidP="0087550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45">
        <w:rPr>
          <w:rFonts w:ascii="Times New Roman" w:hAnsi="Times New Roman" w:cs="Times New Roman"/>
          <w:sz w:val="24"/>
          <w:szCs w:val="24"/>
        </w:rPr>
        <w:t>Обладнання повинно бути виготовлено в країнах, на які не поширюються обмеження в торговельних відносинах по торгових міжнародних договорах уряду України.</w:t>
      </w:r>
    </w:p>
    <w:p w14:paraId="53B94EAA" w14:textId="77777777" w:rsidR="00875500" w:rsidRDefault="00875500"/>
    <w:sectPr w:rsidR="00875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111"/>
    <w:multiLevelType w:val="hybridMultilevel"/>
    <w:tmpl w:val="F8FA31BE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7080"/>
    <w:multiLevelType w:val="hybridMultilevel"/>
    <w:tmpl w:val="5A46B67E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744FA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F26"/>
    <w:multiLevelType w:val="hybridMultilevel"/>
    <w:tmpl w:val="6F9876B8"/>
    <w:lvl w:ilvl="0" w:tplc="77846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B5298"/>
    <w:multiLevelType w:val="hybridMultilevel"/>
    <w:tmpl w:val="339C5B66"/>
    <w:lvl w:ilvl="0" w:tplc="0F4AE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40167A"/>
    <w:multiLevelType w:val="hybridMultilevel"/>
    <w:tmpl w:val="D5942AFA"/>
    <w:lvl w:ilvl="0" w:tplc="3BC6AF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C6701"/>
    <w:multiLevelType w:val="hybridMultilevel"/>
    <w:tmpl w:val="A18A967A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C360F"/>
    <w:multiLevelType w:val="hybridMultilevel"/>
    <w:tmpl w:val="D3A4F7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43475"/>
    <w:multiLevelType w:val="hybridMultilevel"/>
    <w:tmpl w:val="71543B76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33984"/>
    <w:multiLevelType w:val="hybridMultilevel"/>
    <w:tmpl w:val="803C0186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835BA"/>
    <w:multiLevelType w:val="multilevel"/>
    <w:tmpl w:val="990A7CD2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Times New Roman" w:hAnsi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Times New Roman" w:hAnsi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0" w15:restartNumberingAfterBreak="0">
    <w:nsid w:val="633F38C1"/>
    <w:multiLevelType w:val="hybridMultilevel"/>
    <w:tmpl w:val="F56CB9A4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63BD2"/>
    <w:multiLevelType w:val="hybridMultilevel"/>
    <w:tmpl w:val="71F2C104"/>
    <w:lvl w:ilvl="0" w:tplc="0744FA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F65A9"/>
    <w:multiLevelType w:val="hybridMultilevel"/>
    <w:tmpl w:val="A89CF7C0"/>
    <w:lvl w:ilvl="0" w:tplc="77846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B680C"/>
    <w:multiLevelType w:val="hybridMultilevel"/>
    <w:tmpl w:val="D6DA296C"/>
    <w:lvl w:ilvl="0" w:tplc="77846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0"/>
    <w:rsid w:val="00167CE4"/>
    <w:rsid w:val="00875500"/>
    <w:rsid w:val="00F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6704"/>
  <w15:chartTrackingRefBased/>
  <w15:docId w15:val="{DE056BFD-6621-4302-8ACA-EC5B7DDE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0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50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7550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hapter10,Заголовок 1.1,Заголовок а),Список уровня 2,название табл/рис,заголовок 1.1,Elenco Normale,AC List 01,Number Bullets,lp1,List Paragraph,Citation List,본문(내용),List Paragraph (numbered (a)),Абзац списка4,References,Bullets,Számozás"/>
    <w:basedOn w:val="a"/>
    <w:link w:val="a5"/>
    <w:uiPriority w:val="34"/>
    <w:qFormat/>
    <w:rsid w:val="00875500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Абзац списку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Знак,Citation List Знак,본문(내용) Знак"/>
    <w:link w:val="a4"/>
    <w:uiPriority w:val="34"/>
    <w:rsid w:val="00875500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21782</Words>
  <Characters>12417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</dc:creator>
  <cp:keywords/>
  <dc:description/>
  <cp:lastModifiedBy>Volodymyr K</cp:lastModifiedBy>
  <cp:revision>2</cp:revision>
  <dcterms:created xsi:type="dcterms:W3CDTF">2023-10-24T14:10:00Z</dcterms:created>
  <dcterms:modified xsi:type="dcterms:W3CDTF">2023-10-24T14:23:00Z</dcterms:modified>
</cp:coreProperties>
</file>