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26E23" w14:textId="2F1211A7" w:rsidR="00F66161" w:rsidRPr="0018308D" w:rsidRDefault="00F66161" w:rsidP="00F66161">
      <w:pPr>
        <w:pStyle w:val="ab"/>
        <w:jc w:val="right"/>
        <w:rPr>
          <w:rFonts w:ascii="Times New Roman" w:hAnsi="Times New Roman" w:cs="Times New Roman"/>
          <w:b/>
          <w:sz w:val="28"/>
          <w:szCs w:val="28"/>
          <w:lang w:val="uk-UA"/>
        </w:rPr>
      </w:pPr>
      <w:r w:rsidRPr="0018308D">
        <w:rPr>
          <w:rFonts w:ascii="Times New Roman" w:hAnsi="Times New Roman" w:cs="Times New Roman"/>
          <w:b/>
          <w:sz w:val="28"/>
          <w:szCs w:val="28"/>
          <w:lang w:val="uk-UA"/>
        </w:rPr>
        <w:t>Додаток №</w:t>
      </w:r>
      <w:r w:rsidR="0018308D" w:rsidRPr="0018308D">
        <w:rPr>
          <w:rFonts w:ascii="Times New Roman" w:hAnsi="Times New Roman" w:cs="Times New Roman"/>
          <w:b/>
          <w:sz w:val="28"/>
          <w:szCs w:val="28"/>
          <w:lang w:val="uk-UA"/>
        </w:rPr>
        <w:t>2</w:t>
      </w:r>
    </w:p>
    <w:p w14:paraId="633C0D81" w14:textId="0813B631" w:rsidR="0018308D" w:rsidRPr="0018308D" w:rsidRDefault="0018308D" w:rsidP="00F66161">
      <w:pPr>
        <w:pStyle w:val="ab"/>
        <w:jc w:val="right"/>
        <w:rPr>
          <w:rFonts w:ascii="Times New Roman" w:hAnsi="Times New Roman" w:cs="Times New Roman"/>
          <w:b/>
          <w:sz w:val="28"/>
          <w:szCs w:val="28"/>
          <w:lang w:val="uk-UA"/>
        </w:rPr>
      </w:pPr>
      <w:r w:rsidRPr="0018308D">
        <w:rPr>
          <w:rFonts w:ascii="Times New Roman" w:hAnsi="Times New Roman" w:cs="Times New Roman"/>
          <w:b/>
          <w:sz w:val="28"/>
          <w:szCs w:val="28"/>
          <w:lang w:val="uk-UA"/>
        </w:rPr>
        <w:t>до тендерної документації</w:t>
      </w:r>
    </w:p>
    <w:p w14:paraId="1F872D97" w14:textId="06B42720" w:rsidR="005725C0" w:rsidRPr="0018308D" w:rsidRDefault="005725C0" w:rsidP="00F66161">
      <w:pPr>
        <w:pStyle w:val="ab"/>
        <w:jc w:val="right"/>
        <w:rPr>
          <w:rFonts w:ascii="Times New Roman" w:hAnsi="Times New Roman" w:cs="Times New Roman"/>
          <w:b/>
          <w:sz w:val="28"/>
          <w:szCs w:val="28"/>
          <w:lang w:val="uk-UA"/>
        </w:rPr>
      </w:pPr>
    </w:p>
    <w:p w14:paraId="484DA4B5" w14:textId="65B4826D" w:rsidR="0018308D" w:rsidRPr="0018308D" w:rsidRDefault="0018308D" w:rsidP="00F66161">
      <w:pPr>
        <w:pStyle w:val="ab"/>
        <w:jc w:val="right"/>
        <w:rPr>
          <w:rFonts w:ascii="Times New Roman" w:hAnsi="Times New Roman" w:cs="Times New Roman"/>
          <w:b/>
          <w:sz w:val="28"/>
          <w:szCs w:val="28"/>
          <w:lang w:val="uk-UA"/>
        </w:rPr>
      </w:pPr>
    </w:p>
    <w:p w14:paraId="58041F0E" w14:textId="7058C35E" w:rsidR="0018308D" w:rsidRPr="0018308D" w:rsidRDefault="0018308D" w:rsidP="0018308D">
      <w:pPr>
        <w:pStyle w:val="ab"/>
        <w:jc w:val="center"/>
        <w:rPr>
          <w:rFonts w:ascii="Times New Roman" w:hAnsi="Times New Roman" w:cs="Times New Roman"/>
          <w:b/>
          <w:sz w:val="28"/>
          <w:szCs w:val="28"/>
          <w:lang w:val="uk-UA"/>
        </w:rPr>
      </w:pPr>
      <w:r w:rsidRPr="0018308D">
        <w:rPr>
          <w:rFonts w:ascii="Times New Roman" w:hAnsi="Times New Roman" w:cs="Times New Roman"/>
          <w:b/>
          <w:sz w:val="28"/>
          <w:szCs w:val="28"/>
          <w:lang w:val="uk-UA"/>
        </w:rPr>
        <w:t>ТЕХНІЧНІ, КІЛЬКІСНІ ТА ЯКІСНІ</w:t>
      </w:r>
    </w:p>
    <w:p w14:paraId="3128412A" w14:textId="77777777" w:rsidR="0018308D" w:rsidRPr="0018308D" w:rsidRDefault="0018308D" w:rsidP="0018308D">
      <w:pPr>
        <w:pStyle w:val="ab"/>
        <w:jc w:val="center"/>
        <w:rPr>
          <w:rFonts w:ascii="Times New Roman" w:hAnsi="Times New Roman" w:cs="Times New Roman"/>
          <w:b/>
          <w:sz w:val="28"/>
          <w:szCs w:val="28"/>
          <w:lang w:val="uk-UA"/>
        </w:rPr>
      </w:pPr>
      <w:r w:rsidRPr="0018308D">
        <w:rPr>
          <w:rFonts w:ascii="Times New Roman" w:hAnsi="Times New Roman" w:cs="Times New Roman"/>
          <w:b/>
          <w:sz w:val="28"/>
          <w:szCs w:val="28"/>
          <w:lang w:val="uk-UA"/>
        </w:rPr>
        <w:t>ХАРАКТЕРИСТИКИ ПРЕДМЕТА ЗАКУПІВЛІ</w:t>
      </w:r>
    </w:p>
    <w:p w14:paraId="58FC8529" w14:textId="77777777" w:rsidR="0018308D" w:rsidRPr="0018308D" w:rsidRDefault="0018308D" w:rsidP="0018308D">
      <w:pPr>
        <w:pStyle w:val="ab"/>
        <w:jc w:val="center"/>
        <w:rPr>
          <w:rFonts w:ascii="Times New Roman" w:hAnsi="Times New Roman" w:cs="Times New Roman"/>
          <w:b/>
          <w:sz w:val="28"/>
          <w:szCs w:val="28"/>
          <w:lang w:val="uk-UA"/>
        </w:rPr>
      </w:pPr>
    </w:p>
    <w:p w14:paraId="15D7FA93" w14:textId="77777777" w:rsidR="003A770B" w:rsidRPr="0018308D" w:rsidRDefault="003A770B" w:rsidP="00F66161">
      <w:pPr>
        <w:pStyle w:val="ab"/>
        <w:jc w:val="center"/>
        <w:rPr>
          <w:rFonts w:ascii="Times New Roman" w:hAnsi="Times New Roman" w:cs="Times New Roman"/>
          <w:b/>
          <w:sz w:val="28"/>
          <w:szCs w:val="28"/>
          <w:lang w:val="uk-UA"/>
        </w:rPr>
      </w:pPr>
    </w:p>
    <w:p w14:paraId="3A324CCE" w14:textId="64233BCE" w:rsidR="003A770B" w:rsidRDefault="003A770B" w:rsidP="003A770B">
      <w:pPr>
        <w:spacing w:after="120"/>
        <w:ind w:firstLine="709"/>
        <w:jc w:val="both"/>
        <w:rPr>
          <w:bdr w:val="none" w:sz="0" w:space="0" w:color="auto" w:frame="1"/>
          <w:shd w:val="clear" w:color="auto" w:fill="FFFFFF"/>
        </w:rPr>
      </w:pPr>
      <w:r>
        <w:rPr>
          <w:b/>
          <w:bCs/>
        </w:rPr>
        <w:t>Найменування предмета закупівлі</w:t>
      </w:r>
      <w:r>
        <w:rPr>
          <w:bCs/>
        </w:rPr>
        <w:t xml:space="preserve">: </w:t>
      </w:r>
      <w:r w:rsidR="00EB56BF" w:rsidRPr="00EB56BF">
        <w:rPr>
          <w:b/>
        </w:rPr>
        <w:t xml:space="preserve">Вантажний Фургон </w:t>
      </w:r>
      <w:r w:rsidR="00EB56BF">
        <w:rPr>
          <w:b/>
        </w:rPr>
        <w:t xml:space="preserve">CITROЁN </w:t>
      </w:r>
      <w:proofErr w:type="spellStart"/>
      <w:r w:rsidR="00EB56BF">
        <w:rPr>
          <w:b/>
        </w:rPr>
        <w:t>Jumper</w:t>
      </w:r>
      <w:proofErr w:type="spellEnd"/>
      <w:r w:rsidR="00EB56BF">
        <w:rPr>
          <w:b/>
        </w:rPr>
        <w:t xml:space="preserve"> (або еквівалент)</w:t>
      </w:r>
      <w:r>
        <w:rPr>
          <w:bdr w:val="none" w:sz="0" w:space="0" w:color="auto" w:frame="1"/>
          <w:shd w:val="clear" w:color="auto" w:fill="FFFFFF"/>
        </w:rPr>
        <w:t>, код національного класифікатора України ДК 021:2015 «Єдиний закупівельний словник» –</w:t>
      </w:r>
      <w:r w:rsidR="00EB56BF" w:rsidRPr="00EB56BF">
        <w:rPr>
          <w:bdr w:val="none" w:sz="0" w:space="0" w:color="auto" w:frame="1"/>
          <w:shd w:val="clear" w:color="auto" w:fill="FFFFFF"/>
        </w:rPr>
        <w:t xml:space="preserve">34130000-7: </w:t>
      </w:r>
      <w:proofErr w:type="spellStart"/>
      <w:r w:rsidR="00EB56BF" w:rsidRPr="00EB56BF">
        <w:rPr>
          <w:bdr w:val="none" w:sz="0" w:space="0" w:color="auto" w:frame="1"/>
          <w:shd w:val="clear" w:color="auto" w:fill="FFFFFF"/>
        </w:rPr>
        <w:t>Мототранспортні</w:t>
      </w:r>
      <w:proofErr w:type="spellEnd"/>
      <w:r w:rsidR="00EB56BF" w:rsidRPr="00EB56BF">
        <w:rPr>
          <w:bdr w:val="none" w:sz="0" w:space="0" w:color="auto" w:frame="1"/>
          <w:shd w:val="clear" w:color="auto" w:fill="FFFFFF"/>
        </w:rPr>
        <w:t xml:space="preserve"> вантажні засоби </w:t>
      </w:r>
      <w:r>
        <w:rPr>
          <w:bdr w:val="none" w:sz="0" w:space="0" w:color="auto" w:frame="1"/>
          <w:shd w:val="clear" w:color="auto" w:fill="FFFFFF"/>
        </w:rPr>
        <w:t>(далі - Товар).</w:t>
      </w:r>
    </w:p>
    <w:p w14:paraId="36B93CD9" w14:textId="77777777" w:rsidR="003A770B" w:rsidRDefault="003A770B" w:rsidP="003A770B">
      <w:pPr>
        <w:spacing w:after="60"/>
        <w:ind w:firstLine="709"/>
        <w:rPr>
          <w:b/>
        </w:rPr>
      </w:pPr>
      <w:r>
        <w:rPr>
          <w:b/>
        </w:rPr>
        <w:t>Обсяг поставки товару: 1 штука (автомобіль).</w:t>
      </w:r>
    </w:p>
    <w:p w14:paraId="71A41061" w14:textId="77777777" w:rsidR="005A7C9B" w:rsidRDefault="005A7C9B" w:rsidP="005A7C9B">
      <w:pPr>
        <w:ind w:right="132" w:firstLine="709"/>
        <w:jc w:val="both"/>
        <w:rPr>
          <w:b/>
          <w:lang w:val="ru-RU"/>
        </w:rPr>
      </w:pPr>
    </w:p>
    <w:p w14:paraId="7BF5EF1C" w14:textId="77777777" w:rsidR="005A7C9B" w:rsidRDefault="003A770B" w:rsidP="005A7C9B">
      <w:pPr>
        <w:ind w:right="132" w:firstLine="709"/>
        <w:jc w:val="both"/>
        <w:rPr>
          <w:b/>
          <w:lang w:val="ru-RU"/>
        </w:rPr>
      </w:pPr>
      <w:r>
        <w:rPr>
          <w:b/>
        </w:rPr>
        <w:t xml:space="preserve">Місце </w:t>
      </w:r>
      <w:r w:rsidR="005A7C9B" w:rsidRPr="005A7C9B">
        <w:rPr>
          <w:b/>
        </w:rPr>
        <w:t xml:space="preserve">передачі Товару: </w:t>
      </w:r>
      <w:r w:rsidR="005A7C9B" w:rsidRPr="005A7C9B">
        <w:t>за адресою знаходження переможця торгів.</w:t>
      </w:r>
    </w:p>
    <w:p w14:paraId="3E155120" w14:textId="77777777" w:rsidR="005A7C9B" w:rsidRDefault="005A7C9B" w:rsidP="005A7C9B">
      <w:pPr>
        <w:ind w:right="132" w:firstLine="709"/>
        <w:jc w:val="both"/>
        <w:rPr>
          <w:b/>
          <w:lang w:val="ru-RU"/>
        </w:rPr>
      </w:pPr>
    </w:p>
    <w:p w14:paraId="3377387A" w14:textId="24E3102A" w:rsidR="003A770B" w:rsidRDefault="003A770B" w:rsidP="005A7C9B">
      <w:pPr>
        <w:ind w:right="132" w:firstLine="709"/>
        <w:jc w:val="both"/>
        <w:rPr>
          <w:b/>
        </w:rPr>
      </w:pPr>
      <w:r>
        <w:rPr>
          <w:b/>
        </w:rPr>
        <w:t>Строк поставки товару: до 31 травня 2023 року.</w:t>
      </w:r>
    </w:p>
    <w:p w14:paraId="52D60414" w14:textId="77777777" w:rsidR="005A7C9B" w:rsidRDefault="005A7C9B" w:rsidP="003A770B">
      <w:pPr>
        <w:widowControl w:val="0"/>
        <w:autoSpaceDE w:val="0"/>
        <w:autoSpaceDN w:val="0"/>
        <w:adjustRightInd w:val="0"/>
        <w:spacing w:after="120"/>
        <w:ind w:firstLine="709"/>
        <w:jc w:val="both"/>
        <w:rPr>
          <w:b/>
          <w:lang w:val="ru-RU"/>
        </w:rPr>
      </w:pPr>
    </w:p>
    <w:p w14:paraId="7FBE6A92" w14:textId="77777777" w:rsidR="003A770B" w:rsidRDefault="003A770B" w:rsidP="003A770B">
      <w:pPr>
        <w:widowControl w:val="0"/>
        <w:autoSpaceDE w:val="0"/>
        <w:autoSpaceDN w:val="0"/>
        <w:adjustRightInd w:val="0"/>
        <w:spacing w:after="120"/>
        <w:ind w:firstLine="709"/>
        <w:jc w:val="both"/>
      </w:pPr>
      <w:r>
        <w:rPr>
          <w:b/>
        </w:rPr>
        <w:t xml:space="preserve">Гарантія на автомобіль: </w:t>
      </w:r>
      <w:r>
        <w:t>3 роки або 100 000 км пробігу, залежно від того, що наступить раніше.</w:t>
      </w:r>
    </w:p>
    <w:p w14:paraId="2AE59D65" w14:textId="77777777" w:rsidR="005A7C9B" w:rsidRPr="00193EC4" w:rsidRDefault="005A7C9B" w:rsidP="005A7C9B">
      <w:pPr>
        <w:shd w:val="clear" w:color="auto" w:fill="FFFFFF"/>
        <w:suppressAutoHyphens/>
        <w:spacing w:after="120"/>
        <w:ind w:firstLine="709"/>
        <w:jc w:val="both"/>
        <w:rPr>
          <w:lang w:eastAsia="en-US"/>
        </w:rPr>
      </w:pPr>
      <w:r w:rsidRPr="00193EC4">
        <w:t>Ми, (повне найменування Учасника, код ЄДРПОУ або номер облікової картки фізичної особи – платника податків (</w:t>
      </w:r>
      <w:r w:rsidRPr="00193EC4">
        <w:rPr>
          <w:i/>
          <w:iCs/>
        </w:rPr>
        <w:t>для фізичних осіб, у тому числі фізичних осіб-підприємців</w:t>
      </w:r>
      <w:r w:rsidRPr="00193EC4">
        <w:t>) вивчивши всі вимоги Замовника, підтверджуємо, що якість та технічні характеристики запропонованого нами товару повністю відповідають стандартам і нормам для даного виду закупівлі та повністю відповідають технічним, якісним та кількісним вимогам Замовника.</w:t>
      </w:r>
    </w:p>
    <w:p w14:paraId="45D3E84F" w14:textId="77777777" w:rsidR="005A7C9B" w:rsidRPr="006118E0" w:rsidRDefault="005A7C9B" w:rsidP="005A7C9B">
      <w:pPr>
        <w:shd w:val="clear" w:color="auto" w:fill="FFFFFF"/>
        <w:suppressAutoHyphens/>
        <w:spacing w:after="120"/>
        <w:ind w:firstLine="709"/>
        <w:jc w:val="both"/>
      </w:pPr>
      <w:r w:rsidRPr="006118E0">
        <w:t xml:space="preserve">Товар </w:t>
      </w:r>
      <w:proofErr w:type="spellStart"/>
      <w:r w:rsidRPr="006118E0">
        <w:t>повиннен</w:t>
      </w:r>
      <w:proofErr w:type="spellEnd"/>
      <w:r w:rsidRPr="006118E0">
        <w:t xml:space="preserve"> бути новим, відповідати технічним, кількісним та якісним вимогам Замовника, таким що не був у вжитку, не перебуває в заставі або під арештом, вільний від претензій третіх осіб, повинен бути в спеціальній упаковці, яка відповідає характеру товару і захищає його від пошкоджень під час поставки, транспортування та зберігання. </w:t>
      </w:r>
    </w:p>
    <w:p w14:paraId="6D83F683" w14:textId="77777777" w:rsidR="005A7C9B" w:rsidRDefault="005A7C9B" w:rsidP="005A7C9B">
      <w:pPr>
        <w:shd w:val="clear" w:color="auto" w:fill="FFFFFF"/>
        <w:suppressAutoHyphens/>
        <w:spacing w:after="120"/>
        <w:ind w:firstLine="709"/>
        <w:jc w:val="both"/>
      </w:pPr>
      <w:r w:rsidRPr="003B4BCD">
        <w:t xml:space="preserve">Дані технічні вимоги є невід’ємною складовою пропозиції учасника закупівлі. </w:t>
      </w:r>
      <w:r>
        <w:t>Оформляються на фірмовому бланку за підписом керівника/уповноваженої особи (підприємства, установи, організації) та скріплюються мокрою печаткою (за наявності).</w:t>
      </w:r>
    </w:p>
    <w:p w14:paraId="7A94FB4B" w14:textId="77777777" w:rsidR="005A7C9B" w:rsidRPr="00FB4BA3" w:rsidRDefault="005A7C9B" w:rsidP="005A7C9B">
      <w:pPr>
        <w:shd w:val="clear" w:color="auto" w:fill="FFFFFF"/>
        <w:suppressAutoHyphens/>
        <w:spacing w:after="120"/>
        <w:ind w:firstLine="709"/>
        <w:jc w:val="both"/>
      </w:pPr>
      <w:r>
        <w:t>Ціна за одиницю товару повинна бути сформована з урахуванням всіх витрат Постачальника, які необхідно понести Постачальнику у зв’язку із передачею товару Замовнику.</w:t>
      </w:r>
    </w:p>
    <w:p w14:paraId="0CA150C5" w14:textId="776749BB" w:rsidR="005A7C9B" w:rsidRPr="005A7C9B" w:rsidRDefault="005A7C9B" w:rsidP="005A7C9B">
      <w:pPr>
        <w:shd w:val="clear" w:color="auto" w:fill="FFFFFF"/>
        <w:suppressAutoHyphens/>
        <w:spacing w:after="120"/>
        <w:ind w:firstLine="709"/>
        <w:jc w:val="both"/>
        <w:rPr>
          <w:lang w:val="ru-RU"/>
        </w:rPr>
      </w:pPr>
      <w:r>
        <w:t xml:space="preserve">Не врахована Учасником вартість окремих послуг не сплачується Замовником окремо, а витрати на їх виконання вважаються врахованими у загальній ціні пропозиції. До розрахунку вартості пропозиції не включаються будь-які витрати, пов’язані з підготовкою та поданням пропозиції, понесені Учасником (в тому числі і у разі дискваліфікації). Всі можливі витрати Учасника сплачуються за рахунок його власних коштів та не відшкодовуються Замовником. </w:t>
      </w:r>
    </w:p>
    <w:p w14:paraId="23A4502A" w14:textId="77777777" w:rsidR="005A7C9B" w:rsidRPr="00AF5641" w:rsidRDefault="005A7C9B" w:rsidP="005A7C9B">
      <w:pPr>
        <w:spacing w:after="120"/>
        <w:ind w:firstLine="851"/>
        <w:jc w:val="both"/>
        <w:rPr>
          <w:iCs/>
        </w:rPr>
      </w:pPr>
      <w:r w:rsidRPr="00AF5641">
        <w:rPr>
          <w:b/>
          <w:iCs/>
          <w:u w:val="single"/>
        </w:rPr>
        <w:t>Еквівалент товару (послуги) або його складової частини</w:t>
      </w:r>
      <w:r w:rsidRPr="00AF5641">
        <w:rPr>
          <w:iCs/>
        </w:rPr>
        <w:t xml:space="preserve"> – вживається у значенні, як рівнозначний товар (послуга)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маючи незначну розбіжність із встановленим показником тендерної документації.</w:t>
      </w:r>
    </w:p>
    <w:p w14:paraId="45E8C75F" w14:textId="50847C4D" w:rsidR="0018308D" w:rsidRPr="005A7C9B" w:rsidRDefault="003A770B" w:rsidP="005A7C9B">
      <w:pPr>
        <w:spacing w:after="200" w:line="276" w:lineRule="auto"/>
        <w:rPr>
          <w:rFonts w:eastAsiaTheme="minorHAnsi"/>
          <w:b/>
          <w:sz w:val="28"/>
          <w:szCs w:val="28"/>
          <w:lang w:val="ru-RU" w:eastAsia="en-US"/>
        </w:rPr>
      </w:pPr>
      <w:r>
        <w:rPr>
          <w:b/>
          <w:sz w:val="28"/>
          <w:szCs w:val="28"/>
        </w:rPr>
        <w:br w:type="page"/>
      </w:r>
    </w:p>
    <w:p w14:paraId="1CD63869" w14:textId="40EF58EA" w:rsidR="0018308D" w:rsidRPr="0018308D" w:rsidRDefault="0018308D" w:rsidP="0018308D">
      <w:pPr>
        <w:pStyle w:val="ab"/>
        <w:jc w:val="center"/>
        <w:rPr>
          <w:rFonts w:ascii="Times New Roman" w:hAnsi="Times New Roman" w:cs="Times New Roman"/>
          <w:b/>
          <w:sz w:val="24"/>
          <w:szCs w:val="24"/>
          <w:lang w:val="uk-UA"/>
        </w:rPr>
      </w:pPr>
      <w:r>
        <w:rPr>
          <w:rFonts w:ascii="Times New Roman" w:hAnsi="Times New Roman" w:cs="Times New Roman"/>
          <w:b/>
          <w:sz w:val="28"/>
          <w:szCs w:val="28"/>
          <w:lang w:val="uk-UA"/>
        </w:rPr>
        <w:lastRenderedPageBreak/>
        <w:t xml:space="preserve">                                                                                                           </w:t>
      </w:r>
      <w:r w:rsidRPr="0018308D">
        <w:rPr>
          <w:rFonts w:ascii="Times New Roman" w:hAnsi="Times New Roman" w:cs="Times New Roman"/>
          <w:b/>
          <w:sz w:val="24"/>
          <w:szCs w:val="24"/>
          <w:lang w:val="uk-UA"/>
        </w:rPr>
        <w:t>Таблиця 1.</w:t>
      </w:r>
    </w:p>
    <w:tbl>
      <w:tblPr>
        <w:tblW w:w="9539" w:type="dxa"/>
        <w:tblInd w:w="208" w:type="dxa"/>
        <w:tblLayout w:type="fixed"/>
        <w:tblLook w:val="0000" w:firstRow="0" w:lastRow="0" w:firstColumn="0" w:lastColumn="0" w:noHBand="0" w:noVBand="0"/>
      </w:tblPr>
      <w:tblGrid>
        <w:gridCol w:w="5003"/>
        <w:gridCol w:w="2411"/>
        <w:gridCol w:w="2125"/>
      </w:tblGrid>
      <w:tr w:rsidR="004661CD" w:rsidRPr="00EC0AFE" w14:paraId="2A3A5619" w14:textId="77777777" w:rsidTr="00046C50">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9521B1" w14:textId="77777777" w:rsidR="004661CD" w:rsidRPr="00EC0AFE" w:rsidRDefault="004661CD" w:rsidP="00046C50">
            <w:pPr>
              <w:snapToGrid w:val="0"/>
              <w:jc w:val="center"/>
              <w:rPr>
                <w:b/>
                <w:lang w:eastAsia="uk-UA"/>
              </w:rPr>
            </w:pPr>
            <w:bookmarkStart w:id="0" w:name="_GoBack"/>
            <w:r w:rsidRPr="00EC0AFE">
              <w:rPr>
                <w:b/>
                <w:lang w:eastAsia="uk-UA"/>
              </w:rPr>
              <w:t>Технічні характеристики</w:t>
            </w:r>
          </w:p>
        </w:tc>
      </w:tr>
      <w:tr w:rsidR="004661CD" w:rsidRPr="00EC0AFE" w14:paraId="2EB60E21" w14:textId="77777777" w:rsidTr="00046C50">
        <w:tc>
          <w:tcPr>
            <w:tcW w:w="2622" w:type="pct"/>
            <w:tcBorders>
              <w:top w:val="single" w:sz="4" w:space="0" w:color="auto"/>
              <w:left w:val="single" w:sz="4" w:space="0" w:color="000000"/>
              <w:bottom w:val="single" w:sz="4" w:space="0" w:color="000000"/>
            </w:tcBorders>
            <w:shd w:val="clear" w:color="auto" w:fill="auto"/>
            <w:vAlign w:val="center"/>
          </w:tcPr>
          <w:p w14:paraId="1B05CBE9" w14:textId="77777777" w:rsidR="004661CD" w:rsidRPr="00EC0AFE" w:rsidRDefault="004661CD" w:rsidP="00046C50">
            <w:pPr>
              <w:snapToGrid w:val="0"/>
              <w:jc w:val="center"/>
              <w:rPr>
                <w:b/>
                <w:lang w:eastAsia="uk-UA"/>
              </w:rPr>
            </w:pPr>
            <w:r w:rsidRPr="00EC0AFE">
              <w:rPr>
                <w:b/>
                <w:lang w:eastAsia="uk-UA"/>
              </w:rPr>
              <w:t>Найменування параметру</w:t>
            </w:r>
          </w:p>
        </w:tc>
        <w:tc>
          <w:tcPr>
            <w:tcW w:w="1264" w:type="pct"/>
            <w:tcBorders>
              <w:top w:val="single" w:sz="4" w:space="0" w:color="auto"/>
              <w:left w:val="single" w:sz="4" w:space="0" w:color="000000"/>
              <w:bottom w:val="single" w:sz="4" w:space="0" w:color="000000"/>
              <w:right w:val="single" w:sz="4" w:space="0" w:color="000000"/>
            </w:tcBorders>
            <w:shd w:val="clear" w:color="auto" w:fill="auto"/>
            <w:vAlign w:val="center"/>
          </w:tcPr>
          <w:p w14:paraId="486C606B" w14:textId="77777777" w:rsidR="004661CD" w:rsidRPr="00EC0AFE" w:rsidRDefault="004661CD" w:rsidP="00046C50">
            <w:pPr>
              <w:snapToGrid w:val="0"/>
              <w:jc w:val="center"/>
              <w:rPr>
                <w:b/>
                <w:lang w:eastAsia="uk-UA"/>
              </w:rPr>
            </w:pPr>
            <w:r w:rsidRPr="00EC0AFE">
              <w:rPr>
                <w:b/>
                <w:lang w:eastAsia="uk-UA"/>
              </w:rPr>
              <w:t>Вимагається Замовником</w:t>
            </w:r>
          </w:p>
        </w:tc>
        <w:tc>
          <w:tcPr>
            <w:tcW w:w="1114" w:type="pct"/>
            <w:tcBorders>
              <w:top w:val="single" w:sz="4" w:space="0" w:color="auto"/>
              <w:left w:val="single" w:sz="4" w:space="0" w:color="000000"/>
              <w:bottom w:val="single" w:sz="4" w:space="0" w:color="000000"/>
              <w:right w:val="single" w:sz="4" w:space="0" w:color="000000"/>
            </w:tcBorders>
          </w:tcPr>
          <w:p w14:paraId="00BBBA3F" w14:textId="77777777" w:rsidR="004661CD" w:rsidRPr="003A770B" w:rsidRDefault="004661CD" w:rsidP="00046C50">
            <w:pPr>
              <w:suppressAutoHyphens/>
              <w:jc w:val="center"/>
              <w:rPr>
                <w:rFonts w:eastAsia="Calibri"/>
                <w:b/>
                <w:bCs/>
                <w:sz w:val="20"/>
                <w:szCs w:val="20"/>
              </w:rPr>
            </w:pPr>
            <w:r w:rsidRPr="003A770B">
              <w:rPr>
                <w:rFonts w:eastAsia="Calibri"/>
                <w:b/>
                <w:bCs/>
                <w:sz w:val="20"/>
                <w:szCs w:val="20"/>
              </w:rPr>
              <w:t>Відповідність вимогам запропонованого учасником Товару</w:t>
            </w:r>
          </w:p>
          <w:p w14:paraId="3CE4C067" w14:textId="77777777" w:rsidR="004661CD" w:rsidRPr="00EC0AFE" w:rsidRDefault="004661CD" w:rsidP="00046C50">
            <w:pPr>
              <w:snapToGrid w:val="0"/>
              <w:jc w:val="center"/>
              <w:rPr>
                <w:b/>
                <w:lang w:eastAsia="uk-UA"/>
              </w:rPr>
            </w:pPr>
            <w:r w:rsidRPr="003A770B">
              <w:rPr>
                <w:rFonts w:eastAsia="Calibri"/>
                <w:b/>
                <w:bCs/>
                <w:sz w:val="20"/>
                <w:szCs w:val="20"/>
              </w:rPr>
              <w:t>(</w:t>
            </w:r>
            <w:r w:rsidRPr="003A770B">
              <w:rPr>
                <w:rFonts w:eastAsia="Calibri"/>
                <w:b/>
                <w:bCs/>
                <w:color w:val="FF0000"/>
                <w:sz w:val="20"/>
                <w:szCs w:val="20"/>
              </w:rPr>
              <w:t>колонка заповнюється учасником</w:t>
            </w:r>
            <w:r w:rsidRPr="003A770B">
              <w:rPr>
                <w:rFonts w:eastAsia="Calibri"/>
                <w:b/>
                <w:bCs/>
                <w:sz w:val="20"/>
                <w:szCs w:val="20"/>
              </w:rPr>
              <w:t>)</w:t>
            </w:r>
          </w:p>
        </w:tc>
      </w:tr>
      <w:tr w:rsidR="004661CD" w:rsidRPr="00EB56BF" w14:paraId="215E0997" w14:textId="77777777" w:rsidTr="00046C50">
        <w:tc>
          <w:tcPr>
            <w:tcW w:w="2622" w:type="pct"/>
            <w:tcBorders>
              <w:top w:val="single" w:sz="4" w:space="0" w:color="auto"/>
              <w:left w:val="single" w:sz="4" w:space="0" w:color="000000"/>
              <w:bottom w:val="single" w:sz="4" w:space="0" w:color="000000"/>
            </w:tcBorders>
            <w:shd w:val="clear" w:color="auto" w:fill="auto"/>
            <w:vAlign w:val="center"/>
          </w:tcPr>
          <w:p w14:paraId="1948DDB5" w14:textId="77777777" w:rsidR="004661CD" w:rsidRPr="00EB56BF" w:rsidRDefault="004661CD" w:rsidP="00046C50">
            <w:pPr>
              <w:snapToGrid w:val="0"/>
              <w:rPr>
                <w:color w:val="000000"/>
              </w:rPr>
            </w:pPr>
            <w:r w:rsidRPr="00EB56BF">
              <w:rPr>
                <w:color w:val="000000"/>
                <w:lang w:eastAsia="uk-UA"/>
              </w:rPr>
              <w:t>Тип кузова</w:t>
            </w:r>
          </w:p>
        </w:tc>
        <w:tc>
          <w:tcPr>
            <w:tcW w:w="1264" w:type="pct"/>
            <w:tcBorders>
              <w:top w:val="single" w:sz="4" w:space="0" w:color="auto"/>
              <w:left w:val="single" w:sz="4" w:space="0" w:color="000000"/>
              <w:bottom w:val="single" w:sz="4" w:space="0" w:color="000000"/>
              <w:right w:val="single" w:sz="4" w:space="0" w:color="000000"/>
            </w:tcBorders>
            <w:shd w:val="clear" w:color="auto" w:fill="auto"/>
            <w:vAlign w:val="center"/>
          </w:tcPr>
          <w:p w14:paraId="1B6E3ACE" w14:textId="77777777" w:rsidR="004661CD" w:rsidRPr="00EB56BF" w:rsidRDefault="004661CD" w:rsidP="00046C50">
            <w:pPr>
              <w:snapToGrid w:val="0"/>
              <w:jc w:val="center"/>
              <w:rPr>
                <w:color w:val="000000"/>
              </w:rPr>
            </w:pPr>
            <w:r w:rsidRPr="00EB56BF">
              <w:rPr>
                <w:color w:val="000000"/>
              </w:rPr>
              <w:t>вантажний фургон</w:t>
            </w:r>
          </w:p>
        </w:tc>
        <w:tc>
          <w:tcPr>
            <w:tcW w:w="1114" w:type="pct"/>
            <w:tcBorders>
              <w:top w:val="single" w:sz="4" w:space="0" w:color="auto"/>
              <w:left w:val="single" w:sz="4" w:space="0" w:color="000000"/>
              <w:bottom w:val="single" w:sz="4" w:space="0" w:color="000000"/>
              <w:right w:val="single" w:sz="4" w:space="0" w:color="000000"/>
            </w:tcBorders>
          </w:tcPr>
          <w:p w14:paraId="6ED2A057" w14:textId="77777777" w:rsidR="004661CD" w:rsidRPr="00EB56BF" w:rsidRDefault="004661CD" w:rsidP="00046C50">
            <w:pPr>
              <w:snapToGrid w:val="0"/>
              <w:jc w:val="center"/>
              <w:rPr>
                <w:color w:val="000000"/>
              </w:rPr>
            </w:pPr>
          </w:p>
        </w:tc>
      </w:tr>
      <w:tr w:rsidR="004661CD" w:rsidRPr="00EB56BF" w14:paraId="2B89493B" w14:textId="77777777" w:rsidTr="00046C50">
        <w:tc>
          <w:tcPr>
            <w:tcW w:w="2622" w:type="pct"/>
            <w:tcBorders>
              <w:top w:val="single" w:sz="4" w:space="0" w:color="000000"/>
              <w:left w:val="single" w:sz="4" w:space="0" w:color="000000"/>
              <w:bottom w:val="single" w:sz="4" w:space="0" w:color="auto"/>
            </w:tcBorders>
            <w:shd w:val="clear" w:color="auto" w:fill="auto"/>
            <w:vAlign w:val="center"/>
          </w:tcPr>
          <w:p w14:paraId="2FA2B38F" w14:textId="77777777" w:rsidR="004661CD" w:rsidRPr="00EB56BF" w:rsidRDefault="004661CD" w:rsidP="00046C50">
            <w:pPr>
              <w:tabs>
                <w:tab w:val="left" w:pos="321"/>
              </w:tabs>
              <w:rPr>
                <w:color w:val="000000"/>
                <w:lang w:eastAsia="uk-UA"/>
              </w:rPr>
            </w:pPr>
            <w:r w:rsidRPr="00EB56BF">
              <w:rPr>
                <w:color w:val="000000"/>
                <w:lang w:eastAsia="uk-UA"/>
              </w:rPr>
              <w:t>Об’єм паливного баку, л.</w:t>
            </w:r>
          </w:p>
        </w:tc>
        <w:tc>
          <w:tcPr>
            <w:tcW w:w="1264" w:type="pct"/>
            <w:tcBorders>
              <w:top w:val="single" w:sz="4" w:space="0" w:color="000000"/>
              <w:left w:val="single" w:sz="4" w:space="0" w:color="000000"/>
              <w:bottom w:val="single" w:sz="4" w:space="0" w:color="auto"/>
              <w:right w:val="single" w:sz="4" w:space="0" w:color="000000"/>
            </w:tcBorders>
            <w:shd w:val="clear" w:color="auto" w:fill="auto"/>
            <w:vAlign w:val="center"/>
          </w:tcPr>
          <w:p w14:paraId="0FCF364A" w14:textId="77777777" w:rsidR="004661CD" w:rsidRPr="00EB56BF" w:rsidRDefault="004661CD" w:rsidP="00046C50">
            <w:pPr>
              <w:snapToGrid w:val="0"/>
              <w:jc w:val="center"/>
              <w:rPr>
                <w:color w:val="000000"/>
                <w:lang w:eastAsia="uk-UA"/>
              </w:rPr>
            </w:pPr>
            <w:r w:rsidRPr="00EB56BF">
              <w:rPr>
                <w:color w:val="000000"/>
                <w:lang w:eastAsia="uk-UA"/>
              </w:rPr>
              <w:t>Не менше 90</w:t>
            </w:r>
          </w:p>
        </w:tc>
        <w:tc>
          <w:tcPr>
            <w:tcW w:w="1114" w:type="pct"/>
            <w:tcBorders>
              <w:top w:val="single" w:sz="4" w:space="0" w:color="000000"/>
              <w:left w:val="single" w:sz="4" w:space="0" w:color="000000"/>
              <w:bottom w:val="single" w:sz="4" w:space="0" w:color="auto"/>
              <w:right w:val="single" w:sz="4" w:space="0" w:color="000000"/>
            </w:tcBorders>
          </w:tcPr>
          <w:p w14:paraId="1B627759" w14:textId="77777777" w:rsidR="004661CD" w:rsidRPr="00EB56BF" w:rsidRDefault="004661CD" w:rsidP="00046C50">
            <w:pPr>
              <w:snapToGrid w:val="0"/>
              <w:jc w:val="center"/>
              <w:rPr>
                <w:color w:val="000000"/>
                <w:lang w:eastAsia="uk-UA"/>
              </w:rPr>
            </w:pPr>
          </w:p>
        </w:tc>
      </w:tr>
      <w:tr w:rsidR="004661CD" w:rsidRPr="00EB56BF" w14:paraId="56866777" w14:textId="77777777" w:rsidTr="00046C50">
        <w:tc>
          <w:tcPr>
            <w:tcW w:w="2622" w:type="pct"/>
            <w:tcBorders>
              <w:top w:val="single" w:sz="4" w:space="0" w:color="000000"/>
              <w:left w:val="single" w:sz="4" w:space="0" w:color="000000"/>
              <w:bottom w:val="single" w:sz="4" w:space="0" w:color="auto"/>
            </w:tcBorders>
            <w:shd w:val="clear" w:color="auto" w:fill="auto"/>
            <w:vAlign w:val="center"/>
          </w:tcPr>
          <w:p w14:paraId="4CCB233E" w14:textId="77777777" w:rsidR="004661CD" w:rsidRPr="00EB56BF" w:rsidRDefault="004661CD" w:rsidP="00046C50">
            <w:pPr>
              <w:tabs>
                <w:tab w:val="left" w:pos="321"/>
              </w:tabs>
              <w:suppressAutoHyphens/>
              <w:contextualSpacing/>
              <w:rPr>
                <w:color w:val="000000"/>
                <w:lang w:eastAsia="ar-SA"/>
              </w:rPr>
            </w:pPr>
            <w:r w:rsidRPr="00EB56BF">
              <w:rPr>
                <w:color w:val="000000"/>
                <w:lang w:eastAsia="ar-SA"/>
              </w:rPr>
              <w:t>Кермове управління</w:t>
            </w:r>
          </w:p>
        </w:tc>
        <w:tc>
          <w:tcPr>
            <w:tcW w:w="1264" w:type="pct"/>
            <w:tcBorders>
              <w:top w:val="single" w:sz="4" w:space="0" w:color="000000"/>
              <w:left w:val="single" w:sz="4" w:space="0" w:color="000000"/>
              <w:bottom w:val="single" w:sz="4" w:space="0" w:color="auto"/>
              <w:right w:val="single" w:sz="4" w:space="0" w:color="000000"/>
            </w:tcBorders>
            <w:shd w:val="clear" w:color="auto" w:fill="auto"/>
            <w:vAlign w:val="center"/>
          </w:tcPr>
          <w:p w14:paraId="2813CDF4" w14:textId="77777777" w:rsidR="004661CD" w:rsidRPr="00EB56BF" w:rsidRDefault="004661CD" w:rsidP="00046C50">
            <w:pPr>
              <w:snapToGrid w:val="0"/>
              <w:jc w:val="center"/>
              <w:rPr>
                <w:color w:val="000000"/>
                <w:lang w:eastAsia="uk-UA"/>
              </w:rPr>
            </w:pPr>
            <w:r w:rsidRPr="00EB56BF">
              <w:rPr>
                <w:color w:val="000000"/>
                <w:lang w:eastAsia="uk-UA"/>
              </w:rPr>
              <w:t>Адаптивний підсилювач керма</w:t>
            </w:r>
          </w:p>
        </w:tc>
        <w:tc>
          <w:tcPr>
            <w:tcW w:w="1114" w:type="pct"/>
            <w:tcBorders>
              <w:top w:val="single" w:sz="4" w:space="0" w:color="000000"/>
              <w:left w:val="single" w:sz="4" w:space="0" w:color="000000"/>
              <w:bottom w:val="single" w:sz="4" w:space="0" w:color="auto"/>
              <w:right w:val="single" w:sz="4" w:space="0" w:color="000000"/>
            </w:tcBorders>
          </w:tcPr>
          <w:p w14:paraId="1AD0C79C" w14:textId="77777777" w:rsidR="004661CD" w:rsidRPr="00EB56BF" w:rsidRDefault="004661CD" w:rsidP="00046C50">
            <w:pPr>
              <w:snapToGrid w:val="0"/>
              <w:jc w:val="center"/>
              <w:rPr>
                <w:color w:val="000000"/>
                <w:lang w:eastAsia="uk-UA"/>
              </w:rPr>
            </w:pPr>
          </w:p>
        </w:tc>
      </w:tr>
      <w:tr w:rsidR="004661CD" w:rsidRPr="00EB56BF" w14:paraId="3BCDA8AE" w14:textId="77777777" w:rsidTr="00046C50">
        <w:tc>
          <w:tcPr>
            <w:tcW w:w="2622" w:type="pct"/>
            <w:tcBorders>
              <w:top w:val="single" w:sz="4" w:space="0" w:color="000000"/>
              <w:left w:val="single" w:sz="4" w:space="0" w:color="000000"/>
              <w:bottom w:val="single" w:sz="4" w:space="0" w:color="auto"/>
            </w:tcBorders>
            <w:shd w:val="clear" w:color="auto" w:fill="auto"/>
            <w:vAlign w:val="center"/>
          </w:tcPr>
          <w:p w14:paraId="7D3C181E" w14:textId="77777777" w:rsidR="004661CD" w:rsidRPr="00EB56BF" w:rsidRDefault="004661CD" w:rsidP="00046C50">
            <w:pPr>
              <w:tabs>
                <w:tab w:val="left" w:pos="321"/>
              </w:tabs>
              <w:suppressAutoHyphens/>
              <w:contextualSpacing/>
              <w:rPr>
                <w:color w:val="000000"/>
                <w:lang w:eastAsia="ar-SA"/>
              </w:rPr>
            </w:pPr>
            <w:r w:rsidRPr="00EB56BF">
              <w:rPr>
                <w:color w:val="000000"/>
                <w:lang w:eastAsia="uk-UA"/>
              </w:rPr>
              <w:t>Колір</w:t>
            </w:r>
          </w:p>
        </w:tc>
        <w:tc>
          <w:tcPr>
            <w:tcW w:w="1264" w:type="pct"/>
            <w:tcBorders>
              <w:top w:val="single" w:sz="4" w:space="0" w:color="000000"/>
              <w:left w:val="single" w:sz="4" w:space="0" w:color="000000"/>
              <w:bottom w:val="single" w:sz="4" w:space="0" w:color="auto"/>
              <w:right w:val="single" w:sz="4" w:space="0" w:color="000000"/>
            </w:tcBorders>
            <w:shd w:val="clear" w:color="auto" w:fill="auto"/>
            <w:vAlign w:val="center"/>
          </w:tcPr>
          <w:p w14:paraId="05763994" w14:textId="77777777" w:rsidR="004661CD" w:rsidRPr="00EB56BF" w:rsidRDefault="004661CD" w:rsidP="00046C50">
            <w:pPr>
              <w:snapToGrid w:val="0"/>
              <w:jc w:val="center"/>
              <w:rPr>
                <w:color w:val="000000"/>
                <w:lang w:eastAsia="uk-UA"/>
              </w:rPr>
            </w:pPr>
            <w:r w:rsidRPr="00EB56BF">
              <w:rPr>
                <w:color w:val="000000"/>
                <w:lang w:eastAsia="uk-UA"/>
              </w:rPr>
              <w:t>Білий</w:t>
            </w:r>
          </w:p>
        </w:tc>
        <w:tc>
          <w:tcPr>
            <w:tcW w:w="1114" w:type="pct"/>
            <w:tcBorders>
              <w:top w:val="single" w:sz="4" w:space="0" w:color="000000"/>
              <w:left w:val="single" w:sz="4" w:space="0" w:color="000000"/>
              <w:bottom w:val="single" w:sz="4" w:space="0" w:color="auto"/>
              <w:right w:val="single" w:sz="4" w:space="0" w:color="000000"/>
            </w:tcBorders>
          </w:tcPr>
          <w:p w14:paraId="238B8DDA" w14:textId="77777777" w:rsidR="004661CD" w:rsidRPr="00EB56BF" w:rsidRDefault="004661CD" w:rsidP="00046C50">
            <w:pPr>
              <w:snapToGrid w:val="0"/>
              <w:jc w:val="center"/>
              <w:rPr>
                <w:color w:val="000000"/>
                <w:lang w:eastAsia="uk-UA"/>
              </w:rPr>
            </w:pPr>
          </w:p>
        </w:tc>
      </w:tr>
      <w:tr w:rsidR="004661CD" w:rsidRPr="00EB56BF" w14:paraId="77524EE1" w14:textId="77777777" w:rsidTr="00046C50">
        <w:tc>
          <w:tcPr>
            <w:tcW w:w="2622" w:type="pct"/>
            <w:tcBorders>
              <w:top w:val="single" w:sz="4" w:space="0" w:color="auto"/>
              <w:left w:val="single" w:sz="4" w:space="0" w:color="auto"/>
              <w:bottom w:val="single" w:sz="4" w:space="0" w:color="auto"/>
              <w:right w:val="single" w:sz="4" w:space="0" w:color="auto"/>
            </w:tcBorders>
            <w:shd w:val="clear" w:color="auto" w:fill="auto"/>
            <w:vAlign w:val="center"/>
          </w:tcPr>
          <w:p w14:paraId="5BCCF5CC" w14:textId="77777777" w:rsidR="004661CD" w:rsidRPr="00EB56BF" w:rsidRDefault="004661CD" w:rsidP="00046C50">
            <w:pPr>
              <w:tabs>
                <w:tab w:val="left" w:pos="321"/>
              </w:tabs>
              <w:suppressAutoHyphens/>
              <w:contextualSpacing/>
              <w:rPr>
                <w:color w:val="000000"/>
              </w:rPr>
            </w:pPr>
            <w:r w:rsidRPr="00EB56BF">
              <w:rPr>
                <w:color w:val="000000"/>
              </w:rPr>
              <w:t>Тип двигуна</w:t>
            </w:r>
          </w:p>
        </w:tc>
        <w:tc>
          <w:tcPr>
            <w:tcW w:w="1264" w:type="pct"/>
            <w:tcBorders>
              <w:top w:val="single" w:sz="4" w:space="0" w:color="auto"/>
              <w:left w:val="single" w:sz="4" w:space="0" w:color="auto"/>
              <w:bottom w:val="single" w:sz="4" w:space="0" w:color="auto"/>
              <w:right w:val="single" w:sz="4" w:space="0" w:color="auto"/>
            </w:tcBorders>
            <w:shd w:val="clear" w:color="auto" w:fill="auto"/>
            <w:vAlign w:val="center"/>
          </w:tcPr>
          <w:p w14:paraId="60FE8419" w14:textId="77777777" w:rsidR="004661CD" w:rsidRPr="00EB56BF" w:rsidRDefault="004661CD" w:rsidP="00046C50">
            <w:pPr>
              <w:snapToGrid w:val="0"/>
              <w:jc w:val="center"/>
              <w:rPr>
                <w:color w:val="000000"/>
                <w:lang w:eastAsia="uk-UA"/>
              </w:rPr>
            </w:pPr>
            <w:proofErr w:type="spellStart"/>
            <w:r w:rsidRPr="00EB56BF">
              <w:rPr>
                <w:color w:val="000000"/>
                <w:lang w:eastAsia="uk-UA"/>
              </w:rPr>
              <w:t>Турбований</w:t>
            </w:r>
            <w:proofErr w:type="spellEnd"/>
            <w:r w:rsidRPr="00EB56BF">
              <w:rPr>
                <w:color w:val="000000"/>
                <w:lang w:eastAsia="uk-UA"/>
              </w:rPr>
              <w:t xml:space="preserve"> Дизельний Двигун</w:t>
            </w:r>
          </w:p>
        </w:tc>
        <w:tc>
          <w:tcPr>
            <w:tcW w:w="1114" w:type="pct"/>
            <w:tcBorders>
              <w:top w:val="single" w:sz="4" w:space="0" w:color="auto"/>
              <w:left w:val="single" w:sz="4" w:space="0" w:color="auto"/>
              <w:bottom w:val="single" w:sz="4" w:space="0" w:color="auto"/>
              <w:right w:val="single" w:sz="4" w:space="0" w:color="auto"/>
            </w:tcBorders>
          </w:tcPr>
          <w:p w14:paraId="1F1EAFFD" w14:textId="77777777" w:rsidR="004661CD" w:rsidRPr="00EB56BF" w:rsidRDefault="004661CD" w:rsidP="00046C50">
            <w:pPr>
              <w:snapToGrid w:val="0"/>
              <w:jc w:val="center"/>
              <w:rPr>
                <w:color w:val="000000"/>
                <w:lang w:eastAsia="uk-UA"/>
              </w:rPr>
            </w:pPr>
          </w:p>
        </w:tc>
      </w:tr>
      <w:tr w:rsidR="004661CD" w:rsidRPr="00EB56BF" w14:paraId="19C27599" w14:textId="77777777" w:rsidTr="00046C50">
        <w:tc>
          <w:tcPr>
            <w:tcW w:w="2622" w:type="pct"/>
            <w:tcBorders>
              <w:top w:val="single" w:sz="4" w:space="0" w:color="auto"/>
              <w:left w:val="single" w:sz="4" w:space="0" w:color="000000"/>
              <w:bottom w:val="single" w:sz="4" w:space="0" w:color="000000"/>
            </w:tcBorders>
            <w:shd w:val="clear" w:color="auto" w:fill="auto"/>
            <w:vAlign w:val="center"/>
          </w:tcPr>
          <w:p w14:paraId="2BA90301" w14:textId="77777777" w:rsidR="004661CD" w:rsidRPr="00EB56BF" w:rsidRDefault="004661CD" w:rsidP="00046C50">
            <w:pPr>
              <w:snapToGrid w:val="0"/>
              <w:rPr>
                <w:color w:val="000000"/>
              </w:rPr>
            </w:pPr>
            <w:r w:rsidRPr="00EB56BF">
              <w:rPr>
                <w:color w:val="000000"/>
              </w:rPr>
              <w:t>Пальне</w:t>
            </w:r>
          </w:p>
        </w:tc>
        <w:tc>
          <w:tcPr>
            <w:tcW w:w="1264" w:type="pct"/>
            <w:tcBorders>
              <w:top w:val="single" w:sz="4" w:space="0" w:color="auto"/>
              <w:left w:val="single" w:sz="4" w:space="0" w:color="000000"/>
              <w:bottom w:val="single" w:sz="4" w:space="0" w:color="000000"/>
              <w:right w:val="single" w:sz="4" w:space="0" w:color="000000"/>
            </w:tcBorders>
            <w:shd w:val="clear" w:color="auto" w:fill="auto"/>
            <w:vAlign w:val="center"/>
          </w:tcPr>
          <w:p w14:paraId="0DE4FB2F" w14:textId="77777777" w:rsidR="004661CD" w:rsidRPr="00EB56BF" w:rsidRDefault="004661CD" w:rsidP="00046C50">
            <w:pPr>
              <w:snapToGrid w:val="0"/>
              <w:jc w:val="center"/>
              <w:rPr>
                <w:color w:val="000000"/>
              </w:rPr>
            </w:pPr>
            <w:r w:rsidRPr="00EB56BF">
              <w:rPr>
                <w:color w:val="000000"/>
              </w:rPr>
              <w:t xml:space="preserve">Дизельне </w:t>
            </w:r>
          </w:p>
        </w:tc>
        <w:tc>
          <w:tcPr>
            <w:tcW w:w="1114" w:type="pct"/>
            <w:tcBorders>
              <w:top w:val="single" w:sz="4" w:space="0" w:color="auto"/>
              <w:left w:val="single" w:sz="4" w:space="0" w:color="000000"/>
              <w:bottom w:val="single" w:sz="4" w:space="0" w:color="000000"/>
              <w:right w:val="single" w:sz="4" w:space="0" w:color="000000"/>
            </w:tcBorders>
          </w:tcPr>
          <w:p w14:paraId="2484E7EF" w14:textId="77777777" w:rsidR="004661CD" w:rsidRPr="00EB56BF" w:rsidRDefault="004661CD" w:rsidP="00046C50">
            <w:pPr>
              <w:snapToGrid w:val="0"/>
              <w:jc w:val="center"/>
              <w:rPr>
                <w:color w:val="000000"/>
              </w:rPr>
            </w:pPr>
          </w:p>
        </w:tc>
      </w:tr>
      <w:tr w:rsidR="004661CD" w:rsidRPr="00EB56BF" w14:paraId="57BFD28E" w14:textId="77777777" w:rsidTr="00046C50">
        <w:tc>
          <w:tcPr>
            <w:tcW w:w="2622" w:type="pct"/>
            <w:tcBorders>
              <w:top w:val="single" w:sz="4" w:space="0" w:color="000000"/>
              <w:left w:val="single" w:sz="4" w:space="0" w:color="000000"/>
              <w:bottom w:val="single" w:sz="4" w:space="0" w:color="000000"/>
            </w:tcBorders>
            <w:shd w:val="clear" w:color="auto" w:fill="auto"/>
            <w:vAlign w:val="center"/>
          </w:tcPr>
          <w:p w14:paraId="542623C8" w14:textId="77777777" w:rsidR="004661CD" w:rsidRPr="00EB56BF" w:rsidRDefault="004661CD" w:rsidP="00046C50">
            <w:pPr>
              <w:snapToGrid w:val="0"/>
              <w:rPr>
                <w:color w:val="000000"/>
              </w:rPr>
            </w:pPr>
            <w:r w:rsidRPr="00EB56BF">
              <w:rPr>
                <w:color w:val="000000"/>
              </w:rPr>
              <w:t>Тип приводу</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378825" w14:textId="77777777" w:rsidR="004661CD" w:rsidRPr="00EB56BF" w:rsidRDefault="004661CD" w:rsidP="00046C50">
            <w:pPr>
              <w:snapToGrid w:val="0"/>
              <w:jc w:val="center"/>
              <w:rPr>
                <w:color w:val="000000"/>
              </w:rPr>
            </w:pPr>
            <w:r w:rsidRPr="00EB56BF">
              <w:rPr>
                <w:color w:val="000000"/>
              </w:rPr>
              <w:t>Передній</w:t>
            </w:r>
          </w:p>
        </w:tc>
        <w:tc>
          <w:tcPr>
            <w:tcW w:w="1114" w:type="pct"/>
            <w:tcBorders>
              <w:top w:val="single" w:sz="4" w:space="0" w:color="000000"/>
              <w:left w:val="single" w:sz="4" w:space="0" w:color="000000"/>
              <w:bottom w:val="single" w:sz="4" w:space="0" w:color="000000"/>
              <w:right w:val="single" w:sz="4" w:space="0" w:color="000000"/>
            </w:tcBorders>
          </w:tcPr>
          <w:p w14:paraId="2B6EE123" w14:textId="77777777" w:rsidR="004661CD" w:rsidRPr="00EB56BF" w:rsidRDefault="004661CD" w:rsidP="00046C50">
            <w:pPr>
              <w:snapToGrid w:val="0"/>
              <w:jc w:val="center"/>
              <w:rPr>
                <w:color w:val="000000"/>
              </w:rPr>
            </w:pPr>
          </w:p>
        </w:tc>
      </w:tr>
      <w:tr w:rsidR="004661CD" w:rsidRPr="00EB56BF" w14:paraId="327F02BD" w14:textId="77777777" w:rsidTr="00046C50">
        <w:tc>
          <w:tcPr>
            <w:tcW w:w="2622" w:type="pct"/>
            <w:tcBorders>
              <w:top w:val="single" w:sz="4" w:space="0" w:color="000000"/>
              <w:left w:val="single" w:sz="4" w:space="0" w:color="000000"/>
              <w:bottom w:val="single" w:sz="4" w:space="0" w:color="000000"/>
            </w:tcBorders>
            <w:shd w:val="clear" w:color="auto" w:fill="auto"/>
            <w:vAlign w:val="center"/>
          </w:tcPr>
          <w:p w14:paraId="74FD7F6E" w14:textId="77777777" w:rsidR="004661CD" w:rsidRPr="00EB56BF" w:rsidRDefault="004661CD" w:rsidP="00046C50">
            <w:pPr>
              <w:snapToGrid w:val="0"/>
              <w:rPr>
                <w:color w:val="000000"/>
              </w:rPr>
            </w:pPr>
            <w:r w:rsidRPr="00EB56BF">
              <w:rPr>
                <w:color w:val="000000"/>
              </w:rPr>
              <w:t>Робочий об’єм двигуна, куб. см.</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E83BD" w14:textId="77777777" w:rsidR="004661CD" w:rsidRPr="00EB56BF" w:rsidRDefault="004661CD" w:rsidP="00046C50">
            <w:pPr>
              <w:snapToGrid w:val="0"/>
              <w:jc w:val="center"/>
              <w:rPr>
                <w:color w:val="000000"/>
              </w:rPr>
            </w:pPr>
            <w:r w:rsidRPr="00EB56BF">
              <w:rPr>
                <w:color w:val="000000"/>
              </w:rPr>
              <w:t>2197</w:t>
            </w:r>
          </w:p>
        </w:tc>
        <w:tc>
          <w:tcPr>
            <w:tcW w:w="1114" w:type="pct"/>
            <w:tcBorders>
              <w:top w:val="single" w:sz="4" w:space="0" w:color="000000"/>
              <w:left w:val="single" w:sz="4" w:space="0" w:color="000000"/>
              <w:bottom w:val="single" w:sz="4" w:space="0" w:color="000000"/>
              <w:right w:val="single" w:sz="4" w:space="0" w:color="000000"/>
            </w:tcBorders>
          </w:tcPr>
          <w:p w14:paraId="13E0CF57" w14:textId="77777777" w:rsidR="004661CD" w:rsidRPr="00EB56BF" w:rsidRDefault="004661CD" w:rsidP="00046C50">
            <w:pPr>
              <w:snapToGrid w:val="0"/>
              <w:jc w:val="center"/>
              <w:rPr>
                <w:color w:val="000000"/>
              </w:rPr>
            </w:pPr>
          </w:p>
        </w:tc>
      </w:tr>
      <w:tr w:rsidR="004661CD" w:rsidRPr="00EB56BF" w14:paraId="64203DCC" w14:textId="77777777" w:rsidTr="00046C50">
        <w:tc>
          <w:tcPr>
            <w:tcW w:w="2622" w:type="pct"/>
            <w:tcBorders>
              <w:top w:val="single" w:sz="4" w:space="0" w:color="000000"/>
              <w:left w:val="single" w:sz="4" w:space="0" w:color="000000"/>
              <w:bottom w:val="single" w:sz="4" w:space="0" w:color="000000"/>
            </w:tcBorders>
            <w:shd w:val="clear" w:color="auto" w:fill="auto"/>
            <w:vAlign w:val="center"/>
          </w:tcPr>
          <w:p w14:paraId="4D98E719" w14:textId="77777777" w:rsidR="004661CD" w:rsidRPr="00EB56BF" w:rsidRDefault="004661CD" w:rsidP="00046C50">
            <w:pPr>
              <w:snapToGrid w:val="0"/>
              <w:rPr>
                <w:color w:val="000000"/>
              </w:rPr>
            </w:pPr>
            <w:r w:rsidRPr="00EB56BF">
              <w:rPr>
                <w:rFonts w:eastAsia="SimSun"/>
              </w:rPr>
              <w:t>Споряджена маса, кг</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E68D22" w14:textId="77777777" w:rsidR="004661CD" w:rsidRPr="00EB56BF" w:rsidRDefault="004661CD" w:rsidP="00046C50">
            <w:pPr>
              <w:snapToGrid w:val="0"/>
              <w:jc w:val="center"/>
              <w:rPr>
                <w:color w:val="000000"/>
              </w:rPr>
            </w:pPr>
            <w:r w:rsidRPr="00EB56BF">
              <w:rPr>
                <w:rFonts w:eastAsia="SimSun"/>
              </w:rPr>
              <w:t>2050</w:t>
            </w:r>
          </w:p>
        </w:tc>
        <w:tc>
          <w:tcPr>
            <w:tcW w:w="1114" w:type="pct"/>
            <w:tcBorders>
              <w:top w:val="single" w:sz="4" w:space="0" w:color="000000"/>
              <w:left w:val="single" w:sz="4" w:space="0" w:color="000000"/>
              <w:bottom w:val="single" w:sz="4" w:space="0" w:color="000000"/>
              <w:right w:val="single" w:sz="4" w:space="0" w:color="000000"/>
            </w:tcBorders>
          </w:tcPr>
          <w:p w14:paraId="10C15681" w14:textId="77777777" w:rsidR="004661CD" w:rsidRPr="00EB56BF" w:rsidRDefault="004661CD" w:rsidP="00046C50">
            <w:pPr>
              <w:snapToGrid w:val="0"/>
              <w:jc w:val="center"/>
              <w:rPr>
                <w:rFonts w:eastAsia="SimSun"/>
              </w:rPr>
            </w:pPr>
          </w:p>
        </w:tc>
      </w:tr>
      <w:tr w:rsidR="004661CD" w:rsidRPr="00EB56BF" w14:paraId="05BAD4AA" w14:textId="77777777" w:rsidTr="00046C50">
        <w:tc>
          <w:tcPr>
            <w:tcW w:w="2622" w:type="pct"/>
            <w:tcBorders>
              <w:top w:val="single" w:sz="4" w:space="0" w:color="000000"/>
              <w:left w:val="single" w:sz="4" w:space="0" w:color="000000"/>
              <w:bottom w:val="single" w:sz="4" w:space="0" w:color="000000"/>
            </w:tcBorders>
            <w:shd w:val="clear" w:color="auto" w:fill="auto"/>
            <w:vAlign w:val="center"/>
          </w:tcPr>
          <w:p w14:paraId="43EF9805" w14:textId="77777777" w:rsidR="004661CD" w:rsidRPr="00EB56BF" w:rsidRDefault="004661CD" w:rsidP="00046C50">
            <w:pPr>
              <w:snapToGrid w:val="0"/>
              <w:rPr>
                <w:color w:val="000000"/>
              </w:rPr>
            </w:pPr>
            <w:r w:rsidRPr="00EB56BF">
              <w:rPr>
                <w:rFonts w:eastAsia="SimSun"/>
              </w:rPr>
              <w:t>Повна маса, кг</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7DAA5" w14:textId="77777777" w:rsidR="004661CD" w:rsidRPr="00EB56BF" w:rsidRDefault="004661CD" w:rsidP="00046C50">
            <w:pPr>
              <w:snapToGrid w:val="0"/>
              <w:jc w:val="center"/>
              <w:rPr>
                <w:color w:val="000000"/>
              </w:rPr>
            </w:pPr>
            <w:r w:rsidRPr="00EB56BF">
              <w:rPr>
                <w:rFonts w:eastAsia="SimSun"/>
              </w:rPr>
              <w:t>3500</w:t>
            </w:r>
          </w:p>
        </w:tc>
        <w:tc>
          <w:tcPr>
            <w:tcW w:w="1114" w:type="pct"/>
            <w:tcBorders>
              <w:top w:val="single" w:sz="4" w:space="0" w:color="000000"/>
              <w:left w:val="single" w:sz="4" w:space="0" w:color="000000"/>
              <w:bottom w:val="single" w:sz="4" w:space="0" w:color="000000"/>
              <w:right w:val="single" w:sz="4" w:space="0" w:color="000000"/>
            </w:tcBorders>
          </w:tcPr>
          <w:p w14:paraId="177BDC30" w14:textId="77777777" w:rsidR="004661CD" w:rsidRPr="00EB56BF" w:rsidRDefault="004661CD" w:rsidP="00046C50">
            <w:pPr>
              <w:snapToGrid w:val="0"/>
              <w:jc w:val="center"/>
              <w:rPr>
                <w:rFonts w:eastAsia="SimSun"/>
              </w:rPr>
            </w:pPr>
          </w:p>
        </w:tc>
      </w:tr>
      <w:tr w:rsidR="004661CD" w:rsidRPr="00EB56BF" w14:paraId="4593F40F" w14:textId="77777777" w:rsidTr="00046C50">
        <w:tc>
          <w:tcPr>
            <w:tcW w:w="2622" w:type="pct"/>
            <w:tcBorders>
              <w:top w:val="single" w:sz="4" w:space="0" w:color="000000"/>
              <w:left w:val="single" w:sz="4" w:space="0" w:color="000000"/>
              <w:bottom w:val="single" w:sz="4" w:space="0" w:color="000000"/>
            </w:tcBorders>
            <w:shd w:val="clear" w:color="auto" w:fill="auto"/>
            <w:vAlign w:val="center"/>
          </w:tcPr>
          <w:p w14:paraId="6B7D2C36" w14:textId="77777777" w:rsidR="004661CD" w:rsidRPr="00EB56BF" w:rsidRDefault="004661CD" w:rsidP="00046C50">
            <w:pPr>
              <w:snapToGrid w:val="0"/>
              <w:rPr>
                <w:rFonts w:eastAsia="SimSun"/>
              </w:rPr>
            </w:pPr>
            <w:r w:rsidRPr="00EB56BF">
              <w:rPr>
                <w:rFonts w:eastAsia="SimSun"/>
              </w:rPr>
              <w:t>Вантажопідйомність, кг</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60522" w14:textId="77777777" w:rsidR="004661CD" w:rsidRPr="00EB56BF" w:rsidRDefault="004661CD" w:rsidP="00046C50">
            <w:pPr>
              <w:snapToGrid w:val="0"/>
              <w:jc w:val="center"/>
              <w:rPr>
                <w:rFonts w:eastAsia="SimSun"/>
              </w:rPr>
            </w:pPr>
            <w:r w:rsidRPr="00EB56BF">
              <w:rPr>
                <w:rFonts w:eastAsia="SimSun"/>
              </w:rPr>
              <w:t>1450</w:t>
            </w:r>
          </w:p>
        </w:tc>
        <w:tc>
          <w:tcPr>
            <w:tcW w:w="1114" w:type="pct"/>
            <w:tcBorders>
              <w:top w:val="single" w:sz="4" w:space="0" w:color="000000"/>
              <w:left w:val="single" w:sz="4" w:space="0" w:color="000000"/>
              <w:bottom w:val="single" w:sz="4" w:space="0" w:color="000000"/>
              <w:right w:val="single" w:sz="4" w:space="0" w:color="000000"/>
            </w:tcBorders>
          </w:tcPr>
          <w:p w14:paraId="33CFCA63" w14:textId="77777777" w:rsidR="004661CD" w:rsidRPr="00EB56BF" w:rsidRDefault="004661CD" w:rsidP="00046C50">
            <w:pPr>
              <w:snapToGrid w:val="0"/>
              <w:jc w:val="center"/>
              <w:rPr>
                <w:rFonts w:eastAsia="SimSun"/>
              </w:rPr>
            </w:pPr>
          </w:p>
        </w:tc>
      </w:tr>
      <w:tr w:rsidR="004661CD" w:rsidRPr="00EB56BF" w14:paraId="2AB2BC63" w14:textId="77777777" w:rsidTr="00046C50">
        <w:tc>
          <w:tcPr>
            <w:tcW w:w="2622" w:type="pct"/>
            <w:tcBorders>
              <w:top w:val="single" w:sz="4" w:space="0" w:color="000000"/>
              <w:left w:val="single" w:sz="4" w:space="0" w:color="000000"/>
              <w:bottom w:val="single" w:sz="4" w:space="0" w:color="000000"/>
            </w:tcBorders>
            <w:shd w:val="clear" w:color="auto" w:fill="auto"/>
            <w:vAlign w:val="center"/>
          </w:tcPr>
          <w:p w14:paraId="5806B0D9" w14:textId="77777777" w:rsidR="004661CD" w:rsidRPr="00EB56BF" w:rsidRDefault="004661CD" w:rsidP="00046C50">
            <w:pPr>
              <w:snapToGrid w:val="0"/>
              <w:rPr>
                <w:color w:val="000000"/>
              </w:rPr>
            </w:pPr>
            <w:r w:rsidRPr="00EB56BF">
              <w:rPr>
                <w:color w:val="000000"/>
              </w:rPr>
              <w:t>Кількість циліндрів</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BB6707" w14:textId="77777777" w:rsidR="004661CD" w:rsidRPr="00EB56BF" w:rsidRDefault="004661CD" w:rsidP="00046C50">
            <w:pPr>
              <w:snapToGrid w:val="0"/>
              <w:jc w:val="center"/>
              <w:rPr>
                <w:color w:val="000000"/>
                <w:lang w:eastAsia="uk-UA"/>
              </w:rPr>
            </w:pPr>
            <w:r w:rsidRPr="00EB56BF">
              <w:rPr>
                <w:color w:val="000000"/>
                <w:lang w:eastAsia="uk-UA"/>
              </w:rPr>
              <w:t>4</w:t>
            </w:r>
          </w:p>
        </w:tc>
        <w:tc>
          <w:tcPr>
            <w:tcW w:w="1114" w:type="pct"/>
            <w:tcBorders>
              <w:top w:val="single" w:sz="4" w:space="0" w:color="000000"/>
              <w:left w:val="single" w:sz="4" w:space="0" w:color="000000"/>
              <w:bottom w:val="single" w:sz="4" w:space="0" w:color="000000"/>
              <w:right w:val="single" w:sz="4" w:space="0" w:color="000000"/>
            </w:tcBorders>
          </w:tcPr>
          <w:p w14:paraId="176C2421" w14:textId="77777777" w:rsidR="004661CD" w:rsidRPr="00EB56BF" w:rsidRDefault="004661CD" w:rsidP="00046C50">
            <w:pPr>
              <w:snapToGrid w:val="0"/>
              <w:jc w:val="center"/>
              <w:rPr>
                <w:color w:val="000000"/>
                <w:lang w:eastAsia="uk-UA"/>
              </w:rPr>
            </w:pPr>
          </w:p>
        </w:tc>
      </w:tr>
      <w:tr w:rsidR="004661CD" w:rsidRPr="00EB56BF" w14:paraId="79BD693D" w14:textId="77777777" w:rsidTr="00046C50">
        <w:tc>
          <w:tcPr>
            <w:tcW w:w="2622" w:type="pct"/>
            <w:tcBorders>
              <w:top w:val="single" w:sz="4" w:space="0" w:color="000000"/>
              <w:left w:val="single" w:sz="4" w:space="0" w:color="000000"/>
              <w:bottom w:val="single" w:sz="4" w:space="0" w:color="000000"/>
            </w:tcBorders>
            <w:shd w:val="clear" w:color="auto" w:fill="auto"/>
            <w:vAlign w:val="center"/>
          </w:tcPr>
          <w:p w14:paraId="25F1F6DC" w14:textId="77777777" w:rsidR="004661CD" w:rsidRPr="00EB56BF" w:rsidRDefault="004661CD" w:rsidP="00046C50">
            <w:pPr>
              <w:snapToGrid w:val="0"/>
              <w:rPr>
                <w:color w:val="000000"/>
              </w:rPr>
            </w:pPr>
            <w:r w:rsidRPr="00EB56BF">
              <w:rPr>
                <w:color w:val="000000"/>
              </w:rPr>
              <w:t>Кількість клапанів</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98280B" w14:textId="77777777" w:rsidR="004661CD" w:rsidRPr="00EB56BF" w:rsidRDefault="004661CD" w:rsidP="00046C50">
            <w:pPr>
              <w:snapToGrid w:val="0"/>
              <w:jc w:val="center"/>
              <w:rPr>
                <w:color w:val="000000"/>
              </w:rPr>
            </w:pPr>
            <w:r w:rsidRPr="00EB56BF">
              <w:rPr>
                <w:color w:val="000000"/>
                <w:lang w:eastAsia="uk-UA"/>
              </w:rPr>
              <w:t>16</w:t>
            </w:r>
          </w:p>
        </w:tc>
        <w:tc>
          <w:tcPr>
            <w:tcW w:w="1114" w:type="pct"/>
            <w:tcBorders>
              <w:top w:val="single" w:sz="4" w:space="0" w:color="000000"/>
              <w:left w:val="single" w:sz="4" w:space="0" w:color="000000"/>
              <w:bottom w:val="single" w:sz="4" w:space="0" w:color="000000"/>
              <w:right w:val="single" w:sz="4" w:space="0" w:color="000000"/>
            </w:tcBorders>
          </w:tcPr>
          <w:p w14:paraId="3E450AD5" w14:textId="77777777" w:rsidR="004661CD" w:rsidRPr="00EB56BF" w:rsidRDefault="004661CD" w:rsidP="00046C50">
            <w:pPr>
              <w:snapToGrid w:val="0"/>
              <w:jc w:val="center"/>
              <w:rPr>
                <w:color w:val="000000"/>
                <w:lang w:eastAsia="uk-UA"/>
              </w:rPr>
            </w:pPr>
          </w:p>
        </w:tc>
      </w:tr>
      <w:tr w:rsidR="004661CD" w:rsidRPr="00EB56BF" w14:paraId="1CBD1C38" w14:textId="77777777" w:rsidTr="00046C50">
        <w:tc>
          <w:tcPr>
            <w:tcW w:w="2622" w:type="pct"/>
            <w:tcBorders>
              <w:top w:val="single" w:sz="4" w:space="0" w:color="000000"/>
              <w:left w:val="single" w:sz="4" w:space="0" w:color="000000"/>
              <w:bottom w:val="single" w:sz="4" w:space="0" w:color="000000"/>
            </w:tcBorders>
            <w:shd w:val="clear" w:color="auto" w:fill="auto"/>
            <w:vAlign w:val="center"/>
          </w:tcPr>
          <w:p w14:paraId="727B3D85" w14:textId="77777777" w:rsidR="004661CD" w:rsidRPr="00EB56BF" w:rsidRDefault="004661CD" w:rsidP="00046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B56BF">
              <w:rPr>
                <w:color w:val="000000"/>
              </w:rPr>
              <w:t>Розташування циліндрів</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F41AF6" w14:textId="77777777" w:rsidR="004661CD" w:rsidRPr="00EB56BF" w:rsidRDefault="004661CD" w:rsidP="00046C50">
            <w:pPr>
              <w:snapToGrid w:val="0"/>
              <w:jc w:val="center"/>
              <w:rPr>
                <w:color w:val="000000"/>
                <w:lang w:eastAsia="uk-UA"/>
              </w:rPr>
            </w:pPr>
            <w:r w:rsidRPr="00EB56BF">
              <w:rPr>
                <w:color w:val="000000"/>
                <w:lang w:eastAsia="uk-UA"/>
              </w:rPr>
              <w:t>Рядне</w:t>
            </w:r>
          </w:p>
        </w:tc>
        <w:tc>
          <w:tcPr>
            <w:tcW w:w="1114" w:type="pct"/>
            <w:tcBorders>
              <w:top w:val="single" w:sz="4" w:space="0" w:color="000000"/>
              <w:left w:val="single" w:sz="4" w:space="0" w:color="000000"/>
              <w:bottom w:val="single" w:sz="4" w:space="0" w:color="000000"/>
              <w:right w:val="single" w:sz="4" w:space="0" w:color="000000"/>
            </w:tcBorders>
          </w:tcPr>
          <w:p w14:paraId="3BBB551D" w14:textId="77777777" w:rsidR="004661CD" w:rsidRPr="00EB56BF" w:rsidRDefault="004661CD" w:rsidP="00046C50">
            <w:pPr>
              <w:snapToGrid w:val="0"/>
              <w:jc w:val="center"/>
              <w:rPr>
                <w:color w:val="000000"/>
                <w:lang w:eastAsia="uk-UA"/>
              </w:rPr>
            </w:pPr>
          </w:p>
        </w:tc>
      </w:tr>
      <w:tr w:rsidR="004661CD" w:rsidRPr="00EB56BF" w14:paraId="53A0059D" w14:textId="77777777" w:rsidTr="00046C50">
        <w:trPr>
          <w:trHeight w:val="224"/>
        </w:trPr>
        <w:tc>
          <w:tcPr>
            <w:tcW w:w="2622" w:type="pct"/>
            <w:tcBorders>
              <w:top w:val="single" w:sz="4" w:space="0" w:color="000000"/>
              <w:left w:val="single" w:sz="4" w:space="0" w:color="000000"/>
              <w:bottom w:val="single" w:sz="4" w:space="0" w:color="000000"/>
            </w:tcBorders>
            <w:shd w:val="clear" w:color="auto" w:fill="auto"/>
            <w:vAlign w:val="center"/>
          </w:tcPr>
          <w:p w14:paraId="1DF04C4A" w14:textId="77777777" w:rsidR="004661CD" w:rsidRPr="00EB56BF" w:rsidRDefault="004661CD" w:rsidP="00046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B56BF">
              <w:rPr>
                <w:color w:val="000000"/>
              </w:rPr>
              <w:t>Екологічний клас</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B7259" w14:textId="77777777" w:rsidR="004661CD" w:rsidRPr="00EB56BF" w:rsidRDefault="004661CD" w:rsidP="00046C50">
            <w:pPr>
              <w:snapToGrid w:val="0"/>
              <w:jc w:val="center"/>
              <w:rPr>
                <w:color w:val="000000"/>
                <w:lang w:eastAsia="uk-UA"/>
              </w:rPr>
            </w:pPr>
            <w:r w:rsidRPr="00EB56BF">
              <w:rPr>
                <w:color w:val="000000"/>
                <w:lang w:eastAsia="uk-UA"/>
              </w:rPr>
              <w:t>Євро 5 або вище</w:t>
            </w:r>
          </w:p>
        </w:tc>
        <w:tc>
          <w:tcPr>
            <w:tcW w:w="1114" w:type="pct"/>
            <w:tcBorders>
              <w:top w:val="single" w:sz="4" w:space="0" w:color="000000"/>
              <w:left w:val="single" w:sz="4" w:space="0" w:color="000000"/>
              <w:bottom w:val="single" w:sz="4" w:space="0" w:color="000000"/>
              <w:right w:val="single" w:sz="4" w:space="0" w:color="000000"/>
            </w:tcBorders>
          </w:tcPr>
          <w:p w14:paraId="1A4E9467" w14:textId="77777777" w:rsidR="004661CD" w:rsidRPr="00EB56BF" w:rsidRDefault="004661CD" w:rsidP="00046C50">
            <w:pPr>
              <w:snapToGrid w:val="0"/>
              <w:jc w:val="center"/>
              <w:rPr>
                <w:color w:val="000000"/>
                <w:lang w:eastAsia="uk-UA"/>
              </w:rPr>
            </w:pPr>
          </w:p>
        </w:tc>
      </w:tr>
      <w:tr w:rsidR="004661CD" w:rsidRPr="00EB56BF" w14:paraId="207EDFF2" w14:textId="77777777" w:rsidTr="00046C50">
        <w:trPr>
          <w:trHeight w:val="224"/>
        </w:trPr>
        <w:tc>
          <w:tcPr>
            <w:tcW w:w="2622" w:type="pct"/>
            <w:tcBorders>
              <w:top w:val="single" w:sz="4" w:space="0" w:color="000000"/>
              <w:left w:val="single" w:sz="4" w:space="0" w:color="000000"/>
              <w:bottom w:val="single" w:sz="4" w:space="0" w:color="000000"/>
            </w:tcBorders>
            <w:shd w:val="clear" w:color="auto" w:fill="auto"/>
            <w:vAlign w:val="center"/>
          </w:tcPr>
          <w:p w14:paraId="3D043BD7" w14:textId="77777777" w:rsidR="004661CD" w:rsidRPr="00EB56BF" w:rsidRDefault="004661CD" w:rsidP="00046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B56BF">
              <w:t>Тип трансмісії</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787ED8" w14:textId="77777777" w:rsidR="004661CD" w:rsidRPr="00EB56BF" w:rsidRDefault="004661CD" w:rsidP="00046C50">
            <w:pPr>
              <w:snapToGrid w:val="0"/>
              <w:jc w:val="center"/>
              <w:rPr>
                <w:color w:val="000000"/>
                <w:lang w:eastAsia="uk-UA"/>
              </w:rPr>
            </w:pPr>
            <w:r w:rsidRPr="00EB56BF">
              <w:t>6-ступінчата механічна</w:t>
            </w:r>
          </w:p>
        </w:tc>
        <w:tc>
          <w:tcPr>
            <w:tcW w:w="1114" w:type="pct"/>
            <w:tcBorders>
              <w:top w:val="single" w:sz="4" w:space="0" w:color="000000"/>
              <w:left w:val="single" w:sz="4" w:space="0" w:color="000000"/>
              <w:bottom w:val="single" w:sz="4" w:space="0" w:color="000000"/>
              <w:right w:val="single" w:sz="4" w:space="0" w:color="000000"/>
            </w:tcBorders>
          </w:tcPr>
          <w:p w14:paraId="37A71935" w14:textId="77777777" w:rsidR="004661CD" w:rsidRPr="00EB56BF" w:rsidRDefault="004661CD" w:rsidP="00046C50">
            <w:pPr>
              <w:snapToGrid w:val="0"/>
              <w:jc w:val="center"/>
            </w:pPr>
          </w:p>
        </w:tc>
      </w:tr>
      <w:tr w:rsidR="004661CD" w:rsidRPr="00EB56BF" w14:paraId="75D13B8D" w14:textId="77777777" w:rsidTr="00046C50">
        <w:tc>
          <w:tcPr>
            <w:tcW w:w="2622" w:type="pct"/>
            <w:tcBorders>
              <w:top w:val="single" w:sz="4" w:space="0" w:color="000000"/>
              <w:left w:val="single" w:sz="4" w:space="0" w:color="000000"/>
              <w:bottom w:val="single" w:sz="4" w:space="0" w:color="000000"/>
            </w:tcBorders>
            <w:shd w:val="clear" w:color="auto" w:fill="auto"/>
            <w:vAlign w:val="center"/>
          </w:tcPr>
          <w:p w14:paraId="3E620AA6" w14:textId="77777777" w:rsidR="004661CD" w:rsidRPr="00EB56BF" w:rsidRDefault="004661CD" w:rsidP="00046C50">
            <w:pPr>
              <w:snapToGrid w:val="0"/>
              <w:rPr>
                <w:color w:val="000000"/>
              </w:rPr>
            </w:pPr>
            <w:r w:rsidRPr="00EB56BF">
              <w:rPr>
                <w:color w:val="000000"/>
              </w:rPr>
              <w:t>Максимальна потужність, к/с</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F63EF" w14:textId="77777777" w:rsidR="004661CD" w:rsidRPr="00EB56BF" w:rsidRDefault="004661CD" w:rsidP="00046C50">
            <w:pPr>
              <w:snapToGrid w:val="0"/>
              <w:jc w:val="center"/>
              <w:rPr>
                <w:lang w:eastAsia="uk-UA"/>
              </w:rPr>
            </w:pPr>
            <w:r w:rsidRPr="00EB56BF">
              <w:rPr>
                <w:lang w:eastAsia="uk-UA"/>
              </w:rPr>
              <w:t>не менше 160</w:t>
            </w:r>
          </w:p>
        </w:tc>
        <w:tc>
          <w:tcPr>
            <w:tcW w:w="1114" w:type="pct"/>
            <w:tcBorders>
              <w:top w:val="single" w:sz="4" w:space="0" w:color="000000"/>
              <w:left w:val="single" w:sz="4" w:space="0" w:color="000000"/>
              <w:bottom w:val="single" w:sz="4" w:space="0" w:color="000000"/>
              <w:right w:val="single" w:sz="4" w:space="0" w:color="000000"/>
            </w:tcBorders>
          </w:tcPr>
          <w:p w14:paraId="64E9BBA9" w14:textId="77777777" w:rsidR="004661CD" w:rsidRPr="00EB56BF" w:rsidRDefault="004661CD" w:rsidP="00046C50">
            <w:pPr>
              <w:snapToGrid w:val="0"/>
              <w:jc w:val="center"/>
              <w:rPr>
                <w:lang w:eastAsia="uk-UA"/>
              </w:rPr>
            </w:pPr>
          </w:p>
        </w:tc>
      </w:tr>
      <w:tr w:rsidR="004661CD" w:rsidRPr="00EB56BF" w14:paraId="0A8B07CC" w14:textId="77777777" w:rsidTr="00046C50">
        <w:tc>
          <w:tcPr>
            <w:tcW w:w="2622" w:type="pct"/>
            <w:tcBorders>
              <w:top w:val="single" w:sz="4" w:space="0" w:color="000000"/>
              <w:left w:val="single" w:sz="4" w:space="0" w:color="000000"/>
              <w:bottom w:val="single" w:sz="4" w:space="0" w:color="000000"/>
            </w:tcBorders>
            <w:shd w:val="clear" w:color="auto" w:fill="auto"/>
            <w:vAlign w:val="center"/>
          </w:tcPr>
          <w:p w14:paraId="76E68568" w14:textId="77777777" w:rsidR="004661CD" w:rsidRPr="00EB56BF" w:rsidRDefault="004661CD" w:rsidP="00046C50">
            <w:pPr>
              <w:snapToGrid w:val="0"/>
              <w:rPr>
                <w:color w:val="000000"/>
              </w:rPr>
            </w:pPr>
            <w:r w:rsidRPr="00EB56BF">
              <w:rPr>
                <w:color w:val="000000"/>
              </w:rPr>
              <w:t>Крутний момент</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98EA49" w14:textId="77777777" w:rsidR="004661CD" w:rsidRPr="00EB56BF" w:rsidRDefault="004661CD" w:rsidP="00046C50">
            <w:pPr>
              <w:snapToGrid w:val="0"/>
              <w:jc w:val="center"/>
              <w:rPr>
                <w:lang w:eastAsia="uk-UA"/>
              </w:rPr>
            </w:pPr>
            <w:r w:rsidRPr="00EB56BF">
              <w:rPr>
                <w:lang w:eastAsia="uk-UA"/>
              </w:rPr>
              <w:t xml:space="preserve">370 </w:t>
            </w:r>
            <w:proofErr w:type="spellStart"/>
            <w:r w:rsidRPr="00EB56BF">
              <w:rPr>
                <w:lang w:eastAsia="uk-UA"/>
              </w:rPr>
              <w:t>Нм</w:t>
            </w:r>
            <w:proofErr w:type="spellEnd"/>
          </w:p>
        </w:tc>
        <w:tc>
          <w:tcPr>
            <w:tcW w:w="1114" w:type="pct"/>
            <w:tcBorders>
              <w:top w:val="single" w:sz="4" w:space="0" w:color="000000"/>
              <w:left w:val="single" w:sz="4" w:space="0" w:color="000000"/>
              <w:bottom w:val="single" w:sz="4" w:space="0" w:color="000000"/>
              <w:right w:val="single" w:sz="4" w:space="0" w:color="000000"/>
            </w:tcBorders>
          </w:tcPr>
          <w:p w14:paraId="79609D9A" w14:textId="77777777" w:rsidR="004661CD" w:rsidRPr="00EB56BF" w:rsidRDefault="004661CD" w:rsidP="00046C50">
            <w:pPr>
              <w:snapToGrid w:val="0"/>
              <w:jc w:val="center"/>
              <w:rPr>
                <w:lang w:eastAsia="uk-UA"/>
              </w:rPr>
            </w:pPr>
          </w:p>
        </w:tc>
      </w:tr>
      <w:tr w:rsidR="004661CD" w:rsidRPr="00EB56BF" w14:paraId="21EA40F7" w14:textId="77777777" w:rsidTr="00046C50">
        <w:tc>
          <w:tcPr>
            <w:tcW w:w="2622" w:type="pct"/>
            <w:tcBorders>
              <w:top w:val="single" w:sz="4" w:space="0" w:color="000000"/>
              <w:left w:val="single" w:sz="4" w:space="0" w:color="000000"/>
              <w:bottom w:val="single" w:sz="4" w:space="0" w:color="000000"/>
            </w:tcBorders>
            <w:shd w:val="clear" w:color="auto" w:fill="auto"/>
            <w:vAlign w:val="center"/>
          </w:tcPr>
          <w:p w14:paraId="12B6D17D" w14:textId="77777777" w:rsidR="004661CD" w:rsidRPr="00EB56BF" w:rsidRDefault="004661CD" w:rsidP="00046C50">
            <w:pPr>
              <w:snapToGrid w:val="0"/>
              <w:rPr>
                <w:color w:val="000000"/>
              </w:rPr>
            </w:pPr>
            <w:r w:rsidRPr="00EB56BF">
              <w:rPr>
                <w:color w:val="000000"/>
              </w:rPr>
              <w:t>Викид СО2, г/км</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8F5A9E" w14:textId="77777777" w:rsidR="004661CD" w:rsidRPr="00EB56BF" w:rsidRDefault="004661CD" w:rsidP="00046C50">
            <w:pPr>
              <w:snapToGrid w:val="0"/>
              <w:jc w:val="center"/>
              <w:rPr>
                <w:lang w:eastAsia="uk-UA"/>
              </w:rPr>
            </w:pPr>
            <w:r w:rsidRPr="00EB56BF">
              <w:rPr>
                <w:lang w:eastAsia="uk-UA"/>
              </w:rPr>
              <w:t>Не більше 168</w:t>
            </w:r>
          </w:p>
        </w:tc>
        <w:tc>
          <w:tcPr>
            <w:tcW w:w="1114" w:type="pct"/>
            <w:tcBorders>
              <w:top w:val="single" w:sz="4" w:space="0" w:color="000000"/>
              <w:left w:val="single" w:sz="4" w:space="0" w:color="000000"/>
              <w:bottom w:val="single" w:sz="4" w:space="0" w:color="000000"/>
              <w:right w:val="single" w:sz="4" w:space="0" w:color="000000"/>
            </w:tcBorders>
          </w:tcPr>
          <w:p w14:paraId="38940756" w14:textId="77777777" w:rsidR="004661CD" w:rsidRPr="00EB56BF" w:rsidRDefault="004661CD" w:rsidP="00046C50">
            <w:pPr>
              <w:snapToGrid w:val="0"/>
              <w:jc w:val="center"/>
              <w:rPr>
                <w:lang w:eastAsia="uk-UA"/>
              </w:rPr>
            </w:pPr>
          </w:p>
        </w:tc>
      </w:tr>
      <w:tr w:rsidR="004661CD" w:rsidRPr="00EB56BF" w14:paraId="2309AECA" w14:textId="77777777" w:rsidTr="00046C50">
        <w:tc>
          <w:tcPr>
            <w:tcW w:w="2622" w:type="pct"/>
            <w:tcBorders>
              <w:top w:val="single" w:sz="4" w:space="0" w:color="000000"/>
              <w:left w:val="single" w:sz="4" w:space="0" w:color="auto"/>
              <w:bottom w:val="single" w:sz="4" w:space="0" w:color="auto"/>
            </w:tcBorders>
            <w:shd w:val="clear" w:color="auto" w:fill="auto"/>
            <w:vAlign w:val="center"/>
          </w:tcPr>
          <w:p w14:paraId="32CB0B96" w14:textId="77777777" w:rsidR="004661CD" w:rsidRPr="00EB56BF" w:rsidRDefault="004661CD" w:rsidP="00046C50">
            <w:pPr>
              <w:snapToGrid w:val="0"/>
              <w:rPr>
                <w:color w:val="000000"/>
              </w:rPr>
            </w:pPr>
            <w:r w:rsidRPr="00EB56BF">
              <w:rPr>
                <w:color w:val="000000"/>
              </w:rPr>
              <w:t xml:space="preserve">Витрати пального (змішаний цикл) л. на 100 км) </w:t>
            </w:r>
          </w:p>
        </w:tc>
        <w:tc>
          <w:tcPr>
            <w:tcW w:w="1264" w:type="pct"/>
            <w:tcBorders>
              <w:top w:val="single" w:sz="4" w:space="0" w:color="000000"/>
              <w:left w:val="single" w:sz="4" w:space="0" w:color="000000"/>
              <w:bottom w:val="single" w:sz="4" w:space="0" w:color="auto"/>
              <w:right w:val="single" w:sz="4" w:space="0" w:color="000000"/>
            </w:tcBorders>
            <w:shd w:val="clear" w:color="auto" w:fill="auto"/>
            <w:vAlign w:val="center"/>
          </w:tcPr>
          <w:p w14:paraId="32885AC0" w14:textId="77777777" w:rsidR="004661CD" w:rsidRPr="00EB56BF" w:rsidRDefault="004661CD" w:rsidP="00046C50">
            <w:pPr>
              <w:snapToGrid w:val="0"/>
              <w:jc w:val="center"/>
            </w:pPr>
            <w:r w:rsidRPr="00EB56BF">
              <w:rPr>
                <w:lang w:eastAsia="uk-UA"/>
              </w:rPr>
              <w:t>Не більше 6,8</w:t>
            </w:r>
          </w:p>
        </w:tc>
        <w:tc>
          <w:tcPr>
            <w:tcW w:w="1114" w:type="pct"/>
            <w:tcBorders>
              <w:top w:val="single" w:sz="4" w:space="0" w:color="000000"/>
              <w:left w:val="single" w:sz="4" w:space="0" w:color="000000"/>
              <w:bottom w:val="single" w:sz="4" w:space="0" w:color="auto"/>
              <w:right w:val="single" w:sz="4" w:space="0" w:color="000000"/>
            </w:tcBorders>
          </w:tcPr>
          <w:p w14:paraId="340E48C0" w14:textId="77777777" w:rsidR="004661CD" w:rsidRPr="00EB56BF" w:rsidRDefault="004661CD" w:rsidP="00046C50">
            <w:pPr>
              <w:snapToGrid w:val="0"/>
              <w:jc w:val="center"/>
              <w:rPr>
                <w:lang w:eastAsia="uk-UA"/>
              </w:rPr>
            </w:pPr>
          </w:p>
        </w:tc>
      </w:tr>
      <w:tr w:rsidR="004661CD" w:rsidRPr="00EB56BF" w14:paraId="7F078AD6" w14:textId="77777777" w:rsidTr="00046C50">
        <w:trPr>
          <w:trHeight w:val="688"/>
        </w:trPr>
        <w:tc>
          <w:tcPr>
            <w:tcW w:w="2622" w:type="pct"/>
            <w:tcBorders>
              <w:top w:val="single" w:sz="4" w:space="0" w:color="auto"/>
              <w:left w:val="single" w:sz="4" w:space="0" w:color="000000"/>
              <w:bottom w:val="single" w:sz="4" w:space="0" w:color="000000"/>
            </w:tcBorders>
            <w:shd w:val="clear" w:color="auto" w:fill="FFFFFF" w:themeFill="background1"/>
            <w:vAlign w:val="center"/>
          </w:tcPr>
          <w:p w14:paraId="45834856" w14:textId="77777777" w:rsidR="004661CD" w:rsidRPr="00EB56BF" w:rsidRDefault="004661CD" w:rsidP="00046C50">
            <w:pPr>
              <w:snapToGrid w:val="0"/>
              <w:rPr>
                <w:color w:val="000000"/>
              </w:rPr>
            </w:pPr>
            <w:r w:rsidRPr="00EB56BF">
              <w:rPr>
                <w:color w:val="000000"/>
              </w:rPr>
              <w:t>Тип передньої підвіски</w:t>
            </w:r>
          </w:p>
        </w:tc>
        <w:tc>
          <w:tcPr>
            <w:tcW w:w="1264"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587AD39F" w14:textId="77777777" w:rsidR="004661CD" w:rsidRPr="00EB56BF" w:rsidRDefault="004661CD" w:rsidP="00046C50">
            <w:pPr>
              <w:snapToGrid w:val="0"/>
              <w:jc w:val="center"/>
              <w:rPr>
                <w:color w:val="000000"/>
                <w:lang w:eastAsia="uk-UA"/>
              </w:rPr>
            </w:pPr>
            <w:r w:rsidRPr="00EB56BF">
              <w:rPr>
                <w:color w:val="000000"/>
                <w:lang w:eastAsia="uk-UA"/>
              </w:rPr>
              <w:t xml:space="preserve">Незалежна, посилена типу </w:t>
            </w:r>
            <w:proofErr w:type="spellStart"/>
            <w:r w:rsidRPr="00EB56BF">
              <w:rPr>
                <w:color w:val="000000"/>
                <w:lang w:eastAsia="uk-UA"/>
              </w:rPr>
              <w:t>McPherson</w:t>
            </w:r>
            <w:proofErr w:type="spellEnd"/>
            <w:r w:rsidRPr="00EB56BF">
              <w:rPr>
                <w:color w:val="000000"/>
                <w:lang w:eastAsia="uk-UA"/>
              </w:rPr>
              <w:t xml:space="preserve"> на трикутних важелях, пружина з гідравлічними телескопічними амортизаторами</w:t>
            </w:r>
          </w:p>
        </w:tc>
        <w:tc>
          <w:tcPr>
            <w:tcW w:w="1114" w:type="pct"/>
            <w:tcBorders>
              <w:top w:val="single" w:sz="4" w:space="0" w:color="auto"/>
              <w:left w:val="single" w:sz="4" w:space="0" w:color="000000"/>
              <w:bottom w:val="single" w:sz="4" w:space="0" w:color="000000"/>
              <w:right w:val="single" w:sz="4" w:space="0" w:color="000000"/>
            </w:tcBorders>
            <w:shd w:val="clear" w:color="auto" w:fill="FFFFFF" w:themeFill="background1"/>
          </w:tcPr>
          <w:p w14:paraId="7B15666E" w14:textId="77777777" w:rsidR="004661CD" w:rsidRPr="00EB56BF" w:rsidRDefault="004661CD" w:rsidP="00046C50">
            <w:pPr>
              <w:snapToGrid w:val="0"/>
              <w:jc w:val="center"/>
              <w:rPr>
                <w:color w:val="000000"/>
                <w:lang w:eastAsia="uk-UA"/>
              </w:rPr>
            </w:pPr>
          </w:p>
        </w:tc>
      </w:tr>
      <w:tr w:rsidR="004661CD" w:rsidRPr="00EB56BF" w14:paraId="5240FD59" w14:textId="77777777" w:rsidTr="00046C50">
        <w:tc>
          <w:tcPr>
            <w:tcW w:w="2622" w:type="pct"/>
            <w:tcBorders>
              <w:top w:val="single" w:sz="4" w:space="0" w:color="000000"/>
              <w:left w:val="single" w:sz="4" w:space="0" w:color="000000"/>
              <w:bottom w:val="single" w:sz="4" w:space="0" w:color="auto"/>
            </w:tcBorders>
            <w:shd w:val="clear" w:color="auto" w:fill="auto"/>
            <w:vAlign w:val="center"/>
          </w:tcPr>
          <w:p w14:paraId="5F661DC4" w14:textId="77777777" w:rsidR="004661CD" w:rsidRPr="00EB56BF" w:rsidRDefault="004661CD" w:rsidP="00046C50">
            <w:pPr>
              <w:snapToGrid w:val="0"/>
              <w:rPr>
                <w:color w:val="000000"/>
              </w:rPr>
            </w:pPr>
            <w:r w:rsidRPr="00EB56BF">
              <w:rPr>
                <w:color w:val="000000"/>
              </w:rPr>
              <w:t>Тип задньої підвіски</w:t>
            </w:r>
          </w:p>
        </w:tc>
        <w:tc>
          <w:tcPr>
            <w:tcW w:w="1264" w:type="pct"/>
            <w:tcBorders>
              <w:top w:val="single" w:sz="4" w:space="0" w:color="000000"/>
              <w:left w:val="single" w:sz="4" w:space="0" w:color="000000"/>
              <w:bottom w:val="single" w:sz="4" w:space="0" w:color="auto"/>
              <w:right w:val="single" w:sz="4" w:space="0" w:color="000000"/>
            </w:tcBorders>
            <w:shd w:val="clear" w:color="auto" w:fill="auto"/>
            <w:vAlign w:val="center"/>
          </w:tcPr>
          <w:p w14:paraId="6B90C2F0" w14:textId="77777777" w:rsidR="004661CD" w:rsidRPr="00EB56BF" w:rsidRDefault="004661CD" w:rsidP="00046C50">
            <w:pPr>
              <w:snapToGrid w:val="0"/>
              <w:jc w:val="center"/>
              <w:rPr>
                <w:lang w:eastAsia="uk-UA"/>
              </w:rPr>
            </w:pPr>
            <w:r w:rsidRPr="00EB56BF">
              <w:rPr>
                <w:lang w:eastAsia="uk-UA"/>
              </w:rPr>
              <w:t>Поздовжні листові ресори, похилі гідравлічні телескопічні амортизатори</w:t>
            </w:r>
          </w:p>
        </w:tc>
        <w:tc>
          <w:tcPr>
            <w:tcW w:w="1114" w:type="pct"/>
            <w:tcBorders>
              <w:top w:val="single" w:sz="4" w:space="0" w:color="000000"/>
              <w:left w:val="single" w:sz="4" w:space="0" w:color="000000"/>
              <w:bottom w:val="single" w:sz="4" w:space="0" w:color="auto"/>
              <w:right w:val="single" w:sz="4" w:space="0" w:color="000000"/>
            </w:tcBorders>
          </w:tcPr>
          <w:p w14:paraId="2B93701E" w14:textId="77777777" w:rsidR="004661CD" w:rsidRPr="00EB56BF" w:rsidRDefault="004661CD" w:rsidP="00046C50">
            <w:pPr>
              <w:snapToGrid w:val="0"/>
              <w:jc w:val="center"/>
              <w:rPr>
                <w:lang w:eastAsia="uk-UA"/>
              </w:rPr>
            </w:pPr>
          </w:p>
        </w:tc>
      </w:tr>
      <w:tr w:rsidR="004661CD" w:rsidRPr="00EB56BF" w14:paraId="30909BEA" w14:textId="77777777" w:rsidTr="00046C50">
        <w:tc>
          <w:tcPr>
            <w:tcW w:w="2622" w:type="pct"/>
            <w:tcBorders>
              <w:top w:val="single" w:sz="4" w:space="0" w:color="000000"/>
              <w:left w:val="single" w:sz="4" w:space="0" w:color="000000"/>
              <w:bottom w:val="single" w:sz="4" w:space="0" w:color="000000"/>
            </w:tcBorders>
            <w:shd w:val="clear" w:color="auto" w:fill="auto"/>
            <w:vAlign w:val="center"/>
          </w:tcPr>
          <w:p w14:paraId="22441FFE" w14:textId="77777777" w:rsidR="004661CD" w:rsidRPr="00EB56BF" w:rsidRDefault="004661CD" w:rsidP="00046C50">
            <w:pPr>
              <w:snapToGrid w:val="0"/>
              <w:rPr>
                <w:color w:val="000000"/>
              </w:rPr>
            </w:pPr>
            <w:r w:rsidRPr="00EB56BF">
              <w:rPr>
                <w:color w:val="000000"/>
              </w:rPr>
              <w:t>Передні гальма</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8C12E4" w14:textId="77777777" w:rsidR="004661CD" w:rsidRPr="00EB56BF" w:rsidRDefault="004661CD" w:rsidP="00046C50">
            <w:pPr>
              <w:snapToGrid w:val="0"/>
              <w:jc w:val="center"/>
              <w:rPr>
                <w:color w:val="000000"/>
                <w:lang w:eastAsia="uk-UA"/>
              </w:rPr>
            </w:pPr>
            <w:r w:rsidRPr="00EB56BF">
              <w:rPr>
                <w:color w:val="000000"/>
                <w:lang w:eastAsia="uk-UA"/>
              </w:rPr>
              <w:t>Дискові вентильовані</w:t>
            </w:r>
          </w:p>
        </w:tc>
        <w:tc>
          <w:tcPr>
            <w:tcW w:w="1114" w:type="pct"/>
            <w:tcBorders>
              <w:top w:val="single" w:sz="4" w:space="0" w:color="000000"/>
              <w:left w:val="single" w:sz="4" w:space="0" w:color="000000"/>
              <w:bottom w:val="single" w:sz="4" w:space="0" w:color="000000"/>
              <w:right w:val="single" w:sz="4" w:space="0" w:color="000000"/>
            </w:tcBorders>
          </w:tcPr>
          <w:p w14:paraId="5ABD7078" w14:textId="77777777" w:rsidR="004661CD" w:rsidRPr="00EB56BF" w:rsidRDefault="004661CD" w:rsidP="00046C50">
            <w:pPr>
              <w:snapToGrid w:val="0"/>
              <w:jc w:val="center"/>
              <w:rPr>
                <w:color w:val="000000"/>
                <w:lang w:eastAsia="uk-UA"/>
              </w:rPr>
            </w:pPr>
          </w:p>
        </w:tc>
      </w:tr>
      <w:tr w:rsidR="004661CD" w:rsidRPr="00EB56BF" w14:paraId="7DDD4A04" w14:textId="77777777" w:rsidTr="00046C50">
        <w:tc>
          <w:tcPr>
            <w:tcW w:w="2622" w:type="pct"/>
            <w:tcBorders>
              <w:top w:val="single" w:sz="4" w:space="0" w:color="000000"/>
              <w:left w:val="single" w:sz="4" w:space="0" w:color="000000"/>
              <w:bottom w:val="single" w:sz="4" w:space="0" w:color="000000"/>
            </w:tcBorders>
            <w:shd w:val="clear" w:color="auto" w:fill="auto"/>
            <w:vAlign w:val="center"/>
          </w:tcPr>
          <w:p w14:paraId="36BA1E33" w14:textId="77777777" w:rsidR="004661CD" w:rsidRPr="00EB56BF" w:rsidRDefault="004661CD" w:rsidP="00046C50">
            <w:pPr>
              <w:snapToGrid w:val="0"/>
              <w:rPr>
                <w:color w:val="000000"/>
              </w:rPr>
            </w:pPr>
            <w:r w:rsidRPr="00EB56BF">
              <w:rPr>
                <w:color w:val="000000"/>
              </w:rPr>
              <w:t>Задні гальма</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55B3A" w14:textId="77777777" w:rsidR="004661CD" w:rsidRPr="00EB56BF" w:rsidRDefault="004661CD" w:rsidP="00046C50">
            <w:pPr>
              <w:snapToGrid w:val="0"/>
              <w:jc w:val="center"/>
              <w:rPr>
                <w:color w:val="000000"/>
                <w:lang w:eastAsia="uk-UA"/>
              </w:rPr>
            </w:pPr>
            <w:r w:rsidRPr="00EB56BF">
              <w:rPr>
                <w:color w:val="000000"/>
                <w:lang w:eastAsia="uk-UA"/>
              </w:rPr>
              <w:t>Дискові</w:t>
            </w:r>
          </w:p>
        </w:tc>
        <w:tc>
          <w:tcPr>
            <w:tcW w:w="1114" w:type="pct"/>
            <w:tcBorders>
              <w:top w:val="single" w:sz="4" w:space="0" w:color="000000"/>
              <w:left w:val="single" w:sz="4" w:space="0" w:color="000000"/>
              <w:bottom w:val="single" w:sz="4" w:space="0" w:color="000000"/>
              <w:right w:val="single" w:sz="4" w:space="0" w:color="000000"/>
            </w:tcBorders>
          </w:tcPr>
          <w:p w14:paraId="3D298B99" w14:textId="77777777" w:rsidR="004661CD" w:rsidRPr="00EB56BF" w:rsidRDefault="004661CD" w:rsidP="00046C50">
            <w:pPr>
              <w:snapToGrid w:val="0"/>
              <w:jc w:val="center"/>
              <w:rPr>
                <w:color w:val="000000"/>
                <w:lang w:eastAsia="uk-UA"/>
              </w:rPr>
            </w:pPr>
          </w:p>
        </w:tc>
      </w:tr>
      <w:tr w:rsidR="004661CD" w:rsidRPr="00EB56BF" w14:paraId="59566E92" w14:textId="77777777" w:rsidTr="00046C5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6D68B3" w14:textId="77777777" w:rsidR="004661CD" w:rsidRPr="00EB56BF" w:rsidRDefault="004661CD" w:rsidP="00046C50">
            <w:pPr>
              <w:snapToGrid w:val="0"/>
              <w:jc w:val="center"/>
              <w:rPr>
                <w:b/>
                <w:color w:val="000000"/>
                <w:lang w:eastAsia="uk-UA"/>
              </w:rPr>
            </w:pPr>
            <w:r w:rsidRPr="00EB56BF">
              <w:rPr>
                <w:b/>
                <w:color w:val="000000"/>
                <w:lang w:eastAsia="uk-UA"/>
              </w:rPr>
              <w:t>Розміри базового шасі</w:t>
            </w:r>
          </w:p>
        </w:tc>
      </w:tr>
      <w:tr w:rsidR="004661CD" w:rsidRPr="00EB56BF" w14:paraId="06E85EF3" w14:textId="77777777" w:rsidTr="00046C50">
        <w:tc>
          <w:tcPr>
            <w:tcW w:w="2622" w:type="pct"/>
            <w:tcBorders>
              <w:top w:val="single" w:sz="4" w:space="0" w:color="000000"/>
              <w:left w:val="single" w:sz="4" w:space="0" w:color="000000"/>
              <w:bottom w:val="single" w:sz="4" w:space="0" w:color="000000"/>
            </w:tcBorders>
            <w:shd w:val="clear" w:color="auto" w:fill="auto"/>
            <w:vAlign w:val="center"/>
          </w:tcPr>
          <w:p w14:paraId="63DCC52F" w14:textId="77777777" w:rsidR="004661CD" w:rsidRPr="00EB56BF" w:rsidRDefault="004661CD" w:rsidP="00046C50">
            <w:pPr>
              <w:snapToGrid w:val="0"/>
              <w:rPr>
                <w:color w:val="000000"/>
              </w:rPr>
            </w:pPr>
            <w:r w:rsidRPr="00EB56BF">
              <w:rPr>
                <w:color w:val="000000"/>
              </w:rPr>
              <w:t>Ширина без дзеркал, мм</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5765D" w14:textId="77777777" w:rsidR="004661CD" w:rsidRPr="00EB56BF" w:rsidRDefault="004661CD" w:rsidP="00046C50">
            <w:pPr>
              <w:snapToGrid w:val="0"/>
              <w:jc w:val="center"/>
              <w:rPr>
                <w:color w:val="000000"/>
                <w:lang w:eastAsia="uk-UA"/>
              </w:rPr>
            </w:pPr>
            <w:r w:rsidRPr="00EB56BF">
              <w:rPr>
                <w:color w:val="000000"/>
                <w:lang w:eastAsia="uk-UA"/>
              </w:rPr>
              <w:t>2050</w:t>
            </w:r>
          </w:p>
        </w:tc>
        <w:tc>
          <w:tcPr>
            <w:tcW w:w="1114" w:type="pct"/>
            <w:tcBorders>
              <w:top w:val="single" w:sz="4" w:space="0" w:color="000000"/>
              <w:left w:val="single" w:sz="4" w:space="0" w:color="000000"/>
              <w:bottom w:val="single" w:sz="4" w:space="0" w:color="000000"/>
              <w:right w:val="single" w:sz="4" w:space="0" w:color="000000"/>
            </w:tcBorders>
          </w:tcPr>
          <w:p w14:paraId="461AA2E7" w14:textId="77777777" w:rsidR="004661CD" w:rsidRPr="00EB56BF" w:rsidRDefault="004661CD" w:rsidP="00046C50">
            <w:pPr>
              <w:snapToGrid w:val="0"/>
              <w:jc w:val="center"/>
              <w:rPr>
                <w:color w:val="000000"/>
                <w:lang w:eastAsia="uk-UA"/>
              </w:rPr>
            </w:pPr>
          </w:p>
        </w:tc>
      </w:tr>
      <w:tr w:rsidR="004661CD" w:rsidRPr="00EB56BF" w14:paraId="14B82D07" w14:textId="77777777" w:rsidTr="00046C50">
        <w:tc>
          <w:tcPr>
            <w:tcW w:w="2622" w:type="pct"/>
            <w:tcBorders>
              <w:top w:val="single" w:sz="4" w:space="0" w:color="000000"/>
              <w:left w:val="single" w:sz="4" w:space="0" w:color="000000"/>
              <w:bottom w:val="single" w:sz="4" w:space="0" w:color="000000"/>
            </w:tcBorders>
            <w:shd w:val="clear" w:color="auto" w:fill="auto"/>
            <w:vAlign w:val="center"/>
          </w:tcPr>
          <w:p w14:paraId="1B8F3A64" w14:textId="77777777" w:rsidR="004661CD" w:rsidRPr="00EB56BF" w:rsidRDefault="004661CD" w:rsidP="00046C50">
            <w:pPr>
              <w:snapToGrid w:val="0"/>
              <w:rPr>
                <w:color w:val="000000"/>
              </w:rPr>
            </w:pPr>
            <w:r w:rsidRPr="00EB56BF">
              <w:rPr>
                <w:color w:val="000000"/>
              </w:rPr>
              <w:t>Довжина, мм</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FC4F3" w14:textId="77777777" w:rsidR="004661CD" w:rsidRPr="00EB56BF" w:rsidRDefault="004661CD" w:rsidP="00046C50">
            <w:pPr>
              <w:snapToGrid w:val="0"/>
              <w:jc w:val="center"/>
              <w:rPr>
                <w:color w:val="000000"/>
                <w:lang w:eastAsia="uk-UA"/>
              </w:rPr>
            </w:pPr>
            <w:r w:rsidRPr="00EB56BF">
              <w:rPr>
                <w:color w:val="000000"/>
                <w:lang w:eastAsia="uk-UA"/>
              </w:rPr>
              <w:t>5998</w:t>
            </w:r>
          </w:p>
        </w:tc>
        <w:tc>
          <w:tcPr>
            <w:tcW w:w="1114" w:type="pct"/>
            <w:tcBorders>
              <w:top w:val="single" w:sz="4" w:space="0" w:color="000000"/>
              <w:left w:val="single" w:sz="4" w:space="0" w:color="000000"/>
              <w:bottom w:val="single" w:sz="4" w:space="0" w:color="000000"/>
              <w:right w:val="single" w:sz="4" w:space="0" w:color="000000"/>
            </w:tcBorders>
          </w:tcPr>
          <w:p w14:paraId="37F38814" w14:textId="77777777" w:rsidR="004661CD" w:rsidRPr="00EB56BF" w:rsidRDefault="004661CD" w:rsidP="00046C50">
            <w:pPr>
              <w:snapToGrid w:val="0"/>
              <w:jc w:val="center"/>
              <w:rPr>
                <w:color w:val="000000"/>
                <w:lang w:eastAsia="uk-UA"/>
              </w:rPr>
            </w:pPr>
          </w:p>
        </w:tc>
      </w:tr>
      <w:tr w:rsidR="004661CD" w:rsidRPr="00EB56BF" w14:paraId="7574BBB8" w14:textId="77777777" w:rsidTr="00046C50">
        <w:tc>
          <w:tcPr>
            <w:tcW w:w="2622" w:type="pct"/>
            <w:tcBorders>
              <w:top w:val="single" w:sz="4" w:space="0" w:color="000000"/>
              <w:left w:val="single" w:sz="4" w:space="0" w:color="000000"/>
              <w:bottom w:val="single" w:sz="4" w:space="0" w:color="000000"/>
            </w:tcBorders>
            <w:shd w:val="clear" w:color="auto" w:fill="auto"/>
            <w:vAlign w:val="center"/>
          </w:tcPr>
          <w:p w14:paraId="78A41D23" w14:textId="77777777" w:rsidR="004661CD" w:rsidRPr="00EB56BF" w:rsidRDefault="004661CD" w:rsidP="00046C50">
            <w:pPr>
              <w:snapToGrid w:val="0"/>
              <w:rPr>
                <w:color w:val="000000"/>
              </w:rPr>
            </w:pPr>
            <w:r w:rsidRPr="00EB56BF">
              <w:rPr>
                <w:color w:val="000000"/>
              </w:rPr>
              <w:t>Висота, мм</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FEBF60" w14:textId="77777777" w:rsidR="004661CD" w:rsidRPr="00EB56BF" w:rsidRDefault="004661CD" w:rsidP="00046C50">
            <w:pPr>
              <w:snapToGrid w:val="0"/>
              <w:jc w:val="center"/>
              <w:rPr>
                <w:color w:val="000000"/>
                <w:lang w:eastAsia="uk-UA"/>
              </w:rPr>
            </w:pPr>
            <w:r w:rsidRPr="00EB56BF">
              <w:rPr>
                <w:color w:val="000000"/>
                <w:lang w:eastAsia="uk-UA"/>
              </w:rPr>
              <w:t>2522</w:t>
            </w:r>
          </w:p>
        </w:tc>
        <w:tc>
          <w:tcPr>
            <w:tcW w:w="1114" w:type="pct"/>
            <w:tcBorders>
              <w:top w:val="single" w:sz="4" w:space="0" w:color="000000"/>
              <w:left w:val="single" w:sz="4" w:space="0" w:color="000000"/>
              <w:bottom w:val="single" w:sz="4" w:space="0" w:color="000000"/>
              <w:right w:val="single" w:sz="4" w:space="0" w:color="000000"/>
            </w:tcBorders>
          </w:tcPr>
          <w:p w14:paraId="2A00A2DD" w14:textId="77777777" w:rsidR="004661CD" w:rsidRPr="00EB56BF" w:rsidRDefault="004661CD" w:rsidP="00046C50">
            <w:pPr>
              <w:snapToGrid w:val="0"/>
              <w:jc w:val="center"/>
              <w:rPr>
                <w:color w:val="000000"/>
                <w:lang w:eastAsia="uk-UA"/>
              </w:rPr>
            </w:pPr>
          </w:p>
        </w:tc>
      </w:tr>
      <w:tr w:rsidR="004661CD" w:rsidRPr="00EB56BF" w14:paraId="09A99963" w14:textId="77777777" w:rsidTr="00046C50">
        <w:tc>
          <w:tcPr>
            <w:tcW w:w="2622" w:type="pct"/>
            <w:tcBorders>
              <w:top w:val="single" w:sz="4" w:space="0" w:color="000000"/>
              <w:left w:val="single" w:sz="4" w:space="0" w:color="000000"/>
              <w:bottom w:val="single" w:sz="4" w:space="0" w:color="000000"/>
            </w:tcBorders>
            <w:shd w:val="clear" w:color="auto" w:fill="auto"/>
            <w:vAlign w:val="center"/>
          </w:tcPr>
          <w:p w14:paraId="1A526DF8" w14:textId="77777777" w:rsidR="004661CD" w:rsidRPr="00EB56BF" w:rsidRDefault="004661CD" w:rsidP="00046C50">
            <w:pPr>
              <w:snapToGrid w:val="0"/>
              <w:rPr>
                <w:color w:val="000000"/>
              </w:rPr>
            </w:pPr>
            <w:r w:rsidRPr="00EB56BF">
              <w:rPr>
                <w:color w:val="000000"/>
              </w:rPr>
              <w:t>Колісна база, мм</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17AC3" w14:textId="77777777" w:rsidR="004661CD" w:rsidRPr="00EB56BF" w:rsidRDefault="004661CD" w:rsidP="00046C50">
            <w:pPr>
              <w:snapToGrid w:val="0"/>
              <w:jc w:val="center"/>
              <w:rPr>
                <w:color w:val="000000"/>
                <w:lang w:eastAsia="uk-UA"/>
              </w:rPr>
            </w:pPr>
            <w:r w:rsidRPr="00EB56BF">
              <w:rPr>
                <w:color w:val="000000"/>
                <w:lang w:eastAsia="uk-UA"/>
              </w:rPr>
              <w:t>4035</w:t>
            </w:r>
          </w:p>
        </w:tc>
        <w:tc>
          <w:tcPr>
            <w:tcW w:w="1114" w:type="pct"/>
            <w:tcBorders>
              <w:top w:val="single" w:sz="4" w:space="0" w:color="000000"/>
              <w:left w:val="single" w:sz="4" w:space="0" w:color="000000"/>
              <w:bottom w:val="single" w:sz="4" w:space="0" w:color="000000"/>
              <w:right w:val="single" w:sz="4" w:space="0" w:color="000000"/>
            </w:tcBorders>
          </w:tcPr>
          <w:p w14:paraId="3BDF8978" w14:textId="77777777" w:rsidR="004661CD" w:rsidRPr="00EB56BF" w:rsidRDefault="004661CD" w:rsidP="00046C50">
            <w:pPr>
              <w:snapToGrid w:val="0"/>
              <w:jc w:val="center"/>
              <w:rPr>
                <w:color w:val="000000"/>
                <w:lang w:eastAsia="uk-UA"/>
              </w:rPr>
            </w:pPr>
          </w:p>
        </w:tc>
      </w:tr>
      <w:tr w:rsidR="004661CD" w:rsidRPr="00EB56BF" w14:paraId="5182454D" w14:textId="77777777" w:rsidTr="00046C50">
        <w:tc>
          <w:tcPr>
            <w:tcW w:w="2622" w:type="pct"/>
            <w:tcBorders>
              <w:top w:val="single" w:sz="4" w:space="0" w:color="000000"/>
              <w:left w:val="single" w:sz="4" w:space="0" w:color="000000"/>
              <w:bottom w:val="single" w:sz="4" w:space="0" w:color="000000"/>
            </w:tcBorders>
            <w:shd w:val="clear" w:color="auto" w:fill="auto"/>
          </w:tcPr>
          <w:p w14:paraId="4A6E27CE" w14:textId="77777777" w:rsidR="004661CD" w:rsidRPr="00EB56BF" w:rsidRDefault="004661CD" w:rsidP="00046C50">
            <w:r w:rsidRPr="00EB56BF">
              <w:t xml:space="preserve">AFU - система допомоги при екстреному </w:t>
            </w:r>
            <w:r w:rsidRPr="00EB56BF">
              <w:lastRenderedPageBreak/>
              <w:t>гальмуванні</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9F68E" w14:textId="77777777" w:rsidR="004661CD" w:rsidRPr="00EB56BF" w:rsidRDefault="004661CD" w:rsidP="00046C50">
            <w:pPr>
              <w:snapToGrid w:val="0"/>
              <w:jc w:val="center"/>
              <w:rPr>
                <w:color w:val="000000"/>
              </w:rPr>
            </w:pPr>
            <w:r w:rsidRPr="00EB56BF">
              <w:rPr>
                <w:color w:val="000000"/>
              </w:rPr>
              <w:lastRenderedPageBreak/>
              <w:t xml:space="preserve">укомплектовано </w:t>
            </w:r>
          </w:p>
        </w:tc>
        <w:tc>
          <w:tcPr>
            <w:tcW w:w="1114" w:type="pct"/>
            <w:tcBorders>
              <w:top w:val="single" w:sz="4" w:space="0" w:color="000000"/>
              <w:left w:val="single" w:sz="4" w:space="0" w:color="000000"/>
              <w:bottom w:val="single" w:sz="4" w:space="0" w:color="000000"/>
              <w:right w:val="single" w:sz="4" w:space="0" w:color="000000"/>
            </w:tcBorders>
          </w:tcPr>
          <w:p w14:paraId="567494EE" w14:textId="77777777" w:rsidR="004661CD" w:rsidRPr="00EB56BF" w:rsidRDefault="004661CD" w:rsidP="00046C50">
            <w:pPr>
              <w:snapToGrid w:val="0"/>
              <w:jc w:val="center"/>
              <w:rPr>
                <w:color w:val="000000"/>
              </w:rPr>
            </w:pPr>
          </w:p>
        </w:tc>
      </w:tr>
      <w:tr w:rsidR="004661CD" w:rsidRPr="00EB56BF" w14:paraId="75C6A9CC" w14:textId="77777777" w:rsidTr="00046C50">
        <w:tc>
          <w:tcPr>
            <w:tcW w:w="2622" w:type="pct"/>
            <w:tcBorders>
              <w:top w:val="single" w:sz="4" w:space="0" w:color="000000"/>
              <w:left w:val="single" w:sz="4" w:space="0" w:color="000000"/>
              <w:bottom w:val="single" w:sz="4" w:space="0" w:color="000000"/>
            </w:tcBorders>
            <w:shd w:val="clear" w:color="auto" w:fill="auto"/>
          </w:tcPr>
          <w:p w14:paraId="0DA988D2" w14:textId="77777777" w:rsidR="004661CD" w:rsidRPr="00EB56BF" w:rsidRDefault="004661CD" w:rsidP="00046C50">
            <w:r w:rsidRPr="00EB56BF">
              <w:lastRenderedPageBreak/>
              <w:t xml:space="preserve">ABS - </w:t>
            </w:r>
            <w:proofErr w:type="spellStart"/>
            <w:r w:rsidRPr="00EB56BF">
              <w:t>антиблокувальна</w:t>
            </w:r>
            <w:proofErr w:type="spellEnd"/>
            <w:r w:rsidRPr="00EB56BF">
              <w:t xml:space="preserve"> система гальм </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F29EB4" w14:textId="77777777" w:rsidR="004661CD" w:rsidRPr="00EB56BF" w:rsidRDefault="004661CD" w:rsidP="00046C50">
            <w:pPr>
              <w:snapToGrid w:val="0"/>
              <w:jc w:val="center"/>
              <w:rPr>
                <w:color w:val="000000"/>
              </w:rPr>
            </w:pPr>
            <w:r w:rsidRPr="00EB56BF">
              <w:rPr>
                <w:color w:val="000000"/>
              </w:rPr>
              <w:t xml:space="preserve">Так </w:t>
            </w:r>
          </w:p>
        </w:tc>
        <w:tc>
          <w:tcPr>
            <w:tcW w:w="1114" w:type="pct"/>
            <w:tcBorders>
              <w:top w:val="single" w:sz="4" w:space="0" w:color="000000"/>
              <w:left w:val="single" w:sz="4" w:space="0" w:color="000000"/>
              <w:bottom w:val="single" w:sz="4" w:space="0" w:color="000000"/>
              <w:right w:val="single" w:sz="4" w:space="0" w:color="000000"/>
            </w:tcBorders>
          </w:tcPr>
          <w:p w14:paraId="65BF44FE" w14:textId="77777777" w:rsidR="004661CD" w:rsidRPr="00EB56BF" w:rsidRDefault="004661CD" w:rsidP="00046C50">
            <w:pPr>
              <w:snapToGrid w:val="0"/>
              <w:jc w:val="center"/>
              <w:rPr>
                <w:color w:val="000000"/>
              </w:rPr>
            </w:pPr>
          </w:p>
        </w:tc>
      </w:tr>
      <w:tr w:rsidR="004661CD" w:rsidRPr="00EB56BF" w14:paraId="21C920B8" w14:textId="77777777" w:rsidTr="00046C50">
        <w:tc>
          <w:tcPr>
            <w:tcW w:w="2622" w:type="pct"/>
            <w:tcBorders>
              <w:top w:val="single" w:sz="4" w:space="0" w:color="000000"/>
              <w:left w:val="single" w:sz="4" w:space="0" w:color="000000"/>
              <w:bottom w:val="single" w:sz="4" w:space="0" w:color="000000"/>
            </w:tcBorders>
            <w:shd w:val="clear" w:color="auto" w:fill="auto"/>
          </w:tcPr>
          <w:p w14:paraId="616CFC08" w14:textId="77777777" w:rsidR="004661CD" w:rsidRPr="00EB56BF" w:rsidRDefault="004661CD" w:rsidP="00046C50">
            <w:r w:rsidRPr="00EB56BF">
              <w:t xml:space="preserve">ASR – </w:t>
            </w:r>
            <w:proofErr w:type="spellStart"/>
            <w:r w:rsidRPr="00EB56BF">
              <w:t>антибуксувальна</w:t>
            </w:r>
            <w:proofErr w:type="spellEnd"/>
            <w:r w:rsidRPr="00EB56BF">
              <w:t xml:space="preserve"> система</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0DA1BD"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7F029989" w14:textId="77777777" w:rsidR="004661CD" w:rsidRPr="00EB56BF" w:rsidRDefault="004661CD" w:rsidP="00046C50">
            <w:pPr>
              <w:snapToGrid w:val="0"/>
              <w:jc w:val="center"/>
              <w:rPr>
                <w:color w:val="000000"/>
              </w:rPr>
            </w:pPr>
          </w:p>
        </w:tc>
      </w:tr>
      <w:tr w:rsidR="004661CD" w:rsidRPr="00EB56BF" w14:paraId="628385A2" w14:textId="77777777" w:rsidTr="00046C50">
        <w:tc>
          <w:tcPr>
            <w:tcW w:w="2622" w:type="pct"/>
            <w:tcBorders>
              <w:top w:val="single" w:sz="4" w:space="0" w:color="000000"/>
              <w:left w:val="single" w:sz="4" w:space="0" w:color="000000"/>
              <w:bottom w:val="single" w:sz="4" w:space="0" w:color="000000"/>
            </w:tcBorders>
            <w:shd w:val="clear" w:color="auto" w:fill="auto"/>
          </w:tcPr>
          <w:p w14:paraId="3BF907BD" w14:textId="77777777" w:rsidR="004661CD" w:rsidRPr="00EB56BF" w:rsidRDefault="004661CD" w:rsidP="00046C50">
            <w:r w:rsidRPr="00EB56BF">
              <w:t>ESP - електронна система стабілізації</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AAAFC8"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3E26687E" w14:textId="77777777" w:rsidR="004661CD" w:rsidRPr="00EB56BF" w:rsidRDefault="004661CD" w:rsidP="00046C50">
            <w:pPr>
              <w:snapToGrid w:val="0"/>
              <w:jc w:val="center"/>
              <w:rPr>
                <w:color w:val="000000"/>
              </w:rPr>
            </w:pPr>
          </w:p>
        </w:tc>
      </w:tr>
      <w:tr w:rsidR="004661CD" w:rsidRPr="00EB56BF" w14:paraId="24BDA3D7" w14:textId="77777777" w:rsidTr="00046C50">
        <w:tc>
          <w:tcPr>
            <w:tcW w:w="2622" w:type="pct"/>
            <w:tcBorders>
              <w:top w:val="single" w:sz="4" w:space="0" w:color="000000"/>
              <w:left w:val="single" w:sz="4" w:space="0" w:color="000000"/>
              <w:bottom w:val="single" w:sz="4" w:space="0" w:color="000000"/>
            </w:tcBorders>
            <w:shd w:val="clear" w:color="auto" w:fill="auto"/>
          </w:tcPr>
          <w:p w14:paraId="6AAA8C37" w14:textId="77777777" w:rsidR="004661CD" w:rsidRPr="00EB56BF" w:rsidRDefault="004661CD" w:rsidP="00046C50">
            <w:r w:rsidRPr="00EB56BF">
              <w:t>Система адаптації навантаження (</w:t>
            </w:r>
            <w:proofErr w:type="spellStart"/>
            <w:r w:rsidRPr="00EB56BF">
              <w:t>Load</w:t>
            </w:r>
            <w:proofErr w:type="spellEnd"/>
            <w:r w:rsidRPr="00EB56BF">
              <w:t xml:space="preserve"> </w:t>
            </w:r>
            <w:proofErr w:type="spellStart"/>
            <w:r w:rsidRPr="00EB56BF">
              <w:t>Adaptative</w:t>
            </w:r>
            <w:proofErr w:type="spellEnd"/>
            <w:r w:rsidRPr="00EB56BF">
              <w:t xml:space="preserve"> </w:t>
            </w:r>
            <w:proofErr w:type="spellStart"/>
            <w:r w:rsidRPr="00EB56BF">
              <w:t>Control</w:t>
            </w:r>
            <w:proofErr w:type="spellEnd"/>
            <w:r w:rsidRPr="00EB56BF">
              <w:t>)</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D1F731"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3104EB24" w14:textId="77777777" w:rsidR="004661CD" w:rsidRPr="00EB56BF" w:rsidRDefault="004661CD" w:rsidP="00046C50">
            <w:pPr>
              <w:snapToGrid w:val="0"/>
              <w:jc w:val="center"/>
              <w:rPr>
                <w:color w:val="000000"/>
              </w:rPr>
            </w:pPr>
          </w:p>
        </w:tc>
      </w:tr>
      <w:tr w:rsidR="004661CD" w:rsidRPr="00EB56BF" w14:paraId="302E3EB5" w14:textId="77777777" w:rsidTr="00046C50">
        <w:tc>
          <w:tcPr>
            <w:tcW w:w="2622" w:type="pct"/>
            <w:tcBorders>
              <w:top w:val="single" w:sz="4" w:space="0" w:color="000000"/>
              <w:left w:val="single" w:sz="4" w:space="0" w:color="000000"/>
              <w:bottom w:val="single" w:sz="4" w:space="0" w:color="000000"/>
            </w:tcBorders>
            <w:shd w:val="clear" w:color="auto" w:fill="auto"/>
          </w:tcPr>
          <w:p w14:paraId="1A4327D4" w14:textId="77777777" w:rsidR="004661CD" w:rsidRPr="00EB56BF" w:rsidRDefault="004661CD" w:rsidP="00046C50">
            <w:proofErr w:type="spellStart"/>
            <w:r w:rsidRPr="00EB56BF">
              <w:t>Hill</w:t>
            </w:r>
            <w:proofErr w:type="spellEnd"/>
            <w:r w:rsidRPr="00EB56BF">
              <w:t xml:space="preserve"> </w:t>
            </w:r>
            <w:proofErr w:type="spellStart"/>
            <w:r w:rsidRPr="00EB56BF">
              <w:t>Start</w:t>
            </w:r>
            <w:proofErr w:type="spellEnd"/>
            <w:r w:rsidRPr="00EB56BF">
              <w:t xml:space="preserve"> </w:t>
            </w:r>
            <w:proofErr w:type="spellStart"/>
            <w:r w:rsidRPr="00EB56BF">
              <w:t>Assist</w:t>
            </w:r>
            <w:proofErr w:type="spellEnd"/>
            <w:r w:rsidRPr="00EB56BF">
              <w:t xml:space="preserve"> - система допомоги при рушанні на підйомі</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5BB6C0"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627EA935" w14:textId="77777777" w:rsidR="004661CD" w:rsidRPr="00EB56BF" w:rsidRDefault="004661CD" w:rsidP="00046C50">
            <w:pPr>
              <w:snapToGrid w:val="0"/>
              <w:jc w:val="center"/>
              <w:rPr>
                <w:color w:val="000000"/>
              </w:rPr>
            </w:pPr>
          </w:p>
        </w:tc>
      </w:tr>
      <w:tr w:rsidR="004661CD" w:rsidRPr="00EB56BF" w14:paraId="66E7473E" w14:textId="77777777" w:rsidTr="00046C50">
        <w:tc>
          <w:tcPr>
            <w:tcW w:w="2622" w:type="pct"/>
            <w:tcBorders>
              <w:top w:val="single" w:sz="4" w:space="0" w:color="000000"/>
              <w:left w:val="single" w:sz="4" w:space="0" w:color="000000"/>
              <w:bottom w:val="single" w:sz="4" w:space="0" w:color="000000"/>
            </w:tcBorders>
            <w:shd w:val="clear" w:color="auto" w:fill="auto"/>
          </w:tcPr>
          <w:p w14:paraId="7928612B" w14:textId="77777777" w:rsidR="004661CD" w:rsidRPr="00EB56BF" w:rsidRDefault="004661CD" w:rsidP="00046C50">
            <w:r w:rsidRPr="00EB56BF">
              <w:t>Круїз-контроль</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4B066"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2390039C" w14:textId="77777777" w:rsidR="004661CD" w:rsidRPr="00EB56BF" w:rsidRDefault="004661CD" w:rsidP="00046C50">
            <w:pPr>
              <w:snapToGrid w:val="0"/>
              <w:jc w:val="center"/>
              <w:rPr>
                <w:color w:val="000000"/>
              </w:rPr>
            </w:pPr>
          </w:p>
        </w:tc>
      </w:tr>
      <w:tr w:rsidR="004661CD" w:rsidRPr="00EB56BF" w14:paraId="62C64E18" w14:textId="77777777" w:rsidTr="00046C50">
        <w:tc>
          <w:tcPr>
            <w:tcW w:w="2622" w:type="pct"/>
            <w:tcBorders>
              <w:top w:val="single" w:sz="4" w:space="0" w:color="000000"/>
              <w:left w:val="single" w:sz="4" w:space="0" w:color="000000"/>
              <w:bottom w:val="single" w:sz="4" w:space="0" w:color="000000"/>
            </w:tcBorders>
            <w:shd w:val="clear" w:color="auto" w:fill="auto"/>
          </w:tcPr>
          <w:p w14:paraId="51A511FB" w14:textId="77777777" w:rsidR="004661CD" w:rsidRPr="00EB56BF" w:rsidRDefault="004661CD" w:rsidP="00046C50">
            <w:r w:rsidRPr="00EB56BF">
              <w:t xml:space="preserve">Центральний замок + пульт PLIP </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AF98B5"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1F823F62" w14:textId="77777777" w:rsidR="004661CD" w:rsidRPr="00EB56BF" w:rsidRDefault="004661CD" w:rsidP="00046C50">
            <w:pPr>
              <w:snapToGrid w:val="0"/>
              <w:jc w:val="center"/>
              <w:rPr>
                <w:color w:val="000000"/>
              </w:rPr>
            </w:pPr>
          </w:p>
        </w:tc>
      </w:tr>
      <w:tr w:rsidR="004661CD" w:rsidRPr="00EB56BF" w14:paraId="7C1F9581" w14:textId="77777777" w:rsidTr="00046C50">
        <w:tc>
          <w:tcPr>
            <w:tcW w:w="2622" w:type="pct"/>
            <w:tcBorders>
              <w:top w:val="single" w:sz="4" w:space="0" w:color="000000"/>
              <w:left w:val="single" w:sz="4" w:space="0" w:color="000000"/>
              <w:bottom w:val="single" w:sz="4" w:space="0" w:color="000000"/>
            </w:tcBorders>
            <w:shd w:val="clear" w:color="auto" w:fill="auto"/>
          </w:tcPr>
          <w:p w14:paraId="6CAED119" w14:textId="77777777" w:rsidR="004661CD" w:rsidRPr="00EB56BF" w:rsidRDefault="004661CD" w:rsidP="00046C50">
            <w:r w:rsidRPr="00EB56BF">
              <w:t>Фронтальна подушка безпеки водія</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9898E2"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3E2DBFB0" w14:textId="77777777" w:rsidR="004661CD" w:rsidRPr="00EB56BF" w:rsidRDefault="004661CD" w:rsidP="00046C50">
            <w:pPr>
              <w:snapToGrid w:val="0"/>
              <w:jc w:val="center"/>
              <w:rPr>
                <w:color w:val="000000"/>
              </w:rPr>
            </w:pPr>
          </w:p>
        </w:tc>
      </w:tr>
      <w:tr w:rsidR="004661CD" w:rsidRPr="00EB56BF" w14:paraId="3DEC2D43" w14:textId="77777777" w:rsidTr="00046C50">
        <w:tc>
          <w:tcPr>
            <w:tcW w:w="2622" w:type="pct"/>
            <w:tcBorders>
              <w:top w:val="single" w:sz="4" w:space="0" w:color="000000"/>
              <w:left w:val="single" w:sz="4" w:space="0" w:color="000000"/>
              <w:bottom w:val="single" w:sz="4" w:space="0" w:color="000000"/>
            </w:tcBorders>
            <w:shd w:val="clear" w:color="auto" w:fill="auto"/>
          </w:tcPr>
          <w:p w14:paraId="62B77C82" w14:textId="77777777" w:rsidR="004661CD" w:rsidRPr="00EB56BF" w:rsidRDefault="004661CD" w:rsidP="00046C50">
            <w:r w:rsidRPr="00EB56BF">
              <w:t xml:space="preserve">Сигналізатор про </w:t>
            </w:r>
            <w:proofErr w:type="spellStart"/>
            <w:r w:rsidRPr="00EB56BF">
              <w:t>непристебнуті</w:t>
            </w:r>
            <w:proofErr w:type="spellEnd"/>
            <w:r w:rsidRPr="00EB56BF">
              <w:t xml:space="preserve"> ремені безпеки</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3070CD"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41643FB0" w14:textId="77777777" w:rsidR="004661CD" w:rsidRPr="00EB56BF" w:rsidRDefault="004661CD" w:rsidP="00046C50">
            <w:pPr>
              <w:snapToGrid w:val="0"/>
              <w:jc w:val="center"/>
              <w:rPr>
                <w:color w:val="000000"/>
              </w:rPr>
            </w:pPr>
          </w:p>
        </w:tc>
      </w:tr>
      <w:tr w:rsidR="004661CD" w:rsidRPr="00EB56BF" w14:paraId="0444F358" w14:textId="77777777" w:rsidTr="00046C50">
        <w:tc>
          <w:tcPr>
            <w:tcW w:w="2622" w:type="pct"/>
            <w:tcBorders>
              <w:top w:val="single" w:sz="4" w:space="0" w:color="000000"/>
              <w:left w:val="single" w:sz="4" w:space="0" w:color="000000"/>
              <w:bottom w:val="single" w:sz="4" w:space="0" w:color="000000"/>
            </w:tcBorders>
            <w:shd w:val="clear" w:color="auto" w:fill="auto"/>
          </w:tcPr>
          <w:p w14:paraId="28913384" w14:textId="77777777" w:rsidR="004661CD" w:rsidRPr="00EB56BF" w:rsidRDefault="004661CD" w:rsidP="00046C50">
            <w:r w:rsidRPr="00EB56BF">
              <w:t xml:space="preserve">Автоматичне блокування дверей під час руху </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21010"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63DF3018" w14:textId="77777777" w:rsidR="004661CD" w:rsidRPr="00EB56BF" w:rsidRDefault="004661CD" w:rsidP="00046C50">
            <w:pPr>
              <w:snapToGrid w:val="0"/>
              <w:jc w:val="center"/>
              <w:rPr>
                <w:color w:val="000000"/>
              </w:rPr>
            </w:pPr>
          </w:p>
        </w:tc>
      </w:tr>
      <w:tr w:rsidR="004661CD" w:rsidRPr="00EB56BF" w14:paraId="21D5411A" w14:textId="77777777" w:rsidTr="00046C50">
        <w:tc>
          <w:tcPr>
            <w:tcW w:w="2622" w:type="pct"/>
            <w:tcBorders>
              <w:top w:val="single" w:sz="4" w:space="0" w:color="000000"/>
              <w:left w:val="single" w:sz="4" w:space="0" w:color="000000"/>
              <w:bottom w:val="single" w:sz="4" w:space="0" w:color="000000"/>
            </w:tcBorders>
            <w:shd w:val="clear" w:color="auto" w:fill="auto"/>
          </w:tcPr>
          <w:p w14:paraId="64383CA6" w14:textId="77777777" w:rsidR="004661CD" w:rsidRPr="00EB56BF" w:rsidRDefault="004661CD" w:rsidP="00046C50">
            <w:r w:rsidRPr="00EB56BF">
              <w:t>Бокові повторювачі поворотів, вмонтовані у дзеркала заднього огляду</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7BA9A9"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0F288DD1" w14:textId="77777777" w:rsidR="004661CD" w:rsidRPr="00EB56BF" w:rsidRDefault="004661CD" w:rsidP="00046C50">
            <w:pPr>
              <w:snapToGrid w:val="0"/>
              <w:jc w:val="center"/>
              <w:rPr>
                <w:color w:val="000000"/>
              </w:rPr>
            </w:pPr>
          </w:p>
        </w:tc>
      </w:tr>
      <w:tr w:rsidR="004661CD" w:rsidRPr="00EB56BF" w14:paraId="2285FB13" w14:textId="77777777" w:rsidTr="00046C50">
        <w:tc>
          <w:tcPr>
            <w:tcW w:w="2622" w:type="pct"/>
            <w:tcBorders>
              <w:top w:val="single" w:sz="4" w:space="0" w:color="000000"/>
              <w:left w:val="single" w:sz="4" w:space="0" w:color="000000"/>
              <w:bottom w:val="single" w:sz="4" w:space="0" w:color="000000"/>
            </w:tcBorders>
            <w:shd w:val="clear" w:color="auto" w:fill="auto"/>
          </w:tcPr>
          <w:p w14:paraId="0D2F4270" w14:textId="77777777" w:rsidR="004661CD" w:rsidRPr="00EB56BF" w:rsidRDefault="004661CD" w:rsidP="00046C50">
            <w:r w:rsidRPr="00EB56BF">
              <w:t>Бортовий комп'ютер</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147ACE"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51B832E9" w14:textId="77777777" w:rsidR="004661CD" w:rsidRPr="00EB56BF" w:rsidRDefault="004661CD" w:rsidP="00046C50">
            <w:pPr>
              <w:snapToGrid w:val="0"/>
              <w:jc w:val="center"/>
              <w:rPr>
                <w:color w:val="000000"/>
              </w:rPr>
            </w:pPr>
          </w:p>
        </w:tc>
      </w:tr>
      <w:tr w:rsidR="004661CD" w:rsidRPr="00EB56BF" w14:paraId="39AD3BED" w14:textId="77777777" w:rsidTr="00046C50">
        <w:tc>
          <w:tcPr>
            <w:tcW w:w="2622" w:type="pct"/>
            <w:tcBorders>
              <w:top w:val="single" w:sz="4" w:space="0" w:color="000000"/>
              <w:left w:val="single" w:sz="4" w:space="0" w:color="000000"/>
              <w:bottom w:val="single" w:sz="4" w:space="0" w:color="000000"/>
            </w:tcBorders>
            <w:shd w:val="clear" w:color="auto" w:fill="auto"/>
          </w:tcPr>
          <w:p w14:paraId="08FDC6FF" w14:textId="77777777" w:rsidR="004661CD" w:rsidRPr="00EB56BF" w:rsidRDefault="004661CD" w:rsidP="00046C50">
            <w:r w:rsidRPr="00EB56BF">
              <w:t>Регулювання рульової колонки по вильоту і висоті</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7D5DE"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2F646617" w14:textId="77777777" w:rsidR="004661CD" w:rsidRPr="00EB56BF" w:rsidRDefault="004661CD" w:rsidP="00046C50">
            <w:pPr>
              <w:snapToGrid w:val="0"/>
              <w:jc w:val="center"/>
              <w:rPr>
                <w:color w:val="000000"/>
              </w:rPr>
            </w:pPr>
          </w:p>
        </w:tc>
      </w:tr>
      <w:tr w:rsidR="004661CD" w:rsidRPr="00EB56BF" w14:paraId="0F912E72" w14:textId="77777777" w:rsidTr="00046C50">
        <w:tc>
          <w:tcPr>
            <w:tcW w:w="2622" w:type="pct"/>
            <w:tcBorders>
              <w:top w:val="single" w:sz="4" w:space="0" w:color="000000"/>
              <w:left w:val="single" w:sz="4" w:space="0" w:color="000000"/>
              <w:bottom w:val="single" w:sz="4" w:space="0" w:color="000000"/>
            </w:tcBorders>
            <w:shd w:val="clear" w:color="auto" w:fill="auto"/>
          </w:tcPr>
          <w:p w14:paraId="45E0B615" w14:textId="77777777" w:rsidR="004661CD" w:rsidRPr="00EB56BF" w:rsidRDefault="004661CD" w:rsidP="00046C50">
            <w:r w:rsidRPr="00EB56BF">
              <w:t xml:space="preserve">Передній кондиціонер </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B62C4D"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5FCE7CA8" w14:textId="77777777" w:rsidR="004661CD" w:rsidRPr="00EB56BF" w:rsidRDefault="004661CD" w:rsidP="00046C50">
            <w:pPr>
              <w:snapToGrid w:val="0"/>
              <w:jc w:val="center"/>
              <w:rPr>
                <w:color w:val="000000"/>
              </w:rPr>
            </w:pPr>
          </w:p>
        </w:tc>
      </w:tr>
      <w:tr w:rsidR="004661CD" w:rsidRPr="00EB56BF" w14:paraId="6EF2078B" w14:textId="77777777" w:rsidTr="00046C50">
        <w:tc>
          <w:tcPr>
            <w:tcW w:w="2622" w:type="pct"/>
            <w:tcBorders>
              <w:top w:val="single" w:sz="4" w:space="0" w:color="000000"/>
              <w:left w:val="single" w:sz="4" w:space="0" w:color="000000"/>
              <w:bottom w:val="single" w:sz="4" w:space="0" w:color="000000"/>
            </w:tcBorders>
            <w:shd w:val="clear" w:color="auto" w:fill="auto"/>
          </w:tcPr>
          <w:p w14:paraId="4FAF9717" w14:textId="77777777" w:rsidR="004661CD" w:rsidRPr="00EB56BF" w:rsidRDefault="004661CD" w:rsidP="00046C50">
            <w:proofErr w:type="spellStart"/>
            <w:r w:rsidRPr="00EB56BF">
              <w:t>Лючок</w:t>
            </w:r>
            <w:proofErr w:type="spellEnd"/>
            <w:r w:rsidRPr="00EB56BF">
              <w:t xml:space="preserve"> паливного бака, інтегрований в стійку водійських дверей</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438BB"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3A411C93" w14:textId="77777777" w:rsidR="004661CD" w:rsidRPr="00EB56BF" w:rsidRDefault="004661CD" w:rsidP="00046C50">
            <w:pPr>
              <w:snapToGrid w:val="0"/>
              <w:jc w:val="center"/>
              <w:rPr>
                <w:color w:val="000000"/>
              </w:rPr>
            </w:pPr>
          </w:p>
        </w:tc>
      </w:tr>
      <w:tr w:rsidR="004661CD" w:rsidRPr="00EB56BF" w14:paraId="12D1F40F" w14:textId="77777777" w:rsidTr="00046C50">
        <w:tc>
          <w:tcPr>
            <w:tcW w:w="2622" w:type="pct"/>
            <w:tcBorders>
              <w:top w:val="single" w:sz="4" w:space="0" w:color="000000"/>
              <w:left w:val="single" w:sz="4" w:space="0" w:color="000000"/>
              <w:bottom w:val="single" w:sz="4" w:space="0" w:color="000000"/>
            </w:tcBorders>
            <w:shd w:val="clear" w:color="auto" w:fill="auto"/>
          </w:tcPr>
          <w:p w14:paraId="56185F06" w14:textId="77777777" w:rsidR="004661CD" w:rsidRPr="00EB56BF" w:rsidRDefault="004661CD" w:rsidP="00046C50">
            <w:r w:rsidRPr="00EB56BF">
              <w:t xml:space="preserve">Електричні скло підйомники передніх дверей </w:t>
            </w:r>
            <w:proofErr w:type="spellStart"/>
            <w:r w:rsidRPr="00EB56BF">
              <w:t>секвентальні</w:t>
            </w:r>
            <w:proofErr w:type="spellEnd"/>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24904"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72B7DE24" w14:textId="77777777" w:rsidR="004661CD" w:rsidRPr="00EB56BF" w:rsidRDefault="004661CD" w:rsidP="00046C50">
            <w:pPr>
              <w:snapToGrid w:val="0"/>
              <w:jc w:val="center"/>
              <w:rPr>
                <w:color w:val="000000"/>
              </w:rPr>
            </w:pPr>
          </w:p>
        </w:tc>
      </w:tr>
      <w:tr w:rsidR="004661CD" w:rsidRPr="00EB56BF" w14:paraId="28BAA5AE" w14:textId="77777777" w:rsidTr="00046C50">
        <w:tc>
          <w:tcPr>
            <w:tcW w:w="2622" w:type="pct"/>
            <w:tcBorders>
              <w:top w:val="single" w:sz="4" w:space="0" w:color="000000"/>
              <w:left w:val="single" w:sz="4" w:space="0" w:color="000000"/>
              <w:bottom w:val="single" w:sz="4" w:space="0" w:color="000000"/>
            </w:tcBorders>
            <w:shd w:val="clear" w:color="auto" w:fill="auto"/>
          </w:tcPr>
          <w:p w14:paraId="1B8C90C9" w14:textId="77777777" w:rsidR="004661CD" w:rsidRPr="00EB56BF" w:rsidRDefault="004661CD" w:rsidP="00046C50">
            <w:r w:rsidRPr="00EB56BF">
              <w:t xml:space="preserve">Зовнішні дзеркала заднього огляду з </w:t>
            </w:r>
            <w:proofErr w:type="spellStart"/>
            <w:r w:rsidRPr="00EB56BF">
              <w:t>електрорегулюванням</w:t>
            </w:r>
            <w:proofErr w:type="spellEnd"/>
            <w:r w:rsidRPr="00EB56BF">
              <w:t xml:space="preserve"> та обігрівом</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9B1E5F"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2BE91AEC" w14:textId="77777777" w:rsidR="004661CD" w:rsidRPr="00EB56BF" w:rsidRDefault="004661CD" w:rsidP="00046C50">
            <w:pPr>
              <w:snapToGrid w:val="0"/>
              <w:jc w:val="center"/>
              <w:rPr>
                <w:color w:val="000000"/>
              </w:rPr>
            </w:pPr>
          </w:p>
        </w:tc>
      </w:tr>
      <w:tr w:rsidR="004661CD" w:rsidRPr="00EB56BF" w14:paraId="66272585" w14:textId="77777777" w:rsidTr="00046C50">
        <w:tc>
          <w:tcPr>
            <w:tcW w:w="2622" w:type="pct"/>
            <w:tcBorders>
              <w:top w:val="single" w:sz="4" w:space="0" w:color="000000"/>
              <w:left w:val="single" w:sz="4" w:space="0" w:color="000000"/>
              <w:bottom w:val="single" w:sz="4" w:space="0" w:color="000000"/>
            </w:tcBorders>
            <w:shd w:val="clear" w:color="auto" w:fill="auto"/>
          </w:tcPr>
          <w:p w14:paraId="1B72C4CD" w14:textId="77777777" w:rsidR="004661CD" w:rsidRPr="00EB56BF" w:rsidRDefault="004661CD" w:rsidP="00046C50">
            <w:r w:rsidRPr="00EB56BF">
              <w:t>Багажна полиця над сидінням водія</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F4B5FB"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72F618ED" w14:textId="77777777" w:rsidR="004661CD" w:rsidRPr="00EB56BF" w:rsidRDefault="004661CD" w:rsidP="00046C50">
            <w:pPr>
              <w:snapToGrid w:val="0"/>
              <w:jc w:val="center"/>
              <w:rPr>
                <w:color w:val="000000"/>
              </w:rPr>
            </w:pPr>
          </w:p>
        </w:tc>
      </w:tr>
      <w:tr w:rsidR="004661CD" w:rsidRPr="00EB56BF" w14:paraId="5C0C1496" w14:textId="77777777" w:rsidTr="00046C50">
        <w:tc>
          <w:tcPr>
            <w:tcW w:w="2622" w:type="pct"/>
            <w:tcBorders>
              <w:top w:val="single" w:sz="4" w:space="0" w:color="000000"/>
              <w:left w:val="single" w:sz="4" w:space="0" w:color="000000"/>
              <w:bottom w:val="single" w:sz="4" w:space="0" w:color="000000"/>
            </w:tcBorders>
            <w:shd w:val="clear" w:color="auto" w:fill="auto"/>
          </w:tcPr>
          <w:p w14:paraId="06D74F0A" w14:textId="77777777" w:rsidR="004661CD" w:rsidRPr="00EB56BF" w:rsidRDefault="004661CD" w:rsidP="00046C50">
            <w:pPr>
              <w:rPr>
                <w:sz w:val="22"/>
                <w:szCs w:val="22"/>
                <w:lang w:val="ru-RU"/>
              </w:rPr>
            </w:pPr>
            <w:r w:rsidRPr="00EB56BF">
              <w:t>Задні датчики паркування</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FFDF72"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4F2BBD5A" w14:textId="77777777" w:rsidR="004661CD" w:rsidRPr="00EB56BF" w:rsidRDefault="004661CD" w:rsidP="00046C50">
            <w:pPr>
              <w:snapToGrid w:val="0"/>
              <w:jc w:val="center"/>
              <w:rPr>
                <w:color w:val="000000"/>
              </w:rPr>
            </w:pPr>
          </w:p>
        </w:tc>
      </w:tr>
      <w:tr w:rsidR="004661CD" w:rsidRPr="00EB56BF" w14:paraId="6E1C733B" w14:textId="77777777" w:rsidTr="00046C50">
        <w:tc>
          <w:tcPr>
            <w:tcW w:w="2622" w:type="pct"/>
            <w:tcBorders>
              <w:top w:val="single" w:sz="4" w:space="0" w:color="000000"/>
              <w:left w:val="single" w:sz="4" w:space="0" w:color="000000"/>
              <w:bottom w:val="single" w:sz="4" w:space="0" w:color="000000"/>
            </w:tcBorders>
            <w:shd w:val="clear" w:color="auto" w:fill="auto"/>
          </w:tcPr>
          <w:p w14:paraId="567EB81A" w14:textId="77777777" w:rsidR="004661CD" w:rsidRPr="00EB56BF" w:rsidRDefault="004661CD" w:rsidP="00046C50">
            <w:pPr>
              <w:rPr>
                <w:sz w:val="22"/>
                <w:szCs w:val="22"/>
                <w:lang w:val="ru-RU"/>
              </w:rPr>
            </w:pPr>
            <w:r w:rsidRPr="00EB56BF">
              <w:t>Праві суцільнометалеві зсувні двері</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98FB7"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2ABB4A41" w14:textId="77777777" w:rsidR="004661CD" w:rsidRPr="00EB56BF" w:rsidRDefault="004661CD" w:rsidP="00046C50">
            <w:pPr>
              <w:snapToGrid w:val="0"/>
              <w:jc w:val="center"/>
              <w:rPr>
                <w:color w:val="000000"/>
              </w:rPr>
            </w:pPr>
          </w:p>
        </w:tc>
      </w:tr>
      <w:tr w:rsidR="004661CD" w:rsidRPr="00EB56BF" w14:paraId="0B11B8D2" w14:textId="77777777" w:rsidTr="00046C50">
        <w:tc>
          <w:tcPr>
            <w:tcW w:w="2622" w:type="pct"/>
            <w:tcBorders>
              <w:top w:val="single" w:sz="4" w:space="0" w:color="000000"/>
              <w:left w:val="single" w:sz="4" w:space="0" w:color="000000"/>
              <w:bottom w:val="single" w:sz="4" w:space="0" w:color="000000"/>
            </w:tcBorders>
            <w:shd w:val="clear" w:color="auto" w:fill="auto"/>
          </w:tcPr>
          <w:p w14:paraId="547D938C" w14:textId="77777777" w:rsidR="004661CD" w:rsidRPr="00EB56BF" w:rsidRDefault="004661CD" w:rsidP="00046C50">
            <w:r w:rsidRPr="00EB56BF">
              <w:t>Петлі для кріплення вантажу у вантажному відділенні</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923819"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347F19E8" w14:textId="77777777" w:rsidR="004661CD" w:rsidRPr="00EB56BF" w:rsidRDefault="004661CD" w:rsidP="00046C50">
            <w:pPr>
              <w:snapToGrid w:val="0"/>
              <w:jc w:val="center"/>
              <w:rPr>
                <w:color w:val="000000"/>
              </w:rPr>
            </w:pPr>
          </w:p>
        </w:tc>
      </w:tr>
      <w:tr w:rsidR="004661CD" w:rsidRPr="00EB56BF" w14:paraId="1BF8F40D" w14:textId="77777777" w:rsidTr="00046C50">
        <w:tc>
          <w:tcPr>
            <w:tcW w:w="2622" w:type="pct"/>
            <w:tcBorders>
              <w:top w:val="single" w:sz="4" w:space="0" w:color="000000"/>
              <w:left w:val="single" w:sz="4" w:space="0" w:color="000000"/>
              <w:bottom w:val="single" w:sz="4" w:space="0" w:color="000000"/>
            </w:tcBorders>
            <w:shd w:val="clear" w:color="auto" w:fill="auto"/>
          </w:tcPr>
          <w:p w14:paraId="41EBF41B" w14:textId="77777777" w:rsidR="004661CD" w:rsidRPr="00EB56BF" w:rsidRDefault="004661CD" w:rsidP="00046C50">
            <w:r w:rsidRPr="00EB56BF">
              <w:t>Оздоблення салону чорною тканиною</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0082E8"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72AAC29D" w14:textId="77777777" w:rsidR="004661CD" w:rsidRPr="00EB56BF" w:rsidRDefault="004661CD" w:rsidP="00046C50">
            <w:pPr>
              <w:snapToGrid w:val="0"/>
              <w:jc w:val="center"/>
              <w:rPr>
                <w:color w:val="000000"/>
              </w:rPr>
            </w:pPr>
          </w:p>
        </w:tc>
      </w:tr>
      <w:tr w:rsidR="004661CD" w:rsidRPr="00EB56BF" w14:paraId="18F61BD6" w14:textId="77777777" w:rsidTr="00046C50">
        <w:tc>
          <w:tcPr>
            <w:tcW w:w="2622" w:type="pct"/>
            <w:tcBorders>
              <w:top w:val="single" w:sz="4" w:space="0" w:color="000000"/>
              <w:left w:val="single" w:sz="4" w:space="0" w:color="000000"/>
              <w:bottom w:val="single" w:sz="4" w:space="0" w:color="000000"/>
            </w:tcBorders>
            <w:shd w:val="clear" w:color="auto" w:fill="auto"/>
          </w:tcPr>
          <w:p w14:paraId="38B769AB" w14:textId="77777777" w:rsidR="004661CD" w:rsidRPr="00EB56BF" w:rsidRDefault="004661CD" w:rsidP="00046C50">
            <w:r w:rsidRPr="00EB56BF">
              <w:t>Кількість місць</w:t>
            </w:r>
          </w:p>
        </w:tc>
        <w:tc>
          <w:tcPr>
            <w:tcW w:w="1264" w:type="pct"/>
            <w:tcBorders>
              <w:top w:val="single" w:sz="4" w:space="0" w:color="auto"/>
              <w:left w:val="single" w:sz="4" w:space="0" w:color="000000"/>
              <w:bottom w:val="single" w:sz="4" w:space="0" w:color="000000"/>
              <w:right w:val="single" w:sz="4" w:space="0" w:color="000000"/>
            </w:tcBorders>
            <w:shd w:val="clear" w:color="auto" w:fill="auto"/>
            <w:vAlign w:val="center"/>
          </w:tcPr>
          <w:p w14:paraId="6F5DA1E1" w14:textId="77777777" w:rsidR="004661CD" w:rsidRPr="00EB56BF" w:rsidRDefault="004661CD" w:rsidP="00046C50">
            <w:pPr>
              <w:snapToGrid w:val="0"/>
              <w:jc w:val="center"/>
              <w:rPr>
                <w:color w:val="000000"/>
              </w:rPr>
            </w:pPr>
            <w:r w:rsidRPr="00EB56BF">
              <w:rPr>
                <w:color w:val="000000"/>
              </w:rPr>
              <w:t>3</w:t>
            </w:r>
          </w:p>
        </w:tc>
        <w:tc>
          <w:tcPr>
            <w:tcW w:w="1114" w:type="pct"/>
            <w:tcBorders>
              <w:top w:val="single" w:sz="4" w:space="0" w:color="auto"/>
              <w:left w:val="single" w:sz="4" w:space="0" w:color="000000"/>
              <w:bottom w:val="single" w:sz="4" w:space="0" w:color="000000"/>
              <w:right w:val="single" w:sz="4" w:space="0" w:color="000000"/>
            </w:tcBorders>
          </w:tcPr>
          <w:p w14:paraId="76182FFE" w14:textId="77777777" w:rsidR="004661CD" w:rsidRPr="00EB56BF" w:rsidRDefault="004661CD" w:rsidP="00046C50">
            <w:pPr>
              <w:snapToGrid w:val="0"/>
              <w:jc w:val="center"/>
              <w:rPr>
                <w:color w:val="000000"/>
              </w:rPr>
            </w:pPr>
          </w:p>
        </w:tc>
      </w:tr>
      <w:tr w:rsidR="004661CD" w:rsidRPr="00EB56BF" w14:paraId="0503DBDE" w14:textId="77777777" w:rsidTr="00046C50">
        <w:tc>
          <w:tcPr>
            <w:tcW w:w="2622" w:type="pct"/>
            <w:tcBorders>
              <w:top w:val="single" w:sz="4" w:space="0" w:color="000000"/>
              <w:left w:val="single" w:sz="4" w:space="0" w:color="000000"/>
              <w:bottom w:val="single" w:sz="4" w:space="0" w:color="000000"/>
            </w:tcBorders>
            <w:shd w:val="clear" w:color="auto" w:fill="auto"/>
          </w:tcPr>
          <w:p w14:paraId="34969E42" w14:textId="77777777" w:rsidR="004661CD" w:rsidRPr="00EB56BF" w:rsidRDefault="004661CD" w:rsidP="00046C50">
            <w:r w:rsidRPr="00EB56BF">
              <w:t>Перегородка металева суцільна</w:t>
            </w:r>
          </w:p>
        </w:tc>
        <w:tc>
          <w:tcPr>
            <w:tcW w:w="1264" w:type="pct"/>
            <w:tcBorders>
              <w:top w:val="single" w:sz="4" w:space="0" w:color="auto"/>
              <w:left w:val="single" w:sz="4" w:space="0" w:color="000000"/>
              <w:bottom w:val="single" w:sz="4" w:space="0" w:color="000000"/>
              <w:right w:val="single" w:sz="4" w:space="0" w:color="000000"/>
            </w:tcBorders>
            <w:shd w:val="clear" w:color="auto" w:fill="auto"/>
            <w:vAlign w:val="center"/>
          </w:tcPr>
          <w:p w14:paraId="114228B0"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auto"/>
              <w:left w:val="single" w:sz="4" w:space="0" w:color="000000"/>
              <w:bottom w:val="single" w:sz="4" w:space="0" w:color="000000"/>
              <w:right w:val="single" w:sz="4" w:space="0" w:color="000000"/>
            </w:tcBorders>
          </w:tcPr>
          <w:p w14:paraId="321FB231" w14:textId="77777777" w:rsidR="004661CD" w:rsidRPr="00EB56BF" w:rsidRDefault="004661CD" w:rsidP="00046C50">
            <w:pPr>
              <w:snapToGrid w:val="0"/>
              <w:jc w:val="center"/>
              <w:rPr>
                <w:color w:val="000000"/>
              </w:rPr>
            </w:pPr>
          </w:p>
        </w:tc>
      </w:tr>
      <w:tr w:rsidR="004661CD" w:rsidRPr="00EB56BF" w14:paraId="003C2F69" w14:textId="77777777" w:rsidTr="00046C50">
        <w:tc>
          <w:tcPr>
            <w:tcW w:w="2622" w:type="pct"/>
            <w:tcBorders>
              <w:top w:val="single" w:sz="4" w:space="0" w:color="000000"/>
              <w:left w:val="single" w:sz="4" w:space="0" w:color="000000"/>
              <w:bottom w:val="single" w:sz="4" w:space="0" w:color="000000"/>
            </w:tcBorders>
            <w:shd w:val="clear" w:color="auto" w:fill="auto"/>
          </w:tcPr>
          <w:p w14:paraId="001693DE" w14:textId="77777777" w:rsidR="004661CD" w:rsidRPr="00EB56BF" w:rsidRDefault="004661CD" w:rsidP="00046C50">
            <w:r w:rsidRPr="00EB56BF">
              <w:t xml:space="preserve">Програмований передпусковий </w:t>
            </w:r>
            <w:proofErr w:type="spellStart"/>
            <w:r w:rsidRPr="00EB56BF">
              <w:t>догрівач</w:t>
            </w:r>
            <w:proofErr w:type="spellEnd"/>
            <w:r w:rsidRPr="00EB56BF">
              <w:t xml:space="preserve"> двигуна </w:t>
            </w:r>
            <w:proofErr w:type="spellStart"/>
            <w:r w:rsidRPr="00EB56BF">
              <w:t>Webasto</w:t>
            </w:r>
            <w:proofErr w:type="spellEnd"/>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33524F"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34E9966A" w14:textId="77777777" w:rsidR="004661CD" w:rsidRPr="00EB56BF" w:rsidRDefault="004661CD" w:rsidP="00046C50">
            <w:pPr>
              <w:snapToGrid w:val="0"/>
              <w:jc w:val="center"/>
              <w:rPr>
                <w:color w:val="000000"/>
              </w:rPr>
            </w:pPr>
          </w:p>
        </w:tc>
      </w:tr>
      <w:tr w:rsidR="004661CD" w:rsidRPr="00EB56BF" w14:paraId="1706D3A8" w14:textId="77777777" w:rsidTr="00046C50">
        <w:tc>
          <w:tcPr>
            <w:tcW w:w="2622" w:type="pct"/>
            <w:tcBorders>
              <w:top w:val="single" w:sz="4" w:space="0" w:color="000000"/>
              <w:left w:val="single" w:sz="4" w:space="0" w:color="000000"/>
              <w:bottom w:val="single" w:sz="4" w:space="0" w:color="000000"/>
            </w:tcBorders>
            <w:shd w:val="clear" w:color="auto" w:fill="auto"/>
          </w:tcPr>
          <w:p w14:paraId="1FF38CE3" w14:textId="77777777" w:rsidR="004661CD" w:rsidRPr="00EB56BF" w:rsidRDefault="004661CD" w:rsidP="00046C50">
            <w:r w:rsidRPr="00EB56BF">
              <w:t xml:space="preserve">Управління </w:t>
            </w:r>
            <w:proofErr w:type="spellStart"/>
            <w:r w:rsidRPr="00EB56BF">
              <w:t>аудіосистемою</w:t>
            </w:r>
            <w:proofErr w:type="spellEnd"/>
            <w:r w:rsidRPr="00EB56BF">
              <w:t xml:space="preserve"> на кермі</w:t>
            </w:r>
          </w:p>
        </w:tc>
        <w:tc>
          <w:tcPr>
            <w:tcW w:w="1264" w:type="pct"/>
            <w:tcBorders>
              <w:top w:val="single" w:sz="4" w:space="0" w:color="000000"/>
              <w:left w:val="single" w:sz="4" w:space="0" w:color="000000"/>
              <w:bottom w:val="single" w:sz="4" w:space="0" w:color="000000"/>
              <w:right w:val="single" w:sz="4" w:space="0" w:color="000000"/>
            </w:tcBorders>
            <w:shd w:val="clear" w:color="auto" w:fill="auto"/>
          </w:tcPr>
          <w:p w14:paraId="5D70ADB7" w14:textId="77777777" w:rsidR="004661CD" w:rsidRPr="00EB56BF" w:rsidRDefault="004661CD" w:rsidP="00046C50">
            <w:pPr>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46C5381F" w14:textId="77777777" w:rsidR="004661CD" w:rsidRPr="00EB56BF" w:rsidRDefault="004661CD" w:rsidP="00046C50">
            <w:pPr>
              <w:jc w:val="center"/>
            </w:pPr>
          </w:p>
        </w:tc>
      </w:tr>
      <w:tr w:rsidR="004661CD" w:rsidRPr="00EB56BF" w14:paraId="5CD18DD2" w14:textId="77777777" w:rsidTr="00046C50">
        <w:tc>
          <w:tcPr>
            <w:tcW w:w="2622" w:type="pct"/>
            <w:tcBorders>
              <w:top w:val="single" w:sz="4" w:space="0" w:color="000000"/>
              <w:left w:val="single" w:sz="4" w:space="0" w:color="000000"/>
              <w:bottom w:val="single" w:sz="4" w:space="0" w:color="000000"/>
            </w:tcBorders>
            <w:shd w:val="clear" w:color="auto" w:fill="auto"/>
          </w:tcPr>
          <w:p w14:paraId="7BF29810" w14:textId="77777777" w:rsidR="004661CD" w:rsidRPr="00EB56BF" w:rsidRDefault="004661CD" w:rsidP="00046C50">
            <w:pPr>
              <w:rPr>
                <w:lang w:val="ru-RU"/>
              </w:rPr>
            </w:pPr>
            <w:proofErr w:type="spellStart"/>
            <w:r w:rsidRPr="00EB56BF">
              <w:rPr>
                <w:lang w:val="ru-RU"/>
              </w:rPr>
              <w:t>Увімкнення</w:t>
            </w:r>
            <w:proofErr w:type="spellEnd"/>
            <w:r w:rsidRPr="00EB56BF">
              <w:rPr>
                <w:lang w:val="ru-RU"/>
              </w:rPr>
              <w:t xml:space="preserve"> </w:t>
            </w:r>
            <w:proofErr w:type="spellStart"/>
            <w:r w:rsidRPr="00EB56BF">
              <w:rPr>
                <w:lang w:val="ru-RU"/>
              </w:rPr>
              <w:t>освітлення</w:t>
            </w:r>
            <w:proofErr w:type="spellEnd"/>
            <w:r w:rsidRPr="00EB56BF">
              <w:rPr>
                <w:lang w:val="ru-RU"/>
              </w:rPr>
              <w:t xml:space="preserve"> </w:t>
            </w:r>
            <w:proofErr w:type="spellStart"/>
            <w:r w:rsidRPr="00EB56BF">
              <w:rPr>
                <w:lang w:val="ru-RU"/>
              </w:rPr>
              <w:t>вантажного</w:t>
            </w:r>
            <w:proofErr w:type="spellEnd"/>
            <w:r w:rsidRPr="00EB56BF">
              <w:rPr>
                <w:lang w:val="ru-RU"/>
              </w:rPr>
              <w:t xml:space="preserve"> </w:t>
            </w:r>
            <w:proofErr w:type="spellStart"/>
            <w:r w:rsidRPr="00EB56BF">
              <w:rPr>
                <w:lang w:val="ru-RU"/>
              </w:rPr>
              <w:t>відсіку</w:t>
            </w:r>
            <w:proofErr w:type="spellEnd"/>
            <w:r w:rsidRPr="00EB56BF">
              <w:rPr>
                <w:lang w:val="ru-RU"/>
              </w:rPr>
              <w:t xml:space="preserve"> </w:t>
            </w:r>
            <w:proofErr w:type="gramStart"/>
            <w:r w:rsidRPr="00EB56BF">
              <w:rPr>
                <w:lang w:val="ru-RU"/>
              </w:rPr>
              <w:t>при</w:t>
            </w:r>
            <w:proofErr w:type="gramEnd"/>
            <w:r w:rsidRPr="00EB56BF">
              <w:rPr>
                <w:lang w:val="ru-RU"/>
              </w:rPr>
              <w:t xml:space="preserve"> </w:t>
            </w:r>
            <w:proofErr w:type="spellStart"/>
            <w:r w:rsidRPr="00EB56BF">
              <w:rPr>
                <w:lang w:val="ru-RU"/>
              </w:rPr>
              <w:t>відчиненні</w:t>
            </w:r>
            <w:proofErr w:type="spellEnd"/>
            <w:r w:rsidRPr="00EB56BF">
              <w:rPr>
                <w:lang w:val="ru-RU"/>
              </w:rPr>
              <w:t xml:space="preserve"> дверей </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09B52" w14:textId="77777777" w:rsidR="004661CD" w:rsidRPr="00EB56BF" w:rsidRDefault="004661CD" w:rsidP="00046C50">
            <w:pPr>
              <w:snapToGrid w:val="0"/>
              <w:jc w:val="center"/>
              <w:rPr>
                <w:lang w:eastAsia="uk-UA"/>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0C1355DC" w14:textId="77777777" w:rsidR="004661CD" w:rsidRPr="00EB56BF" w:rsidRDefault="004661CD" w:rsidP="00046C50">
            <w:pPr>
              <w:snapToGrid w:val="0"/>
              <w:jc w:val="center"/>
              <w:rPr>
                <w:lang w:eastAsia="uk-UA"/>
              </w:rPr>
            </w:pPr>
          </w:p>
        </w:tc>
      </w:tr>
      <w:tr w:rsidR="004661CD" w:rsidRPr="00EB56BF" w14:paraId="0494F3FC" w14:textId="77777777" w:rsidTr="00046C50">
        <w:tc>
          <w:tcPr>
            <w:tcW w:w="2622" w:type="pct"/>
            <w:tcBorders>
              <w:top w:val="single" w:sz="4" w:space="0" w:color="000000"/>
              <w:left w:val="single" w:sz="4" w:space="0" w:color="000000"/>
              <w:bottom w:val="single" w:sz="4" w:space="0" w:color="000000"/>
            </w:tcBorders>
            <w:shd w:val="clear" w:color="auto" w:fill="auto"/>
          </w:tcPr>
          <w:p w14:paraId="6E3A9444" w14:textId="77777777" w:rsidR="004661CD" w:rsidRPr="00EB56BF" w:rsidRDefault="004661CD" w:rsidP="00046C50">
            <w:r w:rsidRPr="00EB56BF">
              <w:t xml:space="preserve">Бокові захисні </w:t>
            </w:r>
            <w:proofErr w:type="spellStart"/>
            <w:r w:rsidRPr="00EB56BF">
              <w:t>молдинги</w:t>
            </w:r>
            <w:proofErr w:type="spellEnd"/>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6F2E2"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1AB09D73" w14:textId="77777777" w:rsidR="004661CD" w:rsidRPr="00EB56BF" w:rsidRDefault="004661CD" w:rsidP="00046C50">
            <w:pPr>
              <w:snapToGrid w:val="0"/>
              <w:jc w:val="center"/>
              <w:rPr>
                <w:lang w:eastAsia="uk-UA"/>
              </w:rPr>
            </w:pPr>
          </w:p>
        </w:tc>
      </w:tr>
      <w:tr w:rsidR="004661CD" w:rsidRPr="00EB56BF" w14:paraId="14A52EBC" w14:textId="77777777" w:rsidTr="00046C50">
        <w:tc>
          <w:tcPr>
            <w:tcW w:w="2622" w:type="pct"/>
            <w:tcBorders>
              <w:top w:val="single" w:sz="4" w:space="0" w:color="000000"/>
              <w:left w:val="single" w:sz="4" w:space="0" w:color="000000"/>
              <w:bottom w:val="single" w:sz="4" w:space="0" w:color="000000"/>
            </w:tcBorders>
            <w:shd w:val="clear" w:color="auto" w:fill="auto"/>
          </w:tcPr>
          <w:p w14:paraId="6160CEA8" w14:textId="77777777" w:rsidR="004661CD" w:rsidRPr="00EB56BF" w:rsidRDefault="004661CD" w:rsidP="00046C50">
            <w:r w:rsidRPr="00EB56BF">
              <w:t>Задні суцільнометалеві двері, що відчиняються на 270°</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4E124"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3C9E0150" w14:textId="77777777" w:rsidR="004661CD" w:rsidRPr="00EB56BF" w:rsidRDefault="004661CD" w:rsidP="00046C50">
            <w:pPr>
              <w:snapToGrid w:val="0"/>
              <w:jc w:val="center"/>
              <w:rPr>
                <w:lang w:eastAsia="uk-UA"/>
              </w:rPr>
            </w:pPr>
          </w:p>
        </w:tc>
      </w:tr>
      <w:tr w:rsidR="004661CD" w:rsidRPr="00EB56BF" w14:paraId="421B92D4" w14:textId="77777777" w:rsidTr="00046C50">
        <w:tc>
          <w:tcPr>
            <w:tcW w:w="2622" w:type="pct"/>
            <w:tcBorders>
              <w:top w:val="single" w:sz="4" w:space="0" w:color="000000"/>
              <w:left w:val="single" w:sz="4" w:space="0" w:color="000000"/>
              <w:bottom w:val="single" w:sz="4" w:space="0" w:color="000000"/>
            </w:tcBorders>
            <w:shd w:val="clear" w:color="auto" w:fill="auto"/>
          </w:tcPr>
          <w:p w14:paraId="1FFE9F84" w14:textId="77777777" w:rsidR="004661CD" w:rsidRPr="00EB56BF" w:rsidRDefault="004661CD" w:rsidP="00046C50">
            <w:r w:rsidRPr="00EB56BF">
              <w:t>Протитуманні фари</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3A4DCB"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05C71920" w14:textId="77777777" w:rsidR="004661CD" w:rsidRPr="00EB56BF" w:rsidRDefault="004661CD" w:rsidP="00046C50">
            <w:pPr>
              <w:snapToGrid w:val="0"/>
              <w:jc w:val="center"/>
              <w:rPr>
                <w:lang w:eastAsia="uk-UA"/>
              </w:rPr>
            </w:pPr>
          </w:p>
        </w:tc>
      </w:tr>
      <w:tr w:rsidR="004661CD" w:rsidRPr="00EB56BF" w14:paraId="410060A7" w14:textId="77777777" w:rsidTr="00046C50">
        <w:tc>
          <w:tcPr>
            <w:tcW w:w="2622" w:type="pct"/>
            <w:tcBorders>
              <w:top w:val="single" w:sz="4" w:space="0" w:color="000000"/>
              <w:left w:val="single" w:sz="4" w:space="0" w:color="000000"/>
              <w:bottom w:val="single" w:sz="4" w:space="0" w:color="000000"/>
            </w:tcBorders>
            <w:shd w:val="clear" w:color="auto" w:fill="auto"/>
          </w:tcPr>
          <w:p w14:paraId="36DC9D51" w14:textId="77777777" w:rsidR="004661CD" w:rsidRPr="00EB56BF" w:rsidRDefault="004661CD" w:rsidP="00046C50">
            <w:r w:rsidRPr="00EB56BF">
              <w:t>Посилена задня підвіска (</w:t>
            </w:r>
            <w:proofErr w:type="spellStart"/>
            <w:r w:rsidRPr="00EB56BF">
              <w:t>дволистові</w:t>
            </w:r>
            <w:proofErr w:type="spellEnd"/>
            <w:r w:rsidRPr="00EB56BF">
              <w:t xml:space="preserve"> ресори)</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8BFF25"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3DC81CA9" w14:textId="77777777" w:rsidR="004661CD" w:rsidRPr="00EB56BF" w:rsidRDefault="004661CD" w:rsidP="00046C50">
            <w:pPr>
              <w:snapToGrid w:val="0"/>
              <w:jc w:val="center"/>
              <w:rPr>
                <w:lang w:eastAsia="uk-UA"/>
              </w:rPr>
            </w:pPr>
          </w:p>
        </w:tc>
      </w:tr>
      <w:tr w:rsidR="004661CD" w:rsidRPr="00EB56BF" w14:paraId="4B379636" w14:textId="77777777" w:rsidTr="00046C50">
        <w:tc>
          <w:tcPr>
            <w:tcW w:w="2622" w:type="pct"/>
            <w:tcBorders>
              <w:top w:val="single" w:sz="4" w:space="0" w:color="000000"/>
              <w:left w:val="single" w:sz="4" w:space="0" w:color="000000"/>
              <w:bottom w:val="single" w:sz="4" w:space="0" w:color="000000"/>
            </w:tcBorders>
            <w:shd w:val="clear" w:color="auto" w:fill="auto"/>
          </w:tcPr>
          <w:p w14:paraId="4688B7AA" w14:textId="77777777" w:rsidR="004661CD" w:rsidRPr="00EB56BF" w:rsidRDefault="004661CD" w:rsidP="00046C50">
            <w:r w:rsidRPr="00EB56BF">
              <w:t>Запасне колесо стандартного розміру</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ADC2A" w14:textId="77777777" w:rsidR="004661CD" w:rsidRPr="00EB56BF" w:rsidRDefault="004661CD" w:rsidP="00046C50">
            <w:pPr>
              <w:snapToGrid w:val="0"/>
              <w:jc w:val="center"/>
              <w:rPr>
                <w:color w:val="000000"/>
              </w:rPr>
            </w:pPr>
            <w:r w:rsidRPr="00EB56BF">
              <w:rPr>
                <w:color w:val="000000"/>
              </w:rPr>
              <w:t>укомплектовано</w:t>
            </w:r>
          </w:p>
        </w:tc>
        <w:tc>
          <w:tcPr>
            <w:tcW w:w="1114" w:type="pct"/>
            <w:tcBorders>
              <w:top w:val="single" w:sz="4" w:space="0" w:color="000000"/>
              <w:left w:val="single" w:sz="4" w:space="0" w:color="000000"/>
              <w:bottom w:val="single" w:sz="4" w:space="0" w:color="000000"/>
              <w:right w:val="single" w:sz="4" w:space="0" w:color="000000"/>
            </w:tcBorders>
          </w:tcPr>
          <w:p w14:paraId="03DCDDDA" w14:textId="77777777" w:rsidR="004661CD" w:rsidRPr="00EB56BF" w:rsidRDefault="004661CD" w:rsidP="00046C50">
            <w:pPr>
              <w:snapToGrid w:val="0"/>
              <w:jc w:val="center"/>
              <w:rPr>
                <w:lang w:eastAsia="uk-UA"/>
              </w:rPr>
            </w:pPr>
          </w:p>
        </w:tc>
      </w:tr>
      <w:tr w:rsidR="004661CD" w:rsidRPr="00EB56BF" w14:paraId="50566125" w14:textId="77777777" w:rsidTr="00046C50">
        <w:tc>
          <w:tcPr>
            <w:tcW w:w="2622" w:type="pct"/>
            <w:tcBorders>
              <w:top w:val="single" w:sz="4" w:space="0" w:color="000000"/>
              <w:left w:val="single" w:sz="4" w:space="0" w:color="000000"/>
              <w:bottom w:val="single" w:sz="4" w:space="0" w:color="000000"/>
            </w:tcBorders>
            <w:shd w:val="clear" w:color="auto" w:fill="auto"/>
          </w:tcPr>
          <w:p w14:paraId="2E8A814A" w14:textId="77777777" w:rsidR="004661CD" w:rsidRPr="00EB56BF" w:rsidRDefault="004661CD" w:rsidP="00046C50">
            <w:r w:rsidRPr="00EB56BF">
              <w:t>Галогенні фари головного світла</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8ECE66" w14:textId="77777777" w:rsidR="004661CD" w:rsidRPr="00EB56BF" w:rsidRDefault="004661CD" w:rsidP="00046C50">
            <w:pPr>
              <w:snapToGrid w:val="0"/>
              <w:jc w:val="center"/>
              <w:rPr>
                <w:lang w:eastAsia="uk-UA"/>
              </w:rPr>
            </w:pPr>
            <w:r w:rsidRPr="00EB56BF">
              <w:rPr>
                <w:lang w:eastAsia="uk-UA"/>
              </w:rPr>
              <w:t>Так</w:t>
            </w:r>
          </w:p>
        </w:tc>
        <w:tc>
          <w:tcPr>
            <w:tcW w:w="1114" w:type="pct"/>
            <w:tcBorders>
              <w:top w:val="single" w:sz="4" w:space="0" w:color="000000"/>
              <w:left w:val="single" w:sz="4" w:space="0" w:color="000000"/>
              <w:bottom w:val="single" w:sz="4" w:space="0" w:color="000000"/>
              <w:right w:val="single" w:sz="4" w:space="0" w:color="000000"/>
            </w:tcBorders>
          </w:tcPr>
          <w:p w14:paraId="0B90E2B8" w14:textId="77777777" w:rsidR="004661CD" w:rsidRPr="00EB56BF" w:rsidRDefault="004661CD" w:rsidP="00046C50">
            <w:pPr>
              <w:snapToGrid w:val="0"/>
              <w:jc w:val="center"/>
              <w:rPr>
                <w:lang w:eastAsia="uk-UA"/>
              </w:rPr>
            </w:pPr>
          </w:p>
        </w:tc>
      </w:tr>
      <w:tr w:rsidR="004661CD" w:rsidRPr="00EB56BF" w14:paraId="23C330B4" w14:textId="77777777" w:rsidTr="00046C50">
        <w:tc>
          <w:tcPr>
            <w:tcW w:w="2622" w:type="pct"/>
            <w:tcBorders>
              <w:top w:val="single" w:sz="4" w:space="0" w:color="000000"/>
              <w:left w:val="single" w:sz="4" w:space="0" w:color="000000"/>
              <w:bottom w:val="single" w:sz="4" w:space="0" w:color="000000"/>
            </w:tcBorders>
            <w:shd w:val="clear" w:color="auto" w:fill="auto"/>
          </w:tcPr>
          <w:p w14:paraId="1CD99A0A" w14:textId="77777777" w:rsidR="004661CD" w:rsidRPr="00EB56BF" w:rsidRDefault="004661CD" w:rsidP="00046C50">
            <w:r w:rsidRPr="00EB56BF">
              <w:t xml:space="preserve">Стандартні колеса </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F7440D" w14:textId="77777777" w:rsidR="004661CD" w:rsidRPr="00EB56BF" w:rsidRDefault="004661CD" w:rsidP="00046C50">
            <w:pPr>
              <w:snapToGrid w:val="0"/>
              <w:jc w:val="center"/>
              <w:rPr>
                <w:lang w:eastAsia="uk-UA"/>
              </w:rPr>
            </w:pPr>
            <w:r w:rsidRPr="00EB56BF">
              <w:t>215/75 R16C</w:t>
            </w:r>
          </w:p>
        </w:tc>
        <w:tc>
          <w:tcPr>
            <w:tcW w:w="1114" w:type="pct"/>
            <w:tcBorders>
              <w:top w:val="single" w:sz="4" w:space="0" w:color="000000"/>
              <w:left w:val="single" w:sz="4" w:space="0" w:color="000000"/>
              <w:bottom w:val="single" w:sz="4" w:space="0" w:color="000000"/>
              <w:right w:val="single" w:sz="4" w:space="0" w:color="000000"/>
            </w:tcBorders>
          </w:tcPr>
          <w:p w14:paraId="42FA9F6F" w14:textId="77777777" w:rsidR="004661CD" w:rsidRPr="00EB56BF" w:rsidRDefault="004661CD" w:rsidP="00046C50">
            <w:pPr>
              <w:snapToGrid w:val="0"/>
              <w:jc w:val="center"/>
            </w:pPr>
          </w:p>
        </w:tc>
      </w:tr>
      <w:tr w:rsidR="004661CD" w:rsidRPr="00EC0AFE" w14:paraId="4C2267C5" w14:textId="77777777" w:rsidTr="00046C50">
        <w:tc>
          <w:tcPr>
            <w:tcW w:w="2622" w:type="pct"/>
            <w:tcBorders>
              <w:top w:val="single" w:sz="4" w:space="0" w:color="000000"/>
              <w:left w:val="single" w:sz="4" w:space="0" w:color="000000"/>
              <w:bottom w:val="single" w:sz="4" w:space="0" w:color="000000"/>
            </w:tcBorders>
            <w:shd w:val="clear" w:color="auto" w:fill="auto"/>
          </w:tcPr>
          <w:p w14:paraId="123038E5" w14:textId="77777777" w:rsidR="004661CD" w:rsidRPr="00EB56BF" w:rsidRDefault="004661CD" w:rsidP="00046C50">
            <w:proofErr w:type="spellStart"/>
            <w:r w:rsidRPr="00EB56BF">
              <w:t>Повнорозмірні</w:t>
            </w:r>
            <w:proofErr w:type="spellEnd"/>
            <w:r w:rsidRPr="00EB56BF">
              <w:t xml:space="preserve"> колісні ковпаки</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0351F3" w14:textId="77777777" w:rsidR="004661CD" w:rsidRPr="00EB56BF" w:rsidRDefault="004661CD" w:rsidP="00046C50">
            <w:pPr>
              <w:snapToGrid w:val="0"/>
              <w:jc w:val="center"/>
              <w:rPr>
                <w:lang w:eastAsia="uk-UA"/>
              </w:rPr>
            </w:pPr>
            <w:r w:rsidRPr="00EB56BF">
              <w:rPr>
                <w:lang w:eastAsia="uk-UA"/>
              </w:rPr>
              <w:t>Так</w:t>
            </w:r>
          </w:p>
        </w:tc>
        <w:tc>
          <w:tcPr>
            <w:tcW w:w="1114" w:type="pct"/>
            <w:tcBorders>
              <w:top w:val="single" w:sz="4" w:space="0" w:color="000000"/>
              <w:left w:val="single" w:sz="4" w:space="0" w:color="000000"/>
              <w:bottom w:val="single" w:sz="4" w:space="0" w:color="000000"/>
              <w:right w:val="single" w:sz="4" w:space="0" w:color="000000"/>
            </w:tcBorders>
          </w:tcPr>
          <w:p w14:paraId="1D6BD04A" w14:textId="77777777" w:rsidR="004661CD" w:rsidRPr="00EC0AFE" w:rsidRDefault="004661CD" w:rsidP="00046C50">
            <w:pPr>
              <w:snapToGrid w:val="0"/>
              <w:jc w:val="center"/>
              <w:rPr>
                <w:lang w:eastAsia="uk-UA"/>
              </w:rPr>
            </w:pPr>
          </w:p>
        </w:tc>
      </w:tr>
      <w:bookmarkEnd w:id="0"/>
    </w:tbl>
    <w:p w14:paraId="2F2CF367" w14:textId="58C4EDA1" w:rsidR="00CA6868" w:rsidRDefault="00CA6868" w:rsidP="005725C0">
      <w:pPr>
        <w:ind w:right="283"/>
        <w:rPr>
          <w:b/>
          <w:color w:val="000000"/>
        </w:rPr>
      </w:pPr>
    </w:p>
    <w:p w14:paraId="517DFE67" w14:textId="77777777" w:rsidR="008029AD" w:rsidRDefault="008029AD" w:rsidP="008029AD">
      <w:pPr>
        <w:shd w:val="clear" w:color="auto" w:fill="FFFFFF"/>
        <w:ind w:right="-707" w:firstLine="709"/>
        <w:jc w:val="both"/>
        <w:rPr>
          <w:b/>
          <w:bCs/>
          <w:i/>
          <w:iCs/>
          <w:u w:val="single"/>
        </w:rPr>
      </w:pPr>
      <w:r>
        <w:rPr>
          <w:b/>
          <w:bCs/>
          <w:i/>
          <w:iCs/>
          <w:u w:val="single"/>
        </w:rPr>
        <w:t>У складі тендерної пропозиції Учасник повинен надати:</w:t>
      </w:r>
    </w:p>
    <w:p w14:paraId="6995A18A" w14:textId="77777777" w:rsidR="008029AD" w:rsidRDefault="008029AD" w:rsidP="008029AD">
      <w:pPr>
        <w:numPr>
          <w:ilvl w:val="3"/>
          <w:numId w:val="3"/>
        </w:numPr>
        <w:shd w:val="clear" w:color="auto" w:fill="FFFFFF"/>
        <w:ind w:left="0" w:firstLine="709"/>
        <w:jc w:val="both"/>
      </w:pPr>
      <w:r>
        <w:t xml:space="preserve">Інформацію про необхідні технічні, якісні та кількісні характеристики предмета закупівлі, а саме: згода з умовами та вимогами, які визначені у технічному завданні </w:t>
      </w:r>
      <w:r>
        <w:lastRenderedPageBreak/>
        <w:t>Додаток 2 до тендерної документації та гарантування їх виконання у вигляді підписаного технічного завдання.</w:t>
      </w:r>
    </w:p>
    <w:p w14:paraId="2C630918" w14:textId="77777777" w:rsidR="008029AD" w:rsidRDefault="008029AD" w:rsidP="008029AD">
      <w:pPr>
        <w:numPr>
          <w:ilvl w:val="3"/>
          <w:numId w:val="3"/>
        </w:numPr>
        <w:shd w:val="clear" w:color="auto" w:fill="FFFFFF"/>
        <w:ind w:left="0" w:firstLine="709"/>
        <w:jc w:val="both"/>
      </w:pPr>
      <w:r>
        <w:t>Письмове підтвердження наявності на території України сервісної служби, по обслуговуванню автомобіля (вказати місцезнаходження (адреса, телефон). Сервісна служба повинна, бути уповноважена виробником автомобілів, що пропонуються, на здійснення сервісного обслуговування.</w:t>
      </w:r>
    </w:p>
    <w:p w14:paraId="6E60AF03" w14:textId="77777777" w:rsidR="008029AD" w:rsidRDefault="008029AD" w:rsidP="008029AD">
      <w:pPr>
        <w:numPr>
          <w:ilvl w:val="3"/>
          <w:numId w:val="3"/>
        </w:numPr>
        <w:shd w:val="clear" w:color="auto" w:fill="FFFFFF"/>
        <w:ind w:left="0" w:firstLine="709"/>
        <w:jc w:val="both"/>
      </w:pPr>
      <w:r>
        <w:t>Діючий дилерський договір або чинний сертифікат на підтвердження, що учасник має статус офіційного дилера виробника запропонованого Товару.</w:t>
      </w:r>
    </w:p>
    <w:p w14:paraId="0E27095E" w14:textId="77777777" w:rsidR="008029AD" w:rsidRDefault="008029AD" w:rsidP="008029AD">
      <w:pPr>
        <w:numPr>
          <w:ilvl w:val="3"/>
          <w:numId w:val="3"/>
        </w:numPr>
        <w:shd w:val="clear" w:color="auto" w:fill="FFFFFF"/>
        <w:ind w:left="0" w:firstLine="709"/>
        <w:jc w:val="both"/>
      </w:pPr>
      <w:r>
        <w:t>Гарантійний лист в довільній формі, яким учасник гарантує, що Товар є новим (не використовувався), 2022 року виготовлення. Вважається, що Товар не використовувався, якщо він не був в експлуатації (окрім необхідних переміщень до передачі замовнику), та не був зареєстрований в сервісних центрах МВС України.</w:t>
      </w:r>
    </w:p>
    <w:p w14:paraId="1459D248" w14:textId="77777777" w:rsidR="008029AD" w:rsidRDefault="008029AD" w:rsidP="008029AD">
      <w:pPr>
        <w:numPr>
          <w:ilvl w:val="3"/>
          <w:numId w:val="3"/>
        </w:numPr>
        <w:shd w:val="clear" w:color="auto" w:fill="FFFFFF"/>
        <w:ind w:left="0" w:firstLine="709"/>
        <w:jc w:val="both"/>
      </w:pPr>
      <w:r>
        <w:t>Заповнену таблицю відповідності технічних та якісних характеристик запропонованого обладнання вимогам Замовника (згідно Таблиці 1).</w:t>
      </w:r>
    </w:p>
    <w:p w14:paraId="54E4CB61" w14:textId="589B748B" w:rsidR="008029AD" w:rsidRDefault="00806704" w:rsidP="003A770B">
      <w:pPr>
        <w:shd w:val="clear" w:color="auto" w:fill="FFFFFF"/>
        <w:ind w:firstLine="708"/>
        <w:jc w:val="both"/>
      </w:pPr>
      <w:r>
        <w:t>6</w:t>
      </w:r>
      <w:r w:rsidR="008029AD" w:rsidRPr="008029AD">
        <w:t>. До автомобіля, що буде постачатись, повинна додаватись супутня документація виробника: посібник по експлуатації, сервісна книжка тощо. Супутня документація повинна бути виконана українською мовою. У разі, якщо оригінал супутньої документації складений іншою мовою , він обов’язково має супроводжуватись автентичним перекладом українською мовою.</w:t>
      </w:r>
    </w:p>
    <w:p w14:paraId="4E70B989" w14:textId="77777777" w:rsidR="008029AD" w:rsidRDefault="008029AD" w:rsidP="008029AD">
      <w:pPr>
        <w:shd w:val="clear" w:color="auto" w:fill="FFFFFF"/>
        <w:ind w:firstLine="709"/>
        <w:jc w:val="both"/>
        <w:rPr>
          <w:b/>
          <w:bCs/>
          <w:i/>
          <w:iCs/>
          <w:u w:val="single"/>
        </w:rPr>
      </w:pPr>
    </w:p>
    <w:p w14:paraId="685B1D0E" w14:textId="77777777" w:rsidR="008029AD" w:rsidRDefault="008029AD" w:rsidP="008029AD">
      <w:pPr>
        <w:shd w:val="clear" w:color="auto" w:fill="FFFFFF"/>
        <w:ind w:firstLine="709"/>
        <w:jc w:val="both"/>
        <w:rPr>
          <w:b/>
          <w:bCs/>
          <w:i/>
          <w:iCs/>
          <w:u w:val="single"/>
        </w:rPr>
      </w:pPr>
      <w:r>
        <w:rPr>
          <w:b/>
          <w:bCs/>
          <w:i/>
          <w:iCs/>
          <w:u w:val="single"/>
        </w:rPr>
        <w:t>Не надання Учасником вищенаведеної таблиці чи невиконання інших вимог цієї документації є підставою для відхилення тендерної пропозиції Учасника.</w:t>
      </w:r>
    </w:p>
    <w:p w14:paraId="0A76939B" w14:textId="77777777" w:rsidR="008029AD" w:rsidRDefault="008029AD" w:rsidP="008029AD">
      <w:pPr>
        <w:shd w:val="clear" w:color="auto" w:fill="FFFFFF"/>
        <w:ind w:right="-707"/>
        <w:jc w:val="both"/>
      </w:pPr>
    </w:p>
    <w:p w14:paraId="3C178868" w14:textId="77777777" w:rsidR="008029AD" w:rsidRDefault="008029AD" w:rsidP="008029AD">
      <w:pPr>
        <w:spacing w:after="120"/>
        <w:ind w:firstLine="709"/>
        <w:jc w:val="both"/>
        <w:rPr>
          <w:lang w:eastAsia="en-US"/>
        </w:rPr>
      </w:pPr>
      <w:r>
        <w:rPr>
          <w:b/>
          <w:bCs/>
        </w:rPr>
        <w:t xml:space="preserve">ВАЖЛИВО! </w:t>
      </w:r>
      <w:r>
        <w:t>При постачанні товару не приймаються пропозиції на товар, який виготовлений в країні(ах) до якої(</w:t>
      </w:r>
      <w:proofErr w:type="spellStart"/>
      <w:r>
        <w:t>их</w:t>
      </w:r>
      <w:proofErr w:type="spellEnd"/>
      <w:r>
        <w:t>) застосовуються санкції (</w:t>
      </w:r>
      <w:r>
        <w:rPr>
          <w:shd w:val="clear" w:color="auto" w:fill="FFFFFF"/>
        </w:rPr>
        <w:t>персональні спеціальні економічні та інших обмежувальні заходи</w:t>
      </w:r>
      <w:r>
        <w:t>).</w:t>
      </w:r>
    </w:p>
    <w:p w14:paraId="6DD8CF4E" w14:textId="77777777" w:rsidR="008029AD" w:rsidRDefault="008029AD" w:rsidP="008029AD">
      <w:pPr>
        <w:ind w:left="180"/>
        <w:rPr>
          <w:rFonts w:eastAsia="Arial"/>
          <w:i/>
          <w:iCs/>
          <w:sz w:val="16"/>
          <w:szCs w:val="16"/>
        </w:rPr>
      </w:pPr>
    </w:p>
    <w:p w14:paraId="3195C5CB" w14:textId="77777777" w:rsidR="008029AD" w:rsidRDefault="008029AD" w:rsidP="008029AD">
      <w:pPr>
        <w:ind w:left="180"/>
        <w:rPr>
          <w:i/>
          <w:iCs/>
          <w:sz w:val="16"/>
          <w:szCs w:val="16"/>
        </w:rPr>
      </w:pPr>
      <w:r>
        <w:rPr>
          <w:i/>
          <w:iCs/>
          <w:sz w:val="16"/>
          <w:szCs w:val="16"/>
        </w:rPr>
        <w:tab/>
      </w:r>
    </w:p>
    <w:tbl>
      <w:tblPr>
        <w:tblW w:w="9405" w:type="dxa"/>
        <w:tblInd w:w="2" w:type="dxa"/>
        <w:tblLayout w:type="fixed"/>
        <w:tblCellMar>
          <w:left w:w="115" w:type="dxa"/>
          <w:right w:w="115" w:type="dxa"/>
        </w:tblCellMar>
        <w:tblLook w:val="04A0" w:firstRow="1" w:lastRow="0" w:firstColumn="1" w:lastColumn="0" w:noHBand="0" w:noVBand="1"/>
      </w:tblPr>
      <w:tblGrid>
        <w:gridCol w:w="2089"/>
        <w:gridCol w:w="2279"/>
        <w:gridCol w:w="1917"/>
        <w:gridCol w:w="1314"/>
        <w:gridCol w:w="1806"/>
      </w:tblGrid>
      <w:tr w:rsidR="008029AD" w14:paraId="2CA6E938" w14:textId="77777777" w:rsidTr="008029AD">
        <w:trPr>
          <w:trHeight w:val="127"/>
        </w:trPr>
        <w:tc>
          <w:tcPr>
            <w:tcW w:w="2088" w:type="dxa"/>
            <w:hideMark/>
          </w:tcPr>
          <w:p w14:paraId="59D1CA4C" w14:textId="77777777" w:rsidR="008029AD" w:rsidRDefault="008029AD">
            <w:pPr>
              <w:ind w:right="-108"/>
              <w:jc w:val="center"/>
              <w:rPr>
                <w:rFonts w:eastAsia="Arial"/>
                <w:b/>
                <w:bCs/>
                <w:i/>
                <w:iCs/>
                <w:color w:val="00000A"/>
                <w:lang w:eastAsia="en-US"/>
              </w:rPr>
            </w:pPr>
            <w:r>
              <w:rPr>
                <w:b/>
                <w:bCs/>
                <w:i/>
                <w:iCs/>
                <w:lang w:eastAsia="en-US"/>
              </w:rPr>
              <w:t>____.________.___</w:t>
            </w:r>
          </w:p>
        </w:tc>
        <w:tc>
          <w:tcPr>
            <w:tcW w:w="2278" w:type="dxa"/>
          </w:tcPr>
          <w:p w14:paraId="604A9F5F" w14:textId="77777777" w:rsidR="008029AD" w:rsidRDefault="008029AD">
            <w:pPr>
              <w:ind w:right="-108"/>
              <w:jc w:val="center"/>
              <w:rPr>
                <w:rFonts w:eastAsia="Arial"/>
                <w:b/>
                <w:bCs/>
                <w:i/>
                <w:iCs/>
                <w:color w:val="00000A"/>
                <w:lang w:eastAsia="en-US"/>
              </w:rPr>
            </w:pPr>
          </w:p>
        </w:tc>
        <w:tc>
          <w:tcPr>
            <w:tcW w:w="1917" w:type="dxa"/>
            <w:hideMark/>
          </w:tcPr>
          <w:p w14:paraId="29D0F095" w14:textId="77777777" w:rsidR="008029AD" w:rsidRDefault="008029AD">
            <w:pPr>
              <w:ind w:right="-108"/>
              <w:jc w:val="center"/>
              <w:rPr>
                <w:rFonts w:eastAsia="Arial"/>
                <w:b/>
                <w:bCs/>
                <w:i/>
                <w:iCs/>
                <w:color w:val="00000A"/>
                <w:lang w:eastAsia="en-US"/>
              </w:rPr>
            </w:pPr>
            <w:r>
              <w:rPr>
                <w:b/>
                <w:bCs/>
                <w:i/>
                <w:iCs/>
                <w:lang w:eastAsia="en-US"/>
              </w:rPr>
              <w:t>_____________</w:t>
            </w:r>
          </w:p>
        </w:tc>
        <w:tc>
          <w:tcPr>
            <w:tcW w:w="1314" w:type="dxa"/>
            <w:hideMark/>
          </w:tcPr>
          <w:p w14:paraId="4FAA3B47" w14:textId="77777777" w:rsidR="008029AD" w:rsidRDefault="008029AD">
            <w:pPr>
              <w:ind w:right="-57"/>
              <w:jc w:val="center"/>
              <w:rPr>
                <w:rFonts w:eastAsia="Arial"/>
                <w:b/>
                <w:bCs/>
                <w:i/>
                <w:iCs/>
                <w:color w:val="00000A"/>
                <w:lang w:eastAsia="en-US"/>
              </w:rPr>
            </w:pPr>
            <w:r>
              <w:rPr>
                <w:b/>
                <w:bCs/>
                <w:i/>
                <w:iCs/>
                <w:lang w:eastAsia="en-US"/>
              </w:rPr>
              <w:t>_________/</w:t>
            </w:r>
          </w:p>
        </w:tc>
        <w:tc>
          <w:tcPr>
            <w:tcW w:w="1806" w:type="dxa"/>
            <w:hideMark/>
          </w:tcPr>
          <w:p w14:paraId="50B0E0A5" w14:textId="77777777" w:rsidR="008029AD" w:rsidRDefault="008029AD">
            <w:pPr>
              <w:ind w:left="-108" w:right="-108"/>
              <w:jc w:val="center"/>
              <w:rPr>
                <w:rFonts w:eastAsia="Arial"/>
                <w:b/>
                <w:bCs/>
                <w:i/>
                <w:iCs/>
                <w:color w:val="00000A"/>
                <w:lang w:eastAsia="en-US"/>
              </w:rPr>
            </w:pPr>
            <w:r>
              <w:rPr>
                <w:b/>
                <w:bCs/>
                <w:i/>
                <w:iCs/>
                <w:lang w:eastAsia="en-US"/>
              </w:rPr>
              <w:t>______________</w:t>
            </w:r>
          </w:p>
        </w:tc>
      </w:tr>
      <w:tr w:rsidR="008029AD" w14:paraId="6AAD80FF" w14:textId="77777777" w:rsidTr="008029AD">
        <w:tc>
          <w:tcPr>
            <w:tcW w:w="2088" w:type="dxa"/>
            <w:hideMark/>
          </w:tcPr>
          <w:p w14:paraId="1A4DC391" w14:textId="77777777" w:rsidR="008029AD" w:rsidRDefault="008029AD">
            <w:pPr>
              <w:spacing w:line="216" w:lineRule="auto"/>
              <w:ind w:right="-108"/>
              <w:jc w:val="center"/>
              <w:rPr>
                <w:rFonts w:eastAsia="Arial"/>
                <w:b/>
                <w:bCs/>
                <w:i/>
                <w:iCs/>
                <w:color w:val="00000A"/>
                <w:lang w:eastAsia="en-US"/>
              </w:rPr>
            </w:pPr>
            <w:r>
              <w:rPr>
                <w:b/>
                <w:bCs/>
                <w:i/>
                <w:iCs/>
                <w:lang w:eastAsia="en-US"/>
              </w:rPr>
              <w:t>дата складання</w:t>
            </w:r>
          </w:p>
        </w:tc>
        <w:tc>
          <w:tcPr>
            <w:tcW w:w="2278" w:type="dxa"/>
          </w:tcPr>
          <w:p w14:paraId="34544A53" w14:textId="77777777" w:rsidR="008029AD" w:rsidRDefault="008029AD">
            <w:pPr>
              <w:spacing w:line="216" w:lineRule="auto"/>
              <w:ind w:right="-108"/>
              <w:jc w:val="center"/>
              <w:rPr>
                <w:rFonts w:eastAsia="Arial"/>
                <w:b/>
                <w:bCs/>
                <w:i/>
                <w:iCs/>
                <w:color w:val="00000A"/>
                <w:lang w:eastAsia="en-US"/>
              </w:rPr>
            </w:pPr>
          </w:p>
        </w:tc>
        <w:tc>
          <w:tcPr>
            <w:tcW w:w="1917" w:type="dxa"/>
            <w:hideMark/>
          </w:tcPr>
          <w:p w14:paraId="20B411EB" w14:textId="77777777" w:rsidR="008029AD" w:rsidRDefault="008029AD">
            <w:pPr>
              <w:spacing w:line="216" w:lineRule="auto"/>
              <w:ind w:right="-108"/>
              <w:jc w:val="center"/>
              <w:rPr>
                <w:rFonts w:eastAsia="Arial"/>
                <w:b/>
                <w:bCs/>
                <w:i/>
                <w:iCs/>
                <w:color w:val="00000A"/>
                <w:lang w:eastAsia="en-US"/>
              </w:rPr>
            </w:pPr>
            <w:r>
              <w:rPr>
                <w:b/>
                <w:bCs/>
                <w:i/>
                <w:iCs/>
                <w:lang w:eastAsia="en-US"/>
              </w:rPr>
              <w:t>(посада уповноваженої особи учасника)</w:t>
            </w:r>
          </w:p>
        </w:tc>
        <w:tc>
          <w:tcPr>
            <w:tcW w:w="1314" w:type="dxa"/>
            <w:hideMark/>
          </w:tcPr>
          <w:p w14:paraId="37202DF4" w14:textId="77777777" w:rsidR="008029AD" w:rsidRDefault="008029AD">
            <w:pPr>
              <w:spacing w:line="216" w:lineRule="auto"/>
              <w:ind w:right="-108"/>
              <w:jc w:val="center"/>
              <w:rPr>
                <w:rFonts w:eastAsia="Arial"/>
                <w:b/>
                <w:bCs/>
                <w:i/>
                <w:iCs/>
                <w:color w:val="00000A"/>
                <w:lang w:eastAsia="en-US"/>
              </w:rPr>
            </w:pPr>
            <w:r>
              <w:rPr>
                <w:b/>
                <w:bCs/>
                <w:i/>
                <w:iCs/>
                <w:lang w:eastAsia="en-US"/>
              </w:rPr>
              <w:t>(підпис)</w:t>
            </w:r>
          </w:p>
        </w:tc>
        <w:tc>
          <w:tcPr>
            <w:tcW w:w="1806" w:type="dxa"/>
            <w:hideMark/>
          </w:tcPr>
          <w:p w14:paraId="688FAB5A" w14:textId="77777777" w:rsidR="008029AD" w:rsidRDefault="008029AD">
            <w:pPr>
              <w:spacing w:line="216" w:lineRule="auto"/>
              <w:ind w:right="-108"/>
              <w:jc w:val="center"/>
              <w:rPr>
                <w:rFonts w:eastAsia="Arial"/>
                <w:b/>
                <w:bCs/>
                <w:i/>
                <w:iCs/>
                <w:color w:val="00000A"/>
                <w:lang w:eastAsia="en-US"/>
              </w:rPr>
            </w:pPr>
            <w:r>
              <w:rPr>
                <w:b/>
                <w:bCs/>
                <w:i/>
                <w:iCs/>
                <w:lang w:eastAsia="en-US"/>
              </w:rPr>
              <w:t>(прізвище, ініціали)</w:t>
            </w:r>
          </w:p>
        </w:tc>
      </w:tr>
    </w:tbl>
    <w:p w14:paraId="1D3AA6A8" w14:textId="77777777" w:rsidR="008029AD" w:rsidRDefault="008029AD" w:rsidP="008029AD">
      <w:pPr>
        <w:ind w:left="-180" w:hanging="180"/>
        <w:jc w:val="both"/>
        <w:rPr>
          <w:rFonts w:eastAsia="Arial"/>
          <w:color w:val="00000A"/>
          <w:sz w:val="22"/>
          <w:szCs w:val="22"/>
          <w:lang w:eastAsia="en-US"/>
        </w:rPr>
      </w:pPr>
    </w:p>
    <w:p w14:paraId="6E1843B6" w14:textId="77777777" w:rsidR="008029AD" w:rsidRDefault="008029AD" w:rsidP="008029AD">
      <w:pPr>
        <w:spacing w:after="120"/>
        <w:ind w:firstLine="851"/>
        <w:jc w:val="both"/>
        <w:rPr>
          <w:i/>
          <w:iCs/>
        </w:rPr>
      </w:pPr>
      <w:r>
        <w:rPr>
          <w:i/>
          <w:iCs/>
        </w:rPr>
        <w:t>Посада, прізвище, ініціали, підпис уповноваженої особи Учасника, завірені печаткою</w:t>
      </w:r>
      <w:r>
        <w:t xml:space="preserve"> </w:t>
      </w:r>
      <w:r>
        <w:rPr>
          <w:i/>
          <w:iCs/>
        </w:rPr>
        <w:t>або з накладенням КЕП та електронної печатки (у разі наявності), для фізичних осіб вимагається лише підпис у разі відсутності печатки</w:t>
      </w:r>
      <w:r>
        <w:t xml:space="preserve"> </w:t>
      </w:r>
      <w:r>
        <w:rPr>
          <w:i/>
          <w:iCs/>
        </w:rPr>
        <w:t>або з накладенням КЕП та електронної печатки (у разі наявності).</w:t>
      </w:r>
    </w:p>
    <w:p w14:paraId="33EA7E4D" w14:textId="77777777" w:rsidR="008029AD" w:rsidRDefault="008029AD" w:rsidP="008029AD">
      <w:pPr>
        <w:spacing w:after="120"/>
        <w:ind w:firstLine="851"/>
        <w:jc w:val="both"/>
        <w:rPr>
          <w:i/>
          <w:iCs/>
          <w:lang w:val="ru-RU"/>
        </w:rPr>
      </w:pPr>
      <w:r>
        <w:rPr>
          <w:i/>
          <w:iCs/>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14:paraId="45FC1A14" w14:textId="77777777" w:rsidR="008029AD" w:rsidRDefault="008029AD" w:rsidP="008029AD">
      <w:pPr>
        <w:spacing w:after="120"/>
        <w:ind w:firstLine="851"/>
        <w:jc w:val="both"/>
        <w:rPr>
          <w:i/>
          <w:iCs/>
        </w:rPr>
      </w:pPr>
      <w:r>
        <w:rPr>
          <w:i/>
          <w:iCs/>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14:paraId="401D1426" w14:textId="77777777" w:rsidR="008029AD" w:rsidRPr="005A7C9B" w:rsidRDefault="008029AD" w:rsidP="005A7C9B">
      <w:pPr>
        <w:jc w:val="both"/>
        <w:rPr>
          <w:b/>
          <w:lang w:val="ru-RU" w:eastAsia="uk-UA"/>
        </w:rPr>
      </w:pPr>
    </w:p>
    <w:p w14:paraId="6A1755E4" w14:textId="77777777" w:rsidR="008029AD" w:rsidRPr="005A7C9B" w:rsidRDefault="008029AD" w:rsidP="008029AD">
      <w:pPr>
        <w:tabs>
          <w:tab w:val="left" w:pos="1386"/>
        </w:tabs>
        <w:rPr>
          <w:b/>
          <w:sz w:val="28"/>
          <w:szCs w:val="28"/>
          <w:lang w:val="ru-RU"/>
        </w:rPr>
      </w:pPr>
    </w:p>
    <w:p w14:paraId="15DD1DAC" w14:textId="77777777" w:rsidR="00116E00" w:rsidRDefault="00116E00" w:rsidP="005725C0">
      <w:pPr>
        <w:ind w:right="283"/>
        <w:rPr>
          <w:b/>
          <w:color w:val="000000"/>
        </w:rPr>
      </w:pPr>
    </w:p>
    <w:sectPr w:rsidR="00116E00">
      <w:headerReference w:type="default" r:id="rId8"/>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D47DC" w14:textId="77777777" w:rsidR="00F122DE" w:rsidRDefault="00F122DE" w:rsidP="00575564">
      <w:r>
        <w:separator/>
      </w:r>
    </w:p>
  </w:endnote>
  <w:endnote w:type="continuationSeparator" w:id="0">
    <w:p w14:paraId="6230B666" w14:textId="77777777" w:rsidR="00F122DE" w:rsidRDefault="00F122DE" w:rsidP="0057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nault Life">
    <w:altName w:val="Arial"/>
    <w:panose1 w:val="00000000000000000000"/>
    <w:charset w:val="00"/>
    <w:family w:val="modern"/>
    <w:notTrueType/>
    <w:pitch w:val="variable"/>
    <w:sig w:usb0="00000001" w:usb1="5000207A"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96BED" w14:textId="15D2B546" w:rsidR="00575564" w:rsidRPr="00863B11" w:rsidRDefault="00575564" w:rsidP="00863B11">
    <w:pPr>
      <w:pStyle w:val="a5"/>
      <w:spacing w:line="276" w:lineRule="auto"/>
      <w:rPr>
        <w:rFonts w:ascii="Renault Life" w:hAnsi="Renault Lif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89BE2" w14:textId="77777777" w:rsidR="00F122DE" w:rsidRDefault="00F122DE" w:rsidP="00575564">
      <w:r>
        <w:separator/>
      </w:r>
    </w:p>
  </w:footnote>
  <w:footnote w:type="continuationSeparator" w:id="0">
    <w:p w14:paraId="09045D8B" w14:textId="77777777" w:rsidR="00F122DE" w:rsidRDefault="00F122DE" w:rsidP="00575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578E3" w14:textId="3B861FEC" w:rsidR="00575564" w:rsidRDefault="00575564" w:rsidP="00575564">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FC2"/>
    <w:multiLevelType w:val="hybridMultilevel"/>
    <w:tmpl w:val="324AB2B6"/>
    <w:lvl w:ilvl="0" w:tplc="BD60BAAE">
      <w:numFmt w:val="bullet"/>
      <w:lvlText w:val="-"/>
      <w:lvlJc w:val="left"/>
      <w:pPr>
        <w:ind w:left="317" w:hanging="360"/>
      </w:pPr>
      <w:rPr>
        <w:rFonts w:ascii="Times New Roman" w:eastAsia="Times New Roman" w:hAnsi="Times New Roman" w:cs="Times New Roman" w:hint="default"/>
      </w:rPr>
    </w:lvl>
    <w:lvl w:ilvl="1" w:tplc="04220003" w:tentative="1">
      <w:start w:val="1"/>
      <w:numFmt w:val="bullet"/>
      <w:lvlText w:val="o"/>
      <w:lvlJc w:val="left"/>
      <w:pPr>
        <w:ind w:left="1037" w:hanging="360"/>
      </w:pPr>
      <w:rPr>
        <w:rFonts w:ascii="Courier New" w:hAnsi="Courier New" w:cs="Courier New" w:hint="default"/>
      </w:rPr>
    </w:lvl>
    <w:lvl w:ilvl="2" w:tplc="04220005" w:tentative="1">
      <w:start w:val="1"/>
      <w:numFmt w:val="bullet"/>
      <w:lvlText w:val=""/>
      <w:lvlJc w:val="left"/>
      <w:pPr>
        <w:ind w:left="1757" w:hanging="360"/>
      </w:pPr>
      <w:rPr>
        <w:rFonts w:ascii="Wingdings" w:hAnsi="Wingdings" w:hint="default"/>
      </w:rPr>
    </w:lvl>
    <w:lvl w:ilvl="3" w:tplc="04220001" w:tentative="1">
      <w:start w:val="1"/>
      <w:numFmt w:val="bullet"/>
      <w:lvlText w:val=""/>
      <w:lvlJc w:val="left"/>
      <w:pPr>
        <w:ind w:left="2477" w:hanging="360"/>
      </w:pPr>
      <w:rPr>
        <w:rFonts w:ascii="Symbol" w:hAnsi="Symbol" w:hint="default"/>
      </w:rPr>
    </w:lvl>
    <w:lvl w:ilvl="4" w:tplc="04220003" w:tentative="1">
      <w:start w:val="1"/>
      <w:numFmt w:val="bullet"/>
      <w:lvlText w:val="o"/>
      <w:lvlJc w:val="left"/>
      <w:pPr>
        <w:ind w:left="3197" w:hanging="360"/>
      </w:pPr>
      <w:rPr>
        <w:rFonts w:ascii="Courier New" w:hAnsi="Courier New" w:cs="Courier New" w:hint="default"/>
      </w:rPr>
    </w:lvl>
    <w:lvl w:ilvl="5" w:tplc="04220005" w:tentative="1">
      <w:start w:val="1"/>
      <w:numFmt w:val="bullet"/>
      <w:lvlText w:val=""/>
      <w:lvlJc w:val="left"/>
      <w:pPr>
        <w:ind w:left="3917" w:hanging="360"/>
      </w:pPr>
      <w:rPr>
        <w:rFonts w:ascii="Wingdings" w:hAnsi="Wingdings" w:hint="default"/>
      </w:rPr>
    </w:lvl>
    <w:lvl w:ilvl="6" w:tplc="04220001" w:tentative="1">
      <w:start w:val="1"/>
      <w:numFmt w:val="bullet"/>
      <w:lvlText w:val=""/>
      <w:lvlJc w:val="left"/>
      <w:pPr>
        <w:ind w:left="4637" w:hanging="360"/>
      </w:pPr>
      <w:rPr>
        <w:rFonts w:ascii="Symbol" w:hAnsi="Symbol" w:hint="default"/>
      </w:rPr>
    </w:lvl>
    <w:lvl w:ilvl="7" w:tplc="04220003" w:tentative="1">
      <w:start w:val="1"/>
      <w:numFmt w:val="bullet"/>
      <w:lvlText w:val="o"/>
      <w:lvlJc w:val="left"/>
      <w:pPr>
        <w:ind w:left="5357" w:hanging="360"/>
      </w:pPr>
      <w:rPr>
        <w:rFonts w:ascii="Courier New" w:hAnsi="Courier New" w:cs="Courier New" w:hint="default"/>
      </w:rPr>
    </w:lvl>
    <w:lvl w:ilvl="8" w:tplc="04220005" w:tentative="1">
      <w:start w:val="1"/>
      <w:numFmt w:val="bullet"/>
      <w:lvlText w:val=""/>
      <w:lvlJc w:val="left"/>
      <w:pPr>
        <w:ind w:left="6077" w:hanging="360"/>
      </w:pPr>
      <w:rPr>
        <w:rFonts w:ascii="Wingdings" w:hAnsi="Wingdings" w:hint="default"/>
      </w:rPr>
    </w:lvl>
  </w:abstractNum>
  <w:abstractNum w:abstractNumId="1">
    <w:nsid w:val="03700F98"/>
    <w:multiLevelType w:val="hybridMultilevel"/>
    <w:tmpl w:val="8528D80C"/>
    <w:lvl w:ilvl="0" w:tplc="C896D5E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0F"/>
    <w:rsid w:val="0000177E"/>
    <w:rsid w:val="00017020"/>
    <w:rsid w:val="00054395"/>
    <w:rsid w:val="00066800"/>
    <w:rsid w:val="000D245A"/>
    <w:rsid w:val="000F4968"/>
    <w:rsid w:val="00116E00"/>
    <w:rsid w:val="00133FF4"/>
    <w:rsid w:val="001374D2"/>
    <w:rsid w:val="0014346C"/>
    <w:rsid w:val="0017690F"/>
    <w:rsid w:val="0018308D"/>
    <w:rsid w:val="0018431B"/>
    <w:rsid w:val="001F1580"/>
    <w:rsid w:val="002131CA"/>
    <w:rsid w:val="00226540"/>
    <w:rsid w:val="002312B7"/>
    <w:rsid w:val="00235124"/>
    <w:rsid w:val="00253085"/>
    <w:rsid w:val="002754D7"/>
    <w:rsid w:val="002A13B3"/>
    <w:rsid w:val="002E1B98"/>
    <w:rsid w:val="002E3C7A"/>
    <w:rsid w:val="002E46D3"/>
    <w:rsid w:val="00330686"/>
    <w:rsid w:val="00357D10"/>
    <w:rsid w:val="00364F6B"/>
    <w:rsid w:val="00375BEA"/>
    <w:rsid w:val="003A770B"/>
    <w:rsid w:val="00415642"/>
    <w:rsid w:val="00443EB4"/>
    <w:rsid w:val="004661CD"/>
    <w:rsid w:val="004E7E47"/>
    <w:rsid w:val="00507631"/>
    <w:rsid w:val="00507E8D"/>
    <w:rsid w:val="00520115"/>
    <w:rsid w:val="00525381"/>
    <w:rsid w:val="00540621"/>
    <w:rsid w:val="00553C03"/>
    <w:rsid w:val="00565FFD"/>
    <w:rsid w:val="005725C0"/>
    <w:rsid w:val="00575564"/>
    <w:rsid w:val="00585702"/>
    <w:rsid w:val="005A7C9B"/>
    <w:rsid w:val="005B0C1D"/>
    <w:rsid w:val="00620376"/>
    <w:rsid w:val="006242CB"/>
    <w:rsid w:val="00655091"/>
    <w:rsid w:val="006B784D"/>
    <w:rsid w:val="006E7248"/>
    <w:rsid w:val="007207E1"/>
    <w:rsid w:val="007246EA"/>
    <w:rsid w:val="00735893"/>
    <w:rsid w:val="00763200"/>
    <w:rsid w:val="00780AED"/>
    <w:rsid w:val="00783E41"/>
    <w:rsid w:val="007A5038"/>
    <w:rsid w:val="007D01FD"/>
    <w:rsid w:val="008029AD"/>
    <w:rsid w:val="00806704"/>
    <w:rsid w:val="008255B9"/>
    <w:rsid w:val="00847220"/>
    <w:rsid w:val="00863B11"/>
    <w:rsid w:val="008B4B26"/>
    <w:rsid w:val="008B67F8"/>
    <w:rsid w:val="008D55E6"/>
    <w:rsid w:val="008F3C5E"/>
    <w:rsid w:val="008F4362"/>
    <w:rsid w:val="00932110"/>
    <w:rsid w:val="00977B95"/>
    <w:rsid w:val="009A05D1"/>
    <w:rsid w:val="00A0494E"/>
    <w:rsid w:val="00A11715"/>
    <w:rsid w:val="00A2476E"/>
    <w:rsid w:val="00A61F70"/>
    <w:rsid w:val="00A62760"/>
    <w:rsid w:val="00AA2A89"/>
    <w:rsid w:val="00B04B17"/>
    <w:rsid w:val="00B05426"/>
    <w:rsid w:val="00B062F1"/>
    <w:rsid w:val="00B1217D"/>
    <w:rsid w:val="00B91FD7"/>
    <w:rsid w:val="00BD1127"/>
    <w:rsid w:val="00C10569"/>
    <w:rsid w:val="00C24C0A"/>
    <w:rsid w:val="00C25AF2"/>
    <w:rsid w:val="00C4244A"/>
    <w:rsid w:val="00C61DBB"/>
    <w:rsid w:val="00C71E26"/>
    <w:rsid w:val="00C72289"/>
    <w:rsid w:val="00C929BC"/>
    <w:rsid w:val="00C97651"/>
    <w:rsid w:val="00CA6868"/>
    <w:rsid w:val="00CD32D9"/>
    <w:rsid w:val="00D15247"/>
    <w:rsid w:val="00D17C55"/>
    <w:rsid w:val="00D21094"/>
    <w:rsid w:val="00D327AE"/>
    <w:rsid w:val="00D40549"/>
    <w:rsid w:val="00D632D4"/>
    <w:rsid w:val="00DA0899"/>
    <w:rsid w:val="00DB4294"/>
    <w:rsid w:val="00DC3701"/>
    <w:rsid w:val="00DD2559"/>
    <w:rsid w:val="00E84CFA"/>
    <w:rsid w:val="00E87667"/>
    <w:rsid w:val="00EB56BF"/>
    <w:rsid w:val="00F0761F"/>
    <w:rsid w:val="00F078E3"/>
    <w:rsid w:val="00F122DE"/>
    <w:rsid w:val="00F307EC"/>
    <w:rsid w:val="00F66161"/>
    <w:rsid w:val="00F6674C"/>
    <w:rsid w:val="00FC49CB"/>
    <w:rsid w:val="00FD2045"/>
    <w:rsid w:val="00FD28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8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564"/>
    <w:pPr>
      <w:tabs>
        <w:tab w:val="center" w:pos="4819"/>
        <w:tab w:val="right" w:pos="9639"/>
      </w:tabs>
    </w:pPr>
  </w:style>
  <w:style w:type="character" w:customStyle="1" w:styleId="a4">
    <w:name w:val="Верхний колонтитул Знак"/>
    <w:basedOn w:val="a0"/>
    <w:link w:val="a3"/>
    <w:uiPriority w:val="99"/>
    <w:rsid w:val="0057556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75564"/>
    <w:pPr>
      <w:tabs>
        <w:tab w:val="center" w:pos="4819"/>
        <w:tab w:val="right" w:pos="9639"/>
      </w:tabs>
    </w:pPr>
  </w:style>
  <w:style w:type="character" w:customStyle="1" w:styleId="a6">
    <w:name w:val="Нижний колонтитул Знак"/>
    <w:basedOn w:val="a0"/>
    <w:link w:val="a5"/>
    <w:uiPriority w:val="99"/>
    <w:rsid w:val="00575564"/>
    <w:rPr>
      <w:rFonts w:ascii="Times New Roman" w:eastAsia="Times New Roman" w:hAnsi="Times New Roman" w:cs="Times New Roman"/>
      <w:sz w:val="24"/>
      <w:szCs w:val="24"/>
      <w:lang w:eastAsia="ru-RU"/>
    </w:rPr>
  </w:style>
  <w:style w:type="paragraph" w:customStyle="1" w:styleId="BodyText21">
    <w:name w:val="Body Text 21"/>
    <w:basedOn w:val="a"/>
    <w:rsid w:val="00575564"/>
    <w:pPr>
      <w:widowControl w:val="0"/>
      <w:autoSpaceDE w:val="0"/>
      <w:autoSpaceDN w:val="0"/>
      <w:spacing w:line="260" w:lineRule="auto"/>
      <w:ind w:right="290"/>
      <w:jc w:val="both"/>
    </w:pPr>
    <w:rPr>
      <w:sz w:val="28"/>
      <w:szCs w:val="28"/>
      <w:lang w:eastAsia="uk-U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B05426"/>
    <w:pPr>
      <w:suppressAutoHyphens/>
      <w:spacing w:before="280" w:after="280"/>
    </w:pPr>
    <w:rPr>
      <w:lang w:val="ru-RU" w:eastAsia="zh-CN"/>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B05426"/>
    <w:rPr>
      <w:rFonts w:ascii="Times New Roman" w:eastAsia="Times New Roman" w:hAnsi="Times New Roman" w:cs="Times New Roman"/>
      <w:sz w:val="24"/>
      <w:szCs w:val="24"/>
      <w:lang w:val="ru-RU" w:eastAsia="zh-CN"/>
    </w:rPr>
  </w:style>
  <w:style w:type="paragraph" w:styleId="a9">
    <w:name w:val="List Paragraph"/>
    <w:basedOn w:val="a"/>
    <w:uiPriority w:val="34"/>
    <w:qFormat/>
    <w:rsid w:val="00D17C55"/>
    <w:pPr>
      <w:spacing w:line="276" w:lineRule="auto"/>
      <w:ind w:left="720"/>
      <w:contextualSpacing/>
    </w:pPr>
    <w:rPr>
      <w:rFonts w:ascii="Arial" w:hAnsi="Arial" w:cs="Arial"/>
      <w:color w:val="000000"/>
      <w:sz w:val="22"/>
      <w:szCs w:val="22"/>
      <w:lang w:val="ru-RU"/>
    </w:rPr>
  </w:style>
  <w:style w:type="character" w:styleId="aa">
    <w:name w:val="Hyperlink"/>
    <w:basedOn w:val="a0"/>
    <w:uiPriority w:val="99"/>
    <w:semiHidden/>
    <w:unhideWhenUsed/>
    <w:rsid w:val="002754D7"/>
    <w:rPr>
      <w:color w:val="0000FF"/>
      <w:u w:val="single"/>
    </w:rPr>
  </w:style>
  <w:style w:type="paragraph" w:styleId="ab">
    <w:name w:val="No Spacing"/>
    <w:uiPriority w:val="1"/>
    <w:qFormat/>
    <w:rsid w:val="00977B95"/>
    <w:pPr>
      <w:spacing w:after="0" w:line="240" w:lineRule="auto"/>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8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564"/>
    <w:pPr>
      <w:tabs>
        <w:tab w:val="center" w:pos="4819"/>
        <w:tab w:val="right" w:pos="9639"/>
      </w:tabs>
    </w:pPr>
  </w:style>
  <w:style w:type="character" w:customStyle="1" w:styleId="a4">
    <w:name w:val="Верхний колонтитул Знак"/>
    <w:basedOn w:val="a0"/>
    <w:link w:val="a3"/>
    <w:uiPriority w:val="99"/>
    <w:rsid w:val="0057556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75564"/>
    <w:pPr>
      <w:tabs>
        <w:tab w:val="center" w:pos="4819"/>
        <w:tab w:val="right" w:pos="9639"/>
      </w:tabs>
    </w:pPr>
  </w:style>
  <w:style w:type="character" w:customStyle="1" w:styleId="a6">
    <w:name w:val="Нижний колонтитул Знак"/>
    <w:basedOn w:val="a0"/>
    <w:link w:val="a5"/>
    <w:uiPriority w:val="99"/>
    <w:rsid w:val="00575564"/>
    <w:rPr>
      <w:rFonts w:ascii="Times New Roman" w:eastAsia="Times New Roman" w:hAnsi="Times New Roman" w:cs="Times New Roman"/>
      <w:sz w:val="24"/>
      <w:szCs w:val="24"/>
      <w:lang w:eastAsia="ru-RU"/>
    </w:rPr>
  </w:style>
  <w:style w:type="paragraph" w:customStyle="1" w:styleId="BodyText21">
    <w:name w:val="Body Text 21"/>
    <w:basedOn w:val="a"/>
    <w:rsid w:val="00575564"/>
    <w:pPr>
      <w:widowControl w:val="0"/>
      <w:autoSpaceDE w:val="0"/>
      <w:autoSpaceDN w:val="0"/>
      <w:spacing w:line="260" w:lineRule="auto"/>
      <w:ind w:right="290"/>
      <w:jc w:val="both"/>
    </w:pPr>
    <w:rPr>
      <w:sz w:val="28"/>
      <w:szCs w:val="28"/>
      <w:lang w:eastAsia="uk-U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B05426"/>
    <w:pPr>
      <w:suppressAutoHyphens/>
      <w:spacing w:before="280" w:after="280"/>
    </w:pPr>
    <w:rPr>
      <w:lang w:val="ru-RU" w:eastAsia="zh-CN"/>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B05426"/>
    <w:rPr>
      <w:rFonts w:ascii="Times New Roman" w:eastAsia="Times New Roman" w:hAnsi="Times New Roman" w:cs="Times New Roman"/>
      <w:sz w:val="24"/>
      <w:szCs w:val="24"/>
      <w:lang w:val="ru-RU" w:eastAsia="zh-CN"/>
    </w:rPr>
  </w:style>
  <w:style w:type="paragraph" w:styleId="a9">
    <w:name w:val="List Paragraph"/>
    <w:basedOn w:val="a"/>
    <w:uiPriority w:val="34"/>
    <w:qFormat/>
    <w:rsid w:val="00D17C55"/>
    <w:pPr>
      <w:spacing w:line="276" w:lineRule="auto"/>
      <w:ind w:left="720"/>
      <w:contextualSpacing/>
    </w:pPr>
    <w:rPr>
      <w:rFonts w:ascii="Arial" w:hAnsi="Arial" w:cs="Arial"/>
      <w:color w:val="000000"/>
      <w:sz w:val="22"/>
      <w:szCs w:val="22"/>
      <w:lang w:val="ru-RU"/>
    </w:rPr>
  </w:style>
  <w:style w:type="character" w:styleId="aa">
    <w:name w:val="Hyperlink"/>
    <w:basedOn w:val="a0"/>
    <w:uiPriority w:val="99"/>
    <w:semiHidden/>
    <w:unhideWhenUsed/>
    <w:rsid w:val="002754D7"/>
    <w:rPr>
      <w:color w:val="0000FF"/>
      <w:u w:val="single"/>
    </w:rPr>
  </w:style>
  <w:style w:type="paragraph" w:styleId="ab">
    <w:name w:val="No Spacing"/>
    <w:uiPriority w:val="1"/>
    <w:qFormat/>
    <w:rsid w:val="00977B9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1605">
      <w:bodyDiv w:val="1"/>
      <w:marLeft w:val="0"/>
      <w:marRight w:val="0"/>
      <w:marTop w:val="0"/>
      <w:marBottom w:val="0"/>
      <w:divBdr>
        <w:top w:val="none" w:sz="0" w:space="0" w:color="auto"/>
        <w:left w:val="none" w:sz="0" w:space="0" w:color="auto"/>
        <w:bottom w:val="none" w:sz="0" w:space="0" w:color="auto"/>
        <w:right w:val="none" w:sz="0" w:space="0" w:color="auto"/>
      </w:divBdr>
    </w:div>
    <w:div w:id="239604361">
      <w:bodyDiv w:val="1"/>
      <w:marLeft w:val="0"/>
      <w:marRight w:val="0"/>
      <w:marTop w:val="0"/>
      <w:marBottom w:val="0"/>
      <w:divBdr>
        <w:top w:val="none" w:sz="0" w:space="0" w:color="auto"/>
        <w:left w:val="none" w:sz="0" w:space="0" w:color="auto"/>
        <w:bottom w:val="none" w:sz="0" w:space="0" w:color="auto"/>
        <w:right w:val="none" w:sz="0" w:space="0" w:color="auto"/>
      </w:divBdr>
    </w:div>
    <w:div w:id="356152634">
      <w:bodyDiv w:val="1"/>
      <w:marLeft w:val="0"/>
      <w:marRight w:val="0"/>
      <w:marTop w:val="0"/>
      <w:marBottom w:val="0"/>
      <w:divBdr>
        <w:top w:val="none" w:sz="0" w:space="0" w:color="auto"/>
        <w:left w:val="none" w:sz="0" w:space="0" w:color="auto"/>
        <w:bottom w:val="none" w:sz="0" w:space="0" w:color="auto"/>
        <w:right w:val="none" w:sz="0" w:space="0" w:color="auto"/>
      </w:divBdr>
    </w:div>
    <w:div w:id="465396875">
      <w:bodyDiv w:val="1"/>
      <w:marLeft w:val="0"/>
      <w:marRight w:val="0"/>
      <w:marTop w:val="0"/>
      <w:marBottom w:val="0"/>
      <w:divBdr>
        <w:top w:val="none" w:sz="0" w:space="0" w:color="auto"/>
        <w:left w:val="none" w:sz="0" w:space="0" w:color="auto"/>
        <w:bottom w:val="none" w:sz="0" w:space="0" w:color="auto"/>
        <w:right w:val="none" w:sz="0" w:space="0" w:color="auto"/>
      </w:divBdr>
    </w:div>
    <w:div w:id="640840368">
      <w:bodyDiv w:val="1"/>
      <w:marLeft w:val="0"/>
      <w:marRight w:val="0"/>
      <w:marTop w:val="0"/>
      <w:marBottom w:val="0"/>
      <w:divBdr>
        <w:top w:val="none" w:sz="0" w:space="0" w:color="auto"/>
        <w:left w:val="none" w:sz="0" w:space="0" w:color="auto"/>
        <w:bottom w:val="none" w:sz="0" w:space="0" w:color="auto"/>
        <w:right w:val="none" w:sz="0" w:space="0" w:color="auto"/>
      </w:divBdr>
    </w:div>
    <w:div w:id="1095056897">
      <w:bodyDiv w:val="1"/>
      <w:marLeft w:val="0"/>
      <w:marRight w:val="0"/>
      <w:marTop w:val="0"/>
      <w:marBottom w:val="0"/>
      <w:divBdr>
        <w:top w:val="none" w:sz="0" w:space="0" w:color="auto"/>
        <w:left w:val="none" w:sz="0" w:space="0" w:color="auto"/>
        <w:bottom w:val="none" w:sz="0" w:space="0" w:color="auto"/>
        <w:right w:val="none" w:sz="0" w:space="0" w:color="auto"/>
      </w:divBdr>
    </w:div>
    <w:div w:id="1115834551">
      <w:bodyDiv w:val="1"/>
      <w:marLeft w:val="0"/>
      <w:marRight w:val="0"/>
      <w:marTop w:val="0"/>
      <w:marBottom w:val="0"/>
      <w:divBdr>
        <w:top w:val="none" w:sz="0" w:space="0" w:color="auto"/>
        <w:left w:val="none" w:sz="0" w:space="0" w:color="auto"/>
        <w:bottom w:val="none" w:sz="0" w:space="0" w:color="auto"/>
        <w:right w:val="none" w:sz="0" w:space="0" w:color="auto"/>
      </w:divBdr>
    </w:div>
    <w:div w:id="1184171893">
      <w:bodyDiv w:val="1"/>
      <w:marLeft w:val="0"/>
      <w:marRight w:val="0"/>
      <w:marTop w:val="0"/>
      <w:marBottom w:val="0"/>
      <w:divBdr>
        <w:top w:val="none" w:sz="0" w:space="0" w:color="auto"/>
        <w:left w:val="none" w:sz="0" w:space="0" w:color="auto"/>
        <w:bottom w:val="none" w:sz="0" w:space="0" w:color="auto"/>
        <w:right w:val="none" w:sz="0" w:space="0" w:color="auto"/>
      </w:divBdr>
    </w:div>
    <w:div w:id="1223104582">
      <w:bodyDiv w:val="1"/>
      <w:marLeft w:val="0"/>
      <w:marRight w:val="0"/>
      <w:marTop w:val="0"/>
      <w:marBottom w:val="0"/>
      <w:divBdr>
        <w:top w:val="none" w:sz="0" w:space="0" w:color="auto"/>
        <w:left w:val="none" w:sz="0" w:space="0" w:color="auto"/>
        <w:bottom w:val="none" w:sz="0" w:space="0" w:color="auto"/>
        <w:right w:val="none" w:sz="0" w:space="0" w:color="auto"/>
      </w:divBdr>
    </w:div>
    <w:div w:id="1343242774">
      <w:bodyDiv w:val="1"/>
      <w:marLeft w:val="0"/>
      <w:marRight w:val="0"/>
      <w:marTop w:val="0"/>
      <w:marBottom w:val="0"/>
      <w:divBdr>
        <w:top w:val="none" w:sz="0" w:space="0" w:color="auto"/>
        <w:left w:val="none" w:sz="0" w:space="0" w:color="auto"/>
        <w:bottom w:val="none" w:sz="0" w:space="0" w:color="auto"/>
        <w:right w:val="none" w:sz="0" w:space="0" w:color="auto"/>
      </w:divBdr>
    </w:div>
    <w:div w:id="1356034066">
      <w:bodyDiv w:val="1"/>
      <w:marLeft w:val="0"/>
      <w:marRight w:val="0"/>
      <w:marTop w:val="0"/>
      <w:marBottom w:val="0"/>
      <w:divBdr>
        <w:top w:val="none" w:sz="0" w:space="0" w:color="auto"/>
        <w:left w:val="none" w:sz="0" w:space="0" w:color="auto"/>
        <w:bottom w:val="none" w:sz="0" w:space="0" w:color="auto"/>
        <w:right w:val="none" w:sz="0" w:space="0" w:color="auto"/>
      </w:divBdr>
    </w:div>
    <w:div w:id="1425229048">
      <w:bodyDiv w:val="1"/>
      <w:marLeft w:val="0"/>
      <w:marRight w:val="0"/>
      <w:marTop w:val="0"/>
      <w:marBottom w:val="0"/>
      <w:divBdr>
        <w:top w:val="none" w:sz="0" w:space="0" w:color="auto"/>
        <w:left w:val="none" w:sz="0" w:space="0" w:color="auto"/>
        <w:bottom w:val="none" w:sz="0" w:space="0" w:color="auto"/>
        <w:right w:val="none" w:sz="0" w:space="0" w:color="auto"/>
      </w:divBdr>
    </w:div>
    <w:div w:id="1496646280">
      <w:bodyDiv w:val="1"/>
      <w:marLeft w:val="0"/>
      <w:marRight w:val="0"/>
      <w:marTop w:val="0"/>
      <w:marBottom w:val="0"/>
      <w:divBdr>
        <w:top w:val="none" w:sz="0" w:space="0" w:color="auto"/>
        <w:left w:val="none" w:sz="0" w:space="0" w:color="auto"/>
        <w:bottom w:val="none" w:sz="0" w:space="0" w:color="auto"/>
        <w:right w:val="none" w:sz="0" w:space="0" w:color="auto"/>
      </w:divBdr>
    </w:div>
    <w:div w:id="1694767082">
      <w:bodyDiv w:val="1"/>
      <w:marLeft w:val="0"/>
      <w:marRight w:val="0"/>
      <w:marTop w:val="0"/>
      <w:marBottom w:val="0"/>
      <w:divBdr>
        <w:top w:val="none" w:sz="0" w:space="0" w:color="auto"/>
        <w:left w:val="none" w:sz="0" w:space="0" w:color="auto"/>
        <w:bottom w:val="none" w:sz="0" w:space="0" w:color="auto"/>
        <w:right w:val="none" w:sz="0" w:space="0" w:color="auto"/>
      </w:divBdr>
    </w:div>
    <w:div w:id="1720858430">
      <w:bodyDiv w:val="1"/>
      <w:marLeft w:val="0"/>
      <w:marRight w:val="0"/>
      <w:marTop w:val="0"/>
      <w:marBottom w:val="0"/>
      <w:divBdr>
        <w:top w:val="none" w:sz="0" w:space="0" w:color="auto"/>
        <w:left w:val="none" w:sz="0" w:space="0" w:color="auto"/>
        <w:bottom w:val="none" w:sz="0" w:space="0" w:color="auto"/>
        <w:right w:val="none" w:sz="0" w:space="0" w:color="auto"/>
      </w:divBdr>
    </w:div>
    <w:div w:id="1897621054">
      <w:bodyDiv w:val="1"/>
      <w:marLeft w:val="0"/>
      <w:marRight w:val="0"/>
      <w:marTop w:val="0"/>
      <w:marBottom w:val="0"/>
      <w:divBdr>
        <w:top w:val="none" w:sz="0" w:space="0" w:color="auto"/>
        <w:left w:val="none" w:sz="0" w:space="0" w:color="auto"/>
        <w:bottom w:val="none" w:sz="0" w:space="0" w:color="auto"/>
        <w:right w:val="none" w:sz="0" w:space="0" w:color="auto"/>
      </w:divBdr>
    </w:div>
    <w:div w:id="1898737118">
      <w:bodyDiv w:val="1"/>
      <w:marLeft w:val="0"/>
      <w:marRight w:val="0"/>
      <w:marTop w:val="0"/>
      <w:marBottom w:val="0"/>
      <w:divBdr>
        <w:top w:val="none" w:sz="0" w:space="0" w:color="auto"/>
        <w:left w:val="none" w:sz="0" w:space="0" w:color="auto"/>
        <w:bottom w:val="none" w:sz="0" w:space="0" w:color="auto"/>
        <w:right w:val="none" w:sz="0" w:space="0" w:color="auto"/>
      </w:divBdr>
    </w:div>
    <w:div w:id="204840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1372</Words>
  <Characters>7823</Characters>
  <Application>Microsoft Office Word</Application>
  <DocSecurity>0</DocSecurity>
  <Lines>65</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Бутенко Дмитро</dc:creator>
  <cp:lastModifiedBy>erhaben</cp:lastModifiedBy>
  <cp:revision>6</cp:revision>
  <cp:lastPrinted>2023-02-01T11:07:00Z</cp:lastPrinted>
  <dcterms:created xsi:type="dcterms:W3CDTF">2023-02-22T12:08:00Z</dcterms:created>
  <dcterms:modified xsi:type="dcterms:W3CDTF">2023-02-22T12:58:00Z</dcterms:modified>
</cp:coreProperties>
</file>