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E6330D">
      <w:pPr>
        <w:jc w:val="center"/>
        <w:outlineLvl w:val="0"/>
        <w:rPr>
          <w:b/>
          <w:sz w:val="28"/>
          <w:szCs w:val="28"/>
        </w:rPr>
      </w:pPr>
      <w:r w:rsidRPr="008F194A">
        <w:rPr>
          <w:b/>
          <w:sz w:val="28"/>
          <w:szCs w:val="28"/>
        </w:rPr>
        <w:t xml:space="preserve">КОМУНАЛЬНЕ НЕКОМЕРЦІЙНЕ ПІДПРИЄМСТВО </w:t>
      </w:r>
    </w:p>
    <w:p w:rsidR="00E6330D" w:rsidRPr="008F194A" w:rsidRDefault="00E6330D" w:rsidP="00E6330D">
      <w:pPr>
        <w:jc w:val="center"/>
        <w:rPr>
          <w:b/>
          <w:sz w:val="28"/>
          <w:szCs w:val="28"/>
        </w:rPr>
      </w:pPr>
      <w:r w:rsidRPr="008F194A">
        <w:rPr>
          <w:b/>
          <w:sz w:val="28"/>
          <w:szCs w:val="28"/>
        </w:rPr>
        <w:t>«ЦЕНТРАЛЬНА МІСЬКА ЛІКАРНЯ м. БОРИСЛАВА»</w:t>
      </w:r>
    </w:p>
    <w:p w:rsidR="00E6330D" w:rsidRPr="008F194A" w:rsidRDefault="00E6330D" w:rsidP="00E6330D">
      <w:pPr>
        <w:tabs>
          <w:tab w:val="left" w:pos="2200"/>
        </w:tabs>
        <w:rPr>
          <w:b/>
          <w:sz w:val="28"/>
          <w:szCs w:val="28"/>
        </w:rPr>
      </w:pPr>
      <w:r w:rsidRPr="008F194A">
        <w:rPr>
          <w:b/>
          <w:sz w:val="28"/>
          <w:szCs w:val="28"/>
        </w:rPr>
        <w:t xml:space="preserve">                                             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587A7D" w:rsidRDefault="00587A7D" w:rsidP="00587A7D">
      <w:pPr>
        <w:pStyle w:val="1"/>
        <w:spacing w:before="208"/>
        <w:ind w:left="6379" w:right="284" w:hanging="1559"/>
        <w:rPr>
          <w:rFonts w:ascii="Times New Roman" w:hAnsi="Times New Roman" w:cs="Times New Roman"/>
          <w:sz w:val="24"/>
          <w:szCs w:val="24"/>
        </w:rPr>
      </w:pPr>
      <w:r>
        <w:rPr>
          <w:rFonts w:ascii="Times New Roman" w:hAnsi="Times New Roman" w:cs="Times New Roman"/>
          <w:sz w:val="24"/>
          <w:szCs w:val="24"/>
          <w:lang w:val="uk-UA"/>
        </w:rPr>
        <w:t xml:space="preserve">                                  </w:t>
      </w:r>
      <w:r w:rsidR="00614305" w:rsidRPr="00587A7D">
        <w:rPr>
          <w:rFonts w:ascii="Times New Roman" w:hAnsi="Times New Roman" w:cs="Times New Roman"/>
          <w:sz w:val="24"/>
          <w:szCs w:val="24"/>
        </w:rPr>
        <w:t>ЗАТВЕРДЖЕНО:</w:t>
      </w:r>
    </w:p>
    <w:p w:rsidR="00E6330D" w:rsidRPr="00587A7D" w:rsidRDefault="007A5630" w:rsidP="00587A7D">
      <w:pPr>
        <w:pStyle w:val="afa"/>
        <w:spacing w:after="0"/>
        <w:ind w:left="6379" w:right="284" w:hanging="1559"/>
        <w:jc w:val="both"/>
        <w:rPr>
          <w:lang w:val="uk-UA"/>
        </w:rPr>
      </w:pPr>
      <w:r>
        <w:rPr>
          <w:lang w:val="uk-UA"/>
        </w:rPr>
        <w:t xml:space="preserve">             </w:t>
      </w:r>
      <w:r w:rsidR="008F194A" w:rsidRPr="00587A7D">
        <w:rPr>
          <w:lang w:val="uk-UA"/>
        </w:rPr>
        <w:t>Про</w:t>
      </w:r>
      <w:r>
        <w:rPr>
          <w:lang w:val="uk-UA"/>
        </w:rPr>
        <w:t xml:space="preserve">токольним </w:t>
      </w:r>
      <w:r w:rsidR="00E6330D" w:rsidRPr="00587A7D">
        <w:rPr>
          <w:lang w:val="uk-UA"/>
        </w:rPr>
        <w:t>р</w:t>
      </w:r>
      <w:r w:rsidR="00614305" w:rsidRPr="00587A7D">
        <w:t>ішення</w:t>
      </w:r>
      <w:r w:rsidR="00E6330D" w:rsidRPr="00587A7D">
        <w:rPr>
          <w:lang w:val="uk-UA"/>
        </w:rPr>
        <w:t>м( протоколом)</w:t>
      </w:r>
    </w:p>
    <w:p w:rsidR="00614305" w:rsidRPr="00587A7D" w:rsidRDefault="007A5630" w:rsidP="00587A7D">
      <w:pPr>
        <w:pStyle w:val="afa"/>
        <w:spacing w:after="0"/>
        <w:ind w:left="6379" w:right="284" w:hanging="1559"/>
        <w:jc w:val="both"/>
      </w:pPr>
      <w:r>
        <w:rPr>
          <w:lang w:val="uk-UA"/>
        </w:rPr>
        <w:t xml:space="preserve">            </w:t>
      </w:r>
      <w:r w:rsidR="00587A7D">
        <w:rPr>
          <w:lang w:val="uk-UA"/>
        </w:rPr>
        <w:t xml:space="preserve"> </w:t>
      </w:r>
      <w:r w:rsidR="00614305" w:rsidRPr="00587A7D">
        <w:t>уповноваженої</w:t>
      </w:r>
      <w:r w:rsidR="00E6330D" w:rsidRPr="00587A7D">
        <w:rPr>
          <w:lang w:val="uk-UA"/>
        </w:rPr>
        <w:t xml:space="preserve"> </w:t>
      </w:r>
      <w:r w:rsidR="00614305" w:rsidRPr="00587A7D">
        <w:t>особи</w:t>
      </w:r>
    </w:p>
    <w:p w:rsidR="00614305" w:rsidRPr="00587A7D" w:rsidRDefault="007A5630" w:rsidP="00587A7D">
      <w:pPr>
        <w:pStyle w:val="afa"/>
        <w:spacing w:after="0"/>
        <w:ind w:left="6379" w:right="284" w:hanging="1559"/>
        <w:jc w:val="both"/>
        <w:rPr>
          <w:spacing w:val="-57"/>
        </w:rPr>
      </w:pPr>
      <w:r>
        <w:rPr>
          <w:lang w:val="uk-UA"/>
        </w:rPr>
        <w:t xml:space="preserve">             </w:t>
      </w:r>
      <w:r w:rsidR="00614305" w:rsidRPr="00587A7D">
        <w:t>від «</w:t>
      </w:r>
      <w:r w:rsidR="00E74797">
        <w:rPr>
          <w:lang w:val="uk-UA"/>
        </w:rPr>
        <w:t>01» лютого</w:t>
      </w:r>
      <w:r w:rsidR="004775D5">
        <w:rPr>
          <w:lang w:val="uk-UA"/>
        </w:rPr>
        <w:t xml:space="preserve"> 2023</w:t>
      </w:r>
      <w:r w:rsidR="00E6330D" w:rsidRPr="00587A7D">
        <w:rPr>
          <w:lang w:val="uk-UA"/>
        </w:rPr>
        <w:t>р.</w:t>
      </w:r>
      <w:r w:rsidR="00614305" w:rsidRPr="00587A7D">
        <w:t xml:space="preserve"> № </w:t>
      </w:r>
      <w:r w:rsidR="00E74797">
        <w:rPr>
          <w:lang w:val="uk-UA"/>
        </w:rPr>
        <w:t>8</w:t>
      </w:r>
      <w:r w:rsidR="00E6330D" w:rsidRPr="00587A7D">
        <w:rPr>
          <w:lang w:val="uk-UA"/>
        </w:rPr>
        <w:t>-т</w:t>
      </w:r>
      <w:r w:rsidR="00614305" w:rsidRPr="00587A7D">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C153FA" w:rsidRDefault="00614305" w:rsidP="00521FBC">
      <w:pPr>
        <w:pStyle w:val="afc"/>
        <w:rPr>
          <w:rFonts w:ascii="Times New Roman" w:hAnsi="Times New Roman"/>
          <w:sz w:val="36"/>
        </w:rPr>
      </w:pPr>
      <w:r w:rsidRPr="00C153FA">
        <w:rPr>
          <w:rFonts w:ascii="Times New Roman" w:hAnsi="Times New Roman"/>
          <w:sz w:val="36"/>
        </w:rPr>
        <w:t>ТЕНДЕРНА</w:t>
      </w:r>
      <w:r w:rsidR="00E6330D">
        <w:rPr>
          <w:rFonts w:ascii="Times New Roman" w:hAnsi="Times New Roman"/>
          <w:sz w:val="36"/>
          <w:lang w:val="uk-UA"/>
        </w:rPr>
        <w:t xml:space="preserve"> </w:t>
      </w:r>
      <w:r w:rsidRPr="00C153FA">
        <w:rPr>
          <w:rFonts w:ascii="Times New Roman" w:hAnsi="Times New Roman"/>
          <w:sz w:val="36"/>
        </w:rPr>
        <w:t>ДОКУМЕНТАЦІЯ</w:t>
      </w:r>
    </w:p>
    <w:p w:rsidR="00587A7D" w:rsidRDefault="00521FBC" w:rsidP="00521FBC">
      <w:pPr>
        <w:spacing w:before="3"/>
        <w:ind w:right="1842"/>
        <w:jc w:val="center"/>
        <w:rPr>
          <w:sz w:val="28"/>
          <w:lang w:val="uk-UA"/>
        </w:rPr>
      </w:pPr>
      <w:r>
        <w:rPr>
          <w:sz w:val="28"/>
          <w:lang w:val="uk-UA"/>
        </w:rPr>
        <w:t xml:space="preserve">                      </w:t>
      </w:r>
      <w:r w:rsidR="00614305" w:rsidRPr="00C153FA">
        <w:rPr>
          <w:sz w:val="28"/>
        </w:rPr>
        <w:t xml:space="preserve">ЗА ПРОЦЕДУРОЮ: </w:t>
      </w:r>
      <w:r w:rsidR="00614305">
        <w:rPr>
          <w:sz w:val="28"/>
        </w:rPr>
        <w:t>ВІДКРИТІ ТОРГИ</w:t>
      </w:r>
    </w:p>
    <w:p w:rsidR="00E6330D" w:rsidRDefault="00614305" w:rsidP="00521FBC">
      <w:pPr>
        <w:spacing w:before="3"/>
        <w:ind w:right="1842"/>
        <w:jc w:val="center"/>
        <w:rPr>
          <w:sz w:val="28"/>
          <w:szCs w:val="28"/>
          <w:lang w:val="uk-UA"/>
        </w:rPr>
      </w:pPr>
      <w:r>
        <w:rPr>
          <w:sz w:val="28"/>
        </w:rPr>
        <w:t xml:space="preserve">(з </w:t>
      </w:r>
      <w:r w:rsidRPr="00C153FA">
        <w:rPr>
          <w:sz w:val="28"/>
        </w:rPr>
        <w:t>особливостями</w:t>
      </w:r>
      <w:r w:rsidR="00587A7D">
        <w:rPr>
          <w:sz w:val="28"/>
          <w:lang w:val="uk-UA"/>
        </w:rPr>
        <w:t xml:space="preserve"> </w:t>
      </w:r>
      <w:r w:rsidR="00587A7D" w:rsidRPr="00587A7D">
        <w:rPr>
          <w:color w:val="000000"/>
          <w:sz w:val="28"/>
          <w:szCs w:val="28"/>
          <w:lang w:val="uk-UA"/>
        </w:rPr>
        <w:t xml:space="preserve">затвердженими постановою Кабінету </w:t>
      </w:r>
      <w:r w:rsidR="00521FBC">
        <w:rPr>
          <w:color w:val="000000"/>
          <w:sz w:val="28"/>
          <w:szCs w:val="28"/>
          <w:lang w:val="uk-UA"/>
        </w:rPr>
        <w:t xml:space="preserve">    </w:t>
      </w:r>
      <w:r w:rsidR="00587A7D" w:rsidRPr="00587A7D">
        <w:rPr>
          <w:color w:val="000000"/>
          <w:sz w:val="28"/>
          <w:szCs w:val="28"/>
          <w:lang w:val="uk-UA"/>
        </w:rPr>
        <w:t>Міністрів Українивід 12 жовтня 2022 р. № 1178, зі змінами</w:t>
      </w:r>
      <w:r w:rsidRPr="00587A7D">
        <w:rPr>
          <w:sz w:val="28"/>
          <w:szCs w:val="28"/>
          <w:lang w:val="uk-UA"/>
        </w:rPr>
        <w:t>)</w:t>
      </w:r>
    </w:p>
    <w:p w:rsidR="007A5630" w:rsidRPr="00587A7D" w:rsidRDefault="007A5630" w:rsidP="00521FBC">
      <w:pPr>
        <w:spacing w:before="3"/>
        <w:ind w:right="1842"/>
        <w:jc w:val="center"/>
        <w:rPr>
          <w:sz w:val="28"/>
          <w:szCs w:val="28"/>
          <w:lang w:val="uk-UA"/>
        </w:rPr>
      </w:pPr>
    </w:p>
    <w:p w:rsidR="00614305" w:rsidRPr="00C153FA" w:rsidRDefault="00E6330D" w:rsidP="00521FBC">
      <w:pPr>
        <w:spacing w:line="321" w:lineRule="exact"/>
        <w:ind w:left="1589" w:right="1839"/>
        <w:jc w:val="center"/>
        <w:rPr>
          <w:sz w:val="28"/>
        </w:rPr>
      </w:pPr>
      <w:r>
        <w:rPr>
          <w:sz w:val="28"/>
          <w:lang w:val="uk-UA"/>
        </w:rPr>
        <w:t>н</w:t>
      </w:r>
      <w:r w:rsidR="00614305" w:rsidRPr="00C153FA">
        <w:rPr>
          <w:sz w:val="28"/>
        </w:rPr>
        <w:t>а</w:t>
      </w:r>
      <w:r>
        <w:rPr>
          <w:sz w:val="28"/>
          <w:lang w:val="uk-UA"/>
        </w:rPr>
        <w:t xml:space="preserve"> </w:t>
      </w:r>
      <w:r w:rsidR="00614305" w:rsidRPr="00C153FA">
        <w:rPr>
          <w:sz w:val="28"/>
        </w:rPr>
        <w:t>закупівлю</w:t>
      </w:r>
      <w:r>
        <w:rPr>
          <w:sz w:val="28"/>
          <w:lang w:val="uk-UA"/>
        </w:rPr>
        <w:t xml:space="preserve"> </w:t>
      </w:r>
      <w:r w:rsidR="00246734">
        <w:rPr>
          <w:sz w:val="28"/>
          <w:lang w:val="uk-UA"/>
        </w:rPr>
        <w:t>Товарів</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rsidR="00614305" w:rsidRDefault="00614305" w:rsidP="00521FBC">
      <w:pPr>
        <w:jc w:val="center"/>
        <w:rPr>
          <w:b/>
          <w:sz w:val="36"/>
          <w:szCs w:val="32"/>
        </w:rPr>
      </w:pPr>
    </w:p>
    <w:p w:rsidR="00521FBC" w:rsidRDefault="00521FBC" w:rsidP="00521FBC">
      <w:pPr>
        <w:spacing w:after="150"/>
        <w:jc w:val="center"/>
        <w:rPr>
          <w:b/>
          <w:bCs/>
          <w:sz w:val="36"/>
          <w:szCs w:val="36"/>
          <w:lang w:val="uk-UA"/>
        </w:rPr>
      </w:pPr>
    </w:p>
    <w:p w:rsidR="00E74797" w:rsidRPr="009072D5" w:rsidRDefault="00E74797" w:rsidP="00E74797">
      <w:pPr>
        <w:pStyle w:val="1"/>
        <w:shd w:val="clear" w:color="auto" w:fill="FFFFFF"/>
        <w:spacing w:before="0" w:after="0"/>
        <w:jc w:val="center"/>
        <w:textAlignment w:val="baseline"/>
        <w:rPr>
          <w:rFonts w:ascii="Times New Roman" w:hAnsi="Times New Roman"/>
          <w:lang w:val="uk-UA"/>
        </w:rPr>
      </w:pPr>
      <w:r w:rsidRPr="009072D5">
        <w:rPr>
          <w:rFonts w:ascii="Times New Roman" w:hAnsi="Times New Roman"/>
          <w:lang w:val="uk-UA"/>
        </w:rPr>
        <w:t xml:space="preserve">Продукція борошномельно - круп’яної промисловості </w:t>
      </w:r>
    </w:p>
    <w:p w:rsidR="00E74797" w:rsidRPr="009F77EF" w:rsidRDefault="00E74797" w:rsidP="00E74797">
      <w:pPr>
        <w:pStyle w:val="1"/>
        <w:shd w:val="clear" w:color="auto" w:fill="FFFFFF"/>
        <w:spacing w:before="0" w:after="0"/>
        <w:jc w:val="center"/>
        <w:textAlignment w:val="baseline"/>
        <w:rPr>
          <w:rFonts w:ascii="Times New Roman" w:hAnsi="Times New Roman"/>
          <w:lang w:val="uk-UA"/>
        </w:rPr>
      </w:pPr>
      <w:r w:rsidRPr="009072D5">
        <w:rPr>
          <w:rFonts w:ascii="Times New Roman" w:hAnsi="Times New Roman"/>
          <w:lang w:val="uk-UA"/>
        </w:rPr>
        <w:t>ДК 021: 2015 -15610000-7 (</w:t>
      </w:r>
      <w:r>
        <w:rPr>
          <w:rFonts w:ascii="Times New Roman" w:hAnsi="Times New Roman"/>
          <w:lang w:val="uk-UA"/>
        </w:rPr>
        <w:t xml:space="preserve"> К</w:t>
      </w:r>
      <w:r w:rsidRPr="009072D5">
        <w:rPr>
          <w:rFonts w:ascii="Times New Roman" w:hAnsi="Times New Roman"/>
          <w:lang w:val="uk-UA"/>
        </w:rPr>
        <w:t>рупа гречана, вівсяні пластівці,</w:t>
      </w:r>
      <w:r w:rsidRPr="009F77EF">
        <w:rPr>
          <w:rFonts w:ascii="Times New Roman" w:hAnsi="Times New Roman"/>
          <w:lang w:val="uk-UA"/>
        </w:rPr>
        <w:t xml:space="preserve"> пшоно, рис, </w:t>
      </w:r>
      <w:r w:rsidRPr="009072D5">
        <w:rPr>
          <w:rFonts w:ascii="Times New Roman" w:hAnsi="Times New Roman"/>
          <w:lang w:val="uk-UA"/>
        </w:rPr>
        <w:t>крупа я</w:t>
      </w:r>
      <w:r>
        <w:rPr>
          <w:rFonts w:ascii="Times New Roman" w:hAnsi="Times New Roman"/>
          <w:lang w:val="uk-UA"/>
        </w:rPr>
        <w:t>чмінн</w:t>
      </w:r>
      <w:r w:rsidRPr="009072D5">
        <w:rPr>
          <w:rFonts w:ascii="Times New Roman" w:hAnsi="Times New Roman"/>
          <w:lang w:val="uk-UA"/>
        </w:rPr>
        <w:t>а</w:t>
      </w:r>
      <w:r w:rsidRPr="009F77EF">
        <w:rPr>
          <w:rFonts w:ascii="Times New Roman" w:hAnsi="Times New Roman"/>
          <w:lang w:val="uk-UA"/>
        </w:rPr>
        <w:t>,</w:t>
      </w:r>
      <w:r w:rsidRPr="009072D5">
        <w:rPr>
          <w:rFonts w:ascii="Times New Roman" w:hAnsi="Times New Roman"/>
          <w:lang w:val="uk-UA"/>
        </w:rPr>
        <w:t xml:space="preserve"> крупа перлова</w:t>
      </w:r>
      <w:r>
        <w:rPr>
          <w:rFonts w:ascii="Times New Roman" w:hAnsi="Times New Roman"/>
          <w:lang w:val="uk-UA"/>
        </w:rPr>
        <w:t>, крупа кукурудзяна, крупа пшенична</w:t>
      </w:r>
      <w:r w:rsidRPr="009F77EF">
        <w:rPr>
          <w:rFonts w:ascii="Times New Roman" w:hAnsi="Times New Roman"/>
          <w:lang w:val="uk-UA"/>
        </w:rPr>
        <w:t xml:space="preserve">) </w:t>
      </w:r>
    </w:p>
    <w:p w:rsidR="00521FBC" w:rsidRDefault="00521FBC" w:rsidP="00521FBC">
      <w:pPr>
        <w:spacing w:after="150"/>
        <w:jc w:val="center"/>
        <w:rPr>
          <w:b/>
          <w:bCs/>
          <w:sz w:val="36"/>
          <w:szCs w:val="36"/>
          <w:lang w:val="uk-UA"/>
        </w:rPr>
      </w:pPr>
    </w:p>
    <w:p w:rsidR="00521FBC" w:rsidRDefault="00521FBC" w:rsidP="00521FBC">
      <w:pPr>
        <w:spacing w:after="150"/>
        <w:rPr>
          <w:b/>
          <w:bCs/>
          <w:sz w:val="36"/>
          <w:szCs w:val="36"/>
          <w:lang w:val="uk-UA"/>
        </w:rPr>
      </w:pPr>
    </w:p>
    <w:p w:rsidR="00521FBC" w:rsidRPr="00521FBC" w:rsidRDefault="00521FBC" w:rsidP="00521FBC">
      <w:pPr>
        <w:spacing w:after="150"/>
        <w:rPr>
          <w:b/>
          <w:bCs/>
          <w:sz w:val="36"/>
          <w:szCs w:val="36"/>
          <w:lang w:val="uk-UA"/>
        </w:rPr>
      </w:pPr>
    </w:p>
    <w:p w:rsidR="00614305" w:rsidRPr="00E0413A" w:rsidRDefault="00614305" w:rsidP="00521FBC">
      <w:pPr>
        <w:rPr>
          <w:color w:val="000000"/>
          <w:sz w:val="40"/>
          <w:szCs w:val="40"/>
          <w:lang w:val="uk-UA"/>
        </w:rPr>
      </w:pPr>
    </w:p>
    <w:p w:rsidR="00614305" w:rsidRDefault="00614305"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587A7D"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242BB3">
        <w:rPr>
          <w:b/>
          <w:bCs/>
          <w:color w:val="000000"/>
          <w:sz w:val="36"/>
          <w:szCs w:val="36"/>
        </w:rPr>
        <w:t>-202</w:t>
      </w:r>
      <w:r w:rsidR="00587A7D">
        <w:rPr>
          <w:b/>
          <w:bCs/>
          <w:color w:val="000000"/>
          <w:sz w:val="36"/>
          <w:szCs w:val="36"/>
          <w:lang w:val="uk-UA"/>
        </w:rPr>
        <w:t>3</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11"/>
        <w:gridCol w:w="7422"/>
      </w:tblGrid>
      <w:tr w:rsidR="00E420A8" w:rsidRPr="00E0413A" w:rsidTr="00DA1DEF">
        <w:trPr>
          <w:trHeight w:val="24"/>
        </w:trPr>
        <w:tc>
          <w:tcPr>
            <w:tcW w:w="10314" w:type="dxa"/>
            <w:gridSpan w:val="3"/>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766F1B"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6A4683" w:rsidRDefault="00D22A6F" w:rsidP="00D22A6F">
            <w:pPr>
              <w:jc w:val="both"/>
              <w:rPr>
                <w:lang w:val="uk-UA"/>
              </w:rPr>
            </w:pPr>
            <w:r w:rsidRPr="006A4683">
              <w:rPr>
                <w:lang w:val="uk-UA"/>
              </w:rPr>
              <w:t>Тендерна документація розроблена на виконання вимог Закону України «Про публічні закупівлі» № 922-VIII від 25.12.2015</w:t>
            </w:r>
            <w:r w:rsidR="006A4683" w:rsidRPr="006A4683">
              <w:rPr>
                <w:lang w:val="uk-UA"/>
              </w:rPr>
              <w:t xml:space="preserve">. </w:t>
            </w:r>
            <w:r w:rsidRPr="006A4683">
              <w:rPr>
                <w:lang w:val="uk-UA"/>
              </w:rPr>
              <w:t>зі змінами (далі – Закон)</w:t>
            </w:r>
            <w:r w:rsidR="006D428E" w:rsidRPr="006A4683">
              <w:rPr>
                <w:lang w:val="uk-UA"/>
              </w:rPr>
              <w:t xml:space="preserve"> та </w:t>
            </w:r>
            <w:r w:rsidR="009F2A67">
              <w:rPr>
                <w:lang w:val="uk-UA"/>
              </w:rPr>
              <w:t xml:space="preserve">Особливостей затверджених </w:t>
            </w:r>
            <w:r w:rsidR="006D428E" w:rsidRPr="006A4683">
              <w:rPr>
                <w:lang w:val="uk-UA"/>
              </w:rPr>
              <w:t>Постанов</w:t>
            </w:r>
            <w:r w:rsidR="009F2A67">
              <w:rPr>
                <w:lang w:val="uk-UA"/>
              </w:rPr>
              <w:t>ою</w:t>
            </w:r>
            <w:r w:rsidR="00175A66">
              <w:rPr>
                <w:lang w:val="uk-UA"/>
              </w:rPr>
              <w:t xml:space="preserve"> КМУ</w:t>
            </w:r>
            <w:r w:rsidR="006D428E" w:rsidRPr="006A4683">
              <w:rPr>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9F2A67">
              <w:rPr>
                <w:lang w:val="uk-UA"/>
              </w:rPr>
              <w:t>Особливості</w:t>
            </w:r>
            <w:r w:rsidR="006D428E" w:rsidRPr="006A4683">
              <w:rPr>
                <w:lang w:val="uk-UA"/>
              </w:rPr>
              <w:t>)</w:t>
            </w:r>
            <w:r w:rsidRPr="006A4683">
              <w:rPr>
                <w:bCs/>
                <w:bdr w:val="none" w:sz="0" w:space="0" w:color="auto" w:frame="1"/>
                <w:shd w:val="clear" w:color="auto" w:fill="FFFFFF"/>
                <w:lang w:val="uk-UA"/>
              </w:rPr>
              <w:t>.</w:t>
            </w:r>
            <w:r w:rsidRPr="006A4683">
              <w:rPr>
                <w:lang w:val="uk-UA"/>
              </w:rPr>
              <w:t>Терміни, які використовуються в цій тендерній документації, вживаються в значеннях, визначених Законом</w:t>
            </w:r>
            <w:r w:rsidR="00175A66">
              <w:rPr>
                <w:lang w:val="uk-UA"/>
              </w:rPr>
              <w:t xml:space="preserve"> та </w:t>
            </w:r>
            <w:r w:rsidR="009F2A67">
              <w:rPr>
                <w:lang w:val="uk-UA"/>
              </w:rPr>
              <w:t>Особливостями</w:t>
            </w:r>
            <w:r w:rsidR="00175A66">
              <w:rPr>
                <w:lang w:val="uk-UA"/>
              </w:rPr>
              <w:t xml:space="preserve"> відповідно</w:t>
            </w:r>
            <w:r w:rsidRPr="006A4683">
              <w:rPr>
                <w:lang w:val="uk-UA"/>
              </w:rPr>
              <w:t>.</w:t>
            </w:r>
          </w:p>
        </w:tc>
      </w:tr>
      <w:tr w:rsidR="00D22A6F" w:rsidRPr="00767C17" w:rsidTr="00DA1DEF">
        <w:trPr>
          <w:trHeight w:val="21"/>
        </w:trPr>
        <w:tc>
          <w:tcPr>
            <w:tcW w:w="10314" w:type="dxa"/>
            <w:gridSpan w:val="3"/>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766F1B"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DA1DEF">
        <w:trPr>
          <w:cantSplit/>
          <w:trHeight w:val="467"/>
        </w:trPr>
        <w:tc>
          <w:tcPr>
            <w:tcW w:w="2892" w:type="dxa"/>
            <w:gridSpan w:val="2"/>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color w:val="000000"/>
                <w:lang w:val="uk-UA"/>
              </w:rPr>
            </w:pPr>
            <w:r w:rsidRPr="00E0413A">
              <w:rPr>
                <w:color w:val="000000"/>
                <w:lang w:val="uk-UA"/>
              </w:rPr>
              <w:t>Відкриті торги</w:t>
            </w:r>
            <w:r w:rsidR="00E90945">
              <w:rPr>
                <w:color w:val="000000"/>
                <w:lang w:val="uk-UA"/>
              </w:rPr>
              <w:t xml:space="preserve"> </w:t>
            </w:r>
            <w:r w:rsidR="007A5630">
              <w:rPr>
                <w:color w:val="000000"/>
                <w:lang w:val="uk-UA"/>
              </w:rPr>
              <w:t>(</w:t>
            </w:r>
            <w:r w:rsidR="00E90945">
              <w:rPr>
                <w:color w:val="000000"/>
                <w:lang w:val="uk-UA"/>
              </w:rPr>
              <w:t>з особливостями</w:t>
            </w:r>
            <w:r w:rsidRPr="00E0413A">
              <w:rPr>
                <w:color w:val="000000"/>
                <w:lang w:val="uk-UA"/>
              </w:rPr>
              <w:t xml:space="preserve"> </w:t>
            </w:r>
            <w:r w:rsidR="00175A66">
              <w:rPr>
                <w:color w:val="000000"/>
                <w:lang w:val="uk-UA"/>
              </w:rPr>
              <w:t>відповідно до Постанови КМУ №1178 від 12.10.2022 року)</w:t>
            </w:r>
          </w:p>
        </w:tc>
      </w:tr>
      <w:tr w:rsidR="00E420A8" w:rsidRPr="00E0413A" w:rsidTr="00DA1DEF">
        <w:trPr>
          <w:trHeight w:val="21"/>
        </w:trPr>
        <w:tc>
          <w:tcPr>
            <w:tcW w:w="2892" w:type="dxa"/>
            <w:gridSpan w:val="2"/>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766F1B" w:rsidTr="00DA1DEF">
        <w:trPr>
          <w:trHeight w:val="588"/>
        </w:trPr>
        <w:tc>
          <w:tcPr>
            <w:tcW w:w="2892" w:type="dxa"/>
            <w:gridSpan w:val="2"/>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E74797" w:rsidRPr="00E74797" w:rsidRDefault="00E74797" w:rsidP="00E74797">
            <w:pPr>
              <w:pStyle w:val="1"/>
              <w:shd w:val="clear" w:color="auto" w:fill="FFFFFF"/>
              <w:spacing w:before="0" w:after="0"/>
              <w:jc w:val="both"/>
              <w:textAlignment w:val="baseline"/>
              <w:rPr>
                <w:rFonts w:ascii="Times New Roman" w:hAnsi="Times New Roman"/>
                <w:sz w:val="24"/>
                <w:szCs w:val="24"/>
                <w:lang w:val="uk-UA"/>
              </w:rPr>
            </w:pPr>
            <w:r w:rsidRPr="00E74797">
              <w:rPr>
                <w:rFonts w:ascii="Times New Roman" w:hAnsi="Times New Roman"/>
                <w:sz w:val="24"/>
                <w:szCs w:val="24"/>
                <w:lang w:val="uk-UA"/>
              </w:rPr>
              <w:t xml:space="preserve">Продукція борошномельно - круп’яної промисловості </w:t>
            </w:r>
          </w:p>
          <w:p w:rsidR="00E66F12" w:rsidRPr="00E74797" w:rsidRDefault="00E74797" w:rsidP="00E74797">
            <w:pPr>
              <w:pStyle w:val="1"/>
              <w:shd w:val="clear" w:color="auto" w:fill="FFFFFF"/>
              <w:spacing w:before="0" w:after="0"/>
              <w:jc w:val="both"/>
              <w:textAlignment w:val="baseline"/>
              <w:rPr>
                <w:rFonts w:ascii="Times New Roman" w:hAnsi="Times New Roman"/>
                <w:sz w:val="24"/>
                <w:szCs w:val="24"/>
                <w:lang w:val="uk-UA"/>
              </w:rPr>
            </w:pPr>
            <w:r w:rsidRPr="00E74797">
              <w:rPr>
                <w:rFonts w:ascii="Times New Roman" w:hAnsi="Times New Roman"/>
                <w:sz w:val="24"/>
                <w:szCs w:val="24"/>
                <w:lang w:val="uk-UA"/>
              </w:rPr>
              <w:t xml:space="preserve">ДК 021: 2015 -15610000-7 ( Крупа гречана, вівсяні пластівці, пшоно, рис, крупа ячмінна, крупа перлова, крупа кукурудзяна, крупа пшенична) </w:t>
            </w:r>
          </w:p>
        </w:tc>
      </w:tr>
      <w:tr w:rsidR="00E66F12" w:rsidRPr="00767C17" w:rsidTr="00DA1DEF">
        <w:trPr>
          <w:trHeight w:val="969"/>
        </w:trPr>
        <w:tc>
          <w:tcPr>
            <w:tcW w:w="2892" w:type="dxa"/>
            <w:gridSpan w:val="2"/>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4A0D77" w:rsidRDefault="00D113D6" w:rsidP="00F31DC6">
            <w:pPr>
              <w:shd w:val="clear" w:color="auto" w:fill="FFFFFF"/>
              <w:jc w:val="both"/>
              <w:textAlignment w:val="baseline"/>
              <w:rPr>
                <w:bCs/>
                <w:color w:val="000000"/>
                <w:sz w:val="22"/>
                <w:szCs w:val="22"/>
                <w:lang w:val="uk-UA"/>
              </w:rPr>
            </w:pPr>
            <w:r w:rsidRPr="004A0D77">
              <w:rPr>
                <w:bCs/>
                <w:color w:val="000000"/>
              </w:rPr>
              <w:t xml:space="preserve">Даною тендерною документацією </w:t>
            </w:r>
            <w:r w:rsidR="000B0548" w:rsidRPr="004A0D77">
              <w:rPr>
                <w:bCs/>
                <w:color w:val="000000"/>
                <w:lang w:val="uk-UA"/>
              </w:rPr>
              <w:t xml:space="preserve">не </w:t>
            </w:r>
            <w:r w:rsidRPr="004A0D77">
              <w:rPr>
                <w:bCs/>
                <w:color w:val="000000"/>
              </w:rPr>
              <w:t>передбаче</w:t>
            </w:r>
            <w:r w:rsidR="00614305" w:rsidRPr="004A0D77">
              <w:rPr>
                <w:bCs/>
                <w:color w:val="000000"/>
              </w:rPr>
              <w:t xml:space="preserve">но поділ предмета закупівлі на </w:t>
            </w:r>
            <w:r w:rsidRPr="004A0D77">
              <w:rPr>
                <w:bCs/>
                <w:color w:val="000000"/>
              </w:rPr>
              <w:t>лот</w:t>
            </w:r>
            <w:r w:rsidR="000B0548" w:rsidRPr="004A0D77">
              <w:rPr>
                <w:bCs/>
                <w:color w:val="000000"/>
                <w:lang w:val="uk-UA"/>
              </w:rPr>
              <w:t>и</w:t>
            </w:r>
            <w:r w:rsidRPr="004A0D77">
              <w:rPr>
                <w:bCs/>
                <w:color w:val="000000"/>
              </w:rPr>
              <w:t xml:space="preserve"> (частини)</w:t>
            </w:r>
            <w:r w:rsidR="001A770A" w:rsidRPr="004A0D77">
              <w:rPr>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74797" w:rsidTr="00DA1DEF">
        <w:trPr>
          <w:trHeight w:val="21"/>
        </w:trPr>
        <w:tc>
          <w:tcPr>
            <w:tcW w:w="2892" w:type="dxa"/>
            <w:gridSpan w:val="2"/>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Pr="00E74797"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4A0D77">
              <w:rPr>
                <w:b/>
                <w:bCs/>
                <w:lang w:val="uk-UA"/>
              </w:rPr>
              <w:t xml:space="preserve"> </w:t>
            </w:r>
            <w:r w:rsidR="00E74797" w:rsidRPr="00E74797">
              <w:rPr>
                <w:b/>
                <w:bCs/>
                <w:lang w:val="uk-UA"/>
              </w:rPr>
              <w:t>Куліша, буд</w:t>
            </w:r>
            <w:r w:rsidR="00E74797">
              <w:rPr>
                <w:b/>
                <w:bCs/>
                <w:lang w:val="uk-UA"/>
              </w:rPr>
              <w:t>.</w:t>
            </w:r>
            <w:r w:rsidR="00E74797" w:rsidRPr="00E74797">
              <w:rPr>
                <w:b/>
                <w:bCs/>
                <w:lang w:val="uk-UA"/>
              </w:rPr>
              <w:t xml:space="preserve"> 41А</w:t>
            </w:r>
          </w:p>
          <w:p w:rsidR="00E74797" w:rsidRDefault="00521FBC" w:rsidP="00E6330D">
            <w:pPr>
              <w:shd w:val="clear" w:color="auto" w:fill="FFFFFF"/>
              <w:jc w:val="both"/>
              <w:textAlignment w:val="baseline"/>
              <w:rPr>
                <w:lang w:val="uk-UA"/>
              </w:rPr>
            </w:pPr>
            <w:r w:rsidRPr="0043551B">
              <w:rPr>
                <w:bCs/>
                <w:lang w:val="uk-UA"/>
              </w:rPr>
              <w:t>Кількість:</w:t>
            </w:r>
            <w:r w:rsidR="00E74797" w:rsidRPr="00E74797">
              <w:rPr>
                <w:lang w:val="uk-UA"/>
              </w:rPr>
              <w:t xml:space="preserve"> Крупа гречана</w:t>
            </w:r>
            <w:r w:rsidR="00E74797">
              <w:rPr>
                <w:lang w:val="uk-UA"/>
              </w:rPr>
              <w:t>-1000кг</w:t>
            </w:r>
            <w:r w:rsidR="00E74797" w:rsidRPr="00E74797">
              <w:rPr>
                <w:lang w:val="uk-UA"/>
              </w:rPr>
              <w:t>, вівсяні пластівці</w:t>
            </w:r>
            <w:r w:rsidR="00E74797">
              <w:rPr>
                <w:lang w:val="uk-UA"/>
              </w:rPr>
              <w:t>-1000кг</w:t>
            </w:r>
            <w:r w:rsidR="00E74797" w:rsidRPr="00E74797">
              <w:rPr>
                <w:lang w:val="uk-UA"/>
              </w:rPr>
              <w:t>, пшоно</w:t>
            </w:r>
            <w:r w:rsidR="00E74797">
              <w:rPr>
                <w:lang w:val="uk-UA"/>
              </w:rPr>
              <w:t>-600кг</w:t>
            </w:r>
            <w:r w:rsidR="00E74797" w:rsidRPr="00E74797">
              <w:rPr>
                <w:lang w:val="uk-UA"/>
              </w:rPr>
              <w:t>, рис</w:t>
            </w:r>
            <w:r w:rsidR="00E74797">
              <w:rPr>
                <w:lang w:val="uk-UA"/>
              </w:rPr>
              <w:t>-700кг</w:t>
            </w:r>
            <w:r w:rsidR="00E74797" w:rsidRPr="00E74797">
              <w:rPr>
                <w:lang w:val="uk-UA"/>
              </w:rPr>
              <w:t>, крупа ячмінна</w:t>
            </w:r>
            <w:r w:rsidR="00E74797">
              <w:rPr>
                <w:lang w:val="uk-UA"/>
              </w:rPr>
              <w:t>-900кг</w:t>
            </w:r>
            <w:r w:rsidR="00E74797" w:rsidRPr="00E74797">
              <w:rPr>
                <w:lang w:val="uk-UA"/>
              </w:rPr>
              <w:t>, крупа перлова</w:t>
            </w:r>
            <w:r w:rsidR="00E74797">
              <w:rPr>
                <w:lang w:val="uk-UA"/>
              </w:rPr>
              <w:t>-500кг</w:t>
            </w:r>
            <w:r w:rsidR="00E74797" w:rsidRPr="00E74797">
              <w:rPr>
                <w:lang w:val="uk-UA"/>
              </w:rPr>
              <w:t>, крупа кукурудзяна</w:t>
            </w:r>
            <w:r w:rsidR="00E74797">
              <w:rPr>
                <w:lang w:val="uk-UA"/>
              </w:rPr>
              <w:t>-600кг</w:t>
            </w:r>
            <w:r w:rsidR="00E74797" w:rsidRPr="00E74797">
              <w:rPr>
                <w:lang w:val="uk-UA"/>
              </w:rPr>
              <w:t>, крупа пшенична</w:t>
            </w:r>
            <w:r w:rsidR="00E74797">
              <w:rPr>
                <w:lang w:val="uk-UA"/>
              </w:rPr>
              <w:t>-450кг.</w:t>
            </w:r>
          </w:p>
          <w:p w:rsidR="00DA2497" w:rsidRPr="00E6330D" w:rsidRDefault="00E74797" w:rsidP="00E6330D">
            <w:pPr>
              <w:shd w:val="clear" w:color="auto" w:fill="FFFFFF"/>
              <w:jc w:val="both"/>
              <w:textAlignment w:val="baseline"/>
              <w:rPr>
                <w:color w:val="000000"/>
                <w:lang w:val="uk-UA"/>
              </w:rPr>
            </w:pPr>
            <w:r w:rsidRPr="0072071F">
              <w:rPr>
                <w:lang w:val="uk-UA"/>
              </w:rPr>
              <w:t xml:space="preserve"> </w:t>
            </w:r>
            <w:r w:rsidR="00246734" w:rsidRPr="0072071F">
              <w:rPr>
                <w:lang w:val="uk-UA"/>
              </w:rPr>
              <w:t xml:space="preserve">Детальна інформація щодо кількості, обсягу товару, який є предметом закупівлі визначена в </w:t>
            </w:r>
            <w:r w:rsidR="00246734" w:rsidRPr="004A0D77">
              <w:rPr>
                <w:b/>
                <w:lang w:val="uk-UA"/>
              </w:rPr>
              <w:t>Додатку</w:t>
            </w:r>
            <w:r w:rsidR="00587A7D" w:rsidRPr="004A0D77">
              <w:rPr>
                <w:b/>
                <w:lang w:val="uk-UA"/>
              </w:rPr>
              <w:t xml:space="preserve"> </w:t>
            </w:r>
            <w:r w:rsidR="009072D5">
              <w:rPr>
                <w:b/>
                <w:lang w:val="uk-UA"/>
              </w:rPr>
              <w:t>5</w:t>
            </w:r>
            <w:r w:rsidR="00246734" w:rsidRPr="0072071F">
              <w:rPr>
                <w:lang w:val="uk-UA"/>
              </w:rPr>
              <w:t xml:space="preserve"> до Документації.</w:t>
            </w:r>
          </w:p>
        </w:tc>
      </w:tr>
      <w:tr w:rsidR="00E420A8" w:rsidRPr="00E0413A" w:rsidTr="00DA1DEF">
        <w:trPr>
          <w:trHeight w:val="21"/>
        </w:trPr>
        <w:tc>
          <w:tcPr>
            <w:tcW w:w="2892" w:type="dxa"/>
            <w:gridSpan w:val="2"/>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Default="004132ED" w:rsidP="0047484F">
            <w:pPr>
              <w:widowControl w:val="0"/>
              <w:autoSpaceDE w:val="0"/>
              <w:autoSpaceDN w:val="0"/>
              <w:adjustRightInd w:val="0"/>
              <w:jc w:val="both"/>
              <w:rPr>
                <w:color w:val="000000"/>
                <w:lang w:val="uk-UA"/>
              </w:rPr>
            </w:pPr>
            <w:r>
              <w:rPr>
                <w:color w:val="000000"/>
                <w:lang w:val="uk-UA"/>
              </w:rPr>
              <w:t xml:space="preserve">До </w:t>
            </w:r>
            <w:r w:rsidR="008546EB">
              <w:rPr>
                <w:b/>
                <w:color w:val="000000"/>
                <w:lang w:val="uk-UA"/>
              </w:rPr>
              <w:t>31.12</w:t>
            </w:r>
            <w:r w:rsidR="00E420A8" w:rsidRPr="004A0D77">
              <w:rPr>
                <w:b/>
                <w:color w:val="000000"/>
                <w:lang w:val="uk-UA"/>
              </w:rPr>
              <w:t>.20</w:t>
            </w:r>
            <w:r w:rsidR="00A0393F" w:rsidRPr="004A0D77">
              <w:rPr>
                <w:b/>
                <w:color w:val="000000"/>
                <w:lang w:val="uk-UA"/>
              </w:rPr>
              <w:t>2</w:t>
            </w:r>
            <w:r w:rsidR="00D70FB5" w:rsidRPr="004A0D77">
              <w:rPr>
                <w:b/>
                <w:color w:val="000000"/>
                <w:lang w:val="uk-UA"/>
              </w:rPr>
              <w:t>3</w:t>
            </w:r>
            <w:r w:rsidR="00E420A8" w:rsidRPr="004A0D77">
              <w:rPr>
                <w:b/>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p w:rsidR="00246734" w:rsidRPr="00E0413A" w:rsidRDefault="00246734" w:rsidP="00D15729">
            <w:pPr>
              <w:widowControl w:val="0"/>
              <w:autoSpaceDE w:val="0"/>
              <w:autoSpaceDN w:val="0"/>
              <w:adjustRightInd w:val="0"/>
              <w:jc w:val="both"/>
              <w:rPr>
                <w:b/>
                <w:bCs/>
                <w:color w:val="000000"/>
                <w:lang w:val="uk-UA"/>
              </w:rPr>
            </w:pPr>
          </w:p>
        </w:tc>
      </w:tr>
      <w:tr w:rsidR="00E420A8" w:rsidRPr="00E0413A"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Default="00E420A8" w:rsidP="00980FE9">
            <w:pPr>
              <w:jc w:val="both"/>
              <w:rPr>
                <w:color w:val="000000"/>
                <w:lang w:val="uk-UA" w:eastAsia="uk-UA"/>
              </w:rPr>
            </w:pPr>
            <w:r w:rsidRPr="00E0413A">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32ED" w:rsidRPr="004132ED" w:rsidRDefault="004132ED" w:rsidP="004132ED">
            <w:pPr>
              <w:ind w:left="38" w:right="34"/>
              <w:contextualSpacing/>
              <w:jc w:val="both"/>
              <w:rPr>
                <w:color w:val="000000"/>
                <w:lang w:val="uk-UA"/>
              </w:rPr>
            </w:pPr>
            <w:r w:rsidRPr="004132ED">
              <w:rPr>
                <w:color w:val="000000"/>
                <w:lang w:val="uk-UA"/>
              </w:rPr>
              <w:t>Згідно п. 10 ч. 1 ст. 4 Закону України «Про санкції» від 14.08.2014 року № 1644-</w:t>
            </w:r>
            <w:r w:rsidRPr="00344B63">
              <w:rPr>
                <w:color w:val="000000"/>
              </w:rPr>
              <w:t>VII</w:t>
            </w:r>
            <w:r w:rsidRPr="004132ED">
              <w:rPr>
                <w:color w:val="000000"/>
                <w:lang w:val="uk-UA"/>
              </w:rPr>
              <w:t xml:space="preserve"> встановлена заборона здійснення державних </w:t>
            </w:r>
            <w:r w:rsidRPr="004132ED">
              <w:rPr>
                <w:color w:val="000000"/>
                <w:lang w:val="uk-UA"/>
              </w:rPr>
              <w:lastRenderedPageBreak/>
              <w:t>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132ED" w:rsidRPr="00344B63" w:rsidRDefault="004132ED" w:rsidP="004132ED">
            <w:pPr>
              <w:ind w:right="100"/>
              <w:contextualSpacing/>
              <w:jc w:val="both"/>
              <w:rPr>
                <w:color w:val="000000"/>
                <w:lang w:val="uk-UA"/>
              </w:rPr>
            </w:pPr>
            <w:r w:rsidRPr="00344B63">
              <w:rPr>
                <w:rFonts w:eastAsia="Arial"/>
                <w:color w:val="000000"/>
                <w:lang w:val="uk-UA"/>
              </w:rPr>
              <w:t xml:space="preserve">1.5.2. </w:t>
            </w:r>
            <w:r w:rsidRPr="00344B63">
              <w:rPr>
                <w:color w:val="000000"/>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132ED" w:rsidRPr="00CE0B64" w:rsidRDefault="004132ED" w:rsidP="004132ED">
            <w:pPr>
              <w:ind w:right="100"/>
              <w:contextualSpacing/>
              <w:jc w:val="both"/>
              <w:rPr>
                <w:i/>
                <w:color w:val="000000"/>
              </w:rPr>
            </w:pPr>
            <w:r w:rsidRPr="00CE0B64">
              <w:rPr>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4132ED" w:rsidRPr="00E0413A" w:rsidRDefault="004132ED" w:rsidP="004132ED">
            <w:pPr>
              <w:jc w:val="both"/>
              <w:rPr>
                <w:color w:val="000000"/>
                <w:lang w:val="uk-UA"/>
              </w:rPr>
            </w:pPr>
            <w:r w:rsidRPr="00344B63">
              <w:rPr>
                <w:color w:val="000000"/>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E420A8" w:rsidRPr="00E0413A"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9072D5" w:rsidRDefault="00AC08DE" w:rsidP="004132ED">
            <w:pPr>
              <w:pStyle w:val="aff"/>
              <w:spacing w:before="0" w:after="0"/>
              <w:ind w:right="100"/>
              <w:contextualSpacing/>
              <w:jc w:val="both"/>
              <w:rPr>
                <w:color w:val="000000"/>
                <w:lang w:val="uk-UA"/>
              </w:rPr>
            </w:pPr>
            <w:r w:rsidRPr="00E0413A">
              <w:rPr>
                <w:color w:val="000000"/>
                <w:lang w:val="uk-UA"/>
              </w:rPr>
              <w:t>Валютою тендерної пропозиції є гривня.</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 xml:space="preserve"> 1.6.2.У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4132ED" w:rsidRPr="00344B63" w:rsidRDefault="004132ED" w:rsidP="004132ED">
            <w:pPr>
              <w:pStyle w:val="af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132ED" w:rsidRPr="00344B63" w:rsidRDefault="004132ED" w:rsidP="004132ED">
            <w:pPr>
              <w:pStyle w:val="aff"/>
              <w:spacing w:before="0" w:after="0"/>
              <w:ind w:right="100"/>
              <w:contextualSpacing/>
              <w:jc w:val="both"/>
              <w:rPr>
                <w:color w:val="000000"/>
                <w:lang w:val="uk-UA"/>
              </w:rPr>
            </w:pPr>
            <w:r w:rsidRPr="00CE0B64">
              <w:rPr>
                <w:color w:val="000000"/>
                <w:lang w:val="uk-UA"/>
              </w:rPr>
              <w:t>Цтгрн=Цтдол хК</w:t>
            </w:r>
            <w:r w:rsidRPr="00344B63">
              <w:rPr>
                <w:b/>
                <w:color w:val="000000"/>
                <w:lang w:val="uk-UA"/>
              </w:rPr>
              <w:t>,</w:t>
            </w:r>
            <w:r w:rsidRPr="00344B63">
              <w:rPr>
                <w:color w:val="000000"/>
                <w:lang w:val="uk-UA"/>
              </w:rPr>
              <w:t xml:space="preserve"> де Цтгрн- ціна за одиницю товару в гривнях;</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Цтдол- ціна за одиницю товару в доларах США,ЄВРО згідно цінової пропозиції;</w:t>
            </w:r>
          </w:p>
          <w:p w:rsidR="00AC08DE" w:rsidRPr="00E0413A" w:rsidRDefault="004132ED" w:rsidP="004132ED">
            <w:pPr>
              <w:widowControl w:val="0"/>
              <w:ind w:hanging="21"/>
              <w:jc w:val="both"/>
              <w:rPr>
                <w:color w:val="000000"/>
                <w:lang w:val="uk-UA"/>
              </w:rPr>
            </w:pPr>
            <w:r w:rsidRPr="00344B63">
              <w:rPr>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p w:rsidR="00AC08DE" w:rsidRPr="00E0413A" w:rsidRDefault="00AC08DE" w:rsidP="00980FE9">
            <w:pPr>
              <w:widowControl w:val="0"/>
              <w:ind w:hanging="21"/>
              <w:jc w:val="both"/>
              <w:rPr>
                <w:color w:val="000000"/>
                <w:lang w:val="uk-UA"/>
              </w:rPr>
            </w:pPr>
            <w:r w:rsidRPr="00E0413A">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E0413A" w:rsidRDefault="00AC08DE" w:rsidP="00980FE9">
            <w:pPr>
              <w:widowControl w:val="0"/>
              <w:ind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w:t>
            </w:r>
            <w:r w:rsidRPr="00E0413A">
              <w:rPr>
                <w:color w:val="000000"/>
                <w:lang w:val="uk-UA"/>
              </w:rPr>
              <w:lastRenderedPageBreak/>
              <w:t>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E0413A" w:rsidRDefault="00AC08DE" w:rsidP="00980FE9">
            <w:pPr>
              <w:widowControl w:val="0"/>
              <w:ind w:hanging="21"/>
              <w:jc w:val="both"/>
              <w:rPr>
                <w:b/>
                <w:color w:val="000000"/>
                <w:lang w:val="uk-UA" w:eastAsia="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DA1DEF">
        <w:trPr>
          <w:trHeight w:val="932"/>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DA1DEF">
        <w:trPr>
          <w:trHeight w:val="932"/>
        </w:trPr>
        <w:tc>
          <w:tcPr>
            <w:tcW w:w="2892" w:type="dxa"/>
            <w:gridSpan w:val="2"/>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pPr>
              <w:jc w:val="both"/>
            </w:pPr>
            <w:r>
              <w:t xml:space="preserve">Замовник проводить розрахунки з Постачальником у відповідності до вимог ч. 1 ст.49 </w:t>
            </w:r>
            <w:r w:rsidRPr="003D00F3">
              <w:t xml:space="preserve">Бюджетного кодексу України </w:t>
            </w:r>
            <w:r w:rsidRPr="003D00F3">
              <w:rPr>
                <w:bCs/>
              </w:rPr>
              <w:t>за фактом отримання товару</w:t>
            </w:r>
            <w:r w:rsidRPr="003D00F3">
              <w:t xml:space="preserve">. </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30-ти (тридцяти) календарних днів з дати поставки Товару на підставі видаткової накладної.</w:t>
            </w:r>
          </w:p>
        </w:tc>
      </w:tr>
      <w:tr w:rsidR="00E420A8" w:rsidRPr="00E0413A" w:rsidTr="00DA1DEF">
        <w:trPr>
          <w:trHeight w:val="21"/>
        </w:trPr>
        <w:tc>
          <w:tcPr>
            <w:tcW w:w="10314" w:type="dxa"/>
            <w:gridSpan w:val="3"/>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766F1B"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2.1.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034F39" w:rsidRDefault="008F1AFA" w:rsidP="008F1AFA">
            <w:pPr>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34F39" w:rsidRDefault="008F1AFA" w:rsidP="008F1AFA">
            <w:pPr>
              <w:jc w:val="both"/>
              <w:rPr>
                <w:color w:val="000000"/>
                <w:lang w:val="uk-UA"/>
              </w:rPr>
            </w:pPr>
            <w:r w:rsidRPr="008F1A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8F1AFA" w:rsidRDefault="008F1AFA" w:rsidP="008F1AFA">
            <w:pPr>
              <w:jc w:val="both"/>
              <w:rPr>
                <w:color w:val="000000"/>
                <w:lang w:val="uk-UA"/>
              </w:rPr>
            </w:pPr>
            <w:r w:rsidRPr="008F1AF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E0413A" w:rsidRDefault="008F1AFA" w:rsidP="008F1AFA">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E0413A"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shd w:val="clear" w:color="auto" w:fill="FFFFFF"/>
                <w:lang w:val="uk-UA"/>
              </w:rPr>
            </w:pPr>
            <w:r w:rsidRPr="00E0413A">
              <w:rPr>
                <w:bCs/>
                <w:color w:val="000000"/>
                <w:lang w:val="uk-UA"/>
              </w:rPr>
              <w:t xml:space="preserve">2.2.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8F1AF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Pr="008F1AFA">
              <w:rPr>
                <w:color w:val="000000"/>
                <w:lang w:val="uk-UA"/>
              </w:rPr>
              <w:lastRenderedPageBreak/>
              <w:t>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20A8" w:rsidRPr="00E0413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E0413A" w:rsidTr="00DA1DEF">
        <w:trPr>
          <w:trHeight w:val="21"/>
        </w:trPr>
        <w:tc>
          <w:tcPr>
            <w:tcW w:w="10314" w:type="dxa"/>
            <w:gridSpan w:val="3"/>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tabs>
                <w:tab w:val="left" w:pos="646"/>
              </w:tabs>
              <w:jc w:val="center"/>
              <w:rPr>
                <w:b/>
                <w:color w:val="000000"/>
                <w:lang w:val="uk-UA"/>
              </w:rPr>
            </w:pPr>
            <w:bookmarkStart w:id="2" w:name="_Toc367893128"/>
            <w:r w:rsidRPr="00E0413A">
              <w:rPr>
                <w:b/>
                <w:color w:val="000000"/>
                <w:lang w:val="uk-UA"/>
              </w:rPr>
              <w:lastRenderedPageBreak/>
              <w:t>Розділ 3. Інструкція з підготовки тендерної  пропозиції</w:t>
            </w:r>
            <w:bookmarkEnd w:id="2"/>
          </w:p>
        </w:tc>
      </w:tr>
      <w:tr w:rsidR="00E420A8" w:rsidRPr="00E0413A"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tcPr>
          <w:p w:rsidR="00E420A8" w:rsidRPr="00E0413A" w:rsidRDefault="00AC6684" w:rsidP="00980FE9">
            <w:pPr>
              <w:pStyle w:val="20"/>
              <w:rPr>
                <w:rFonts w:ascii="Times New Roman" w:hAnsi="Times New Roman"/>
                <w:b w:val="0"/>
                <w:color w:val="000000"/>
              </w:rPr>
            </w:pPr>
            <w:r>
              <w:rPr>
                <w:rFonts w:ascii="Times New Roman" w:hAnsi="Times New Roman"/>
                <w:b w:val="0"/>
                <w:szCs w:val="24"/>
              </w:rPr>
              <w:t>3.1.</w:t>
            </w:r>
            <w:r w:rsidRPr="007C2185">
              <w:rPr>
                <w:rFonts w:ascii="Times New Roman" w:hAnsi="Times New Roman"/>
                <w:b w:val="0"/>
                <w:szCs w:val="24"/>
              </w:rPr>
              <w:t>Зміст і спосіб</w:t>
            </w:r>
            <w:r>
              <w:rPr>
                <w:rFonts w:ascii="Times New Roman" w:hAnsi="Times New Roman"/>
                <w:b w:val="0"/>
                <w:szCs w:val="24"/>
              </w:rPr>
              <w:t xml:space="preserve"> </w:t>
            </w:r>
            <w:r w:rsidRPr="007C2185">
              <w:rPr>
                <w:rFonts w:ascii="Times New Roman" w:hAnsi="Times New Roman"/>
                <w:b w:val="0"/>
                <w:szCs w:val="24"/>
              </w:rPr>
              <w:t>подання</w:t>
            </w:r>
            <w:r>
              <w:rPr>
                <w:rFonts w:ascii="Times New Roman" w:hAnsi="Times New Roman"/>
                <w:b w:val="0"/>
                <w:szCs w:val="24"/>
              </w:rPr>
              <w:t xml:space="preserve"> </w:t>
            </w:r>
            <w:r w:rsidRPr="007C2185">
              <w:rPr>
                <w:rFonts w:ascii="Times New Roman" w:hAnsi="Times New Roman"/>
                <w:b w:val="0"/>
                <w:szCs w:val="24"/>
              </w:rPr>
              <w:t>тендерної</w:t>
            </w:r>
            <w:r>
              <w:rPr>
                <w:rFonts w:ascii="Times New Roman" w:hAnsi="Times New Roman"/>
                <w:b w:val="0"/>
                <w:szCs w:val="24"/>
              </w:rPr>
              <w:t xml:space="preserve"> </w:t>
            </w:r>
            <w:r w:rsidRPr="007C2185">
              <w:rPr>
                <w:rFonts w:ascii="Times New Roman" w:hAnsi="Times New Roman"/>
                <w:b w:val="0"/>
                <w:szCs w:val="24"/>
              </w:rPr>
              <w:t>пропозиції</w:t>
            </w:r>
            <w:r w:rsidRPr="00E0413A">
              <w:rPr>
                <w:rFonts w:ascii="Times New Roman" w:hAnsi="Times New Roman"/>
                <w:b w:val="0"/>
                <w:color w:val="000000"/>
              </w:rPr>
              <w:t xml:space="preserve"> </w:t>
            </w:r>
          </w:p>
        </w:tc>
        <w:tc>
          <w:tcPr>
            <w:tcW w:w="7422" w:type="dxa"/>
            <w:tcBorders>
              <w:top w:val="single" w:sz="4" w:space="0" w:color="auto"/>
              <w:left w:val="single" w:sz="4" w:space="0" w:color="auto"/>
              <w:bottom w:val="single" w:sz="4" w:space="0" w:color="auto"/>
              <w:right w:val="single" w:sz="4" w:space="0" w:color="auto"/>
            </w:tcBorders>
            <w:hideMark/>
          </w:tcPr>
          <w:p w:rsidR="00E74797" w:rsidRDefault="00E74797" w:rsidP="00E74797">
            <w:pPr>
              <w:pStyle w:val="14"/>
              <w:widowControl w:val="0"/>
              <w:spacing w:before="96"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E74797" w:rsidRDefault="00E74797" w:rsidP="00E74797">
            <w:pPr>
              <w:pStyle w:val="14"/>
              <w:widowControl w:val="0"/>
              <w:spacing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w:t>
            </w:r>
          </w:p>
          <w:p w:rsidR="00E74797" w:rsidRDefault="00E74797" w:rsidP="00E74797">
            <w:pPr>
              <w:pStyle w:val="14"/>
              <w:widowControl w:val="0"/>
              <w:spacing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інформацією щодо відповідності учасника вимогам, визначеним у статті 17 Закону;</w:t>
            </w:r>
          </w:p>
          <w:p w:rsidR="00E74797" w:rsidRDefault="00E74797" w:rsidP="00E74797">
            <w:pPr>
              <w:pStyle w:val="14"/>
              <w:widowControl w:val="0"/>
              <w:spacing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E74797" w:rsidRDefault="00E74797" w:rsidP="00E74797">
            <w:pPr>
              <w:pStyle w:val="14"/>
              <w:widowControl w:val="0"/>
              <w:spacing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74797" w:rsidRDefault="00E74797" w:rsidP="00E74797">
            <w:pPr>
              <w:pStyle w:val="14"/>
              <w:widowControl w:val="0"/>
              <w:spacing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E74797" w:rsidRDefault="00E74797" w:rsidP="00E74797">
            <w:pPr>
              <w:pStyle w:val="14"/>
              <w:widowControl w:val="0"/>
              <w:spacing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іншими документами відповідно до вимог тендерної документації замовника (вказано в </w:t>
            </w:r>
            <w:r>
              <w:rPr>
                <w:rFonts w:ascii="Times New Roman" w:eastAsia="Times New Roman" w:hAnsi="Times New Roman" w:cs="Times New Roman"/>
                <w:b/>
                <w:sz w:val="24"/>
                <w:szCs w:val="24"/>
                <w:lang w:val="uk-UA"/>
              </w:rPr>
              <w:t>Додатку 2</w:t>
            </w:r>
            <w:r>
              <w:rPr>
                <w:rFonts w:ascii="Times New Roman" w:eastAsia="Times New Roman" w:hAnsi="Times New Roman" w:cs="Times New Roman"/>
                <w:sz w:val="24"/>
                <w:szCs w:val="24"/>
                <w:lang w:val="uk-UA"/>
              </w:rPr>
              <w:t xml:space="preserve"> – для учасників торгів);</w:t>
            </w:r>
          </w:p>
          <w:p w:rsidR="00E74797" w:rsidRDefault="00E74797" w:rsidP="00E74797">
            <w:pPr>
              <w:pStyle w:val="14"/>
              <w:widowControl w:val="0"/>
              <w:spacing w:line="10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Інформація про учасника (з</w:t>
            </w:r>
            <w:r w:rsidR="003C6239">
              <w:rPr>
                <w:rFonts w:ascii="Times New Roman" w:eastAsia="Times New Roman" w:hAnsi="Times New Roman" w:cs="Times New Roman"/>
                <w:sz w:val="24"/>
                <w:szCs w:val="24"/>
                <w:lang w:val="uk-UA"/>
              </w:rPr>
              <w:t>аповнити згідно формі Додаток №</w:t>
            </w:r>
            <w:r w:rsidR="003C6239" w:rsidRPr="003C6239">
              <w:rPr>
                <w:rFonts w:ascii="Times New Roman" w:eastAsia="Times New Roman" w:hAnsi="Times New Roman" w:cs="Times New Roman"/>
                <w:sz w:val="24"/>
                <w:szCs w:val="24"/>
              </w:rPr>
              <w:t>6</w:t>
            </w:r>
            <w:r>
              <w:rPr>
                <w:rFonts w:ascii="Times New Roman" w:eastAsia="Times New Roman" w:hAnsi="Times New Roman" w:cs="Times New Roman"/>
                <w:sz w:val="24"/>
                <w:szCs w:val="24"/>
                <w:lang w:val="uk-UA"/>
              </w:rPr>
              <w:t>);</w:t>
            </w:r>
          </w:p>
          <w:p w:rsidR="00E74797" w:rsidRDefault="00E74797" w:rsidP="00E74797">
            <w:pPr>
              <w:widowControl w:val="0"/>
              <w:spacing w:line="0" w:lineRule="atLeast"/>
              <w:jc w:val="both"/>
              <w:rPr>
                <w:shd w:val="clear" w:color="auto" w:fill="FF0000"/>
                <w:lang w:val="uk-UA"/>
              </w:rPr>
            </w:pPr>
            <w:r>
              <w:rPr>
                <w:lang w:val="uk-UA"/>
              </w:rPr>
              <w:t>- Лист-згода учасника на обробку персональних даних (відповідно до вимог Закону України «Про захист персональних даних» № 2297-VI від 01.06.2010р.</w:t>
            </w:r>
          </w:p>
          <w:p w:rsidR="00E74797" w:rsidRPr="004E09EA" w:rsidRDefault="00E74797" w:rsidP="00E74797">
            <w:pPr>
              <w:widowControl w:val="0"/>
              <w:jc w:val="both"/>
              <w:rPr>
                <w:lang w:val="uk-UA"/>
              </w:rPr>
            </w:pPr>
            <w:r>
              <w:rPr>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 у форматі “.</w:t>
            </w:r>
            <w:r>
              <w:t>pdf</w:t>
            </w:r>
            <w:r>
              <w:rPr>
                <w:lang w:val="uk-UA"/>
              </w:rPr>
              <w:t>“  або ".</w:t>
            </w:r>
            <w:r>
              <w:t>jpg</w:t>
            </w:r>
            <w:r>
              <w:rPr>
                <w:lang w:val="uk-UA"/>
              </w:rPr>
              <w:t>") у відповідності до наступних вимог:</w:t>
            </w:r>
          </w:p>
          <w:p w:rsidR="00E74797" w:rsidRDefault="00E74797" w:rsidP="00E74797">
            <w:pPr>
              <w:jc w:val="both"/>
            </w:pPr>
            <w:r>
              <w:t xml:space="preserve">а) усі документи тендерної пропозиції конкурсних торгів повинні бути окремо відсканованими після внесення усіх остаточних (додаткових) записів, правок, змін; </w:t>
            </w:r>
          </w:p>
          <w:p w:rsidR="00E74797" w:rsidRDefault="00E74797" w:rsidP="00E74797">
            <w:pPr>
              <w:jc w:val="both"/>
            </w:pPr>
            <w:r>
              <w:t xml:space="preserve">б)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w:t>
            </w:r>
          </w:p>
          <w:p w:rsidR="00E74797" w:rsidRDefault="00E74797" w:rsidP="00E74797">
            <w:pPr>
              <w:jc w:val="both"/>
              <w:rPr>
                <w:lang w:val="uk-UA"/>
              </w:rPr>
            </w:pPr>
            <w:r>
              <w:t>в) будь-який текст на усіх відсканованих зображеннях, має бути розбірливим та повинен вільно читатися;</w:t>
            </w:r>
          </w:p>
          <w:p w:rsidR="00E74797" w:rsidRDefault="00E74797" w:rsidP="00E74797">
            <w:pPr>
              <w:jc w:val="both"/>
            </w:pPr>
            <w:r>
              <w:rPr>
                <w:lang w:val="uk-UA"/>
              </w:rPr>
              <w:t xml:space="preserve">г) всі документи тендерної пропозиції учасника подаються та підписуються кваліфікованим електронним підписом до кінцевого </w:t>
            </w:r>
            <w:r>
              <w:rPr>
                <w:lang w:val="uk-UA"/>
              </w:rPr>
              <w:lastRenderedPageBreak/>
              <w:t>строку поданні тендерних пропозицій</w:t>
            </w:r>
          </w:p>
          <w:p w:rsidR="00E74797" w:rsidRDefault="00E74797" w:rsidP="00E74797">
            <w:pPr>
              <w:widowControl w:val="0"/>
              <w:jc w:val="both"/>
            </w:pPr>
            <w:r>
              <w:t xml:space="preserve">        Учасник повинен завантажити документи, які вимагаються Документацією, файлом – вкладенням у вигляді сканованого оригіналу документів у відповідному форматі.</w:t>
            </w:r>
          </w:p>
          <w:p w:rsidR="00E74797" w:rsidRDefault="00E74797" w:rsidP="00E74797">
            <w:pPr>
              <w:widowControl w:val="0"/>
              <w:jc w:val="both"/>
            </w:pPr>
            <w:r>
              <w:t xml:space="preserve">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E74797" w:rsidRDefault="00E74797" w:rsidP="00E74797">
            <w:pPr>
              <w:ind w:firstLine="160"/>
              <w:jc w:val="both"/>
              <w:rPr>
                <w:lang w:val="uk-UA"/>
              </w:rPr>
            </w:pPr>
            <w:r>
              <w:t xml:space="preserve">      Відповідно до статті 22 Закону замовник не відхиляє тендерну пропозицію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74797" w:rsidRDefault="00E74797" w:rsidP="00E74797">
            <w:pPr>
              <w:pStyle w:val="17"/>
              <w:spacing w:before="0" w:after="0"/>
              <w:ind w:firstLine="160"/>
              <w:jc w:val="both"/>
              <w:rPr>
                <w:rFonts w:ascii="Times New Roman" w:hAnsi="Times New Roman" w:cs="Times New Roman"/>
                <w:lang w:val="uk-UA"/>
              </w:rPr>
            </w:pPr>
            <w:r>
              <w:rPr>
                <w:rFonts w:ascii="Times New Roman" w:hAnsi="Times New Roman" w:cs="Times New Roman"/>
                <w:lang w:val="uk-UA"/>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про призначення директора, президента, голови правління та інші (надати копію) та оригіналом довіреності зі зразком підпису на право підписання тендерної пропозиції  іншою особою. </w:t>
            </w:r>
          </w:p>
          <w:p w:rsidR="00E74797" w:rsidRDefault="00E74797" w:rsidP="00E74797">
            <w:pPr>
              <w:pStyle w:val="17"/>
              <w:spacing w:before="0" w:after="0"/>
              <w:ind w:firstLine="160"/>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420A8" w:rsidRPr="00E74797" w:rsidRDefault="00E74797" w:rsidP="00E74797">
            <w:pPr>
              <w:pStyle w:val="17"/>
              <w:spacing w:before="0" w:after="0"/>
              <w:ind w:firstLine="160"/>
              <w:jc w:val="both"/>
              <w:rPr>
                <w:rFonts w:ascii="Times New Roman" w:eastAsia="Times New Roman" w:hAnsi="Times New Roman" w:cs="Times New Roman"/>
                <w:lang w:val="uk-UA"/>
              </w:rPr>
            </w:pPr>
            <w:r>
              <w:rPr>
                <w:rFonts w:ascii="Times New Roman" w:hAnsi="Times New Roman" w:cs="Times New Roman"/>
                <w:lang w:val="uk-UA"/>
              </w:rPr>
              <w:t xml:space="preserve">Учасник-переможець торгів надає замовнику інформацію відповідно до </w:t>
            </w:r>
            <w:r>
              <w:rPr>
                <w:rFonts w:ascii="Times New Roman" w:hAnsi="Times New Roman" w:cs="Times New Roman"/>
                <w:b/>
                <w:lang w:val="uk-UA"/>
              </w:rPr>
              <w:t>Додатку 2</w:t>
            </w:r>
            <w:r>
              <w:rPr>
                <w:rFonts w:ascii="Times New Roman" w:hAnsi="Times New Roman" w:cs="Times New Roman"/>
                <w:lang w:val="uk-UA"/>
              </w:rPr>
              <w:t xml:space="preserve"> Тендерної документації.</w:t>
            </w:r>
          </w:p>
        </w:tc>
      </w:tr>
      <w:tr w:rsidR="00E420A8" w:rsidRPr="00E0413A"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AC6684" w:rsidP="00980FE9">
            <w:pPr>
              <w:rPr>
                <w:bCs/>
                <w:color w:val="000000"/>
                <w:lang w:val="uk-UA"/>
              </w:rPr>
            </w:pPr>
            <w:r>
              <w:rPr>
                <w:bCs/>
                <w:color w:val="000000"/>
                <w:lang w:val="uk-UA"/>
              </w:rPr>
              <w:lastRenderedPageBreak/>
              <w:t>3.2</w:t>
            </w:r>
            <w:r w:rsidR="00E420A8" w:rsidRPr="00E0413A">
              <w:rPr>
                <w:bCs/>
                <w:color w:val="000000"/>
                <w:lang w:val="uk-UA"/>
              </w:rPr>
              <w:t>.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AC6684" w:rsidP="00980FE9">
            <w:pPr>
              <w:rPr>
                <w:bCs/>
                <w:color w:val="000000"/>
                <w:lang w:val="uk-UA"/>
              </w:rPr>
            </w:pPr>
            <w:r>
              <w:rPr>
                <w:bCs/>
                <w:color w:val="000000"/>
                <w:lang w:val="uk-UA"/>
              </w:rPr>
              <w:t>3.3</w:t>
            </w:r>
            <w:r w:rsidR="00E420A8" w:rsidRPr="00E0413A">
              <w:rPr>
                <w:bCs/>
                <w:color w:val="000000"/>
                <w:lang w:val="uk-UA"/>
              </w:rPr>
              <w:t>.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A824D1" w:rsidP="00980FE9">
            <w:pPr>
              <w:jc w:val="both"/>
              <w:rPr>
                <w:color w:val="000000"/>
                <w:lang w:val="uk-UA"/>
              </w:rPr>
            </w:pPr>
            <w:r w:rsidRPr="00E0413A">
              <w:rPr>
                <w:color w:val="000000"/>
                <w:lang w:val="uk-UA"/>
              </w:rPr>
              <w:t>Не вимагається</w:t>
            </w:r>
          </w:p>
        </w:tc>
      </w:tr>
      <w:tr w:rsidR="00E420A8" w:rsidRPr="00766F1B"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9072D5" w:rsidP="00980FE9">
            <w:pPr>
              <w:rPr>
                <w:bCs/>
                <w:color w:val="000000"/>
                <w:lang w:val="uk-UA"/>
              </w:rPr>
            </w:pPr>
            <w:r>
              <w:rPr>
                <w:bCs/>
                <w:color w:val="000000"/>
                <w:lang w:val="uk-UA"/>
              </w:rPr>
              <w:t>3.4</w:t>
            </w:r>
            <w:r w:rsidR="00E420A8" w:rsidRPr="00E0413A">
              <w:rPr>
                <w:bCs/>
                <w:color w:val="000000"/>
                <w:lang w:val="uk-UA"/>
              </w:rPr>
              <w:t>.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B612D7">
            <w:pPr>
              <w:widowControl w:val="0"/>
              <w:jc w:val="both"/>
              <w:rPr>
                <w:rFonts w:eastAsia="SimSun"/>
                <w:color w:val="000000"/>
                <w:kern w:val="2"/>
                <w:lang w:val="uk-UA" w:eastAsia="zh-CN"/>
              </w:rPr>
            </w:pPr>
            <w:r w:rsidRPr="00E0413A">
              <w:rPr>
                <w:rFonts w:eastAsia="SimSun"/>
                <w:color w:val="000000"/>
                <w:kern w:val="2"/>
                <w:lang w:val="uk-UA" w:eastAsia="zh-CN"/>
              </w:rPr>
              <w:t xml:space="preserve">Тендерні пропозиції </w:t>
            </w:r>
            <w:r w:rsidR="00D36A37">
              <w:rPr>
                <w:rFonts w:eastAsia="SimSun"/>
                <w:color w:val="000000"/>
                <w:kern w:val="2"/>
                <w:lang w:val="uk-UA" w:eastAsia="zh-CN"/>
              </w:rPr>
              <w:t>з</w:t>
            </w:r>
            <w:r w:rsidR="0092161A">
              <w:rPr>
                <w:rFonts w:eastAsia="SimSun"/>
                <w:color w:val="000000"/>
                <w:kern w:val="2"/>
                <w:lang w:val="uk-UA" w:eastAsia="zh-CN"/>
              </w:rPr>
              <w:t>алишаються дійсними протягом 90</w:t>
            </w:r>
            <w:r w:rsidRPr="00E0413A">
              <w:rPr>
                <w:rFonts w:eastAsia="SimSun"/>
                <w:color w:val="000000"/>
                <w:kern w:val="2"/>
                <w:lang w:val="uk-UA" w:eastAsia="zh-CN"/>
              </w:rPr>
              <w:t xml:space="preserve"> днів з дати кінцевого строку подання тендерних пропозицій. </w:t>
            </w:r>
          </w:p>
          <w:p w:rsid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Учасник процедури закупівлі має право:</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E0413A" w:rsidRDefault="00720C4D" w:rsidP="00720C4D">
            <w:pPr>
              <w:jc w:val="both"/>
              <w:rPr>
                <w:rFonts w:eastAsia="SimSun"/>
                <w:color w:val="000000"/>
                <w:kern w:val="2"/>
                <w:lang w:val="uk-UA" w:eastAsia="zh-CN"/>
              </w:rPr>
            </w:pP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3" w:name="n460"/>
            <w:bookmarkEnd w:id="3"/>
          </w:p>
        </w:tc>
      </w:tr>
      <w:tr w:rsidR="00E420A8" w:rsidRPr="00E0413A"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tcPr>
          <w:p w:rsidR="00E420A8" w:rsidRPr="00E0413A" w:rsidRDefault="009072D5" w:rsidP="00980FE9">
            <w:pPr>
              <w:rPr>
                <w:bCs/>
                <w:color w:val="000000"/>
                <w:lang w:val="uk-UA"/>
              </w:rPr>
            </w:pPr>
            <w:r>
              <w:rPr>
                <w:bCs/>
                <w:color w:val="000000"/>
                <w:lang w:val="uk-UA"/>
              </w:rPr>
              <w:t>3.5</w:t>
            </w:r>
            <w:r w:rsidR="00E420A8" w:rsidRPr="00E0413A">
              <w:rPr>
                <w:bCs/>
                <w:color w:val="000000"/>
                <w:lang w:val="uk-UA"/>
              </w:rPr>
              <w:t>. Кваліфікаційні критерії та вимоги, встановлені ст</w:t>
            </w:r>
            <w:r w:rsidR="00E420A8" w:rsidRPr="00E0413A">
              <w:rPr>
                <w:color w:val="000000"/>
                <w:shd w:val="clear" w:color="auto" w:fill="FFFFFF"/>
                <w:lang w:val="uk-UA"/>
              </w:rPr>
              <w:t>.17 Закону України «Про публічні закупівлі»</w:t>
            </w:r>
          </w:p>
          <w:p w:rsidR="00E420A8" w:rsidRPr="00E0413A" w:rsidRDefault="00E420A8" w:rsidP="00980FE9">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E74797" w:rsidRPr="004E09EA" w:rsidRDefault="00E74797" w:rsidP="00E74797">
            <w:pPr>
              <w:pStyle w:val="14"/>
              <w:widowControl w:val="0"/>
              <w:spacing w:before="48"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Кваліфікаційні критерії до учасників та перелік документів, що підтверджують відповідність учасників кваліфікаційним критеріям.</w:t>
            </w:r>
          </w:p>
          <w:p w:rsidR="00E74797" w:rsidRDefault="00E74797" w:rsidP="00E74797">
            <w:pPr>
              <w:pStyle w:val="14"/>
              <w:widowControl w:val="0"/>
              <w:spacing w:before="48" w:line="100" w:lineRule="atLeast"/>
              <w:ind w:right="113"/>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Наявність документально підтвердженого досвіду виконання аналогічного досвіду виконання аналогічного договору.</w:t>
            </w:r>
          </w:p>
          <w:p w:rsidR="00E74797" w:rsidRDefault="00E74797" w:rsidP="00E74797">
            <w:pPr>
              <w:pStyle w:val="14"/>
              <w:widowControl w:val="0"/>
              <w:spacing w:before="48"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Інформацію про спосіб документального підтвердження відповідності Учасників  встановлених критеріям, які вима гає Замовник у відповідності до ст. 16 Закону зазначені у </w:t>
            </w:r>
            <w:r>
              <w:rPr>
                <w:rFonts w:ascii="Times New Roman" w:eastAsia="Times New Roman" w:hAnsi="Times New Roman" w:cs="Times New Roman"/>
                <w:b/>
                <w:sz w:val="24"/>
                <w:szCs w:val="24"/>
                <w:lang w:val="uk-UA"/>
              </w:rPr>
              <w:t>Додатку № 1</w:t>
            </w:r>
            <w:r>
              <w:rPr>
                <w:rFonts w:ascii="Times New Roman" w:eastAsia="Times New Roman" w:hAnsi="Times New Roman" w:cs="Times New Roman"/>
                <w:sz w:val="24"/>
                <w:szCs w:val="24"/>
                <w:lang w:val="uk-UA"/>
              </w:rPr>
              <w:t>.</w:t>
            </w:r>
          </w:p>
          <w:p w:rsidR="00E74797" w:rsidRDefault="00E74797" w:rsidP="00766F1B">
            <w:pPr>
              <w:pStyle w:val="14"/>
              <w:widowControl w:val="0"/>
              <w:spacing w:before="48"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приймає рішення про відмову учаснику в участі у процедурі закупівлі та зобов’язаний відхилити тендерну пропозицію </w:t>
            </w:r>
            <w:r>
              <w:rPr>
                <w:rFonts w:ascii="Times New Roman" w:eastAsia="Times New Roman" w:hAnsi="Times New Roman" w:cs="Times New Roman"/>
                <w:sz w:val="24"/>
                <w:szCs w:val="24"/>
                <w:lang w:val="uk-UA"/>
              </w:rPr>
              <w:lastRenderedPageBreak/>
              <w:t>учасника у випадках, зазначених у ст. 17 Закону.</w:t>
            </w:r>
            <w:r>
              <w:rPr>
                <w:rFonts w:ascii="Times New Roman" w:eastAsia="Times New Roman" w:hAnsi="Times New Roman" w:cs="Times New Roman"/>
                <w:b/>
                <w:i/>
                <w:sz w:val="24"/>
                <w:szCs w:val="24"/>
                <w:lang w:val="uk-UA"/>
              </w:rPr>
              <w:t xml:space="preserve"> Підтвердження відсутності підстав, визначених у частинах першій та другій статті 17 Закону надається учасником згідно </w:t>
            </w:r>
            <w:r>
              <w:rPr>
                <w:rFonts w:ascii="Times New Roman" w:eastAsia="Times New Roman" w:hAnsi="Times New Roman" w:cs="Times New Roman"/>
                <w:b/>
                <w:sz w:val="24"/>
                <w:szCs w:val="24"/>
                <w:lang w:val="uk-UA"/>
              </w:rPr>
              <w:t>Додатку №2</w:t>
            </w:r>
            <w:r>
              <w:rPr>
                <w:rFonts w:ascii="Times New Roman" w:eastAsia="Times New Roman" w:hAnsi="Times New Roman" w:cs="Times New Roman"/>
                <w:b/>
                <w:i/>
                <w:sz w:val="24"/>
                <w:szCs w:val="24"/>
                <w:lang w:val="uk-UA"/>
              </w:rPr>
              <w:t>.</w:t>
            </w:r>
          </w:p>
          <w:p w:rsidR="00E74797" w:rsidRDefault="00E74797" w:rsidP="00E74797">
            <w:pPr>
              <w:jc w:val="both"/>
            </w:pPr>
            <w:r>
              <w:rPr>
                <w:b/>
                <w:color w:val="000000"/>
              </w:rPr>
              <w:t>Документи, що підтверджують правомочність на укладення договору про закупівлю</w:t>
            </w:r>
            <w:bookmarkStart w:id="4" w:name="266"/>
            <w:bookmarkStart w:id="5" w:name="267"/>
            <w:bookmarkEnd w:id="4"/>
            <w:bookmarkEnd w:id="5"/>
            <w:r>
              <w:rPr>
                <w:b/>
                <w:color w:val="000000"/>
              </w:rPr>
              <w:t>:</w:t>
            </w:r>
          </w:p>
          <w:p w:rsidR="00E74797" w:rsidRDefault="00E74797" w:rsidP="00E74797">
            <w:pPr>
              <w:tabs>
                <w:tab w:val="left" w:pos="1440"/>
              </w:tabs>
              <w:jc w:val="both"/>
              <w:rPr>
                <w:lang w:val="uk-UA"/>
              </w:rPr>
            </w:pPr>
            <w:r>
              <w:t xml:space="preserve">1. </w:t>
            </w:r>
            <w:r>
              <w:rPr>
                <w:lang w:val="uk-UA"/>
              </w:rPr>
              <w:t>Копія с</w:t>
            </w:r>
            <w:r>
              <w:t>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74797" w:rsidRDefault="00E74797" w:rsidP="00E74797">
            <w:pPr>
              <w:tabs>
                <w:tab w:val="left" w:pos="1440"/>
              </w:tabs>
              <w:jc w:val="both"/>
              <w:rPr>
                <w:lang w:val="uk-UA"/>
              </w:rPr>
            </w:pPr>
            <w:r>
              <w:rPr>
                <w:lang w:val="uk-UA"/>
              </w:rPr>
              <w:t xml:space="preserve">2. </w:t>
            </w:r>
            <w:r>
              <w:rPr>
                <w:color w:val="000000"/>
                <w:kern w:val="1"/>
                <w:lang w:val="uk-UA"/>
              </w:rPr>
              <w:t>В</w:t>
            </w:r>
            <w:r>
              <w:rPr>
                <w:color w:val="000000"/>
                <w:lang w:val="uk-UA"/>
              </w:rPr>
              <w:t>иписка з Єдиного державного реєстру юридичних осіб, фізичних осіб – підприємців та громадських формувань.</w:t>
            </w:r>
          </w:p>
          <w:p w:rsidR="00E74797" w:rsidRDefault="00E74797" w:rsidP="00E74797">
            <w:pPr>
              <w:tabs>
                <w:tab w:val="left" w:pos="1440"/>
              </w:tabs>
              <w:jc w:val="both"/>
              <w:rPr>
                <w:lang w:val="uk-UA"/>
              </w:rPr>
            </w:pPr>
            <w:r>
              <w:rPr>
                <w:lang w:val="uk-UA"/>
              </w:rPr>
              <w:t>3</w:t>
            </w:r>
            <w:r>
              <w:t>. Нотаріально засвідчена копія довідки про присвоєння ідентифікаційного номера (для Учасника - фізичної особи).</w:t>
            </w:r>
          </w:p>
          <w:p w:rsidR="00E74797" w:rsidRDefault="00E74797" w:rsidP="00E74797">
            <w:pPr>
              <w:tabs>
                <w:tab w:val="left" w:pos="1440"/>
              </w:tabs>
              <w:jc w:val="both"/>
              <w:rPr>
                <w:lang w:val="uk-UA"/>
              </w:rPr>
            </w:pPr>
            <w:r>
              <w:rPr>
                <w:lang w:val="uk-UA"/>
              </w:rPr>
              <w:t>4</w:t>
            </w:r>
            <w:r>
              <w:t xml:space="preserve">. </w:t>
            </w:r>
            <w:r>
              <w:rPr>
                <w:lang w:val="uk-UA"/>
              </w:rPr>
              <w:t xml:space="preserve"> </w:t>
            </w:r>
            <w:r>
              <w:t>Копія паспорту (для Учасника - фізичної особи).</w:t>
            </w:r>
          </w:p>
          <w:p w:rsidR="00E74797" w:rsidRDefault="00E74797" w:rsidP="00E74797">
            <w:pPr>
              <w:tabs>
                <w:tab w:val="left" w:pos="720"/>
                <w:tab w:val="left" w:pos="1440"/>
              </w:tabs>
              <w:jc w:val="both"/>
              <w:rPr>
                <w:lang w:val="uk-UA"/>
              </w:rPr>
            </w:pPr>
            <w:r>
              <w:rPr>
                <w:lang w:val="uk-UA"/>
              </w:rPr>
              <w:t>5</w:t>
            </w:r>
            <w:r>
              <w:t>. Свідоцтво про реєстрацію платника ПДВ або витяг з реєстру платників ПДВ (при наявності).</w:t>
            </w:r>
          </w:p>
          <w:p w:rsidR="00E74797" w:rsidRDefault="00E74797" w:rsidP="00E74797">
            <w:pPr>
              <w:tabs>
                <w:tab w:val="left" w:pos="720"/>
                <w:tab w:val="left" w:pos="1440"/>
              </w:tabs>
              <w:jc w:val="both"/>
              <w:rPr>
                <w:lang w:val="uk-UA"/>
              </w:rPr>
            </w:pPr>
            <w:r>
              <w:rPr>
                <w:lang w:val="uk-UA"/>
              </w:rPr>
              <w:t>6</w:t>
            </w:r>
            <w:r>
              <w:t>. Свідоцтво про право сплати єдиного податку суб’єктом малого підприємництва-юридичною особою (при наявності).</w:t>
            </w:r>
          </w:p>
          <w:p w:rsidR="00E74797" w:rsidRDefault="00E74797" w:rsidP="00E74797">
            <w:pPr>
              <w:jc w:val="both"/>
              <w:rPr>
                <w:lang w:val="uk-UA"/>
              </w:rPr>
            </w:pPr>
            <w:r>
              <w:rPr>
                <w:lang w:val="uk-UA"/>
              </w:rPr>
              <w:t>7</w:t>
            </w:r>
            <w:r>
              <w:t>. Гарантійний лист щодо погодження з проектом договору.</w:t>
            </w:r>
          </w:p>
          <w:p w:rsidR="00E74797" w:rsidRDefault="00E74797" w:rsidP="00E74797">
            <w:pPr>
              <w:tabs>
                <w:tab w:val="left" w:pos="720"/>
                <w:tab w:val="left" w:pos="1440"/>
              </w:tabs>
              <w:jc w:val="both"/>
              <w:rPr>
                <w:lang w:val="uk-UA"/>
              </w:rPr>
            </w:pPr>
            <w:r>
              <w:rPr>
                <w:lang w:val="uk-UA"/>
              </w:rPr>
              <w:t>8</w:t>
            </w:r>
            <w:r>
              <w:t xml:space="preserve">. Копії документів що підтверджують повноваження особи укладати договір (виписка з протоколу засновників про призначення, наказ, довіреність та ін.) </w:t>
            </w:r>
          </w:p>
          <w:p w:rsidR="00E74797" w:rsidRDefault="00E74797" w:rsidP="00E74797">
            <w:pPr>
              <w:jc w:val="both"/>
              <w:rPr>
                <w:lang w:val="uk-UA"/>
              </w:rPr>
            </w:pPr>
            <w:r>
              <w:rPr>
                <w:lang w:val="uk-UA"/>
              </w:rPr>
              <w:t>9</w:t>
            </w:r>
            <w:r>
              <w:t xml:space="preserve">. </w:t>
            </w:r>
            <w:r>
              <w:rPr>
                <w:rStyle w:val="rvts0"/>
                <w:color w:val="000000"/>
                <w:kern w:val="1"/>
              </w:rPr>
              <w:t>Д</w:t>
            </w:r>
            <w:r>
              <w:rPr>
                <w:rStyle w:val="rvts0"/>
                <w:color w:val="000000"/>
                <w:kern w:val="1"/>
                <w:lang w:val="uk-UA"/>
              </w:rPr>
              <w:t>овідку (довідки)  з обслуговуючого банку з інформацією про наявність у Учасника відкритого рахунку в такій банківській установі із зазначенням його номеру, та про стан позичкової заборгованості. Довідки повинні бути видані датою не раніше дати оголошення даної закупівлі.</w:t>
            </w:r>
          </w:p>
          <w:p w:rsidR="00E74797" w:rsidRDefault="00E74797" w:rsidP="00E74797">
            <w:pPr>
              <w:jc w:val="both"/>
              <w:rPr>
                <w:lang w:val="uk-UA"/>
              </w:rPr>
            </w:pPr>
            <w:r>
              <w:rPr>
                <w:lang w:val="uk-UA"/>
              </w:rPr>
              <w:t>10</w:t>
            </w:r>
            <w:r>
              <w:t xml:space="preserve">. </w:t>
            </w:r>
            <w:r>
              <w:rPr>
                <w:lang w:val="uk-UA"/>
              </w:rPr>
              <w:t>Тендерну п</w:t>
            </w:r>
            <w:r>
              <w:t xml:space="preserve">ропозицію учасника, у відповідності вимогам </w:t>
            </w:r>
            <w:r>
              <w:rPr>
                <w:b/>
              </w:rPr>
              <w:t>Додатку №</w:t>
            </w:r>
            <w:r>
              <w:rPr>
                <w:b/>
                <w:lang w:val="uk-UA"/>
              </w:rPr>
              <w:t>3</w:t>
            </w:r>
            <w:r>
              <w:t xml:space="preserve"> до цієї документації.</w:t>
            </w:r>
          </w:p>
          <w:p w:rsidR="00E74797" w:rsidRDefault="00E74797" w:rsidP="00E74797">
            <w:pPr>
              <w:pStyle w:val="aff1"/>
              <w:spacing w:after="0" w:line="100" w:lineRule="atLeast"/>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11. Довідка, форма наведена, яка містить відомості про підприємство: </w:t>
            </w:r>
          </w:p>
          <w:p w:rsidR="00E74797" w:rsidRDefault="00E74797" w:rsidP="00E74797">
            <w:pPr>
              <w:tabs>
                <w:tab w:val="left" w:pos="540"/>
                <w:tab w:val="left" w:pos="1080"/>
              </w:tabs>
              <w:jc w:val="both"/>
            </w:pPr>
            <w:r>
              <w:t xml:space="preserve">а) реквізити (адреса - юридична та фактична, телефон, факс, телефон для контактів); </w:t>
            </w:r>
          </w:p>
          <w:p w:rsidR="00E74797" w:rsidRDefault="00E74797" w:rsidP="00E74797">
            <w:pPr>
              <w:tabs>
                <w:tab w:val="left" w:pos="540"/>
                <w:tab w:val="left" w:pos="1080"/>
              </w:tabs>
              <w:jc w:val="both"/>
            </w:pPr>
            <w:r>
              <w:t xml:space="preserve">б) керівництво (посада, ім'я, по батькові, телефон для контактів) - для юридичних осіб; </w:t>
            </w:r>
          </w:p>
          <w:p w:rsidR="00E74797" w:rsidRDefault="00E74797" w:rsidP="00E74797">
            <w:pPr>
              <w:jc w:val="both"/>
              <w:rPr>
                <w:b/>
                <w:bCs/>
                <w:i/>
                <w:iCs/>
                <w:u w:val="single"/>
              </w:rPr>
            </w:pPr>
            <w:r>
              <w:t>в) форма власності та юридичний статус, організаційно-правова форма (для юридичних осіб).</w:t>
            </w:r>
          </w:p>
          <w:p w:rsidR="00E74797" w:rsidRDefault="00E74797" w:rsidP="00E74797">
            <w:pPr>
              <w:ind w:right="22"/>
              <w:jc w:val="center"/>
              <w:rPr>
                <w:b/>
                <w:bCs/>
                <w:i/>
                <w:iCs/>
                <w:lang w:val="uk-UA"/>
              </w:rPr>
            </w:pPr>
            <w:r>
              <w:rPr>
                <w:b/>
                <w:bCs/>
                <w:i/>
                <w:iCs/>
                <w:u w:val="single"/>
              </w:rPr>
              <w:t>Примітки:</w:t>
            </w:r>
          </w:p>
          <w:p w:rsidR="00E74797" w:rsidRDefault="00E74797" w:rsidP="00E74797">
            <w:pPr>
              <w:ind w:right="22"/>
              <w:rPr>
                <w:b/>
                <w:bCs/>
                <w:i/>
                <w:iCs/>
                <w:lang w:val="uk-UA"/>
              </w:rPr>
            </w:pPr>
            <w:r>
              <w:rPr>
                <w:b/>
                <w:bCs/>
                <w:i/>
                <w:iCs/>
                <w:lang w:val="uk-UA"/>
              </w:rPr>
              <w:t xml:space="preserve">  </w:t>
            </w:r>
            <w:r>
              <w:rPr>
                <w:b/>
                <w:bCs/>
                <w:i/>
                <w:iCs/>
              </w:rPr>
              <w:t>а) вся інформація та документи, повинні бути засвідчені відповідно до вимог цієї тендерної документації;</w:t>
            </w:r>
          </w:p>
          <w:p w:rsidR="00E420A8" w:rsidRPr="009F2A67" w:rsidRDefault="00E74797" w:rsidP="00E74797">
            <w:pPr>
              <w:tabs>
                <w:tab w:val="left" w:pos="8244"/>
                <w:tab w:val="left" w:pos="9160"/>
                <w:tab w:val="left" w:pos="10076"/>
                <w:tab w:val="left" w:pos="10992"/>
                <w:tab w:val="left" w:pos="11908"/>
                <w:tab w:val="left" w:pos="12824"/>
                <w:tab w:val="left" w:pos="13740"/>
                <w:tab w:val="left" w:pos="14656"/>
              </w:tabs>
              <w:jc w:val="both"/>
              <w:rPr>
                <w:color w:val="000000"/>
                <w:lang w:val="uk-UA"/>
              </w:rPr>
            </w:pPr>
            <w:r>
              <w:rPr>
                <w:b/>
                <w:bCs/>
                <w:i/>
                <w:iCs/>
                <w:lang w:val="uk-UA"/>
              </w:rPr>
              <w:t xml:space="preserve"> </w:t>
            </w:r>
            <w:r>
              <w:rPr>
                <w:b/>
                <w:bCs/>
                <w:i/>
                <w:iCs/>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tc>
      </w:tr>
      <w:tr w:rsidR="009072D5" w:rsidRPr="00766F1B"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9072D5" w:rsidRPr="00E0413A" w:rsidRDefault="009072D5" w:rsidP="009072D5">
            <w:pPr>
              <w:rPr>
                <w:bCs/>
                <w:color w:val="000000"/>
                <w:lang w:val="uk-UA"/>
              </w:rPr>
            </w:pPr>
            <w:r>
              <w:rPr>
                <w:bCs/>
                <w:color w:val="000000"/>
                <w:lang w:val="uk-UA" w:eastAsia="uk-UA"/>
              </w:rPr>
              <w:lastRenderedPageBreak/>
              <w:t>3.6</w:t>
            </w:r>
            <w:r w:rsidRPr="00E0413A">
              <w:rPr>
                <w:bCs/>
                <w:color w:val="000000"/>
                <w:lang w:val="uk-UA" w:eastAsia="uk-UA"/>
              </w:rPr>
              <w:t xml:space="preserve">. </w:t>
            </w:r>
            <w:r w:rsidRPr="00E0413A">
              <w:rPr>
                <w:bCs/>
                <w:color w:val="000000"/>
                <w:lang w:eastAsia="uk-UA"/>
              </w:rPr>
              <w:t>Виправлення невідповідності в інформації та/або документах, що подані учасниками у  тендерній пропозиції</w:t>
            </w:r>
          </w:p>
        </w:tc>
        <w:tc>
          <w:tcPr>
            <w:tcW w:w="7422" w:type="dxa"/>
            <w:tcBorders>
              <w:top w:val="single" w:sz="4" w:space="0" w:color="auto"/>
              <w:left w:val="single" w:sz="4" w:space="0" w:color="auto"/>
              <w:bottom w:val="single" w:sz="4" w:space="0" w:color="auto"/>
              <w:right w:val="single" w:sz="4" w:space="0" w:color="auto"/>
            </w:tcBorders>
            <w:shd w:val="clear" w:color="auto" w:fill="auto"/>
            <w:hideMark/>
          </w:tcPr>
          <w:p w:rsidR="009072D5" w:rsidRPr="00E0413A" w:rsidRDefault="009072D5" w:rsidP="009072D5">
            <w:pPr>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72D5" w:rsidRDefault="009072D5" w:rsidP="009072D5">
            <w:pPr>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9072D5" w:rsidRDefault="009072D5" w:rsidP="009072D5">
            <w:pPr>
              <w:jc w:val="both"/>
              <w:rPr>
                <w:color w:val="000000"/>
                <w:shd w:val="clear" w:color="auto" w:fill="FFFFFF"/>
                <w:lang w:val="uk-UA"/>
              </w:rPr>
            </w:pPr>
            <w:r>
              <w:rPr>
                <w:color w:val="000000"/>
                <w:shd w:val="clear" w:color="auto" w:fill="FFFFFF"/>
                <w:lang w:val="uk-UA"/>
              </w:rPr>
              <w:lastRenderedPageBreak/>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9072D5" w:rsidRPr="001C3811" w:rsidRDefault="009072D5" w:rsidP="009072D5">
            <w:pPr>
              <w:jc w:val="both"/>
              <w:rPr>
                <w:color w:val="000000"/>
                <w:sz w:val="22"/>
                <w:szCs w:val="22"/>
                <w:shd w:val="clear" w:color="auto" w:fill="FFFFFF"/>
                <w:lang w:val="uk-UA"/>
              </w:rPr>
            </w:pPr>
            <w:r w:rsidRPr="001C3811">
              <w:rPr>
                <w:color w:val="000000"/>
                <w:shd w:val="clear" w:color="auto" w:fill="FFFFFF"/>
                <w:lang w:val="uk-UA"/>
              </w:rPr>
              <w:t>Під н</w:t>
            </w:r>
            <w:r w:rsidRPr="001C3811">
              <w:rPr>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9072D5" w:rsidRPr="00E0413A" w:rsidRDefault="009072D5" w:rsidP="009072D5">
            <w:pPr>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072D5" w:rsidRPr="00E0413A" w:rsidRDefault="009072D5" w:rsidP="009072D5">
            <w:pPr>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72D5" w:rsidRPr="00E0413A" w:rsidRDefault="009072D5" w:rsidP="009072D5">
            <w:pPr>
              <w:jc w:val="both"/>
              <w:rPr>
                <w:color w:val="000000"/>
                <w:shd w:val="clear" w:color="auto" w:fill="FFFFFF"/>
                <w:lang w:val="uk-UA"/>
              </w:rPr>
            </w:pPr>
            <w:r w:rsidRPr="00E0413A">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9072D5" w:rsidRPr="00E0413A" w:rsidRDefault="009072D5" w:rsidP="009072D5">
            <w:pPr>
              <w:jc w:val="both"/>
              <w:rPr>
                <w:color w:val="000000"/>
                <w:shd w:val="clear" w:color="auto" w:fill="FFFFFF"/>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DA1DEF"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DA1DEF" w:rsidRPr="00DA1DEF" w:rsidRDefault="009072D5" w:rsidP="00DA1DEF">
            <w:pPr>
              <w:rPr>
                <w:bCs/>
                <w:color w:val="000000"/>
                <w:lang w:val="uk-UA"/>
              </w:rPr>
            </w:pPr>
            <w:r>
              <w:rPr>
                <w:bCs/>
                <w:color w:val="000000"/>
                <w:lang w:val="uk-UA"/>
              </w:rPr>
              <w:lastRenderedPageBreak/>
              <w:t>3.7</w:t>
            </w:r>
            <w:r w:rsidR="00DA1DEF">
              <w:rPr>
                <w:bCs/>
                <w:color w:val="000000"/>
                <w:lang w:val="uk-UA"/>
              </w:rPr>
              <w:t xml:space="preserve">. </w:t>
            </w:r>
            <w:r w:rsidR="00DA1DEF" w:rsidRPr="00DA1DEF">
              <w:rPr>
                <w:bCs/>
                <w:color w:val="000000"/>
                <w:lang w:val="uk-UA"/>
              </w:rPr>
              <w:t>Інформація про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shd w:val="clear" w:color="auto" w:fill="auto"/>
            <w:hideMark/>
          </w:tcPr>
          <w:p w:rsidR="00DA1DEF" w:rsidRPr="00DA1DEF" w:rsidRDefault="00DA1DEF" w:rsidP="00DA1DEF">
            <w:pPr>
              <w:pStyle w:val="14"/>
              <w:spacing w:before="48" w:line="100" w:lineRule="atLeast"/>
              <w:ind w:right="113"/>
              <w:rPr>
                <w:rFonts w:ascii="Times New Roman" w:eastAsia="Times New Roman" w:hAnsi="Times New Roman" w:cs="Times New Roman"/>
                <w:sz w:val="24"/>
                <w:szCs w:val="24"/>
                <w:lang w:val="uk-UA"/>
              </w:rPr>
            </w:pPr>
            <w:r w:rsidRPr="00DA1DEF">
              <w:rPr>
                <w:rFonts w:ascii="Times New Roman" w:eastAsia="Times New Roman" w:hAnsi="Times New Roman" w:cs="Times New Roman"/>
                <w:sz w:val="24"/>
                <w:szCs w:val="24"/>
                <w:lang w:val="uk-UA"/>
              </w:rPr>
              <w:t xml:space="preserve">Вся інформація  розміщена в </w:t>
            </w:r>
            <w:r w:rsidRPr="00DA1DEF">
              <w:rPr>
                <w:rFonts w:ascii="Times New Roman" w:eastAsia="Times New Roman" w:hAnsi="Times New Roman" w:cs="Times New Roman"/>
                <w:b/>
                <w:sz w:val="24"/>
                <w:szCs w:val="24"/>
                <w:lang w:val="uk-UA"/>
              </w:rPr>
              <w:t>Додатку № 5</w:t>
            </w:r>
            <w:r w:rsidRPr="00DA1DEF">
              <w:rPr>
                <w:rFonts w:ascii="Times New Roman" w:eastAsia="Times New Roman" w:hAnsi="Times New Roman" w:cs="Times New Roman"/>
                <w:sz w:val="24"/>
                <w:szCs w:val="24"/>
                <w:lang w:val="uk-UA"/>
              </w:rPr>
              <w:t xml:space="preserve"> тендерної документації</w:t>
            </w:r>
          </w:p>
        </w:tc>
      </w:tr>
      <w:tr w:rsidR="00DA1DEF"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DA1DEF" w:rsidRPr="00DA1DEF" w:rsidRDefault="00DA1DEF" w:rsidP="00DA1DEF">
            <w:pPr>
              <w:rPr>
                <w:bCs/>
                <w:color w:val="000000"/>
                <w:lang w:val="uk-UA"/>
              </w:rPr>
            </w:pPr>
            <w:r w:rsidRPr="00DA1DEF">
              <w:rPr>
                <w:bCs/>
                <w:color w:val="000000"/>
                <w:lang w:val="uk-UA"/>
              </w:rPr>
              <w:t xml:space="preserve"> </w:t>
            </w:r>
            <w:r w:rsidR="009072D5">
              <w:rPr>
                <w:bCs/>
                <w:color w:val="000000"/>
                <w:lang w:val="uk-UA"/>
              </w:rPr>
              <w:t>3.8</w:t>
            </w:r>
            <w:r>
              <w:rPr>
                <w:bCs/>
                <w:color w:val="000000"/>
                <w:lang w:val="uk-UA"/>
              </w:rPr>
              <w:t>.</w:t>
            </w:r>
            <w:r w:rsidRPr="00DA1DEF">
              <w:rPr>
                <w:bCs/>
                <w:color w:val="000000"/>
                <w:lang w:val="uk-UA"/>
              </w:rPr>
              <w:t>Інформація про субпідрядника (у випадку закупівлі робіт)</w:t>
            </w:r>
          </w:p>
        </w:tc>
        <w:tc>
          <w:tcPr>
            <w:tcW w:w="7422" w:type="dxa"/>
            <w:tcBorders>
              <w:top w:val="single" w:sz="4" w:space="0" w:color="auto"/>
              <w:left w:val="single" w:sz="4" w:space="0" w:color="auto"/>
              <w:bottom w:val="single" w:sz="4" w:space="0" w:color="auto"/>
              <w:right w:val="single" w:sz="4" w:space="0" w:color="auto"/>
            </w:tcBorders>
            <w:shd w:val="clear" w:color="auto" w:fill="auto"/>
            <w:hideMark/>
          </w:tcPr>
          <w:p w:rsidR="00DA1DEF" w:rsidRPr="00DA1DEF" w:rsidRDefault="00DA1DEF" w:rsidP="00DA1DEF">
            <w:pPr>
              <w:pStyle w:val="14"/>
              <w:widowControl w:val="0"/>
              <w:spacing w:before="48" w:line="240" w:lineRule="auto"/>
              <w:ind w:right="113"/>
              <w:jc w:val="both"/>
              <w:rPr>
                <w:rFonts w:ascii="Times New Roman" w:eastAsia="Times New Roman" w:hAnsi="Times New Roman" w:cs="Times New Roman"/>
                <w:sz w:val="24"/>
                <w:szCs w:val="24"/>
                <w:lang w:val="uk-UA"/>
              </w:rPr>
            </w:pPr>
            <w:r w:rsidRPr="00DA1DEF">
              <w:rPr>
                <w:rFonts w:ascii="Times New Roman" w:eastAsia="Times New Roman" w:hAnsi="Times New Roman" w:cs="Times New Roman"/>
                <w:sz w:val="24"/>
                <w:szCs w:val="24"/>
                <w:lang w:val="uk-UA"/>
              </w:rPr>
              <w:t>Інформація про субпідрядника (субпідрядників) не передбачається</w:t>
            </w:r>
          </w:p>
        </w:tc>
      </w:tr>
      <w:tr w:rsidR="00DA1DEF" w:rsidRPr="00766F1B" w:rsidTr="00DA1DEF">
        <w:trPr>
          <w:trHeight w:val="2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DA1DEF" w:rsidRPr="00DA1DEF" w:rsidRDefault="009072D5" w:rsidP="00DA1DEF">
            <w:pPr>
              <w:rPr>
                <w:bCs/>
                <w:color w:val="000000"/>
                <w:lang w:val="uk-UA"/>
              </w:rPr>
            </w:pPr>
            <w:r>
              <w:rPr>
                <w:bCs/>
                <w:color w:val="000000"/>
                <w:lang w:val="uk-UA"/>
              </w:rPr>
              <w:t>3.9.</w:t>
            </w:r>
            <w:r w:rsidR="00DA1DEF" w:rsidRPr="00DA1DEF">
              <w:rPr>
                <w:bCs/>
                <w:color w:val="000000"/>
                <w:lang w:val="uk-UA"/>
              </w:rPr>
              <w:t>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shd w:val="clear" w:color="auto" w:fill="auto"/>
            <w:hideMark/>
          </w:tcPr>
          <w:p w:rsidR="009072D5" w:rsidRPr="00E0413A" w:rsidRDefault="009072D5" w:rsidP="009072D5">
            <w:pPr>
              <w:jc w:val="both"/>
              <w:rPr>
                <w:color w:val="000000"/>
                <w:shd w:val="clear" w:color="auto" w:fill="FFFFFF"/>
                <w:lang w:val="uk-UA"/>
              </w:rPr>
            </w:pPr>
            <w:r w:rsidRPr="00E0413A">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A1DEF" w:rsidRPr="009072D5" w:rsidRDefault="009072D5" w:rsidP="009072D5">
            <w:pPr>
              <w:pStyle w:val="14"/>
              <w:widowControl w:val="0"/>
              <w:spacing w:before="48" w:line="240" w:lineRule="auto"/>
              <w:ind w:right="113"/>
              <w:rPr>
                <w:rFonts w:ascii="Times New Roman" w:eastAsia="Times New Roman" w:hAnsi="Times New Roman" w:cs="Times New Roman"/>
                <w:b/>
                <w:i/>
                <w:sz w:val="24"/>
                <w:szCs w:val="24"/>
                <w:lang w:val="uk-UA"/>
              </w:rPr>
            </w:pPr>
            <w:r w:rsidRPr="009072D5">
              <w:rPr>
                <w:rFonts w:ascii="Times New Roman" w:hAnsi="Times New Roman" w:cs="Times New Roman"/>
                <w:sz w:val="24"/>
                <w:szCs w:val="24"/>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0314" w:type="dxa"/>
            <w:gridSpan w:val="3"/>
            <w:tcBorders>
              <w:top w:val="single" w:sz="6" w:space="0" w:color="000000"/>
              <w:left w:val="single" w:sz="6" w:space="0" w:color="000000"/>
              <w:bottom w:val="single" w:sz="6" w:space="0" w:color="000000"/>
              <w:right w:val="single" w:sz="6" w:space="0" w:color="000000"/>
            </w:tcBorders>
            <w:shd w:val="clear" w:color="auto" w:fill="auto"/>
          </w:tcPr>
          <w:p w:rsidR="00DA1DEF" w:rsidRDefault="00DA1DEF" w:rsidP="009072D5">
            <w:pPr>
              <w:spacing w:line="100" w:lineRule="atLeast"/>
              <w:ind w:left="150" w:right="149"/>
            </w:pPr>
            <w:r>
              <w:rPr>
                <w:b/>
                <w:bCs/>
                <w:color w:val="000000"/>
                <w:lang w:val="uk-UA"/>
              </w:rPr>
              <w:t xml:space="preserve">              Розділ 4       </w:t>
            </w:r>
            <w:r>
              <w:rPr>
                <w:b/>
                <w:bCs/>
              </w:rPr>
              <w:t xml:space="preserve">Подання та розкриття </w:t>
            </w:r>
            <w:r>
              <w:rPr>
                <w:b/>
                <w:lang w:val="uk-UA"/>
              </w:rPr>
              <w:t>тендерної пропозиції</w:t>
            </w:r>
          </w:p>
        </w:tc>
      </w:tr>
      <w:tr w:rsidR="00DA1DEF" w:rsidRPr="00766F1B"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892"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Pr="00620EBF" w:rsidRDefault="00DA1DEF" w:rsidP="009072D5">
            <w:pPr>
              <w:spacing w:before="150" w:after="150" w:line="100" w:lineRule="atLeast"/>
              <w:ind w:left="150"/>
              <w:rPr>
                <w:color w:val="00000A"/>
                <w:lang w:val="uk-UA"/>
              </w:rPr>
            </w:pPr>
            <w:r w:rsidRPr="00620EBF">
              <w:rPr>
                <w:lang w:val="uk-UA"/>
              </w:rPr>
              <w:t>Кінцевий строк подання тендерної пропозиції</w:t>
            </w:r>
          </w:p>
        </w:tc>
        <w:tc>
          <w:tcPr>
            <w:tcW w:w="74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72D5" w:rsidRPr="001C3811" w:rsidRDefault="009072D5" w:rsidP="009072D5">
            <w:pPr>
              <w:jc w:val="both"/>
              <w:rPr>
                <w:color w:val="000000"/>
                <w:lang w:val="uk-UA"/>
              </w:rPr>
            </w:pPr>
            <w:r w:rsidRPr="00E51ED4">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072D5" w:rsidRPr="00E6330D" w:rsidRDefault="009072D5" w:rsidP="009072D5">
            <w:pPr>
              <w:jc w:val="both"/>
              <w:rPr>
                <w:color w:val="000000"/>
                <w:lang w:val="uk-UA"/>
              </w:rPr>
            </w:pPr>
            <w:r w:rsidRPr="00FB7466">
              <w:rPr>
                <w:sz w:val="22"/>
                <w:szCs w:val="22"/>
                <w:lang w:val="uk-UA"/>
              </w:rPr>
              <w:t xml:space="preserve">Кінцевий строк подання тендерних пропозицій </w:t>
            </w:r>
            <w:r w:rsidRPr="00FB7466">
              <w:rPr>
                <w:b/>
                <w:sz w:val="22"/>
                <w:szCs w:val="22"/>
              </w:rPr>
              <w:t>згідно оголошення</w:t>
            </w:r>
            <w:r w:rsidRPr="00E70A87">
              <w:rPr>
                <w:b/>
                <w:bCs/>
                <w:color w:val="000000"/>
                <w:lang w:val="uk-UA"/>
              </w:rPr>
              <w:t xml:space="preserve"> </w:t>
            </w:r>
            <w:r w:rsidR="00766F1B">
              <w:rPr>
                <w:b/>
                <w:bCs/>
                <w:color w:val="000000"/>
                <w:lang w:val="uk-UA"/>
              </w:rPr>
              <w:t>11</w:t>
            </w:r>
            <w:r>
              <w:rPr>
                <w:b/>
                <w:bCs/>
                <w:color w:val="000000"/>
                <w:lang w:val="uk-UA"/>
              </w:rPr>
              <w:t>.02.2023року</w:t>
            </w:r>
            <w:r w:rsidRPr="00E70A87">
              <w:rPr>
                <w:b/>
                <w:bCs/>
                <w:color w:val="000000"/>
                <w:lang w:val="uk-UA"/>
              </w:rPr>
              <w:t>(час визначено в оголошенні про проведення закупівлі</w:t>
            </w:r>
            <w:r w:rsidRPr="00E70A87">
              <w:rPr>
                <w:color w:val="000000"/>
                <w:lang w:val="uk-UA"/>
              </w:rPr>
              <w:t>)</w:t>
            </w:r>
            <w:r>
              <w:rPr>
                <w:color w:val="000000"/>
                <w:lang w:val="uk-UA"/>
              </w:rPr>
              <w:t>,</w:t>
            </w:r>
            <w:r w:rsidRPr="000C4BE4">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A1DEF" w:rsidRPr="009072D5" w:rsidRDefault="009072D5" w:rsidP="009072D5">
            <w:pPr>
              <w:shd w:val="clear" w:color="auto" w:fill="FFFFFF"/>
              <w:spacing w:line="100" w:lineRule="atLeast"/>
              <w:ind w:left="57" w:right="142" w:firstLine="391"/>
              <w:jc w:val="both"/>
              <w:rPr>
                <w:lang w:val="uk-UA"/>
              </w:rPr>
            </w:pPr>
            <w:r w:rsidRPr="00E70A87">
              <w:rPr>
                <w:b/>
                <w:bCs/>
                <w:color w:val="000000"/>
                <w:lang w:val="uk-UA"/>
              </w:rPr>
              <w:t xml:space="preserve"> </w:t>
            </w:r>
            <w:r w:rsidRPr="00E51ED4">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892"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Pr="00620EBF" w:rsidRDefault="00DA1DEF" w:rsidP="009072D5">
            <w:pPr>
              <w:spacing w:before="150" w:after="150" w:line="100" w:lineRule="atLeast"/>
              <w:ind w:left="150"/>
              <w:rPr>
                <w:u w:val="single"/>
                <w:lang w:val="uk-UA"/>
              </w:rPr>
            </w:pPr>
            <w:r w:rsidRPr="00620EBF">
              <w:rPr>
                <w:lang w:val="uk-UA"/>
              </w:rPr>
              <w:t xml:space="preserve">Дата та час розкриття </w:t>
            </w:r>
            <w:r w:rsidRPr="00620EBF">
              <w:rPr>
                <w:lang w:val="uk-UA"/>
              </w:rPr>
              <w:lastRenderedPageBreak/>
              <w:t>тендерної пропозиції</w:t>
            </w:r>
          </w:p>
        </w:tc>
        <w:tc>
          <w:tcPr>
            <w:tcW w:w="7422" w:type="dxa"/>
            <w:tcBorders>
              <w:top w:val="single" w:sz="6" w:space="0" w:color="000000"/>
              <w:left w:val="single" w:sz="6" w:space="0" w:color="000000"/>
              <w:bottom w:val="single" w:sz="6" w:space="0" w:color="000000"/>
              <w:right w:val="single" w:sz="6" w:space="0" w:color="000000"/>
            </w:tcBorders>
            <w:shd w:val="clear" w:color="auto" w:fill="auto"/>
          </w:tcPr>
          <w:p w:rsidR="009072D5" w:rsidRPr="00344B63" w:rsidRDefault="009072D5" w:rsidP="009072D5">
            <w:pPr>
              <w:contextualSpacing/>
              <w:jc w:val="both"/>
              <w:rPr>
                <w:color w:val="000000"/>
                <w:lang w:val="uk-UA"/>
              </w:rPr>
            </w:pPr>
            <w:r w:rsidRPr="00344B63">
              <w:rPr>
                <w:color w:val="000000"/>
                <w:lang w:val="uk-UA"/>
              </w:rPr>
              <w:lastRenderedPageBreak/>
              <w:t xml:space="preserve">Дата і час розкриття тендерних пропозицій визначаються електронною системою закупівель автоматично в день оприлюднення замовником </w:t>
            </w:r>
            <w:r w:rsidRPr="00344B63">
              <w:rPr>
                <w:color w:val="000000"/>
                <w:lang w:val="uk-UA"/>
              </w:rPr>
              <w:lastRenderedPageBreak/>
              <w:t>оголошення про проведення відкритих торгів в електронній системі закупівель.</w:t>
            </w:r>
          </w:p>
          <w:p w:rsidR="009072D5" w:rsidRDefault="009072D5" w:rsidP="009072D5">
            <w:pPr>
              <w:contextualSpacing/>
              <w:jc w:val="both"/>
              <w:rPr>
                <w:color w:val="000000"/>
                <w:lang w:val="uk-UA"/>
              </w:rPr>
            </w:pPr>
            <w:r w:rsidRPr="00344B63">
              <w:rPr>
                <w:color w:val="000000"/>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color w:val="000000"/>
                <w:lang w:val="uk-UA"/>
              </w:rPr>
              <w:t>.</w:t>
            </w:r>
          </w:p>
          <w:p w:rsidR="009072D5" w:rsidRDefault="009072D5" w:rsidP="00766F1B">
            <w:pPr>
              <w:pStyle w:val="rvps2"/>
              <w:shd w:val="clear" w:color="auto" w:fill="FFFFFF"/>
              <w:tabs>
                <w:tab w:val="left" w:pos="7908"/>
              </w:tabs>
              <w:spacing w:before="0" w:after="0"/>
              <w:contextualSpacing/>
              <w:jc w:val="both"/>
              <w:rPr>
                <w:color w:val="000000"/>
                <w:shd w:val="clear" w:color="auto" w:fill="FFFFFF"/>
                <w:lang w:val="uk-UA"/>
              </w:rPr>
            </w:pPr>
            <w:r w:rsidRPr="00C8660A">
              <w:rPr>
                <w:color w:val="000000" w:themeColor="text1"/>
                <w:lang w:val="uk-UA"/>
              </w:rPr>
              <w:t>4.2.3</w:t>
            </w:r>
            <w:r w:rsidRPr="00C8660A">
              <w:rPr>
                <w:color w:val="000000"/>
                <w:shd w:val="clear" w:color="auto" w:fill="FFFFFF"/>
                <w:lang w:val="uk-UA"/>
              </w:rPr>
              <w:t>Відповідно до змін</w:t>
            </w:r>
            <w:r>
              <w:rPr>
                <w:color w:val="000000"/>
                <w:shd w:val="clear" w:color="auto" w:fill="FFFFFF"/>
                <w:lang w:val="uk-UA"/>
              </w:rPr>
              <w:t>,</w:t>
            </w:r>
            <w:r w:rsidRPr="00C8660A">
              <w:rPr>
                <w:color w:val="000000"/>
                <w:shd w:val="clear" w:color="auto" w:fill="FFFFFF"/>
                <w:lang w:val="uk-UA"/>
              </w:rPr>
              <w:t xml:space="preserve"> затверджених Постановою КМУ від 30</w:t>
            </w:r>
          </w:p>
          <w:p w:rsidR="009072D5" w:rsidRDefault="009072D5" w:rsidP="009072D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shd w:val="clear" w:color="auto" w:fill="FFFFFF"/>
                <w:lang w:val="uk-UA"/>
              </w:rPr>
              <w:t xml:space="preserve"> грудня</w:t>
            </w:r>
            <w:r>
              <w:rPr>
                <w:color w:val="000000"/>
                <w:shd w:val="clear" w:color="auto" w:fill="FFFFFF"/>
              </w:rPr>
              <w:t> </w:t>
            </w:r>
            <w:r w:rsidRPr="00C8660A">
              <w:rPr>
                <w:color w:val="000000"/>
                <w:shd w:val="clear" w:color="auto" w:fill="FFFFFF"/>
                <w:lang w:val="uk-UA"/>
              </w:rPr>
              <w:t>2022</w:t>
            </w:r>
            <w:r>
              <w:rPr>
                <w:color w:val="000000"/>
                <w:shd w:val="clear" w:color="auto" w:fill="FFFFFF"/>
              </w:rPr>
              <w:t> </w:t>
            </w:r>
            <w:r w:rsidRPr="00C8660A">
              <w:rPr>
                <w:color w:val="000000"/>
                <w:shd w:val="clear" w:color="auto" w:fill="FFFFFF"/>
                <w:lang w:val="uk-UA"/>
              </w:rPr>
              <w:t>р. №</w:t>
            </w:r>
            <w:r>
              <w:rPr>
                <w:color w:val="000000"/>
                <w:shd w:val="clear" w:color="auto" w:fill="FFFFFF"/>
              </w:rPr>
              <w:t> </w:t>
            </w:r>
            <w:r w:rsidRPr="00C8660A">
              <w:rPr>
                <w:color w:val="000000"/>
                <w:shd w:val="clear" w:color="auto" w:fill="FFFFFF"/>
                <w:lang w:val="uk-UA"/>
              </w:rPr>
              <w:t>1495</w:t>
            </w:r>
            <w:r>
              <w:rPr>
                <w:color w:val="000000"/>
                <w:shd w:val="clear" w:color="auto" w:fill="FFFFFF"/>
              </w:rPr>
              <w:t> </w:t>
            </w:r>
            <w:r w:rsidRPr="00C8660A">
              <w:rPr>
                <w:color w:val="000000"/>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 35. </w:t>
            </w:r>
            <w:r>
              <w:rPr>
                <w:color w:val="000000"/>
                <w:shd w:val="clear" w:color="auto" w:fill="FFFFFF"/>
              </w:rPr>
              <w:t>Особливостей викладено в новій редакції, у зв’язку з чим Відкриті торги проводяться без застосування електронного аукціону.</w:t>
            </w:r>
          </w:p>
          <w:p w:rsidR="009072D5" w:rsidRPr="00344B63" w:rsidRDefault="009072D5" w:rsidP="009072D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344B63">
              <w:rPr>
                <w:color w:val="000000"/>
                <w:shd w:val="clear" w:color="auto" w:fill="FFFFFF"/>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rsidR="00766F1B" w:rsidRDefault="009072D5" w:rsidP="00766F1B">
            <w:pPr>
              <w:pStyle w:val="rvps2"/>
              <w:shd w:val="clear" w:color="auto" w:fill="FFFFFF"/>
              <w:tabs>
                <w:tab w:val="left" w:pos="7908"/>
              </w:tabs>
              <w:spacing w:before="0" w:after="0"/>
              <w:ind w:left="-15" w:firstLine="15"/>
              <w:contextualSpacing/>
              <w:jc w:val="both"/>
              <w:rPr>
                <w:color w:val="000000"/>
                <w:shd w:val="clear" w:color="auto" w:fill="FFFFFF"/>
                <w:lang w:val="uk-UA"/>
              </w:rPr>
            </w:pPr>
            <w:r>
              <w:rPr>
                <w:color w:val="000000"/>
                <w:shd w:val="clear" w:color="auto" w:fill="FFFFFF"/>
                <w:lang w:val="uk-UA"/>
              </w:rPr>
              <w:t>4.2.5</w:t>
            </w:r>
            <w:r w:rsidRPr="00344B63">
              <w:rPr>
                <w:color w:val="000000"/>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A1DEF" w:rsidRPr="00766F1B" w:rsidRDefault="009072D5" w:rsidP="00766F1B">
            <w:pPr>
              <w:pStyle w:val="rvps2"/>
              <w:shd w:val="clear" w:color="auto" w:fill="FFFFFF"/>
              <w:tabs>
                <w:tab w:val="left" w:pos="7908"/>
              </w:tabs>
              <w:spacing w:before="0" w:after="0"/>
              <w:ind w:left="-15" w:firstLine="15"/>
              <w:contextualSpacing/>
              <w:jc w:val="both"/>
              <w:rPr>
                <w:color w:val="000000"/>
                <w:shd w:val="clear" w:color="auto" w:fill="FFFFFF"/>
                <w:lang w:val="uk-UA"/>
              </w:rPr>
            </w:pPr>
            <w:r>
              <w:rPr>
                <w:color w:val="000000"/>
                <w:shd w:val="clear" w:color="auto" w:fill="FFFFFF"/>
                <w:lang w:val="uk-UA"/>
              </w:rPr>
              <w:t>4.2.6</w:t>
            </w:r>
            <w:r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bookmarkStart w:id="6" w:name="n446"/>
            <w:bookmarkEnd w:id="6"/>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0314" w:type="dxa"/>
            <w:gridSpan w:val="3"/>
            <w:tcBorders>
              <w:top w:val="single" w:sz="6" w:space="0" w:color="000000"/>
              <w:left w:val="single" w:sz="6" w:space="0" w:color="000000"/>
              <w:bottom w:val="single" w:sz="6" w:space="0" w:color="000000"/>
              <w:right w:val="single" w:sz="6" w:space="0" w:color="000000"/>
            </w:tcBorders>
            <w:shd w:val="clear" w:color="auto" w:fill="auto"/>
          </w:tcPr>
          <w:p w:rsidR="00DA1DEF" w:rsidRDefault="00DA1DEF" w:rsidP="009072D5">
            <w:pPr>
              <w:spacing w:line="100" w:lineRule="atLeast"/>
              <w:ind w:left="150" w:right="149"/>
            </w:pPr>
            <w:r>
              <w:rPr>
                <w:b/>
                <w:bCs/>
                <w:color w:val="000000"/>
                <w:lang w:val="uk-UA"/>
              </w:rPr>
              <w:lastRenderedPageBreak/>
              <w:t xml:space="preserve">                        Розділ  5             </w:t>
            </w:r>
            <w:r>
              <w:rPr>
                <w:b/>
                <w:bCs/>
                <w:color w:val="000000"/>
              </w:rPr>
              <w:t xml:space="preserve"> Оцінка </w:t>
            </w:r>
            <w:r>
              <w:rPr>
                <w:b/>
                <w:lang w:val="uk-UA"/>
              </w:rPr>
              <w:t>тендерної пропозиції</w:t>
            </w:r>
          </w:p>
        </w:tc>
      </w:tr>
      <w:tr w:rsidR="00DA1DEF" w:rsidTr="00620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6"/>
        </w:trPr>
        <w:tc>
          <w:tcPr>
            <w:tcW w:w="2892"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Pr="00620EBF" w:rsidRDefault="00DA1DEF" w:rsidP="009072D5">
            <w:pPr>
              <w:spacing w:before="150" w:after="150" w:line="100" w:lineRule="atLeast"/>
              <w:ind w:left="150"/>
              <w:rPr>
                <w:color w:val="000000"/>
              </w:rPr>
            </w:pPr>
            <w:r w:rsidRPr="00620EBF">
              <w:t xml:space="preserve">Перелік критеріїв та методика оцінки </w:t>
            </w:r>
            <w:r w:rsidRPr="00620EBF">
              <w:rPr>
                <w:lang w:val="uk-UA"/>
              </w:rPr>
              <w:t>тендерної пропозиції</w:t>
            </w:r>
            <w:r w:rsidRPr="00620EBF">
              <w:t xml:space="preserve">  із зазначенням питомої ваги критерію</w:t>
            </w:r>
          </w:p>
        </w:tc>
        <w:tc>
          <w:tcPr>
            <w:tcW w:w="7422" w:type="dxa"/>
            <w:tcBorders>
              <w:top w:val="single" w:sz="6" w:space="0" w:color="000000"/>
              <w:left w:val="single" w:sz="6" w:space="0" w:color="000000"/>
              <w:bottom w:val="single" w:sz="6" w:space="0" w:color="000000"/>
              <w:right w:val="single" w:sz="6" w:space="0" w:color="000000"/>
            </w:tcBorders>
            <w:shd w:val="clear" w:color="auto" w:fill="auto"/>
          </w:tcPr>
          <w:p w:rsidR="00620EBF" w:rsidRPr="00344B63" w:rsidRDefault="00620EBF" w:rsidP="00620EBF">
            <w:pPr>
              <w:ind w:right="100"/>
              <w:contextualSpacing/>
              <w:jc w:val="both"/>
              <w:rPr>
                <w:color w:val="000000"/>
                <w:shd w:val="clear" w:color="auto" w:fill="FFFFFF"/>
                <w:lang w:val="uk-UA"/>
              </w:rPr>
            </w:pPr>
            <w:bookmarkStart w:id="7" w:name="n485"/>
            <w:bookmarkEnd w:id="7"/>
            <w:r w:rsidRPr="00C8660A">
              <w:rPr>
                <w:color w:val="000000"/>
                <w:lang w:val="uk-UA" w:eastAsia="uk-UA"/>
              </w:rPr>
              <w:t xml:space="preserve">Єдиним критерієм оцінки згідно даної процедури відкритих торгів є ціна (питома вага критерію – 100%). </w:t>
            </w:r>
            <w:r w:rsidRPr="00C8660A">
              <w:rPr>
                <w:color w:val="000000"/>
                <w:lang w:eastAsia="uk-UA"/>
              </w:rPr>
              <w:t>Згідно ч. 1 ст. 2</w:t>
            </w:r>
            <w:r w:rsidRPr="00C8660A">
              <w:rPr>
                <w:color w:val="000000"/>
                <w:lang w:val="uk-UA" w:eastAsia="uk-UA"/>
              </w:rPr>
              <w:t>9</w:t>
            </w:r>
            <w:r w:rsidRPr="00C8660A">
              <w:rPr>
                <w:color w:val="000000"/>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C8660A">
              <w:rPr>
                <w:color w:val="000000"/>
                <w:lang w:val="uk-UA" w:eastAsia="uk-UA"/>
              </w:rPr>
              <w:t xml:space="preserve"> (у випадку його проведення)</w:t>
            </w:r>
            <w:r w:rsidRPr="00C8660A">
              <w:rPr>
                <w:color w:val="000000"/>
                <w:lang w:eastAsia="uk-UA"/>
              </w:rPr>
              <w:t xml:space="preserve">. </w:t>
            </w:r>
            <w:r w:rsidRPr="00C8660A">
              <w:rPr>
                <w:color w:val="000000"/>
                <w:lang w:val="uk-UA" w:eastAsia="uk-UA"/>
              </w:rPr>
              <w:t>В</w:t>
            </w:r>
            <w:r w:rsidRPr="00C8660A">
              <w:rPr>
                <w:color w:val="000000"/>
                <w:lang w:eastAsia="uk-UA"/>
              </w:rPr>
              <w:t xml:space="preserve">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C8660A">
              <w:rPr>
                <w:color w:val="000000"/>
                <w:shd w:val="clear" w:color="auto" w:fill="FFFFFF"/>
                <w:lang w:val="uk-UA"/>
              </w:rPr>
              <w:t>Якщо</w:t>
            </w:r>
            <w:r w:rsidRPr="00344B63">
              <w:rPr>
                <w:color w:val="000000"/>
                <w:shd w:val="clear" w:color="auto" w:fill="FFFFFF"/>
                <w:lang w:val="uk-UA"/>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0EBF" w:rsidRPr="00C8660A" w:rsidRDefault="00620EBF" w:rsidP="00620EBF">
            <w:pPr>
              <w:ind w:right="100"/>
              <w:contextualSpacing/>
              <w:jc w:val="both"/>
              <w:rPr>
                <w:color w:val="000000"/>
                <w:lang w:val="uk-UA" w:eastAsia="uk-UA"/>
              </w:rPr>
            </w:pPr>
            <w:r w:rsidRPr="00C8660A">
              <w:rPr>
                <w:color w:val="000000"/>
                <w:lang w:eastAsia="uk-UA"/>
              </w:rPr>
              <w:t>5.1.</w:t>
            </w:r>
            <w:r>
              <w:rPr>
                <w:color w:val="000000"/>
                <w:lang w:val="uk-UA" w:eastAsia="uk-UA"/>
              </w:rPr>
              <w:t>4</w:t>
            </w:r>
            <w:r w:rsidRPr="00C8660A">
              <w:rPr>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20EBF" w:rsidRPr="00344B63" w:rsidRDefault="00620EBF" w:rsidP="00620EBF">
            <w:pPr>
              <w:ind w:right="100"/>
              <w:contextualSpacing/>
              <w:jc w:val="both"/>
              <w:rPr>
                <w:color w:val="000000"/>
                <w:shd w:val="clear" w:color="auto" w:fill="FFFFFF"/>
                <w:lang w:val="uk-UA"/>
              </w:rPr>
            </w:pPr>
            <w:r>
              <w:rPr>
                <w:color w:val="000000"/>
                <w:shd w:val="clear" w:color="auto" w:fill="FFFFFF"/>
                <w:lang w:val="uk-UA"/>
              </w:rPr>
              <w:t>5.1.5</w:t>
            </w:r>
            <w:r w:rsidRPr="00344B63">
              <w:rPr>
                <w:color w:val="000000"/>
                <w:shd w:val="clear" w:color="auto" w:fill="FFFFFF"/>
                <w:lang w:val="uk-UA"/>
              </w:rPr>
              <w:t xml:space="preserve">. Після оцінки пропозицій Замовник розглядає тендерні/тендерну пропозицію відповідно до вимог статті 29 Закону окрім положень </w:t>
            </w:r>
            <w:r w:rsidRPr="00344B63">
              <w:rPr>
                <w:color w:val="000000"/>
                <w:shd w:val="clear" w:color="auto" w:fill="FFFFFF"/>
                <w:lang w:val="uk-UA"/>
              </w:rPr>
              <w:lastRenderedPageBreak/>
              <w:t xml:space="preserve">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344B63">
              <w:rPr>
                <w:color w:val="000000"/>
                <w:shd w:val="clear" w:color="auto" w:fill="FFFFFF"/>
              </w:rPr>
              <w:t>в електронній системі закупівель протягом одного дня з дня прийняття відповідного рішення</w:t>
            </w:r>
            <w:r w:rsidRPr="00344B63">
              <w:rPr>
                <w:color w:val="000000"/>
                <w:shd w:val="clear" w:color="auto" w:fill="FFFFFF"/>
                <w:lang w:val="uk-UA"/>
              </w:rPr>
              <w:t>.</w:t>
            </w:r>
          </w:p>
          <w:p w:rsidR="00620EBF" w:rsidRPr="00344B63" w:rsidRDefault="00620EBF" w:rsidP="00620EBF">
            <w:pPr>
              <w:ind w:right="100"/>
              <w:contextualSpacing/>
              <w:jc w:val="both"/>
              <w:rPr>
                <w:color w:val="000000"/>
                <w:shd w:val="clear" w:color="auto" w:fill="FFFFFF"/>
                <w:lang w:val="uk-UA"/>
              </w:rPr>
            </w:pPr>
            <w:r>
              <w:rPr>
                <w:color w:val="000000"/>
                <w:shd w:val="clear" w:color="auto" w:fill="FFFFFF"/>
                <w:lang w:val="uk-UA"/>
              </w:rPr>
              <w:t>5.1.6</w:t>
            </w:r>
            <w:r w:rsidRPr="00344B63">
              <w:rPr>
                <w:color w:val="000000"/>
                <w:shd w:val="clear" w:color="auto" w:fill="FFFFFF"/>
                <w:lang w:val="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33 Закону.</w:t>
            </w:r>
          </w:p>
          <w:p w:rsidR="00620EBF" w:rsidRPr="00344B63" w:rsidRDefault="00620EBF" w:rsidP="00620EBF">
            <w:pPr>
              <w:contextualSpacing/>
              <w:jc w:val="both"/>
              <w:rPr>
                <w:color w:val="000000"/>
                <w:lang w:val="uk-UA"/>
              </w:rPr>
            </w:pPr>
            <w:r>
              <w:rPr>
                <w:color w:val="000000"/>
                <w:shd w:val="clear" w:color="auto" w:fill="FFFFFF"/>
                <w:lang w:val="uk-UA"/>
              </w:rPr>
              <w:t>5.1.7</w:t>
            </w:r>
            <w:r w:rsidRPr="00344B63">
              <w:rPr>
                <w:color w:val="000000"/>
                <w:shd w:val="clear" w:color="auto" w:fill="FFFFFF"/>
                <w:lang w:val="uk-UA"/>
              </w:rPr>
              <w:t xml:space="preserve">. </w:t>
            </w:r>
            <w:r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620EBF" w:rsidRPr="00344B63" w:rsidRDefault="00620EBF" w:rsidP="00620EBF">
            <w:pPr>
              <w:contextualSpacing/>
              <w:jc w:val="both"/>
              <w:rPr>
                <w:color w:val="000000"/>
                <w:lang w:val="uk-UA" w:eastAsia="uk-UA"/>
              </w:rPr>
            </w:pPr>
            <w:r>
              <w:rPr>
                <w:color w:val="000000"/>
                <w:lang w:val="uk-UA"/>
              </w:rPr>
              <w:t>5.1.8</w:t>
            </w:r>
            <w:r w:rsidRPr="00344B63">
              <w:rPr>
                <w:color w:val="000000"/>
                <w:lang w:val="uk-UA"/>
              </w:rPr>
              <w:t xml:space="preserve">. </w:t>
            </w:r>
            <w:r w:rsidRPr="00344B63">
              <w:rPr>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та/або є меншою на 30 або більше відсотків від наступної ціни тендерної пропозиції. </w:t>
            </w:r>
            <w:r w:rsidRPr="00344B63">
              <w:rPr>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44B63">
              <w:rPr>
                <w:color w:val="000000"/>
                <w:lang w:val="uk-UA" w:eastAsia="uk-UA"/>
              </w:rPr>
              <w:t>.</w:t>
            </w:r>
          </w:p>
          <w:p w:rsidR="00620EBF" w:rsidRPr="00344B63" w:rsidRDefault="00620EBF" w:rsidP="00620EBF">
            <w:pPr>
              <w:ind w:right="100"/>
              <w:contextualSpacing/>
              <w:jc w:val="both"/>
              <w:rPr>
                <w:color w:val="000000"/>
                <w:lang w:val="uk-UA" w:eastAsia="uk-UA"/>
              </w:rPr>
            </w:pPr>
            <w:r>
              <w:rPr>
                <w:color w:val="000000"/>
                <w:lang w:val="uk-UA" w:eastAsia="uk-UA"/>
              </w:rPr>
              <w:t>5.1.9</w:t>
            </w:r>
            <w:r w:rsidRPr="00344B63">
              <w:rPr>
                <w:color w:val="000000"/>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620EBF" w:rsidRPr="00344B63" w:rsidRDefault="00620EBF" w:rsidP="00620EBF">
            <w:pPr>
              <w:ind w:right="100"/>
              <w:contextualSpacing/>
              <w:jc w:val="both"/>
              <w:rPr>
                <w:color w:val="000000"/>
                <w:lang w:val="uk-UA" w:eastAsia="uk-UA"/>
              </w:rPr>
            </w:pPr>
            <w:r w:rsidRPr="00344B63">
              <w:rPr>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20EBF" w:rsidRPr="00344B63" w:rsidRDefault="00620EBF" w:rsidP="00620EBF">
            <w:pPr>
              <w:ind w:right="100"/>
              <w:contextualSpacing/>
              <w:jc w:val="both"/>
              <w:rPr>
                <w:color w:val="000000"/>
                <w:lang w:eastAsia="uk-UA"/>
              </w:rPr>
            </w:pPr>
            <w:r w:rsidRPr="00344B63">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0EBF" w:rsidRPr="00344B63" w:rsidRDefault="00620EBF" w:rsidP="00620EBF">
            <w:pPr>
              <w:ind w:right="100"/>
              <w:contextualSpacing/>
              <w:jc w:val="both"/>
              <w:rPr>
                <w:color w:val="000000"/>
                <w:lang w:val="uk-UA" w:eastAsia="uk-UA"/>
              </w:rPr>
            </w:pPr>
            <w:r w:rsidRPr="00344B63">
              <w:rPr>
                <w:color w:val="000000"/>
                <w:lang w:eastAsia="uk-UA"/>
              </w:rPr>
              <w:t xml:space="preserve">3) отримання учасником державної допомоги згідно із </w:t>
            </w:r>
            <w:r w:rsidRPr="00344B63">
              <w:rPr>
                <w:color w:val="000000"/>
                <w:lang w:eastAsia="uk-UA"/>
              </w:rPr>
              <w:lastRenderedPageBreak/>
              <w:t>законодавством.</w:t>
            </w:r>
          </w:p>
          <w:p w:rsidR="00620EBF" w:rsidRPr="00344B63" w:rsidRDefault="00620EBF" w:rsidP="00620EBF">
            <w:pPr>
              <w:ind w:right="100"/>
              <w:contextualSpacing/>
              <w:jc w:val="both"/>
              <w:rPr>
                <w:color w:val="000000"/>
                <w:lang w:val="uk-UA" w:eastAsia="uk-UA"/>
              </w:rPr>
            </w:pPr>
            <w:r w:rsidRPr="00344B63">
              <w:rPr>
                <w:color w:val="000000"/>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0EBF" w:rsidRPr="00344B63" w:rsidRDefault="00620EBF" w:rsidP="00620EBF">
            <w:pPr>
              <w:ind w:right="100"/>
              <w:contextualSpacing/>
              <w:jc w:val="both"/>
              <w:rPr>
                <w:color w:val="000000"/>
                <w:lang w:val="uk-UA" w:eastAsia="uk-UA"/>
              </w:rPr>
            </w:pPr>
            <w:r w:rsidRPr="00344B63">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0EBF" w:rsidRPr="00344B63" w:rsidRDefault="00620EBF" w:rsidP="00620EBF">
            <w:pPr>
              <w:ind w:right="100"/>
              <w:contextualSpacing/>
              <w:jc w:val="both"/>
              <w:rPr>
                <w:color w:val="000000"/>
                <w:lang w:val="uk-UA" w:eastAsia="uk-UA"/>
              </w:rPr>
            </w:pPr>
            <w:r w:rsidRPr="00344B63">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0EBF" w:rsidRPr="00344B63" w:rsidRDefault="00620EBF" w:rsidP="00620EBF">
            <w:pPr>
              <w:ind w:right="100"/>
              <w:contextualSpacing/>
              <w:jc w:val="both"/>
              <w:rPr>
                <w:color w:val="000000"/>
                <w:lang w:val="uk-UA" w:eastAsia="uk-UA"/>
              </w:rPr>
            </w:pPr>
            <w:r w:rsidRPr="00344B63">
              <w:rPr>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A1DEF" w:rsidRDefault="00620EBF" w:rsidP="00620EBF">
            <w:pPr>
              <w:shd w:val="clear" w:color="auto" w:fill="FFFFFF"/>
              <w:spacing w:line="100" w:lineRule="atLeast"/>
              <w:ind w:left="57" w:right="141" w:firstLine="450"/>
              <w:jc w:val="both"/>
            </w:pPr>
            <w:r w:rsidRPr="00344B63">
              <w:rPr>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20EBF" w:rsidTr="00620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892" w:type="dxa"/>
            <w:gridSpan w:val="2"/>
            <w:tcBorders>
              <w:top w:val="single" w:sz="6" w:space="0" w:color="000000"/>
              <w:left w:val="single" w:sz="6" w:space="0" w:color="000000"/>
              <w:bottom w:val="single" w:sz="6" w:space="0" w:color="000000"/>
              <w:right w:val="single" w:sz="6" w:space="0" w:color="000000"/>
            </w:tcBorders>
            <w:shd w:val="clear" w:color="auto" w:fill="auto"/>
          </w:tcPr>
          <w:p w:rsidR="00620EBF" w:rsidRDefault="00620EBF" w:rsidP="009072D5">
            <w:pPr>
              <w:spacing w:before="150" w:after="240" w:line="100" w:lineRule="atLeast"/>
              <w:ind w:left="150"/>
              <w:rPr>
                <w:b/>
                <w:color w:val="FF0000"/>
              </w:rPr>
            </w:pPr>
            <w:r w:rsidRPr="007A5630">
              <w:lastRenderedPageBreak/>
              <w:t>Інформацію про прийняття/неприйняття до розгляду тендерної пропозиції, ціна якої є вищою, ніж очікувана вартість предмета закупівлі</w:t>
            </w:r>
          </w:p>
        </w:tc>
        <w:tc>
          <w:tcPr>
            <w:tcW w:w="7422" w:type="dxa"/>
            <w:tcBorders>
              <w:top w:val="single" w:sz="6" w:space="0" w:color="000000"/>
              <w:left w:val="single" w:sz="6" w:space="0" w:color="000000"/>
              <w:bottom w:val="single" w:sz="6" w:space="0" w:color="000000"/>
              <w:right w:val="single" w:sz="6" w:space="0" w:color="000000"/>
            </w:tcBorders>
            <w:shd w:val="clear" w:color="auto" w:fill="auto"/>
          </w:tcPr>
          <w:p w:rsidR="00620EBF" w:rsidRPr="00D03F69" w:rsidRDefault="00620EBF" w:rsidP="00620EBF">
            <w:pPr>
              <w:shd w:val="clear" w:color="auto" w:fill="FFFFFF"/>
              <w:jc w:val="both"/>
              <w:textAlignment w:val="baseline"/>
            </w:pPr>
            <w:r w:rsidRPr="00D03F69">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20EBF" w:rsidRDefault="00620EBF" w:rsidP="00620EBF">
            <w:pPr>
              <w:spacing w:before="150" w:after="150" w:line="100" w:lineRule="atLeast"/>
              <w:ind w:right="149" w:firstLine="425"/>
              <w:jc w:val="both"/>
              <w:rPr>
                <w:color w:val="000000"/>
              </w:rPr>
            </w:pPr>
            <w:r w:rsidRPr="00D03F69">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620EBF" w:rsidTr="00620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892" w:type="dxa"/>
            <w:gridSpan w:val="2"/>
            <w:tcBorders>
              <w:top w:val="single" w:sz="6" w:space="0" w:color="000000"/>
              <w:left w:val="single" w:sz="6" w:space="0" w:color="000000"/>
              <w:bottom w:val="single" w:sz="6" w:space="0" w:color="000000"/>
              <w:right w:val="single" w:sz="6" w:space="0" w:color="000000"/>
            </w:tcBorders>
            <w:shd w:val="clear" w:color="auto" w:fill="auto"/>
          </w:tcPr>
          <w:p w:rsidR="00620EBF" w:rsidRDefault="00620EBF" w:rsidP="009072D5">
            <w:pPr>
              <w:spacing w:before="150" w:after="240" w:line="100" w:lineRule="atLeast"/>
              <w:ind w:left="150"/>
              <w:rPr>
                <w:b/>
                <w:color w:val="FF0000"/>
              </w:rPr>
            </w:pPr>
            <w:r w:rsidRPr="00E0413A">
              <w:rPr>
                <w:color w:val="000000"/>
              </w:rPr>
              <w:t>5.</w:t>
            </w:r>
            <w:r>
              <w:rPr>
                <w:color w:val="000000"/>
              </w:rPr>
              <w:t>3</w:t>
            </w:r>
            <w:r w:rsidRPr="00E0413A">
              <w:rPr>
                <w:color w:val="000000"/>
              </w:rPr>
              <w:t>.Обгрунтування аномально низької ціни</w:t>
            </w:r>
          </w:p>
        </w:tc>
        <w:tc>
          <w:tcPr>
            <w:tcW w:w="7422" w:type="dxa"/>
            <w:tcBorders>
              <w:top w:val="single" w:sz="6" w:space="0" w:color="000000"/>
              <w:left w:val="single" w:sz="6" w:space="0" w:color="000000"/>
              <w:bottom w:val="single" w:sz="6" w:space="0" w:color="000000"/>
              <w:right w:val="single" w:sz="6" w:space="0" w:color="000000"/>
            </w:tcBorders>
            <w:shd w:val="clear" w:color="auto" w:fill="auto"/>
          </w:tcPr>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40 або більше відсотків від середньоарифметичного значення ціни/приведеної ціни тендерних пропозицій інших учасників </w:t>
            </w:r>
            <w:r w:rsidRPr="00D03F69">
              <w:rPr>
                <w:color w:val="000000"/>
                <w:bdr w:val="none" w:sz="0" w:space="0" w:color="auto" w:frame="1"/>
                <w:lang w:val="uk-UA"/>
              </w:rPr>
              <w:lastRenderedPageBreak/>
              <w:t>на початковому етапі аукціону,</w:t>
            </w:r>
          </w:p>
          <w:p w:rsidR="00620EBF"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та/або </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учасник не</w:t>
            </w:r>
            <w:r w:rsidRPr="00D03F69">
              <w:rPr>
                <w:rFonts w:eastAsia="Calibri"/>
                <w:lang w:val="uk-UA" w:eastAsia="en-US"/>
              </w:rPr>
              <w:t xml:space="preserve">  надав обґрунтування аномально низької тендерної пропозиції </w:t>
            </w:r>
            <w:r w:rsidRPr="00D03F69">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може відхилити аномально низьку тендерну пропозицію, у разі якщо:</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 учасник надав </w:t>
            </w:r>
            <w:r>
              <w:rPr>
                <w:color w:val="000000"/>
                <w:bdr w:val="none" w:sz="0" w:space="0" w:color="auto" w:frame="1"/>
                <w:lang w:val="uk-UA"/>
              </w:rPr>
              <w:t>не</w:t>
            </w:r>
            <w:r w:rsidRPr="00D03F69">
              <w:rPr>
                <w:color w:val="000000"/>
                <w:bdr w:val="none" w:sz="0" w:space="0" w:color="auto" w:frame="1"/>
                <w:lang w:val="uk-UA"/>
              </w:rPr>
              <w:t>належн</w:t>
            </w:r>
            <w:r>
              <w:rPr>
                <w:color w:val="000000"/>
                <w:bdr w:val="none" w:sz="0" w:space="0" w:color="auto" w:frame="1"/>
                <w:lang w:val="uk-UA"/>
              </w:rPr>
              <w:t>е</w:t>
            </w:r>
            <w:r w:rsidRPr="00D03F69">
              <w:rPr>
                <w:color w:val="000000"/>
                <w:bdr w:val="none" w:sz="0" w:space="0" w:color="auto" w:frame="1"/>
                <w:lang w:val="uk-UA"/>
              </w:rPr>
              <w:t xml:space="preserve"> обґрунтування вказаної у ній ціни або вартості.</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D03F69">
              <w:rPr>
                <w:b/>
                <w:bCs/>
                <w:color w:val="000000"/>
                <w:bdr w:val="none" w:sz="0" w:space="0" w:color="auto" w:frame="1"/>
                <w:lang w:val="uk-UA"/>
              </w:rPr>
              <w:t>аномально низької,</w:t>
            </w:r>
            <w:r w:rsidRPr="00D03F69">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D03F69">
              <w:rPr>
                <w:b/>
                <w:bCs/>
                <w:color w:val="000000"/>
                <w:bdr w:val="none" w:sz="0" w:space="0" w:color="auto" w:frame="1"/>
                <w:lang w:val="uk-UA"/>
              </w:rPr>
              <w:t>обґрунтування в довільній формі</w:t>
            </w:r>
            <w:r w:rsidRPr="00D03F69">
              <w:rPr>
                <w:color w:val="000000"/>
                <w:bdr w:val="none" w:sz="0" w:space="0" w:color="auto" w:frame="1"/>
                <w:lang w:val="uk-UA"/>
              </w:rPr>
              <w:t xml:space="preserve"> щодо цін або вартості відповідних товарів. </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Обґрунтування аномально низької тендерної пропозиції може містити інформацію про:</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20EBF" w:rsidRPr="00D03F69" w:rsidRDefault="00620EBF" w:rsidP="00620EBF">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0EBF" w:rsidRDefault="00620EBF" w:rsidP="00620EBF">
            <w:pPr>
              <w:spacing w:before="150" w:after="150" w:line="100" w:lineRule="atLeast"/>
              <w:ind w:right="149" w:firstLine="425"/>
              <w:jc w:val="both"/>
              <w:rPr>
                <w:color w:val="000000"/>
              </w:rPr>
            </w:pPr>
            <w:r w:rsidRPr="00D03F69">
              <w:rPr>
                <w:color w:val="000000"/>
                <w:bdr w:val="none" w:sz="0" w:space="0" w:color="auto" w:frame="1"/>
                <w:lang w:val="uk-UA"/>
              </w:rPr>
              <w:t>3) отримання учасником державної допомоги згідно із законодавством.</w:t>
            </w:r>
          </w:p>
        </w:tc>
      </w:tr>
      <w:tr w:rsidR="00DA1DEF" w:rsidTr="00620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892"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Pr="00620EBF" w:rsidRDefault="00102EB2" w:rsidP="009072D5">
            <w:pPr>
              <w:spacing w:before="150" w:after="240" w:line="100" w:lineRule="atLeast"/>
              <w:ind w:left="150"/>
              <w:rPr>
                <w:color w:val="000000"/>
              </w:rPr>
            </w:pPr>
            <w:r>
              <w:rPr>
                <w:b/>
                <w:color w:val="FFFFFF" w:themeColor="background1"/>
                <w:lang w:val="uk-UA"/>
              </w:rPr>
              <w:lastRenderedPageBreak/>
              <w:t>6</w:t>
            </w:r>
            <w:r>
              <w:rPr>
                <w:b/>
                <w:lang w:val="uk-UA"/>
              </w:rPr>
              <w:t>6.</w:t>
            </w:r>
            <w:r w:rsidR="00DA1DEF">
              <w:rPr>
                <w:b/>
                <w:color w:val="FF0000"/>
              </w:rPr>
              <w:t xml:space="preserve"> </w:t>
            </w:r>
            <w:r w:rsidR="00DA1DEF" w:rsidRPr="00620EBF">
              <w:t>Інша інформація </w:t>
            </w:r>
          </w:p>
        </w:tc>
        <w:tc>
          <w:tcPr>
            <w:tcW w:w="7422" w:type="dxa"/>
            <w:tcBorders>
              <w:top w:val="single" w:sz="6" w:space="0" w:color="000000"/>
              <w:left w:val="single" w:sz="6" w:space="0" w:color="000000"/>
              <w:bottom w:val="single" w:sz="6" w:space="0" w:color="000000"/>
              <w:right w:val="single" w:sz="6" w:space="0" w:color="000000"/>
            </w:tcBorders>
            <w:shd w:val="clear" w:color="auto" w:fill="auto"/>
          </w:tcPr>
          <w:p w:rsidR="00620EBF" w:rsidRPr="00E0413A" w:rsidRDefault="00DA1DEF" w:rsidP="00620EBF">
            <w:pPr>
              <w:jc w:val="both"/>
              <w:rPr>
                <w:color w:val="000000"/>
                <w:bdr w:val="none" w:sz="0" w:space="0" w:color="auto" w:frame="1"/>
                <w:lang w:val="uk-UA"/>
              </w:rPr>
            </w:pPr>
            <w:r>
              <w:rPr>
                <w:color w:val="000000"/>
              </w:rPr>
              <w:t>Замовник та учасники не можуть ініціювати будь-які переговори з питань внесення змін до змісту або ціни поданої тендерної пропозиції.</w:t>
            </w:r>
            <w:r w:rsidR="00620EBF" w:rsidRPr="00E0413A">
              <w:rPr>
                <w:color w:val="000000"/>
                <w:bdr w:val="none" w:sz="0" w:space="0" w:color="auto" w:frame="1"/>
                <w:lang w:val="uk-UA"/>
              </w:rPr>
              <w:t xml:space="preserve">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620EBF" w:rsidRPr="00E0413A" w:rsidRDefault="00620EBF" w:rsidP="00620EBF">
            <w:pPr>
              <w:jc w:val="both"/>
              <w:rPr>
                <w:color w:val="000000"/>
                <w:bdr w:val="none" w:sz="0" w:space="0" w:color="auto" w:frame="1"/>
                <w:lang w:val="uk-UA"/>
              </w:rPr>
            </w:pPr>
            <w:r w:rsidRPr="00E0413A">
              <w:rPr>
                <w:color w:val="000000"/>
                <w:bdr w:val="none" w:sz="0" w:space="0" w:color="auto" w:frame="1"/>
                <w:lang w:val="uk-UA"/>
              </w:rPr>
              <w:t xml:space="preserve"> </w:t>
            </w:r>
            <w:r>
              <w:rPr>
                <w:color w:val="000000"/>
                <w:bdr w:val="none" w:sz="0" w:space="0" w:color="auto" w:frame="1"/>
                <w:lang w:val="uk-UA"/>
              </w:rPr>
              <w:t xml:space="preserve">    </w:t>
            </w:r>
            <w:r w:rsidRPr="00E0413A">
              <w:rPr>
                <w:color w:val="000000"/>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0EBF" w:rsidRPr="00E0413A" w:rsidRDefault="00620EBF" w:rsidP="00620EBF">
            <w:pPr>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20EBF" w:rsidRPr="00E0413A" w:rsidRDefault="00620EBF" w:rsidP="00620EBF">
            <w:pPr>
              <w:jc w:val="both"/>
              <w:rPr>
                <w:color w:val="000000"/>
                <w:bdr w:val="none" w:sz="0" w:space="0" w:color="auto" w:frame="1"/>
                <w:lang w:val="uk-UA"/>
              </w:rPr>
            </w:pPr>
            <w:r w:rsidRPr="00E0413A">
              <w:rPr>
                <w:color w:val="000000"/>
                <w:bdr w:val="none" w:sz="0" w:space="0" w:color="auto" w:frame="1"/>
                <w:lang w:val="uk-UA"/>
              </w:rPr>
              <w:lastRenderedPageBreak/>
              <w:t xml:space="preserve"> </w:t>
            </w:r>
            <w:r>
              <w:rPr>
                <w:color w:val="000000"/>
                <w:bdr w:val="none" w:sz="0" w:space="0" w:color="auto" w:frame="1"/>
                <w:lang w:val="uk-UA"/>
              </w:rPr>
              <w:t xml:space="preserve">     </w:t>
            </w:r>
            <w:r w:rsidRPr="00E0413A">
              <w:rPr>
                <w:color w:val="00000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620EBF" w:rsidRPr="00E0413A" w:rsidRDefault="00620EBF" w:rsidP="00620EBF">
            <w:pPr>
              <w:jc w:val="both"/>
              <w:rPr>
                <w:color w:val="000000"/>
                <w:bdr w:val="none" w:sz="0" w:space="0" w:color="auto" w:frame="1"/>
                <w:lang w:val="uk-UA"/>
              </w:rPr>
            </w:pPr>
            <w:r w:rsidRPr="00E0413A">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DA1DEF" w:rsidRPr="00620EBF" w:rsidRDefault="00620EBF" w:rsidP="00620EBF">
            <w:pPr>
              <w:jc w:val="both"/>
              <w:rPr>
                <w:color w:val="000000"/>
                <w:bdr w:val="none" w:sz="0" w:space="0" w:color="auto" w:frame="1"/>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DA1DEF" w:rsidRPr="00766F1B" w:rsidTr="00620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892"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Default="00102EB2" w:rsidP="009072D5">
            <w:pPr>
              <w:spacing w:before="150" w:after="150" w:line="100" w:lineRule="atLeast"/>
              <w:ind w:left="150"/>
              <w:rPr>
                <w:lang w:val="uk-UA"/>
              </w:rPr>
            </w:pPr>
            <w:r>
              <w:rPr>
                <w:lang w:val="uk-UA"/>
              </w:rPr>
              <w:lastRenderedPageBreak/>
              <w:t>7.</w:t>
            </w:r>
            <w:r w:rsidR="00DA1DEF" w:rsidRPr="00620EBF">
              <w:t xml:space="preserve">Відхилення </w:t>
            </w:r>
            <w:r w:rsidR="00DA1DEF" w:rsidRPr="00620EBF">
              <w:rPr>
                <w:lang w:val="uk-UA"/>
              </w:rPr>
              <w:t>тендерних пропозицій</w:t>
            </w:r>
            <w:r w:rsidR="00DA1DEF" w:rsidRPr="00620EBF">
              <w:t xml:space="preserve"> </w:t>
            </w:r>
          </w:p>
        </w:tc>
        <w:tc>
          <w:tcPr>
            <w:tcW w:w="7422" w:type="dxa"/>
            <w:tcBorders>
              <w:top w:val="single" w:sz="6" w:space="0" w:color="000000"/>
              <w:left w:val="single" w:sz="6" w:space="0" w:color="000000"/>
              <w:bottom w:val="single" w:sz="6" w:space="0" w:color="000000"/>
              <w:right w:val="single" w:sz="6" w:space="0" w:color="000000"/>
            </w:tcBorders>
            <w:shd w:val="clear" w:color="auto" w:fill="auto"/>
          </w:tcPr>
          <w:p w:rsidR="00620EBF" w:rsidRPr="00344B63" w:rsidRDefault="00620EBF" w:rsidP="00620EBF">
            <w:pPr>
              <w:ind w:right="100"/>
              <w:contextualSpacing/>
              <w:jc w:val="both"/>
              <w:rPr>
                <w:color w:val="000000"/>
                <w:lang w:val="uk-UA" w:eastAsia="uk-UA"/>
              </w:rPr>
            </w:pPr>
            <w:r w:rsidRPr="00344B63">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620EBF" w:rsidRPr="00344B63" w:rsidRDefault="00620EBF" w:rsidP="00620EBF">
            <w:pPr>
              <w:ind w:right="100"/>
              <w:contextualSpacing/>
              <w:jc w:val="both"/>
              <w:rPr>
                <w:color w:val="000000"/>
                <w:lang w:val="uk-UA" w:eastAsia="uk-UA"/>
              </w:rPr>
            </w:pPr>
            <w:r w:rsidRPr="00344B63">
              <w:rPr>
                <w:color w:val="000000"/>
                <w:lang w:val="uk-UA" w:eastAsia="uk-UA"/>
              </w:rPr>
              <w:t>1) учасник процедури закупівлі:</w:t>
            </w:r>
          </w:p>
          <w:p w:rsidR="00620EBF" w:rsidRPr="00344B63" w:rsidRDefault="00620EBF" w:rsidP="00620EBF">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0EBF" w:rsidRPr="00344B63" w:rsidRDefault="00620EBF" w:rsidP="00620EBF">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0EBF" w:rsidRPr="00344B63" w:rsidRDefault="00620EBF" w:rsidP="00620EBF">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0EBF" w:rsidRPr="00344B63" w:rsidRDefault="00620EBF" w:rsidP="00620EBF">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не надав обґрунтування аномально низької ціни тендерної </w:t>
            </w:r>
            <w:r w:rsidRPr="00344B63">
              <w:rPr>
                <w:color w:val="000000"/>
                <w:lang w:val="uk-UA" w:eastAsia="uk-UA"/>
              </w:rPr>
              <w:lastRenderedPageBreak/>
              <w:t>пропозиції протягом строку, визначеного в частині чотирнадцятій статті 29 Закону;</w:t>
            </w:r>
          </w:p>
          <w:p w:rsidR="00620EBF" w:rsidRPr="00344B63" w:rsidRDefault="00620EBF" w:rsidP="00620EBF">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620EBF" w:rsidRPr="00344B63" w:rsidRDefault="00620EBF" w:rsidP="00620EBF">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0EBF" w:rsidRPr="00344B63" w:rsidRDefault="00620EBF" w:rsidP="00620EBF">
            <w:pPr>
              <w:ind w:right="100" w:firstLine="566"/>
              <w:contextualSpacing/>
              <w:jc w:val="both"/>
              <w:rPr>
                <w:color w:val="000000"/>
                <w:lang w:eastAsia="uk-UA"/>
              </w:rPr>
            </w:pPr>
            <w:r w:rsidRPr="00344B63">
              <w:rPr>
                <w:color w:val="000000"/>
                <w:lang w:eastAsia="uk-UA"/>
              </w:rPr>
              <w:t xml:space="preserve">2) тендерна пропозиція учасника: </w:t>
            </w:r>
          </w:p>
          <w:p w:rsidR="00620EBF" w:rsidRPr="00344B63" w:rsidRDefault="00620EBF" w:rsidP="00620EBF">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не відповідає умовам технічної специфікації та іншим вимогам щодо предмета закупівлі тендерної документації</w:t>
            </w:r>
          </w:p>
          <w:p w:rsidR="00620EBF" w:rsidRPr="00344B63" w:rsidRDefault="00620EBF" w:rsidP="00620EBF">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викладена іншою мовою (мовами), ніж мова (мови), що передбачена тендерною документацією;</w:t>
            </w:r>
          </w:p>
          <w:p w:rsidR="00620EBF" w:rsidRPr="00344B63" w:rsidRDefault="00620EBF" w:rsidP="00620EBF">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строк дії якої закінчився;</w:t>
            </w:r>
          </w:p>
          <w:p w:rsidR="00620EBF" w:rsidRPr="00344B63" w:rsidRDefault="00620EBF" w:rsidP="00620EBF">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0EBF" w:rsidRPr="00344B63" w:rsidRDefault="00620EBF" w:rsidP="00620EBF">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620EBF" w:rsidRPr="00344B63" w:rsidRDefault="00620EBF" w:rsidP="00620EBF">
            <w:pPr>
              <w:ind w:right="100" w:firstLine="566"/>
              <w:contextualSpacing/>
              <w:jc w:val="both"/>
              <w:rPr>
                <w:color w:val="000000"/>
                <w:lang w:eastAsia="uk-UA"/>
              </w:rPr>
            </w:pPr>
            <w:r w:rsidRPr="00344B63">
              <w:rPr>
                <w:color w:val="000000"/>
                <w:lang w:eastAsia="uk-UA"/>
              </w:rPr>
              <w:t>3) переможець процедури закупівлі:</w:t>
            </w:r>
          </w:p>
          <w:p w:rsidR="00620EBF" w:rsidRPr="00344B63" w:rsidRDefault="00620EBF" w:rsidP="00620EBF">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0EBF" w:rsidRPr="00344B63" w:rsidRDefault="00620EBF" w:rsidP="00620EBF">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0EBF" w:rsidRPr="00344B63" w:rsidRDefault="00620EBF" w:rsidP="00620EBF">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копію ліцензії або документа дозвільного характеру (у разі їх наявності) відповідно до частини другої статті 41 Закону;</w:t>
            </w:r>
          </w:p>
          <w:p w:rsidR="00620EBF" w:rsidRPr="00344B63" w:rsidRDefault="00620EBF" w:rsidP="00620EBF">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забезпечення виконання договору про закупівлю, якщо таке забезпечення вимагалося замовником;</w:t>
            </w:r>
          </w:p>
          <w:p w:rsidR="00620EBF" w:rsidRPr="00344B63" w:rsidRDefault="00620EBF" w:rsidP="00620EBF">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344B63">
              <w:rPr>
                <w:color w:val="000000"/>
                <w:lang w:val="uk-UA"/>
              </w:rPr>
              <w:t>.</w:t>
            </w:r>
          </w:p>
          <w:p w:rsidR="00620EBF" w:rsidRPr="00344B63" w:rsidRDefault="00620EBF" w:rsidP="00620EBF">
            <w:pPr>
              <w:ind w:right="100"/>
              <w:contextualSpacing/>
              <w:jc w:val="both"/>
              <w:rPr>
                <w:color w:val="000000"/>
                <w:lang w:val="uk-UA" w:eastAsia="uk-UA"/>
              </w:rPr>
            </w:pPr>
            <w:r>
              <w:rPr>
                <w:color w:val="000000"/>
                <w:lang w:val="uk-UA" w:eastAsia="uk-UA"/>
              </w:rPr>
              <w:t xml:space="preserve">     </w:t>
            </w:r>
            <w:r w:rsidRPr="00344B63">
              <w:rPr>
                <w:color w:val="000000"/>
                <w:lang w:val="uk-UA" w:eastAsia="uk-UA"/>
              </w:rPr>
              <w:t xml:space="preserve"> </w:t>
            </w:r>
            <w:r w:rsidRPr="00344B63">
              <w:rPr>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620EBF" w:rsidRPr="00344B63" w:rsidRDefault="00620EBF" w:rsidP="00620EBF">
            <w:pPr>
              <w:ind w:right="100" w:firstLine="694"/>
              <w:contextualSpacing/>
              <w:jc w:val="both"/>
              <w:rPr>
                <w:color w:val="000000"/>
                <w:lang w:val="uk-UA" w:eastAsia="uk-UA"/>
              </w:rPr>
            </w:pPr>
            <w:r w:rsidRPr="00344B63">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0EBF" w:rsidRPr="00344B63" w:rsidRDefault="00620EBF" w:rsidP="00620EBF">
            <w:pPr>
              <w:ind w:right="102" w:firstLine="694"/>
              <w:contextualSpacing/>
              <w:jc w:val="both"/>
              <w:rPr>
                <w:color w:val="000000"/>
                <w:lang w:val="uk-UA" w:eastAsia="uk-UA"/>
              </w:rPr>
            </w:pPr>
            <w:r w:rsidRPr="00344B63">
              <w:rPr>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0EBF" w:rsidRPr="00E90945" w:rsidRDefault="000D422B" w:rsidP="00620EBF">
            <w:pPr>
              <w:pStyle w:val="aff"/>
              <w:spacing w:before="0" w:after="0"/>
              <w:ind w:right="102"/>
              <w:contextualSpacing/>
              <w:jc w:val="both"/>
              <w:rPr>
                <w:color w:val="000000"/>
                <w:lang w:val="uk-UA" w:eastAsia="uk-UA"/>
              </w:rPr>
            </w:pPr>
            <w:r>
              <w:rPr>
                <w:color w:val="000000"/>
                <w:lang w:val="uk-UA"/>
              </w:rPr>
              <w:t xml:space="preserve">         </w:t>
            </w:r>
            <w:r w:rsidR="00620EBF" w:rsidRPr="00344B63">
              <w:rPr>
                <w:color w:val="000000"/>
                <w:lang w:val="uk-UA"/>
              </w:rPr>
              <w:t xml:space="preserve"> </w:t>
            </w:r>
            <w:r w:rsidR="00620EBF" w:rsidRPr="00E90945">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620EBF" w:rsidRPr="00344B63">
              <w:rPr>
                <w:color w:val="000000"/>
                <w:lang w:val="uk-UA" w:eastAsia="uk-UA"/>
              </w:rPr>
              <w:t>О</w:t>
            </w:r>
            <w:r w:rsidR="00620EBF" w:rsidRPr="00E90945">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DEF" w:rsidRPr="00620EBF" w:rsidRDefault="00620EBF" w:rsidP="00620EBF">
            <w:pPr>
              <w:pStyle w:val="14"/>
              <w:widowControl w:val="0"/>
              <w:spacing w:line="100" w:lineRule="atLeast"/>
              <w:ind w:left="30" w:right="113"/>
              <w:jc w:val="both"/>
              <w:rPr>
                <w:rFonts w:ascii="Times New Roman" w:hAnsi="Times New Roman" w:cs="Times New Roman"/>
                <w:sz w:val="24"/>
                <w:szCs w:val="24"/>
                <w:lang w:val="uk-UA"/>
              </w:rPr>
            </w:pPr>
            <w:r w:rsidRPr="00620EBF">
              <w:rPr>
                <w:rFonts w:ascii="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20EBF">
              <w:rPr>
                <w:rFonts w:ascii="Times New Roman" w:hAnsi="Times New Roman" w:cs="Times New Roman"/>
                <w:sz w:val="24"/>
                <w:szCs w:val="24"/>
                <w:shd w:val="clear" w:color="auto" w:fill="FFFFFF"/>
                <w:lang w:val="uk-UA"/>
              </w:rPr>
              <w:t>.</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0314" w:type="dxa"/>
            <w:gridSpan w:val="3"/>
            <w:tcBorders>
              <w:top w:val="single" w:sz="6" w:space="0" w:color="000000"/>
              <w:left w:val="single" w:sz="6" w:space="0" w:color="000000"/>
              <w:bottom w:val="single" w:sz="6" w:space="0" w:color="000000"/>
              <w:right w:val="single" w:sz="6" w:space="0" w:color="000000"/>
            </w:tcBorders>
            <w:shd w:val="clear" w:color="auto" w:fill="auto"/>
          </w:tcPr>
          <w:p w:rsidR="00DA1DEF" w:rsidRDefault="00DA1DEF" w:rsidP="009072D5">
            <w:pPr>
              <w:spacing w:line="100" w:lineRule="atLeast"/>
              <w:ind w:left="150" w:right="149"/>
              <w:jc w:val="center"/>
            </w:pPr>
            <w:r>
              <w:rPr>
                <w:b/>
                <w:bCs/>
                <w:color w:val="000000"/>
                <w:lang w:val="uk-UA"/>
              </w:rPr>
              <w:lastRenderedPageBreak/>
              <w:t xml:space="preserve">Розділ </w:t>
            </w:r>
            <w:r>
              <w:rPr>
                <w:b/>
                <w:bCs/>
                <w:color w:val="000000"/>
              </w:rPr>
              <w:t xml:space="preserve"> </w:t>
            </w:r>
            <w:r>
              <w:rPr>
                <w:b/>
                <w:bCs/>
                <w:color w:val="000000"/>
                <w:lang w:val="en-US"/>
              </w:rPr>
              <w:t>VI</w:t>
            </w:r>
            <w:r>
              <w:rPr>
                <w:b/>
                <w:bCs/>
                <w:color w:val="000000"/>
              </w:rPr>
              <w:t xml:space="preserve">  </w:t>
            </w:r>
            <w:r>
              <w:rPr>
                <w:b/>
                <w:bCs/>
                <w:color w:val="000000"/>
                <w:lang w:val="uk-UA"/>
              </w:rPr>
              <w:t>Результати торгів у</w:t>
            </w:r>
            <w:r>
              <w:rPr>
                <w:b/>
                <w:bCs/>
                <w:color w:val="000000"/>
              </w:rPr>
              <w:t>кладання договору про закупівлю</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DA1DEF" w:rsidRPr="000D422B" w:rsidRDefault="00DA1DEF" w:rsidP="009072D5">
            <w:pPr>
              <w:spacing w:before="150" w:after="150" w:line="100" w:lineRule="atLeast"/>
              <w:rPr>
                <w:lang w:val="uk-UA"/>
              </w:rPr>
            </w:pPr>
            <w:r w:rsidRPr="000D422B">
              <w:rPr>
                <w:lang w:val="uk-UA"/>
              </w:rPr>
              <w:t>Відміна замовником торгів чи визнання їх  такими, що не відбулися</w:t>
            </w:r>
          </w:p>
          <w:p w:rsidR="00DA1DEF" w:rsidRDefault="00DA1DEF" w:rsidP="009072D5">
            <w:pPr>
              <w:spacing w:before="150" w:after="150" w:line="100" w:lineRule="atLeast"/>
              <w:jc w:val="center"/>
              <w:rPr>
                <w:b/>
                <w:lang w:val="uk-UA"/>
              </w:rPr>
            </w:pPr>
          </w:p>
          <w:p w:rsidR="00DA1DEF" w:rsidRDefault="00DA1DEF" w:rsidP="009072D5">
            <w:pPr>
              <w:spacing w:before="150" w:after="150" w:line="100" w:lineRule="atLeast"/>
              <w:jc w:val="center"/>
              <w:rPr>
                <w:b/>
                <w:lang w:val="uk-UA"/>
              </w:rPr>
            </w:pPr>
          </w:p>
          <w:p w:rsidR="00DA1DEF" w:rsidRDefault="00DA1DEF" w:rsidP="009072D5">
            <w:pPr>
              <w:spacing w:before="150" w:after="150" w:line="100" w:lineRule="atLeast"/>
              <w:jc w:val="center"/>
              <w:rPr>
                <w:b/>
                <w:lang w:val="uk-UA"/>
              </w:rPr>
            </w:pPr>
          </w:p>
          <w:p w:rsidR="00DA1DEF" w:rsidRDefault="00DA1DEF" w:rsidP="009072D5">
            <w:pPr>
              <w:spacing w:before="150" w:after="150" w:line="100" w:lineRule="atLeast"/>
              <w:jc w:val="center"/>
              <w:rPr>
                <w:b/>
                <w:lang w:val="uk-UA"/>
              </w:rPr>
            </w:pPr>
          </w:p>
          <w:p w:rsidR="00DA1DEF" w:rsidRDefault="00DA1DEF" w:rsidP="009072D5">
            <w:pPr>
              <w:spacing w:before="150" w:after="150" w:line="100" w:lineRule="atLeast"/>
              <w:jc w:val="center"/>
              <w:rPr>
                <w:b/>
                <w:lang w:val="uk-UA"/>
              </w:rPr>
            </w:pPr>
          </w:p>
          <w:p w:rsidR="00DA1DEF" w:rsidRDefault="00DA1DEF" w:rsidP="009072D5">
            <w:pPr>
              <w:spacing w:before="150" w:after="150" w:line="100" w:lineRule="atLeast"/>
              <w:jc w:val="center"/>
              <w:rPr>
                <w:b/>
                <w:i/>
                <w:u w:val="single"/>
                <w:lang w:val="uk-UA"/>
              </w:rPr>
            </w:pPr>
          </w:p>
        </w:tc>
        <w:tc>
          <w:tcPr>
            <w:tcW w:w="7833"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Default="00DA1DEF" w:rsidP="009072D5">
            <w:pPr>
              <w:ind w:firstLine="148"/>
              <w:jc w:val="both"/>
              <w:rPr>
                <w:color w:val="000000"/>
              </w:rPr>
            </w:pPr>
            <w:r>
              <w:rPr>
                <w:color w:val="000000"/>
              </w:rPr>
              <w:t>Замовник відміняє відкриті торги у разі:</w:t>
            </w:r>
          </w:p>
          <w:p w:rsidR="00DA1DEF" w:rsidRDefault="00DA1DEF" w:rsidP="009072D5">
            <w:pPr>
              <w:ind w:firstLine="148"/>
              <w:jc w:val="both"/>
              <w:rPr>
                <w:color w:val="000000"/>
              </w:rPr>
            </w:pPr>
            <w:r>
              <w:rPr>
                <w:color w:val="000000"/>
              </w:rPr>
              <w:t>1) відсутності подальшої потреби в закупівлі товарів, робіт чи послуг;</w:t>
            </w:r>
          </w:p>
          <w:p w:rsidR="00DA1DEF" w:rsidRDefault="00DA1DEF" w:rsidP="009072D5">
            <w:pPr>
              <w:ind w:firstLine="148"/>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1DEF" w:rsidRDefault="00DA1DEF" w:rsidP="009072D5">
            <w:pPr>
              <w:ind w:firstLine="148"/>
              <w:jc w:val="both"/>
              <w:rPr>
                <w:color w:val="000000"/>
              </w:rPr>
            </w:pPr>
            <w:r>
              <w:rPr>
                <w:color w:val="000000"/>
              </w:rPr>
              <w:t>3) скорочення обсягу видатків на здійснення закупівлі товарів, робіт чи послуг;</w:t>
            </w:r>
          </w:p>
          <w:p w:rsidR="00DA1DEF" w:rsidRDefault="00DA1DEF" w:rsidP="009072D5">
            <w:pPr>
              <w:ind w:firstLine="148"/>
              <w:jc w:val="both"/>
              <w:rPr>
                <w:color w:val="000000"/>
              </w:rPr>
            </w:pPr>
            <w:r>
              <w:rPr>
                <w:color w:val="000000"/>
              </w:rPr>
              <w:t>4) коли здійснення закупівлі стало неможливим внаслідок дії обставин непереборної сили.</w:t>
            </w:r>
          </w:p>
          <w:p w:rsidR="00DA1DEF" w:rsidRDefault="00DA1DEF" w:rsidP="009072D5">
            <w:pPr>
              <w:ind w:firstLine="148"/>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A1DEF" w:rsidRDefault="00DA1DEF" w:rsidP="009072D5">
            <w:pPr>
              <w:ind w:firstLine="148"/>
              <w:jc w:val="both"/>
              <w:rPr>
                <w:color w:val="000000"/>
              </w:rPr>
            </w:pPr>
            <w:r>
              <w:rPr>
                <w:color w:val="000000"/>
              </w:rPr>
              <w:t>Відкриті торги автоматично відміняються електронною системою закупівель у разі:</w:t>
            </w:r>
          </w:p>
          <w:p w:rsidR="00DA1DEF" w:rsidRDefault="00DA1DEF" w:rsidP="009072D5">
            <w:pPr>
              <w:ind w:firstLine="148"/>
              <w:jc w:val="both"/>
              <w:rPr>
                <w:color w:val="000000"/>
              </w:rPr>
            </w:pPr>
            <w:r>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hd w:val="clear" w:color="auto" w:fill="FFFFFF"/>
              </w:rPr>
              <w:t>цими особливостями</w:t>
            </w:r>
            <w:r>
              <w:rPr>
                <w:color w:val="000000"/>
              </w:rPr>
              <w:t>;</w:t>
            </w:r>
          </w:p>
          <w:p w:rsidR="00DA1DEF" w:rsidRDefault="00DA1DEF" w:rsidP="009072D5">
            <w:pPr>
              <w:ind w:firstLine="148"/>
              <w:jc w:val="both"/>
              <w:rPr>
                <w:color w:val="000000"/>
              </w:rPr>
            </w:pPr>
            <w:r>
              <w:rPr>
                <w:color w:val="000000"/>
              </w:rPr>
              <w:t>2) не</w:t>
            </w:r>
            <w:r>
              <w:rPr>
                <w:color w:val="000000"/>
                <w:shd w:val="clear" w:color="auto" w:fill="FFFFFF"/>
              </w:rPr>
              <w:t>подання жодної тендерної пропозиції для участі</w:t>
            </w:r>
            <w:r>
              <w:rPr>
                <w:color w:val="000000"/>
              </w:rPr>
              <w:t xml:space="preserve"> у відкритих торгах у </w:t>
            </w:r>
            <w:r>
              <w:rPr>
                <w:color w:val="000000"/>
              </w:rPr>
              <w:lastRenderedPageBreak/>
              <w:t xml:space="preserve">строк, установлений замовником згідно з </w:t>
            </w:r>
            <w:r>
              <w:rPr>
                <w:color w:val="000000"/>
                <w:shd w:val="clear" w:color="auto" w:fill="FFFFFF"/>
              </w:rPr>
              <w:t>цими особливостями</w:t>
            </w:r>
            <w:r>
              <w:rPr>
                <w:color w:val="000000"/>
              </w:rPr>
              <w:t>.</w:t>
            </w:r>
          </w:p>
          <w:p w:rsidR="00DA1DEF" w:rsidRDefault="00DA1DEF" w:rsidP="009072D5">
            <w:pPr>
              <w:ind w:firstLine="148"/>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1DEF" w:rsidRDefault="00DA1DEF" w:rsidP="009072D5">
            <w:pPr>
              <w:ind w:firstLine="148"/>
              <w:jc w:val="both"/>
              <w:rPr>
                <w:color w:val="000000"/>
              </w:rPr>
            </w:pPr>
            <w:r>
              <w:rPr>
                <w:color w:val="000000"/>
              </w:rPr>
              <w:t>Відкриті торги можуть бути відмінені частково (за лотом).</w:t>
            </w:r>
          </w:p>
          <w:p w:rsidR="00DA1DEF" w:rsidRDefault="00DA1DEF" w:rsidP="009072D5">
            <w:pPr>
              <w:widowControl w:val="0"/>
              <w:jc w:val="both"/>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DA1DEF" w:rsidRPr="000D422B" w:rsidRDefault="00DA1DEF" w:rsidP="009072D5">
            <w:pPr>
              <w:spacing w:before="150" w:after="150" w:line="100" w:lineRule="atLeast"/>
              <w:ind w:left="150"/>
            </w:pPr>
            <w:r w:rsidRPr="000D422B">
              <w:rPr>
                <w:lang w:val="uk-UA"/>
              </w:rPr>
              <w:lastRenderedPageBreak/>
              <w:t>Строк укладання договору</w:t>
            </w:r>
          </w:p>
        </w:tc>
        <w:tc>
          <w:tcPr>
            <w:tcW w:w="7833"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Default="00DA1DEF" w:rsidP="009072D5">
            <w:pPr>
              <w:jc w:val="both"/>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t xml:space="preserve">укладання договору може бути продовжений до 60 днів. </w:t>
            </w:r>
          </w:p>
          <w:p w:rsidR="00DA1DEF" w:rsidRDefault="00DA1DEF" w:rsidP="009072D5">
            <w:pPr>
              <w:jc w:val="both"/>
              <w:rPr>
                <w:color w:val="000000"/>
                <w:shd w:val="clear" w:color="auto" w:fill="FFFFFF"/>
              </w:rPr>
            </w:pPr>
            <w:r>
              <w:t>З метою забезпечення права на оскарження рішень замовника договір про закупівлю</w:t>
            </w:r>
            <w:r>
              <w:rPr>
                <w:color w:val="000000"/>
              </w:rPr>
              <w:t xml:space="preserve">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DA1DEF" w:rsidRDefault="00DA1DEF" w:rsidP="009072D5">
            <w:pPr>
              <w:jc w:val="both"/>
            </w:pPr>
            <w:r>
              <w:rPr>
                <w:color w:val="000000"/>
                <w:shd w:val="clear" w:color="auto" w:fill="FFFFFF"/>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A1DEF" w:rsidRDefault="00DA1DEF" w:rsidP="009072D5">
            <w:pPr>
              <w:widowControl w:val="0"/>
              <w:ind w:right="113"/>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DA1DEF" w:rsidRPr="000D422B" w:rsidRDefault="00DA1DEF" w:rsidP="00766F1B">
            <w:pPr>
              <w:spacing w:before="150" w:after="150" w:line="100" w:lineRule="atLeast"/>
              <w:rPr>
                <w:lang w:val="uk-UA"/>
              </w:rPr>
            </w:pPr>
            <w:r w:rsidRPr="000D422B">
              <w:rPr>
                <w:lang w:val="uk-UA"/>
              </w:rPr>
              <w:t xml:space="preserve">Проект договору        </w:t>
            </w:r>
            <w:r w:rsidR="00766F1B">
              <w:rPr>
                <w:lang w:val="uk-UA"/>
              </w:rPr>
              <w:t xml:space="preserve">  </w:t>
            </w:r>
            <w:r w:rsidRPr="000D422B">
              <w:rPr>
                <w:lang w:val="uk-UA"/>
              </w:rPr>
              <w:t>про закупівлю</w:t>
            </w:r>
          </w:p>
        </w:tc>
        <w:tc>
          <w:tcPr>
            <w:tcW w:w="7833" w:type="dxa"/>
            <w:gridSpan w:val="2"/>
            <w:tcBorders>
              <w:top w:val="single" w:sz="6" w:space="0" w:color="000000"/>
              <w:left w:val="single" w:sz="6" w:space="0" w:color="000000"/>
              <w:bottom w:val="single" w:sz="6" w:space="0" w:color="000000"/>
              <w:right w:val="single" w:sz="6" w:space="0" w:color="000000"/>
            </w:tcBorders>
            <w:shd w:val="clear" w:color="auto" w:fill="auto"/>
          </w:tcPr>
          <w:p w:rsidR="00DA1DEF" w:rsidRPr="003C6239" w:rsidRDefault="00DA1DEF" w:rsidP="00766F1B">
            <w:pPr>
              <w:shd w:val="clear" w:color="auto" w:fill="FFFFFF"/>
              <w:spacing w:line="100" w:lineRule="atLeast"/>
              <w:ind w:left="57" w:right="141"/>
              <w:jc w:val="both"/>
              <w:rPr>
                <w:lang w:val="uk-UA"/>
              </w:rPr>
            </w:pPr>
            <w:r>
              <w:rPr>
                <w:lang w:val="uk-UA"/>
              </w:rPr>
              <w:t>Разом з тендерною документацією Замовником в окремому файлі подається проект договору про закупівлю</w:t>
            </w:r>
            <w:r w:rsidR="003C6239">
              <w:rPr>
                <w:lang w:val="uk-UA"/>
              </w:rPr>
              <w:t>.</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DA1DEF" w:rsidRPr="000D422B" w:rsidRDefault="00DA1DEF" w:rsidP="009072D5">
            <w:pPr>
              <w:spacing w:before="150" w:after="150" w:line="100" w:lineRule="atLeast"/>
              <w:ind w:left="150"/>
              <w:rPr>
                <w:lang w:val="uk-UA"/>
              </w:rPr>
            </w:pPr>
            <w:r w:rsidRPr="000D422B">
              <w:rPr>
                <w:lang w:val="uk-UA"/>
              </w:rPr>
              <w:t>Істотні умови, що обов’язково включаються до договору про закупівлю</w:t>
            </w:r>
          </w:p>
        </w:tc>
        <w:tc>
          <w:tcPr>
            <w:tcW w:w="78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A1DEF" w:rsidRPr="000D422B" w:rsidRDefault="00DA1DEF" w:rsidP="00766F1B">
            <w:pPr>
              <w:pStyle w:val="3"/>
              <w:tabs>
                <w:tab w:val="num" w:pos="0"/>
              </w:tabs>
              <w:jc w:val="both"/>
              <w:rPr>
                <w:rFonts w:ascii="Times New Roman" w:hAnsi="Times New Roman"/>
                <w:b w:val="0"/>
                <w:sz w:val="24"/>
                <w:szCs w:val="24"/>
                <w:lang w:val="uk-UA"/>
              </w:rPr>
            </w:pPr>
            <w:r w:rsidRPr="000D422B">
              <w:rPr>
                <w:rFonts w:ascii="Times New Roman" w:hAnsi="Times New Roman"/>
                <w:b w:val="0"/>
                <w:sz w:val="24"/>
                <w:szCs w:val="24"/>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766F1B" w:rsidRDefault="00DA1DEF" w:rsidP="00766F1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DA1DEF" w:rsidRPr="000D422B" w:rsidRDefault="00DA1DEF" w:rsidP="00766F1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Істотними умовами договору, укладеного за результатом цієї процедури закупівлі, є:</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предмет договору;</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сума договору;</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порядок здійснення оплати;</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 xml:space="preserve">строк поставки/виконання/надання; </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lastRenderedPageBreak/>
              <w:t>-</w:t>
            </w:r>
            <w:r w:rsidRPr="000D422B">
              <w:rPr>
                <w:rFonts w:ascii="Times New Roman" w:hAnsi="Times New Roman"/>
                <w:b w:val="0"/>
                <w:sz w:val="24"/>
                <w:szCs w:val="24"/>
                <w:lang w:val="uk-UA"/>
              </w:rPr>
              <w:tab/>
              <w:t>строк дії договору;</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якість предмету договору;</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права та обов'язки сторін;</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відповідальність сторін;</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підстави внесення змін до договору.</w:t>
            </w:r>
          </w:p>
          <w:p w:rsidR="00DA1DEF" w:rsidRPr="000D422B" w:rsidRDefault="00DA1DEF" w:rsidP="00102EB2">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w:t>
            </w:r>
            <w:r w:rsidRPr="000D422B">
              <w:rPr>
                <w:rFonts w:ascii="Times New Roman" w:hAnsi="Times New Roman"/>
                <w:b w:val="0"/>
                <w:sz w:val="24"/>
                <w:szCs w:val="24"/>
                <w:lang w:val="uk-UA"/>
              </w:rPr>
              <w:tab/>
              <w:t>умови, визначені діючим законодавством як істотні для договорів даного виду.</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1) зменшення обсягів закупівлі, зокрема з урахуванням фактичного обсягу видатків замовника;</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w:t>
            </w:r>
            <w:r w:rsidRPr="000D422B">
              <w:rPr>
                <w:rFonts w:ascii="Times New Roman" w:hAnsi="Times New Roman"/>
                <w:b w:val="0"/>
                <w:sz w:val="24"/>
                <w:szCs w:val="24"/>
                <w:lang w:val="uk-UA"/>
              </w:rPr>
              <w:lastRenderedPageBreak/>
              <w:t>встановлення в договорі про закупівлю порядку зміни ціни;</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Договір про закупівлю є нікчемним у разі:</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1) коли замовник уклав договір про закупівлю з порушенням вимог, визначених пунктом 5 цих особливостей;</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2) укладення договору про закупівлю з порушенням вимог пункту 18 цих особливостей;</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DA1DEF" w:rsidRPr="000D422B" w:rsidRDefault="00DA1DEF" w:rsidP="000D422B">
            <w:pPr>
              <w:pStyle w:val="3"/>
              <w:tabs>
                <w:tab w:val="num" w:pos="0"/>
              </w:tabs>
              <w:ind w:firstLine="425"/>
              <w:jc w:val="both"/>
              <w:rPr>
                <w:rFonts w:ascii="Times New Roman" w:hAnsi="Times New Roman"/>
                <w:b w:val="0"/>
                <w:sz w:val="24"/>
                <w:szCs w:val="24"/>
                <w:lang w:val="uk-UA"/>
              </w:rPr>
            </w:pPr>
            <w:r w:rsidRPr="000D422B">
              <w:rPr>
                <w:rFonts w:ascii="Times New Roman" w:hAnsi="Times New Roman"/>
                <w:b w:val="0"/>
                <w:sz w:val="24"/>
                <w:szCs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DA1DEF" w:rsidRDefault="00DA1DEF" w:rsidP="009072D5">
            <w:pPr>
              <w:ind w:firstLine="425"/>
              <w:jc w:val="both"/>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DA1DEF" w:rsidRDefault="00DA1DEF" w:rsidP="009072D5">
            <w:pPr>
              <w:spacing w:before="150" w:after="150" w:line="100" w:lineRule="atLeast"/>
              <w:ind w:left="150"/>
              <w:rPr>
                <w:lang w:val="uk-UA"/>
              </w:rPr>
            </w:pPr>
            <w:r w:rsidRPr="000D422B">
              <w:rPr>
                <w:lang w:val="uk-UA"/>
              </w:rPr>
              <w:lastRenderedPageBreak/>
              <w:t>Дії замовника при відмові переможця</w:t>
            </w:r>
            <w:r>
              <w:rPr>
                <w:b/>
                <w:lang w:val="uk-UA"/>
              </w:rPr>
              <w:t xml:space="preserve"> </w:t>
            </w:r>
            <w:r w:rsidRPr="000D422B">
              <w:rPr>
                <w:lang w:val="uk-UA"/>
              </w:rPr>
              <w:t>торгів підписати договір про закупівлю</w:t>
            </w:r>
          </w:p>
        </w:tc>
        <w:tc>
          <w:tcPr>
            <w:tcW w:w="78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A1DEF" w:rsidRDefault="00DA1DEF" w:rsidP="009072D5">
            <w:pPr>
              <w:pStyle w:val="14"/>
              <w:widowControl w:val="0"/>
              <w:spacing w:before="96"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визначених Постановою, а саме переможець:</w:t>
            </w:r>
          </w:p>
          <w:p w:rsidR="00DA1DEF" w:rsidRDefault="00DA1DEF" w:rsidP="009072D5">
            <w:pPr>
              <w:pStyle w:val="14"/>
              <w:widowControl w:val="0"/>
              <w:spacing w:before="96"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A1DEF" w:rsidRDefault="00DA1DEF" w:rsidP="009072D5">
            <w:pPr>
              <w:pStyle w:val="14"/>
              <w:widowControl w:val="0"/>
              <w:spacing w:before="96"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визначених Постановою;</w:t>
            </w:r>
          </w:p>
          <w:p w:rsidR="00DA1DEF" w:rsidRDefault="00DA1DEF" w:rsidP="009072D5">
            <w:pPr>
              <w:pStyle w:val="14"/>
              <w:widowControl w:val="0"/>
              <w:spacing w:before="96"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DA1DEF" w:rsidRDefault="00DA1DEF" w:rsidP="009072D5">
            <w:pPr>
              <w:pStyle w:val="14"/>
              <w:widowControl w:val="0"/>
              <w:spacing w:before="96"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не надав забезпечення виконання договору про закупівлю, якщо таке забезпечення вимагалося замовником;</w:t>
            </w:r>
          </w:p>
          <w:p w:rsidR="00DA1DEF" w:rsidRDefault="00DA1DEF" w:rsidP="009072D5">
            <w:pPr>
              <w:pStyle w:val="14"/>
              <w:widowControl w:val="0"/>
              <w:spacing w:before="96" w:line="100" w:lineRule="atLeast"/>
              <w:ind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A1DEF" w:rsidRDefault="00DA1DEF" w:rsidP="009072D5">
            <w:pPr>
              <w:spacing w:line="100" w:lineRule="atLeast"/>
              <w:ind w:left="57" w:right="149" w:firstLine="425"/>
            </w:pPr>
            <w:r>
              <w:rPr>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p>
        </w:tc>
      </w:tr>
      <w:tr w:rsidR="00DA1DEF" w:rsidTr="00907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DA1DEF" w:rsidRPr="000D422B" w:rsidRDefault="00DA1DEF" w:rsidP="009072D5">
            <w:pPr>
              <w:spacing w:before="150" w:after="150" w:line="100" w:lineRule="atLeast"/>
              <w:ind w:left="150"/>
              <w:rPr>
                <w:lang w:val="uk-UA"/>
              </w:rPr>
            </w:pPr>
            <w:r w:rsidRPr="000D422B">
              <w:rPr>
                <w:lang w:val="uk-UA"/>
              </w:rPr>
              <w:lastRenderedPageBreak/>
              <w:t>Забезпечення виконання договору про закупівлю</w:t>
            </w:r>
          </w:p>
        </w:tc>
        <w:tc>
          <w:tcPr>
            <w:tcW w:w="78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A1DEF" w:rsidRDefault="00DA1DEF" w:rsidP="009072D5">
            <w:pPr>
              <w:pStyle w:val="14"/>
              <w:widowControl w:val="0"/>
              <w:spacing w:line="100" w:lineRule="atLeast"/>
              <w:ind w:right="113" w:firstLine="425"/>
              <w:jc w:val="both"/>
            </w:pPr>
            <w:r>
              <w:rPr>
                <w:rFonts w:ascii="Times New Roman" w:eastAsia="Times New Roman" w:hAnsi="Times New Roman" w:cs="Times New Roman"/>
                <w:sz w:val="24"/>
                <w:szCs w:val="24"/>
                <w:lang w:val="uk-UA"/>
              </w:rPr>
              <w:t>Не вимагається</w:t>
            </w:r>
          </w:p>
        </w:tc>
      </w:tr>
    </w:tbl>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A43269">
      <w:pPr>
        <w:tabs>
          <w:tab w:val="left" w:pos="0"/>
          <w:tab w:val="center" w:pos="4153"/>
          <w:tab w:val="right" w:pos="8306"/>
        </w:tabs>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102EB2" w:rsidRDefault="00102EB2" w:rsidP="00102EB2">
      <w:pPr>
        <w:pageBreakBefore/>
        <w:spacing w:line="100" w:lineRule="atLeast"/>
        <w:jc w:val="right"/>
        <w:rPr>
          <w:b/>
          <w:lang w:val="uk-UA"/>
        </w:rPr>
      </w:pPr>
      <w:r>
        <w:rPr>
          <w:b/>
          <w:lang w:val="uk-UA"/>
        </w:rPr>
        <w:lastRenderedPageBreak/>
        <w:t>ДОДАТОК № 1</w:t>
      </w:r>
      <w:r>
        <w:rPr>
          <w:lang w:val="uk-UA"/>
        </w:rPr>
        <w:t xml:space="preserve">  </w:t>
      </w:r>
    </w:p>
    <w:p w:rsidR="00102EB2" w:rsidRPr="003D397A" w:rsidRDefault="00102EB2" w:rsidP="00102EB2">
      <w:pPr>
        <w:ind w:firstLine="284"/>
        <w:jc w:val="center"/>
        <w:rPr>
          <w:b/>
          <w:i/>
          <w:lang w:val="uk-UA"/>
        </w:rPr>
      </w:pPr>
      <w:r w:rsidRPr="003D397A">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02EB2" w:rsidRPr="003D397A" w:rsidRDefault="00102EB2" w:rsidP="00102EB2">
      <w:pPr>
        <w:widowControl w:val="0"/>
        <w:tabs>
          <w:tab w:val="left" w:pos="1080"/>
        </w:tabs>
        <w:jc w:val="both"/>
        <w:rPr>
          <w:lang w:val="uk-UA"/>
        </w:rPr>
      </w:pPr>
    </w:p>
    <w:p w:rsidR="00102EB2" w:rsidRPr="003D397A" w:rsidRDefault="00102EB2" w:rsidP="00102EB2">
      <w:pPr>
        <w:widowControl w:val="0"/>
        <w:tabs>
          <w:tab w:val="left" w:pos="1080"/>
        </w:tabs>
        <w:jc w:val="both"/>
      </w:pPr>
      <w:r w:rsidRPr="003D397A">
        <w:t>Документи для підтвердження відповідності пропозиції учасника кваліфікаційним критеріям закріплених у ст. 16 Закону:</w:t>
      </w:r>
    </w:p>
    <w:p w:rsidR="00102EB2" w:rsidRPr="003D397A" w:rsidRDefault="00102EB2" w:rsidP="00102EB2">
      <w:pPr>
        <w:widowControl w:val="0"/>
        <w:tabs>
          <w:tab w:val="left" w:pos="1080"/>
        </w:tabs>
        <w:jc w:val="both"/>
      </w:pP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635"/>
        <w:gridCol w:w="6739"/>
      </w:tblGrid>
      <w:tr w:rsidR="00102EB2" w:rsidRPr="003D397A" w:rsidTr="003C6239">
        <w:tc>
          <w:tcPr>
            <w:tcW w:w="3635" w:type="dxa"/>
            <w:tcMar>
              <w:left w:w="98" w:type="dxa"/>
            </w:tcMar>
            <w:vAlign w:val="center"/>
          </w:tcPr>
          <w:p w:rsidR="00102EB2" w:rsidRPr="003D397A" w:rsidRDefault="00102EB2" w:rsidP="003C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D397A">
              <w:rPr>
                <w:b/>
              </w:rPr>
              <w:t xml:space="preserve">Кваліфікаційні критерії, встановлені відповідно до </w:t>
            </w:r>
          </w:p>
          <w:p w:rsidR="00102EB2" w:rsidRPr="003D397A" w:rsidRDefault="00102EB2" w:rsidP="003C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D397A">
              <w:rPr>
                <w:b/>
              </w:rPr>
              <w:t>ст. 16 Закону</w:t>
            </w:r>
          </w:p>
        </w:tc>
        <w:tc>
          <w:tcPr>
            <w:tcW w:w="6739" w:type="dxa"/>
            <w:tcBorders>
              <w:left w:val="single" w:sz="4" w:space="0" w:color="000001"/>
              <w:right w:val="single" w:sz="4" w:space="0" w:color="000001"/>
            </w:tcBorders>
            <w:tcMar>
              <w:left w:w="98" w:type="dxa"/>
            </w:tcMar>
            <w:vAlign w:val="center"/>
          </w:tcPr>
          <w:p w:rsidR="00102EB2" w:rsidRPr="003D397A" w:rsidRDefault="00102EB2" w:rsidP="003C6239">
            <w:pPr>
              <w:jc w:val="center"/>
              <w:rPr>
                <w:b/>
              </w:rPr>
            </w:pPr>
            <w:r w:rsidRPr="003D397A">
              <w:rPr>
                <w:b/>
              </w:rPr>
              <w:t>Документи, які підтверджують відповідність Учасника встановленим кваліфікаційним критеріям</w:t>
            </w:r>
          </w:p>
        </w:tc>
      </w:tr>
      <w:tr w:rsidR="00102EB2" w:rsidRPr="003D397A" w:rsidTr="003C6239">
        <w:trPr>
          <w:trHeight w:val="1645"/>
        </w:trPr>
        <w:tc>
          <w:tcPr>
            <w:tcW w:w="3635" w:type="dxa"/>
            <w:tcMar>
              <w:left w:w="98" w:type="dxa"/>
            </w:tcMar>
          </w:tcPr>
          <w:p w:rsidR="00102EB2" w:rsidRPr="003D397A" w:rsidRDefault="00102EB2" w:rsidP="003C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1</w:t>
            </w:r>
            <w:r w:rsidRPr="003D397A">
              <w:t xml:space="preserve">. </w:t>
            </w:r>
            <w:r w:rsidRPr="003D397A">
              <w:rPr>
                <w:color w:val="000000"/>
              </w:rPr>
              <w:t>Наявність документально підтвердженого досвіду виконання аналогічного (аналогічних) за предметом закупівлі договору (договорів)</w:t>
            </w:r>
            <w:r w:rsidRPr="003D397A">
              <w:t>.</w:t>
            </w:r>
          </w:p>
        </w:tc>
        <w:tc>
          <w:tcPr>
            <w:tcW w:w="6739" w:type="dxa"/>
            <w:tcBorders>
              <w:left w:val="single" w:sz="4" w:space="0" w:color="000001"/>
              <w:right w:val="single" w:sz="4" w:space="0" w:color="000001"/>
            </w:tcBorders>
            <w:tcMar>
              <w:left w:w="98" w:type="dxa"/>
            </w:tcMar>
          </w:tcPr>
          <w:p w:rsidR="00102EB2" w:rsidRPr="00B44238" w:rsidRDefault="00102EB2" w:rsidP="00B44238">
            <w:pPr>
              <w:pStyle w:val="1"/>
              <w:shd w:val="clear" w:color="auto" w:fill="FFFFFF"/>
              <w:spacing w:before="0" w:after="0"/>
              <w:jc w:val="both"/>
              <w:textAlignment w:val="baseline"/>
              <w:rPr>
                <w:rFonts w:ascii="Times New Roman" w:hAnsi="Times New Roman"/>
                <w:sz w:val="24"/>
                <w:szCs w:val="24"/>
                <w:lang w:val="uk-UA"/>
              </w:rPr>
            </w:pPr>
            <w:r w:rsidRPr="00B44238">
              <w:rPr>
                <w:rFonts w:ascii="Times New Roman" w:hAnsi="Times New Roman"/>
                <w:b w:val="0"/>
                <w:bCs w:val="0"/>
                <w:sz w:val="24"/>
                <w:szCs w:val="24"/>
              </w:rPr>
              <w:t>Довідка у довільній формі про наявність досвіду виконання аналогічного договору (договорів) у 2020-2022 роках</w:t>
            </w:r>
            <w:r w:rsidR="00B44238" w:rsidRPr="00B44238">
              <w:rPr>
                <w:b w:val="0"/>
                <w:bCs w:val="0"/>
                <w:sz w:val="24"/>
                <w:szCs w:val="24"/>
              </w:rPr>
              <w:t xml:space="preserve"> </w:t>
            </w:r>
            <w:r w:rsidR="00B44238">
              <w:rPr>
                <w:rFonts w:ascii="Times New Roman" w:hAnsi="Times New Roman" w:cs="Times New Roman"/>
                <w:b w:val="0"/>
                <w:bCs w:val="0"/>
                <w:sz w:val="24"/>
                <w:szCs w:val="24"/>
                <w:lang w:val="uk-UA"/>
              </w:rPr>
              <w:t>щодо «</w:t>
            </w:r>
            <w:r w:rsidR="00B44238" w:rsidRPr="00B44238">
              <w:rPr>
                <w:rFonts w:ascii="Times New Roman" w:hAnsi="Times New Roman"/>
                <w:b w:val="0"/>
                <w:sz w:val="24"/>
                <w:szCs w:val="24"/>
                <w:lang w:val="uk-UA"/>
              </w:rPr>
              <w:t xml:space="preserve">Продукція борошномельно - круп’яної промисловості </w:t>
            </w:r>
            <w:r w:rsidR="00B44238">
              <w:rPr>
                <w:rFonts w:ascii="Times New Roman" w:hAnsi="Times New Roman"/>
                <w:b w:val="0"/>
                <w:sz w:val="24"/>
                <w:szCs w:val="24"/>
                <w:lang w:val="uk-UA"/>
              </w:rPr>
              <w:t>ДК 021: 2015 -15610000-7(</w:t>
            </w:r>
            <w:r w:rsidR="00B44238" w:rsidRPr="00B44238">
              <w:rPr>
                <w:rFonts w:ascii="Times New Roman" w:hAnsi="Times New Roman"/>
                <w:b w:val="0"/>
                <w:sz w:val="24"/>
                <w:szCs w:val="24"/>
                <w:lang w:val="uk-UA"/>
              </w:rPr>
              <w:t>Крупа гречана, вівсяні пластівці, пшоно, рис, крупа ячмінна, крупа перлова, крупа кукурудзяна, крупа пшенична)</w:t>
            </w:r>
            <w:r w:rsidR="00B44238">
              <w:rPr>
                <w:rFonts w:ascii="Times New Roman" w:hAnsi="Times New Roman"/>
                <w:b w:val="0"/>
                <w:sz w:val="24"/>
                <w:szCs w:val="24"/>
                <w:lang w:val="uk-UA"/>
              </w:rPr>
              <w:t>»</w:t>
            </w:r>
            <w:r w:rsidRPr="00B44238">
              <w:rPr>
                <w:rFonts w:ascii="Times New Roman" w:hAnsi="Times New Roman"/>
                <w:b w:val="0"/>
                <w:bCs w:val="0"/>
                <w:sz w:val="24"/>
                <w:szCs w:val="24"/>
              </w:rPr>
              <w:t>,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w:t>
            </w:r>
            <w:r w:rsidRPr="003D397A">
              <w:rPr>
                <w:rFonts w:ascii="Times New Roman" w:hAnsi="Times New Roman"/>
                <w:bCs w:val="0"/>
                <w:sz w:val="24"/>
                <w:szCs w:val="24"/>
              </w:rPr>
              <w:t xml:space="preserve">. </w:t>
            </w:r>
          </w:p>
          <w:p w:rsidR="00102EB2" w:rsidRPr="003D397A" w:rsidRDefault="00102EB2" w:rsidP="003C6239">
            <w:pPr>
              <w:pStyle w:val="af"/>
              <w:jc w:val="both"/>
              <w:rPr>
                <w:sz w:val="24"/>
                <w:szCs w:val="24"/>
              </w:rPr>
            </w:pPr>
            <w:r w:rsidRPr="003D397A">
              <w:rPr>
                <w:bCs/>
                <w:sz w:val="24"/>
                <w:szCs w:val="24"/>
              </w:rPr>
              <w:t xml:space="preserve">    Для підтвердження виконання аналогічних договорів учасник у складі тендерної пропозиції повинен надати скан-копії договорів (не менше одного), вказаних у довідці, </w:t>
            </w:r>
            <w:r w:rsidRPr="003D397A">
              <w:rPr>
                <w:sz w:val="24"/>
                <w:szCs w:val="24"/>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rsidR="00102EB2" w:rsidRDefault="00102EB2" w:rsidP="00102EB2">
      <w:pPr>
        <w:rPr>
          <w:lang w:val="uk-UA"/>
        </w:rPr>
      </w:pPr>
      <w:r>
        <w:rPr>
          <w:lang w:val="uk-UA"/>
        </w:rPr>
        <w:t xml:space="preserve">            </w:t>
      </w: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rPr>
          <w:lang w:val="uk-UA"/>
        </w:rPr>
      </w:pPr>
    </w:p>
    <w:p w:rsidR="003C6239" w:rsidRDefault="003C6239" w:rsidP="00102EB2">
      <w:pPr>
        <w:rPr>
          <w:lang w:val="uk-UA"/>
        </w:rPr>
      </w:pPr>
    </w:p>
    <w:p w:rsidR="003C6239" w:rsidRDefault="003C6239" w:rsidP="00102EB2">
      <w:pPr>
        <w:rPr>
          <w:lang w:val="uk-UA"/>
        </w:rPr>
      </w:pPr>
    </w:p>
    <w:p w:rsidR="003C6239" w:rsidRDefault="003C6239" w:rsidP="00102EB2">
      <w:pPr>
        <w:rPr>
          <w:lang w:val="uk-UA"/>
        </w:rPr>
      </w:pPr>
    </w:p>
    <w:p w:rsidR="003C6239" w:rsidRDefault="003C6239" w:rsidP="00102EB2">
      <w:pPr>
        <w:rPr>
          <w:lang w:val="uk-UA"/>
        </w:rPr>
      </w:pPr>
    </w:p>
    <w:p w:rsidR="003C6239" w:rsidRDefault="003C6239" w:rsidP="00102EB2">
      <w:pPr>
        <w:rPr>
          <w:lang w:val="uk-UA"/>
        </w:rPr>
      </w:pPr>
    </w:p>
    <w:p w:rsidR="003C6239" w:rsidRDefault="003C6239"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D00C35" w:rsidRDefault="00D00C35" w:rsidP="00102EB2">
      <w:pPr>
        <w:rPr>
          <w:lang w:val="uk-UA"/>
        </w:rPr>
      </w:pPr>
    </w:p>
    <w:p w:rsidR="00102EB2" w:rsidRDefault="00102EB2" w:rsidP="00102EB2">
      <w:pPr>
        <w:rPr>
          <w:lang w:val="uk-UA"/>
        </w:rPr>
      </w:pPr>
    </w:p>
    <w:p w:rsidR="00102EB2" w:rsidRDefault="00102EB2" w:rsidP="00102EB2">
      <w:pPr>
        <w:rPr>
          <w:lang w:val="uk-UA"/>
        </w:rPr>
      </w:pPr>
    </w:p>
    <w:p w:rsidR="00102EB2" w:rsidRDefault="00102EB2" w:rsidP="00102EB2">
      <w:pPr>
        <w:jc w:val="right"/>
        <w:rPr>
          <w:b/>
          <w:bCs/>
          <w:color w:val="000000"/>
        </w:rPr>
      </w:pPr>
      <w:r>
        <w:rPr>
          <w:b/>
          <w:lang w:val="uk-UA"/>
        </w:rPr>
        <w:lastRenderedPageBreak/>
        <w:t>ДОДАТОК  № 2</w:t>
      </w:r>
      <w:r>
        <w:rPr>
          <w:lang w:val="uk-UA"/>
        </w:rPr>
        <w:t xml:space="preserve"> </w:t>
      </w:r>
    </w:p>
    <w:p w:rsidR="00102EB2" w:rsidRDefault="00102EB2" w:rsidP="00102EB2">
      <w:pPr>
        <w:pStyle w:val="aff1"/>
        <w:shd w:val="clear" w:color="auto" w:fill="FFFFFF"/>
        <w:spacing w:after="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4"/>
          <w:szCs w:val="24"/>
        </w:rPr>
        <w:t xml:space="preserve">ДОКУМЕНТИ, ЯКІ ВИМАГАЮТЬСЯ ДЛЯ ПІДТВЕРДЖЕННЯ ВІДПОВІДНОСТІ УЧАСНИКА/ПЕРЕМОЖЦЯ ВИМОГАМ, ВСТАНОВЛЕНИМ СТАТТЕЮ 17 ЗАКОНУ </w:t>
      </w:r>
    </w:p>
    <w:p w:rsidR="00102EB2" w:rsidRDefault="00102EB2" w:rsidP="00102EB2">
      <w:pPr>
        <w:pStyle w:val="aff1"/>
        <w:shd w:val="clear" w:color="auto" w:fill="FFFFFF"/>
        <w:spacing w:after="0"/>
        <w:jc w:val="both"/>
        <w:rPr>
          <w:rFonts w:ascii="Times New Roman" w:eastAsia="Times New Roman" w:hAnsi="Times New Roman" w:cs="Times New Roman"/>
          <w:b/>
          <w:bCs/>
          <w:i/>
          <w:color w:val="000000"/>
          <w:sz w:val="24"/>
          <w:szCs w:val="24"/>
        </w:rPr>
      </w:pPr>
    </w:p>
    <w:tbl>
      <w:tblPr>
        <w:tblW w:w="0" w:type="auto"/>
        <w:tblInd w:w="-8" w:type="dxa"/>
        <w:tblLayout w:type="fixed"/>
        <w:tblLook w:val="0000"/>
      </w:tblPr>
      <w:tblGrid>
        <w:gridCol w:w="831"/>
        <w:gridCol w:w="4644"/>
        <w:gridCol w:w="5002"/>
      </w:tblGrid>
      <w:tr w:rsidR="00102EB2" w:rsidTr="003C6239">
        <w:trPr>
          <w:trHeight w:val="370"/>
        </w:trPr>
        <w:tc>
          <w:tcPr>
            <w:tcW w:w="10477" w:type="dxa"/>
            <w:gridSpan w:val="3"/>
            <w:tcBorders>
              <w:top w:val="single" w:sz="1" w:space="0" w:color="000000"/>
              <w:left w:val="single" w:sz="1" w:space="0" w:color="000000"/>
              <w:bottom w:val="single" w:sz="1" w:space="0" w:color="000000"/>
              <w:right w:val="single" w:sz="1" w:space="0" w:color="000000"/>
            </w:tcBorders>
            <w:shd w:val="clear" w:color="auto" w:fill="auto"/>
          </w:tcPr>
          <w:p w:rsidR="00102EB2" w:rsidRDefault="00102EB2" w:rsidP="003C6239">
            <w:pPr>
              <w:pStyle w:val="aff1"/>
              <w:shd w:val="clear" w:color="auto" w:fill="FFFFFF"/>
              <w:spacing w:after="0"/>
              <w:jc w:val="both"/>
            </w:pPr>
            <w:r>
              <w:rPr>
                <w:rFonts w:ascii="Times New Roman" w:eastAsia="Times New Roman" w:hAnsi="Times New Roman" w:cs="Times New Roman"/>
                <w:b/>
                <w:bCs/>
                <w:color w:val="000000"/>
                <w:sz w:val="24"/>
                <w:szCs w:val="24"/>
              </w:rPr>
              <w:t>Учасники  у складі тендерної пропозиції повиненні надати наступні документи:</w:t>
            </w:r>
          </w:p>
        </w:tc>
      </w:tr>
      <w:tr w:rsidR="00102EB2" w:rsidTr="003C6239">
        <w:trPr>
          <w:trHeight w:val="1646"/>
        </w:trPr>
        <w:tc>
          <w:tcPr>
            <w:tcW w:w="831" w:type="dxa"/>
            <w:tcBorders>
              <w:top w:val="single" w:sz="1" w:space="0" w:color="000000"/>
              <w:left w:val="single" w:sz="1" w:space="0" w:color="000000"/>
              <w:bottom w:val="single" w:sz="1" w:space="0" w:color="000000"/>
            </w:tcBorders>
            <w:shd w:val="clear" w:color="auto" w:fill="auto"/>
          </w:tcPr>
          <w:p w:rsidR="00102EB2" w:rsidRDefault="00102EB2" w:rsidP="003C6239">
            <w:pPr>
              <w:pStyle w:val="aff1"/>
              <w:shd w:val="clear" w:color="auto" w:fill="FFFFFF"/>
              <w:spacing w:after="0"/>
              <w:ind w:left="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rPr>
              <w:t>1</w:t>
            </w:r>
          </w:p>
        </w:tc>
        <w:tc>
          <w:tcPr>
            <w:tcW w:w="4644" w:type="dxa"/>
            <w:tcBorders>
              <w:top w:val="single" w:sz="1" w:space="0" w:color="000000"/>
              <w:left w:val="single" w:sz="1" w:space="0" w:color="000000"/>
              <w:bottom w:val="single" w:sz="1" w:space="0" w:color="000000"/>
            </w:tcBorders>
            <w:shd w:val="clear" w:color="auto" w:fill="auto"/>
          </w:tcPr>
          <w:p w:rsidR="00102EB2" w:rsidRDefault="00102EB2" w:rsidP="003C6239">
            <w:pPr>
              <w:pStyle w:val="aff1"/>
              <w:shd w:val="clear" w:color="auto" w:fill="FFFFFF"/>
              <w:spacing w:after="0"/>
              <w:ind w:left="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Документи, які </w:t>
            </w:r>
            <w:r>
              <w:rPr>
                <w:rFonts w:ascii="Times New Roman" w:eastAsia="Times New Roman" w:hAnsi="Times New Roman" w:cs="Times New Roman"/>
                <w:bCs/>
                <w:color w:val="000000"/>
                <w:sz w:val="24"/>
                <w:szCs w:val="24"/>
              </w:rPr>
              <w:t>вимагаються для підтвердження відповідності вимогам, встановленим статтею 17 Закону</w:t>
            </w:r>
          </w:p>
        </w:tc>
        <w:tc>
          <w:tcPr>
            <w:tcW w:w="5002" w:type="dxa"/>
            <w:tcBorders>
              <w:top w:val="single" w:sz="1" w:space="0" w:color="000000"/>
              <w:left w:val="single" w:sz="4" w:space="0" w:color="000000"/>
              <w:bottom w:val="single" w:sz="1" w:space="0" w:color="000000"/>
              <w:right w:val="single" w:sz="1" w:space="0" w:color="000000"/>
            </w:tcBorders>
            <w:shd w:val="clear" w:color="auto" w:fill="auto"/>
            <w:vAlign w:val="center"/>
          </w:tcPr>
          <w:p w:rsidR="00102EB2" w:rsidRDefault="00102EB2" w:rsidP="003C6239">
            <w:pPr>
              <w:pStyle w:val="aff1"/>
              <w:shd w:val="clear" w:color="auto" w:fill="FFFFFF"/>
              <w:spacing w:after="0"/>
              <w:ind w:left="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1.1.Довідка (ки) в довільній формі за власноручним підписом уповноваженої особи Учасника та завірена печаткою (у разі наявності) на підтвердження відсутності підстав, </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Cs/>
                <w:color w:val="000000"/>
                <w:sz w:val="24"/>
                <w:szCs w:val="24"/>
              </w:rPr>
              <w:t xml:space="preserve">передбачених пунктами </w:t>
            </w:r>
            <w:r>
              <w:rPr>
                <w:rFonts w:ascii="Times New Roman" w:eastAsia="Times New Roman" w:hAnsi="Times New Roman" w:cs="Times New Roman"/>
                <w:bCs/>
                <w:iCs/>
                <w:color w:val="000000"/>
                <w:sz w:val="24"/>
                <w:szCs w:val="24"/>
                <w:lang w:val="uk-UA"/>
              </w:rPr>
              <w:t>3, 5, 6 і 12 частини першої та частиною другою статті 17 Закону</w:t>
            </w:r>
            <w:r>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color w:val="000000"/>
                <w:sz w:val="24"/>
                <w:szCs w:val="24"/>
              </w:rPr>
              <w:t>зміст яких підтверджує відсутність відповідних підстав для відмови в участі у процедурі закупівлі</w:t>
            </w:r>
            <w:r>
              <w:rPr>
                <w:rFonts w:ascii="Times New Roman" w:eastAsia="Times New Roman" w:hAnsi="Times New Roman" w:cs="Times New Roman"/>
                <w:bCs/>
                <w:iCs/>
                <w:color w:val="000000"/>
                <w:sz w:val="24"/>
                <w:szCs w:val="24"/>
              </w:rPr>
              <w:t>.</w:t>
            </w:r>
          </w:p>
          <w:p w:rsidR="00102EB2" w:rsidRDefault="00102EB2" w:rsidP="003C6239">
            <w:pPr>
              <w:pStyle w:val="aff1"/>
              <w:shd w:val="clear" w:color="auto" w:fill="FFFFFF"/>
              <w:spacing w:after="0"/>
              <w:rPr>
                <w:rFonts w:ascii="Times New Roman" w:eastAsia="Times New Roman" w:hAnsi="Times New Roman" w:cs="Times New Roman"/>
                <w:bCs/>
                <w:iCs/>
                <w:color w:val="000000"/>
                <w:sz w:val="24"/>
                <w:szCs w:val="24"/>
              </w:rPr>
            </w:pPr>
          </w:p>
        </w:tc>
      </w:tr>
      <w:tr w:rsidR="00102EB2" w:rsidTr="003C6239">
        <w:trPr>
          <w:trHeight w:val="890"/>
        </w:trPr>
        <w:tc>
          <w:tcPr>
            <w:tcW w:w="10477" w:type="dxa"/>
            <w:gridSpan w:val="3"/>
            <w:tcBorders>
              <w:top w:val="single" w:sz="1" w:space="0" w:color="000000"/>
              <w:left w:val="single" w:sz="1" w:space="0" w:color="000000"/>
              <w:bottom w:val="single" w:sz="1" w:space="0" w:color="000000"/>
              <w:right w:val="single" w:sz="1" w:space="0" w:color="000000"/>
            </w:tcBorders>
            <w:shd w:val="clear" w:color="auto" w:fill="auto"/>
          </w:tcPr>
          <w:p w:rsidR="00102EB2" w:rsidRDefault="00102EB2" w:rsidP="003C6239">
            <w:pPr>
              <w:pStyle w:val="aff1"/>
              <w:shd w:val="clear" w:color="auto" w:fill="FFFFFF"/>
              <w:spacing w:after="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p>
          <w:p w:rsidR="00102EB2" w:rsidRDefault="00102EB2" w:rsidP="003C6239">
            <w:pPr>
              <w:pStyle w:val="aff1"/>
              <w:shd w:val="clear" w:color="auto" w:fill="FFFFFF"/>
              <w:spacing w:after="0"/>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uk-UA"/>
              </w:rPr>
              <w:t>договір про закупівлю</w:t>
            </w:r>
            <w:r>
              <w:rPr>
                <w:rFonts w:ascii="Times New Roman" w:eastAsia="Times New Roman" w:hAnsi="Times New Roman" w:cs="Times New Roman"/>
                <w:b/>
                <w:bCs/>
                <w:color w:val="000000"/>
                <w:sz w:val="24"/>
                <w:szCs w:val="24"/>
              </w:rPr>
              <w:t>, повинен надати замовнику, шляхом оприлюднення в електронній системі закупівель, документи, що підтверджують відсутність пістав, визначених ст.17 Закону:</w:t>
            </w:r>
          </w:p>
          <w:p w:rsidR="00102EB2" w:rsidRDefault="00102EB2" w:rsidP="003C6239">
            <w:pPr>
              <w:pStyle w:val="aff1"/>
              <w:shd w:val="clear" w:color="auto" w:fill="FFFFFF"/>
              <w:spacing w:after="0"/>
              <w:rPr>
                <w:rFonts w:ascii="Times New Roman" w:eastAsia="Times New Roman" w:hAnsi="Times New Roman" w:cs="Times New Roman"/>
                <w:b/>
                <w:bCs/>
                <w:color w:val="000000"/>
                <w:sz w:val="24"/>
                <w:szCs w:val="24"/>
              </w:rPr>
            </w:pPr>
          </w:p>
        </w:tc>
      </w:tr>
      <w:tr w:rsidR="00102EB2" w:rsidRPr="00766F1B" w:rsidTr="003C6239">
        <w:trPr>
          <w:trHeight w:val="428"/>
        </w:trPr>
        <w:tc>
          <w:tcPr>
            <w:tcW w:w="831" w:type="dxa"/>
            <w:tcBorders>
              <w:top w:val="single" w:sz="1" w:space="0" w:color="000000"/>
              <w:left w:val="single" w:sz="1" w:space="0" w:color="000000"/>
              <w:bottom w:val="single" w:sz="1" w:space="0" w:color="000000"/>
            </w:tcBorders>
            <w:shd w:val="clear" w:color="auto" w:fill="auto"/>
          </w:tcPr>
          <w:p w:rsidR="00102EB2" w:rsidRDefault="00102EB2" w:rsidP="003C6239">
            <w:pPr>
              <w:jc w:val="center"/>
              <w:rPr>
                <w:lang w:val="uk-UA"/>
              </w:rPr>
            </w:pPr>
            <w:r>
              <w:t>2</w:t>
            </w:r>
          </w:p>
        </w:tc>
        <w:tc>
          <w:tcPr>
            <w:tcW w:w="4644" w:type="dxa"/>
            <w:tcBorders>
              <w:top w:val="single" w:sz="1" w:space="0" w:color="000000"/>
              <w:left w:val="single" w:sz="1" w:space="0" w:color="000000"/>
              <w:bottom w:val="single" w:sz="1" w:space="0" w:color="000000"/>
            </w:tcBorders>
            <w:shd w:val="clear" w:color="auto" w:fill="auto"/>
          </w:tcPr>
          <w:p w:rsidR="00102EB2" w:rsidRDefault="00102EB2" w:rsidP="003C6239">
            <w:pPr>
              <w:spacing w:line="100" w:lineRule="atLeast"/>
              <w:jc w:val="both"/>
              <w:rPr>
                <w:lang w:val="uk-UA"/>
              </w:rPr>
            </w:pPr>
            <w:r>
              <w:rP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5002" w:type="dxa"/>
            <w:tcBorders>
              <w:top w:val="single" w:sz="1" w:space="0" w:color="000000"/>
              <w:left w:val="single" w:sz="4" w:space="0" w:color="000000"/>
              <w:bottom w:val="single" w:sz="1" w:space="0" w:color="000000"/>
              <w:right w:val="single" w:sz="1" w:space="0" w:color="000000"/>
            </w:tcBorders>
            <w:shd w:val="clear" w:color="auto" w:fill="auto"/>
          </w:tcPr>
          <w:p w:rsidR="00102EB2" w:rsidRDefault="00102EB2" w:rsidP="003C6239">
            <w:pPr>
              <w:spacing w:line="100" w:lineRule="atLeast"/>
              <w:jc w:val="both"/>
              <w:rPr>
                <w:shd w:val="clear" w:color="auto" w:fill="FF0000"/>
                <w:lang w:val="uk-UA"/>
              </w:rPr>
            </w:pPr>
            <w:r>
              <w:rPr>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102EB2" w:rsidRDefault="00102EB2" w:rsidP="003C6239">
            <w:pPr>
              <w:spacing w:line="100" w:lineRule="atLeast"/>
              <w:rPr>
                <w:shd w:val="clear" w:color="auto" w:fill="FF0000"/>
                <w:lang w:val="uk-UA"/>
              </w:rPr>
            </w:pPr>
          </w:p>
        </w:tc>
      </w:tr>
      <w:tr w:rsidR="00102EB2" w:rsidTr="003C6239">
        <w:trPr>
          <w:trHeight w:val="719"/>
        </w:trPr>
        <w:tc>
          <w:tcPr>
            <w:tcW w:w="831" w:type="dxa"/>
            <w:tcBorders>
              <w:top w:val="single" w:sz="1" w:space="0" w:color="000000"/>
              <w:left w:val="single" w:sz="1" w:space="0" w:color="000000"/>
              <w:bottom w:val="single" w:sz="1" w:space="0" w:color="000000"/>
            </w:tcBorders>
            <w:shd w:val="clear" w:color="auto" w:fill="auto"/>
          </w:tcPr>
          <w:p w:rsidR="00102EB2" w:rsidRDefault="00102EB2" w:rsidP="003C6239">
            <w:pPr>
              <w:jc w:val="center"/>
              <w:rPr>
                <w:lang w:val="uk-UA"/>
              </w:rPr>
            </w:pPr>
            <w:r>
              <w:t>3</w:t>
            </w:r>
          </w:p>
        </w:tc>
        <w:tc>
          <w:tcPr>
            <w:tcW w:w="4644" w:type="dxa"/>
            <w:tcBorders>
              <w:top w:val="single" w:sz="1" w:space="0" w:color="000000"/>
              <w:left w:val="single" w:sz="1" w:space="0" w:color="000000"/>
              <w:bottom w:val="single" w:sz="1" w:space="0" w:color="000000"/>
            </w:tcBorders>
            <w:shd w:val="clear" w:color="auto" w:fill="auto"/>
          </w:tcPr>
          <w:p w:rsidR="00102EB2" w:rsidRDefault="00102EB2" w:rsidP="003C6239">
            <w:pPr>
              <w:spacing w:line="100" w:lineRule="atLeast"/>
              <w:jc w:val="both"/>
            </w:pPr>
            <w:r>
              <w:rPr>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002" w:type="dxa"/>
            <w:tcBorders>
              <w:top w:val="single" w:sz="1" w:space="0" w:color="000000"/>
              <w:left w:val="single" w:sz="4" w:space="0" w:color="000000"/>
              <w:bottom w:val="single" w:sz="1" w:space="0" w:color="000000"/>
              <w:right w:val="single" w:sz="1" w:space="0" w:color="000000"/>
            </w:tcBorders>
            <w:shd w:val="clear" w:color="auto" w:fill="auto"/>
          </w:tcPr>
          <w:p w:rsidR="00102EB2" w:rsidRDefault="00102EB2" w:rsidP="003C6239">
            <w:pPr>
              <w:jc w:val="both"/>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lastRenderedPageBreak/>
              <w:t>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02EB2" w:rsidTr="003C6239">
        <w:trPr>
          <w:trHeight w:val="719"/>
        </w:trPr>
        <w:tc>
          <w:tcPr>
            <w:tcW w:w="831" w:type="dxa"/>
            <w:tcBorders>
              <w:left w:val="single" w:sz="1" w:space="0" w:color="000000"/>
              <w:bottom w:val="single" w:sz="1" w:space="0" w:color="000000"/>
            </w:tcBorders>
            <w:shd w:val="clear" w:color="auto" w:fill="auto"/>
          </w:tcPr>
          <w:p w:rsidR="00102EB2" w:rsidRDefault="00102EB2" w:rsidP="003C6239">
            <w:r>
              <w:lastRenderedPageBreak/>
              <w:t>4</w:t>
            </w:r>
          </w:p>
        </w:tc>
        <w:tc>
          <w:tcPr>
            <w:tcW w:w="4644" w:type="dxa"/>
            <w:tcBorders>
              <w:left w:val="single" w:sz="1" w:space="0" w:color="000000"/>
              <w:bottom w:val="single" w:sz="1" w:space="0" w:color="000000"/>
            </w:tcBorders>
            <w:shd w:val="clear" w:color="auto" w:fill="auto"/>
          </w:tcPr>
          <w:p w:rsidR="00102EB2" w:rsidRDefault="00102EB2" w:rsidP="003C6239">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5002" w:type="dxa"/>
            <w:tcBorders>
              <w:left w:val="single" w:sz="4" w:space="0" w:color="000000"/>
              <w:bottom w:val="single" w:sz="1" w:space="0" w:color="000000"/>
              <w:right w:val="single" w:sz="1" w:space="0" w:color="000000"/>
            </w:tcBorders>
            <w:shd w:val="clear" w:color="auto" w:fill="auto"/>
          </w:tcPr>
          <w:p w:rsidR="00102EB2" w:rsidRDefault="00102EB2" w:rsidP="003C6239">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102EB2" w:rsidRDefault="00102EB2" w:rsidP="003C6239">
            <w:pPr>
              <w:jc w:val="both"/>
            </w:pPr>
            <w:r>
              <w:t>судимості не має та в розшуку не перебуває.</w:t>
            </w:r>
          </w:p>
        </w:tc>
      </w:tr>
      <w:tr w:rsidR="00102EB2" w:rsidRPr="00766F1B" w:rsidTr="003C6239">
        <w:trPr>
          <w:trHeight w:val="719"/>
        </w:trPr>
        <w:tc>
          <w:tcPr>
            <w:tcW w:w="831" w:type="dxa"/>
            <w:tcBorders>
              <w:left w:val="single" w:sz="1" w:space="0" w:color="000000"/>
              <w:bottom w:val="single" w:sz="1" w:space="0" w:color="000000"/>
            </w:tcBorders>
            <w:shd w:val="clear" w:color="auto" w:fill="auto"/>
          </w:tcPr>
          <w:p w:rsidR="00102EB2" w:rsidRDefault="00102EB2" w:rsidP="003C6239">
            <w:pPr>
              <w:rPr>
                <w:lang w:val="uk-UA"/>
              </w:rPr>
            </w:pPr>
            <w:r>
              <w:t>5</w:t>
            </w:r>
          </w:p>
        </w:tc>
        <w:tc>
          <w:tcPr>
            <w:tcW w:w="4644" w:type="dxa"/>
            <w:tcBorders>
              <w:left w:val="single" w:sz="1" w:space="0" w:color="000000"/>
              <w:bottom w:val="single" w:sz="1" w:space="0" w:color="000000"/>
            </w:tcBorders>
            <w:shd w:val="clear" w:color="auto" w:fill="auto"/>
          </w:tcPr>
          <w:p w:rsidR="00102EB2" w:rsidRDefault="00102EB2" w:rsidP="003C6239">
            <w:pPr>
              <w:spacing w:line="100" w:lineRule="atLeast"/>
              <w:jc w:val="both"/>
              <w:rPr>
                <w:lang w:val="uk-UA"/>
              </w:rPr>
            </w:pPr>
            <w:r>
              <w:rPr>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002" w:type="dxa"/>
            <w:tcBorders>
              <w:left w:val="single" w:sz="4" w:space="0" w:color="000000"/>
              <w:bottom w:val="single" w:sz="1" w:space="0" w:color="000000"/>
              <w:right w:val="single" w:sz="1" w:space="0" w:color="000000"/>
            </w:tcBorders>
            <w:shd w:val="clear" w:color="auto" w:fill="auto"/>
          </w:tcPr>
          <w:p w:rsidR="00102EB2" w:rsidRPr="004E09EA" w:rsidRDefault="00102EB2" w:rsidP="003C6239">
            <w:pPr>
              <w:spacing w:line="100" w:lineRule="atLeast"/>
              <w:jc w:val="both"/>
              <w:rPr>
                <w:lang w:val="uk-UA"/>
              </w:rPr>
            </w:pPr>
            <w:r>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02EB2" w:rsidTr="003C6239">
        <w:trPr>
          <w:trHeight w:val="719"/>
        </w:trPr>
        <w:tc>
          <w:tcPr>
            <w:tcW w:w="831" w:type="dxa"/>
            <w:tcBorders>
              <w:left w:val="single" w:sz="1" w:space="0" w:color="000000"/>
              <w:bottom w:val="single" w:sz="1" w:space="0" w:color="000000"/>
            </w:tcBorders>
            <w:shd w:val="clear" w:color="auto" w:fill="auto"/>
          </w:tcPr>
          <w:p w:rsidR="00102EB2" w:rsidRDefault="00102EB2" w:rsidP="003C6239">
            <w:pPr>
              <w:rPr>
                <w:lang w:val="uk-UA"/>
              </w:rPr>
            </w:pPr>
            <w:r>
              <w:t>6</w:t>
            </w:r>
          </w:p>
        </w:tc>
        <w:tc>
          <w:tcPr>
            <w:tcW w:w="4644" w:type="dxa"/>
            <w:tcBorders>
              <w:left w:val="single" w:sz="1" w:space="0" w:color="000000"/>
              <w:bottom w:val="single" w:sz="1" w:space="0" w:color="000000"/>
            </w:tcBorders>
            <w:shd w:val="clear" w:color="auto" w:fill="auto"/>
          </w:tcPr>
          <w:p w:rsidR="00102EB2" w:rsidRDefault="00102EB2" w:rsidP="003C6239">
            <w:pPr>
              <w:spacing w:line="100" w:lineRule="atLeast"/>
              <w:jc w:val="both"/>
            </w:pPr>
            <w:r>
              <w:rPr>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5002" w:type="dxa"/>
            <w:tcBorders>
              <w:left w:val="single" w:sz="4" w:space="0" w:color="000000"/>
              <w:bottom w:val="single" w:sz="1" w:space="0" w:color="000000"/>
              <w:right w:val="single" w:sz="1" w:space="0" w:color="000000"/>
            </w:tcBorders>
            <w:shd w:val="clear" w:color="auto" w:fill="auto"/>
          </w:tcPr>
          <w:p w:rsidR="00102EB2" w:rsidRDefault="00102EB2" w:rsidP="003C6239">
            <w:pPr>
              <w:jc w:val="both"/>
            </w:pPr>
            <w: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102EB2" w:rsidTr="003C6239">
        <w:trPr>
          <w:trHeight w:val="719"/>
        </w:trPr>
        <w:tc>
          <w:tcPr>
            <w:tcW w:w="831" w:type="dxa"/>
            <w:tcBorders>
              <w:left w:val="single" w:sz="1" w:space="0" w:color="000000"/>
              <w:bottom w:val="single" w:sz="1" w:space="0" w:color="000000"/>
            </w:tcBorders>
            <w:shd w:val="clear" w:color="auto" w:fill="auto"/>
          </w:tcPr>
          <w:p w:rsidR="00102EB2" w:rsidRDefault="00102EB2" w:rsidP="003C6239">
            <w:r>
              <w:t>7</w:t>
            </w:r>
          </w:p>
        </w:tc>
        <w:tc>
          <w:tcPr>
            <w:tcW w:w="4644" w:type="dxa"/>
            <w:tcBorders>
              <w:left w:val="single" w:sz="1" w:space="0" w:color="000000"/>
              <w:bottom w:val="single" w:sz="1" w:space="0" w:color="000000"/>
            </w:tcBorders>
            <w:shd w:val="clear" w:color="auto" w:fill="auto"/>
          </w:tcPr>
          <w:p w:rsidR="00102EB2" w:rsidRDefault="00102EB2" w:rsidP="003C6239">
            <w: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5002" w:type="dxa"/>
            <w:tcBorders>
              <w:left w:val="single" w:sz="4" w:space="0" w:color="000000"/>
              <w:bottom w:val="single" w:sz="1" w:space="0" w:color="000000"/>
              <w:right w:val="single" w:sz="1" w:space="0" w:color="000000"/>
            </w:tcBorders>
            <w:shd w:val="clear" w:color="auto" w:fill="auto"/>
          </w:tcPr>
          <w:p w:rsidR="00102EB2" w:rsidRDefault="00102EB2" w:rsidP="003C6239">
            <w:pPr>
              <w:jc w:val="both"/>
            </w:pPr>
            <w: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w:t>
            </w:r>
            <w:r>
              <w:lastRenderedPageBreak/>
              <w:t>не відкрита ліквідаційна процедура.</w:t>
            </w:r>
          </w:p>
        </w:tc>
      </w:tr>
      <w:tr w:rsidR="00102EB2" w:rsidRPr="00766F1B" w:rsidTr="003C6239">
        <w:trPr>
          <w:trHeight w:val="719"/>
        </w:trPr>
        <w:tc>
          <w:tcPr>
            <w:tcW w:w="831" w:type="dxa"/>
            <w:tcBorders>
              <w:left w:val="single" w:sz="1" w:space="0" w:color="000000"/>
              <w:bottom w:val="single" w:sz="1" w:space="0" w:color="000000"/>
            </w:tcBorders>
            <w:shd w:val="clear" w:color="auto" w:fill="auto"/>
          </w:tcPr>
          <w:p w:rsidR="00102EB2" w:rsidRDefault="00102EB2" w:rsidP="003C6239">
            <w:pPr>
              <w:rPr>
                <w:lang w:val="uk-UA"/>
              </w:rPr>
            </w:pPr>
            <w:r>
              <w:lastRenderedPageBreak/>
              <w:t>8</w:t>
            </w:r>
          </w:p>
        </w:tc>
        <w:tc>
          <w:tcPr>
            <w:tcW w:w="4644" w:type="dxa"/>
            <w:tcBorders>
              <w:left w:val="single" w:sz="1" w:space="0" w:color="000000"/>
              <w:bottom w:val="single" w:sz="1" w:space="0" w:color="000000"/>
            </w:tcBorders>
            <w:shd w:val="clear" w:color="auto" w:fill="auto"/>
          </w:tcPr>
          <w:p w:rsidR="00102EB2" w:rsidRDefault="00102EB2" w:rsidP="003C6239">
            <w:pPr>
              <w:spacing w:line="100" w:lineRule="atLeast"/>
              <w:jc w:val="both"/>
              <w:rPr>
                <w:lang w:val="uk-UA"/>
              </w:rPr>
            </w:pPr>
            <w:r>
              <w:rPr>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5002" w:type="dxa"/>
            <w:tcBorders>
              <w:left w:val="single" w:sz="4" w:space="0" w:color="000000"/>
              <w:bottom w:val="single" w:sz="1" w:space="0" w:color="000000"/>
              <w:right w:val="single" w:sz="1" w:space="0" w:color="000000"/>
            </w:tcBorders>
            <w:shd w:val="clear" w:color="auto" w:fill="auto"/>
          </w:tcPr>
          <w:p w:rsidR="00102EB2" w:rsidRPr="004E09EA" w:rsidRDefault="00102EB2" w:rsidP="003C6239">
            <w:pPr>
              <w:spacing w:line="100" w:lineRule="atLeast"/>
              <w:jc w:val="both"/>
              <w:rPr>
                <w:lang w:val="uk-UA"/>
              </w:rPr>
            </w:pPr>
            <w:r>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02EB2" w:rsidTr="003C6239">
        <w:trPr>
          <w:trHeight w:val="719"/>
        </w:trPr>
        <w:tc>
          <w:tcPr>
            <w:tcW w:w="831" w:type="dxa"/>
            <w:tcBorders>
              <w:left w:val="single" w:sz="1" w:space="0" w:color="000000"/>
              <w:bottom w:val="single" w:sz="1" w:space="0" w:color="000000"/>
            </w:tcBorders>
            <w:shd w:val="clear" w:color="auto" w:fill="auto"/>
          </w:tcPr>
          <w:p w:rsidR="00102EB2" w:rsidRDefault="00102EB2" w:rsidP="003C6239">
            <w:r>
              <w:t>9</w:t>
            </w:r>
          </w:p>
        </w:tc>
        <w:tc>
          <w:tcPr>
            <w:tcW w:w="4644" w:type="dxa"/>
            <w:tcBorders>
              <w:left w:val="single" w:sz="1" w:space="0" w:color="000000"/>
              <w:bottom w:val="single" w:sz="1" w:space="0" w:color="000000"/>
            </w:tcBorders>
            <w:shd w:val="clear" w:color="auto" w:fill="auto"/>
          </w:tcPr>
          <w:p w:rsidR="00102EB2" w:rsidRDefault="00102EB2" w:rsidP="003C6239">
            <w:pPr>
              <w:jc w:val="both"/>
            </w:pPr>
            <w: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2EB2" w:rsidRDefault="00102EB2" w:rsidP="003C6239">
            <w:pPr>
              <w:jc w:val="both"/>
            </w:pPr>
            <w: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002" w:type="dxa"/>
            <w:tcBorders>
              <w:left w:val="single" w:sz="4" w:space="0" w:color="000000"/>
              <w:bottom w:val="single" w:sz="1" w:space="0" w:color="000000"/>
              <w:right w:val="single" w:sz="1" w:space="0" w:color="000000"/>
            </w:tcBorders>
            <w:shd w:val="clear" w:color="auto" w:fill="auto"/>
          </w:tcPr>
          <w:p w:rsidR="00102EB2" w:rsidRDefault="00102EB2" w:rsidP="003C6239">
            <w:pPr>
              <w:jc w:val="both"/>
            </w:pPr>
            <w: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2EB2" w:rsidRDefault="00102EB2" w:rsidP="003C6239">
            <w:pPr>
              <w:jc w:val="both"/>
            </w:pPr>
          </w:p>
          <w:p w:rsidR="00102EB2" w:rsidRDefault="00102EB2" w:rsidP="003C6239">
            <w:pPr>
              <w:jc w:val="both"/>
            </w:pPr>
            <w:r>
              <w:t>або</w:t>
            </w:r>
          </w:p>
          <w:p w:rsidR="00102EB2" w:rsidRDefault="00102EB2" w:rsidP="003C6239">
            <w:pPr>
              <w:jc w:val="both"/>
            </w:pPr>
          </w:p>
          <w:p w:rsidR="00102EB2" w:rsidRDefault="00102EB2" w:rsidP="003C6239">
            <w:pPr>
              <w:jc w:val="both"/>
            </w:pPr>
            <w: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02EB2" w:rsidRDefault="00102EB2" w:rsidP="00102EB2">
      <w:pPr>
        <w:pStyle w:val="aff1"/>
        <w:shd w:val="clear" w:color="auto" w:fill="FFFFFF"/>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uk-UA"/>
        </w:rPr>
        <w:t xml:space="preserve">      </w:t>
      </w:r>
      <w:r>
        <w:rPr>
          <w:rFonts w:ascii="Times New Roman" w:eastAsia="Times New Roman" w:hAnsi="Times New Roman" w:cs="Times New Roman"/>
          <w:b/>
          <w:bCs/>
          <w:i/>
          <w:color w:val="000000"/>
          <w:sz w:val="24"/>
          <w:szCs w:val="24"/>
        </w:rPr>
        <w:t>Документи, повинні бути завірені: дата, посада, прізвище, ініціали, власноручний підпис уповноваженої особи та печаткою* Учасника.</w:t>
      </w:r>
    </w:p>
    <w:p w:rsidR="00102EB2" w:rsidRDefault="00102EB2" w:rsidP="00102EB2">
      <w:pPr>
        <w:pStyle w:val="aff1"/>
        <w:shd w:val="clear" w:color="auto" w:fill="FFFFFF"/>
        <w:spacing w:after="0" w:line="100" w:lineRule="atLeast"/>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rPr>
        <w:t>*Ця вимога не стосується учасників, які здійснюють діяльність без печатки згідно з чинним законодавством.</w:t>
      </w:r>
    </w:p>
    <w:p w:rsidR="00102EB2" w:rsidRDefault="00102EB2" w:rsidP="00102EB2">
      <w:pPr>
        <w:jc w:val="both"/>
        <w:rPr>
          <w:b/>
          <w:lang w:val="uk-UA"/>
        </w:rPr>
      </w:pPr>
      <w:r>
        <w:rPr>
          <w:lang w:val="uk-UA"/>
        </w:rPr>
        <w:t xml:space="preserve">Замовник не вимагає документального підтвердження інформації, що міститься у відкритих єдиних державних реєстрах, доступ до яких є вільним.        </w:t>
      </w:r>
    </w:p>
    <w:p w:rsidR="00102EB2" w:rsidRPr="00102EB2" w:rsidRDefault="00102EB2" w:rsidP="00102EB2">
      <w:pPr>
        <w:pageBreakBefore/>
        <w:spacing w:line="100" w:lineRule="atLeast"/>
        <w:jc w:val="right"/>
        <w:rPr>
          <w:b/>
          <w:lang w:val="uk-UA"/>
        </w:rPr>
      </w:pPr>
      <w:r>
        <w:rPr>
          <w:b/>
          <w:lang w:val="uk-UA"/>
        </w:rPr>
        <w:lastRenderedPageBreak/>
        <w:t xml:space="preserve">                                                  </w:t>
      </w:r>
      <w:r>
        <w:rPr>
          <w:b/>
          <w:bCs/>
          <w:lang w:val="uk-UA"/>
        </w:rPr>
        <w:t xml:space="preserve">  </w:t>
      </w:r>
      <w:r w:rsidRPr="00AD069C">
        <w:rPr>
          <w:b/>
          <w:lang w:val="uk-UA"/>
        </w:rPr>
        <w:t>ДОДАТОК №3</w:t>
      </w:r>
    </w:p>
    <w:p w:rsidR="00102EB2" w:rsidRPr="00102EB2" w:rsidRDefault="00102EB2" w:rsidP="00102EB2">
      <w:pPr>
        <w:spacing w:line="100" w:lineRule="atLeast"/>
        <w:jc w:val="center"/>
        <w:rPr>
          <w:b/>
          <w:lang w:val="uk-UA"/>
        </w:rPr>
      </w:pPr>
      <w:r w:rsidRPr="00102EB2">
        <w:rPr>
          <w:b/>
          <w:lang w:val="uk-UA"/>
        </w:rPr>
        <w:t>ТЕНДЕРНА ПРОПОЗИЦІЯ</w:t>
      </w:r>
    </w:p>
    <w:p w:rsidR="00B44238" w:rsidRPr="00B44238" w:rsidRDefault="00102EB2" w:rsidP="00B44238">
      <w:pPr>
        <w:pStyle w:val="1"/>
        <w:shd w:val="clear" w:color="auto" w:fill="FFFFFF"/>
        <w:spacing w:before="0" w:after="0"/>
        <w:jc w:val="center"/>
        <w:textAlignment w:val="baseline"/>
        <w:rPr>
          <w:rFonts w:ascii="Times New Roman" w:hAnsi="Times New Roman" w:cs="Times New Roman"/>
          <w:sz w:val="24"/>
          <w:szCs w:val="24"/>
          <w:lang w:val="uk-UA"/>
        </w:rPr>
      </w:pPr>
      <w:r w:rsidRPr="00B44238">
        <w:rPr>
          <w:rFonts w:ascii="Times New Roman" w:hAnsi="Times New Roman" w:cs="Times New Roman"/>
          <w:b w:val="0"/>
          <w:sz w:val="24"/>
          <w:szCs w:val="24"/>
          <w:lang w:val="uk-UA"/>
        </w:rPr>
        <w:t>на закупівлю</w:t>
      </w:r>
      <w:r w:rsidR="00B44238">
        <w:rPr>
          <w:rFonts w:ascii="Times New Roman" w:hAnsi="Times New Roman" w:cs="Times New Roman"/>
          <w:b w:val="0"/>
          <w:sz w:val="24"/>
          <w:szCs w:val="24"/>
          <w:lang w:val="uk-UA"/>
        </w:rPr>
        <w:t xml:space="preserve"> </w:t>
      </w:r>
      <w:r w:rsidRPr="00B44238">
        <w:rPr>
          <w:rFonts w:ascii="Times New Roman" w:hAnsi="Times New Roman" w:cs="Times New Roman"/>
          <w:b w:val="0"/>
          <w:sz w:val="24"/>
          <w:szCs w:val="24"/>
          <w:lang w:val="uk-UA"/>
        </w:rPr>
        <w:t xml:space="preserve"> </w:t>
      </w:r>
      <w:r w:rsidR="00B44238" w:rsidRPr="00B44238">
        <w:rPr>
          <w:rFonts w:ascii="Times New Roman" w:hAnsi="Times New Roman" w:cs="Times New Roman"/>
          <w:sz w:val="24"/>
          <w:szCs w:val="24"/>
          <w:lang w:val="uk-UA"/>
        </w:rPr>
        <w:t>Продукція борошномельно - круп’яної промисловості</w:t>
      </w:r>
    </w:p>
    <w:p w:rsidR="00102EB2" w:rsidRDefault="00B44238" w:rsidP="00B44238">
      <w:pPr>
        <w:pStyle w:val="aff"/>
        <w:tabs>
          <w:tab w:val="num" w:pos="-180"/>
          <w:tab w:val="left" w:pos="540"/>
        </w:tabs>
        <w:spacing w:before="0" w:after="0"/>
        <w:ind w:left="-180"/>
        <w:jc w:val="center"/>
        <w:rPr>
          <w:b/>
          <w:lang w:val="uk-UA"/>
        </w:rPr>
      </w:pPr>
      <w:r w:rsidRPr="00B44238">
        <w:rPr>
          <w:b/>
          <w:lang w:val="uk-UA"/>
        </w:rPr>
        <w:t>ДК 021: 2015 -15610000-7 ( Крупа гречана, вівсяні пластівці, пшоно, рис, крупа ячмінна, крупа перлова, крупа кукурудзяна, крупа пшенична)</w:t>
      </w:r>
    </w:p>
    <w:p w:rsidR="00D114C3" w:rsidRPr="00A43269" w:rsidRDefault="00D114C3" w:rsidP="00D114C3">
      <w:pPr>
        <w:rPr>
          <w:b/>
          <w:bCs/>
          <w:lang w:val="uk-UA"/>
        </w:rPr>
      </w:pPr>
      <w:r w:rsidRPr="007C2185">
        <w:rPr>
          <w:lang w:val="uk-UA"/>
        </w:rPr>
        <w:t xml:space="preserve">Ми, (назва Учасника), надаємо свою тендерну пропозицію на закупівлю згідно з </w:t>
      </w:r>
      <w:r w:rsidR="00802541">
        <w:rPr>
          <w:lang w:val="uk-UA"/>
        </w:rPr>
        <w:t>технічні характеристики  предмета закупівлі</w:t>
      </w:r>
      <w:r w:rsidRPr="007C2185">
        <w:rPr>
          <w:lang w:val="uk-UA"/>
        </w:rPr>
        <w:t xml:space="preserve"> та іншими вимогами Замовника торгів.</w:t>
      </w:r>
    </w:p>
    <w:p w:rsidR="00D114C3" w:rsidRPr="00D114C3" w:rsidRDefault="00D114C3" w:rsidP="00D114C3">
      <w:pPr>
        <w:tabs>
          <w:tab w:val="left" w:pos="0"/>
          <w:tab w:val="center" w:pos="4153"/>
          <w:tab w:val="right" w:pos="8306"/>
        </w:tabs>
        <w:jc w:val="both"/>
        <w:rPr>
          <w:lang w:val="uk-UA"/>
        </w:rPr>
      </w:pPr>
      <w:r w:rsidRPr="007C2185">
        <w:rPr>
          <w:lang w:val="uk-UA"/>
        </w:rPr>
        <w:tab/>
      </w:r>
    </w:p>
    <w:p w:rsidR="00102EB2" w:rsidRDefault="00102EB2" w:rsidP="00102EB2">
      <w:pPr>
        <w:jc w:val="both"/>
      </w:pPr>
      <w:r>
        <w:t>Назва учасника ____________________________________________</w:t>
      </w:r>
      <w:r>
        <w:rPr>
          <w:lang w:val="uk-UA"/>
        </w:rPr>
        <w:t>________________________</w:t>
      </w:r>
    </w:p>
    <w:p w:rsidR="00102EB2" w:rsidRDefault="00102EB2" w:rsidP="00102EB2">
      <w:pPr>
        <w:jc w:val="both"/>
      </w:pPr>
      <w:r>
        <w:t>Юридична адреса _______________________________________________</w:t>
      </w:r>
      <w:r>
        <w:rPr>
          <w:lang w:val="uk-UA"/>
        </w:rPr>
        <w:t>___________________</w:t>
      </w:r>
    </w:p>
    <w:p w:rsidR="00102EB2" w:rsidRDefault="00102EB2" w:rsidP="00102EB2">
      <w:pPr>
        <w:jc w:val="both"/>
      </w:pPr>
      <w:r>
        <w:t>Поштова адреса ________________________________________________</w:t>
      </w:r>
      <w:r>
        <w:rPr>
          <w:lang w:val="uk-UA"/>
        </w:rPr>
        <w:t>____________________</w:t>
      </w:r>
    </w:p>
    <w:p w:rsidR="00102EB2" w:rsidRDefault="00102EB2" w:rsidP="00102EB2">
      <w:pPr>
        <w:jc w:val="both"/>
        <w:rPr>
          <w:lang w:val="uk-UA"/>
        </w:rPr>
      </w:pPr>
      <w:r>
        <w:t>Код ЄДРПОУ _________________________________________________</w:t>
      </w:r>
      <w:r>
        <w:rPr>
          <w:lang w:val="uk-UA"/>
        </w:rPr>
        <w:t>_____________________</w:t>
      </w:r>
    </w:p>
    <w:p w:rsidR="00102EB2" w:rsidRDefault="00102EB2" w:rsidP="00102EB2">
      <w:pPr>
        <w:jc w:val="both"/>
        <w:rPr>
          <w:lang w:val="uk-UA"/>
        </w:rPr>
      </w:pPr>
      <w:r>
        <w:rPr>
          <w:lang w:val="uk-UA"/>
        </w:rPr>
        <w:t>Банківські реквізити ________________________________________________________________</w:t>
      </w:r>
    </w:p>
    <w:p w:rsidR="00D114C3" w:rsidRPr="00A43269" w:rsidRDefault="00D114C3" w:rsidP="00D114C3">
      <w:pPr>
        <w:rPr>
          <w:b/>
          <w:bCs/>
          <w:lang w:val="uk-UA"/>
        </w:rPr>
      </w:pPr>
    </w:p>
    <w:p w:rsidR="00D114C3" w:rsidRPr="007C2185" w:rsidRDefault="00D114C3" w:rsidP="00D114C3">
      <w:pPr>
        <w:tabs>
          <w:tab w:val="left" w:pos="0"/>
          <w:tab w:val="center" w:pos="4153"/>
          <w:tab w:val="right" w:pos="8306"/>
        </w:tabs>
        <w:jc w:val="both"/>
        <w:rPr>
          <w:lang w:val="uk-UA"/>
        </w:rPr>
      </w:pPr>
      <w:r w:rsidRPr="007C2185">
        <w:rPr>
          <w:lang w:val="uk-UA"/>
        </w:rPr>
        <w:tab/>
        <w:t>Вивчивши те</w:t>
      </w:r>
      <w:r>
        <w:rPr>
          <w:lang w:val="uk-UA"/>
        </w:rPr>
        <w:t>ндерну документацію та технічні характеристики  предмета закупівлі</w:t>
      </w:r>
      <w:r w:rsidRPr="007C2185">
        <w:rPr>
          <w:lang w:val="uk-UA"/>
        </w:rPr>
        <w:t xml:space="preserve">, ми, уповноважені на підписання Договору, маємо можливість та погоджуємося виконати вимоги Замовника та Договору за наступними цінами: </w:t>
      </w:r>
    </w:p>
    <w:p w:rsidR="00102EB2" w:rsidRDefault="00102EB2" w:rsidP="00D114C3">
      <w:pPr>
        <w:jc w:val="both"/>
        <w:rPr>
          <w:i/>
          <w:sz w:val="16"/>
          <w:szCs w:val="16"/>
          <w:lang w:val="uk-UA"/>
        </w:rPr>
      </w:pPr>
      <w:r>
        <w:rPr>
          <w:lang w:val="uk-UA"/>
        </w:rPr>
        <w:tab/>
      </w:r>
    </w:p>
    <w:p w:rsidR="00102EB2" w:rsidRDefault="00102EB2" w:rsidP="00102EB2">
      <w:pPr>
        <w:jc w:val="both"/>
        <w:rPr>
          <w:i/>
          <w:sz w:val="16"/>
          <w:szCs w:val="16"/>
          <w:lang w:val="uk-UA"/>
        </w:rPr>
      </w:pPr>
    </w:p>
    <w:p w:rsidR="00102EB2" w:rsidRPr="003722C8" w:rsidRDefault="00D114C3" w:rsidP="00102EB2">
      <w:pPr>
        <w:pStyle w:val="ac"/>
        <w:jc w:val="center"/>
        <w:rPr>
          <w:rFonts w:ascii="Times New Roman" w:hAnsi="Times New Roman" w:cs="Times New Roman"/>
          <w:b/>
          <w:sz w:val="24"/>
          <w:szCs w:val="24"/>
          <w:lang w:val="ru-RU"/>
        </w:rPr>
      </w:pPr>
      <w:r>
        <w:rPr>
          <w:rFonts w:ascii="Times New Roman" w:hAnsi="Times New Roman" w:cs="Times New Roman"/>
          <w:b/>
          <w:sz w:val="24"/>
          <w:szCs w:val="24"/>
          <w:lang w:val="uk-UA"/>
        </w:rPr>
        <w:t>Ц</w:t>
      </w:r>
      <w:r w:rsidR="00102EB2">
        <w:rPr>
          <w:rFonts w:ascii="Times New Roman" w:hAnsi="Times New Roman" w:cs="Times New Roman"/>
          <w:b/>
          <w:sz w:val="24"/>
          <w:szCs w:val="24"/>
          <w:lang w:val="uk-UA"/>
        </w:rPr>
        <w:t>іна тендерної пропозиції:</w:t>
      </w:r>
    </w:p>
    <w:p w:rsidR="00102EB2" w:rsidRDefault="00102EB2" w:rsidP="00102EB2">
      <w:pPr>
        <w:jc w:val="center"/>
        <w:rPr>
          <w:b/>
        </w:rPr>
      </w:pPr>
      <w:r>
        <w:rPr>
          <w:b/>
        </w:rPr>
        <w:t>Специфікація  товарів, що закуповуються</w:t>
      </w:r>
    </w:p>
    <w:tbl>
      <w:tblPr>
        <w:tblW w:w="0" w:type="auto"/>
        <w:tblInd w:w="108" w:type="dxa"/>
        <w:tblLayout w:type="fixed"/>
        <w:tblLook w:val="0000"/>
      </w:tblPr>
      <w:tblGrid>
        <w:gridCol w:w="712"/>
        <w:gridCol w:w="2704"/>
        <w:gridCol w:w="1417"/>
        <w:gridCol w:w="1277"/>
        <w:gridCol w:w="1915"/>
        <w:gridCol w:w="2181"/>
      </w:tblGrid>
      <w:tr w:rsidR="00102EB2" w:rsidTr="003C6239">
        <w:trPr>
          <w:trHeight w:val="1005"/>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spacing w:line="100" w:lineRule="atLeast"/>
              <w:jc w:val="center"/>
              <w:rPr>
                <w:b/>
              </w:rPr>
            </w:pPr>
            <w:r>
              <w:rPr>
                <w:b/>
              </w:rPr>
              <w:t>№ з/п</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spacing w:line="100" w:lineRule="atLeast"/>
              <w:jc w:val="center"/>
              <w:rPr>
                <w:b/>
              </w:rPr>
            </w:pPr>
            <w:r>
              <w:rPr>
                <w:b/>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spacing w:line="100" w:lineRule="atLeast"/>
              <w:jc w:val="center"/>
              <w:rPr>
                <w:b/>
              </w:rPr>
            </w:pPr>
            <w:r>
              <w:rPr>
                <w:b/>
              </w:rPr>
              <w:t>Одиниця виміру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spacing w:line="100" w:lineRule="atLeast"/>
              <w:jc w:val="center"/>
              <w:rPr>
                <w:b/>
              </w:rPr>
            </w:pPr>
            <w:r>
              <w:rPr>
                <w:b/>
              </w:rPr>
              <w:t>Кількість</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spacing w:line="100" w:lineRule="atLeast"/>
              <w:jc w:val="center"/>
              <w:rPr>
                <w:b/>
              </w:rPr>
            </w:pPr>
            <w:r>
              <w:rPr>
                <w:b/>
              </w:rPr>
              <w:t>Ціна за од., грн,</w:t>
            </w:r>
          </w:p>
          <w:p w:rsidR="00102EB2" w:rsidRDefault="00102EB2" w:rsidP="003C6239">
            <w:pPr>
              <w:spacing w:line="100" w:lineRule="atLeast"/>
              <w:jc w:val="center"/>
              <w:rPr>
                <w:b/>
              </w:rPr>
            </w:pPr>
            <w:r>
              <w:rPr>
                <w:b/>
              </w:rPr>
              <w:t>з ПДВ</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spacing w:line="100" w:lineRule="atLeast"/>
              <w:jc w:val="center"/>
            </w:pPr>
            <w:r>
              <w:rPr>
                <w:b/>
              </w:rPr>
              <w:t>Загальна вартість, грн, з ПДВ</w:t>
            </w:r>
          </w:p>
        </w:tc>
      </w:tr>
      <w:tr w:rsidR="00102EB2"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B44238" w:rsidRDefault="00B44238" w:rsidP="003C6239">
            <w:pPr>
              <w:pStyle w:val="27"/>
              <w:widowControl w:val="0"/>
              <w:spacing w:after="0"/>
              <w:rPr>
                <w:rFonts w:ascii="Times New Roman" w:hAnsi="Times New Roman" w:cs="Times New Roman"/>
                <w:lang w:val="uk-UA"/>
              </w:rPr>
            </w:pPr>
            <w:r>
              <w:rPr>
                <w:rFonts w:ascii="Times New Roman" w:hAnsi="Times New Roman" w:cs="Times New Roman"/>
                <w:lang w:val="uk-UA"/>
              </w:rPr>
              <w:t>К</w:t>
            </w:r>
            <w:r w:rsidRPr="00B44238">
              <w:rPr>
                <w:rFonts w:ascii="Times New Roman" w:hAnsi="Times New Roman" w:cs="Times New Roman"/>
                <w:lang w:val="uk-UA"/>
              </w:rPr>
              <w:t>рупа кукурудзяна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5F6439" w:rsidRDefault="00B44238"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6</w:t>
            </w:r>
            <w:r w:rsidR="00102EB2" w:rsidRPr="005F6439">
              <w:rPr>
                <w:rFonts w:ascii="Times New Roman" w:eastAsia="Times New Roman" w:hAnsi="Times New Roman" w:cs="Times New Roman"/>
                <w:lang w:val="uk-UA"/>
              </w:rPr>
              <w:t>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r>
      <w:tr w:rsidR="00102EB2"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rPr>
                <w:rFonts w:ascii="Times New Roman" w:hAnsi="Times New Roman" w:cs="Times New Roman"/>
                <w:lang w:val="uk-UA"/>
              </w:rPr>
            </w:pPr>
            <w:r>
              <w:rPr>
                <w:rFonts w:ascii="Times New Roman" w:hAnsi="Times New Roman" w:cs="Times New Roman"/>
                <w:lang w:val="uk-UA"/>
              </w:rPr>
              <w:t>Крупа гречана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5F6439" w:rsidRDefault="00B44238"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10</w:t>
            </w:r>
            <w:r w:rsidR="00102EB2" w:rsidRPr="005F6439">
              <w:rPr>
                <w:rFonts w:ascii="Times New Roman" w:eastAsia="Times New Roman" w:hAnsi="Times New Roman" w:cs="Times New Roman"/>
                <w:lang w:val="uk-UA"/>
              </w:rPr>
              <w:t>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r>
      <w:tr w:rsidR="00102EB2"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rPr>
                <w:rFonts w:ascii="Times New Roman" w:hAnsi="Times New Roman" w:cs="Times New Roman"/>
                <w:lang w:val="uk-UA"/>
              </w:rPr>
            </w:pPr>
            <w:r>
              <w:rPr>
                <w:rFonts w:ascii="Times New Roman" w:hAnsi="Times New Roman" w:cs="Times New Roman"/>
                <w:lang w:val="uk-UA"/>
              </w:rPr>
              <w:t>Вівсяні пластівці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5F6439" w:rsidRDefault="00B44238"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100</w:t>
            </w:r>
            <w:r w:rsidR="00102EB2" w:rsidRPr="005F6439">
              <w:rPr>
                <w:rFonts w:ascii="Times New Roman" w:eastAsia="Times New Roman" w:hAnsi="Times New Roman" w:cs="Times New Roman"/>
                <w:lang w:val="uk-UA"/>
              </w:rPr>
              <w:t>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r>
      <w:tr w:rsidR="00102EB2"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rPr>
                <w:rFonts w:ascii="Times New Roman" w:hAnsi="Times New Roman" w:cs="Times New Roman"/>
                <w:lang w:val="uk-UA"/>
              </w:rPr>
            </w:pPr>
            <w:r>
              <w:rPr>
                <w:rFonts w:ascii="Times New Roman" w:hAnsi="Times New Roman" w:cs="Times New Roman"/>
                <w:lang w:val="uk-UA"/>
              </w:rPr>
              <w:t>Пшоно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5F6439" w:rsidRDefault="00B44238"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6</w:t>
            </w:r>
            <w:r w:rsidR="00102EB2" w:rsidRPr="005F6439">
              <w:rPr>
                <w:rFonts w:ascii="Times New Roman" w:eastAsia="Times New Roman" w:hAnsi="Times New Roman" w:cs="Times New Roman"/>
                <w:lang w:val="uk-UA"/>
              </w:rPr>
              <w:t>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r>
      <w:tr w:rsidR="00102EB2"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rPr>
                <w:rFonts w:ascii="Times New Roman" w:hAnsi="Times New Roman" w:cs="Times New Roman"/>
                <w:lang w:val="uk-UA"/>
              </w:rPr>
            </w:pPr>
            <w:r>
              <w:rPr>
                <w:rFonts w:ascii="Times New Roman" w:hAnsi="Times New Roman" w:cs="Times New Roman"/>
                <w:lang w:val="uk-UA"/>
              </w:rPr>
              <w:t>Рис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5F6439" w:rsidRDefault="00B44238"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70</w:t>
            </w:r>
            <w:r w:rsidR="00102EB2" w:rsidRPr="005F6439">
              <w:rPr>
                <w:rFonts w:ascii="Times New Roman" w:eastAsia="Times New Roman" w:hAnsi="Times New Roman" w:cs="Times New Roman"/>
                <w:lang w:val="uk-UA"/>
              </w:rPr>
              <w:t>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r>
      <w:tr w:rsidR="00102EB2"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B44238" w:rsidP="003C6239">
            <w:pPr>
              <w:pStyle w:val="27"/>
              <w:widowControl w:val="0"/>
              <w:spacing w:after="0"/>
              <w:rPr>
                <w:rFonts w:ascii="Times New Roman" w:hAnsi="Times New Roman" w:cs="Times New Roman"/>
                <w:lang w:val="uk-UA"/>
              </w:rPr>
            </w:pPr>
            <w:r>
              <w:rPr>
                <w:rFonts w:ascii="Times New Roman" w:hAnsi="Times New Roman" w:cs="Times New Roman"/>
                <w:lang w:val="uk-UA"/>
              </w:rPr>
              <w:t>Крупа ячмінн</w:t>
            </w:r>
            <w:r w:rsidR="00102EB2">
              <w:rPr>
                <w:rFonts w:ascii="Times New Roman" w:hAnsi="Times New Roman" w:cs="Times New Roman"/>
                <w:lang w:val="uk-UA"/>
              </w:rPr>
              <w:t>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5F6439" w:rsidRDefault="00B44238"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9</w:t>
            </w:r>
            <w:r w:rsidR="00102EB2" w:rsidRPr="005F6439">
              <w:rPr>
                <w:rFonts w:ascii="Times New Roman" w:eastAsia="Times New Roman" w:hAnsi="Times New Roman" w:cs="Times New Roman"/>
                <w:lang w:val="uk-UA"/>
              </w:rPr>
              <w:t>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r>
      <w:tr w:rsidR="00102EB2"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rPr>
                <w:rFonts w:ascii="Times New Roman" w:hAnsi="Times New Roman" w:cs="Times New Roman"/>
                <w:lang w:val="uk-UA"/>
              </w:rPr>
            </w:pPr>
            <w:r>
              <w:rPr>
                <w:rFonts w:ascii="Times New Roman" w:hAnsi="Times New Roman" w:cs="Times New Roman"/>
                <w:lang w:val="uk-UA"/>
              </w:rPr>
              <w:t>Крупа перлова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Pr="005F6439" w:rsidRDefault="00B44238"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5</w:t>
            </w:r>
            <w:r w:rsidR="00102EB2" w:rsidRPr="005F6439">
              <w:rPr>
                <w:rFonts w:ascii="Times New Roman" w:eastAsia="Times New Roman" w:hAnsi="Times New Roman" w:cs="Times New Roman"/>
                <w:lang w:val="uk-UA"/>
              </w:rPr>
              <w:t>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7"/>
              <w:widowControl w:val="0"/>
              <w:spacing w:after="0"/>
              <w:jc w:val="center"/>
              <w:rPr>
                <w:rFonts w:ascii="Times New Roman" w:eastAsia="Times New Roman" w:hAnsi="Times New Roman" w:cs="Times New Roman"/>
                <w:lang w:val="uk-UA"/>
              </w:rPr>
            </w:pPr>
          </w:p>
        </w:tc>
      </w:tr>
      <w:tr w:rsidR="00D114C3" w:rsidTr="003C6239">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4C3" w:rsidRDefault="00D114C3"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4C3" w:rsidRPr="00D114C3" w:rsidRDefault="00D114C3" w:rsidP="003C6239">
            <w:pPr>
              <w:pStyle w:val="27"/>
              <w:widowControl w:val="0"/>
              <w:spacing w:after="0"/>
              <w:rPr>
                <w:rFonts w:ascii="Times New Roman" w:hAnsi="Times New Roman" w:cs="Times New Roman"/>
                <w:lang w:val="uk-UA"/>
              </w:rPr>
            </w:pPr>
            <w:r>
              <w:rPr>
                <w:rFonts w:ascii="Times New Roman" w:hAnsi="Times New Roman" w:cs="Times New Roman"/>
                <w:lang w:val="uk-UA"/>
              </w:rPr>
              <w:t>К</w:t>
            </w:r>
            <w:r w:rsidRPr="00D114C3">
              <w:rPr>
                <w:rFonts w:ascii="Times New Roman" w:hAnsi="Times New Roman" w:cs="Times New Roman"/>
                <w:lang w:val="uk-UA"/>
              </w:rPr>
              <w:t>рупа пшенична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4C3" w:rsidRDefault="00D114C3"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4C3" w:rsidRDefault="00D114C3" w:rsidP="003C6239">
            <w:pPr>
              <w:pStyle w:val="27"/>
              <w:widowControl w:val="0"/>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450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4C3" w:rsidRDefault="00D114C3" w:rsidP="003C6239">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4C3" w:rsidRDefault="00D114C3" w:rsidP="003C6239">
            <w:pPr>
              <w:pStyle w:val="27"/>
              <w:widowControl w:val="0"/>
              <w:spacing w:after="0"/>
              <w:jc w:val="center"/>
              <w:rPr>
                <w:rFonts w:ascii="Times New Roman" w:eastAsia="Times New Roman" w:hAnsi="Times New Roman" w:cs="Times New Roman"/>
                <w:lang w:val="uk-UA"/>
              </w:rPr>
            </w:pPr>
          </w:p>
        </w:tc>
      </w:tr>
      <w:tr w:rsidR="00102EB2" w:rsidTr="003C6239">
        <w:tc>
          <w:tcPr>
            <w:tcW w:w="8025" w:type="dxa"/>
            <w:gridSpan w:val="5"/>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7"/>
              <w:widowControl w:val="0"/>
              <w:spacing w:after="0"/>
              <w:rPr>
                <w:rFonts w:ascii="Times New Roman" w:eastAsia="Times New Roman" w:hAnsi="Times New Roman" w:cs="Times New Roman"/>
                <w:lang w:val="uk-UA"/>
              </w:rPr>
            </w:pPr>
            <w:r>
              <w:rPr>
                <w:rFonts w:ascii="Times New Roman" w:eastAsia="Times New Roman" w:hAnsi="Times New Roman" w:cs="Times New Roman"/>
                <w:lang w:val="uk-UA"/>
              </w:rPr>
              <w:t>Всього, грн.</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7"/>
              <w:widowControl w:val="0"/>
              <w:spacing w:after="0"/>
              <w:rPr>
                <w:rFonts w:ascii="Times New Roman" w:eastAsia="Times New Roman" w:hAnsi="Times New Roman" w:cs="Times New Roman"/>
                <w:lang w:val="uk-UA"/>
              </w:rPr>
            </w:pPr>
          </w:p>
        </w:tc>
      </w:tr>
      <w:tr w:rsidR="00102EB2" w:rsidTr="003C6239">
        <w:tc>
          <w:tcPr>
            <w:tcW w:w="8025" w:type="dxa"/>
            <w:gridSpan w:val="5"/>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7"/>
              <w:widowControl w:val="0"/>
              <w:spacing w:after="0"/>
              <w:rPr>
                <w:rFonts w:ascii="Times New Roman" w:eastAsia="Times New Roman" w:hAnsi="Times New Roman" w:cs="Times New Roman"/>
                <w:lang w:val="uk-UA"/>
              </w:rPr>
            </w:pPr>
            <w:r>
              <w:rPr>
                <w:rFonts w:ascii="Times New Roman" w:eastAsia="Times New Roman" w:hAnsi="Times New Roman" w:cs="Times New Roman"/>
                <w:lang w:val="uk-UA"/>
              </w:rPr>
              <w:t>в т.ч. ПДВ, грн.</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7"/>
              <w:widowControl w:val="0"/>
              <w:spacing w:after="0"/>
              <w:rPr>
                <w:rFonts w:ascii="Times New Roman" w:eastAsia="Times New Roman" w:hAnsi="Times New Roman" w:cs="Times New Roman"/>
                <w:lang w:val="uk-UA"/>
              </w:rPr>
            </w:pPr>
          </w:p>
        </w:tc>
      </w:tr>
    </w:tbl>
    <w:p w:rsidR="00D114C3" w:rsidRDefault="00D114C3" w:rsidP="00102EB2">
      <w:pPr>
        <w:spacing w:line="100" w:lineRule="atLeast"/>
        <w:ind w:firstLine="426"/>
        <w:jc w:val="both"/>
        <w:rPr>
          <w:b/>
          <w:bCs/>
          <w:color w:val="000000"/>
          <w:lang w:val="uk-UA"/>
        </w:rPr>
      </w:pPr>
    </w:p>
    <w:p w:rsidR="00D114C3" w:rsidRDefault="00D114C3" w:rsidP="00D114C3">
      <w:pPr>
        <w:jc w:val="both"/>
        <w:rPr>
          <w:b/>
          <w:lang w:val="uk-UA"/>
        </w:rPr>
      </w:pPr>
      <w:r>
        <w:rPr>
          <w:lang w:val="uk-UA"/>
        </w:rPr>
        <w:t>Маємо можливість та погоджуємося виконати вимоги тендерної документації Замовника на загальну суму</w:t>
      </w:r>
    </w:p>
    <w:p w:rsidR="00D114C3" w:rsidRDefault="00D114C3" w:rsidP="00D114C3">
      <w:pPr>
        <w:jc w:val="both"/>
        <w:rPr>
          <w:b/>
          <w:lang w:val="uk-UA"/>
        </w:rPr>
      </w:pPr>
    </w:p>
    <w:p w:rsidR="00D114C3" w:rsidRDefault="00D114C3" w:rsidP="00D114C3">
      <w:pPr>
        <w:jc w:val="both"/>
        <w:rPr>
          <w:b/>
          <w:lang w:val="uk-UA"/>
        </w:rPr>
      </w:pPr>
      <w:r>
        <w:rPr>
          <w:b/>
          <w:lang w:val="uk-UA"/>
        </w:rPr>
        <w:tab/>
        <w:t>Всього з ПДВ:_____________грн (____________________________грн___коп.).</w:t>
      </w:r>
    </w:p>
    <w:p w:rsidR="00D114C3" w:rsidRDefault="00D114C3" w:rsidP="00D114C3">
      <w:pPr>
        <w:jc w:val="both"/>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i/>
          <w:sz w:val="16"/>
          <w:szCs w:val="16"/>
          <w:lang w:val="uk-UA"/>
        </w:rPr>
        <w:t xml:space="preserve">прописом </w:t>
      </w:r>
    </w:p>
    <w:p w:rsidR="00D114C3" w:rsidRDefault="00D114C3" w:rsidP="00D114C3">
      <w:pPr>
        <w:ind w:firstLine="708"/>
        <w:jc w:val="both"/>
        <w:rPr>
          <w:b/>
          <w:lang w:val="uk-UA"/>
        </w:rPr>
      </w:pPr>
      <w:r>
        <w:rPr>
          <w:b/>
          <w:lang w:val="uk-UA"/>
        </w:rPr>
        <w:t>Без ПДВ:_____________грн (____________________________грн___коп.).</w:t>
      </w:r>
    </w:p>
    <w:p w:rsidR="00D114C3" w:rsidRDefault="00D114C3" w:rsidP="00D114C3">
      <w:pPr>
        <w:jc w:val="both"/>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i/>
          <w:sz w:val="16"/>
          <w:szCs w:val="16"/>
          <w:lang w:val="uk-UA"/>
        </w:rPr>
        <w:t xml:space="preserve">прописом </w:t>
      </w:r>
    </w:p>
    <w:p w:rsidR="00D114C3" w:rsidRDefault="00D114C3" w:rsidP="00D114C3">
      <w:pPr>
        <w:ind w:firstLine="708"/>
        <w:jc w:val="both"/>
        <w:rPr>
          <w:b/>
          <w:lang w:val="uk-UA"/>
        </w:rPr>
      </w:pPr>
      <w:r>
        <w:rPr>
          <w:b/>
          <w:lang w:val="uk-UA"/>
        </w:rPr>
        <w:t>ПДВ:_____________грн (____________________________грн___коп.).</w:t>
      </w:r>
    </w:p>
    <w:p w:rsidR="00D114C3" w:rsidRDefault="00D114C3" w:rsidP="00D114C3">
      <w:pPr>
        <w:jc w:val="both"/>
        <w:rPr>
          <w:b/>
          <w:i/>
          <w:sz w:val="16"/>
          <w:szCs w:val="16"/>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i/>
          <w:sz w:val="16"/>
          <w:szCs w:val="16"/>
          <w:lang w:val="uk-UA"/>
        </w:rPr>
        <w:t xml:space="preserve">прописом </w:t>
      </w:r>
    </w:p>
    <w:p w:rsidR="00D114C3" w:rsidRDefault="00D114C3" w:rsidP="00D114C3">
      <w:pPr>
        <w:jc w:val="both"/>
        <w:rPr>
          <w:b/>
          <w:i/>
          <w:sz w:val="16"/>
          <w:szCs w:val="16"/>
          <w:lang w:val="uk-UA"/>
        </w:rPr>
      </w:pPr>
    </w:p>
    <w:p w:rsidR="00D114C3" w:rsidRDefault="00D114C3" w:rsidP="00D114C3">
      <w:pPr>
        <w:jc w:val="both"/>
        <w:rPr>
          <w:i/>
          <w:sz w:val="16"/>
          <w:szCs w:val="16"/>
          <w:lang w:val="uk-UA"/>
        </w:rPr>
      </w:pPr>
      <w:r>
        <w:rPr>
          <w:b/>
          <w:i/>
          <w:sz w:val="16"/>
          <w:szCs w:val="16"/>
          <w:lang w:val="uk-UA"/>
        </w:rPr>
        <w:t>*-у разі, якщо Учасник є платником ПДВ</w:t>
      </w:r>
    </w:p>
    <w:p w:rsidR="00D114C3" w:rsidRDefault="00D114C3" w:rsidP="00102EB2">
      <w:pPr>
        <w:spacing w:line="100" w:lineRule="atLeast"/>
        <w:ind w:firstLine="426"/>
        <w:jc w:val="both"/>
        <w:rPr>
          <w:b/>
          <w:bCs/>
          <w:color w:val="000000"/>
          <w:lang w:val="uk-UA"/>
        </w:rPr>
      </w:pPr>
    </w:p>
    <w:p w:rsidR="00D114C3" w:rsidRDefault="00D114C3" w:rsidP="00102EB2">
      <w:pPr>
        <w:spacing w:line="100" w:lineRule="atLeast"/>
        <w:ind w:firstLine="426"/>
        <w:jc w:val="both"/>
        <w:rPr>
          <w:b/>
          <w:bCs/>
          <w:color w:val="000000"/>
          <w:lang w:val="uk-UA"/>
        </w:rPr>
      </w:pPr>
    </w:p>
    <w:p w:rsidR="00D114C3" w:rsidRPr="007C2185" w:rsidRDefault="00D114C3" w:rsidP="00D114C3">
      <w:pPr>
        <w:jc w:val="both"/>
        <w:rPr>
          <w:lang w:val="uk-UA"/>
        </w:rPr>
      </w:pPr>
      <w:r w:rsidRPr="007C2185">
        <w:rPr>
          <w:lang w:val="uk-UA"/>
        </w:rPr>
        <w:t xml:space="preserve">1. Ми погоджуємося, що строк дії тендерної пропозиції становить </w:t>
      </w:r>
      <w:r>
        <w:rPr>
          <w:lang w:val="uk-UA"/>
        </w:rPr>
        <w:t>90</w:t>
      </w:r>
      <w:r w:rsidRPr="007C2185">
        <w:rPr>
          <w:lang w:val="uk-UA"/>
        </w:rPr>
        <w:t xml:space="preserve"> календарних днів </w:t>
      </w:r>
      <w:r w:rsidRPr="007C2185">
        <w:rPr>
          <w:color w:val="000000"/>
          <w:shd w:val="clear" w:color="auto" w:fill="FFFFFF"/>
        </w:rPr>
        <w:t>із</w:t>
      </w:r>
      <w:r>
        <w:rPr>
          <w:color w:val="000000"/>
          <w:shd w:val="clear" w:color="auto" w:fill="FFFFFF"/>
          <w:lang w:val="uk-UA"/>
        </w:rPr>
        <w:t xml:space="preserve"> </w:t>
      </w:r>
      <w:r w:rsidRPr="007C2185">
        <w:rPr>
          <w:color w:val="000000"/>
          <w:shd w:val="clear" w:color="auto" w:fill="FFFFFF"/>
        </w:rPr>
        <w:t>дати</w:t>
      </w:r>
      <w:r>
        <w:rPr>
          <w:color w:val="000000"/>
          <w:shd w:val="clear" w:color="auto" w:fill="FFFFFF"/>
          <w:lang w:val="uk-UA"/>
        </w:rPr>
        <w:t xml:space="preserve"> </w:t>
      </w:r>
      <w:r w:rsidRPr="007C2185">
        <w:rPr>
          <w:color w:val="000000"/>
          <w:shd w:val="clear" w:color="auto" w:fill="FFFFFF"/>
        </w:rPr>
        <w:t>кінцевого строку подання</w:t>
      </w:r>
      <w:r>
        <w:rPr>
          <w:color w:val="000000"/>
          <w:shd w:val="clear" w:color="auto" w:fill="FFFFFF"/>
          <w:lang w:val="uk-UA"/>
        </w:rPr>
        <w:t xml:space="preserve"> </w:t>
      </w:r>
      <w:r w:rsidRPr="007C2185">
        <w:rPr>
          <w:color w:val="000000"/>
          <w:shd w:val="clear" w:color="auto" w:fill="FFFFFF"/>
        </w:rPr>
        <w:t>тендерних</w:t>
      </w:r>
      <w:r>
        <w:rPr>
          <w:color w:val="000000"/>
          <w:shd w:val="clear" w:color="auto" w:fill="FFFFFF"/>
          <w:lang w:val="uk-UA"/>
        </w:rPr>
        <w:t xml:space="preserve"> </w:t>
      </w:r>
      <w:r w:rsidRPr="007C2185">
        <w:rPr>
          <w:color w:val="000000"/>
          <w:shd w:val="clear" w:color="auto" w:fill="FFFFFF"/>
        </w:rPr>
        <w:t>пропозицій</w:t>
      </w:r>
      <w:r w:rsidRPr="007C2185">
        <w:rPr>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D114C3" w:rsidRPr="007C2185" w:rsidRDefault="00D114C3" w:rsidP="00D114C3">
      <w:pPr>
        <w:jc w:val="both"/>
        <w:rPr>
          <w:lang w:val="uk-UA"/>
        </w:rPr>
      </w:pPr>
      <w:r w:rsidRPr="007C2185">
        <w:rPr>
          <w:lang w:val="uk-UA"/>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114C3" w:rsidRPr="00CA47A3" w:rsidRDefault="00D114C3" w:rsidP="00D114C3">
      <w:pPr>
        <w:spacing w:line="100" w:lineRule="atLeast"/>
        <w:jc w:val="both"/>
        <w:rPr>
          <w:b/>
          <w:bCs/>
          <w:color w:val="000000"/>
          <w:sz w:val="20"/>
          <w:szCs w:val="20"/>
          <w:lang w:val="uk-UA"/>
        </w:rPr>
      </w:pPr>
      <w:r w:rsidRPr="007C2185">
        <w:rPr>
          <w:lang w:val="uk-UA"/>
        </w:rPr>
        <w:t xml:space="preserve">4. </w:t>
      </w:r>
      <w:r w:rsidRPr="004D6719">
        <w:rPr>
          <w:lang w:val="uk-UA"/>
        </w:rPr>
        <w:t xml:space="preserve">Якщо </w:t>
      </w:r>
      <w:r w:rsidRPr="00D20E14">
        <w:rPr>
          <w:lang w:val="uk-UA"/>
        </w:rPr>
        <w:t>нас буде визначено переможцем процедури закупівлі</w:t>
      </w:r>
      <w:r w:rsidRPr="007C2185">
        <w:rPr>
          <w:lang w:val="uk-UA"/>
        </w:rPr>
        <w:t xml:space="preserve">, ми зобов'язуємося підписати Договір із Замовником не пізніше ніж через </w:t>
      </w:r>
      <w:r w:rsidRPr="003D7FD3">
        <w:rPr>
          <w:lang w:val="uk-UA"/>
        </w:rPr>
        <w:t>15</w:t>
      </w:r>
      <w:r w:rsidRPr="007C2185">
        <w:rPr>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3D7FD3">
        <w:rPr>
          <w:lang w:val="uk-UA"/>
        </w:rPr>
        <w:t>5</w:t>
      </w:r>
      <w:r w:rsidRPr="007C2185">
        <w:rPr>
          <w:lang w:val="uk-UA"/>
        </w:rPr>
        <w:t xml:space="preserve"> днів з дати оприлюднення на веб – порталі Уповноваженого органу повідомлення про намір укласти договір про закупівлю.</w:t>
      </w:r>
    </w:p>
    <w:p w:rsidR="00D114C3" w:rsidRDefault="00D114C3" w:rsidP="00102EB2">
      <w:pPr>
        <w:shd w:val="clear" w:color="auto" w:fill="FFFFFF"/>
        <w:spacing w:line="100" w:lineRule="atLeast"/>
        <w:ind w:firstLine="450"/>
        <w:jc w:val="right"/>
        <w:rPr>
          <w:b/>
          <w:lang w:val="uk-UA"/>
        </w:rPr>
      </w:pPr>
    </w:p>
    <w:p w:rsidR="00D114C3" w:rsidRDefault="00D114C3" w:rsidP="00102EB2">
      <w:pPr>
        <w:shd w:val="clear" w:color="auto" w:fill="FFFFFF"/>
        <w:spacing w:line="100" w:lineRule="atLeast"/>
        <w:ind w:firstLine="450"/>
        <w:jc w:val="right"/>
        <w:rPr>
          <w:b/>
          <w:lang w:val="uk-UA"/>
        </w:rPr>
      </w:pPr>
    </w:p>
    <w:p w:rsidR="00D114C3" w:rsidRDefault="00D114C3" w:rsidP="00D114C3">
      <w:pPr>
        <w:spacing w:line="100" w:lineRule="atLeast"/>
        <w:ind w:firstLine="426"/>
        <w:jc w:val="both"/>
        <w:rPr>
          <w:b/>
          <w:bCs/>
          <w:color w:val="000000"/>
          <w:lang w:val="uk-UA"/>
        </w:rPr>
      </w:pPr>
      <w:r>
        <w:rPr>
          <w:b/>
          <w:bCs/>
          <w:color w:val="000000"/>
          <w:lang w:val="uk-UA"/>
        </w:rPr>
        <w:t>Керівник підприємства –</w:t>
      </w:r>
    </w:p>
    <w:p w:rsidR="00D114C3" w:rsidRDefault="00D114C3" w:rsidP="00D114C3">
      <w:pPr>
        <w:spacing w:line="100" w:lineRule="atLeast"/>
        <w:ind w:firstLine="426"/>
        <w:jc w:val="both"/>
        <w:rPr>
          <w:b/>
          <w:bCs/>
          <w:color w:val="000000"/>
          <w:lang w:val="uk-UA"/>
        </w:rPr>
      </w:pPr>
      <w:r>
        <w:rPr>
          <w:b/>
          <w:bCs/>
          <w:color w:val="000000"/>
          <w:lang w:val="uk-UA"/>
        </w:rPr>
        <w:t>Учасник процедури закупівлі</w:t>
      </w:r>
      <w:r>
        <w:rPr>
          <w:b/>
          <w:bCs/>
          <w:color w:val="000000"/>
          <w:lang w:val="uk-UA"/>
        </w:rPr>
        <w:tab/>
      </w:r>
      <w:r>
        <w:rPr>
          <w:b/>
          <w:bCs/>
          <w:color w:val="000000"/>
          <w:lang w:val="uk-UA"/>
        </w:rPr>
        <w:tab/>
        <w:t xml:space="preserve">________________________ </w:t>
      </w:r>
      <w:r>
        <w:rPr>
          <w:b/>
          <w:bCs/>
          <w:color w:val="000000"/>
          <w:lang w:val="uk-UA"/>
        </w:rPr>
        <w:tab/>
        <w:t>ПІБ</w:t>
      </w:r>
    </w:p>
    <w:p w:rsidR="00D114C3" w:rsidRDefault="00D114C3" w:rsidP="00D114C3">
      <w:pPr>
        <w:spacing w:line="100" w:lineRule="atLeast"/>
        <w:jc w:val="both"/>
        <w:rPr>
          <w:b/>
          <w:bCs/>
          <w:color w:val="000000"/>
          <w:sz w:val="20"/>
          <w:szCs w:val="20"/>
          <w:lang w:val="uk-UA"/>
        </w:rPr>
      </w:pPr>
      <w:r>
        <w:rPr>
          <w:b/>
          <w:bCs/>
          <w:color w:val="000000"/>
          <w:lang w:val="uk-UA"/>
        </w:rPr>
        <w:t xml:space="preserve">     </w:t>
      </w:r>
      <w:r>
        <w:rPr>
          <w:b/>
          <w:bCs/>
          <w:color w:val="000000"/>
          <w:lang w:val="uk-UA"/>
        </w:rPr>
        <w:tab/>
      </w:r>
      <w:r>
        <w:rPr>
          <w:b/>
          <w:bCs/>
          <w:color w:val="000000"/>
          <w:sz w:val="20"/>
          <w:szCs w:val="20"/>
          <w:lang w:val="uk-UA"/>
        </w:rPr>
        <w:t xml:space="preserve">                                                                        </w:t>
      </w:r>
      <w:r>
        <w:rPr>
          <w:b/>
          <w:bCs/>
          <w:color w:val="000000"/>
          <w:lang w:val="uk-UA"/>
        </w:rPr>
        <w:t>М.П.</w:t>
      </w:r>
      <w:r>
        <w:rPr>
          <w:b/>
          <w:bCs/>
          <w:color w:val="000000"/>
          <w:lang w:val="uk-UA"/>
        </w:rPr>
        <w:tab/>
      </w:r>
      <w:r>
        <w:rPr>
          <w:b/>
          <w:bCs/>
          <w:color w:val="000000"/>
          <w:sz w:val="20"/>
          <w:szCs w:val="20"/>
          <w:lang w:val="uk-UA"/>
        </w:rPr>
        <w:t xml:space="preserve">                       (підпис)</w:t>
      </w:r>
    </w:p>
    <w:p w:rsidR="00D114C3" w:rsidRDefault="00D114C3" w:rsidP="00102EB2">
      <w:pPr>
        <w:shd w:val="clear" w:color="auto" w:fill="FFFFFF"/>
        <w:spacing w:line="100" w:lineRule="atLeast"/>
        <w:ind w:firstLine="450"/>
        <w:jc w:val="right"/>
        <w:rPr>
          <w:b/>
          <w:lang w:val="uk-UA"/>
        </w:rPr>
      </w:pPr>
    </w:p>
    <w:p w:rsidR="00D114C3" w:rsidRDefault="00D114C3" w:rsidP="00102EB2">
      <w:pPr>
        <w:shd w:val="clear" w:color="auto" w:fill="FFFFFF"/>
        <w:spacing w:line="100" w:lineRule="atLeast"/>
        <w:ind w:firstLine="450"/>
        <w:jc w:val="right"/>
        <w:rPr>
          <w:b/>
          <w:lang w:val="uk-UA"/>
        </w:rPr>
      </w:pPr>
    </w:p>
    <w:p w:rsidR="00D114C3" w:rsidRDefault="00D114C3" w:rsidP="00102EB2">
      <w:pPr>
        <w:shd w:val="clear" w:color="auto" w:fill="FFFFFF"/>
        <w:spacing w:line="100" w:lineRule="atLeast"/>
        <w:ind w:firstLine="450"/>
        <w:jc w:val="right"/>
        <w:rPr>
          <w:b/>
          <w:lang w:val="uk-UA"/>
        </w:rPr>
      </w:pPr>
    </w:p>
    <w:p w:rsidR="00D114C3" w:rsidRDefault="00D114C3" w:rsidP="00102EB2">
      <w:pPr>
        <w:shd w:val="clear" w:color="auto" w:fill="FFFFFF"/>
        <w:spacing w:line="100" w:lineRule="atLeast"/>
        <w:ind w:firstLine="450"/>
        <w:jc w:val="right"/>
        <w:rPr>
          <w:b/>
          <w:lang w:val="uk-UA"/>
        </w:rPr>
      </w:pPr>
    </w:p>
    <w:p w:rsidR="00D114C3" w:rsidRDefault="00D114C3"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D00C35" w:rsidRDefault="00D00C35" w:rsidP="00102EB2">
      <w:pPr>
        <w:shd w:val="clear" w:color="auto" w:fill="FFFFFF"/>
        <w:spacing w:line="100" w:lineRule="atLeast"/>
        <w:ind w:firstLine="450"/>
        <w:jc w:val="right"/>
        <w:rPr>
          <w:b/>
          <w:lang w:val="uk-UA"/>
        </w:rPr>
      </w:pPr>
    </w:p>
    <w:p w:rsidR="00102EB2" w:rsidRPr="00766F1B" w:rsidRDefault="00102EB2" w:rsidP="00102EB2">
      <w:pPr>
        <w:shd w:val="clear" w:color="auto" w:fill="FFFFFF"/>
        <w:spacing w:line="100" w:lineRule="atLeast"/>
        <w:ind w:firstLine="450"/>
        <w:jc w:val="right"/>
        <w:rPr>
          <w:b/>
          <w:lang w:val="uk-UA"/>
        </w:rPr>
      </w:pPr>
      <w:r w:rsidRPr="00766F1B">
        <w:rPr>
          <w:b/>
          <w:lang w:val="uk-UA"/>
        </w:rPr>
        <w:t>ДОДАТОК № 4</w:t>
      </w:r>
    </w:p>
    <w:p w:rsidR="00102EB2" w:rsidRPr="00766F1B" w:rsidRDefault="00102EB2" w:rsidP="00102EB2">
      <w:pPr>
        <w:shd w:val="clear" w:color="auto" w:fill="FFFFFF"/>
        <w:spacing w:line="100" w:lineRule="atLeast"/>
        <w:ind w:firstLine="450"/>
        <w:jc w:val="both"/>
        <w:rPr>
          <w:b/>
          <w:lang w:val="uk-UA"/>
        </w:rPr>
      </w:pPr>
    </w:p>
    <w:p w:rsidR="00802541" w:rsidRPr="00766F1B" w:rsidRDefault="00802541" w:rsidP="00802541">
      <w:pPr>
        <w:pStyle w:val="28"/>
        <w:spacing w:after="0" w:line="100" w:lineRule="atLeast"/>
        <w:ind w:left="2460" w:right="2160"/>
        <w:jc w:val="center"/>
        <w:rPr>
          <w:spacing w:val="0"/>
          <w:sz w:val="24"/>
          <w:szCs w:val="24"/>
        </w:rPr>
      </w:pPr>
      <w:r w:rsidRPr="00766F1B">
        <w:rPr>
          <w:spacing w:val="0"/>
          <w:sz w:val="24"/>
          <w:szCs w:val="24"/>
        </w:rPr>
        <w:t xml:space="preserve">ПРОЕКТ </w:t>
      </w:r>
    </w:p>
    <w:p w:rsidR="00802541" w:rsidRPr="00766F1B" w:rsidRDefault="00802541" w:rsidP="00802541">
      <w:pPr>
        <w:pStyle w:val="28"/>
        <w:spacing w:after="0" w:line="100" w:lineRule="atLeast"/>
        <w:ind w:left="2460" w:right="2160"/>
        <w:jc w:val="center"/>
        <w:rPr>
          <w:spacing w:val="0"/>
          <w:sz w:val="24"/>
          <w:szCs w:val="24"/>
        </w:rPr>
      </w:pPr>
      <w:r w:rsidRPr="00766F1B">
        <w:rPr>
          <w:spacing w:val="0"/>
          <w:sz w:val="24"/>
          <w:szCs w:val="24"/>
        </w:rPr>
        <w:t xml:space="preserve">ДОГОВОРУ ПРО ЗАКУПІВЛЮ ТОВАРУ </w:t>
      </w:r>
    </w:p>
    <w:p w:rsidR="00802541" w:rsidRPr="00766F1B" w:rsidRDefault="00802541" w:rsidP="00802541">
      <w:pPr>
        <w:pStyle w:val="28"/>
        <w:spacing w:after="0" w:line="100" w:lineRule="atLeast"/>
        <w:ind w:left="2460" w:right="2160"/>
        <w:jc w:val="center"/>
        <w:rPr>
          <w:spacing w:val="0"/>
          <w:sz w:val="24"/>
          <w:szCs w:val="24"/>
        </w:rPr>
      </w:pPr>
    </w:p>
    <w:p w:rsidR="00802541" w:rsidRPr="00766F1B" w:rsidRDefault="00802541" w:rsidP="00802541">
      <w:pPr>
        <w:pStyle w:val="28"/>
        <w:spacing w:after="0" w:line="100" w:lineRule="atLeast"/>
        <w:ind w:left="2460" w:right="2160"/>
        <w:jc w:val="center"/>
        <w:rPr>
          <w:spacing w:val="0"/>
          <w:sz w:val="24"/>
          <w:szCs w:val="24"/>
        </w:rPr>
      </w:pPr>
    </w:p>
    <w:p w:rsidR="00802541" w:rsidRPr="00766F1B" w:rsidRDefault="00802541" w:rsidP="00802541">
      <w:pPr>
        <w:pStyle w:val="18"/>
        <w:tabs>
          <w:tab w:val="left" w:pos="7340"/>
        </w:tabs>
        <w:spacing w:before="0" w:after="0" w:line="100" w:lineRule="atLeast"/>
        <w:ind w:left="20"/>
        <w:rPr>
          <w:spacing w:val="0"/>
          <w:sz w:val="24"/>
          <w:szCs w:val="24"/>
          <w:lang w:val="uk-UA"/>
        </w:rPr>
      </w:pPr>
      <w:r w:rsidRPr="00766F1B">
        <w:rPr>
          <w:b/>
          <w:spacing w:val="0"/>
          <w:sz w:val="24"/>
          <w:szCs w:val="24"/>
          <w:lang w:val="uk-UA"/>
        </w:rPr>
        <w:t>м.</w:t>
      </w:r>
      <w:r w:rsidR="00D00C35" w:rsidRPr="00766F1B">
        <w:rPr>
          <w:b/>
          <w:spacing w:val="0"/>
          <w:sz w:val="24"/>
          <w:szCs w:val="24"/>
          <w:lang w:val="uk-UA"/>
        </w:rPr>
        <w:t>Борислав</w:t>
      </w:r>
      <w:r w:rsidRPr="00766F1B">
        <w:rPr>
          <w:b/>
          <w:spacing w:val="0"/>
          <w:sz w:val="24"/>
          <w:szCs w:val="24"/>
          <w:lang w:val="uk-UA"/>
        </w:rPr>
        <w:t xml:space="preserve">                                                                                                 </w:t>
      </w:r>
      <w:r w:rsidRPr="00766F1B">
        <w:rPr>
          <w:rStyle w:val="115pt0pt"/>
          <w:color w:val="00000A"/>
          <w:spacing w:val="0"/>
          <w:sz w:val="24"/>
          <w:szCs w:val="24"/>
        </w:rPr>
        <w:t xml:space="preserve"> «___»___________</w:t>
      </w:r>
      <w:r w:rsidRPr="00766F1B">
        <w:rPr>
          <w:rStyle w:val="115pt0pt"/>
          <w:b w:val="0"/>
          <w:color w:val="00000A"/>
          <w:spacing w:val="0"/>
          <w:sz w:val="24"/>
          <w:szCs w:val="24"/>
        </w:rPr>
        <w:t>2023 р.</w:t>
      </w:r>
    </w:p>
    <w:p w:rsidR="00802541" w:rsidRPr="00766F1B" w:rsidRDefault="00802541" w:rsidP="00802541">
      <w:pPr>
        <w:pStyle w:val="18"/>
        <w:tabs>
          <w:tab w:val="left" w:pos="7340"/>
        </w:tabs>
        <w:spacing w:before="0" w:after="0" w:line="100" w:lineRule="atLeast"/>
        <w:ind w:left="20"/>
        <w:rPr>
          <w:spacing w:val="0"/>
          <w:sz w:val="24"/>
          <w:szCs w:val="24"/>
          <w:lang w:val="uk-UA"/>
        </w:rPr>
      </w:pPr>
      <w:r w:rsidRPr="00766F1B">
        <w:rPr>
          <w:spacing w:val="0"/>
          <w:sz w:val="24"/>
          <w:szCs w:val="24"/>
          <w:lang w:val="uk-UA"/>
        </w:rPr>
        <w:t xml:space="preserve">        </w:t>
      </w:r>
    </w:p>
    <w:p w:rsidR="00802541" w:rsidRPr="00766F1B" w:rsidRDefault="00802541" w:rsidP="00802541">
      <w:pPr>
        <w:pStyle w:val="18"/>
        <w:tabs>
          <w:tab w:val="left" w:pos="7340"/>
        </w:tabs>
        <w:spacing w:before="0" w:after="0" w:line="100" w:lineRule="atLeast"/>
        <w:ind w:left="20"/>
        <w:rPr>
          <w:rStyle w:val="0pt"/>
          <w:spacing w:val="0"/>
          <w:sz w:val="24"/>
          <w:szCs w:val="24"/>
        </w:rPr>
      </w:pPr>
      <w:r w:rsidRPr="00766F1B">
        <w:rPr>
          <w:spacing w:val="0"/>
          <w:sz w:val="24"/>
          <w:szCs w:val="24"/>
          <w:lang w:val="uk-UA"/>
        </w:rPr>
        <w:tab/>
      </w:r>
    </w:p>
    <w:p w:rsidR="00802541" w:rsidRPr="00766F1B" w:rsidRDefault="00D00C35" w:rsidP="00F90ABA">
      <w:pPr>
        <w:pStyle w:val="18"/>
        <w:spacing w:before="0" w:after="0" w:line="240" w:lineRule="auto"/>
        <w:ind w:left="20" w:right="40" w:firstLine="840"/>
        <w:jc w:val="both"/>
        <w:rPr>
          <w:spacing w:val="0"/>
          <w:sz w:val="24"/>
          <w:szCs w:val="24"/>
          <w:lang w:val="uk-UA"/>
        </w:rPr>
      </w:pPr>
      <w:r w:rsidRPr="00766F1B">
        <w:rPr>
          <w:rStyle w:val="0pt"/>
          <w:spacing w:val="0"/>
          <w:sz w:val="24"/>
          <w:szCs w:val="24"/>
        </w:rPr>
        <w:t>__________________________________________________________________________________________________________________________________________________________________</w:t>
      </w:r>
      <w:r w:rsidRPr="00766F1B">
        <w:rPr>
          <w:spacing w:val="0"/>
          <w:sz w:val="24"/>
          <w:szCs w:val="24"/>
          <w:lang w:val="uk-UA"/>
        </w:rPr>
        <w:t xml:space="preserve">в </w:t>
      </w:r>
      <w:r w:rsidR="00802541" w:rsidRPr="00766F1B">
        <w:rPr>
          <w:spacing w:val="0"/>
          <w:sz w:val="24"/>
          <w:szCs w:val="24"/>
          <w:lang w:val="uk-UA"/>
        </w:rPr>
        <w:t>особі</w:t>
      </w:r>
      <w:r w:rsidRPr="00766F1B">
        <w:rPr>
          <w:spacing w:val="0"/>
          <w:sz w:val="24"/>
          <w:szCs w:val="24"/>
          <w:lang w:val="uk-UA"/>
        </w:rPr>
        <w:t>______________________________________________________________________</w:t>
      </w:r>
      <w:r w:rsidR="00802541" w:rsidRPr="00766F1B">
        <w:rPr>
          <w:spacing w:val="0"/>
          <w:sz w:val="24"/>
          <w:szCs w:val="24"/>
          <w:lang w:val="uk-UA"/>
        </w:rPr>
        <w:t>, що діє на підставі</w:t>
      </w:r>
      <w:r w:rsidRPr="00766F1B">
        <w:rPr>
          <w:spacing w:val="0"/>
          <w:sz w:val="24"/>
          <w:szCs w:val="24"/>
          <w:lang w:val="uk-UA"/>
        </w:rPr>
        <w:t xml:space="preserve"> статуту</w:t>
      </w:r>
      <w:r w:rsidR="00802541" w:rsidRPr="00766F1B">
        <w:rPr>
          <w:spacing w:val="0"/>
          <w:sz w:val="24"/>
          <w:szCs w:val="24"/>
          <w:lang w:val="uk-UA"/>
        </w:rPr>
        <w:t>, (далі - Замовник), з однієї сторони та ______________________________________ в особі _________________________, що діє на підставі __________________,  (далі - Постачальник), з іншої сторони,  разом - Сторони,</w:t>
      </w:r>
      <w:r w:rsidR="00A70BBA" w:rsidRPr="00766F1B">
        <w:rPr>
          <w:sz w:val="24"/>
          <w:szCs w:val="24"/>
          <w:lang w:val="uk-UA"/>
        </w:rPr>
        <w:t xml:space="preserve"> уклали цей Договір про закупівлю (далі-Договір) відповідно до Закону України «Про публічні закупівлі» (далі – Закон) та </w:t>
      </w:r>
      <w:r w:rsidR="00A70BBA" w:rsidRPr="00766F1B">
        <w:rPr>
          <w:w w:val="95"/>
          <w:sz w:val="24"/>
          <w:szCs w:val="24"/>
          <w:lang w:val="uk-UA"/>
        </w:rPr>
        <w:t xml:space="preserve">відповідно </w:t>
      </w:r>
      <w:r w:rsidR="00A70BBA" w:rsidRPr="00766F1B">
        <w:rPr>
          <w:sz w:val="24"/>
          <w:szCs w:val="24"/>
          <w:lang w:val="uk-UA"/>
        </w:rPr>
        <w:t xml:space="preserve">до постанови Кабінету Міністрів України від 12 </w:t>
      </w:r>
      <w:r w:rsidR="00A70BBA" w:rsidRPr="00766F1B">
        <w:rPr>
          <w:spacing w:val="10"/>
          <w:sz w:val="24"/>
          <w:szCs w:val="24"/>
          <w:lang w:val="uk-UA"/>
        </w:rPr>
        <w:t>жо</w:t>
      </w:r>
      <w:r w:rsidR="00A70BBA" w:rsidRPr="00766F1B">
        <w:rPr>
          <w:sz w:val="24"/>
          <w:szCs w:val="24"/>
          <w:lang w:val="uk-UA"/>
        </w:rPr>
        <w:t xml:space="preserve">втня 2022р. </w:t>
      </w:r>
      <w:r w:rsidR="00766F1B" w:rsidRPr="00766F1B">
        <w:rPr>
          <w:w w:val="95"/>
          <w:sz w:val="24"/>
          <w:szCs w:val="24"/>
          <w:lang w:val="uk-UA"/>
        </w:rPr>
        <w:t xml:space="preserve">№1178 </w:t>
      </w:r>
      <w:r w:rsidR="00A70BBA" w:rsidRPr="00766F1B">
        <w:rPr>
          <w:w w:val="95"/>
          <w:sz w:val="24"/>
          <w:szCs w:val="24"/>
          <w:lang w:val="uk-UA"/>
        </w:rPr>
        <w:t xml:space="preserve">«Про затвердження особливостей здійснення публічних закупівель товарів, робіт і послуг для замовників, передбачених </w:t>
      </w:r>
      <w:r w:rsidR="00A70BBA" w:rsidRPr="00766F1B">
        <w:rPr>
          <w:sz w:val="24"/>
          <w:szCs w:val="24"/>
          <w:lang w:val="uk-UA"/>
        </w:rPr>
        <w:t xml:space="preserve">Законом України “Про публічні закупівлі”, на період дії </w:t>
      </w:r>
      <w:r w:rsidR="00A70BBA" w:rsidRPr="00766F1B">
        <w:rPr>
          <w:w w:val="95"/>
          <w:sz w:val="24"/>
          <w:szCs w:val="24"/>
          <w:lang w:val="uk-UA"/>
        </w:rPr>
        <w:t xml:space="preserve">правового режиму воєнного стану в Україні та протягом 90 днів з дня його припинення або скасування» (далі </w:t>
      </w:r>
      <w:r w:rsidR="00A70BBA" w:rsidRPr="00766F1B">
        <w:rPr>
          <w:w w:val="85"/>
          <w:sz w:val="24"/>
          <w:szCs w:val="24"/>
          <w:lang w:val="uk-UA"/>
        </w:rPr>
        <w:t xml:space="preserve">— </w:t>
      </w:r>
      <w:r w:rsidR="00A70BBA" w:rsidRPr="00766F1B">
        <w:rPr>
          <w:w w:val="95"/>
          <w:sz w:val="24"/>
          <w:szCs w:val="24"/>
          <w:lang w:val="uk-UA"/>
        </w:rPr>
        <w:t>Особливості)</w:t>
      </w:r>
      <w:r w:rsidR="00A70BBA" w:rsidRPr="00766F1B">
        <w:rPr>
          <w:sz w:val="24"/>
          <w:szCs w:val="24"/>
          <w:lang w:val="uk-UA"/>
        </w:rPr>
        <w:t>, про наступне</w:t>
      </w:r>
      <w:r w:rsidR="00802541" w:rsidRPr="00766F1B">
        <w:rPr>
          <w:spacing w:val="0"/>
          <w:sz w:val="24"/>
          <w:szCs w:val="24"/>
          <w:lang w:val="uk-UA"/>
        </w:rPr>
        <w:t>:</w:t>
      </w:r>
    </w:p>
    <w:p w:rsidR="00802541" w:rsidRPr="00766F1B" w:rsidRDefault="00802541" w:rsidP="00F90ABA">
      <w:pPr>
        <w:pStyle w:val="18"/>
        <w:spacing w:before="0" w:after="0" w:line="240" w:lineRule="auto"/>
        <w:ind w:left="20" w:right="40" w:firstLine="840"/>
        <w:jc w:val="both"/>
        <w:rPr>
          <w:spacing w:val="0"/>
          <w:sz w:val="24"/>
          <w:szCs w:val="24"/>
          <w:lang w:val="uk-UA"/>
        </w:rPr>
      </w:pPr>
    </w:p>
    <w:p w:rsidR="00802541" w:rsidRPr="00766F1B" w:rsidRDefault="00F90ABA" w:rsidP="00802541">
      <w:pPr>
        <w:spacing w:line="100" w:lineRule="atLeast"/>
        <w:ind w:right="20"/>
        <w:rPr>
          <w:lang w:val="uk-UA"/>
        </w:rPr>
      </w:pPr>
      <w:r w:rsidRPr="00766F1B">
        <w:rPr>
          <w:b/>
          <w:lang w:val="uk-UA"/>
        </w:rPr>
        <w:t xml:space="preserve">                                                     </w:t>
      </w:r>
      <w:r w:rsidR="00802541" w:rsidRPr="00766F1B">
        <w:rPr>
          <w:b/>
          <w:lang w:val="uk-UA"/>
        </w:rPr>
        <w:t>І. ПРЕДМЕТ ДОГОВОРУ</w:t>
      </w:r>
    </w:p>
    <w:p w:rsidR="002F696B" w:rsidRPr="00766F1B" w:rsidRDefault="00802541" w:rsidP="002F696B">
      <w:pPr>
        <w:pStyle w:val="1"/>
        <w:shd w:val="clear" w:color="auto" w:fill="FFFFFF"/>
        <w:spacing w:before="0" w:after="0"/>
        <w:jc w:val="both"/>
        <w:textAlignment w:val="baseline"/>
        <w:rPr>
          <w:rFonts w:ascii="Times New Roman" w:hAnsi="Times New Roman" w:cs="Times New Roman"/>
          <w:sz w:val="24"/>
          <w:szCs w:val="24"/>
          <w:lang w:val="uk-UA"/>
        </w:rPr>
      </w:pPr>
      <w:r w:rsidRPr="00766F1B">
        <w:rPr>
          <w:rFonts w:ascii="Times New Roman" w:hAnsi="Times New Roman" w:cs="Times New Roman"/>
          <w:b w:val="0"/>
          <w:sz w:val="24"/>
          <w:szCs w:val="24"/>
          <w:lang w:val="uk-UA"/>
        </w:rPr>
        <w:t xml:space="preserve">            1.1 Постачальник зобов'язується передати  Товар  у встановлений строк в асортименті, кількост</w:t>
      </w:r>
      <w:r w:rsidRPr="00766F1B">
        <w:rPr>
          <w:rFonts w:ascii="Times New Roman" w:hAnsi="Times New Roman" w:cs="Times New Roman"/>
          <w:b w:val="0"/>
          <w:sz w:val="24"/>
          <w:szCs w:val="24"/>
        </w:rPr>
        <w:t xml:space="preserve">і та за цінами, зазначеними </w:t>
      </w:r>
      <w:r w:rsidRPr="00766F1B">
        <w:rPr>
          <w:rFonts w:ascii="Times New Roman" w:hAnsi="Times New Roman" w:cs="Times New Roman"/>
          <w:b w:val="0"/>
          <w:color w:val="00000A"/>
          <w:sz w:val="24"/>
          <w:szCs w:val="24"/>
        </w:rPr>
        <w:t>цим Договором</w:t>
      </w:r>
      <w:r w:rsidRPr="00766F1B">
        <w:rPr>
          <w:rFonts w:ascii="Times New Roman" w:hAnsi="Times New Roman" w:cs="Times New Roman"/>
          <w:b w:val="0"/>
          <w:sz w:val="24"/>
          <w:szCs w:val="24"/>
        </w:rPr>
        <w:t xml:space="preserve">, а Замовник оплатити такий Товар на умовах Договору. Закупівля Товару </w:t>
      </w:r>
      <w:r w:rsidR="002F696B" w:rsidRPr="00766F1B">
        <w:rPr>
          <w:rFonts w:ascii="Times New Roman" w:hAnsi="Times New Roman" w:cs="Times New Roman"/>
          <w:b w:val="0"/>
          <w:sz w:val="24"/>
          <w:szCs w:val="24"/>
          <w:lang w:val="uk-UA"/>
        </w:rPr>
        <w:t xml:space="preserve">: </w:t>
      </w:r>
      <w:r w:rsidR="002F696B" w:rsidRPr="00766F1B">
        <w:rPr>
          <w:rFonts w:ascii="Times New Roman" w:hAnsi="Times New Roman" w:cs="Times New Roman"/>
          <w:sz w:val="24"/>
          <w:szCs w:val="24"/>
          <w:lang w:val="uk-UA"/>
        </w:rPr>
        <w:t>Продукція борошномельно - круп’яної промисловості</w:t>
      </w:r>
    </w:p>
    <w:p w:rsidR="00802541" w:rsidRPr="00766F1B" w:rsidRDefault="002F696B" w:rsidP="002F696B">
      <w:pPr>
        <w:pStyle w:val="18"/>
        <w:tabs>
          <w:tab w:val="left" w:pos="1350"/>
        </w:tabs>
        <w:spacing w:before="0" w:after="0" w:line="100" w:lineRule="atLeast"/>
        <w:ind w:right="40"/>
        <w:jc w:val="both"/>
        <w:rPr>
          <w:sz w:val="24"/>
          <w:szCs w:val="24"/>
        </w:rPr>
      </w:pPr>
      <w:r w:rsidRPr="00766F1B">
        <w:rPr>
          <w:b/>
          <w:sz w:val="24"/>
          <w:szCs w:val="24"/>
          <w:lang w:val="uk-UA"/>
        </w:rPr>
        <w:t>ДК 021: 2015 -15610000-7 ( Крупа гречана, вівсяні пластівці, пшоно, рис, крупа ячмінна, крупа перлова, крупа кукурудзяна, крупа пшенична)</w:t>
      </w:r>
      <w:r w:rsidR="00802541" w:rsidRPr="00766F1B">
        <w:rPr>
          <w:sz w:val="24"/>
          <w:szCs w:val="24"/>
        </w:rPr>
        <w:tab/>
      </w:r>
    </w:p>
    <w:p w:rsidR="00A70BBA" w:rsidRPr="00766F1B" w:rsidRDefault="00802541" w:rsidP="00A70BBA">
      <w:pPr>
        <w:jc w:val="both"/>
      </w:pPr>
      <w:r w:rsidRPr="00766F1B">
        <w:rPr>
          <w:b/>
        </w:rPr>
        <w:tab/>
      </w:r>
      <w:r w:rsidR="00A70BBA" w:rsidRPr="00766F1B">
        <w:t xml:space="preserve">1.2. Найменування, кількість, асортимент та ціна товару наведені у Специфікації (Додаток №1). </w:t>
      </w:r>
    </w:p>
    <w:p w:rsidR="00A70BBA" w:rsidRPr="00766F1B" w:rsidRDefault="00A70BBA" w:rsidP="00A70BBA">
      <w:pPr>
        <w:widowControl w:val="0"/>
        <w:tabs>
          <w:tab w:val="left" w:pos="900"/>
        </w:tabs>
        <w:autoSpaceDE w:val="0"/>
        <w:autoSpaceDN w:val="0"/>
        <w:adjustRightInd w:val="0"/>
        <w:jc w:val="both"/>
      </w:pPr>
      <w:r w:rsidRPr="00766F1B">
        <w:rPr>
          <w:lang w:val="uk-UA"/>
        </w:rPr>
        <w:t xml:space="preserve">            </w:t>
      </w:r>
      <w:r w:rsidRPr="00766F1B">
        <w:t>1.3. Обсяги закупівлі товару можуть бути зменшені залежно від реального фінансування видатків, затверджених в установленому порядку.</w:t>
      </w:r>
    </w:p>
    <w:p w:rsidR="00802541" w:rsidRPr="00766F1B" w:rsidRDefault="00A70BBA" w:rsidP="00F90ABA">
      <w:pPr>
        <w:jc w:val="both"/>
      </w:pPr>
      <w:r w:rsidRPr="00766F1B">
        <w:rPr>
          <w:lang w:val="uk-UA"/>
        </w:rPr>
        <w:t xml:space="preserve">           </w:t>
      </w:r>
      <w:r w:rsidRPr="00766F1B">
        <w:t>1.4.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r w:rsidR="00802541" w:rsidRPr="00766F1B">
        <w:rPr>
          <w:b/>
        </w:rPr>
        <w:t xml:space="preserve">        </w:t>
      </w:r>
    </w:p>
    <w:p w:rsidR="00802541" w:rsidRPr="00766F1B" w:rsidRDefault="00802541" w:rsidP="00802541">
      <w:pPr>
        <w:pStyle w:val="19"/>
        <w:tabs>
          <w:tab w:val="left" w:leader="hyphen" w:pos="8508"/>
        </w:tabs>
        <w:spacing w:before="0" w:line="100" w:lineRule="atLeast"/>
        <w:ind w:left="6660"/>
        <w:rPr>
          <w:rFonts w:ascii="Times New Roman" w:hAnsi="Times New Roman" w:cs="Times New Roman"/>
          <w:spacing w:val="0"/>
          <w:sz w:val="24"/>
          <w:szCs w:val="24"/>
        </w:rPr>
      </w:pPr>
    </w:p>
    <w:p w:rsidR="00802541" w:rsidRPr="00766F1B" w:rsidRDefault="00F90ABA" w:rsidP="00802541">
      <w:pPr>
        <w:tabs>
          <w:tab w:val="left" w:leader="hyphen" w:pos="8275"/>
        </w:tabs>
        <w:spacing w:line="100" w:lineRule="atLeast"/>
        <w:rPr>
          <w:b/>
        </w:rPr>
      </w:pPr>
      <w:r w:rsidRPr="00766F1B">
        <w:rPr>
          <w:b/>
          <w:lang w:val="uk-UA"/>
        </w:rPr>
        <w:t xml:space="preserve">                                                         </w:t>
      </w:r>
      <w:r w:rsidR="00802541" w:rsidRPr="00766F1B">
        <w:rPr>
          <w:b/>
        </w:rPr>
        <w:t>II. ЯКІСТЬ ТОВАРУ</w:t>
      </w:r>
    </w:p>
    <w:p w:rsidR="00A70BBA" w:rsidRPr="00766F1B" w:rsidRDefault="00A70BBA" w:rsidP="00A70BBA">
      <w:pPr>
        <w:jc w:val="both"/>
      </w:pPr>
      <w:r w:rsidRPr="00766F1B">
        <w:t>2.1. Постачальник повинен передати (поставити) Замовнику товар, якість якого відповідає вимогам державних стандартів та технічних умов.</w:t>
      </w:r>
    </w:p>
    <w:p w:rsidR="00A70BBA" w:rsidRPr="00766F1B" w:rsidRDefault="00A70BBA" w:rsidP="00A70BBA">
      <w:pPr>
        <w:jc w:val="both"/>
      </w:pPr>
      <w:r w:rsidRPr="00766F1B">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rsidR="00A70BBA" w:rsidRPr="00766F1B" w:rsidRDefault="00A70BBA" w:rsidP="00A70BBA">
      <w:pPr>
        <w:jc w:val="both"/>
      </w:pPr>
      <w:r w:rsidRPr="00766F1B">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rsidR="00802541" w:rsidRPr="00766F1B" w:rsidRDefault="00802541" w:rsidP="00802541">
      <w:pPr>
        <w:pStyle w:val="18"/>
        <w:tabs>
          <w:tab w:val="left" w:pos="1602"/>
        </w:tabs>
        <w:spacing w:before="0" w:after="0" w:line="100" w:lineRule="atLeast"/>
        <w:ind w:left="860"/>
        <w:jc w:val="both"/>
        <w:rPr>
          <w:spacing w:val="0"/>
          <w:sz w:val="24"/>
          <w:szCs w:val="24"/>
          <w:lang w:val="uk-UA"/>
        </w:rPr>
      </w:pPr>
    </w:p>
    <w:p w:rsidR="00802541" w:rsidRPr="00766F1B" w:rsidRDefault="00802541" w:rsidP="00802541">
      <w:pPr>
        <w:spacing w:line="100" w:lineRule="atLeast"/>
        <w:ind w:left="284" w:firstLine="425"/>
        <w:rPr>
          <w:rStyle w:val="21"/>
          <w:b/>
        </w:rPr>
      </w:pPr>
      <w:r w:rsidRPr="00766F1B">
        <w:rPr>
          <w:rStyle w:val="21"/>
          <w:b/>
          <w:lang w:val="uk-UA"/>
        </w:rPr>
        <w:t xml:space="preserve">                           </w:t>
      </w:r>
      <w:r w:rsidR="00F90ABA" w:rsidRPr="00766F1B">
        <w:rPr>
          <w:rStyle w:val="21"/>
          <w:b/>
          <w:lang w:val="uk-UA"/>
        </w:rPr>
        <w:t xml:space="preserve">                   </w:t>
      </w:r>
      <w:r w:rsidRPr="00766F1B">
        <w:rPr>
          <w:rStyle w:val="21"/>
          <w:b/>
          <w:lang w:val="uk-UA"/>
        </w:rPr>
        <w:t xml:space="preserve"> </w:t>
      </w:r>
      <w:r w:rsidRPr="00766F1B">
        <w:rPr>
          <w:rStyle w:val="21"/>
          <w:b/>
        </w:rPr>
        <w:t>III. СУМА ДОГОВОР</w:t>
      </w:r>
    </w:p>
    <w:p w:rsidR="00A70BBA" w:rsidRPr="00766F1B" w:rsidRDefault="00802541" w:rsidP="00A70BBA">
      <w:pPr>
        <w:jc w:val="both"/>
      </w:pPr>
      <w:r w:rsidRPr="00766F1B">
        <w:rPr>
          <w:rStyle w:val="9pt0pt"/>
          <w:b/>
          <w:sz w:val="24"/>
          <w:szCs w:val="24"/>
        </w:rPr>
        <w:t xml:space="preserve">  </w:t>
      </w:r>
      <w:r w:rsidR="00A70BBA" w:rsidRPr="00766F1B">
        <w:t>3.1. Ціна цього Договору становить __</w:t>
      </w:r>
      <w:r w:rsidR="00A70BBA" w:rsidRPr="00766F1B">
        <w:rPr>
          <w:b/>
        </w:rPr>
        <w:t>_____________________ грн.</w:t>
      </w:r>
      <w:r w:rsidR="00A70BBA" w:rsidRPr="00766F1B">
        <w:t xml:space="preserve">, у тому числі ПДВ: </w:t>
      </w:r>
      <w:r w:rsidR="00A70BBA" w:rsidRPr="00766F1B">
        <w:rPr>
          <w:b/>
        </w:rPr>
        <w:t>________ грн.</w:t>
      </w:r>
      <w:r w:rsidR="00A70BBA" w:rsidRPr="00766F1B">
        <w:t xml:space="preserve"> (якщо учасник не платник ПДВ, тоді ціна вказується без ПДВ).</w:t>
      </w:r>
    </w:p>
    <w:p w:rsidR="00A70BBA" w:rsidRPr="00766F1B" w:rsidRDefault="00A70BBA" w:rsidP="00A70BBA">
      <w:pPr>
        <w:jc w:val="both"/>
      </w:pPr>
      <w:r w:rsidRPr="00766F1B">
        <w:lastRenderedPageBreak/>
        <w:t>3.2. До ціни товару включаються витрати на транспортування і поставку на адресу Замовника, розвантаження, страхування, податків та інших зборів і обов’язкових платежів.</w:t>
      </w:r>
    </w:p>
    <w:p w:rsidR="00A70BBA" w:rsidRPr="00766F1B" w:rsidRDefault="00A70BBA" w:rsidP="00A70BBA">
      <w:pPr>
        <w:shd w:val="clear" w:color="auto" w:fill="FFFFFF"/>
        <w:spacing w:line="317" w:lineRule="exact"/>
        <w:ind w:left="19"/>
        <w:jc w:val="both"/>
        <w:rPr>
          <w:color w:val="000000"/>
          <w:spacing w:val="6"/>
        </w:rPr>
      </w:pPr>
      <w:r w:rsidRPr="00766F1B">
        <w:rPr>
          <w:color w:val="000000"/>
          <w:spacing w:val="6"/>
        </w:rPr>
        <w:t>3.3. Ціни на товар не підлягають зміні упродовж дії договору, крім випадків, передбачених вимогами Закону України «Про публічні закупівлі».</w:t>
      </w:r>
    </w:p>
    <w:p w:rsidR="00802541" w:rsidRPr="00766F1B" w:rsidRDefault="00A70BBA" w:rsidP="00F90ABA">
      <w:pPr>
        <w:shd w:val="clear" w:color="auto" w:fill="FFFFFF"/>
        <w:spacing w:line="317" w:lineRule="exact"/>
        <w:ind w:left="19"/>
        <w:jc w:val="both"/>
        <w:rPr>
          <w:rStyle w:val="9pt0pt"/>
          <w:spacing w:val="6"/>
          <w:sz w:val="24"/>
          <w:szCs w:val="24"/>
        </w:rPr>
      </w:pPr>
      <w:r w:rsidRPr="00766F1B">
        <w:rPr>
          <w:color w:val="000000"/>
          <w:spacing w:val="6"/>
        </w:rPr>
        <w:t xml:space="preserve">3.4. </w:t>
      </w:r>
      <w:r w:rsidRPr="00766F1B">
        <w:t xml:space="preserve"> Договірні зобов’язання виникають в межах асигнувань, затверджених у встановленому порядку для Замовника.</w:t>
      </w:r>
    </w:p>
    <w:p w:rsidR="00802541" w:rsidRPr="00766F1B" w:rsidRDefault="00802541" w:rsidP="00802541">
      <w:pPr>
        <w:pStyle w:val="18"/>
        <w:spacing w:before="0" w:after="0" w:line="100" w:lineRule="atLeast"/>
        <w:ind w:firstLine="860"/>
        <w:jc w:val="both"/>
        <w:rPr>
          <w:spacing w:val="0"/>
          <w:sz w:val="24"/>
          <w:szCs w:val="24"/>
        </w:rPr>
      </w:pPr>
    </w:p>
    <w:p w:rsidR="00802541" w:rsidRPr="00766F1B" w:rsidRDefault="00802541" w:rsidP="00802541">
      <w:pPr>
        <w:pStyle w:val="35"/>
        <w:numPr>
          <w:ilvl w:val="0"/>
          <w:numId w:val="30"/>
        </w:numPr>
        <w:tabs>
          <w:tab w:val="left" w:pos="3529"/>
        </w:tabs>
        <w:spacing w:after="0" w:line="100" w:lineRule="atLeast"/>
        <w:ind w:left="3140" w:firstLine="0"/>
        <w:rPr>
          <w:rStyle w:val="9pt"/>
          <w:rFonts w:eastAsia="Calibri"/>
          <w:b w:val="0"/>
          <w:spacing w:val="0"/>
          <w:sz w:val="24"/>
          <w:szCs w:val="24"/>
        </w:rPr>
      </w:pPr>
      <w:bookmarkStart w:id="8" w:name="bookmark2"/>
      <w:r w:rsidRPr="00766F1B">
        <w:rPr>
          <w:rStyle w:val="34"/>
          <w:b/>
          <w:spacing w:val="0"/>
          <w:sz w:val="24"/>
          <w:szCs w:val="24"/>
        </w:rPr>
        <w:t xml:space="preserve">ПОРЯДОК </w:t>
      </w:r>
      <w:bookmarkEnd w:id="8"/>
      <w:r w:rsidRPr="00766F1B">
        <w:rPr>
          <w:rStyle w:val="34"/>
          <w:b/>
          <w:spacing w:val="0"/>
          <w:sz w:val="24"/>
          <w:szCs w:val="24"/>
        </w:rPr>
        <w:t>ЗДІЙСНЕННЯ ОПЛАТИ</w:t>
      </w:r>
    </w:p>
    <w:p w:rsidR="00A70BBA" w:rsidRPr="00766F1B" w:rsidRDefault="00A70BBA" w:rsidP="00F90ABA">
      <w:pPr>
        <w:jc w:val="both"/>
      </w:pPr>
      <w:r w:rsidRPr="00766F1B">
        <w:t xml:space="preserve">4.1. Розрахунки проводяться шляхом оплати </w:t>
      </w:r>
      <w:r w:rsidRPr="00766F1B">
        <w:rPr>
          <w:b/>
        </w:rPr>
        <w:t>Покупцем</w:t>
      </w:r>
      <w:r w:rsidRPr="00766F1B">
        <w:t xml:space="preserve"> після пред’явлення </w:t>
      </w:r>
      <w:r w:rsidRPr="00766F1B">
        <w:rPr>
          <w:b/>
        </w:rPr>
        <w:t>Продавцем</w:t>
      </w:r>
      <w:r w:rsidRPr="00766F1B">
        <w:t xml:space="preserve"> рахунку на оплату товару (далі - рахунок).</w:t>
      </w:r>
    </w:p>
    <w:p w:rsidR="00A70BBA" w:rsidRPr="00766F1B" w:rsidRDefault="00A70BBA" w:rsidP="00F90ABA">
      <w:pPr>
        <w:jc w:val="both"/>
      </w:pPr>
      <w:r w:rsidRPr="00766F1B">
        <w:t xml:space="preserve">4.2. Оплата проводиться </w:t>
      </w:r>
      <w:r w:rsidRPr="00766F1B">
        <w:rPr>
          <w:b/>
        </w:rPr>
        <w:t>Покупцем</w:t>
      </w:r>
      <w:r w:rsidR="00766F1B">
        <w:t xml:space="preserve"> в </w:t>
      </w:r>
      <w:r w:rsidR="00766F1B">
        <w:rPr>
          <w:lang w:val="uk-UA"/>
        </w:rPr>
        <w:t>30</w:t>
      </w:r>
      <w:r w:rsidRPr="00766F1B">
        <w:t xml:space="preserve">-ний термін, у безготівковому порядку, після отримання товару на склад, на банківський рахунок </w:t>
      </w:r>
      <w:r w:rsidRPr="00766F1B">
        <w:rPr>
          <w:b/>
        </w:rPr>
        <w:t>Продавця.</w:t>
      </w:r>
      <w:r w:rsidRPr="00766F1B">
        <w:t xml:space="preserve"> У разі затримки фінансування розрахунок за поставлену продукцію здійс</w:t>
      </w:r>
      <w:r w:rsidR="002858C7">
        <w:t xml:space="preserve">нюється протягом </w:t>
      </w:r>
      <w:r w:rsidR="002858C7">
        <w:rPr>
          <w:lang w:val="uk-UA"/>
        </w:rPr>
        <w:t>15</w:t>
      </w:r>
      <w:r w:rsidRPr="00766F1B">
        <w:t xml:space="preserve">-ти банківських днів з дати отримання </w:t>
      </w:r>
      <w:r w:rsidRPr="00766F1B">
        <w:rPr>
          <w:b/>
        </w:rPr>
        <w:t>Покупцем</w:t>
      </w:r>
      <w:r w:rsidRPr="00766F1B">
        <w:t xml:space="preserve"> призначення на фінансування закупівлі.</w:t>
      </w:r>
    </w:p>
    <w:p w:rsidR="00802541" w:rsidRPr="00766F1B" w:rsidRDefault="00802541" w:rsidP="00F90ABA">
      <w:pPr>
        <w:pStyle w:val="18"/>
        <w:tabs>
          <w:tab w:val="left" w:pos="1297"/>
        </w:tabs>
        <w:spacing w:before="0" w:after="0" w:line="100" w:lineRule="atLeast"/>
        <w:jc w:val="both"/>
        <w:rPr>
          <w:spacing w:val="0"/>
          <w:sz w:val="24"/>
          <w:szCs w:val="24"/>
          <w:lang w:val="uk-UA"/>
        </w:rPr>
      </w:pPr>
    </w:p>
    <w:p w:rsidR="002858C7" w:rsidRDefault="00F90ABA" w:rsidP="002858C7">
      <w:pPr>
        <w:tabs>
          <w:tab w:val="left" w:pos="278"/>
          <w:tab w:val="left" w:pos="2552"/>
          <w:tab w:val="left" w:pos="3261"/>
        </w:tabs>
        <w:spacing w:line="100" w:lineRule="atLeast"/>
        <w:ind w:left="720"/>
        <w:rPr>
          <w:rStyle w:val="9pt"/>
          <w:rFonts w:eastAsia="Calibri"/>
          <w:b/>
          <w:sz w:val="24"/>
          <w:szCs w:val="24"/>
        </w:rPr>
      </w:pPr>
      <w:r w:rsidRPr="00766F1B">
        <w:rPr>
          <w:rStyle w:val="21"/>
          <w:lang w:val="uk-UA"/>
        </w:rPr>
        <w:t xml:space="preserve">                                               </w:t>
      </w:r>
      <w:r w:rsidR="00802541" w:rsidRPr="00766F1B">
        <w:rPr>
          <w:rStyle w:val="21"/>
          <w:b/>
          <w:lang w:val="en-US"/>
        </w:rPr>
        <w:t>V</w:t>
      </w:r>
      <w:r w:rsidR="00802541" w:rsidRPr="00766F1B">
        <w:rPr>
          <w:rStyle w:val="21"/>
          <w:b/>
        </w:rPr>
        <w:t>.ПОСТАВКА ТОВАРУ</w:t>
      </w:r>
    </w:p>
    <w:p w:rsidR="00E742CE" w:rsidRPr="002858C7" w:rsidRDefault="00E742CE" w:rsidP="002858C7">
      <w:pPr>
        <w:tabs>
          <w:tab w:val="left" w:pos="278"/>
          <w:tab w:val="left" w:pos="2552"/>
          <w:tab w:val="left" w:pos="3261"/>
        </w:tabs>
        <w:spacing w:line="100" w:lineRule="atLeast"/>
        <w:ind w:left="720"/>
        <w:rPr>
          <w:rFonts w:eastAsia="Calibri"/>
          <w:b/>
          <w:color w:val="000000"/>
          <w:spacing w:val="13"/>
          <w:lang w:val="uk-UA"/>
        </w:rPr>
      </w:pPr>
      <w:r w:rsidRPr="00766F1B">
        <w:rPr>
          <w:rStyle w:val="9pt"/>
          <w:rFonts w:eastAsia="Calibri"/>
          <w:spacing w:val="0"/>
          <w:sz w:val="24"/>
          <w:szCs w:val="24"/>
        </w:rPr>
        <w:t xml:space="preserve">  5.1.  </w:t>
      </w:r>
      <w:r w:rsidR="00802541" w:rsidRPr="00766F1B">
        <w:rPr>
          <w:rStyle w:val="9pt"/>
          <w:rFonts w:eastAsia="Calibri"/>
          <w:spacing w:val="0"/>
          <w:sz w:val="24"/>
          <w:szCs w:val="24"/>
        </w:rPr>
        <w:t xml:space="preserve">Постачальник забезпечує поставку Товару на склад за адресою Замовника. Місце поставки: </w:t>
      </w:r>
      <w:r w:rsidRPr="00766F1B">
        <w:rPr>
          <w:b/>
          <w:bCs/>
        </w:rPr>
        <w:t>82300, Львівська обл., м</w:t>
      </w:r>
      <w:r w:rsidRPr="00766F1B">
        <w:rPr>
          <w:b/>
          <w:bCs/>
          <w:lang w:val="uk-UA"/>
        </w:rPr>
        <w:t>.</w:t>
      </w:r>
      <w:r w:rsidRPr="00766F1B">
        <w:rPr>
          <w:b/>
          <w:bCs/>
        </w:rPr>
        <w:t xml:space="preserve"> Борислав, </w:t>
      </w:r>
      <w:r w:rsidRPr="00766F1B">
        <w:rPr>
          <w:b/>
          <w:bCs/>
          <w:lang w:val="uk-UA"/>
        </w:rPr>
        <w:t>вул.</w:t>
      </w:r>
      <w:r w:rsidRPr="00766F1B">
        <w:rPr>
          <w:b/>
          <w:bCs/>
        </w:rPr>
        <w:t xml:space="preserve"> Куліша, буд</w:t>
      </w:r>
      <w:r w:rsidRPr="00766F1B">
        <w:rPr>
          <w:b/>
          <w:bCs/>
          <w:lang w:val="uk-UA"/>
        </w:rPr>
        <w:t>.</w:t>
      </w:r>
      <w:r w:rsidRPr="00766F1B">
        <w:rPr>
          <w:b/>
          <w:bCs/>
        </w:rPr>
        <w:t xml:space="preserve"> 41А</w:t>
      </w:r>
    </w:p>
    <w:p w:rsidR="00802541" w:rsidRPr="00766F1B" w:rsidRDefault="00E742CE" w:rsidP="00E742CE">
      <w:pPr>
        <w:pStyle w:val="18"/>
        <w:widowControl/>
        <w:tabs>
          <w:tab w:val="left" w:pos="1306"/>
        </w:tabs>
        <w:spacing w:before="0" w:after="0" w:line="100" w:lineRule="atLeast"/>
        <w:ind w:left="360"/>
        <w:jc w:val="both"/>
        <w:rPr>
          <w:rStyle w:val="9pt"/>
          <w:rFonts w:eastAsia="Calibri"/>
          <w:spacing w:val="0"/>
          <w:sz w:val="24"/>
          <w:szCs w:val="24"/>
        </w:rPr>
      </w:pPr>
      <w:r w:rsidRPr="00766F1B">
        <w:rPr>
          <w:rStyle w:val="9pt"/>
          <w:rFonts w:eastAsia="Calibri"/>
          <w:spacing w:val="0"/>
          <w:sz w:val="24"/>
          <w:szCs w:val="24"/>
        </w:rPr>
        <w:t xml:space="preserve">        5.2.  </w:t>
      </w:r>
      <w:r w:rsidR="00802541" w:rsidRPr="00766F1B">
        <w:rPr>
          <w:rStyle w:val="9pt"/>
          <w:rFonts w:eastAsia="Calibri"/>
          <w:spacing w:val="0"/>
          <w:sz w:val="24"/>
          <w:szCs w:val="24"/>
          <w:lang w:val="ru-RU"/>
        </w:rPr>
        <w:t xml:space="preserve">Строк поставки товару: протягом 2023 року, до 31 грудня 2023 року. </w:t>
      </w:r>
      <w:r w:rsidR="00802541" w:rsidRPr="00766F1B">
        <w:rPr>
          <w:rStyle w:val="9pt"/>
          <w:rFonts w:eastAsia="Calibri"/>
          <w:spacing w:val="0"/>
          <w:sz w:val="24"/>
          <w:szCs w:val="24"/>
        </w:rPr>
        <w:t>Строк планової поставки - протягом двох робочих днів після отримання заявки від Замовника (телефоном, факсом або листом). У разі необхідності дострокової або ургентної поставки - цілодобово за заявкою Замовника.</w:t>
      </w:r>
    </w:p>
    <w:p w:rsidR="00802541" w:rsidRPr="00766F1B" w:rsidRDefault="00E742CE" w:rsidP="00E742CE">
      <w:pPr>
        <w:pStyle w:val="18"/>
        <w:widowControl/>
        <w:tabs>
          <w:tab w:val="left" w:pos="1292"/>
        </w:tabs>
        <w:spacing w:before="0" w:after="0" w:line="100" w:lineRule="atLeast"/>
        <w:ind w:left="360"/>
        <w:jc w:val="both"/>
        <w:rPr>
          <w:rStyle w:val="9pt"/>
          <w:rFonts w:eastAsia="Calibri"/>
          <w:spacing w:val="0"/>
          <w:sz w:val="24"/>
          <w:szCs w:val="24"/>
        </w:rPr>
      </w:pPr>
      <w:r w:rsidRPr="00766F1B">
        <w:rPr>
          <w:rStyle w:val="9pt"/>
          <w:rFonts w:eastAsia="Calibri"/>
          <w:spacing w:val="0"/>
          <w:sz w:val="24"/>
          <w:szCs w:val="24"/>
        </w:rPr>
        <w:t xml:space="preserve">        5.3. </w:t>
      </w:r>
      <w:r w:rsidR="00802541" w:rsidRPr="00766F1B">
        <w:rPr>
          <w:rStyle w:val="9pt"/>
          <w:rFonts w:eastAsia="Calibri"/>
          <w:spacing w:val="0"/>
          <w:sz w:val="24"/>
          <w:szCs w:val="24"/>
        </w:rPr>
        <w:t>Поставка здійснюється за рахунок Постачальника спеціалізованим автотранспортом Постачальника, який має всі необхідні дозвільні документи; завантажувально-розвантажувальні роботи виконуються з занесенням на склад за рахунок Постачальника.</w:t>
      </w:r>
    </w:p>
    <w:p w:rsidR="00802541" w:rsidRPr="00766F1B" w:rsidRDefault="00E742CE" w:rsidP="00E742CE">
      <w:pPr>
        <w:pStyle w:val="18"/>
        <w:widowControl/>
        <w:tabs>
          <w:tab w:val="left" w:pos="1345"/>
        </w:tabs>
        <w:spacing w:before="0" w:after="0" w:line="100" w:lineRule="atLeast"/>
        <w:ind w:left="360"/>
        <w:jc w:val="both"/>
        <w:rPr>
          <w:rStyle w:val="9pt"/>
          <w:rFonts w:eastAsia="Calibri"/>
          <w:spacing w:val="0"/>
          <w:sz w:val="24"/>
          <w:szCs w:val="24"/>
        </w:rPr>
      </w:pPr>
      <w:r w:rsidRPr="00766F1B">
        <w:rPr>
          <w:rStyle w:val="9pt"/>
          <w:rFonts w:eastAsia="Calibri"/>
          <w:spacing w:val="0"/>
          <w:sz w:val="24"/>
          <w:szCs w:val="24"/>
        </w:rPr>
        <w:t xml:space="preserve">       5.4. </w:t>
      </w:r>
      <w:r w:rsidR="00802541" w:rsidRPr="00766F1B">
        <w:rPr>
          <w:rStyle w:val="9pt"/>
          <w:rFonts w:eastAsia="Calibri"/>
          <w:spacing w:val="0"/>
          <w:sz w:val="24"/>
          <w:szCs w:val="24"/>
        </w:rPr>
        <w:t>Замовник приймає Товар від Постачальника після перевірки якості товару та наявності усіх необхідних документів.</w:t>
      </w:r>
    </w:p>
    <w:p w:rsidR="00802541" w:rsidRPr="00766F1B" w:rsidRDefault="00E742CE" w:rsidP="00E742CE">
      <w:pPr>
        <w:pStyle w:val="18"/>
        <w:widowControl/>
        <w:tabs>
          <w:tab w:val="left" w:pos="1418"/>
        </w:tabs>
        <w:spacing w:before="0" w:after="0" w:line="100" w:lineRule="atLeast"/>
        <w:ind w:left="360"/>
        <w:jc w:val="both"/>
        <w:rPr>
          <w:rStyle w:val="9pt"/>
          <w:rFonts w:eastAsia="Calibri"/>
          <w:spacing w:val="0"/>
          <w:sz w:val="24"/>
          <w:szCs w:val="24"/>
        </w:rPr>
      </w:pPr>
      <w:r w:rsidRPr="00766F1B">
        <w:rPr>
          <w:rStyle w:val="9pt"/>
          <w:rFonts w:eastAsia="Calibri"/>
          <w:spacing w:val="0"/>
          <w:sz w:val="24"/>
          <w:szCs w:val="24"/>
        </w:rPr>
        <w:t xml:space="preserve">       5.5. </w:t>
      </w:r>
      <w:r w:rsidR="00802541" w:rsidRPr="00766F1B">
        <w:rPr>
          <w:rStyle w:val="9pt"/>
          <w:rFonts w:eastAsia="Calibri"/>
          <w:spacing w:val="0"/>
          <w:sz w:val="24"/>
          <w:szCs w:val="24"/>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II Договору.</w:t>
      </w:r>
    </w:p>
    <w:p w:rsidR="00802541" w:rsidRPr="00766F1B" w:rsidRDefault="00E742CE" w:rsidP="00E742CE">
      <w:pPr>
        <w:pStyle w:val="18"/>
        <w:widowControl/>
        <w:tabs>
          <w:tab w:val="left" w:pos="1311"/>
        </w:tabs>
        <w:spacing w:before="0" w:after="0" w:line="100" w:lineRule="atLeast"/>
        <w:jc w:val="both"/>
        <w:rPr>
          <w:rStyle w:val="9pt"/>
          <w:rFonts w:eastAsia="Calibri"/>
          <w:spacing w:val="0"/>
          <w:sz w:val="24"/>
          <w:szCs w:val="24"/>
        </w:rPr>
      </w:pPr>
      <w:r w:rsidRPr="00766F1B">
        <w:rPr>
          <w:rStyle w:val="9pt"/>
          <w:rFonts w:eastAsia="Calibri"/>
          <w:spacing w:val="0"/>
          <w:sz w:val="24"/>
          <w:szCs w:val="24"/>
        </w:rPr>
        <w:t xml:space="preserve">            5.6. </w:t>
      </w:r>
      <w:r w:rsidR="00802541" w:rsidRPr="00766F1B">
        <w:rPr>
          <w:rStyle w:val="9pt"/>
          <w:rFonts w:eastAsia="Calibri"/>
          <w:spacing w:val="0"/>
          <w:sz w:val="24"/>
          <w:szCs w:val="24"/>
        </w:rPr>
        <w:t>Приймання-передача Товару оформлюється видатковою накладною Постачальника або Повідомленням про отримання товару або Реєстром (Актом) приймання-передачі товару (в двох екземплярах).</w:t>
      </w:r>
    </w:p>
    <w:p w:rsidR="00802541" w:rsidRPr="00766F1B" w:rsidRDefault="00802541" w:rsidP="00802541">
      <w:pPr>
        <w:pStyle w:val="18"/>
        <w:spacing w:before="0" w:after="0" w:line="100" w:lineRule="atLeast"/>
        <w:ind w:firstLine="840"/>
        <w:jc w:val="both"/>
        <w:rPr>
          <w:rStyle w:val="9pt"/>
          <w:rFonts w:eastAsia="Calibri"/>
          <w:spacing w:val="0"/>
          <w:sz w:val="24"/>
          <w:szCs w:val="24"/>
        </w:rPr>
      </w:pPr>
      <w:r w:rsidRPr="00766F1B">
        <w:rPr>
          <w:rStyle w:val="9pt"/>
          <w:rFonts w:eastAsia="Calibri"/>
          <w:spacing w:val="0"/>
          <w:sz w:val="24"/>
          <w:szCs w:val="24"/>
        </w:rPr>
        <w:t>Видаткова накладна підписується матеріально-відповідальними особами Постачальника і Замовника та скріплюється печатками. В накладній обов’язково зазначається: назва товару, вага,  кількість, ціна за одиницю Товару та загальна вартість поставки.</w:t>
      </w:r>
    </w:p>
    <w:p w:rsidR="00802541" w:rsidRPr="00766F1B" w:rsidRDefault="00802541" w:rsidP="00E742CE">
      <w:pPr>
        <w:pStyle w:val="18"/>
        <w:widowControl/>
        <w:tabs>
          <w:tab w:val="left" w:pos="1258"/>
        </w:tabs>
        <w:spacing w:before="0" w:after="0" w:line="100" w:lineRule="atLeast"/>
        <w:ind w:left="840"/>
        <w:jc w:val="both"/>
        <w:rPr>
          <w:rStyle w:val="9pt"/>
          <w:rFonts w:eastAsia="Calibri"/>
          <w:spacing w:val="0"/>
          <w:sz w:val="24"/>
          <w:szCs w:val="24"/>
        </w:rPr>
      </w:pPr>
      <w:r w:rsidRPr="00766F1B">
        <w:rPr>
          <w:rStyle w:val="9pt"/>
          <w:rFonts w:eastAsia="Calibri"/>
          <w:spacing w:val="0"/>
          <w:sz w:val="24"/>
          <w:szCs w:val="24"/>
        </w:rPr>
        <w:t>У разі виявлення:</w:t>
      </w:r>
    </w:p>
    <w:p w:rsidR="00802541" w:rsidRPr="00766F1B" w:rsidRDefault="00802541" w:rsidP="00802541">
      <w:pPr>
        <w:pStyle w:val="18"/>
        <w:widowControl/>
        <w:numPr>
          <w:ilvl w:val="0"/>
          <w:numId w:val="33"/>
        </w:numPr>
        <w:tabs>
          <w:tab w:val="left" w:pos="1162"/>
        </w:tabs>
        <w:spacing w:before="0" w:after="0" w:line="100" w:lineRule="atLeast"/>
        <w:ind w:left="0" w:firstLine="840"/>
        <w:jc w:val="both"/>
        <w:rPr>
          <w:rStyle w:val="9pt"/>
          <w:rFonts w:eastAsia="Calibri"/>
          <w:spacing w:val="0"/>
          <w:sz w:val="24"/>
          <w:szCs w:val="24"/>
        </w:rPr>
      </w:pPr>
      <w:r w:rsidRPr="00766F1B">
        <w:rPr>
          <w:rStyle w:val="9pt"/>
          <w:rFonts w:eastAsia="Calibri"/>
          <w:spacing w:val="0"/>
          <w:sz w:val="24"/>
          <w:szCs w:val="24"/>
        </w:rPr>
        <w:t>недостачі Товару - складається акт за підписами уповноважених осіб, які здійснювали приймання-передачу Товару;</w:t>
      </w:r>
    </w:p>
    <w:p w:rsidR="00802541" w:rsidRPr="00766F1B" w:rsidRDefault="00802541" w:rsidP="00802541">
      <w:pPr>
        <w:pStyle w:val="18"/>
        <w:widowControl/>
        <w:numPr>
          <w:ilvl w:val="0"/>
          <w:numId w:val="33"/>
        </w:numPr>
        <w:tabs>
          <w:tab w:val="left" w:pos="1148"/>
        </w:tabs>
        <w:spacing w:before="0" w:after="0" w:line="100" w:lineRule="atLeast"/>
        <w:ind w:left="0" w:firstLine="840"/>
        <w:jc w:val="both"/>
        <w:rPr>
          <w:rStyle w:val="9pt"/>
          <w:rFonts w:eastAsia="Courier New"/>
          <w:spacing w:val="0"/>
          <w:sz w:val="24"/>
          <w:szCs w:val="24"/>
        </w:rPr>
      </w:pPr>
      <w:r w:rsidRPr="00766F1B">
        <w:rPr>
          <w:rStyle w:val="9pt"/>
          <w:rFonts w:eastAsia="Calibri"/>
          <w:spacing w:val="0"/>
          <w:sz w:val="24"/>
          <w:szCs w:val="24"/>
        </w:rPr>
        <w:t>товару, якість якого не відповідає вимогам Договору або документам, що засвідчують якість, Замовником складається акт про виявлені дефекти, який є підставою для повернення усієї серії Товару Постачальнику.</w:t>
      </w:r>
    </w:p>
    <w:p w:rsidR="00802541" w:rsidRPr="00766F1B" w:rsidRDefault="00E742CE" w:rsidP="00F90ABA">
      <w:pPr>
        <w:pStyle w:val="18"/>
        <w:widowControl/>
        <w:tabs>
          <w:tab w:val="left" w:pos="1311"/>
        </w:tabs>
        <w:spacing w:before="0" w:after="0" w:line="100" w:lineRule="atLeast"/>
        <w:jc w:val="both"/>
        <w:rPr>
          <w:sz w:val="24"/>
          <w:szCs w:val="24"/>
          <w:lang w:val="uk-UA"/>
        </w:rPr>
      </w:pPr>
      <w:r w:rsidRPr="00766F1B">
        <w:rPr>
          <w:rStyle w:val="9pt"/>
          <w:rFonts w:eastAsia="Courier New"/>
          <w:spacing w:val="0"/>
          <w:sz w:val="24"/>
          <w:szCs w:val="24"/>
        </w:rPr>
        <w:t xml:space="preserve">            5.7. </w:t>
      </w:r>
      <w:r w:rsidR="00802541" w:rsidRPr="00766F1B">
        <w:rPr>
          <w:rStyle w:val="9pt"/>
          <w:rFonts w:eastAsia="Courier New"/>
          <w:spacing w:val="0"/>
          <w:sz w:val="24"/>
          <w:szCs w:val="24"/>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на склад Замовника. Постачальник не несе відповідальності за невиконання зобов’язань щодо поставки Товару до закладу охорони здоров’я у разі, якщо це відбулося з вини Замовника.</w:t>
      </w:r>
    </w:p>
    <w:p w:rsidR="00802541" w:rsidRPr="00766F1B" w:rsidRDefault="00802541" w:rsidP="00802541">
      <w:pPr>
        <w:pStyle w:val="18"/>
        <w:tabs>
          <w:tab w:val="left" w:pos="1311"/>
        </w:tabs>
        <w:spacing w:before="0" w:after="0" w:line="100" w:lineRule="atLeast"/>
        <w:jc w:val="center"/>
        <w:rPr>
          <w:sz w:val="24"/>
          <w:szCs w:val="24"/>
        </w:rPr>
      </w:pPr>
    </w:p>
    <w:p w:rsidR="00802541" w:rsidRPr="00766F1B" w:rsidRDefault="00802541" w:rsidP="00802541">
      <w:pPr>
        <w:pStyle w:val="18"/>
        <w:tabs>
          <w:tab w:val="left" w:pos="1311"/>
        </w:tabs>
        <w:spacing w:before="0" w:after="0" w:line="100" w:lineRule="atLeast"/>
        <w:jc w:val="center"/>
        <w:rPr>
          <w:rStyle w:val="9pt"/>
          <w:rFonts w:eastAsia="Calibri"/>
          <w:spacing w:val="0"/>
          <w:sz w:val="24"/>
          <w:szCs w:val="24"/>
        </w:rPr>
      </w:pPr>
      <w:r w:rsidRPr="00766F1B">
        <w:rPr>
          <w:rStyle w:val="20pt"/>
          <w:spacing w:val="0"/>
          <w:sz w:val="24"/>
          <w:szCs w:val="24"/>
          <w:lang w:val="ru-RU"/>
        </w:rPr>
        <w:t xml:space="preserve">VI. ПРАВА ТА </w:t>
      </w:r>
      <w:r w:rsidRPr="00766F1B">
        <w:rPr>
          <w:rStyle w:val="20pt"/>
          <w:spacing w:val="0"/>
          <w:sz w:val="24"/>
          <w:szCs w:val="24"/>
        </w:rPr>
        <w:t>ОБОВ'ЯЗКИ СТОРІН</w:t>
      </w:r>
    </w:p>
    <w:p w:rsidR="00802541" w:rsidRPr="00766F1B" w:rsidRDefault="00802541" w:rsidP="00802541">
      <w:pPr>
        <w:pStyle w:val="18"/>
        <w:widowControl/>
        <w:numPr>
          <w:ilvl w:val="0"/>
          <w:numId w:val="34"/>
        </w:numPr>
        <w:tabs>
          <w:tab w:val="left" w:pos="1276"/>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 xml:space="preserve">    Замовник зобов'язаний:</w:t>
      </w:r>
    </w:p>
    <w:p w:rsidR="00802541" w:rsidRPr="00766F1B" w:rsidRDefault="00802541" w:rsidP="00802541">
      <w:pPr>
        <w:pStyle w:val="18"/>
        <w:widowControl/>
        <w:numPr>
          <w:ilvl w:val="0"/>
          <w:numId w:val="35"/>
        </w:numPr>
        <w:tabs>
          <w:tab w:val="left" w:pos="1276"/>
          <w:tab w:val="left" w:pos="1522"/>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 xml:space="preserve">Своєчасно та в повному обсязі сплачувати за поставлений Товар на умовах відстрочки платежу не більше </w:t>
      </w:r>
      <w:r w:rsidRPr="00766F1B">
        <w:rPr>
          <w:rStyle w:val="9pt"/>
          <w:rFonts w:eastAsia="Calibri"/>
          <w:color w:val="00000A"/>
          <w:spacing w:val="0"/>
          <w:sz w:val="24"/>
          <w:szCs w:val="24"/>
        </w:rPr>
        <w:t>15 робочих</w:t>
      </w:r>
      <w:r w:rsidRPr="00766F1B">
        <w:rPr>
          <w:rStyle w:val="9pt"/>
          <w:rFonts w:eastAsia="Calibri"/>
          <w:spacing w:val="0"/>
          <w:sz w:val="24"/>
          <w:szCs w:val="24"/>
        </w:rPr>
        <w:t xml:space="preserve"> днів.</w:t>
      </w:r>
    </w:p>
    <w:p w:rsidR="00802541" w:rsidRPr="00766F1B" w:rsidRDefault="00802541" w:rsidP="00802541">
      <w:pPr>
        <w:pStyle w:val="18"/>
        <w:widowControl/>
        <w:numPr>
          <w:ilvl w:val="0"/>
          <w:numId w:val="35"/>
        </w:numPr>
        <w:tabs>
          <w:tab w:val="left" w:pos="1276"/>
          <w:tab w:val="left" w:pos="1460"/>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lastRenderedPageBreak/>
        <w:t>Забезпечити організацію приймання Товару матеріально-відповідальними особами Замовника та належне оформлення ними необхідної документації, зокрема видаткової накладної.</w:t>
      </w:r>
    </w:p>
    <w:p w:rsidR="00802541" w:rsidRPr="00766F1B" w:rsidRDefault="00802541" w:rsidP="00802541">
      <w:pPr>
        <w:pStyle w:val="18"/>
        <w:widowControl/>
        <w:numPr>
          <w:ilvl w:val="0"/>
          <w:numId w:val="34"/>
        </w:numPr>
        <w:tabs>
          <w:tab w:val="left" w:pos="1276"/>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 xml:space="preserve">      Замовник має право:</w:t>
      </w:r>
    </w:p>
    <w:p w:rsidR="00802541" w:rsidRPr="00766F1B" w:rsidRDefault="00802541" w:rsidP="00802541">
      <w:pPr>
        <w:pStyle w:val="18"/>
        <w:widowControl/>
        <w:numPr>
          <w:ilvl w:val="0"/>
          <w:numId w:val="36"/>
        </w:numPr>
        <w:tabs>
          <w:tab w:val="left" w:pos="1276"/>
          <w:tab w:val="left" w:pos="1662"/>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 xml:space="preserve">Достроково розірвати цей Договір у разі невиконання зобов'язань Постачальником, повідомивши про це його </w:t>
      </w:r>
      <w:r w:rsidRPr="00766F1B">
        <w:rPr>
          <w:rStyle w:val="9pt"/>
          <w:rFonts w:eastAsia="Calibri"/>
          <w:color w:val="00000A"/>
          <w:spacing w:val="0"/>
          <w:sz w:val="24"/>
          <w:szCs w:val="24"/>
        </w:rPr>
        <w:t>у двадцятиденний строк</w:t>
      </w:r>
      <w:r w:rsidRPr="00766F1B">
        <w:rPr>
          <w:rStyle w:val="9pt"/>
          <w:rFonts w:eastAsia="Calibri"/>
          <w:spacing w:val="0"/>
          <w:sz w:val="24"/>
          <w:szCs w:val="24"/>
        </w:rPr>
        <w:t xml:space="preserve"> з моменту виявлення невиконання зобов’язань за цим Договором.</w:t>
      </w:r>
    </w:p>
    <w:p w:rsidR="00802541" w:rsidRPr="00766F1B" w:rsidRDefault="00802541" w:rsidP="00802541">
      <w:pPr>
        <w:pStyle w:val="18"/>
        <w:widowControl/>
        <w:numPr>
          <w:ilvl w:val="0"/>
          <w:numId w:val="36"/>
        </w:numPr>
        <w:tabs>
          <w:tab w:val="left" w:pos="1276"/>
          <w:tab w:val="left" w:pos="1466"/>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Контролювати поставку Товару у строки, встановлені цим Договором.</w:t>
      </w:r>
    </w:p>
    <w:p w:rsidR="00802541" w:rsidRPr="00766F1B" w:rsidRDefault="00802541" w:rsidP="00802541">
      <w:pPr>
        <w:pStyle w:val="18"/>
        <w:widowControl/>
        <w:numPr>
          <w:ilvl w:val="0"/>
          <w:numId w:val="36"/>
        </w:numPr>
        <w:tabs>
          <w:tab w:val="left" w:pos="1276"/>
          <w:tab w:val="left" w:pos="1513"/>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Відмовитись від приймання Товару (партії Товару) у випадку невідповідності вимогам щодо якості.</w:t>
      </w:r>
    </w:p>
    <w:p w:rsidR="00802541" w:rsidRPr="00766F1B" w:rsidRDefault="00802541" w:rsidP="00802541">
      <w:pPr>
        <w:pStyle w:val="18"/>
        <w:widowControl/>
        <w:numPr>
          <w:ilvl w:val="0"/>
          <w:numId w:val="36"/>
        </w:numPr>
        <w:tabs>
          <w:tab w:val="left" w:pos="1276"/>
          <w:tab w:val="left" w:pos="1513"/>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Зменшувати обсяг закупівлі Товару та суму Договору залежно від реального фінансування видатків. У такому разі Сторони вносять відповідні зміни до Договору.</w:t>
      </w:r>
    </w:p>
    <w:p w:rsidR="00802541" w:rsidRPr="00766F1B" w:rsidRDefault="00802541" w:rsidP="00802541">
      <w:pPr>
        <w:pStyle w:val="18"/>
        <w:widowControl/>
        <w:numPr>
          <w:ilvl w:val="0"/>
          <w:numId w:val="36"/>
        </w:numPr>
        <w:tabs>
          <w:tab w:val="left" w:pos="1276"/>
          <w:tab w:val="left" w:pos="1527"/>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Повернути видаткову накладну Постачальнику без здійснення оплати в разі неналежного оформлення документів, зазначених у розділі V Договору (відсутність печатки, підписів тощо).</w:t>
      </w:r>
    </w:p>
    <w:p w:rsidR="00802541" w:rsidRPr="00766F1B" w:rsidRDefault="00802541" w:rsidP="00802541">
      <w:pPr>
        <w:pStyle w:val="18"/>
        <w:widowControl/>
        <w:numPr>
          <w:ilvl w:val="0"/>
          <w:numId w:val="36"/>
        </w:numPr>
        <w:tabs>
          <w:tab w:val="left" w:pos="1276"/>
          <w:tab w:val="left" w:pos="1513"/>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У будь-який час припинити дію Договору повністю або частково у випадку відсутності подальшої потреби в закупівлі даного Товару або у разі припинення фінансування.</w:t>
      </w:r>
    </w:p>
    <w:p w:rsidR="00802541" w:rsidRPr="00766F1B" w:rsidRDefault="00802541" w:rsidP="00802541">
      <w:pPr>
        <w:pStyle w:val="18"/>
        <w:widowControl/>
        <w:numPr>
          <w:ilvl w:val="1"/>
          <w:numId w:val="36"/>
        </w:numPr>
        <w:tabs>
          <w:tab w:val="left" w:pos="1276"/>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Постачальник зобов'язаний:</w:t>
      </w:r>
    </w:p>
    <w:p w:rsidR="00802541" w:rsidRPr="00766F1B" w:rsidRDefault="00802541" w:rsidP="00802541">
      <w:pPr>
        <w:pStyle w:val="18"/>
        <w:widowControl/>
        <w:numPr>
          <w:ilvl w:val="2"/>
          <w:numId w:val="36"/>
        </w:numPr>
        <w:tabs>
          <w:tab w:val="left" w:pos="1276"/>
          <w:tab w:val="left" w:pos="1456"/>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Забезпечити поставку Товару у строки, встановлені цим Договором;</w:t>
      </w:r>
    </w:p>
    <w:p w:rsidR="00802541" w:rsidRPr="00766F1B" w:rsidRDefault="00802541" w:rsidP="00802541">
      <w:pPr>
        <w:pStyle w:val="18"/>
        <w:widowControl/>
        <w:numPr>
          <w:ilvl w:val="2"/>
          <w:numId w:val="36"/>
        </w:numPr>
        <w:tabs>
          <w:tab w:val="left" w:pos="1276"/>
          <w:tab w:val="left" w:pos="1532"/>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Забезпечити поставку Товару, якість якого відповідає умовам, установленим розділом II Договору.</w:t>
      </w:r>
    </w:p>
    <w:p w:rsidR="00802541" w:rsidRPr="00766F1B" w:rsidRDefault="00802541" w:rsidP="00802541">
      <w:pPr>
        <w:pStyle w:val="18"/>
        <w:widowControl/>
        <w:numPr>
          <w:ilvl w:val="1"/>
          <w:numId w:val="36"/>
        </w:numPr>
        <w:tabs>
          <w:tab w:val="left" w:pos="1276"/>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Постачальник має право:</w:t>
      </w:r>
    </w:p>
    <w:p w:rsidR="00802541" w:rsidRPr="00766F1B" w:rsidRDefault="00802541" w:rsidP="00802541">
      <w:pPr>
        <w:pStyle w:val="18"/>
        <w:widowControl/>
        <w:numPr>
          <w:ilvl w:val="2"/>
          <w:numId w:val="36"/>
        </w:numPr>
        <w:tabs>
          <w:tab w:val="left" w:pos="1276"/>
          <w:tab w:val="left" w:pos="1561"/>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Своєчасно та в повному обсязі отримувати плату за Товар, передбачений Договором.</w:t>
      </w:r>
    </w:p>
    <w:p w:rsidR="00802541" w:rsidRPr="00766F1B" w:rsidRDefault="00802541" w:rsidP="00802541">
      <w:pPr>
        <w:pStyle w:val="18"/>
        <w:widowControl/>
        <w:numPr>
          <w:ilvl w:val="2"/>
          <w:numId w:val="36"/>
        </w:numPr>
        <w:tabs>
          <w:tab w:val="left" w:pos="1276"/>
          <w:tab w:val="left" w:pos="1461"/>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На дострокову поставку Товару за погодженням Замовника.</w:t>
      </w:r>
    </w:p>
    <w:p w:rsidR="00802541" w:rsidRPr="00766F1B" w:rsidRDefault="00802541" w:rsidP="00802541">
      <w:pPr>
        <w:pStyle w:val="18"/>
        <w:widowControl/>
        <w:numPr>
          <w:ilvl w:val="2"/>
          <w:numId w:val="36"/>
        </w:numPr>
        <w:tabs>
          <w:tab w:val="left" w:pos="1470"/>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При наявності заборгованості Замовника за поставлений товар, по якому наступив термін оплати, Постачальник має право призупинити поставку Товару Замовнику до повної сплати Замовником заборгованості.</w:t>
      </w:r>
    </w:p>
    <w:p w:rsidR="00802541" w:rsidRPr="00766F1B" w:rsidRDefault="00802541" w:rsidP="00802541">
      <w:pPr>
        <w:pStyle w:val="18"/>
        <w:widowControl/>
        <w:numPr>
          <w:ilvl w:val="2"/>
          <w:numId w:val="36"/>
        </w:numPr>
        <w:tabs>
          <w:tab w:val="left" w:pos="1479"/>
        </w:tabs>
        <w:spacing w:before="0" w:after="0" w:line="100" w:lineRule="atLeast"/>
        <w:ind w:left="0" w:firstLine="860"/>
        <w:jc w:val="both"/>
        <w:rPr>
          <w:rStyle w:val="9pt"/>
          <w:rFonts w:eastAsia="Calibri"/>
          <w:b/>
          <w:spacing w:val="0"/>
          <w:sz w:val="24"/>
          <w:szCs w:val="24"/>
        </w:rPr>
      </w:pPr>
      <w:r w:rsidRPr="00766F1B">
        <w:rPr>
          <w:rStyle w:val="9pt"/>
          <w:rFonts w:eastAsia="Calibri"/>
          <w:spacing w:val="0"/>
          <w:sz w:val="24"/>
          <w:szCs w:val="24"/>
        </w:rPr>
        <w:t xml:space="preserve">У разі невиконання зобов'язань Замовником Постачальник має право </w:t>
      </w:r>
      <w:r w:rsidRPr="00766F1B">
        <w:rPr>
          <w:rStyle w:val="9pt"/>
          <w:rFonts w:eastAsia="Calibri"/>
          <w:color w:val="00000A"/>
          <w:spacing w:val="0"/>
          <w:sz w:val="24"/>
          <w:szCs w:val="24"/>
        </w:rPr>
        <w:t>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rsidR="00802541" w:rsidRPr="00766F1B" w:rsidRDefault="00802541" w:rsidP="00802541">
      <w:pPr>
        <w:pStyle w:val="18"/>
        <w:shd w:val="clear" w:color="auto" w:fill="auto"/>
        <w:tabs>
          <w:tab w:val="left" w:pos="851"/>
        </w:tabs>
        <w:spacing w:before="0" w:after="0" w:line="240" w:lineRule="auto"/>
        <w:ind w:right="40"/>
        <w:jc w:val="both"/>
        <w:rPr>
          <w:spacing w:val="0"/>
          <w:sz w:val="24"/>
          <w:szCs w:val="24"/>
          <w:lang w:val="uk-UA"/>
        </w:rPr>
      </w:pPr>
      <w:r w:rsidRPr="00766F1B">
        <w:rPr>
          <w:rStyle w:val="9pt"/>
          <w:rFonts w:eastAsia="Calibri"/>
          <w:b/>
          <w:spacing w:val="0"/>
          <w:sz w:val="24"/>
          <w:szCs w:val="24"/>
        </w:rPr>
        <w:tab/>
        <w:t>6.5</w:t>
      </w:r>
      <w:r w:rsidRPr="00766F1B">
        <w:rPr>
          <w:rStyle w:val="9pt"/>
          <w:rFonts w:eastAsia="Calibri"/>
          <w:spacing w:val="0"/>
          <w:sz w:val="24"/>
          <w:szCs w:val="24"/>
        </w:rPr>
        <w:t xml:space="preserve">. </w:t>
      </w:r>
      <w:r w:rsidRPr="00766F1B">
        <w:rPr>
          <w:rStyle w:val="9pt1"/>
          <w:spacing w:val="0"/>
          <w:sz w:val="24"/>
          <w:szCs w:val="24"/>
        </w:rPr>
        <w:t xml:space="preserve">Жодна із Сторін не має права змінювати істотні умови договору про закупівлю після його підписання до виконання зобов’язань Сторонами в повному обсязі, крім випадків, передбачених пунктом 19  </w:t>
      </w:r>
      <w:r w:rsidRPr="00766F1B">
        <w:rPr>
          <w:spacing w:val="0"/>
          <w:sz w:val="24"/>
          <w:szCs w:val="24"/>
          <w:lang w:val="uk-UA"/>
        </w:rPr>
        <w:t>Постанови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F1B">
        <w:rPr>
          <w:rStyle w:val="9pt1"/>
          <w:spacing w:val="0"/>
          <w:sz w:val="24"/>
          <w:szCs w:val="24"/>
        </w:rPr>
        <w:t>:</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1) зменшення обсягів закупівлі, зокрема з урахуванням фактичного обсягу видатків замовника;</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766F1B">
        <w:rPr>
          <w:rFonts w:eastAsia="Courier New"/>
          <w:spacing w:val="0"/>
          <w:sz w:val="24"/>
          <w:szCs w:val="24"/>
        </w:rPr>
        <w:lastRenderedPageBreak/>
        <w:t>призведуть до збільшення суми, визначеної в договорі про закупівлю;</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2541" w:rsidRPr="00766F1B" w:rsidRDefault="00802541" w:rsidP="00802541">
      <w:pPr>
        <w:pStyle w:val="18"/>
        <w:spacing w:before="0" w:after="0"/>
        <w:ind w:firstLine="860"/>
        <w:jc w:val="both"/>
        <w:rPr>
          <w:rFonts w:eastAsia="Courier New"/>
          <w:spacing w:val="0"/>
          <w:sz w:val="24"/>
          <w:szCs w:val="24"/>
        </w:rPr>
      </w:pPr>
      <w:r w:rsidRPr="00766F1B">
        <w:rPr>
          <w:rFonts w:eastAsia="Courier New"/>
          <w:spacing w:val="0"/>
          <w:sz w:val="24"/>
          <w:szCs w:val="24"/>
        </w:rPr>
        <w:t>8) зміни умов у зв’язку із застосуванням положень частини шостої статті 41 Закону.</w:t>
      </w:r>
    </w:p>
    <w:p w:rsidR="00802541" w:rsidRPr="00766F1B" w:rsidRDefault="00802541" w:rsidP="00802541">
      <w:pPr>
        <w:pStyle w:val="18"/>
        <w:shd w:val="clear" w:color="auto" w:fill="auto"/>
        <w:spacing w:before="0" w:after="0" w:line="240" w:lineRule="auto"/>
        <w:ind w:firstLine="860"/>
        <w:jc w:val="both"/>
        <w:rPr>
          <w:rFonts w:eastAsia="Courier New"/>
          <w:spacing w:val="0"/>
          <w:sz w:val="24"/>
          <w:szCs w:val="24"/>
        </w:rPr>
      </w:pPr>
      <w:r w:rsidRPr="00766F1B">
        <w:rPr>
          <w:rFonts w:eastAsia="Courier New"/>
          <w:spacing w:val="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02541" w:rsidRPr="00766F1B" w:rsidRDefault="00802541" w:rsidP="00802541">
      <w:pPr>
        <w:pStyle w:val="18"/>
        <w:shd w:val="clear" w:color="auto" w:fill="auto"/>
        <w:spacing w:before="0" w:after="0" w:line="240" w:lineRule="auto"/>
        <w:ind w:firstLine="860"/>
        <w:jc w:val="both"/>
        <w:rPr>
          <w:rStyle w:val="9pt"/>
          <w:rFonts w:eastAsia="Courier New"/>
          <w:spacing w:val="0"/>
          <w:sz w:val="24"/>
          <w:szCs w:val="24"/>
        </w:rPr>
      </w:pPr>
      <w:r w:rsidRPr="00766F1B">
        <w:rPr>
          <w:rStyle w:val="9pt1"/>
          <w:b/>
          <w:spacing w:val="0"/>
          <w:sz w:val="24"/>
          <w:szCs w:val="24"/>
        </w:rPr>
        <w:t>6.6</w:t>
      </w:r>
      <w:r w:rsidRPr="00766F1B">
        <w:rPr>
          <w:rStyle w:val="9pt1"/>
          <w:spacing w:val="0"/>
          <w:sz w:val="24"/>
          <w:szCs w:val="24"/>
        </w:rPr>
        <w:t>. Жодна із Сторін не має права передавати свої зобов’язання за цим Договором іншій особі без отримання письмової згоди іншої Сторони.</w:t>
      </w:r>
    </w:p>
    <w:p w:rsidR="00802541" w:rsidRPr="00766F1B" w:rsidRDefault="00802541" w:rsidP="00802541">
      <w:pPr>
        <w:pStyle w:val="18"/>
        <w:spacing w:before="0" w:after="0" w:line="100" w:lineRule="atLeast"/>
        <w:ind w:firstLine="860"/>
        <w:jc w:val="both"/>
        <w:rPr>
          <w:spacing w:val="0"/>
          <w:sz w:val="24"/>
          <w:szCs w:val="24"/>
        </w:rPr>
      </w:pPr>
    </w:p>
    <w:p w:rsidR="00802541" w:rsidRPr="00766F1B" w:rsidRDefault="00802541" w:rsidP="00802541">
      <w:pPr>
        <w:pStyle w:val="35"/>
        <w:spacing w:after="0" w:line="100" w:lineRule="atLeast"/>
        <w:rPr>
          <w:rStyle w:val="9pt"/>
          <w:rFonts w:eastAsia="Calibri"/>
          <w:spacing w:val="0"/>
          <w:sz w:val="24"/>
          <w:szCs w:val="24"/>
        </w:rPr>
      </w:pPr>
      <w:bookmarkStart w:id="9" w:name="bookmark3"/>
      <w:r w:rsidRPr="00766F1B">
        <w:rPr>
          <w:rStyle w:val="30pt0"/>
          <w:spacing w:val="0"/>
          <w:sz w:val="24"/>
          <w:szCs w:val="24"/>
        </w:rPr>
        <w:t xml:space="preserve">                                                                </w:t>
      </w:r>
      <w:r w:rsidRPr="00766F1B">
        <w:rPr>
          <w:rStyle w:val="30pt0"/>
          <w:b/>
          <w:spacing w:val="0"/>
          <w:sz w:val="24"/>
          <w:szCs w:val="24"/>
        </w:rPr>
        <w:t>VII. ВІДПОВІДАЛЬНІСТЬ СТОРІН</w:t>
      </w:r>
      <w:bookmarkEnd w:id="9"/>
    </w:p>
    <w:p w:rsidR="00802541" w:rsidRPr="00766F1B" w:rsidRDefault="00802541" w:rsidP="00802541">
      <w:pPr>
        <w:pStyle w:val="18"/>
        <w:widowControl/>
        <w:numPr>
          <w:ilvl w:val="0"/>
          <w:numId w:val="37"/>
        </w:numPr>
        <w:tabs>
          <w:tab w:val="left" w:pos="1321"/>
        </w:tabs>
        <w:spacing w:before="0" w:after="0" w:line="100" w:lineRule="atLeast"/>
        <w:ind w:left="0" w:firstLine="860"/>
        <w:jc w:val="both"/>
        <w:rPr>
          <w:rStyle w:val="9pt"/>
          <w:rFonts w:eastAsia="Calibri"/>
          <w:color w:val="00000A"/>
          <w:spacing w:val="0"/>
          <w:sz w:val="24"/>
          <w:szCs w:val="24"/>
        </w:rPr>
      </w:pPr>
      <w:r w:rsidRPr="00766F1B">
        <w:rPr>
          <w:rStyle w:val="9pt"/>
          <w:rFonts w:eastAsia="Calibri"/>
          <w:spacing w:val="0"/>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802541" w:rsidRPr="00766F1B" w:rsidRDefault="00802541" w:rsidP="00802541">
      <w:pPr>
        <w:pStyle w:val="18"/>
        <w:widowControl/>
        <w:numPr>
          <w:ilvl w:val="0"/>
          <w:numId w:val="37"/>
        </w:numPr>
        <w:tabs>
          <w:tab w:val="left" w:pos="1378"/>
        </w:tabs>
        <w:spacing w:before="0" w:after="0" w:line="100" w:lineRule="atLeast"/>
        <w:ind w:left="0" w:firstLine="860"/>
        <w:jc w:val="both"/>
        <w:rPr>
          <w:rStyle w:val="9pt"/>
          <w:rFonts w:eastAsia="Calibri"/>
          <w:spacing w:val="0"/>
          <w:sz w:val="24"/>
          <w:szCs w:val="24"/>
        </w:rPr>
      </w:pPr>
      <w:r w:rsidRPr="00766F1B">
        <w:rPr>
          <w:rStyle w:val="9pt"/>
          <w:rFonts w:eastAsia="Calibri"/>
          <w:color w:val="00000A"/>
          <w:spacing w:val="0"/>
          <w:sz w:val="24"/>
          <w:szCs w:val="24"/>
        </w:rPr>
        <w:t>У випадку затримки поставки Товару понад термін, встановлений пунктом 5.1 Договору, Постачальник сплачує Замовнику пеню у розмірі 0,1 % від вартості непоставленого Товару за кожний день прострочення поставки Товару, а за прострочення понад 30-ть календарних днів з Постачальника додатково стягується штраф у розмірі 7 %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 (ст. 231 Господарського кодексу України).</w:t>
      </w:r>
    </w:p>
    <w:p w:rsidR="00802541" w:rsidRPr="00766F1B" w:rsidRDefault="00802541" w:rsidP="00802541">
      <w:pPr>
        <w:pStyle w:val="18"/>
        <w:widowControl/>
        <w:numPr>
          <w:ilvl w:val="0"/>
          <w:numId w:val="37"/>
        </w:numPr>
        <w:tabs>
          <w:tab w:val="left" w:pos="1321"/>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За порушення умов зобов’язання щодо якості та/або комплектності Товару, що передбачено розділом II Договору, з Постачальника стягується штраф у розмірі 20% вартості неякісного (некомплектного) Товару (ст. 231 Господарського кодексу України).</w:t>
      </w:r>
    </w:p>
    <w:p w:rsidR="00802541" w:rsidRPr="00766F1B" w:rsidRDefault="00802541" w:rsidP="00802541">
      <w:pPr>
        <w:pStyle w:val="18"/>
        <w:widowControl/>
        <w:numPr>
          <w:ilvl w:val="0"/>
          <w:numId w:val="37"/>
        </w:numPr>
        <w:tabs>
          <w:tab w:val="left" w:pos="1402"/>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Претензії по кількості заявляються та приймаються Постачальником в письмовій формі протягом 10-ти робочих днів з дати поставки Товару Замовнику за видатковою накладною згідно з пунктами 5.4 - 5.6 Договору.</w:t>
      </w:r>
    </w:p>
    <w:p w:rsidR="00802541" w:rsidRPr="00766F1B" w:rsidRDefault="00802541" w:rsidP="00802541">
      <w:pPr>
        <w:pStyle w:val="18"/>
        <w:widowControl/>
        <w:numPr>
          <w:ilvl w:val="0"/>
          <w:numId w:val="37"/>
        </w:numPr>
        <w:tabs>
          <w:tab w:val="left" w:pos="1287"/>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Постачальник повинен дати відповідь Замовнику на таку претензію не пізніше 5-ти робочих днів з дати її отримання. В разі, якщо відповідь на претензію не отримана протягом 5-ти робочих днів з дати отримання претензії, ця претензія вважається такою, що визнана.</w:t>
      </w:r>
    </w:p>
    <w:p w:rsidR="00802541" w:rsidRPr="00766F1B" w:rsidRDefault="00802541" w:rsidP="00802541">
      <w:pPr>
        <w:pStyle w:val="18"/>
        <w:widowControl/>
        <w:numPr>
          <w:ilvl w:val="0"/>
          <w:numId w:val="37"/>
        </w:numPr>
        <w:tabs>
          <w:tab w:val="left" w:pos="1364"/>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802541" w:rsidRPr="00766F1B" w:rsidRDefault="00802541" w:rsidP="00802541">
      <w:pPr>
        <w:pStyle w:val="18"/>
        <w:widowControl/>
        <w:numPr>
          <w:ilvl w:val="0"/>
          <w:numId w:val="37"/>
        </w:numPr>
        <w:tabs>
          <w:tab w:val="left" w:pos="1340"/>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Претензії по якості приймаються від Замовника протягом терміну придатності Товару, в порядку, передбаченому пунктами 7.4, 7.5 Договору.</w:t>
      </w:r>
    </w:p>
    <w:p w:rsidR="00802541" w:rsidRPr="00766F1B" w:rsidRDefault="00802541" w:rsidP="00802541">
      <w:pPr>
        <w:pStyle w:val="18"/>
        <w:widowControl/>
        <w:numPr>
          <w:ilvl w:val="0"/>
          <w:numId w:val="37"/>
        </w:numPr>
        <w:tabs>
          <w:tab w:val="left" w:pos="1283"/>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При наявності визнаних претензій:</w:t>
      </w:r>
    </w:p>
    <w:p w:rsidR="00802541" w:rsidRPr="00766F1B" w:rsidRDefault="00802541" w:rsidP="00802541">
      <w:pPr>
        <w:pStyle w:val="18"/>
        <w:widowControl/>
        <w:numPr>
          <w:ilvl w:val="0"/>
          <w:numId w:val="38"/>
        </w:numPr>
        <w:tabs>
          <w:tab w:val="left" w:pos="1148"/>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 xml:space="preserve">по комплектності — Постачальник повинен провести </w:t>
      </w:r>
      <w:r w:rsidRPr="00766F1B">
        <w:rPr>
          <w:rStyle w:val="9pt"/>
          <w:rFonts w:eastAsia="Calibri"/>
          <w:spacing w:val="0"/>
          <w:sz w:val="24"/>
          <w:szCs w:val="24"/>
          <w:lang w:val="ru-RU"/>
        </w:rPr>
        <w:t xml:space="preserve">допоставку </w:t>
      </w:r>
      <w:r w:rsidRPr="00766F1B">
        <w:rPr>
          <w:rStyle w:val="9pt"/>
          <w:rFonts w:eastAsia="Calibri"/>
          <w:spacing w:val="0"/>
          <w:sz w:val="24"/>
          <w:szCs w:val="24"/>
        </w:rPr>
        <w:t>відповідної некомплектної кількості Товару протягом 30-ти днів з дня визнання претензії;</w:t>
      </w:r>
    </w:p>
    <w:p w:rsidR="00802541" w:rsidRPr="00766F1B" w:rsidRDefault="00802541" w:rsidP="00802541">
      <w:pPr>
        <w:pStyle w:val="18"/>
        <w:widowControl/>
        <w:numPr>
          <w:ilvl w:val="0"/>
          <w:numId w:val="38"/>
        </w:numPr>
        <w:tabs>
          <w:tab w:val="left" w:pos="1148"/>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 xml:space="preserve">по кількості - Постачальник повинен провести </w:t>
      </w:r>
      <w:r w:rsidRPr="00766F1B">
        <w:rPr>
          <w:rStyle w:val="9pt"/>
          <w:rFonts w:eastAsia="Calibri"/>
          <w:spacing w:val="0"/>
          <w:sz w:val="24"/>
          <w:szCs w:val="24"/>
          <w:lang w:val="ru-RU"/>
        </w:rPr>
        <w:t xml:space="preserve">допоставку </w:t>
      </w:r>
      <w:r w:rsidRPr="00766F1B">
        <w:rPr>
          <w:rStyle w:val="9pt"/>
          <w:rFonts w:eastAsia="Calibri"/>
          <w:spacing w:val="0"/>
          <w:sz w:val="24"/>
          <w:szCs w:val="24"/>
        </w:rPr>
        <w:t>відповідної недопоставленої кількості Товару протягом 30-ти днів з дня визнання претензії;</w:t>
      </w:r>
    </w:p>
    <w:p w:rsidR="00802541" w:rsidRPr="00766F1B" w:rsidRDefault="00802541" w:rsidP="00802541">
      <w:pPr>
        <w:pStyle w:val="18"/>
        <w:widowControl/>
        <w:numPr>
          <w:ilvl w:val="0"/>
          <w:numId w:val="38"/>
        </w:numPr>
        <w:tabs>
          <w:tab w:val="left" w:pos="1158"/>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 xml:space="preserve">по якості - Постачальник повинен провести до поставку відповідної кількості Товару, які визнані такими, що мають неналежну якість, протягом 30-ти днів з дня визнання </w:t>
      </w:r>
      <w:r w:rsidRPr="00766F1B">
        <w:rPr>
          <w:rStyle w:val="9pt"/>
          <w:rFonts w:eastAsia="Calibri"/>
          <w:spacing w:val="0"/>
          <w:sz w:val="24"/>
          <w:szCs w:val="24"/>
        </w:rPr>
        <w:lastRenderedPageBreak/>
        <w:t>претензії та сплатити штраф у розмірі 20 % від вартості неякісного Товару на рахунок Замовника.</w:t>
      </w:r>
    </w:p>
    <w:p w:rsidR="00802541" w:rsidRPr="00766F1B" w:rsidRDefault="00802541" w:rsidP="00802541">
      <w:pPr>
        <w:pStyle w:val="18"/>
        <w:widowControl/>
        <w:numPr>
          <w:ilvl w:val="0"/>
          <w:numId w:val="37"/>
        </w:numPr>
        <w:tabs>
          <w:tab w:val="left" w:pos="1326"/>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Сплата штрафних санкцій/штрафу/пені не звільняє Постачальника від обов'язку поставити товар відповідно до умов Договору.</w:t>
      </w:r>
    </w:p>
    <w:p w:rsidR="00802541" w:rsidRPr="00766F1B" w:rsidRDefault="00802541" w:rsidP="00802541">
      <w:pPr>
        <w:pStyle w:val="18"/>
        <w:widowControl/>
        <w:numPr>
          <w:ilvl w:val="0"/>
          <w:numId w:val="37"/>
        </w:numPr>
        <w:tabs>
          <w:tab w:val="left" w:pos="1460"/>
        </w:tabs>
        <w:spacing w:before="0" w:after="0" w:line="100" w:lineRule="atLeast"/>
        <w:ind w:left="0" w:firstLine="860"/>
        <w:jc w:val="both"/>
        <w:rPr>
          <w:rStyle w:val="9pt"/>
          <w:rFonts w:eastAsia="Calibri"/>
          <w:spacing w:val="0"/>
          <w:sz w:val="24"/>
          <w:szCs w:val="24"/>
        </w:rPr>
      </w:pPr>
      <w:r w:rsidRPr="00766F1B">
        <w:rPr>
          <w:rStyle w:val="9pt"/>
          <w:rFonts w:eastAsia="Calibri"/>
          <w:spacing w:val="0"/>
          <w:sz w:val="24"/>
          <w:szCs w:val="24"/>
        </w:rPr>
        <w:t>У випадку порушення строку оплати поставленого Товару Замовник сплачує Постачальнику пеню в розмірі подвійної облікової ставки НБУ, що діяла в період, за який сплачується пеня, від суми простроченого платежу за кожний день прострочення.</w:t>
      </w:r>
    </w:p>
    <w:p w:rsidR="00802541" w:rsidRPr="00766F1B" w:rsidRDefault="00802541" w:rsidP="00802541">
      <w:pPr>
        <w:pStyle w:val="18"/>
        <w:widowControl/>
        <w:numPr>
          <w:ilvl w:val="0"/>
          <w:numId w:val="37"/>
        </w:numPr>
        <w:tabs>
          <w:tab w:val="left" w:pos="1378"/>
        </w:tabs>
        <w:spacing w:before="0" w:after="0" w:line="100" w:lineRule="atLeast"/>
        <w:ind w:left="0" w:firstLine="860"/>
        <w:jc w:val="both"/>
        <w:rPr>
          <w:rStyle w:val="9pt0pt"/>
          <w:spacing w:val="0"/>
          <w:sz w:val="24"/>
          <w:szCs w:val="24"/>
        </w:rPr>
      </w:pPr>
      <w:r w:rsidRPr="00766F1B">
        <w:rPr>
          <w:rStyle w:val="9pt"/>
          <w:rFonts w:eastAsia="Calibri"/>
          <w:spacing w:val="0"/>
          <w:sz w:val="24"/>
          <w:szCs w:val="24"/>
        </w:rPr>
        <w:t>У випадку відсутності або припинення бюджетного фінансування Замовник не несе ніякої майнової та фінансової відповідальності перед Постачальником.</w:t>
      </w:r>
    </w:p>
    <w:p w:rsidR="00802541" w:rsidRPr="00766F1B" w:rsidRDefault="00802541" w:rsidP="00802541">
      <w:pPr>
        <w:pStyle w:val="18"/>
        <w:widowControl/>
        <w:numPr>
          <w:ilvl w:val="0"/>
          <w:numId w:val="39"/>
        </w:numPr>
        <w:tabs>
          <w:tab w:val="left" w:pos="1450"/>
        </w:tabs>
        <w:spacing w:before="0" w:after="0" w:line="100" w:lineRule="atLeast"/>
        <w:ind w:left="0" w:firstLine="860"/>
        <w:jc w:val="both"/>
        <w:rPr>
          <w:rStyle w:val="9pt0pt"/>
          <w:spacing w:val="0"/>
          <w:sz w:val="24"/>
          <w:szCs w:val="24"/>
        </w:rPr>
      </w:pPr>
      <w:r w:rsidRPr="00766F1B">
        <w:rPr>
          <w:rStyle w:val="9pt0pt"/>
          <w:spacing w:val="0"/>
          <w:sz w:val="24"/>
          <w:szCs w:val="24"/>
        </w:rPr>
        <w:t>Сплата штрафних санкцій не звільняє Сторону, яка їх сплатила, від виконання зобов’язань за цим Договором.</w:t>
      </w:r>
    </w:p>
    <w:p w:rsidR="00802541" w:rsidRPr="00766F1B" w:rsidRDefault="00802541" w:rsidP="00802541">
      <w:pPr>
        <w:pStyle w:val="18"/>
        <w:widowControl/>
        <w:numPr>
          <w:ilvl w:val="0"/>
          <w:numId w:val="39"/>
        </w:numPr>
        <w:tabs>
          <w:tab w:val="left" w:pos="1413"/>
        </w:tabs>
        <w:spacing w:before="0" w:after="0" w:line="100" w:lineRule="atLeast"/>
        <w:ind w:left="0" w:firstLine="860"/>
        <w:jc w:val="both"/>
        <w:rPr>
          <w:rStyle w:val="9pt0pt"/>
          <w:spacing w:val="0"/>
          <w:sz w:val="24"/>
          <w:szCs w:val="24"/>
        </w:rPr>
      </w:pPr>
      <w:r w:rsidRPr="00766F1B">
        <w:rPr>
          <w:rStyle w:val="9pt0pt"/>
          <w:spacing w:val="0"/>
          <w:sz w:val="24"/>
          <w:szCs w:val="24"/>
        </w:rPr>
        <w:t>У випадках, не передбачених цим Договором, Сторони керуються законодавством</w:t>
      </w:r>
    </w:p>
    <w:p w:rsidR="00802541" w:rsidRPr="00766F1B" w:rsidRDefault="00802541" w:rsidP="00802541">
      <w:pPr>
        <w:pStyle w:val="18"/>
        <w:spacing w:before="0" w:after="0" w:line="100" w:lineRule="atLeast"/>
        <w:rPr>
          <w:rStyle w:val="9pt0pt"/>
          <w:spacing w:val="0"/>
          <w:sz w:val="24"/>
          <w:szCs w:val="24"/>
        </w:rPr>
      </w:pPr>
      <w:r w:rsidRPr="00766F1B">
        <w:rPr>
          <w:rStyle w:val="9pt0pt"/>
          <w:spacing w:val="0"/>
          <w:sz w:val="24"/>
          <w:szCs w:val="24"/>
        </w:rPr>
        <w:t>України.</w:t>
      </w:r>
    </w:p>
    <w:p w:rsidR="00802541" w:rsidRPr="00766F1B" w:rsidRDefault="00802541" w:rsidP="00802541">
      <w:pPr>
        <w:pStyle w:val="18"/>
        <w:widowControl/>
        <w:numPr>
          <w:ilvl w:val="0"/>
          <w:numId w:val="39"/>
        </w:numPr>
        <w:tabs>
          <w:tab w:val="left" w:pos="1460"/>
        </w:tabs>
        <w:spacing w:before="0" w:after="0" w:line="100" w:lineRule="atLeast"/>
        <w:ind w:left="0" w:firstLine="860"/>
        <w:jc w:val="both"/>
        <w:rPr>
          <w:sz w:val="24"/>
          <w:szCs w:val="24"/>
        </w:rPr>
      </w:pPr>
      <w:r w:rsidRPr="00766F1B">
        <w:rPr>
          <w:rStyle w:val="9pt0pt"/>
          <w:spacing w:val="0"/>
          <w:sz w:val="24"/>
          <w:szCs w:val="24"/>
        </w:rPr>
        <w:t>Закінчення строку дії Договору не звільняє Сторони від відповідальності та виконання зобов’язань за цим Договором.</w:t>
      </w:r>
    </w:p>
    <w:p w:rsidR="00802541" w:rsidRPr="00766F1B" w:rsidRDefault="00802541" w:rsidP="00802541">
      <w:pPr>
        <w:pStyle w:val="18"/>
        <w:tabs>
          <w:tab w:val="left" w:pos="1460"/>
        </w:tabs>
        <w:spacing w:before="0" w:after="0" w:line="100" w:lineRule="atLeast"/>
        <w:ind w:left="860"/>
        <w:jc w:val="both"/>
        <w:rPr>
          <w:sz w:val="24"/>
          <w:szCs w:val="24"/>
        </w:rPr>
      </w:pPr>
    </w:p>
    <w:p w:rsidR="00802541" w:rsidRPr="00766F1B" w:rsidRDefault="00802541" w:rsidP="00802541">
      <w:pPr>
        <w:pStyle w:val="18"/>
        <w:tabs>
          <w:tab w:val="left" w:pos="1460"/>
        </w:tabs>
        <w:spacing w:before="0" w:after="0" w:line="100" w:lineRule="atLeast"/>
        <w:ind w:left="860"/>
        <w:jc w:val="both"/>
        <w:rPr>
          <w:spacing w:val="0"/>
          <w:sz w:val="24"/>
          <w:szCs w:val="24"/>
        </w:rPr>
      </w:pPr>
    </w:p>
    <w:p w:rsidR="00802541" w:rsidRPr="00766F1B" w:rsidRDefault="00802541" w:rsidP="00802541">
      <w:pPr>
        <w:pStyle w:val="35"/>
        <w:numPr>
          <w:ilvl w:val="0"/>
          <w:numId w:val="40"/>
        </w:numPr>
        <w:tabs>
          <w:tab w:val="left" w:pos="284"/>
        </w:tabs>
        <w:spacing w:after="0" w:line="100" w:lineRule="atLeast"/>
        <w:jc w:val="center"/>
        <w:rPr>
          <w:rStyle w:val="9pt0pt"/>
          <w:b w:val="0"/>
          <w:spacing w:val="0"/>
          <w:sz w:val="24"/>
          <w:szCs w:val="24"/>
        </w:rPr>
      </w:pPr>
      <w:bookmarkStart w:id="10" w:name="bookmark4"/>
      <w:r w:rsidRPr="00766F1B">
        <w:rPr>
          <w:rStyle w:val="30pt0"/>
          <w:b/>
          <w:spacing w:val="0"/>
          <w:sz w:val="24"/>
          <w:szCs w:val="24"/>
        </w:rPr>
        <w:t>ОБСТАВИНИ НЕПЕРЕБОРНОЇ СИЛИ</w:t>
      </w:r>
      <w:bookmarkEnd w:id="10"/>
    </w:p>
    <w:p w:rsidR="00802541" w:rsidRPr="00766F1B" w:rsidRDefault="00802541" w:rsidP="00802541">
      <w:pPr>
        <w:pStyle w:val="18"/>
        <w:widowControl/>
        <w:numPr>
          <w:ilvl w:val="0"/>
          <w:numId w:val="41"/>
        </w:numPr>
        <w:tabs>
          <w:tab w:val="left" w:pos="1417"/>
        </w:tabs>
        <w:spacing w:before="0" w:after="0" w:line="100" w:lineRule="atLeast"/>
        <w:ind w:left="0" w:firstLine="860"/>
        <w:jc w:val="both"/>
        <w:rPr>
          <w:rStyle w:val="9pt0pt"/>
          <w:spacing w:val="0"/>
          <w:sz w:val="24"/>
          <w:szCs w:val="24"/>
        </w:rPr>
      </w:pPr>
      <w:r w:rsidRPr="00766F1B">
        <w:rPr>
          <w:rStyle w:val="9pt0pt"/>
          <w:spacing w:val="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02541" w:rsidRPr="00766F1B" w:rsidRDefault="00802541" w:rsidP="00802541">
      <w:pPr>
        <w:pStyle w:val="18"/>
        <w:widowControl/>
        <w:numPr>
          <w:ilvl w:val="0"/>
          <w:numId w:val="41"/>
        </w:numPr>
        <w:tabs>
          <w:tab w:val="left" w:pos="1335"/>
        </w:tabs>
        <w:spacing w:before="0" w:after="0" w:line="100" w:lineRule="atLeast"/>
        <w:ind w:left="0" w:firstLine="860"/>
        <w:jc w:val="both"/>
        <w:rPr>
          <w:rStyle w:val="9pt0pt"/>
          <w:spacing w:val="0"/>
          <w:sz w:val="24"/>
          <w:szCs w:val="24"/>
        </w:rPr>
      </w:pPr>
      <w:r w:rsidRPr="00766F1B">
        <w:rPr>
          <w:rStyle w:val="9pt0pt"/>
          <w:spacing w:val="0"/>
          <w:sz w:val="24"/>
          <w:szCs w:val="24"/>
        </w:rPr>
        <w:t>Сторона, що не може виконувати зобов'язання за цим Договором унаслідок дії обставин непереборної сили, повинна не пізніше ніж протягом 7-ми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802541" w:rsidRPr="00766F1B" w:rsidRDefault="00802541" w:rsidP="00802541">
      <w:pPr>
        <w:pStyle w:val="18"/>
        <w:widowControl/>
        <w:numPr>
          <w:ilvl w:val="0"/>
          <w:numId w:val="41"/>
        </w:numPr>
        <w:tabs>
          <w:tab w:val="left" w:pos="1345"/>
        </w:tabs>
        <w:spacing w:before="0" w:after="0" w:line="100" w:lineRule="atLeast"/>
        <w:ind w:left="0" w:firstLine="860"/>
        <w:jc w:val="both"/>
        <w:rPr>
          <w:rStyle w:val="9pt0pt"/>
          <w:spacing w:val="0"/>
          <w:sz w:val="24"/>
          <w:szCs w:val="24"/>
        </w:rPr>
      </w:pPr>
      <w:r w:rsidRPr="00766F1B">
        <w:rPr>
          <w:rStyle w:val="9pt0pt"/>
          <w:spacing w:val="0"/>
          <w:sz w:val="24"/>
          <w:szCs w:val="24"/>
        </w:rPr>
        <w:t>Доказом виникнення обставин непереборної сили та строку їх дії є відповідні документи, які видаються уповноваженими на це законами України компетентними органами.</w:t>
      </w:r>
    </w:p>
    <w:p w:rsidR="00802541" w:rsidRPr="00766F1B" w:rsidRDefault="00802541" w:rsidP="00802541">
      <w:pPr>
        <w:pStyle w:val="18"/>
        <w:widowControl/>
        <w:numPr>
          <w:ilvl w:val="0"/>
          <w:numId w:val="41"/>
        </w:numPr>
        <w:tabs>
          <w:tab w:val="left" w:pos="1302"/>
        </w:tabs>
        <w:spacing w:before="0" w:after="0" w:line="100" w:lineRule="atLeast"/>
        <w:ind w:left="0" w:firstLine="860"/>
        <w:jc w:val="both"/>
        <w:rPr>
          <w:rStyle w:val="9pt0pt"/>
          <w:spacing w:val="0"/>
          <w:sz w:val="24"/>
          <w:szCs w:val="24"/>
        </w:rPr>
      </w:pPr>
      <w:r w:rsidRPr="00766F1B">
        <w:rPr>
          <w:rStyle w:val="9pt0pt"/>
          <w:spacing w:val="0"/>
          <w:sz w:val="24"/>
          <w:szCs w:val="24"/>
        </w:rPr>
        <w:t>У разі коли строк дії обставин непереборної сили продовжується більше ніж 30-ть днів, кожна із Сторін в установленому порядку має право розірвати цей Договір.</w:t>
      </w:r>
    </w:p>
    <w:p w:rsidR="00802541" w:rsidRPr="00766F1B" w:rsidRDefault="00802541" w:rsidP="00802541">
      <w:pPr>
        <w:pStyle w:val="18"/>
        <w:widowControl/>
        <w:numPr>
          <w:ilvl w:val="0"/>
          <w:numId w:val="41"/>
        </w:numPr>
        <w:tabs>
          <w:tab w:val="left" w:pos="1306"/>
        </w:tabs>
        <w:spacing w:before="0" w:after="0" w:line="100" w:lineRule="atLeast"/>
        <w:ind w:left="0" w:firstLine="860"/>
        <w:jc w:val="both"/>
        <w:rPr>
          <w:spacing w:val="0"/>
          <w:sz w:val="24"/>
          <w:szCs w:val="24"/>
        </w:rPr>
      </w:pPr>
      <w:r w:rsidRPr="00766F1B">
        <w:rPr>
          <w:rStyle w:val="9pt0pt"/>
          <w:spacing w:val="0"/>
          <w:sz w:val="24"/>
          <w:szCs w:val="24"/>
        </w:rPr>
        <w:t>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3-х днів з дня розірвання Договору.</w:t>
      </w:r>
    </w:p>
    <w:p w:rsidR="00802541" w:rsidRPr="00766F1B" w:rsidRDefault="00802541" w:rsidP="00802541">
      <w:pPr>
        <w:pStyle w:val="18"/>
        <w:tabs>
          <w:tab w:val="left" w:pos="1306"/>
        </w:tabs>
        <w:spacing w:before="0" w:after="0" w:line="100" w:lineRule="atLeast"/>
        <w:jc w:val="both"/>
        <w:rPr>
          <w:spacing w:val="0"/>
          <w:sz w:val="24"/>
          <w:szCs w:val="24"/>
        </w:rPr>
      </w:pPr>
    </w:p>
    <w:p w:rsidR="00802541" w:rsidRPr="00766F1B" w:rsidRDefault="00802541" w:rsidP="00802541">
      <w:pPr>
        <w:pStyle w:val="35"/>
        <w:numPr>
          <w:ilvl w:val="0"/>
          <w:numId w:val="40"/>
        </w:numPr>
        <w:tabs>
          <w:tab w:val="left" w:pos="284"/>
        </w:tabs>
        <w:spacing w:after="0" w:line="100" w:lineRule="atLeast"/>
        <w:jc w:val="center"/>
        <w:rPr>
          <w:rStyle w:val="9pt0pt"/>
          <w:b w:val="0"/>
          <w:spacing w:val="0"/>
          <w:sz w:val="24"/>
          <w:szCs w:val="24"/>
        </w:rPr>
      </w:pPr>
      <w:bookmarkStart w:id="11" w:name="bookmark5"/>
      <w:r w:rsidRPr="00766F1B">
        <w:rPr>
          <w:rStyle w:val="30pt0"/>
          <w:b/>
          <w:spacing w:val="0"/>
          <w:sz w:val="24"/>
          <w:szCs w:val="24"/>
        </w:rPr>
        <w:t>КОНФІДЕНЦІЙНІСТЬ ТА ІНШІ УМОВИ</w:t>
      </w:r>
      <w:bookmarkEnd w:id="11"/>
    </w:p>
    <w:p w:rsidR="00802541" w:rsidRPr="00766F1B" w:rsidRDefault="00802541" w:rsidP="00802541">
      <w:pPr>
        <w:pStyle w:val="18"/>
        <w:widowControl/>
        <w:numPr>
          <w:ilvl w:val="0"/>
          <w:numId w:val="42"/>
        </w:numPr>
        <w:tabs>
          <w:tab w:val="left" w:pos="1302"/>
        </w:tabs>
        <w:spacing w:before="0" w:after="0" w:line="100" w:lineRule="atLeast"/>
        <w:ind w:left="0" w:firstLine="860"/>
        <w:jc w:val="both"/>
        <w:rPr>
          <w:rStyle w:val="9pt0pt"/>
          <w:spacing w:val="0"/>
          <w:sz w:val="24"/>
          <w:szCs w:val="24"/>
        </w:rPr>
      </w:pPr>
      <w:r w:rsidRPr="00766F1B">
        <w:rPr>
          <w:rStyle w:val="9pt0pt"/>
          <w:spacing w:val="0"/>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802541" w:rsidRPr="00766F1B" w:rsidRDefault="00802541" w:rsidP="00802541">
      <w:pPr>
        <w:pStyle w:val="18"/>
        <w:widowControl/>
        <w:numPr>
          <w:ilvl w:val="0"/>
          <w:numId w:val="42"/>
        </w:numPr>
        <w:tabs>
          <w:tab w:val="left" w:pos="1321"/>
        </w:tabs>
        <w:spacing w:before="0" w:after="0" w:line="100" w:lineRule="atLeast"/>
        <w:ind w:left="0" w:firstLine="860"/>
        <w:jc w:val="both"/>
        <w:rPr>
          <w:rStyle w:val="9pt0pt"/>
          <w:spacing w:val="0"/>
          <w:sz w:val="24"/>
          <w:szCs w:val="24"/>
        </w:rPr>
      </w:pPr>
      <w:r w:rsidRPr="00766F1B">
        <w:rPr>
          <w:rStyle w:val="9pt0pt"/>
          <w:spacing w:val="0"/>
          <w:sz w:val="24"/>
          <w:szCs w:val="24"/>
        </w:rPr>
        <w:t>АНТИКОРУПЦ1ЙНЕ ЗАСТЕРЕЖЕННЯ: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802541" w:rsidRPr="00766F1B" w:rsidRDefault="00802541" w:rsidP="00802541">
      <w:pPr>
        <w:pStyle w:val="18"/>
        <w:widowControl/>
        <w:numPr>
          <w:ilvl w:val="0"/>
          <w:numId w:val="42"/>
        </w:numPr>
        <w:tabs>
          <w:tab w:val="left" w:pos="1316"/>
        </w:tabs>
        <w:spacing w:before="0" w:after="0" w:line="100" w:lineRule="atLeast"/>
        <w:ind w:left="0" w:firstLine="860"/>
        <w:jc w:val="both"/>
        <w:rPr>
          <w:rStyle w:val="9pt0pt"/>
          <w:spacing w:val="0"/>
          <w:sz w:val="24"/>
          <w:szCs w:val="24"/>
        </w:rPr>
      </w:pPr>
      <w:r w:rsidRPr="00766F1B">
        <w:rPr>
          <w:rStyle w:val="9pt0pt"/>
          <w:spacing w:val="0"/>
          <w:sz w:val="24"/>
          <w:szCs w:val="24"/>
        </w:rPr>
        <w:t>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w:t>
      </w:r>
    </w:p>
    <w:p w:rsidR="00802541" w:rsidRPr="00766F1B" w:rsidRDefault="00802541" w:rsidP="00802541">
      <w:pPr>
        <w:pStyle w:val="18"/>
        <w:widowControl/>
        <w:numPr>
          <w:ilvl w:val="0"/>
          <w:numId w:val="42"/>
        </w:numPr>
        <w:tabs>
          <w:tab w:val="left" w:pos="1287"/>
        </w:tabs>
        <w:spacing w:before="0" w:after="0" w:line="100" w:lineRule="atLeast"/>
        <w:ind w:left="0" w:firstLine="860"/>
        <w:jc w:val="both"/>
        <w:rPr>
          <w:rStyle w:val="9pt0pt"/>
          <w:b/>
          <w:spacing w:val="0"/>
          <w:sz w:val="24"/>
          <w:szCs w:val="24"/>
        </w:rPr>
      </w:pPr>
      <w:r w:rsidRPr="00766F1B">
        <w:rPr>
          <w:rStyle w:val="9pt0pt"/>
          <w:spacing w:val="0"/>
          <w:sz w:val="24"/>
          <w:szCs w:val="24"/>
        </w:rPr>
        <w:lastRenderedPageBreak/>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802541" w:rsidRPr="00766F1B" w:rsidRDefault="00802541" w:rsidP="00802541">
      <w:pPr>
        <w:pStyle w:val="18"/>
        <w:spacing w:before="0" w:after="0" w:line="100" w:lineRule="atLeast"/>
        <w:ind w:firstLine="860"/>
        <w:jc w:val="both"/>
        <w:rPr>
          <w:rStyle w:val="9pt0pt"/>
          <w:b/>
          <w:spacing w:val="0"/>
          <w:sz w:val="24"/>
          <w:szCs w:val="24"/>
        </w:rPr>
      </w:pPr>
      <w:r w:rsidRPr="00766F1B">
        <w:rPr>
          <w:rStyle w:val="9pt0pt"/>
          <w:b/>
          <w:spacing w:val="0"/>
          <w:sz w:val="24"/>
          <w:szCs w:val="24"/>
        </w:rPr>
        <w:t>9.5</w:t>
      </w:r>
      <w:r w:rsidRPr="00766F1B">
        <w:rPr>
          <w:rStyle w:val="9pt0pt"/>
          <w:spacing w:val="0"/>
          <w:sz w:val="24"/>
          <w:szCs w:val="24"/>
        </w:rPr>
        <w:t>. 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802541" w:rsidRPr="00766F1B" w:rsidRDefault="00802541" w:rsidP="00802541">
      <w:pPr>
        <w:pStyle w:val="18"/>
        <w:spacing w:before="0" w:after="0" w:line="100" w:lineRule="atLeast"/>
        <w:ind w:firstLine="860"/>
        <w:jc w:val="both"/>
        <w:rPr>
          <w:spacing w:val="0"/>
          <w:sz w:val="24"/>
          <w:szCs w:val="24"/>
        </w:rPr>
      </w:pPr>
      <w:r w:rsidRPr="00766F1B">
        <w:rPr>
          <w:rStyle w:val="9pt0pt"/>
          <w:b/>
          <w:spacing w:val="0"/>
          <w:sz w:val="24"/>
          <w:szCs w:val="24"/>
        </w:rPr>
        <w:t>9.6.</w:t>
      </w:r>
      <w:r w:rsidRPr="00766F1B">
        <w:rPr>
          <w:rStyle w:val="9pt0pt"/>
          <w:spacing w:val="0"/>
          <w:sz w:val="24"/>
          <w:szCs w:val="24"/>
        </w:rPr>
        <w:t xml:space="preserve"> Сторони зобов’язані вчасно повідомляти одна одну про зміну юридичної адреси, місцезнаходження, банківських реквізитів, номерів телефонів, телефаксів та всі інші зміни, які здатні вплинути на реалізацію Договору та виконання зобов’язань по ньому.</w:t>
      </w:r>
    </w:p>
    <w:p w:rsidR="00802541" w:rsidRPr="00766F1B" w:rsidRDefault="00802541" w:rsidP="00802541">
      <w:pPr>
        <w:pStyle w:val="18"/>
        <w:spacing w:before="0" w:after="0" w:line="100" w:lineRule="atLeast"/>
        <w:ind w:firstLine="860"/>
        <w:jc w:val="both"/>
        <w:rPr>
          <w:spacing w:val="0"/>
          <w:sz w:val="24"/>
          <w:szCs w:val="24"/>
        </w:rPr>
      </w:pPr>
    </w:p>
    <w:p w:rsidR="00802541" w:rsidRPr="00766F1B" w:rsidRDefault="00F90ABA" w:rsidP="00802541">
      <w:pPr>
        <w:spacing w:line="100" w:lineRule="atLeast"/>
        <w:rPr>
          <w:rStyle w:val="9pt0pt"/>
          <w:sz w:val="24"/>
          <w:szCs w:val="24"/>
        </w:rPr>
      </w:pPr>
      <w:r w:rsidRPr="00766F1B">
        <w:rPr>
          <w:rStyle w:val="20pt"/>
          <w:sz w:val="24"/>
          <w:szCs w:val="24"/>
        </w:rPr>
        <w:t xml:space="preserve">                                                </w:t>
      </w:r>
      <w:r w:rsidR="00802541" w:rsidRPr="00766F1B">
        <w:rPr>
          <w:rStyle w:val="20pt"/>
          <w:sz w:val="24"/>
          <w:szCs w:val="24"/>
        </w:rPr>
        <w:t>X. ВИРІШЕННЯ СПОРІВ</w:t>
      </w:r>
    </w:p>
    <w:p w:rsidR="00802541" w:rsidRPr="00766F1B" w:rsidRDefault="00802541" w:rsidP="00802541">
      <w:pPr>
        <w:pStyle w:val="18"/>
        <w:widowControl/>
        <w:numPr>
          <w:ilvl w:val="0"/>
          <w:numId w:val="43"/>
        </w:numPr>
        <w:tabs>
          <w:tab w:val="left" w:pos="1522"/>
        </w:tabs>
        <w:spacing w:before="0" w:after="0" w:line="100" w:lineRule="atLeast"/>
        <w:ind w:left="0" w:firstLine="880"/>
        <w:jc w:val="both"/>
        <w:rPr>
          <w:rStyle w:val="9pt0pt"/>
          <w:spacing w:val="0"/>
          <w:sz w:val="24"/>
          <w:szCs w:val="24"/>
        </w:rPr>
      </w:pPr>
      <w:r w:rsidRPr="00766F1B">
        <w:rPr>
          <w:rStyle w:val="9pt0pt"/>
          <w:spacing w:val="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02541" w:rsidRPr="00766F1B" w:rsidRDefault="00802541" w:rsidP="00802541">
      <w:pPr>
        <w:pStyle w:val="18"/>
        <w:widowControl/>
        <w:numPr>
          <w:ilvl w:val="0"/>
          <w:numId w:val="43"/>
        </w:numPr>
        <w:tabs>
          <w:tab w:val="left" w:pos="1388"/>
        </w:tabs>
        <w:spacing w:before="0" w:after="0" w:line="100" w:lineRule="atLeast"/>
        <w:ind w:left="0" w:firstLine="880"/>
        <w:jc w:val="both"/>
        <w:rPr>
          <w:spacing w:val="0"/>
          <w:sz w:val="24"/>
          <w:szCs w:val="24"/>
        </w:rPr>
      </w:pPr>
      <w:r w:rsidRPr="00766F1B">
        <w:rPr>
          <w:rStyle w:val="9pt0pt"/>
          <w:spacing w:val="0"/>
          <w:sz w:val="24"/>
          <w:szCs w:val="24"/>
        </w:rPr>
        <w:t>У разі недосягнення Сторонами згоди спори (розбіжності) вирішуються у судовому порядку в межах діючих в Україні строків позовної давності .</w:t>
      </w:r>
    </w:p>
    <w:p w:rsidR="00802541" w:rsidRPr="00766F1B" w:rsidRDefault="00802541" w:rsidP="00802541">
      <w:pPr>
        <w:pStyle w:val="18"/>
        <w:tabs>
          <w:tab w:val="left" w:pos="1388"/>
        </w:tabs>
        <w:spacing w:before="0" w:after="0" w:line="100" w:lineRule="atLeast"/>
        <w:jc w:val="both"/>
        <w:rPr>
          <w:spacing w:val="0"/>
          <w:sz w:val="24"/>
          <w:szCs w:val="24"/>
        </w:rPr>
      </w:pPr>
    </w:p>
    <w:p w:rsidR="00802541" w:rsidRPr="00766F1B" w:rsidRDefault="00F90ABA" w:rsidP="00802541">
      <w:pPr>
        <w:spacing w:line="100" w:lineRule="atLeast"/>
        <w:rPr>
          <w:rStyle w:val="9pt0pt"/>
          <w:sz w:val="24"/>
          <w:szCs w:val="24"/>
        </w:rPr>
      </w:pPr>
      <w:r w:rsidRPr="00766F1B">
        <w:rPr>
          <w:rStyle w:val="20pt"/>
          <w:sz w:val="24"/>
          <w:szCs w:val="24"/>
        </w:rPr>
        <w:t xml:space="preserve">                                                 </w:t>
      </w:r>
      <w:r w:rsidR="00802541" w:rsidRPr="00766F1B">
        <w:rPr>
          <w:rStyle w:val="20pt"/>
          <w:sz w:val="24"/>
          <w:szCs w:val="24"/>
        </w:rPr>
        <w:t>XI. СТРОК ДІЇ ДОГОВОРУ</w:t>
      </w:r>
    </w:p>
    <w:p w:rsidR="00802541" w:rsidRPr="00766F1B" w:rsidRDefault="00802541" w:rsidP="00802541">
      <w:pPr>
        <w:pStyle w:val="18"/>
        <w:widowControl/>
        <w:numPr>
          <w:ilvl w:val="0"/>
          <w:numId w:val="44"/>
        </w:numPr>
        <w:tabs>
          <w:tab w:val="left" w:pos="1518"/>
        </w:tabs>
        <w:spacing w:before="0" w:after="0" w:line="100" w:lineRule="atLeast"/>
        <w:ind w:left="0" w:firstLine="880"/>
        <w:jc w:val="both"/>
        <w:rPr>
          <w:rStyle w:val="9pt0pt"/>
          <w:spacing w:val="0"/>
          <w:sz w:val="24"/>
          <w:szCs w:val="24"/>
        </w:rPr>
      </w:pPr>
      <w:r w:rsidRPr="00766F1B">
        <w:rPr>
          <w:rStyle w:val="9pt0pt"/>
          <w:spacing w:val="0"/>
          <w:sz w:val="24"/>
          <w:szCs w:val="24"/>
        </w:rPr>
        <w:t>Договір набирає чинності з моменту його підписання Сторонами та діє до 31 грудня 202</w:t>
      </w:r>
      <w:bookmarkStart w:id="12" w:name="_GoBack"/>
      <w:bookmarkEnd w:id="12"/>
      <w:r w:rsidRPr="00766F1B">
        <w:rPr>
          <w:rStyle w:val="9pt0pt"/>
          <w:spacing w:val="0"/>
          <w:sz w:val="24"/>
          <w:szCs w:val="24"/>
        </w:rPr>
        <w:t>3 року, але у будь-якому випадку до повного виконання Сторонами своїх зобов'язань.</w:t>
      </w:r>
    </w:p>
    <w:p w:rsidR="00802541" w:rsidRPr="00766F1B" w:rsidRDefault="00802541" w:rsidP="00802541">
      <w:pPr>
        <w:pStyle w:val="18"/>
        <w:widowControl/>
        <w:numPr>
          <w:ilvl w:val="0"/>
          <w:numId w:val="44"/>
        </w:numPr>
        <w:tabs>
          <w:tab w:val="left" w:pos="1479"/>
        </w:tabs>
        <w:spacing w:before="0" w:after="0" w:line="100" w:lineRule="atLeast"/>
        <w:ind w:left="0" w:firstLine="880"/>
        <w:jc w:val="both"/>
        <w:rPr>
          <w:rStyle w:val="9pt0pt"/>
          <w:b/>
          <w:spacing w:val="0"/>
          <w:sz w:val="24"/>
          <w:szCs w:val="24"/>
        </w:rPr>
      </w:pPr>
      <w:r w:rsidRPr="00766F1B">
        <w:rPr>
          <w:rStyle w:val="9pt0pt"/>
          <w:spacing w:val="0"/>
          <w:sz w:val="24"/>
          <w:szCs w:val="24"/>
        </w:rPr>
        <w:t>Цей Договір укладається і підписується у 2 (двох) примірниках, що мають однакову юридичну силу.</w:t>
      </w:r>
    </w:p>
    <w:p w:rsidR="00802541" w:rsidRPr="00766F1B" w:rsidRDefault="00802541" w:rsidP="00F90ABA">
      <w:pPr>
        <w:pStyle w:val="18"/>
        <w:spacing w:before="0" w:after="0" w:line="100" w:lineRule="atLeast"/>
        <w:ind w:firstLine="880"/>
        <w:jc w:val="both"/>
        <w:rPr>
          <w:sz w:val="24"/>
          <w:szCs w:val="24"/>
        </w:rPr>
      </w:pPr>
      <w:r w:rsidRPr="00766F1B">
        <w:rPr>
          <w:rStyle w:val="9pt0pt"/>
          <w:b/>
          <w:spacing w:val="0"/>
          <w:sz w:val="24"/>
          <w:szCs w:val="24"/>
        </w:rPr>
        <w:t>11.3.</w:t>
      </w:r>
      <w:r w:rsidRPr="00766F1B">
        <w:rPr>
          <w:rStyle w:val="9pt0pt"/>
          <w:spacing w:val="0"/>
          <w:sz w:val="24"/>
          <w:szCs w:val="24"/>
        </w:rPr>
        <w:t xml:space="preserve"> Договір (додаткова угода до договору) скріплюється печатками Сторін (за наявності), а у разі відсутності печатки у Постачальника, такий Договір (додаткова угода до договору) підлягає нотаріальному посвідченню. Витрати, пов’язані з нотаріальним посвідченням договору, несе Постачальник.</w:t>
      </w:r>
    </w:p>
    <w:p w:rsidR="00802541" w:rsidRPr="00766F1B" w:rsidRDefault="00802541" w:rsidP="00802541">
      <w:pPr>
        <w:spacing w:line="100" w:lineRule="atLeast"/>
      </w:pPr>
    </w:p>
    <w:p w:rsidR="00802541" w:rsidRPr="00766F1B" w:rsidRDefault="00F90ABA" w:rsidP="00802541">
      <w:pPr>
        <w:spacing w:line="100" w:lineRule="atLeast"/>
      </w:pPr>
      <w:r w:rsidRPr="00766F1B">
        <w:rPr>
          <w:rStyle w:val="20pt"/>
          <w:sz w:val="24"/>
          <w:szCs w:val="24"/>
        </w:rPr>
        <w:t xml:space="preserve">                                           </w:t>
      </w:r>
      <w:r w:rsidR="00802541" w:rsidRPr="00766F1B">
        <w:rPr>
          <w:rStyle w:val="20pt"/>
          <w:sz w:val="24"/>
          <w:szCs w:val="24"/>
        </w:rPr>
        <w:t>XII. ДОДАТКИ ДО ДОГОВОРУ</w:t>
      </w:r>
    </w:p>
    <w:p w:rsidR="00802541" w:rsidRPr="00766F1B" w:rsidRDefault="00802541" w:rsidP="00802541">
      <w:pPr>
        <w:spacing w:line="100" w:lineRule="atLeast"/>
      </w:pPr>
    </w:p>
    <w:p w:rsidR="00802541" w:rsidRPr="00766F1B" w:rsidRDefault="00802541" w:rsidP="00802541">
      <w:pPr>
        <w:pStyle w:val="18"/>
        <w:tabs>
          <w:tab w:val="left" w:pos="851"/>
        </w:tabs>
        <w:spacing w:before="0" w:after="0" w:line="100" w:lineRule="atLeast"/>
        <w:jc w:val="both"/>
        <w:rPr>
          <w:rStyle w:val="9pt0pt"/>
          <w:spacing w:val="0"/>
          <w:sz w:val="24"/>
          <w:szCs w:val="24"/>
        </w:rPr>
      </w:pPr>
      <w:r w:rsidRPr="00766F1B">
        <w:rPr>
          <w:rStyle w:val="9pt0pt"/>
          <w:b/>
          <w:spacing w:val="0"/>
          <w:sz w:val="24"/>
          <w:szCs w:val="24"/>
        </w:rPr>
        <w:t xml:space="preserve">                 12.1</w:t>
      </w:r>
      <w:r w:rsidRPr="00766F1B">
        <w:rPr>
          <w:rStyle w:val="9pt0pt"/>
          <w:spacing w:val="0"/>
          <w:sz w:val="24"/>
          <w:szCs w:val="24"/>
        </w:rPr>
        <w:t>. Невід'ємною частиною Договору є Специфікація (Додаток № 1).</w:t>
      </w:r>
    </w:p>
    <w:p w:rsidR="00802541" w:rsidRPr="00766F1B" w:rsidRDefault="00802541" w:rsidP="00F90ABA">
      <w:pPr>
        <w:pStyle w:val="18"/>
        <w:spacing w:before="0" w:after="0" w:line="100" w:lineRule="atLeast"/>
        <w:jc w:val="both"/>
        <w:rPr>
          <w:sz w:val="24"/>
          <w:szCs w:val="24"/>
          <w:lang w:val="uk-UA"/>
        </w:rPr>
      </w:pPr>
    </w:p>
    <w:p w:rsidR="00802541" w:rsidRPr="00766F1B" w:rsidRDefault="00802541" w:rsidP="00802541">
      <w:pPr>
        <w:pStyle w:val="18"/>
        <w:spacing w:before="0" w:after="0" w:line="100" w:lineRule="atLeast"/>
        <w:ind w:firstLine="880"/>
        <w:jc w:val="both"/>
        <w:rPr>
          <w:sz w:val="24"/>
          <w:szCs w:val="24"/>
        </w:rPr>
      </w:pPr>
    </w:p>
    <w:p w:rsidR="00802541" w:rsidRPr="00766F1B" w:rsidRDefault="00802541" w:rsidP="00802541">
      <w:pPr>
        <w:spacing w:line="100" w:lineRule="atLeast"/>
        <w:jc w:val="both"/>
      </w:pPr>
      <w:r w:rsidRPr="00766F1B">
        <w:rPr>
          <w:b/>
          <w:bCs/>
        </w:rPr>
        <w:t xml:space="preserve">              </w:t>
      </w:r>
      <w:r w:rsidRPr="00766F1B">
        <w:rPr>
          <w:rStyle w:val="20pt"/>
          <w:sz w:val="24"/>
          <w:szCs w:val="24"/>
        </w:rPr>
        <w:t>XIII. МІСЦЕЗНАХОДЖЕННЯ ТА БАНКІВСЬКІ РЕКВІЗИТИ СТОРІН</w:t>
      </w:r>
    </w:p>
    <w:p w:rsidR="00802541" w:rsidRPr="00766F1B" w:rsidRDefault="00802541" w:rsidP="00802541">
      <w:pPr>
        <w:spacing w:line="100" w:lineRule="atLeast"/>
        <w:jc w:val="both"/>
      </w:pPr>
    </w:p>
    <w:p w:rsidR="00802541" w:rsidRPr="00766F1B" w:rsidRDefault="00802541" w:rsidP="00802541">
      <w:pPr>
        <w:spacing w:line="100" w:lineRule="atLeast"/>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pPr>
    </w:p>
    <w:p w:rsidR="00802541" w:rsidRPr="00766F1B" w:rsidRDefault="00802541" w:rsidP="0081118F">
      <w:pPr>
        <w:spacing w:line="100" w:lineRule="atLeast"/>
        <w:jc w:val="both"/>
        <w:rPr>
          <w:lang w:val="uk-UA"/>
        </w:rPr>
      </w:pPr>
    </w:p>
    <w:p w:rsidR="00802541" w:rsidRPr="00766F1B" w:rsidRDefault="00802541" w:rsidP="00802541">
      <w:pPr>
        <w:spacing w:line="100" w:lineRule="atLeast"/>
        <w:ind w:firstLine="880"/>
        <w:jc w:val="both"/>
      </w:pPr>
    </w:p>
    <w:p w:rsidR="00802541" w:rsidRPr="00766F1B" w:rsidRDefault="00802541" w:rsidP="00802541">
      <w:pPr>
        <w:spacing w:line="100" w:lineRule="atLeast"/>
        <w:ind w:firstLine="880"/>
        <w:jc w:val="both"/>
        <w:rPr>
          <w:lang w:val="uk-UA"/>
        </w:rPr>
      </w:pPr>
    </w:p>
    <w:p w:rsidR="00F90ABA" w:rsidRPr="00766F1B" w:rsidRDefault="00F90ABA" w:rsidP="00802541">
      <w:pPr>
        <w:spacing w:line="100" w:lineRule="atLeast"/>
        <w:ind w:firstLine="880"/>
        <w:jc w:val="both"/>
        <w:rPr>
          <w:lang w:val="uk-UA"/>
        </w:rPr>
      </w:pPr>
    </w:p>
    <w:p w:rsidR="00F90ABA" w:rsidRPr="00766F1B" w:rsidRDefault="00F90ABA" w:rsidP="00E4460B">
      <w:pPr>
        <w:spacing w:line="100" w:lineRule="atLeast"/>
        <w:jc w:val="both"/>
        <w:rPr>
          <w:lang w:val="uk-UA"/>
        </w:rPr>
      </w:pPr>
    </w:p>
    <w:p w:rsidR="00F90ABA" w:rsidRPr="00766F1B" w:rsidRDefault="00F90ABA" w:rsidP="00802541">
      <w:pPr>
        <w:spacing w:line="100" w:lineRule="atLeast"/>
        <w:ind w:firstLine="880"/>
        <w:jc w:val="both"/>
        <w:rPr>
          <w:lang w:val="uk-UA"/>
        </w:rPr>
      </w:pPr>
    </w:p>
    <w:p w:rsidR="00F90ABA" w:rsidRPr="00766F1B" w:rsidRDefault="00F90ABA" w:rsidP="00802541">
      <w:pPr>
        <w:spacing w:line="100" w:lineRule="atLeast"/>
        <w:ind w:firstLine="880"/>
        <w:jc w:val="both"/>
        <w:rPr>
          <w:lang w:val="uk-UA"/>
        </w:rPr>
      </w:pPr>
    </w:p>
    <w:p w:rsidR="00F90ABA" w:rsidRPr="00766F1B" w:rsidRDefault="00F90ABA" w:rsidP="00802541">
      <w:pPr>
        <w:spacing w:line="100" w:lineRule="atLeast"/>
        <w:ind w:firstLine="880"/>
        <w:jc w:val="both"/>
        <w:rPr>
          <w:lang w:val="uk-UA"/>
        </w:rPr>
      </w:pPr>
    </w:p>
    <w:p w:rsidR="00802541" w:rsidRPr="00766F1B" w:rsidRDefault="00802541" w:rsidP="00802541">
      <w:pPr>
        <w:spacing w:line="100" w:lineRule="atLeast"/>
        <w:ind w:firstLine="880"/>
        <w:jc w:val="both"/>
      </w:pPr>
    </w:p>
    <w:p w:rsidR="00802541" w:rsidRPr="00766F1B" w:rsidRDefault="00802541" w:rsidP="00802541">
      <w:pPr>
        <w:pStyle w:val="18"/>
        <w:tabs>
          <w:tab w:val="left" w:pos="8328"/>
        </w:tabs>
        <w:spacing w:before="0" w:after="0" w:line="100" w:lineRule="atLeast"/>
        <w:ind w:left="20" w:right="40"/>
        <w:jc w:val="both"/>
        <w:rPr>
          <w:spacing w:val="0"/>
          <w:sz w:val="24"/>
          <w:szCs w:val="24"/>
        </w:rPr>
      </w:pPr>
      <w:r w:rsidRPr="00766F1B">
        <w:rPr>
          <w:spacing w:val="0"/>
          <w:sz w:val="24"/>
          <w:szCs w:val="24"/>
        </w:rPr>
        <w:tab/>
        <w:t>Додаток 1</w:t>
      </w:r>
    </w:p>
    <w:p w:rsidR="00802541" w:rsidRPr="00766F1B" w:rsidRDefault="00802541" w:rsidP="00802541">
      <w:pPr>
        <w:spacing w:line="100" w:lineRule="atLeast"/>
        <w:ind w:right="20"/>
      </w:pPr>
      <w:r w:rsidRPr="00766F1B">
        <w:t xml:space="preserve">                                                                                   до договору про закупівлю товару №</w:t>
      </w:r>
    </w:p>
    <w:p w:rsidR="00802541" w:rsidRPr="00766F1B" w:rsidRDefault="00802541" w:rsidP="00802541">
      <w:pPr>
        <w:spacing w:line="100" w:lineRule="atLeast"/>
        <w:ind w:right="20"/>
      </w:pPr>
    </w:p>
    <w:p w:rsidR="00802541" w:rsidRPr="00766F1B" w:rsidRDefault="00802541" w:rsidP="00802541">
      <w:pPr>
        <w:jc w:val="center"/>
        <w:rPr>
          <w:b/>
        </w:rPr>
      </w:pPr>
    </w:p>
    <w:p w:rsidR="00802541" w:rsidRPr="00766F1B" w:rsidRDefault="00802541" w:rsidP="00802541">
      <w:pPr>
        <w:jc w:val="center"/>
      </w:pPr>
      <w:r w:rsidRPr="00766F1B">
        <w:rPr>
          <w:b/>
        </w:rPr>
        <w:t>СПЕЦИФІКАЦІЯ</w:t>
      </w:r>
    </w:p>
    <w:p w:rsidR="00802541" w:rsidRPr="00766F1B" w:rsidRDefault="00802541" w:rsidP="00802541">
      <w:pPr>
        <w:jc w:val="center"/>
      </w:pPr>
    </w:p>
    <w:p w:rsidR="00802541" w:rsidRPr="00766F1B" w:rsidRDefault="00802541" w:rsidP="00802541">
      <w:pPr>
        <w:jc w:val="center"/>
      </w:pPr>
    </w:p>
    <w:p w:rsidR="00802541" w:rsidRPr="00766F1B" w:rsidRDefault="00802541" w:rsidP="00802541">
      <w:pPr>
        <w:jc w:val="center"/>
        <w:rPr>
          <w:b/>
        </w:rPr>
      </w:pPr>
      <w:r w:rsidRPr="00766F1B">
        <w:rPr>
          <w:b/>
        </w:rPr>
        <w:t xml:space="preserve"> до  договору про закупівлю товару   №_____  від ________ 2023р.</w:t>
      </w:r>
    </w:p>
    <w:p w:rsidR="00802541" w:rsidRPr="00766F1B" w:rsidRDefault="00802541" w:rsidP="00802541">
      <w:pPr>
        <w:jc w:val="center"/>
        <w:rPr>
          <w:b/>
        </w:rPr>
      </w:pPr>
    </w:p>
    <w:p w:rsidR="00802541" w:rsidRPr="00766F1B" w:rsidRDefault="00802541" w:rsidP="00802541">
      <w:pPr>
        <w:pStyle w:val="18"/>
        <w:tabs>
          <w:tab w:val="left" w:pos="1350"/>
        </w:tabs>
        <w:spacing w:before="0" w:after="0" w:line="100" w:lineRule="atLeast"/>
        <w:ind w:right="40"/>
        <w:jc w:val="center"/>
        <w:rPr>
          <w:rStyle w:val="30pt"/>
          <w:rFonts w:eastAsia="Courier New"/>
          <w:spacing w:val="0"/>
          <w:sz w:val="24"/>
          <w:szCs w:val="24"/>
          <w:u w:val="none"/>
        </w:rPr>
      </w:pPr>
      <w:r w:rsidRPr="00766F1B">
        <w:rPr>
          <w:sz w:val="24"/>
          <w:szCs w:val="24"/>
        </w:rPr>
        <w:t>Предмет закупівлі:</w:t>
      </w:r>
    </w:p>
    <w:p w:rsidR="0081118F" w:rsidRPr="00766F1B" w:rsidRDefault="0081118F" w:rsidP="0081118F">
      <w:pPr>
        <w:pStyle w:val="1"/>
        <w:shd w:val="clear" w:color="auto" w:fill="FFFFFF"/>
        <w:spacing w:before="0" w:after="0"/>
        <w:jc w:val="both"/>
        <w:textAlignment w:val="baseline"/>
        <w:rPr>
          <w:rFonts w:ascii="Times New Roman" w:hAnsi="Times New Roman" w:cs="Times New Roman"/>
          <w:sz w:val="24"/>
          <w:szCs w:val="24"/>
          <w:lang w:val="uk-UA"/>
        </w:rPr>
      </w:pPr>
      <w:r w:rsidRPr="00766F1B">
        <w:rPr>
          <w:rFonts w:ascii="Times New Roman" w:hAnsi="Times New Roman" w:cs="Times New Roman"/>
          <w:sz w:val="24"/>
          <w:szCs w:val="24"/>
          <w:lang w:val="uk-UA"/>
        </w:rPr>
        <w:t>Продукція борошномельно - круп’яної промисловості</w:t>
      </w:r>
    </w:p>
    <w:p w:rsidR="0081118F" w:rsidRPr="00766F1B" w:rsidRDefault="0081118F" w:rsidP="0081118F">
      <w:pPr>
        <w:pStyle w:val="18"/>
        <w:tabs>
          <w:tab w:val="left" w:pos="1350"/>
        </w:tabs>
        <w:spacing w:before="0" w:after="0" w:line="100" w:lineRule="atLeast"/>
        <w:ind w:right="40"/>
        <w:jc w:val="both"/>
        <w:rPr>
          <w:sz w:val="24"/>
          <w:szCs w:val="24"/>
          <w:lang w:val="uk-UA"/>
        </w:rPr>
      </w:pPr>
      <w:r w:rsidRPr="00766F1B">
        <w:rPr>
          <w:b/>
          <w:sz w:val="24"/>
          <w:szCs w:val="24"/>
          <w:lang w:val="uk-UA"/>
        </w:rPr>
        <w:t>ДК 021: 2015 -15610000-7 ( Крупа гречана, вівсяні пластівці, пшоно, рис, крупа ячмінна, крупа перлова, крупа кукурудзяна, крупа пшенична)</w:t>
      </w:r>
      <w:r w:rsidRPr="00766F1B">
        <w:rPr>
          <w:sz w:val="24"/>
          <w:szCs w:val="24"/>
          <w:lang w:val="uk-UA"/>
        </w:rPr>
        <w:tab/>
      </w:r>
    </w:p>
    <w:p w:rsidR="00802541" w:rsidRPr="00766F1B" w:rsidRDefault="00802541" w:rsidP="00802541">
      <w:pPr>
        <w:tabs>
          <w:tab w:val="left" w:pos="826"/>
        </w:tabs>
        <w:spacing w:line="100" w:lineRule="atLeast"/>
        <w:ind w:right="40"/>
        <w:rPr>
          <w:lang w:val="uk-UA"/>
        </w:rPr>
      </w:pPr>
    </w:p>
    <w:tbl>
      <w:tblPr>
        <w:tblW w:w="0" w:type="auto"/>
        <w:tblInd w:w="108" w:type="dxa"/>
        <w:tblLayout w:type="fixed"/>
        <w:tblLook w:val="0000"/>
      </w:tblPr>
      <w:tblGrid>
        <w:gridCol w:w="712"/>
        <w:gridCol w:w="2704"/>
        <w:gridCol w:w="1417"/>
        <w:gridCol w:w="1277"/>
        <w:gridCol w:w="1915"/>
        <w:gridCol w:w="2181"/>
      </w:tblGrid>
      <w:tr w:rsidR="00E742CE" w:rsidRPr="00766F1B" w:rsidTr="00766F1B">
        <w:trPr>
          <w:trHeight w:val="1005"/>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spacing w:line="100" w:lineRule="atLeast"/>
              <w:jc w:val="center"/>
              <w:rPr>
                <w:b/>
              </w:rPr>
            </w:pPr>
            <w:r w:rsidRPr="00766F1B">
              <w:rPr>
                <w:b/>
              </w:rPr>
              <w:t>№ з/п</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spacing w:line="100" w:lineRule="atLeast"/>
              <w:jc w:val="center"/>
              <w:rPr>
                <w:b/>
              </w:rPr>
            </w:pPr>
            <w:r w:rsidRPr="00766F1B">
              <w:rPr>
                <w:b/>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spacing w:line="100" w:lineRule="atLeast"/>
              <w:jc w:val="center"/>
              <w:rPr>
                <w:b/>
              </w:rPr>
            </w:pPr>
            <w:r w:rsidRPr="00766F1B">
              <w:rPr>
                <w:b/>
              </w:rPr>
              <w:t>Одиниця виміру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spacing w:line="100" w:lineRule="atLeast"/>
              <w:jc w:val="center"/>
              <w:rPr>
                <w:b/>
              </w:rPr>
            </w:pPr>
            <w:r w:rsidRPr="00766F1B">
              <w:rPr>
                <w:b/>
              </w:rPr>
              <w:t>Кількість</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spacing w:line="100" w:lineRule="atLeast"/>
              <w:jc w:val="center"/>
              <w:rPr>
                <w:b/>
              </w:rPr>
            </w:pPr>
            <w:r w:rsidRPr="00766F1B">
              <w:rPr>
                <w:b/>
              </w:rPr>
              <w:t>Ціна за од., грн,</w:t>
            </w:r>
          </w:p>
          <w:p w:rsidR="00E742CE" w:rsidRPr="00766F1B" w:rsidRDefault="00E742CE" w:rsidP="00766F1B">
            <w:pPr>
              <w:spacing w:line="100" w:lineRule="atLeast"/>
              <w:jc w:val="center"/>
              <w:rPr>
                <w:b/>
              </w:rPr>
            </w:pPr>
            <w:r w:rsidRPr="00766F1B">
              <w:rPr>
                <w:b/>
              </w:rPr>
              <w:t>з</w:t>
            </w:r>
            <w:r w:rsidR="002858C7">
              <w:rPr>
                <w:b/>
                <w:lang w:val="uk-UA"/>
              </w:rPr>
              <w:t>/без</w:t>
            </w:r>
            <w:r w:rsidRPr="00766F1B">
              <w:rPr>
                <w:b/>
              </w:rPr>
              <w:t xml:space="preserve"> ПДВ</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Default="00E742CE" w:rsidP="00766F1B">
            <w:pPr>
              <w:spacing w:line="100" w:lineRule="atLeast"/>
              <w:jc w:val="center"/>
              <w:rPr>
                <w:b/>
                <w:lang w:val="uk-UA"/>
              </w:rPr>
            </w:pPr>
            <w:r w:rsidRPr="00766F1B">
              <w:rPr>
                <w:b/>
              </w:rPr>
              <w:t xml:space="preserve">Загальна вартість, грн, </w:t>
            </w:r>
          </w:p>
          <w:p w:rsidR="00E742CE" w:rsidRPr="00766F1B" w:rsidRDefault="00E742CE" w:rsidP="00766F1B">
            <w:pPr>
              <w:spacing w:line="100" w:lineRule="atLeast"/>
              <w:jc w:val="center"/>
            </w:pPr>
            <w:r w:rsidRPr="00766F1B">
              <w:rPr>
                <w:b/>
              </w:rPr>
              <w:t xml:space="preserve">з </w:t>
            </w:r>
            <w:r w:rsidR="002858C7">
              <w:rPr>
                <w:b/>
                <w:lang w:val="uk-UA"/>
              </w:rPr>
              <w:t xml:space="preserve">/без </w:t>
            </w:r>
            <w:r w:rsidRPr="00766F1B">
              <w:rPr>
                <w:b/>
              </w:rPr>
              <w:t>ПДВ</w:t>
            </w: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1</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кукурудзяна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600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2</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гречана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1000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3</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Вівсяні пластівці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1000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4</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Пшоно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600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5</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Рис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700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6</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ячмінна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900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7</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перлова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500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8</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пшенична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450</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2CE" w:rsidRPr="00766F1B" w:rsidRDefault="00E742CE" w:rsidP="00766F1B">
            <w:pPr>
              <w:pStyle w:val="27"/>
              <w:widowControl w:val="0"/>
              <w:spacing w:after="0"/>
              <w:jc w:val="center"/>
              <w:rPr>
                <w:rFonts w:ascii="Times New Roman" w:eastAsia="Times New Roman" w:hAnsi="Times New Roman" w:cs="Times New Roman"/>
                <w:lang w:val="uk-UA"/>
              </w:rPr>
            </w:pPr>
          </w:p>
        </w:tc>
      </w:tr>
      <w:tr w:rsidR="00E742CE" w:rsidRPr="00766F1B" w:rsidTr="00766F1B">
        <w:tc>
          <w:tcPr>
            <w:tcW w:w="8025" w:type="dxa"/>
            <w:gridSpan w:val="5"/>
            <w:tcBorders>
              <w:top w:val="single" w:sz="4" w:space="0" w:color="000000"/>
              <w:left w:val="single" w:sz="4" w:space="0" w:color="000000"/>
              <w:bottom w:val="single" w:sz="4" w:space="0" w:color="000000"/>
              <w:right w:val="single" w:sz="4" w:space="0" w:color="000000"/>
            </w:tcBorders>
            <w:shd w:val="clear" w:color="auto" w:fill="auto"/>
          </w:tcPr>
          <w:p w:rsidR="00E742CE" w:rsidRPr="00766F1B" w:rsidRDefault="00E742CE" w:rsidP="00766F1B">
            <w:pPr>
              <w:pStyle w:val="27"/>
              <w:widowControl w:val="0"/>
              <w:spacing w:after="0"/>
              <w:rPr>
                <w:rFonts w:ascii="Times New Roman" w:eastAsia="Times New Roman" w:hAnsi="Times New Roman" w:cs="Times New Roman"/>
                <w:lang w:val="uk-UA"/>
              </w:rPr>
            </w:pPr>
            <w:r w:rsidRPr="00766F1B">
              <w:rPr>
                <w:rFonts w:ascii="Times New Roman" w:eastAsia="Times New Roman" w:hAnsi="Times New Roman" w:cs="Times New Roman"/>
                <w:lang w:val="uk-UA"/>
              </w:rPr>
              <w:t>Всього, грн.</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742CE" w:rsidRPr="00766F1B" w:rsidRDefault="00E742CE" w:rsidP="00766F1B">
            <w:pPr>
              <w:pStyle w:val="27"/>
              <w:widowControl w:val="0"/>
              <w:spacing w:after="0"/>
              <w:rPr>
                <w:rFonts w:ascii="Times New Roman" w:eastAsia="Times New Roman" w:hAnsi="Times New Roman" w:cs="Times New Roman"/>
                <w:lang w:val="uk-UA"/>
              </w:rPr>
            </w:pPr>
          </w:p>
        </w:tc>
      </w:tr>
      <w:tr w:rsidR="00E742CE" w:rsidRPr="00766F1B" w:rsidTr="00766F1B">
        <w:tc>
          <w:tcPr>
            <w:tcW w:w="8025" w:type="dxa"/>
            <w:gridSpan w:val="5"/>
            <w:tcBorders>
              <w:top w:val="single" w:sz="4" w:space="0" w:color="000000"/>
              <w:left w:val="single" w:sz="4" w:space="0" w:color="000000"/>
              <w:bottom w:val="single" w:sz="4" w:space="0" w:color="000000"/>
              <w:right w:val="single" w:sz="4" w:space="0" w:color="000000"/>
            </w:tcBorders>
            <w:shd w:val="clear" w:color="auto" w:fill="auto"/>
          </w:tcPr>
          <w:p w:rsidR="00E742CE" w:rsidRPr="00766F1B" w:rsidRDefault="00E742CE" w:rsidP="00766F1B">
            <w:pPr>
              <w:pStyle w:val="27"/>
              <w:widowControl w:val="0"/>
              <w:spacing w:after="0"/>
              <w:rPr>
                <w:rFonts w:ascii="Times New Roman" w:eastAsia="Times New Roman" w:hAnsi="Times New Roman" w:cs="Times New Roman"/>
                <w:lang w:val="uk-UA"/>
              </w:rPr>
            </w:pPr>
            <w:r w:rsidRPr="00766F1B">
              <w:rPr>
                <w:rFonts w:ascii="Times New Roman" w:eastAsia="Times New Roman" w:hAnsi="Times New Roman" w:cs="Times New Roman"/>
                <w:lang w:val="uk-UA"/>
              </w:rPr>
              <w:t>в т.ч. ПДВ, грн.</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742CE" w:rsidRPr="00766F1B" w:rsidRDefault="00E742CE" w:rsidP="00766F1B">
            <w:pPr>
              <w:pStyle w:val="27"/>
              <w:widowControl w:val="0"/>
              <w:spacing w:after="0"/>
              <w:rPr>
                <w:rFonts w:ascii="Times New Roman" w:eastAsia="Times New Roman" w:hAnsi="Times New Roman" w:cs="Times New Roman"/>
                <w:lang w:val="uk-UA"/>
              </w:rPr>
            </w:pPr>
          </w:p>
        </w:tc>
      </w:tr>
    </w:tbl>
    <w:p w:rsidR="00802541" w:rsidRPr="00766F1B" w:rsidRDefault="00802541" w:rsidP="00802541">
      <w:pPr>
        <w:rPr>
          <w:lang w:val="uk-UA"/>
        </w:rPr>
      </w:pPr>
    </w:p>
    <w:p w:rsidR="00802541" w:rsidRPr="00766F1B" w:rsidRDefault="00802541" w:rsidP="00802541">
      <w:pPr>
        <w:ind w:firstLine="142"/>
        <w:jc w:val="both"/>
        <w:rPr>
          <w:b/>
          <w:i/>
        </w:rPr>
      </w:pPr>
    </w:p>
    <w:p w:rsidR="00802541" w:rsidRPr="00766F1B" w:rsidRDefault="00802541" w:rsidP="00802541">
      <w:pPr>
        <w:jc w:val="both"/>
        <w:rPr>
          <w:b/>
          <w:i/>
        </w:rPr>
      </w:pPr>
    </w:p>
    <w:p w:rsidR="00802541" w:rsidRPr="00766F1B" w:rsidRDefault="00802541" w:rsidP="00802541">
      <w:pPr>
        <w:ind w:firstLine="142"/>
        <w:jc w:val="both"/>
        <w:rPr>
          <w:b/>
          <w:i/>
        </w:rPr>
      </w:pPr>
      <w:r w:rsidRPr="00766F1B">
        <w:rPr>
          <w:b/>
        </w:rPr>
        <w:t>Сума: (цифрами грн) та</w:t>
      </w:r>
      <w:r w:rsidRPr="00766F1B">
        <w:t xml:space="preserve">(прописом грн) </w:t>
      </w:r>
    </w:p>
    <w:p w:rsidR="00802541" w:rsidRPr="00766F1B" w:rsidRDefault="00802541" w:rsidP="00802541">
      <w:pPr>
        <w:ind w:firstLine="142"/>
        <w:jc w:val="both"/>
        <w:rPr>
          <w:b/>
          <w:i/>
        </w:rPr>
      </w:pPr>
    </w:p>
    <w:p w:rsidR="00802541" w:rsidRPr="00766F1B" w:rsidRDefault="00802541" w:rsidP="00802541">
      <w:pPr>
        <w:spacing w:line="100" w:lineRule="atLeast"/>
        <w:jc w:val="both"/>
      </w:pPr>
    </w:p>
    <w:tbl>
      <w:tblPr>
        <w:tblW w:w="0" w:type="auto"/>
        <w:jc w:val="center"/>
        <w:tblLook w:val="00A0"/>
      </w:tblPr>
      <w:tblGrid>
        <w:gridCol w:w="4782"/>
        <w:gridCol w:w="4782"/>
      </w:tblGrid>
      <w:tr w:rsidR="0081118F" w:rsidRPr="00766F1B" w:rsidTr="00766F1B">
        <w:trPr>
          <w:jc w:val="center"/>
        </w:trPr>
        <w:tc>
          <w:tcPr>
            <w:tcW w:w="4782" w:type="dxa"/>
          </w:tcPr>
          <w:p w:rsidR="0081118F" w:rsidRPr="00766F1B" w:rsidRDefault="0081118F" w:rsidP="00766F1B">
            <w:pPr>
              <w:widowControl w:val="0"/>
              <w:jc w:val="center"/>
              <w:rPr>
                <w:rFonts w:eastAsia="Calibri"/>
                <w:b/>
                <w:lang w:eastAsia="en-US"/>
              </w:rPr>
            </w:pPr>
            <w:r w:rsidRPr="00766F1B">
              <w:rPr>
                <w:b/>
              </w:rPr>
              <w:t>Замовник:</w:t>
            </w:r>
          </w:p>
        </w:tc>
        <w:tc>
          <w:tcPr>
            <w:tcW w:w="4782" w:type="dxa"/>
          </w:tcPr>
          <w:p w:rsidR="0081118F" w:rsidRPr="00766F1B" w:rsidRDefault="0081118F" w:rsidP="00766F1B">
            <w:pPr>
              <w:widowControl w:val="0"/>
              <w:jc w:val="center"/>
              <w:rPr>
                <w:rFonts w:eastAsia="Calibri"/>
                <w:b/>
                <w:lang w:eastAsia="en-US"/>
              </w:rPr>
            </w:pPr>
            <w:r w:rsidRPr="00766F1B">
              <w:rPr>
                <w:b/>
              </w:rPr>
              <w:t>Постачальник:</w:t>
            </w:r>
          </w:p>
        </w:tc>
      </w:tr>
    </w:tbl>
    <w:p w:rsidR="00102EB2" w:rsidRPr="00766F1B" w:rsidRDefault="00102EB2" w:rsidP="00102EB2">
      <w:pPr>
        <w:pStyle w:val="27"/>
        <w:widowControl w:val="0"/>
        <w:jc w:val="center"/>
        <w:rPr>
          <w:rFonts w:ascii="Times New Roman" w:hAnsi="Times New Roman" w:cs="Times New Roman"/>
          <w:b/>
          <w:lang w:val="uk-UA"/>
        </w:rPr>
      </w:pPr>
    </w:p>
    <w:p w:rsidR="00102EB2" w:rsidRPr="00766F1B" w:rsidRDefault="00102EB2" w:rsidP="00102EB2">
      <w:pPr>
        <w:pStyle w:val="27"/>
        <w:widowControl w:val="0"/>
        <w:jc w:val="center"/>
        <w:rPr>
          <w:rFonts w:ascii="Times New Roman" w:hAnsi="Times New Roman" w:cs="Times New Roman"/>
          <w:b/>
          <w:lang w:val="uk-UA"/>
        </w:rPr>
      </w:pPr>
    </w:p>
    <w:p w:rsidR="00102EB2" w:rsidRPr="00766F1B" w:rsidRDefault="00102EB2" w:rsidP="00102EB2">
      <w:pPr>
        <w:pStyle w:val="27"/>
        <w:widowControl w:val="0"/>
        <w:jc w:val="center"/>
        <w:rPr>
          <w:rFonts w:ascii="Times New Roman" w:hAnsi="Times New Roman" w:cs="Times New Roman"/>
          <w:b/>
          <w:lang w:val="uk-UA"/>
        </w:rPr>
      </w:pPr>
    </w:p>
    <w:p w:rsidR="00F90ABA" w:rsidRDefault="00F90ABA" w:rsidP="00E742CE">
      <w:pPr>
        <w:pStyle w:val="27"/>
        <w:widowControl w:val="0"/>
        <w:spacing w:before="0" w:after="0"/>
        <w:rPr>
          <w:rFonts w:ascii="Times New Roman" w:hAnsi="Times New Roman" w:cs="Times New Roman"/>
          <w:b/>
          <w:lang w:val="uk-UA"/>
        </w:rPr>
      </w:pPr>
    </w:p>
    <w:p w:rsidR="00766F1B" w:rsidRDefault="00766F1B" w:rsidP="00E742CE">
      <w:pPr>
        <w:pStyle w:val="27"/>
        <w:widowControl w:val="0"/>
        <w:spacing w:before="0" w:after="0"/>
        <w:rPr>
          <w:rFonts w:ascii="Times New Roman" w:hAnsi="Times New Roman" w:cs="Times New Roman"/>
          <w:b/>
          <w:lang w:val="uk-UA"/>
        </w:rPr>
      </w:pPr>
    </w:p>
    <w:p w:rsidR="00F90ABA" w:rsidRDefault="00F90ABA" w:rsidP="00E742CE">
      <w:pPr>
        <w:pStyle w:val="27"/>
        <w:widowControl w:val="0"/>
        <w:spacing w:before="0" w:after="0"/>
        <w:rPr>
          <w:rFonts w:ascii="Times New Roman" w:hAnsi="Times New Roman" w:cs="Times New Roman"/>
          <w:b/>
          <w:lang w:val="uk-UA"/>
        </w:rPr>
      </w:pPr>
    </w:p>
    <w:p w:rsidR="00E4460B" w:rsidRDefault="00E4460B" w:rsidP="00E742CE">
      <w:pPr>
        <w:pStyle w:val="27"/>
        <w:widowControl w:val="0"/>
        <w:spacing w:before="0" w:after="0"/>
        <w:rPr>
          <w:rFonts w:ascii="Times New Roman" w:hAnsi="Times New Roman" w:cs="Times New Roman"/>
          <w:b/>
          <w:lang w:val="uk-UA"/>
        </w:rPr>
      </w:pPr>
    </w:p>
    <w:p w:rsidR="00E4460B" w:rsidRDefault="00E4460B" w:rsidP="00E742CE">
      <w:pPr>
        <w:pStyle w:val="27"/>
        <w:widowControl w:val="0"/>
        <w:spacing w:before="0" w:after="0"/>
        <w:rPr>
          <w:rFonts w:ascii="Times New Roman" w:hAnsi="Times New Roman" w:cs="Times New Roman"/>
          <w:b/>
          <w:lang w:val="uk-UA"/>
        </w:rPr>
      </w:pPr>
    </w:p>
    <w:p w:rsidR="00E4460B" w:rsidRDefault="00E4460B" w:rsidP="00E742CE">
      <w:pPr>
        <w:pStyle w:val="27"/>
        <w:widowControl w:val="0"/>
        <w:spacing w:before="0" w:after="0"/>
        <w:rPr>
          <w:rFonts w:ascii="Times New Roman" w:hAnsi="Times New Roman" w:cs="Times New Roman"/>
          <w:b/>
          <w:lang w:val="uk-UA"/>
        </w:rPr>
      </w:pPr>
    </w:p>
    <w:p w:rsidR="00E4460B" w:rsidRDefault="00E4460B" w:rsidP="00E742CE">
      <w:pPr>
        <w:pStyle w:val="27"/>
        <w:widowControl w:val="0"/>
        <w:spacing w:before="0" w:after="0"/>
        <w:rPr>
          <w:rFonts w:ascii="Times New Roman" w:hAnsi="Times New Roman" w:cs="Times New Roman"/>
          <w:b/>
          <w:lang w:val="uk-UA"/>
        </w:rPr>
      </w:pPr>
    </w:p>
    <w:p w:rsidR="00102EB2" w:rsidRDefault="00102EB2" w:rsidP="00102EB2">
      <w:pPr>
        <w:pStyle w:val="27"/>
        <w:widowControl w:val="0"/>
        <w:spacing w:before="0" w:after="0"/>
        <w:jc w:val="right"/>
        <w:rPr>
          <w:rFonts w:ascii="Times New Roman" w:hAnsi="Times New Roman" w:cs="Times New Roman"/>
          <w:b/>
          <w:lang w:val="uk-UA"/>
        </w:rPr>
      </w:pPr>
      <w:r>
        <w:rPr>
          <w:rFonts w:ascii="Times New Roman" w:hAnsi="Times New Roman" w:cs="Times New Roman"/>
          <w:b/>
          <w:lang w:val="uk-UA"/>
        </w:rPr>
        <w:lastRenderedPageBreak/>
        <w:t xml:space="preserve">ДОДАТОК № 5                          </w:t>
      </w:r>
      <w:r>
        <w:rPr>
          <w:rFonts w:ascii="Times New Roman" w:hAnsi="Times New Roman" w:cs="Times New Roman"/>
          <w:b/>
          <w:sz w:val="28"/>
          <w:szCs w:val="28"/>
          <w:lang w:val="uk-UA"/>
        </w:rPr>
        <w:t xml:space="preserve"> </w:t>
      </w:r>
      <w:r>
        <w:rPr>
          <w:rFonts w:ascii="Times New Roman" w:hAnsi="Times New Roman" w:cs="Times New Roman"/>
          <w:b/>
          <w:lang w:val="uk-UA"/>
        </w:rPr>
        <w:t xml:space="preserve">                                                                                                                                </w:t>
      </w:r>
    </w:p>
    <w:p w:rsidR="00102EB2" w:rsidRDefault="00102EB2" w:rsidP="00102EB2">
      <w:pPr>
        <w:pStyle w:val="27"/>
        <w:widowControl w:val="0"/>
        <w:spacing w:before="0" w:after="0"/>
        <w:jc w:val="center"/>
        <w:rPr>
          <w:rFonts w:ascii="Times New Roman" w:hAnsi="Times New Roman" w:cs="Times New Roman"/>
          <w:b/>
          <w:lang w:val="uk-UA"/>
        </w:rPr>
      </w:pPr>
    </w:p>
    <w:p w:rsidR="00102EB2" w:rsidRDefault="00102EB2" w:rsidP="00102EB2">
      <w:pPr>
        <w:pStyle w:val="Default"/>
        <w:jc w:val="center"/>
        <w:rPr>
          <w:b/>
          <w:bCs/>
          <w:sz w:val="28"/>
          <w:szCs w:val="23"/>
          <w:lang w:val="uk-UA"/>
        </w:rPr>
      </w:pPr>
      <w:r w:rsidRPr="00227F03">
        <w:rPr>
          <w:b/>
          <w:bCs/>
          <w:sz w:val="28"/>
          <w:szCs w:val="23"/>
          <w:lang w:val="uk-UA"/>
        </w:rPr>
        <w:t>ТЕХНІЧНІ, ЯКІСНІ ХАРАКТЕРИСТИКИ ПРЕДМЕТА ЗАКУПІВЛІ</w:t>
      </w:r>
    </w:p>
    <w:p w:rsidR="00802541" w:rsidRPr="00B44238" w:rsidRDefault="00802541" w:rsidP="00802541">
      <w:pPr>
        <w:pStyle w:val="1"/>
        <w:shd w:val="clear" w:color="auto" w:fill="FFFFFF"/>
        <w:spacing w:before="0" w:after="0"/>
        <w:jc w:val="center"/>
        <w:textAlignment w:val="baseline"/>
        <w:rPr>
          <w:rFonts w:ascii="Times New Roman" w:hAnsi="Times New Roman" w:cs="Times New Roman"/>
          <w:sz w:val="24"/>
          <w:szCs w:val="24"/>
          <w:lang w:val="uk-UA"/>
        </w:rPr>
      </w:pPr>
      <w:r w:rsidRPr="00B44238">
        <w:rPr>
          <w:rFonts w:ascii="Times New Roman" w:hAnsi="Times New Roman" w:cs="Times New Roman"/>
          <w:sz w:val="24"/>
          <w:szCs w:val="24"/>
          <w:lang w:val="uk-UA"/>
        </w:rPr>
        <w:t>Продукція борошномельно - круп’яної промисловості</w:t>
      </w:r>
    </w:p>
    <w:p w:rsidR="00802541" w:rsidRDefault="00802541" w:rsidP="00802541">
      <w:pPr>
        <w:pStyle w:val="aff"/>
        <w:tabs>
          <w:tab w:val="num" w:pos="-180"/>
          <w:tab w:val="left" w:pos="540"/>
        </w:tabs>
        <w:spacing w:before="0" w:after="0"/>
        <w:ind w:left="-180"/>
        <w:jc w:val="center"/>
        <w:rPr>
          <w:b/>
          <w:lang w:val="uk-UA"/>
        </w:rPr>
      </w:pPr>
      <w:r w:rsidRPr="00B44238">
        <w:rPr>
          <w:b/>
          <w:lang w:val="uk-UA"/>
        </w:rPr>
        <w:t>ДК 021: 2015 -15610000-7 ( Крупа гречана, вівсяні пластівці, пшоно, рис, крупа ячмінна, крупа перлова, крупа кукурудзяна, крупа пшенична)</w:t>
      </w:r>
    </w:p>
    <w:tbl>
      <w:tblPr>
        <w:tblW w:w="0" w:type="auto"/>
        <w:tblInd w:w="108" w:type="dxa"/>
        <w:tblLayout w:type="fixed"/>
        <w:tblLook w:val="0000"/>
      </w:tblPr>
      <w:tblGrid>
        <w:gridCol w:w="712"/>
        <w:gridCol w:w="4817"/>
        <w:gridCol w:w="1701"/>
        <w:gridCol w:w="2409"/>
      </w:tblGrid>
      <w:tr w:rsidR="002858C7" w:rsidRPr="00766F1B" w:rsidTr="00E4460B">
        <w:trPr>
          <w:trHeight w:val="1005"/>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spacing w:line="100" w:lineRule="atLeast"/>
              <w:jc w:val="center"/>
              <w:rPr>
                <w:b/>
              </w:rPr>
            </w:pPr>
            <w:r w:rsidRPr="00766F1B">
              <w:rPr>
                <w:b/>
              </w:rPr>
              <w:t>№ з/п</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spacing w:line="100" w:lineRule="atLeast"/>
              <w:jc w:val="center"/>
              <w:rPr>
                <w:b/>
              </w:rPr>
            </w:pPr>
            <w:r w:rsidRPr="00766F1B">
              <w:rPr>
                <w:b/>
              </w:rPr>
              <w:t>Найменування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spacing w:line="100" w:lineRule="atLeast"/>
              <w:jc w:val="center"/>
              <w:rPr>
                <w:b/>
              </w:rPr>
            </w:pPr>
            <w:r w:rsidRPr="00766F1B">
              <w:rPr>
                <w:b/>
              </w:rPr>
              <w:t>Одиниця виміру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spacing w:line="100" w:lineRule="atLeast"/>
              <w:jc w:val="center"/>
              <w:rPr>
                <w:b/>
              </w:rPr>
            </w:pPr>
            <w:r w:rsidRPr="00766F1B">
              <w:rPr>
                <w:b/>
              </w:rPr>
              <w:t>Кількість</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1</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кукурудзяна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600</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2</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гречана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1000</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3</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Вівсяні пластівці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1000</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4</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Пшоно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600</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5</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Рис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700</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6</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ячмінна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900</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7</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перлова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500</w:t>
            </w:r>
          </w:p>
        </w:tc>
      </w:tr>
      <w:tr w:rsidR="002858C7" w:rsidRPr="00766F1B" w:rsidTr="00E4460B">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8</w:t>
            </w:r>
          </w:p>
        </w:tc>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rPr>
                <w:rFonts w:ascii="Times New Roman" w:hAnsi="Times New Roman" w:cs="Times New Roman"/>
                <w:lang w:val="uk-UA"/>
              </w:rPr>
            </w:pPr>
            <w:r w:rsidRPr="00766F1B">
              <w:rPr>
                <w:rFonts w:ascii="Times New Roman" w:hAnsi="Times New Roman" w:cs="Times New Roman"/>
                <w:lang w:val="uk-UA"/>
              </w:rPr>
              <w:t>Крупа пшенична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8C7" w:rsidRPr="00766F1B" w:rsidRDefault="002858C7" w:rsidP="00E320AD">
            <w:pPr>
              <w:pStyle w:val="27"/>
              <w:widowControl w:val="0"/>
              <w:spacing w:after="0"/>
              <w:jc w:val="center"/>
              <w:rPr>
                <w:rFonts w:ascii="Times New Roman" w:eastAsia="Times New Roman" w:hAnsi="Times New Roman" w:cs="Times New Roman"/>
                <w:lang w:val="uk-UA"/>
              </w:rPr>
            </w:pPr>
            <w:r w:rsidRPr="00766F1B">
              <w:rPr>
                <w:rFonts w:ascii="Times New Roman" w:eastAsia="Times New Roman" w:hAnsi="Times New Roman" w:cs="Times New Roman"/>
                <w:lang w:val="uk-UA"/>
              </w:rPr>
              <w:t>450</w:t>
            </w:r>
          </w:p>
        </w:tc>
      </w:tr>
    </w:tbl>
    <w:p w:rsidR="002858C7" w:rsidRDefault="002858C7" w:rsidP="00102EB2">
      <w:pPr>
        <w:spacing w:line="360" w:lineRule="auto"/>
        <w:ind w:right="284"/>
        <w:jc w:val="both"/>
        <w:rPr>
          <w:b/>
          <w:sz w:val="20"/>
          <w:szCs w:val="20"/>
          <w:u w:val="single"/>
          <w:lang w:val="uk-UA"/>
        </w:rPr>
      </w:pPr>
    </w:p>
    <w:tbl>
      <w:tblPr>
        <w:tblStyle w:val="aff5"/>
        <w:tblW w:w="0" w:type="auto"/>
        <w:tblLook w:val="04A0"/>
      </w:tblPr>
      <w:tblGrid>
        <w:gridCol w:w="1222"/>
        <w:gridCol w:w="3068"/>
        <w:gridCol w:w="5544"/>
      </w:tblGrid>
      <w:tr w:rsidR="002858C7" w:rsidRPr="00F366B8" w:rsidTr="00E320AD">
        <w:trPr>
          <w:trHeight w:val="1356"/>
        </w:trPr>
        <w:tc>
          <w:tcPr>
            <w:tcW w:w="1222" w:type="dxa"/>
            <w:vMerge w:val="restart"/>
            <w:shd w:val="clear" w:color="auto" w:fill="auto"/>
          </w:tcPr>
          <w:p w:rsidR="002858C7" w:rsidRPr="00F366B8" w:rsidRDefault="002858C7" w:rsidP="00E320AD">
            <w:pPr>
              <w:jc w:val="both"/>
              <w:rPr>
                <w:rFonts w:ascii="Times New Roman" w:eastAsia="Times New Roman" w:hAnsi="Times New Roman"/>
                <w:b/>
              </w:rPr>
            </w:pPr>
            <w:r w:rsidRPr="00F366B8">
              <w:rPr>
                <w:rFonts w:ascii="Times New Roman" w:eastAsia="Times New Roman" w:hAnsi="Times New Roman"/>
                <w:b/>
              </w:rPr>
              <w:t>Крупи</w:t>
            </w:r>
          </w:p>
        </w:tc>
        <w:tc>
          <w:tcPr>
            <w:tcW w:w="3068" w:type="dxa"/>
            <w:vMerge w:val="restart"/>
          </w:tcPr>
          <w:p w:rsidR="002858C7" w:rsidRPr="00F366B8" w:rsidRDefault="002858C7" w:rsidP="00E320AD">
            <w:pPr>
              <w:jc w:val="both"/>
              <w:rPr>
                <w:rFonts w:ascii="Times New Roman" w:eastAsia="Times New Roman" w:hAnsi="Times New Roman"/>
              </w:rPr>
            </w:pPr>
            <w:r w:rsidRPr="00F366B8">
              <w:rPr>
                <w:rFonts w:ascii="Times New Roman" w:eastAsia="Times New Roman" w:hAnsi="Times New Roman"/>
              </w:rPr>
              <w:t>Технічні вимоги</w:t>
            </w:r>
          </w:p>
        </w:tc>
        <w:tc>
          <w:tcPr>
            <w:tcW w:w="5544" w:type="dxa"/>
            <w:shd w:val="clear" w:color="auto" w:fill="auto"/>
          </w:tcPr>
          <w:p w:rsidR="002858C7" w:rsidRPr="00F366B8" w:rsidRDefault="002858C7" w:rsidP="00E320AD">
            <w:pPr>
              <w:jc w:val="both"/>
              <w:rPr>
                <w:rFonts w:ascii="Times New Roman" w:eastAsia="Times New Roman" w:hAnsi="Times New Roman"/>
              </w:rPr>
            </w:pPr>
            <w:r w:rsidRPr="00F366B8">
              <w:rPr>
                <w:rFonts w:ascii="Times New Roman" w:eastAsia="Times New Roman" w:hAnsi="Times New Roman"/>
              </w:rPr>
              <w:t>Зовнішній вигляд</w:t>
            </w:r>
          </w:p>
          <w:p w:rsidR="002858C7" w:rsidRPr="00F366B8" w:rsidRDefault="002858C7" w:rsidP="002858C7">
            <w:pPr>
              <w:pStyle w:val="aff1"/>
              <w:numPr>
                <w:ilvl w:val="0"/>
                <w:numId w:val="47"/>
              </w:numPr>
              <w:spacing w:after="0" w:line="240" w:lineRule="auto"/>
              <w:jc w:val="both"/>
              <w:rPr>
                <w:rFonts w:ascii="Times New Roman" w:eastAsia="Times New Roman" w:hAnsi="Times New Roman" w:cs="Times New Roman"/>
                <w:sz w:val="24"/>
                <w:szCs w:val="24"/>
              </w:rPr>
            </w:pPr>
            <w:r w:rsidRPr="00F366B8">
              <w:rPr>
                <w:rFonts w:ascii="Times New Roman" w:eastAsia="Times New Roman" w:hAnsi="Times New Roman" w:cs="Times New Roman"/>
                <w:sz w:val="24"/>
                <w:szCs w:val="24"/>
              </w:rPr>
              <w:t>Розсипчаста маса, характерна для кожного окремого виду крупів</w:t>
            </w:r>
          </w:p>
          <w:p w:rsidR="002858C7" w:rsidRPr="00F366B8" w:rsidRDefault="002858C7" w:rsidP="002858C7">
            <w:pPr>
              <w:pStyle w:val="aff1"/>
              <w:numPr>
                <w:ilvl w:val="0"/>
                <w:numId w:val="47"/>
              </w:numPr>
              <w:spacing w:after="0" w:line="240" w:lineRule="auto"/>
              <w:jc w:val="both"/>
              <w:rPr>
                <w:rFonts w:ascii="Times New Roman" w:eastAsia="Times New Roman" w:hAnsi="Times New Roman" w:cs="Times New Roman"/>
                <w:sz w:val="24"/>
                <w:szCs w:val="24"/>
              </w:rPr>
            </w:pPr>
            <w:r w:rsidRPr="00F366B8">
              <w:rPr>
                <w:rFonts w:ascii="Times New Roman" w:eastAsia="Times New Roman" w:hAnsi="Times New Roman" w:cs="Times New Roman"/>
                <w:sz w:val="24"/>
                <w:szCs w:val="24"/>
              </w:rPr>
              <w:t>Допускають окремі нещільно залежані грудочки</w:t>
            </w:r>
          </w:p>
        </w:tc>
      </w:tr>
      <w:tr w:rsidR="002858C7" w:rsidTr="00E320AD">
        <w:trPr>
          <w:trHeight w:val="333"/>
        </w:trPr>
        <w:tc>
          <w:tcPr>
            <w:tcW w:w="1222" w:type="dxa"/>
            <w:vMerge/>
            <w:shd w:val="clear" w:color="auto" w:fill="auto"/>
          </w:tcPr>
          <w:p w:rsidR="002858C7" w:rsidRDefault="002858C7" w:rsidP="00E320AD">
            <w:pPr>
              <w:jc w:val="both"/>
              <w:rPr>
                <w:rFonts w:ascii="Times New Roman" w:eastAsia="Times New Roman" w:hAnsi="Times New Roman"/>
              </w:rPr>
            </w:pPr>
          </w:p>
        </w:tc>
        <w:tc>
          <w:tcPr>
            <w:tcW w:w="3068" w:type="dxa"/>
            <w:vMerge/>
          </w:tcPr>
          <w:p w:rsidR="002858C7" w:rsidRPr="00392B67" w:rsidRDefault="002858C7" w:rsidP="00E320AD">
            <w:pPr>
              <w:jc w:val="both"/>
              <w:rPr>
                <w:rFonts w:ascii="Times New Roman" w:eastAsia="Times New Roman" w:hAnsi="Times New Roman"/>
              </w:rPr>
            </w:pPr>
          </w:p>
        </w:tc>
        <w:tc>
          <w:tcPr>
            <w:tcW w:w="5544" w:type="dxa"/>
            <w:shd w:val="clear" w:color="auto" w:fill="auto"/>
          </w:tcPr>
          <w:p w:rsidR="002858C7" w:rsidRDefault="002858C7" w:rsidP="00E320AD">
            <w:pPr>
              <w:jc w:val="both"/>
              <w:rPr>
                <w:rFonts w:ascii="Times New Roman" w:eastAsia="Times New Roman" w:hAnsi="Times New Roman"/>
              </w:rPr>
            </w:pPr>
            <w:r>
              <w:rPr>
                <w:rFonts w:ascii="Times New Roman" w:eastAsia="Times New Roman" w:hAnsi="Times New Roman"/>
              </w:rPr>
              <w:t>Масова частка вологи: н</w:t>
            </w:r>
            <w:r w:rsidRPr="0009702E">
              <w:rPr>
                <w:rFonts w:ascii="Times New Roman" w:eastAsia="Times New Roman" w:hAnsi="Times New Roman"/>
              </w:rPr>
              <w:t>е більше ніж 10%</w:t>
            </w:r>
          </w:p>
        </w:tc>
      </w:tr>
      <w:tr w:rsidR="002858C7" w:rsidTr="00E320AD">
        <w:trPr>
          <w:trHeight w:val="357"/>
        </w:trPr>
        <w:tc>
          <w:tcPr>
            <w:tcW w:w="1222" w:type="dxa"/>
            <w:vMerge/>
            <w:shd w:val="clear" w:color="auto" w:fill="auto"/>
          </w:tcPr>
          <w:p w:rsidR="002858C7" w:rsidRDefault="002858C7" w:rsidP="00E320AD">
            <w:pPr>
              <w:jc w:val="both"/>
              <w:rPr>
                <w:rFonts w:ascii="Times New Roman" w:eastAsia="Times New Roman" w:hAnsi="Times New Roman"/>
              </w:rPr>
            </w:pPr>
          </w:p>
        </w:tc>
        <w:tc>
          <w:tcPr>
            <w:tcW w:w="3068" w:type="dxa"/>
            <w:vMerge/>
          </w:tcPr>
          <w:p w:rsidR="002858C7" w:rsidRPr="00392B67" w:rsidRDefault="002858C7" w:rsidP="00E320AD">
            <w:pPr>
              <w:jc w:val="both"/>
              <w:rPr>
                <w:rFonts w:ascii="Times New Roman" w:eastAsia="Times New Roman" w:hAnsi="Times New Roman"/>
              </w:rPr>
            </w:pPr>
          </w:p>
        </w:tc>
        <w:tc>
          <w:tcPr>
            <w:tcW w:w="5544" w:type="dxa"/>
            <w:shd w:val="clear" w:color="auto" w:fill="auto"/>
          </w:tcPr>
          <w:p w:rsidR="002858C7" w:rsidRPr="00E4460B" w:rsidRDefault="002858C7" w:rsidP="00E320AD">
            <w:pPr>
              <w:jc w:val="both"/>
              <w:rPr>
                <w:rFonts w:ascii="Times New Roman" w:eastAsia="Times New Roman" w:hAnsi="Times New Roman"/>
                <w:lang w:val="uk-UA"/>
              </w:rPr>
            </w:pPr>
            <w:r w:rsidRPr="00392B67">
              <w:rPr>
                <w:rFonts w:ascii="Times New Roman" w:eastAsia="Times New Roman" w:hAnsi="Times New Roman"/>
              </w:rPr>
              <w:t>За якістю</w:t>
            </w:r>
            <w:r>
              <w:rPr>
                <w:rFonts w:ascii="Times New Roman" w:eastAsia="Times New Roman" w:hAnsi="Times New Roman"/>
              </w:rPr>
              <w:t>:</w:t>
            </w:r>
            <w:r w:rsidRPr="00E4460B">
              <w:rPr>
                <w:rFonts w:ascii="Times New Roman" w:eastAsia="Times New Roman" w:hAnsi="Times New Roman"/>
              </w:rPr>
              <w:t xml:space="preserve"> </w:t>
            </w:r>
            <w:r w:rsidR="00E4460B">
              <w:rPr>
                <w:rFonts w:ascii="Times New Roman" w:eastAsia="Times New Roman" w:hAnsi="Times New Roman"/>
                <w:lang w:val="uk-UA"/>
              </w:rPr>
              <w:t>не нижче І</w:t>
            </w:r>
            <w:r>
              <w:rPr>
                <w:rFonts w:ascii="Times New Roman" w:eastAsia="Times New Roman" w:hAnsi="Times New Roman"/>
              </w:rPr>
              <w:t xml:space="preserve"> гатун</w:t>
            </w:r>
            <w:r w:rsidR="00E4460B">
              <w:rPr>
                <w:rFonts w:ascii="Times New Roman" w:eastAsia="Times New Roman" w:hAnsi="Times New Roman"/>
                <w:lang w:val="uk-UA"/>
              </w:rPr>
              <w:t>ку</w:t>
            </w:r>
          </w:p>
        </w:tc>
      </w:tr>
      <w:tr w:rsidR="002858C7" w:rsidRPr="000F5C2B" w:rsidTr="00E320AD">
        <w:trPr>
          <w:trHeight w:val="1571"/>
        </w:trPr>
        <w:tc>
          <w:tcPr>
            <w:tcW w:w="1222" w:type="dxa"/>
            <w:vMerge/>
            <w:shd w:val="clear" w:color="auto" w:fill="auto"/>
          </w:tcPr>
          <w:p w:rsidR="002858C7" w:rsidRDefault="002858C7" w:rsidP="00E320AD">
            <w:pPr>
              <w:jc w:val="both"/>
              <w:rPr>
                <w:rFonts w:ascii="Times New Roman" w:eastAsia="Times New Roman" w:hAnsi="Times New Roman"/>
              </w:rPr>
            </w:pPr>
          </w:p>
        </w:tc>
        <w:tc>
          <w:tcPr>
            <w:tcW w:w="3068" w:type="dxa"/>
            <w:vMerge/>
          </w:tcPr>
          <w:p w:rsidR="002858C7" w:rsidRPr="0009702E" w:rsidRDefault="002858C7" w:rsidP="00E320AD">
            <w:pPr>
              <w:jc w:val="both"/>
              <w:rPr>
                <w:rFonts w:ascii="Times New Roman" w:eastAsia="Times New Roman" w:hAnsi="Times New Roman"/>
              </w:rPr>
            </w:pPr>
          </w:p>
        </w:tc>
        <w:tc>
          <w:tcPr>
            <w:tcW w:w="5544" w:type="dxa"/>
            <w:shd w:val="clear" w:color="auto" w:fill="auto"/>
          </w:tcPr>
          <w:p w:rsidR="002858C7" w:rsidRPr="000F5C2B" w:rsidRDefault="002858C7" w:rsidP="00E320AD">
            <w:pPr>
              <w:jc w:val="both"/>
              <w:rPr>
                <w:rFonts w:ascii="Times New Roman" w:eastAsia="Times New Roman" w:hAnsi="Times New Roman"/>
              </w:rPr>
            </w:pPr>
            <w:r w:rsidRPr="000F5C2B">
              <w:rPr>
                <w:rFonts w:ascii="Times New Roman" w:eastAsia="Times New Roman" w:hAnsi="Times New Roman"/>
              </w:rPr>
              <w:t>Пакування</w:t>
            </w:r>
          </w:p>
          <w:p w:rsidR="002858C7" w:rsidRPr="000F5C2B" w:rsidRDefault="002858C7" w:rsidP="002858C7">
            <w:pPr>
              <w:numPr>
                <w:ilvl w:val="0"/>
                <w:numId w:val="46"/>
              </w:numPr>
              <w:jc w:val="both"/>
              <w:rPr>
                <w:rFonts w:ascii="Times New Roman" w:eastAsia="Times New Roman" w:hAnsi="Times New Roman"/>
              </w:rPr>
            </w:pPr>
            <w:r w:rsidRPr="000F5C2B">
              <w:rPr>
                <w:rFonts w:ascii="Times New Roman" w:eastAsia="Times New Roman" w:hAnsi="Times New Roman"/>
              </w:rPr>
              <w:t>Пачки масою нетто від 0,300 кг до 1,000 кг.</w:t>
            </w:r>
          </w:p>
          <w:p w:rsidR="002858C7" w:rsidRPr="000F5C2B" w:rsidRDefault="002858C7" w:rsidP="002858C7">
            <w:pPr>
              <w:numPr>
                <w:ilvl w:val="0"/>
                <w:numId w:val="46"/>
              </w:numPr>
              <w:jc w:val="both"/>
              <w:rPr>
                <w:rFonts w:ascii="Times New Roman" w:eastAsia="Times New Roman" w:hAnsi="Times New Roman"/>
              </w:rPr>
            </w:pPr>
            <w:r w:rsidRPr="000F5C2B">
              <w:rPr>
                <w:rFonts w:ascii="Times New Roman" w:eastAsia="Times New Roman" w:hAnsi="Times New Roman"/>
              </w:rPr>
              <w:t xml:space="preserve">поліпропеленові мішки від </w:t>
            </w:r>
            <w:r w:rsidRPr="000F5C2B">
              <w:rPr>
                <w:rFonts w:ascii="Times New Roman" w:eastAsia="Times New Roman" w:hAnsi="Times New Roman"/>
                <w:lang w:val="en-US"/>
              </w:rPr>
              <w:t xml:space="preserve">5 </w:t>
            </w:r>
            <w:r w:rsidRPr="000F5C2B">
              <w:rPr>
                <w:rFonts w:ascii="Times New Roman" w:eastAsia="Times New Roman" w:hAnsi="Times New Roman"/>
              </w:rPr>
              <w:t xml:space="preserve"> - 50 кг.</w:t>
            </w:r>
          </w:p>
          <w:p w:rsidR="002858C7" w:rsidRPr="000F5C2B" w:rsidRDefault="002858C7" w:rsidP="002858C7">
            <w:pPr>
              <w:numPr>
                <w:ilvl w:val="0"/>
                <w:numId w:val="46"/>
              </w:numPr>
              <w:jc w:val="both"/>
              <w:rPr>
                <w:rFonts w:ascii="Times New Roman" w:eastAsia="Times New Roman" w:hAnsi="Times New Roman"/>
              </w:rPr>
            </w:pPr>
            <w:r w:rsidRPr="000F5C2B">
              <w:rPr>
                <w:rFonts w:ascii="Times New Roman" w:eastAsia="Times New Roman" w:hAnsi="Times New Roman"/>
              </w:rPr>
              <w:t>Пакети масою нетто від 0,300 кг до 1,000 кг</w:t>
            </w:r>
          </w:p>
          <w:p w:rsidR="002858C7" w:rsidRPr="000F5C2B" w:rsidRDefault="002858C7" w:rsidP="002858C7">
            <w:pPr>
              <w:numPr>
                <w:ilvl w:val="0"/>
                <w:numId w:val="46"/>
              </w:numPr>
              <w:jc w:val="both"/>
              <w:rPr>
                <w:rFonts w:ascii="Times New Roman" w:eastAsia="Times New Roman" w:hAnsi="Times New Roman"/>
              </w:rPr>
            </w:pPr>
            <w:r w:rsidRPr="000F5C2B">
              <w:rPr>
                <w:rFonts w:ascii="Times New Roman" w:eastAsia="Times New Roman" w:hAnsi="Times New Roman"/>
              </w:rPr>
              <w:t>Паперові пакети масою нетто 1кг- 10 кг</w:t>
            </w:r>
          </w:p>
        </w:tc>
      </w:tr>
      <w:tr w:rsidR="002858C7" w:rsidRPr="000F5C2B" w:rsidTr="00E320AD">
        <w:trPr>
          <w:trHeight w:val="381"/>
        </w:trPr>
        <w:tc>
          <w:tcPr>
            <w:tcW w:w="1222" w:type="dxa"/>
            <w:vMerge/>
            <w:shd w:val="clear" w:color="auto" w:fill="auto"/>
          </w:tcPr>
          <w:p w:rsidR="002858C7" w:rsidRDefault="002858C7" w:rsidP="00E320AD">
            <w:pPr>
              <w:jc w:val="both"/>
              <w:rPr>
                <w:rFonts w:ascii="Times New Roman" w:eastAsia="Times New Roman" w:hAnsi="Times New Roman"/>
              </w:rPr>
            </w:pPr>
          </w:p>
        </w:tc>
        <w:tc>
          <w:tcPr>
            <w:tcW w:w="3068" w:type="dxa"/>
            <w:vMerge/>
          </w:tcPr>
          <w:p w:rsidR="002858C7" w:rsidRPr="00392B67" w:rsidRDefault="002858C7" w:rsidP="00E320AD">
            <w:pPr>
              <w:jc w:val="both"/>
              <w:rPr>
                <w:rFonts w:ascii="Times New Roman" w:eastAsia="Times New Roman" w:hAnsi="Times New Roman"/>
              </w:rPr>
            </w:pPr>
          </w:p>
        </w:tc>
        <w:tc>
          <w:tcPr>
            <w:tcW w:w="5544" w:type="dxa"/>
            <w:shd w:val="clear" w:color="auto" w:fill="auto"/>
          </w:tcPr>
          <w:p w:rsidR="002858C7" w:rsidRPr="000F5C2B" w:rsidRDefault="002858C7" w:rsidP="00E320AD">
            <w:pPr>
              <w:jc w:val="both"/>
              <w:rPr>
                <w:rFonts w:ascii="Times New Roman" w:eastAsia="Times New Roman" w:hAnsi="Times New Roman"/>
              </w:rPr>
            </w:pPr>
            <w:r w:rsidRPr="000F5C2B">
              <w:rPr>
                <w:rFonts w:ascii="Times New Roman" w:eastAsia="Times New Roman" w:hAnsi="Times New Roman"/>
              </w:rPr>
              <w:t>Оцінка якості:згідно ДСТУ 1055-2006</w:t>
            </w:r>
          </w:p>
        </w:tc>
      </w:tr>
      <w:tr w:rsidR="002858C7" w:rsidRPr="005B402A" w:rsidTr="00E320AD">
        <w:trPr>
          <w:trHeight w:val="381"/>
        </w:trPr>
        <w:tc>
          <w:tcPr>
            <w:tcW w:w="1222" w:type="dxa"/>
            <w:vMerge/>
            <w:shd w:val="clear" w:color="auto" w:fill="auto"/>
          </w:tcPr>
          <w:p w:rsidR="002858C7" w:rsidRDefault="002858C7" w:rsidP="00E320AD">
            <w:pPr>
              <w:jc w:val="both"/>
              <w:rPr>
                <w:rFonts w:ascii="Times New Roman" w:eastAsia="Times New Roman" w:hAnsi="Times New Roman"/>
              </w:rPr>
            </w:pPr>
          </w:p>
        </w:tc>
        <w:tc>
          <w:tcPr>
            <w:tcW w:w="3068" w:type="dxa"/>
          </w:tcPr>
          <w:p w:rsidR="002858C7" w:rsidRPr="00392B67" w:rsidRDefault="002858C7" w:rsidP="00E320AD">
            <w:pPr>
              <w:jc w:val="both"/>
              <w:rPr>
                <w:rFonts w:ascii="Times New Roman" w:eastAsia="Times New Roman" w:hAnsi="Times New Roman"/>
              </w:rPr>
            </w:pPr>
            <w:r w:rsidRPr="00392B67">
              <w:rPr>
                <w:rFonts w:ascii="Times New Roman" w:eastAsia="Times New Roman" w:hAnsi="Times New Roman"/>
              </w:rPr>
              <w:t>Харчові характеристики та маркування</w:t>
            </w:r>
          </w:p>
        </w:tc>
        <w:tc>
          <w:tcPr>
            <w:tcW w:w="5544" w:type="dxa"/>
            <w:shd w:val="clear" w:color="auto" w:fill="auto"/>
          </w:tcPr>
          <w:p w:rsidR="002858C7" w:rsidRPr="005B402A" w:rsidRDefault="002858C7" w:rsidP="00E320AD">
            <w:pPr>
              <w:jc w:val="both"/>
              <w:rPr>
                <w:rFonts w:ascii="Times New Roman" w:eastAsia="Times New Roman" w:hAnsi="Times New Roman"/>
                <w:lang w:val="en-US"/>
              </w:rPr>
            </w:pPr>
            <w:r>
              <w:rPr>
                <w:rFonts w:ascii="Times New Roman" w:eastAsia="Times New Roman" w:hAnsi="Times New Roman"/>
              </w:rPr>
              <w:t>Без ГМО; сертифікати якості</w:t>
            </w:r>
            <w:r w:rsidRPr="00392B67">
              <w:rPr>
                <w:rFonts w:ascii="Times New Roman" w:eastAsia="Times New Roman" w:hAnsi="Times New Roman"/>
              </w:rPr>
              <w:t>, пр</w:t>
            </w:r>
            <w:r>
              <w:rPr>
                <w:rFonts w:ascii="Times New Roman" w:eastAsia="Times New Roman" w:hAnsi="Times New Roman"/>
              </w:rPr>
              <w:t>отоколи лабораторних вимірювань</w:t>
            </w:r>
            <w:r w:rsidRPr="00392B67">
              <w:rPr>
                <w:rFonts w:ascii="Times New Roman" w:eastAsia="Times New Roman" w:hAnsi="Times New Roman"/>
              </w:rPr>
              <w:t>;</w:t>
            </w:r>
            <w:r w:rsidRPr="005B402A">
              <w:rPr>
                <w:rFonts w:ascii="Times New Roman" w:eastAsia="Times New Roman" w:hAnsi="Times New Roman"/>
              </w:rPr>
              <w:t xml:space="preserve"> </w:t>
            </w:r>
            <w:r w:rsidRPr="00392B67">
              <w:rPr>
                <w:rFonts w:ascii="Times New Roman" w:eastAsia="Times New Roman" w:hAnsi="Times New Roman"/>
              </w:rPr>
              <w:t>Відповідність ви</w:t>
            </w:r>
            <w:r>
              <w:rPr>
                <w:rFonts w:ascii="Times New Roman" w:eastAsia="Times New Roman" w:hAnsi="Times New Roman"/>
              </w:rPr>
              <w:t>могам діючого сан. зак. України</w:t>
            </w:r>
            <w:r w:rsidRPr="00392B67">
              <w:rPr>
                <w:rFonts w:ascii="Times New Roman" w:eastAsia="Times New Roman" w:hAnsi="Times New Roman"/>
              </w:rPr>
              <w:t>,</w:t>
            </w:r>
            <w:r>
              <w:rPr>
                <w:rFonts w:ascii="Times New Roman" w:eastAsia="Times New Roman" w:hAnsi="Times New Roman"/>
                <w:lang w:val="en-US"/>
              </w:rPr>
              <w:t xml:space="preserve"> </w:t>
            </w:r>
            <w:r>
              <w:rPr>
                <w:rFonts w:ascii="Times New Roman" w:eastAsia="Times New Roman" w:hAnsi="Times New Roman"/>
              </w:rPr>
              <w:t>ДСТУ</w:t>
            </w:r>
            <w:r w:rsidRPr="00392B67">
              <w:rPr>
                <w:rFonts w:ascii="Times New Roman" w:eastAsia="Times New Roman" w:hAnsi="Times New Roman"/>
              </w:rPr>
              <w:t>,</w:t>
            </w:r>
            <w:r>
              <w:rPr>
                <w:rFonts w:ascii="Times New Roman" w:eastAsia="Times New Roman" w:hAnsi="Times New Roman"/>
                <w:lang w:val="en-US"/>
              </w:rPr>
              <w:t xml:space="preserve"> </w:t>
            </w:r>
            <w:r>
              <w:rPr>
                <w:rFonts w:ascii="Times New Roman" w:eastAsia="Times New Roman" w:hAnsi="Times New Roman"/>
              </w:rPr>
              <w:t>ТУ</w:t>
            </w:r>
            <w:r w:rsidRPr="00392B67">
              <w:rPr>
                <w:rFonts w:ascii="Times New Roman" w:eastAsia="Times New Roman" w:hAnsi="Times New Roman"/>
              </w:rPr>
              <w:t>, нормам харчування</w:t>
            </w:r>
          </w:p>
        </w:tc>
      </w:tr>
    </w:tbl>
    <w:p w:rsidR="002858C7" w:rsidRDefault="002858C7" w:rsidP="00102EB2">
      <w:pPr>
        <w:spacing w:line="360" w:lineRule="auto"/>
        <w:ind w:right="284"/>
        <w:jc w:val="both"/>
        <w:rPr>
          <w:b/>
          <w:sz w:val="20"/>
          <w:szCs w:val="20"/>
          <w:u w:val="single"/>
          <w:lang w:val="uk-UA"/>
        </w:rPr>
      </w:pPr>
    </w:p>
    <w:p w:rsidR="00102EB2" w:rsidRPr="006B14C3" w:rsidRDefault="00102EB2" w:rsidP="00E4460B">
      <w:pPr>
        <w:jc w:val="both"/>
        <w:rPr>
          <w:rFonts w:eastAsia="Calibri" w:cs="Calibri"/>
          <w:bdr w:val="none" w:sz="0" w:space="0" w:color="auto" w:frame="1"/>
        </w:rPr>
      </w:pPr>
      <w:r w:rsidRPr="006B14C3">
        <w:rPr>
          <w:rFonts w:eastAsia="Calibri" w:cs="Calibri"/>
          <w:bdr w:val="none" w:sz="0" w:space="0" w:color="auto" w:frame="1"/>
        </w:rPr>
        <w:t>Строки постачання: до  3</w:t>
      </w:r>
      <w:r>
        <w:rPr>
          <w:rFonts w:eastAsia="Calibri" w:cs="Calibri"/>
          <w:bdr w:val="none" w:sz="0" w:space="0" w:color="auto" w:frame="1"/>
          <w:lang w:val="uk-UA"/>
        </w:rPr>
        <w:t>1</w:t>
      </w:r>
      <w:r w:rsidRPr="006B14C3">
        <w:rPr>
          <w:rFonts w:eastAsia="Calibri" w:cs="Calibri"/>
          <w:bdr w:val="none" w:sz="0" w:space="0" w:color="auto" w:frame="1"/>
        </w:rPr>
        <w:t>.12.2023 року.</w:t>
      </w:r>
    </w:p>
    <w:p w:rsidR="00102EB2" w:rsidRDefault="00102EB2" w:rsidP="0080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B14C3">
        <w:rPr>
          <w:color w:val="000000"/>
        </w:rPr>
        <w:t xml:space="preserve">Поставка  та розвантаження товару здійснюється транспортом та силами Постачальника за адресою Покупця : </w:t>
      </w:r>
      <w:r w:rsidR="00802541" w:rsidRPr="00447DBC">
        <w:rPr>
          <w:b/>
          <w:bCs/>
        </w:rPr>
        <w:t>82300, Львівська обл., м</w:t>
      </w:r>
      <w:r w:rsidR="00802541">
        <w:rPr>
          <w:b/>
          <w:bCs/>
          <w:lang w:val="uk-UA"/>
        </w:rPr>
        <w:t>.</w:t>
      </w:r>
      <w:r w:rsidR="00802541" w:rsidRPr="00447DBC">
        <w:rPr>
          <w:b/>
          <w:bCs/>
        </w:rPr>
        <w:t xml:space="preserve"> Борислав, </w:t>
      </w:r>
      <w:r w:rsidR="00802541">
        <w:rPr>
          <w:b/>
          <w:bCs/>
          <w:lang w:val="uk-UA"/>
        </w:rPr>
        <w:t>вул. Героїв Куліша,41А</w:t>
      </w:r>
      <w:r w:rsidR="00802541" w:rsidRPr="006B14C3">
        <w:rPr>
          <w:color w:val="000000"/>
        </w:rPr>
        <w:t xml:space="preserve"> </w:t>
      </w:r>
      <w:r w:rsidR="00802541">
        <w:rPr>
          <w:color w:val="000000"/>
        </w:rPr>
        <w:t>(харчоблок)</w:t>
      </w:r>
      <w:r w:rsidR="00802541">
        <w:rPr>
          <w:color w:val="000000"/>
          <w:lang w:val="uk-UA"/>
        </w:rPr>
        <w:t>.</w:t>
      </w:r>
    </w:p>
    <w:p w:rsidR="00E4460B" w:rsidRPr="00802541" w:rsidRDefault="00E4460B" w:rsidP="0080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rsidR="00E742CE" w:rsidRPr="00CF6FCC" w:rsidRDefault="00102EB2" w:rsidP="00E742CE">
      <w:pPr>
        <w:jc w:val="center"/>
        <w:rPr>
          <w:b/>
          <w:lang w:eastAsia="uk-UA"/>
        </w:rPr>
      </w:pPr>
      <w:r w:rsidRPr="006B14C3">
        <w:rPr>
          <w:color w:val="000000"/>
        </w:rPr>
        <w:t xml:space="preserve">  </w:t>
      </w:r>
      <w:r w:rsidR="00E742CE" w:rsidRPr="00CF6FCC">
        <w:rPr>
          <w:b/>
          <w:lang w:eastAsia="uk-UA"/>
        </w:rPr>
        <w:t>Загальні умови постачання:</w:t>
      </w:r>
    </w:p>
    <w:p w:rsidR="00E742CE" w:rsidRPr="00CF6FCC" w:rsidRDefault="00E742CE" w:rsidP="00E742CE">
      <w:pPr>
        <w:jc w:val="both"/>
        <w:rPr>
          <w:lang w:eastAsia="uk-UA"/>
        </w:rPr>
      </w:pPr>
      <w:r w:rsidRPr="00CF6FCC">
        <w:rPr>
          <w:lang w:eastAsia="uk-UA"/>
        </w:rPr>
        <w:t xml:space="preserve">1. Постачання товару відбувається відповідно до заявок партіями, спеціальним транспортом постачальника починаючи з </w:t>
      </w:r>
      <w:r>
        <w:rPr>
          <w:lang w:eastAsia="uk-UA"/>
        </w:rPr>
        <w:t>9:00</w:t>
      </w:r>
      <w:r w:rsidRPr="00CF6FCC">
        <w:rPr>
          <w:lang w:eastAsia="uk-UA"/>
        </w:rPr>
        <w:t xml:space="preserve"> години і </w:t>
      </w:r>
      <w:r>
        <w:rPr>
          <w:lang w:val="uk-UA" w:eastAsia="uk-UA"/>
        </w:rPr>
        <w:t>упродовж</w:t>
      </w:r>
      <w:r w:rsidRPr="00CF6FCC">
        <w:rPr>
          <w:lang w:eastAsia="uk-UA"/>
        </w:rPr>
        <w:t xml:space="preserve"> </w:t>
      </w:r>
      <w:r>
        <w:rPr>
          <w:lang w:val="uk-UA" w:eastAsia="uk-UA"/>
        </w:rPr>
        <w:t xml:space="preserve">робочого </w:t>
      </w:r>
      <w:r w:rsidRPr="00CF6FCC">
        <w:rPr>
          <w:lang w:eastAsia="uk-UA"/>
        </w:rPr>
        <w:t>дня поставки. Поставка товару  здійснюється в день зазначений в замовленні Покупця.</w:t>
      </w:r>
    </w:p>
    <w:p w:rsidR="00E742CE" w:rsidRPr="00CF6FCC" w:rsidRDefault="00E742CE" w:rsidP="00E742CE">
      <w:pPr>
        <w:jc w:val="both"/>
        <w:rPr>
          <w:lang w:eastAsia="uk-UA"/>
        </w:rPr>
      </w:pPr>
      <w:r w:rsidRPr="00CF6FCC">
        <w:rPr>
          <w:lang w:eastAsia="uk-UA"/>
        </w:rPr>
        <w:t>2. Розрахунок за поставлений товар – у безготівковій формі.</w:t>
      </w:r>
    </w:p>
    <w:p w:rsidR="00E742CE" w:rsidRPr="00CF6FCC" w:rsidRDefault="00E742CE" w:rsidP="00E742CE">
      <w:pPr>
        <w:jc w:val="both"/>
        <w:rPr>
          <w:u w:val="single"/>
          <w:lang w:eastAsia="uk-UA"/>
        </w:rPr>
      </w:pPr>
      <w:r w:rsidRPr="00CF6FCC">
        <w:rPr>
          <w:lang w:eastAsia="uk-UA"/>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w:t>
      </w:r>
      <w:r w:rsidRPr="00CF6FCC">
        <w:rPr>
          <w:lang w:eastAsia="uk-UA"/>
        </w:rPr>
        <w:lastRenderedPageBreak/>
        <w:t>їх походження, безпечність і якість, відповідність вимогам державних стандартів, санітарно-гігієнічним). Такий документ повинен бути діючим з урахуванням терміну реалізації товару.</w:t>
      </w:r>
    </w:p>
    <w:p w:rsidR="00E742CE" w:rsidRPr="00CF6FCC" w:rsidRDefault="00E742CE" w:rsidP="00E742CE">
      <w:pPr>
        <w:jc w:val="both"/>
        <w:rPr>
          <w:lang w:eastAsia="uk-UA"/>
        </w:rPr>
      </w:pPr>
      <w:r w:rsidRPr="00CF6FCC">
        <w:rPr>
          <w:lang w:eastAsia="uk-UA"/>
        </w:rPr>
        <w:t xml:space="preserve">4. </w:t>
      </w:r>
      <w:r w:rsidRPr="00CF6FCC">
        <w:rPr>
          <w:snapToGrid w:val="0"/>
          <w:color w:val="000000"/>
          <w:lang w:eastAsia="uk-UA"/>
        </w:rPr>
        <w:t>Завантаження та  вивантаження товару здійснюється  представниками Учасника.</w:t>
      </w:r>
    </w:p>
    <w:p w:rsidR="00E742CE" w:rsidRPr="00CF6FCC" w:rsidRDefault="00E742CE" w:rsidP="00E742CE">
      <w:pPr>
        <w:jc w:val="both"/>
        <w:rPr>
          <w:lang w:eastAsia="uk-UA"/>
        </w:rPr>
      </w:pPr>
      <w:r w:rsidRPr="00CF6FCC">
        <w:rPr>
          <w:lang w:eastAsia="uk-UA"/>
        </w:rPr>
        <w:t>5. Всі поставленні товари повинні відповідати вимогам Закону України «</w:t>
      </w:r>
      <w:r w:rsidRPr="00CF6FCC">
        <w:rPr>
          <w:bCs/>
          <w:bdr w:val="none" w:sz="0" w:space="0" w:color="auto" w:frame="1"/>
          <w:lang w:eastAsia="uk-UA"/>
        </w:rPr>
        <w:t>Про безпечність та якість харчових продуктів</w:t>
      </w:r>
      <w:r w:rsidRPr="00CF6FCC">
        <w:rPr>
          <w:lang w:eastAsia="uk-UA"/>
        </w:rPr>
        <w:t>»</w:t>
      </w:r>
      <w:r w:rsidRPr="00CF6FCC">
        <w:rPr>
          <w:bdr w:val="none" w:sz="0" w:space="0" w:color="auto" w:frame="1"/>
          <w:shd w:val="clear" w:color="auto" w:fill="FFFFFF"/>
          <w:lang w:eastAsia="uk-UA"/>
        </w:rPr>
        <w:t xml:space="preserve"> від 23.12.1997</w:t>
      </w:r>
      <w:r w:rsidRPr="00CF6FCC">
        <w:rPr>
          <w:shd w:val="clear" w:color="auto" w:fill="FFFFFF"/>
          <w:lang w:eastAsia="uk-UA"/>
        </w:rPr>
        <w:t> № </w:t>
      </w:r>
      <w:r w:rsidRPr="00CF6FCC">
        <w:rPr>
          <w:bCs/>
          <w:bdr w:val="none" w:sz="0" w:space="0" w:color="auto" w:frame="1"/>
          <w:shd w:val="clear" w:color="auto" w:fill="FFFFFF"/>
          <w:lang w:eastAsia="uk-UA"/>
        </w:rPr>
        <w:t>771/97-ВР</w:t>
      </w:r>
      <w:r w:rsidRPr="00CF6FCC">
        <w:rPr>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E742CE" w:rsidRPr="00CF6FCC" w:rsidRDefault="00E742CE" w:rsidP="00E742CE">
      <w:pPr>
        <w:jc w:val="both"/>
        <w:rPr>
          <w:lang w:eastAsia="uk-UA"/>
        </w:rPr>
      </w:pPr>
      <w:r w:rsidRPr="00CF6FCC">
        <w:rPr>
          <w:lang w:eastAsia="uk-UA"/>
        </w:rPr>
        <w:t>6. Товар має постачатися з терміном придатності не менше 80</w:t>
      </w:r>
      <w:r>
        <w:rPr>
          <w:lang w:val="uk-UA" w:eastAsia="uk-UA"/>
        </w:rPr>
        <w:t xml:space="preserve"> </w:t>
      </w:r>
      <w:r w:rsidRPr="00CF6FCC">
        <w:rPr>
          <w:lang w:eastAsia="uk-UA"/>
        </w:rPr>
        <w:t>% загального терміну зберігання.</w:t>
      </w:r>
    </w:p>
    <w:p w:rsidR="00E742CE" w:rsidRPr="00CF6FCC" w:rsidRDefault="00E742CE" w:rsidP="00E742CE">
      <w:pPr>
        <w:jc w:val="both"/>
      </w:pPr>
      <w:r w:rsidRPr="00CF6FCC">
        <w:rPr>
          <w:lang w:eastAsia="uk-UA"/>
        </w:rPr>
        <w:t xml:space="preserve">7. </w:t>
      </w:r>
      <w:r w:rsidRPr="00CF6FCC">
        <w:rPr>
          <w:lang w:val="uk-UA" w:eastAsia="uk-UA"/>
        </w:rPr>
        <w:t xml:space="preserve"> </w:t>
      </w:r>
      <w:r w:rsidRPr="00CF6FCC">
        <w:rPr>
          <w:lang w:eastAsia="uk-UA"/>
        </w:rPr>
        <w:t xml:space="preserve">При поставці товару, учасник повинен дотримуватися температурного режиму. </w:t>
      </w:r>
    </w:p>
    <w:p w:rsidR="00E742CE" w:rsidRPr="00CF6FCC" w:rsidRDefault="00E742CE" w:rsidP="00E742CE">
      <w:pPr>
        <w:jc w:val="both"/>
        <w:rPr>
          <w:lang w:eastAsia="uk-UA"/>
        </w:rPr>
      </w:pPr>
      <w:r w:rsidRPr="00CF6FCC">
        <w:rPr>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E742CE" w:rsidRPr="00CF6FCC" w:rsidRDefault="00E742CE" w:rsidP="00E742CE">
      <w:pPr>
        <w:jc w:val="both"/>
      </w:pPr>
      <w:r w:rsidRPr="00CF6FCC">
        <w:rPr>
          <w:lang w:val="uk-UA"/>
        </w:rPr>
        <w:t xml:space="preserve">9. </w:t>
      </w:r>
      <w:r w:rsidRPr="00CF6FCC">
        <w:t>Товар, що поставля</w:t>
      </w:r>
      <w:r w:rsidRPr="00CF6FCC">
        <w:rPr>
          <w:lang w:val="uk-UA"/>
        </w:rPr>
        <w:t>тиметься Учасником</w:t>
      </w:r>
      <w:r w:rsidRPr="00CF6FCC">
        <w:t>, не повинен містити генетично модифікованих організмів, продукти харчування повинні бути вирощенні в природних умовах, без перевищеного вмісту хімічних речовин.</w:t>
      </w:r>
    </w:p>
    <w:p w:rsidR="00E742CE" w:rsidRPr="00317142" w:rsidRDefault="00E742CE" w:rsidP="00E742CE">
      <w:pPr>
        <w:widowControl w:val="0"/>
        <w:jc w:val="both"/>
        <w:rPr>
          <w:shd w:val="clear" w:color="auto" w:fill="FFFFFF"/>
        </w:rPr>
      </w:pPr>
      <w:r w:rsidRPr="00CF6FCC">
        <w:rPr>
          <w:lang w:val="uk-UA" w:eastAsia="uk-UA"/>
        </w:rPr>
        <w:t>10</w:t>
      </w:r>
      <w:r w:rsidRPr="00CF6FCC">
        <w:rPr>
          <w:lang w:eastAsia="uk-UA"/>
        </w:rPr>
        <w:t xml:space="preserve">. Учасник у складі тендерної пропозиції повинен надати </w:t>
      </w:r>
      <w:r w:rsidRPr="00CF6FCC">
        <w:rPr>
          <w:shd w:val="clear" w:color="auto" w:fill="FFFFFF"/>
        </w:rPr>
        <w:t xml:space="preserve"> декларації виробника або сертифікату якості на товар; протокол дослідження (випробувань) та/або Експертний висновок про відповідність харчового продукту вимогам нормативного документа (за токсичними, фізико-хімічними, мікробіологічними та радіологічними показниками), виданого акредитованою та уповноваженою компетентним органом лаборато</w:t>
      </w:r>
      <w:r>
        <w:rPr>
          <w:shd w:val="clear" w:color="auto" w:fill="FFFFFF"/>
        </w:rPr>
        <w:t>рією</w:t>
      </w:r>
      <w:r w:rsidRPr="00317142">
        <w:rPr>
          <w:shd w:val="clear" w:color="auto" w:fill="FFFFFF"/>
        </w:rPr>
        <w:t>.</w:t>
      </w:r>
    </w:p>
    <w:p w:rsidR="00E742CE" w:rsidRPr="006D5494" w:rsidRDefault="00E742CE" w:rsidP="003C0E38">
      <w:pPr>
        <w:rPr>
          <w:lang w:val="uk-UA"/>
        </w:rPr>
      </w:pPr>
      <w:r w:rsidRPr="00CF6FCC">
        <w:rPr>
          <w:lang w:val="uk-UA"/>
        </w:rPr>
        <w:t xml:space="preserve">11. </w:t>
      </w:r>
      <w:r w:rsidRPr="00024171">
        <w:rPr>
          <w:lang w:val="uk-UA"/>
        </w:rPr>
        <w:t>Учасники закупівлі повинні надати в складі своєї пропозиції</w:t>
      </w:r>
      <w:r>
        <w:rPr>
          <w:lang w:val="uk-UA"/>
        </w:rPr>
        <w:t xml:space="preserve"> к</w:t>
      </w:r>
      <w:r w:rsidRPr="006D5494">
        <w:rPr>
          <w:lang w:val="uk-UA"/>
        </w:rPr>
        <w:t>опії сертифікатів на ім’я учасника, та дійсні на момент подання пропозиції:</w:t>
      </w:r>
    </w:p>
    <w:p w:rsidR="00E742CE" w:rsidRPr="00766F1B" w:rsidRDefault="00E742CE" w:rsidP="003C0E38">
      <w:pPr>
        <w:pStyle w:val="HTML1"/>
        <w:tabs>
          <w:tab w:val="clear" w:pos="916"/>
          <w:tab w:val="clear" w:pos="1832"/>
          <w:tab w:val="left" w:pos="567"/>
        </w:tabs>
        <w:jc w:val="both"/>
        <w:rPr>
          <w:rFonts w:ascii="Times New Roman" w:hAnsi="Times New Roman"/>
          <w:color w:val="auto"/>
          <w:sz w:val="24"/>
          <w:szCs w:val="24"/>
          <w:lang w:eastAsia="zh-CN"/>
        </w:rPr>
      </w:pPr>
      <w:r w:rsidRPr="00CF6FCC">
        <w:rPr>
          <w:rFonts w:ascii="Times New Roman" w:hAnsi="Times New Roman"/>
          <w:sz w:val="24"/>
          <w:szCs w:val="24"/>
          <w:lang w:eastAsia="uk-UA"/>
        </w:rPr>
        <w:t xml:space="preserve">Документи які підтверджують якість та безпечність харчових продуктів. </w:t>
      </w:r>
      <w:r w:rsidRPr="00CF6FCC">
        <w:rPr>
          <w:rFonts w:ascii="Times New Roman" w:hAnsi="Times New Roman"/>
          <w:sz w:val="24"/>
          <w:szCs w:val="24"/>
          <w:lang w:eastAsia="ru-RU"/>
        </w:rPr>
        <w:t xml:space="preserve">Якість </w:t>
      </w:r>
      <w:r w:rsidRPr="00CF6FCC">
        <w:rPr>
          <w:rFonts w:ascii="Times New Roman" w:hAnsi="Times New Roman"/>
          <w:bCs/>
          <w:sz w:val="24"/>
          <w:szCs w:val="24"/>
          <w:lang w:eastAsia="ru-RU"/>
        </w:rPr>
        <w:t>Товару</w:t>
      </w:r>
      <w:r w:rsidRPr="00CF6FCC">
        <w:rPr>
          <w:rFonts w:ascii="Times New Roman" w:hAnsi="Times New Roman"/>
          <w:sz w:val="24"/>
          <w:szCs w:val="24"/>
          <w:lang w:eastAsia="ru-RU"/>
        </w:rPr>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w:t>
      </w:r>
      <w:r w:rsidR="003C0E38">
        <w:t xml:space="preserve">а </w:t>
      </w:r>
      <w:r w:rsidR="003C0E38" w:rsidRPr="00E4460B">
        <w:rPr>
          <w:rFonts w:ascii="Times New Roman" w:hAnsi="Times New Roman"/>
          <w:sz w:val="24"/>
          <w:szCs w:val="24"/>
        </w:rPr>
        <w:t>(якісним посвідченням),  тощ</w:t>
      </w:r>
      <w:r w:rsidR="00E4460B">
        <w:rPr>
          <w:rFonts w:ascii="Times New Roman" w:hAnsi="Times New Roman"/>
          <w:sz w:val="24"/>
          <w:szCs w:val="24"/>
        </w:rPr>
        <w:t>о.</w:t>
      </w:r>
    </w:p>
    <w:p w:rsidR="00E742CE" w:rsidRPr="00CF6FCC" w:rsidRDefault="00E742CE" w:rsidP="00E742CE">
      <w:pPr>
        <w:jc w:val="both"/>
        <w:rPr>
          <w:lang w:eastAsia="uk-UA"/>
        </w:rPr>
      </w:pPr>
      <w:r w:rsidRPr="00CF6FCC">
        <w:rPr>
          <w:lang w:eastAsia="uk-UA"/>
        </w:rPr>
        <w:t>1</w:t>
      </w:r>
      <w:r w:rsidRPr="00CF6FCC">
        <w:rPr>
          <w:lang w:val="uk-UA" w:eastAsia="uk-UA"/>
        </w:rPr>
        <w:t>2</w:t>
      </w:r>
      <w:r w:rsidRPr="00CF6FCC">
        <w:rPr>
          <w:lang w:eastAsia="uk-UA"/>
        </w:rPr>
        <w:t>.</w:t>
      </w:r>
      <w:r>
        <w:rPr>
          <w:lang w:val="uk-UA" w:eastAsia="uk-UA"/>
        </w:rPr>
        <w:t xml:space="preserve"> </w:t>
      </w:r>
      <w:r w:rsidRPr="00CF6FCC">
        <w:rPr>
          <w:lang w:eastAsia="uk-UA"/>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Pr>
          <w:lang w:val="uk-UA" w:eastAsia="uk-UA"/>
        </w:rPr>
        <w:t>1 календарного дня</w:t>
      </w:r>
      <w:r w:rsidRPr="00CF6FCC">
        <w:rPr>
          <w:lang w:eastAsia="uk-UA"/>
        </w:rPr>
        <w:t xml:space="preserve">. </w:t>
      </w:r>
    </w:p>
    <w:p w:rsidR="00E742CE" w:rsidRPr="00CF6FCC" w:rsidRDefault="00E742CE" w:rsidP="00E742CE">
      <w:pPr>
        <w:jc w:val="both"/>
      </w:pPr>
      <w:r w:rsidRPr="00CF6FCC">
        <w:rPr>
          <w:lang w:val="uk-UA"/>
        </w:rPr>
        <w:t xml:space="preserve">13. </w:t>
      </w:r>
      <w:r w:rsidRPr="00CF6FCC">
        <w:t>На виконання вимог статей 23, 25 Закону України «Про основні принципи та вимоги до безпечності та якості харчових продуктів»:</w:t>
      </w:r>
    </w:p>
    <w:p w:rsidR="00E742CE" w:rsidRPr="00CF6FCC" w:rsidRDefault="00E742CE" w:rsidP="00E742CE">
      <w:pPr>
        <w:ind w:firstLine="540"/>
        <w:jc w:val="both"/>
      </w:pPr>
      <w:r w:rsidRPr="00CF6FCC">
        <w:t>- 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3" w:name="n659"/>
      <w:bookmarkEnd w:id="13"/>
      <w:r w:rsidRPr="00CF6FCC">
        <w:t xml:space="preserve"> або лист пояснення з зазначенням законодавчих підстав ненадання відповідного документу;</w:t>
      </w:r>
    </w:p>
    <w:p w:rsidR="00E742CE" w:rsidRPr="00CF6FCC" w:rsidRDefault="00E742CE" w:rsidP="00E742CE">
      <w:pPr>
        <w:ind w:firstLine="540"/>
        <w:jc w:val="both"/>
      </w:pPr>
      <w:r w:rsidRPr="00CF6FCC">
        <w:t>-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 або лист пояснення з зазначенням законодавчих підстав ненадання відповідного документу.</w:t>
      </w:r>
    </w:p>
    <w:p w:rsidR="00E742CE" w:rsidRDefault="00E742CE" w:rsidP="00E742CE"/>
    <w:p w:rsidR="00102EB2" w:rsidRPr="006B14C3" w:rsidRDefault="00102EB2" w:rsidP="00E742CE">
      <w:pPr>
        <w:ind w:firstLine="708"/>
        <w:jc w:val="both"/>
        <w:outlineLvl w:val="0"/>
        <w:rPr>
          <w:b/>
        </w:rPr>
      </w:pPr>
      <w:r w:rsidRPr="006B14C3">
        <w:rPr>
          <w:b/>
        </w:rPr>
        <w:t xml:space="preserve">Примітка * 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 Якщо учасником пропонується еквівалентний товар, вказується його повне найменування тип та марка. </w:t>
      </w:r>
    </w:p>
    <w:p w:rsidR="00102EB2" w:rsidRPr="006B14C3" w:rsidRDefault="00102EB2" w:rsidP="00102EB2">
      <w:pPr>
        <w:ind w:firstLine="708"/>
        <w:jc w:val="both"/>
        <w:outlineLvl w:val="0"/>
        <w:rPr>
          <w:b/>
        </w:rPr>
      </w:pPr>
      <w:r w:rsidRPr="006B14C3">
        <w:rPr>
          <w:b/>
        </w:rPr>
        <w:t>Примітка ** у разі надання еквіваленту товару обов’язково має бути порівняльна таблиця з зазначенням технічних, якісних, хімічних характеристик, зовнішнього вигляду, поживної цінності продукту, тощо товару, який пропонується та товару який вимагається. Відмінності не допускаються.</w:t>
      </w:r>
    </w:p>
    <w:p w:rsidR="00E7539C" w:rsidRDefault="00E7539C" w:rsidP="00E4460B">
      <w:pPr>
        <w:spacing w:line="100" w:lineRule="atLeast"/>
        <w:jc w:val="center"/>
        <w:rPr>
          <w:b/>
          <w:lang w:val="uk-UA"/>
        </w:rPr>
      </w:pPr>
    </w:p>
    <w:p w:rsidR="005212A1" w:rsidRDefault="005212A1" w:rsidP="00102EB2">
      <w:pPr>
        <w:spacing w:line="100" w:lineRule="atLeast"/>
        <w:jc w:val="right"/>
        <w:rPr>
          <w:b/>
          <w:lang w:val="uk-UA"/>
        </w:rPr>
      </w:pPr>
    </w:p>
    <w:p w:rsidR="00E4460B" w:rsidRDefault="00E4460B" w:rsidP="00102EB2">
      <w:pPr>
        <w:spacing w:line="100" w:lineRule="atLeast"/>
        <w:jc w:val="right"/>
        <w:rPr>
          <w:b/>
          <w:lang w:val="uk-UA"/>
        </w:rPr>
      </w:pPr>
    </w:p>
    <w:p w:rsidR="00102EB2" w:rsidRDefault="00102EB2" w:rsidP="00102EB2">
      <w:pPr>
        <w:spacing w:line="100" w:lineRule="atLeast"/>
        <w:jc w:val="right"/>
        <w:rPr>
          <w:b/>
          <w:sz w:val="20"/>
          <w:szCs w:val="20"/>
        </w:rPr>
      </w:pPr>
      <w:r>
        <w:rPr>
          <w:b/>
          <w:lang w:val="uk-UA"/>
        </w:rPr>
        <w:lastRenderedPageBreak/>
        <w:t>ДОДАТОК №</w:t>
      </w:r>
      <w:r w:rsidR="00802541">
        <w:rPr>
          <w:b/>
          <w:lang w:val="uk-UA"/>
        </w:rPr>
        <w:t>6</w:t>
      </w:r>
    </w:p>
    <w:p w:rsidR="00102EB2" w:rsidRDefault="00102EB2" w:rsidP="00102EB2">
      <w:pPr>
        <w:jc w:val="center"/>
        <w:rPr>
          <w:b/>
          <w:sz w:val="20"/>
          <w:szCs w:val="20"/>
        </w:rPr>
      </w:pPr>
    </w:p>
    <w:p w:rsidR="00102EB2" w:rsidRDefault="00102EB2" w:rsidP="00102EB2">
      <w:pPr>
        <w:jc w:val="center"/>
        <w:rPr>
          <w:i/>
          <w:sz w:val="20"/>
          <w:szCs w:val="20"/>
        </w:rPr>
      </w:pPr>
      <w:r>
        <w:rPr>
          <w:b/>
          <w:sz w:val="20"/>
          <w:szCs w:val="20"/>
        </w:rPr>
        <w:t>ІНФОРМАЦІЯ ПРО УЧАСНИКА</w:t>
      </w:r>
    </w:p>
    <w:p w:rsidR="00102EB2" w:rsidRDefault="00102EB2" w:rsidP="00102EB2">
      <w:pPr>
        <w:rPr>
          <w:sz w:val="20"/>
          <w:szCs w:val="20"/>
        </w:rPr>
      </w:pPr>
      <w:r>
        <w:rPr>
          <w:i/>
          <w:sz w:val="20"/>
          <w:szCs w:val="20"/>
        </w:rPr>
        <w:t>(подається на фірмовому бланку Учасника</w:t>
      </w:r>
      <w:r>
        <w:rPr>
          <w:i/>
          <w:sz w:val="20"/>
          <w:szCs w:val="20"/>
          <w:lang w:val="uk-UA"/>
        </w:rPr>
        <w:t>, за наявності</w:t>
      </w:r>
      <w:r>
        <w:rPr>
          <w:i/>
          <w:sz w:val="20"/>
          <w:szCs w:val="20"/>
        </w:rPr>
        <w:t>)</w:t>
      </w:r>
    </w:p>
    <w:tbl>
      <w:tblPr>
        <w:tblW w:w="0" w:type="auto"/>
        <w:tblLayout w:type="fixed"/>
        <w:tblLook w:val="0000"/>
      </w:tblPr>
      <w:tblGrid>
        <w:gridCol w:w="866"/>
        <w:gridCol w:w="5974"/>
        <w:gridCol w:w="3545"/>
      </w:tblGrid>
      <w:tr w:rsidR="00102EB2" w:rsidTr="003C6239">
        <w:trPr>
          <w:trHeight w:val="302"/>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 з/п</w:t>
            </w:r>
          </w:p>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Вимоги</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pPr>
            <w:r>
              <w:rPr>
                <w:rFonts w:ascii="Times New Roman" w:eastAsia="Times New Roman" w:hAnsi="Times New Roman" w:cs="Times New Roman"/>
                <w:sz w:val="20"/>
                <w:szCs w:val="20"/>
              </w:rPr>
              <w:t>Для заповнення</w:t>
            </w:r>
          </w:p>
        </w:tc>
      </w:tr>
      <w:tr w:rsidR="00102EB2" w:rsidTr="003C6239">
        <w:trPr>
          <w:trHeight w:val="193"/>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Повне найменування учасника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ЄДРПОУ / </w:t>
            </w:r>
            <w:r>
              <w:rPr>
                <w:rFonts w:ascii="Times New Roman" w:eastAsia="Times New Roman" w:hAnsi="Times New Roman" w:cs="Times New Roman"/>
                <w:iCs/>
                <w:sz w:val="20"/>
                <w:szCs w:val="20"/>
              </w:rPr>
              <w:t xml:space="preserve">Ідентифікаційний код </w:t>
            </w:r>
            <w:r>
              <w:rPr>
                <w:rFonts w:ascii="Times New Roman" w:eastAsia="Times New Roman" w:hAnsi="Times New Roman" w:cs="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13"/>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Місцезнаходження/ юридична адреса: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1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вулиця/проспект/ провулок/площа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1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будинку/номер кімнати (офісу)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область</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район</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місто</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район у місті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селище/село</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індекс</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9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країна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315"/>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102EB2" w:rsidRDefault="00102EB2" w:rsidP="003C6239">
            <w:pPr>
              <w:pStyle w:val="26"/>
              <w:rPr>
                <w:rFonts w:ascii="Times New Roman" w:eastAsia="Times New Roman" w:hAnsi="Times New Roman" w:cs="Times New Roman"/>
                <w:sz w:val="20"/>
                <w:szCs w:val="20"/>
              </w:rPr>
            </w:pPr>
          </w:p>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фактичного перебування учасника: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75"/>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вулиця/проспект/ провулок/площа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1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будинку/номер кімнати (офісу)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74"/>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область</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32"/>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район</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8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місто</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44"/>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район у місті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84"/>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селище/село</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84"/>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індекс</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84"/>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країна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45"/>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Контактний телефон (код - номер)</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73"/>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Телефакс (код - номер)</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61"/>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пошта для листування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43"/>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Банківські реквізити учасника для укладання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162"/>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рахунку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1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установи банку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54"/>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МФО</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29"/>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5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Посада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6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ПІП повністю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64"/>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Робочий телефон</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29"/>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службова(посадова)особа   учасника, яку уповноважено учасником</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представляти</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його  інтереси</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під</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час проведення процедури закупівлі, а саме:</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sz w:val="20"/>
                <w:szCs w:val="20"/>
              </w:rPr>
            </w:pPr>
          </w:p>
        </w:tc>
      </w:tr>
      <w:tr w:rsidR="00102EB2" w:rsidTr="003C6239">
        <w:trPr>
          <w:trHeight w:val="25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i/>
                <w:sz w:val="20"/>
                <w:szCs w:val="20"/>
              </w:rPr>
            </w:pPr>
            <w:r>
              <w:rPr>
                <w:rFonts w:ascii="Times New Roman" w:eastAsia="Times New Roman" w:hAnsi="Times New Roman" w:cs="Times New Roman"/>
                <w:sz w:val="20"/>
                <w:szCs w:val="20"/>
              </w:rPr>
              <w:t>має право підпису тендерної пропозиції</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pPr>
            <w:r>
              <w:rPr>
                <w:rFonts w:ascii="Times New Roman" w:eastAsia="Times New Roman" w:hAnsi="Times New Roman" w:cs="Times New Roman"/>
                <w:i/>
                <w:sz w:val="20"/>
                <w:szCs w:val="20"/>
              </w:rPr>
              <w:t>ПІБ, посада:</w:t>
            </w:r>
          </w:p>
        </w:tc>
      </w:tr>
      <w:tr w:rsidR="00102EB2" w:rsidTr="003C6239">
        <w:trPr>
          <w:trHeight w:val="263"/>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i/>
                <w:sz w:val="20"/>
                <w:szCs w:val="20"/>
              </w:rPr>
            </w:pPr>
            <w:r>
              <w:rPr>
                <w:rFonts w:ascii="Times New Roman" w:eastAsia="Times New Roman" w:hAnsi="Times New Roman" w:cs="Times New Roman"/>
                <w:sz w:val="20"/>
                <w:szCs w:val="20"/>
              </w:rPr>
              <w:t>має право підпису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pPr>
            <w:r>
              <w:rPr>
                <w:rFonts w:ascii="Times New Roman" w:eastAsia="Times New Roman" w:hAnsi="Times New Roman" w:cs="Times New Roman"/>
                <w:i/>
                <w:sz w:val="20"/>
                <w:szCs w:val="20"/>
              </w:rPr>
              <w:t>ПІБ, посада:</w:t>
            </w:r>
          </w:p>
        </w:tc>
      </w:tr>
      <w:tr w:rsidR="00102EB2" w:rsidTr="003C6239">
        <w:trPr>
          <w:trHeight w:val="264"/>
        </w:trPr>
        <w:tc>
          <w:tcPr>
            <w:tcW w:w="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2EB2" w:rsidRDefault="00102EB2" w:rsidP="003C6239">
            <w:pPr>
              <w:pStyle w:val="26"/>
              <w:rPr>
                <w:rFonts w:ascii="Times New Roman" w:eastAsia="Times New Roman" w:hAnsi="Times New Roman" w:cs="Times New Roman"/>
                <w:sz w:val="20"/>
                <w:szCs w:val="20"/>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rPr>
                <w:rFonts w:ascii="Times New Roman" w:eastAsia="Times New Roman" w:hAnsi="Times New Roman" w:cs="Times New Roman"/>
                <w:i/>
                <w:sz w:val="20"/>
                <w:szCs w:val="20"/>
              </w:rPr>
            </w:pPr>
            <w:r>
              <w:rPr>
                <w:rFonts w:ascii="Times New Roman" w:eastAsia="Times New Roman" w:hAnsi="Times New Roman" w:cs="Times New Roman"/>
                <w:sz w:val="20"/>
                <w:szCs w:val="20"/>
              </w:rPr>
              <w:t>має право використання кваліфікованого електронного підпису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02EB2" w:rsidRDefault="00102EB2" w:rsidP="003C6239">
            <w:pPr>
              <w:pStyle w:val="26"/>
            </w:pPr>
            <w:r>
              <w:rPr>
                <w:rFonts w:ascii="Times New Roman" w:eastAsia="Times New Roman" w:hAnsi="Times New Roman" w:cs="Times New Roman"/>
                <w:i/>
                <w:sz w:val="20"/>
                <w:szCs w:val="20"/>
              </w:rPr>
              <w:t>ПІБ, посада:</w:t>
            </w:r>
          </w:p>
        </w:tc>
      </w:tr>
    </w:tbl>
    <w:p w:rsidR="00102EB2" w:rsidRDefault="00102EB2" w:rsidP="00102EB2">
      <w:pPr>
        <w:pStyle w:val="26"/>
        <w:rPr>
          <w:rFonts w:ascii="Times New Roman" w:eastAsia="Times New Roman" w:hAnsi="Times New Roman" w:cs="Times New Roman"/>
          <w:sz w:val="20"/>
          <w:szCs w:val="20"/>
        </w:rPr>
      </w:pPr>
    </w:p>
    <w:p w:rsidR="00102EB2" w:rsidRDefault="00102EB2" w:rsidP="00102EB2">
      <w:pPr>
        <w:pStyle w:val="26"/>
        <w:rPr>
          <w:rFonts w:ascii="Times New Roman" w:hAnsi="Times New Roman" w:cs="Times New Roman"/>
          <w:spacing w:val="-2"/>
          <w:sz w:val="20"/>
          <w:szCs w:val="20"/>
        </w:rPr>
      </w:pPr>
      <w:r>
        <w:rPr>
          <w:rFonts w:ascii="Times New Roman" w:eastAsia="Times New Roman" w:hAnsi="Times New Roman" w:cs="Times New Roman"/>
          <w:i/>
          <w:sz w:val="20"/>
          <w:szCs w:val="20"/>
        </w:rPr>
        <w:t>Документи, повинні бути завірені: дата, посада, прізвище, ініціали, власноручний підпис уповноваженої особи та печаткою* Учасника.</w:t>
      </w:r>
    </w:p>
    <w:p w:rsidR="00102EB2" w:rsidRDefault="00102EB2" w:rsidP="00102EB2">
      <w:pPr>
        <w:pStyle w:val="26"/>
      </w:pPr>
      <w:r>
        <w:rPr>
          <w:rFonts w:ascii="Times New Roman" w:hAnsi="Times New Roman" w:cs="Times New Roman"/>
          <w:spacing w:val="-2"/>
          <w:sz w:val="20"/>
          <w:szCs w:val="20"/>
        </w:rPr>
        <w:t>*Ця вимога не стосується учасників, які здійснюють діяльність без печатки згідно з чинним законодавством</w:t>
      </w:r>
    </w:p>
    <w:p w:rsidR="00102EB2" w:rsidRDefault="00102EB2" w:rsidP="00102EB2">
      <w:pPr>
        <w:pStyle w:val="27"/>
        <w:spacing w:before="0" w:after="0"/>
        <w:jc w:val="both"/>
      </w:pPr>
    </w:p>
    <w:p w:rsidR="003C12DA" w:rsidRPr="00102EB2" w:rsidRDefault="003C12DA" w:rsidP="00980FE9">
      <w:pPr>
        <w:jc w:val="both"/>
        <w:rPr>
          <w:rFonts w:eastAsia="SimSun"/>
          <w:b/>
          <w:i/>
          <w:iCs/>
          <w:color w:val="000000"/>
          <w:kern w:val="2"/>
          <w:lang w:eastAsia="zh-CN"/>
        </w:rPr>
      </w:pPr>
    </w:p>
    <w:sectPr w:rsidR="003C12DA" w:rsidRPr="00102EB2" w:rsidSect="00587A7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276"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EB" w:rsidRDefault="00802EEB">
      <w:r>
        <w:separator/>
      </w:r>
    </w:p>
  </w:endnote>
  <w:endnote w:type="continuationSeparator" w:id="1">
    <w:p w:rsidR="00802EEB" w:rsidRDefault="00802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2">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1B" w:rsidRDefault="00766F1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1B" w:rsidRDefault="00766F1B" w:rsidP="007B12A4">
    <w:pPr>
      <w:pStyle w:val="aa"/>
      <w:jc w:val="center"/>
    </w:pPr>
    <w:fldSimple w:instr="PAGE   \* MERGEFORMAT">
      <w:r w:rsidR="00E4460B">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1B" w:rsidRPr="002B4C36" w:rsidRDefault="00766F1B"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EB" w:rsidRDefault="00802EEB">
      <w:r>
        <w:separator/>
      </w:r>
    </w:p>
  </w:footnote>
  <w:footnote w:type="continuationSeparator" w:id="1">
    <w:p w:rsidR="00802EEB" w:rsidRDefault="00802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1B" w:rsidRDefault="00766F1B" w:rsidP="007B12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6F1B" w:rsidRDefault="00766F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1B" w:rsidRDefault="00766F1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1B" w:rsidRDefault="00766F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2.%1."/>
      <w:lvlJc w:val="left"/>
      <w:pPr>
        <w:tabs>
          <w:tab w:val="num" w:pos="0"/>
        </w:tabs>
        <w:ind w:left="720" w:hanging="360"/>
      </w:pPr>
      <w:rPr>
        <w:rFonts w:eastAsia="Times New Roman" w:cs="Times New Roman"/>
        <w:b/>
        <w:bCs w:val="0"/>
        <w:i w:val="0"/>
        <w:iCs w:val="0"/>
        <w:caps w:val="0"/>
        <w:smallCaps w:val="0"/>
        <w:strike w:val="0"/>
        <w:dstrike w:val="0"/>
        <w:color w:val="000000"/>
        <w:spacing w:val="13"/>
        <w:w w:val="100"/>
        <w:position w:val="0"/>
        <w:sz w:val="24"/>
        <w:szCs w:val="24"/>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Num3"/>
    <w:lvl w:ilvl="0">
      <w:start w:val="5"/>
      <w:numFmt w:val="decimal"/>
      <w:lvlText w:val="2.%1."/>
      <w:lvlJc w:val="left"/>
      <w:pPr>
        <w:tabs>
          <w:tab w:val="num" w:pos="0"/>
        </w:tabs>
        <w:ind w:left="720" w:hanging="360"/>
      </w:pPr>
      <w:rPr>
        <w:rFonts w:eastAsia="Times New Roman" w:cs="Times New Roman"/>
        <w:b/>
        <w:bCs w:val="0"/>
        <w:i w:val="0"/>
        <w:iCs w:val="0"/>
        <w:caps w:val="0"/>
        <w:smallCaps w:val="0"/>
        <w:strike w:val="0"/>
        <w:dstrike w:val="0"/>
        <w:color w:val="000000"/>
        <w:spacing w:val="12"/>
        <w:w w:val="100"/>
        <w:position w:val="0"/>
        <w:sz w:val="24"/>
        <w:szCs w:val="24"/>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257ED4DE"/>
    <w:name w:val="WWNum6"/>
    <w:lvl w:ilvl="0">
      <w:start w:val="4"/>
      <w:numFmt w:val="upperRoman"/>
      <w:lvlText w:val="%1."/>
      <w:lvlJc w:val="left"/>
      <w:pPr>
        <w:tabs>
          <w:tab w:val="num" w:pos="0"/>
        </w:tabs>
        <w:ind w:left="720" w:hanging="360"/>
      </w:pPr>
      <w:rPr>
        <w:rFonts w:eastAsia="Times New Roman" w:cs="Times New Roman"/>
        <w:b/>
        <w:bCs/>
        <w:i w:val="0"/>
        <w:iCs w:val="0"/>
        <w:caps w:val="0"/>
        <w:smallCaps w:val="0"/>
        <w:strike w:val="0"/>
        <w:dstrike w:val="0"/>
        <w:color w:val="000000"/>
        <w:spacing w:val="12"/>
        <w:w w:val="100"/>
        <w:position w:val="0"/>
        <w:sz w:val="24"/>
        <w:szCs w:val="24"/>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7"/>
    <w:lvl w:ilvl="0">
      <w:start w:val="1"/>
      <w:numFmt w:val="decimal"/>
      <w:lvlText w:val="4.%1."/>
      <w:lvlJc w:val="left"/>
      <w:pPr>
        <w:tabs>
          <w:tab w:val="num" w:pos="0"/>
        </w:tabs>
        <w:ind w:left="720" w:hanging="360"/>
      </w:pPr>
      <w:rPr>
        <w:rFonts w:eastAsia="Times New Roman" w:cs="Times New Roman"/>
        <w:b/>
        <w:bCs w:val="0"/>
        <w:i w:val="0"/>
        <w:iCs w:val="0"/>
        <w:caps w:val="0"/>
        <w:smallCaps w:val="0"/>
        <w:strike w:val="0"/>
        <w:dstrike w:val="0"/>
        <w:color w:val="000000"/>
        <w:spacing w:val="13"/>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
    <w:lvl w:ilvl="0">
      <w:start w:val="1"/>
      <w:numFmt w:val="decimal"/>
      <w:lvlText w:val="5.%1."/>
      <w:lvlJc w:val="left"/>
      <w:pPr>
        <w:tabs>
          <w:tab w:val="num" w:pos="633"/>
        </w:tabs>
        <w:ind w:left="1353" w:hanging="360"/>
      </w:pPr>
      <w:rPr>
        <w:rFonts w:eastAsia="Times New Roman" w:cs="Times New Roman"/>
        <w:b/>
        <w:bCs w:val="0"/>
        <w:i w:val="0"/>
        <w:iCs w:val="0"/>
        <w:caps w:val="0"/>
        <w:smallCaps w:val="0"/>
        <w:strike w:val="0"/>
        <w:dstrike w:val="0"/>
        <w:color w:val="000000"/>
        <w:spacing w:val="13"/>
        <w:w w:val="100"/>
        <w:position w:val="0"/>
        <w:sz w:val="22"/>
        <w:szCs w:val="22"/>
        <w:u w:val="none"/>
        <w:vertAlign w:val="baseline"/>
        <w:lang w:val="uk-UA"/>
      </w:rPr>
    </w:lvl>
    <w:lvl w:ilvl="1">
      <w:start w:val="1"/>
      <w:numFmt w:val="decimal"/>
      <w:lvlText w:val="%2"/>
      <w:lvlJc w:val="left"/>
      <w:pPr>
        <w:tabs>
          <w:tab w:val="num" w:pos="633"/>
        </w:tabs>
        <w:ind w:left="1713" w:hanging="360"/>
      </w:pPr>
    </w:lvl>
    <w:lvl w:ilvl="2">
      <w:start w:val="1"/>
      <w:numFmt w:val="decimal"/>
      <w:lvlText w:val="%2.%3"/>
      <w:lvlJc w:val="left"/>
      <w:pPr>
        <w:tabs>
          <w:tab w:val="num" w:pos="633"/>
        </w:tabs>
        <w:ind w:left="2073" w:hanging="360"/>
      </w:pPr>
    </w:lvl>
    <w:lvl w:ilvl="3">
      <w:start w:val="1"/>
      <w:numFmt w:val="decimal"/>
      <w:lvlText w:val="%2.%3.%4"/>
      <w:lvlJc w:val="left"/>
      <w:pPr>
        <w:tabs>
          <w:tab w:val="num" w:pos="633"/>
        </w:tabs>
        <w:ind w:left="2433" w:hanging="360"/>
      </w:pPr>
    </w:lvl>
    <w:lvl w:ilvl="4">
      <w:start w:val="1"/>
      <w:numFmt w:val="decimal"/>
      <w:lvlText w:val="%2.%3.%4.%5"/>
      <w:lvlJc w:val="left"/>
      <w:pPr>
        <w:tabs>
          <w:tab w:val="num" w:pos="633"/>
        </w:tabs>
        <w:ind w:left="2793" w:hanging="360"/>
      </w:pPr>
    </w:lvl>
    <w:lvl w:ilvl="5">
      <w:start w:val="1"/>
      <w:numFmt w:val="decimal"/>
      <w:lvlText w:val="%2.%3.%4.%5.%6"/>
      <w:lvlJc w:val="left"/>
      <w:pPr>
        <w:tabs>
          <w:tab w:val="num" w:pos="633"/>
        </w:tabs>
        <w:ind w:left="3153" w:hanging="360"/>
      </w:pPr>
    </w:lvl>
    <w:lvl w:ilvl="6">
      <w:start w:val="1"/>
      <w:numFmt w:val="decimal"/>
      <w:lvlText w:val="%2.%3.%4.%5.%6.%7"/>
      <w:lvlJc w:val="left"/>
      <w:pPr>
        <w:tabs>
          <w:tab w:val="num" w:pos="633"/>
        </w:tabs>
        <w:ind w:left="3513" w:hanging="360"/>
      </w:pPr>
    </w:lvl>
    <w:lvl w:ilvl="7">
      <w:start w:val="1"/>
      <w:numFmt w:val="decimal"/>
      <w:lvlText w:val="%2.%3.%4.%5.%6.%7.%8"/>
      <w:lvlJc w:val="left"/>
      <w:pPr>
        <w:tabs>
          <w:tab w:val="num" w:pos="633"/>
        </w:tabs>
        <w:ind w:left="3873" w:hanging="360"/>
      </w:pPr>
    </w:lvl>
    <w:lvl w:ilvl="8">
      <w:start w:val="1"/>
      <w:numFmt w:val="decimal"/>
      <w:lvlText w:val="%2.%3.%4.%5.%6.%7.%8.%9"/>
      <w:lvlJc w:val="left"/>
      <w:pPr>
        <w:tabs>
          <w:tab w:val="num" w:pos="633"/>
        </w:tabs>
        <w:ind w:left="4233" w:hanging="360"/>
      </w:pPr>
    </w:lvl>
  </w:abstractNum>
  <w:abstractNum w:abstractNumId="5">
    <w:nsid w:val="00000006"/>
    <w:multiLevelType w:val="multilevel"/>
    <w:tmpl w:val="00000006"/>
    <w:name w:val="WWNum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3"/>
        <w:w w:val="100"/>
        <w:position w:val="0"/>
        <w:sz w:val="18"/>
        <w:szCs w:val="18"/>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11"/>
    <w:lvl w:ilvl="0">
      <w:start w:val="1"/>
      <w:numFmt w:val="decimal"/>
      <w:lvlText w:val="6.1.%1."/>
      <w:lvlJc w:val="left"/>
      <w:pPr>
        <w:tabs>
          <w:tab w:val="num" w:pos="0"/>
        </w:tabs>
        <w:ind w:left="720" w:hanging="360"/>
      </w:pPr>
      <w:rPr>
        <w:rFonts w:eastAsia="Times New Roman" w:cs="Times New Roman"/>
        <w:b/>
        <w:bCs w:val="0"/>
        <w:i w:val="0"/>
        <w:iCs w:val="0"/>
        <w:caps w:val="0"/>
        <w:smallCaps w:val="0"/>
        <w:strike w:val="0"/>
        <w:dstrike w:val="0"/>
        <w:color w:val="000000"/>
        <w:spacing w:val="13"/>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12"/>
    <w:lvl w:ilvl="0">
      <w:start w:val="1"/>
      <w:numFmt w:val="decimal"/>
      <w:lvlText w:val="6.2.%1."/>
      <w:lvlJc w:val="left"/>
      <w:pPr>
        <w:tabs>
          <w:tab w:val="num" w:pos="0"/>
        </w:tabs>
        <w:ind w:left="720" w:hanging="360"/>
      </w:pPr>
      <w:rPr>
        <w:rFonts w:eastAsia="Times New Roman" w:cs="Times New Roman"/>
        <w:b/>
        <w:bCs w:val="0"/>
        <w:i w:val="0"/>
        <w:iCs w:val="0"/>
        <w:caps w:val="0"/>
        <w:smallCaps w:val="0"/>
        <w:strike w:val="0"/>
        <w:dstrike w:val="0"/>
        <w:color w:val="000000"/>
        <w:spacing w:val="13"/>
        <w:w w:val="100"/>
        <w:position w:val="0"/>
        <w:sz w:val="22"/>
        <w:szCs w:val="22"/>
        <w:u w:val="none"/>
        <w:vertAlign w:val="baseline"/>
        <w:lang w:val="uk-UA"/>
      </w:rPr>
    </w:lvl>
    <w:lvl w:ilvl="1">
      <w:start w:val="3"/>
      <w:numFmt w:val="decimal"/>
      <w:lvlText w:val="%1.%2."/>
      <w:lvlJc w:val="left"/>
      <w:pPr>
        <w:tabs>
          <w:tab w:val="num" w:pos="0"/>
        </w:tabs>
        <w:ind w:left="1080" w:hanging="360"/>
      </w:pPr>
      <w:rPr>
        <w:rFonts w:eastAsia="Times New Roman" w:cs="Times New Roman"/>
        <w:b/>
        <w:bCs w:val="0"/>
        <w:i w:val="0"/>
        <w:iCs w:val="0"/>
        <w:caps w:val="0"/>
        <w:smallCaps w:val="0"/>
        <w:strike w:val="0"/>
        <w:dstrike w:val="0"/>
        <w:color w:val="000000"/>
        <w:spacing w:val="13"/>
        <w:w w:val="100"/>
        <w:position w:val="0"/>
        <w:sz w:val="22"/>
        <w:szCs w:val="22"/>
        <w:u w:val="none"/>
        <w:vertAlign w:val="baseline"/>
        <w:lang w:val="uk-UA"/>
      </w:rPr>
    </w:lvl>
    <w:lvl w:ilvl="2">
      <w:start w:val="1"/>
      <w:numFmt w:val="decimal"/>
      <w:lvlText w:val="%1.%2.%3."/>
      <w:lvlJc w:val="left"/>
      <w:pPr>
        <w:tabs>
          <w:tab w:val="num" w:pos="0"/>
        </w:tabs>
        <w:ind w:left="1440" w:hanging="360"/>
      </w:pPr>
      <w:rPr>
        <w:rFonts w:eastAsia="Times New Roman" w:cs="Times New Roman"/>
        <w:b/>
        <w:bCs w:val="0"/>
        <w:i w:val="0"/>
        <w:iCs w:val="0"/>
        <w:caps w:val="0"/>
        <w:smallCaps w:val="0"/>
        <w:strike w:val="0"/>
        <w:dstrike w:val="0"/>
        <w:color w:val="000000"/>
        <w:spacing w:val="13"/>
        <w:w w:val="100"/>
        <w:position w:val="0"/>
        <w:sz w:val="22"/>
        <w:szCs w:val="22"/>
        <w:u w:val="none"/>
        <w:vertAlign w:val="baseline"/>
        <w:lang w:val="uk-UA"/>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Num14"/>
    <w:lvl w:ilvl="0">
      <w:start w:val="1"/>
      <w:numFmt w:val="decimal"/>
      <w:lvlText w:val="7.%1."/>
      <w:lvlJc w:val="left"/>
      <w:pPr>
        <w:tabs>
          <w:tab w:val="num" w:pos="0"/>
        </w:tabs>
        <w:ind w:left="720" w:hanging="360"/>
      </w:pPr>
      <w:rPr>
        <w:rFonts w:eastAsia="Times New Roman" w:cs="Times New Roman"/>
        <w:b/>
        <w:bCs w:val="0"/>
        <w:i w:val="0"/>
        <w:iCs w:val="0"/>
        <w:caps w:val="0"/>
        <w:smallCaps w:val="0"/>
        <w:strike w:val="0"/>
        <w:dstrike w:val="0"/>
        <w:color w:val="000000"/>
        <w:spacing w:val="13"/>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B"/>
    <w:multiLevelType w:val="multilevel"/>
    <w:tmpl w:val="0000000B"/>
    <w:name w:val="WWNum1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3"/>
        <w:w w:val="100"/>
        <w:position w:val="0"/>
        <w:sz w:val="18"/>
        <w:szCs w:val="18"/>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C"/>
    <w:multiLevelType w:val="multilevel"/>
    <w:tmpl w:val="0000000C"/>
    <w:name w:val="WWNum16"/>
    <w:lvl w:ilvl="0">
      <w:start w:val="12"/>
      <w:numFmt w:val="decimal"/>
      <w:lvlText w:val="7.%1."/>
      <w:lvlJc w:val="left"/>
      <w:pPr>
        <w:tabs>
          <w:tab w:val="num" w:pos="0"/>
        </w:tabs>
        <w:ind w:left="720" w:hanging="360"/>
      </w:pPr>
      <w:rPr>
        <w:rFonts w:eastAsia="Times New Roman" w:cs="Times New Roman"/>
        <w:b/>
        <w:bCs w:val="0"/>
        <w:i w:val="0"/>
        <w:iCs w:val="0"/>
        <w:caps w:val="0"/>
        <w:smallCaps w:val="0"/>
        <w:strike w:val="0"/>
        <w:dstrike w:val="0"/>
        <w:color w:val="000000"/>
        <w:spacing w:val="12"/>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0D"/>
    <w:multiLevelType w:val="multilevel"/>
    <w:tmpl w:val="0000000D"/>
    <w:name w:val="WWNum17"/>
    <w:lvl w:ilvl="0">
      <w:start w:val="8"/>
      <w:numFmt w:val="upperRoman"/>
      <w:lvlText w:val="%1."/>
      <w:lvlJc w:val="left"/>
      <w:pPr>
        <w:tabs>
          <w:tab w:val="num" w:pos="0"/>
        </w:tabs>
        <w:ind w:left="720" w:hanging="360"/>
      </w:pPr>
      <w:rPr>
        <w:rFonts w:eastAsia="Times New Roman" w:cs="Times New Roman"/>
        <w:b/>
        <w:bCs/>
        <w:i w:val="0"/>
        <w:iCs w:val="0"/>
        <w:caps w:val="0"/>
        <w:smallCaps w:val="0"/>
        <w:strike w:val="0"/>
        <w:dstrike w:val="0"/>
        <w:color w:val="000000"/>
        <w:spacing w:val="16"/>
        <w:w w:val="100"/>
        <w:position w:val="0"/>
        <w:sz w:val="24"/>
        <w:szCs w:val="24"/>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0E"/>
    <w:multiLevelType w:val="multilevel"/>
    <w:tmpl w:val="0000000E"/>
    <w:name w:val="WWNum18"/>
    <w:lvl w:ilvl="0">
      <w:start w:val="1"/>
      <w:numFmt w:val="decimal"/>
      <w:lvlText w:val="8.%1."/>
      <w:lvlJc w:val="left"/>
      <w:pPr>
        <w:tabs>
          <w:tab w:val="num" w:pos="0"/>
        </w:tabs>
        <w:ind w:left="720" w:hanging="360"/>
      </w:pPr>
      <w:rPr>
        <w:rFonts w:eastAsia="Times New Roman" w:cs="Times New Roman"/>
        <w:b/>
        <w:bCs w:val="0"/>
        <w:i w:val="0"/>
        <w:iCs w:val="0"/>
        <w:caps w:val="0"/>
        <w:smallCaps w:val="0"/>
        <w:strike w:val="0"/>
        <w:dstrike w:val="0"/>
        <w:color w:val="000000"/>
        <w:spacing w:val="12"/>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0F"/>
    <w:multiLevelType w:val="multilevel"/>
    <w:tmpl w:val="0000000F"/>
    <w:name w:val="WWNum19"/>
    <w:lvl w:ilvl="0">
      <w:start w:val="1"/>
      <w:numFmt w:val="decimal"/>
      <w:lvlText w:val="9.%1."/>
      <w:lvlJc w:val="left"/>
      <w:pPr>
        <w:tabs>
          <w:tab w:val="num" w:pos="0"/>
        </w:tabs>
        <w:ind w:left="720" w:hanging="360"/>
      </w:pPr>
      <w:rPr>
        <w:rFonts w:eastAsia="Times New Roman" w:cs="Times New Roman"/>
        <w:b/>
        <w:bCs w:val="0"/>
        <w:i w:val="0"/>
        <w:iCs w:val="0"/>
        <w:caps w:val="0"/>
        <w:smallCaps w:val="0"/>
        <w:strike w:val="0"/>
        <w:dstrike w:val="0"/>
        <w:color w:val="000000"/>
        <w:spacing w:val="12"/>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Num20"/>
    <w:lvl w:ilvl="0">
      <w:start w:val="1"/>
      <w:numFmt w:val="decimal"/>
      <w:lvlText w:val="10.%1."/>
      <w:lvlJc w:val="left"/>
      <w:pPr>
        <w:tabs>
          <w:tab w:val="num" w:pos="0"/>
        </w:tabs>
        <w:ind w:left="720" w:hanging="360"/>
      </w:pPr>
      <w:rPr>
        <w:rFonts w:eastAsia="Times New Roman" w:cs="Times New Roman"/>
        <w:b/>
        <w:bCs w:val="0"/>
        <w:i w:val="0"/>
        <w:iCs w:val="0"/>
        <w:caps w:val="0"/>
        <w:smallCaps w:val="0"/>
        <w:strike w:val="0"/>
        <w:dstrike w:val="0"/>
        <w:color w:val="000000"/>
        <w:spacing w:val="12"/>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1"/>
    <w:multiLevelType w:val="multilevel"/>
    <w:tmpl w:val="00000011"/>
    <w:name w:val="WWNum21"/>
    <w:lvl w:ilvl="0">
      <w:start w:val="1"/>
      <w:numFmt w:val="decimal"/>
      <w:lvlText w:val="11.%1."/>
      <w:lvlJc w:val="left"/>
      <w:pPr>
        <w:tabs>
          <w:tab w:val="num" w:pos="0"/>
        </w:tabs>
        <w:ind w:left="720" w:hanging="360"/>
      </w:pPr>
      <w:rPr>
        <w:rFonts w:eastAsia="Times New Roman" w:cs="Times New Roman"/>
        <w:b/>
        <w:bCs w:val="0"/>
        <w:i w:val="0"/>
        <w:iCs w:val="0"/>
        <w:caps w:val="0"/>
        <w:smallCaps w:val="0"/>
        <w:strike w:val="0"/>
        <w:dstrike w:val="0"/>
        <w:color w:val="000000"/>
        <w:spacing w:val="12"/>
        <w:w w:val="100"/>
        <w:position w:val="0"/>
        <w:sz w:val="22"/>
        <w:szCs w:val="22"/>
        <w:u w:val="none"/>
        <w:vertAlign w:val="baseline"/>
        <w:lang w:val="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082F19D2"/>
    <w:multiLevelType w:val="hybridMultilevel"/>
    <w:tmpl w:val="6F8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0CEC632A"/>
    <w:multiLevelType w:val="hybridMultilevel"/>
    <w:tmpl w:val="A0F20EEC"/>
    <w:lvl w:ilvl="0" w:tplc="E3283312">
      <w:start w:val="3"/>
      <w:numFmt w:val="decimal"/>
      <w:lvlText w:val="%1."/>
      <w:lvlJc w:val="left"/>
      <w:pPr>
        <w:ind w:left="1320" w:hanging="360"/>
      </w:pPr>
      <w:rPr>
        <w:rFonts w:hint="default"/>
        <w:b/>
      </w:rPr>
    </w:lvl>
    <w:lvl w:ilvl="1" w:tplc="04220019">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29">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1">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37">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2"/>
  </w:num>
  <w:num w:numId="6">
    <w:abstractNumId w:val="40"/>
  </w:num>
  <w:num w:numId="7">
    <w:abstractNumId w:val="2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6"/>
  </w:num>
  <w:num w:numId="12">
    <w:abstractNumId w:val="19"/>
  </w:num>
  <w:num w:numId="13">
    <w:abstractNumId w:val="28"/>
  </w:num>
  <w:num w:numId="14">
    <w:abstractNumId w:val="30"/>
  </w:num>
  <w:num w:numId="15">
    <w:abstractNumId w:val="33"/>
  </w:num>
  <w:num w:numId="16">
    <w:abstractNumId w:val="35"/>
  </w:num>
  <w:num w:numId="17">
    <w:abstractNumId w:val="31"/>
  </w:num>
  <w:num w:numId="18">
    <w:abstractNumId w:val="20"/>
  </w:num>
  <w:num w:numId="19">
    <w:abstractNumId w:val="24"/>
  </w:num>
  <w:num w:numId="20">
    <w:abstractNumId w:val="38"/>
  </w:num>
  <w:num w:numId="21">
    <w:abstractNumId w:val="25"/>
  </w:num>
  <w:num w:numId="22">
    <w:abstractNumId w:val="34"/>
  </w:num>
  <w:num w:numId="23">
    <w:abstractNumId w:val="17"/>
  </w:num>
  <w:num w:numId="24">
    <w:abstractNumId w:val="29"/>
  </w:num>
  <w:num w:numId="25">
    <w:abstractNumId w:val="37"/>
  </w:num>
  <w:num w:numId="26">
    <w:abstractNumId w:val="18"/>
  </w:num>
  <w:num w:numId="27">
    <w:abstractNumId w:val="22"/>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39"/>
  </w:num>
  <w:num w:numId="46">
    <w:abstractNumId w:val="41"/>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14C99"/>
    <w:rsid w:val="00016793"/>
    <w:rsid w:val="00022D7B"/>
    <w:rsid w:val="0003217E"/>
    <w:rsid w:val="00034F39"/>
    <w:rsid w:val="0003513F"/>
    <w:rsid w:val="00035F52"/>
    <w:rsid w:val="00036992"/>
    <w:rsid w:val="0004124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3C17"/>
    <w:rsid w:val="000D422B"/>
    <w:rsid w:val="000E34E1"/>
    <w:rsid w:val="000E37ED"/>
    <w:rsid w:val="000E3B40"/>
    <w:rsid w:val="000E4F24"/>
    <w:rsid w:val="000E7D8C"/>
    <w:rsid w:val="000F0E23"/>
    <w:rsid w:val="000F7012"/>
    <w:rsid w:val="000F759D"/>
    <w:rsid w:val="00102EB2"/>
    <w:rsid w:val="0010481A"/>
    <w:rsid w:val="00116B8E"/>
    <w:rsid w:val="00117F9A"/>
    <w:rsid w:val="001205A7"/>
    <w:rsid w:val="00124BD2"/>
    <w:rsid w:val="001309A4"/>
    <w:rsid w:val="001370C3"/>
    <w:rsid w:val="00141317"/>
    <w:rsid w:val="001416C3"/>
    <w:rsid w:val="001443BD"/>
    <w:rsid w:val="00144BB9"/>
    <w:rsid w:val="00147E21"/>
    <w:rsid w:val="001527B3"/>
    <w:rsid w:val="00154F0B"/>
    <w:rsid w:val="00155E15"/>
    <w:rsid w:val="0016077E"/>
    <w:rsid w:val="00161628"/>
    <w:rsid w:val="001652E5"/>
    <w:rsid w:val="00165377"/>
    <w:rsid w:val="001736BF"/>
    <w:rsid w:val="00175135"/>
    <w:rsid w:val="00175A66"/>
    <w:rsid w:val="00175B2F"/>
    <w:rsid w:val="00176758"/>
    <w:rsid w:val="00180700"/>
    <w:rsid w:val="00184C57"/>
    <w:rsid w:val="00185EB9"/>
    <w:rsid w:val="00187452"/>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6734"/>
    <w:rsid w:val="00247D22"/>
    <w:rsid w:val="00251C64"/>
    <w:rsid w:val="0026143A"/>
    <w:rsid w:val="00261E28"/>
    <w:rsid w:val="00270353"/>
    <w:rsid w:val="00270B45"/>
    <w:rsid w:val="00274DA1"/>
    <w:rsid w:val="00280574"/>
    <w:rsid w:val="0028088D"/>
    <w:rsid w:val="002858C7"/>
    <w:rsid w:val="002A0402"/>
    <w:rsid w:val="002A30FC"/>
    <w:rsid w:val="002A7718"/>
    <w:rsid w:val="002B0E29"/>
    <w:rsid w:val="002C37E1"/>
    <w:rsid w:val="002C6B7C"/>
    <w:rsid w:val="002D3B28"/>
    <w:rsid w:val="002D732C"/>
    <w:rsid w:val="002E3C53"/>
    <w:rsid w:val="002F0BCF"/>
    <w:rsid w:val="002F6548"/>
    <w:rsid w:val="002F696B"/>
    <w:rsid w:val="002F7A8F"/>
    <w:rsid w:val="00300365"/>
    <w:rsid w:val="0030494B"/>
    <w:rsid w:val="003253BE"/>
    <w:rsid w:val="00331768"/>
    <w:rsid w:val="00342AFF"/>
    <w:rsid w:val="0034639A"/>
    <w:rsid w:val="003500DD"/>
    <w:rsid w:val="00355D5C"/>
    <w:rsid w:val="00364743"/>
    <w:rsid w:val="00371999"/>
    <w:rsid w:val="0037407C"/>
    <w:rsid w:val="00382151"/>
    <w:rsid w:val="003830EC"/>
    <w:rsid w:val="00383A09"/>
    <w:rsid w:val="00392627"/>
    <w:rsid w:val="003C0E38"/>
    <w:rsid w:val="003C12DA"/>
    <w:rsid w:val="003C2FF7"/>
    <w:rsid w:val="003C31E9"/>
    <w:rsid w:val="003C6239"/>
    <w:rsid w:val="003D3513"/>
    <w:rsid w:val="003D5E80"/>
    <w:rsid w:val="003E73FD"/>
    <w:rsid w:val="003F2081"/>
    <w:rsid w:val="003F7CAE"/>
    <w:rsid w:val="00403753"/>
    <w:rsid w:val="00404276"/>
    <w:rsid w:val="00406C68"/>
    <w:rsid w:val="00412C92"/>
    <w:rsid w:val="004132ED"/>
    <w:rsid w:val="00425F43"/>
    <w:rsid w:val="00427746"/>
    <w:rsid w:val="00430589"/>
    <w:rsid w:val="00434D81"/>
    <w:rsid w:val="00434FBC"/>
    <w:rsid w:val="00435D1B"/>
    <w:rsid w:val="004446BE"/>
    <w:rsid w:val="0044580B"/>
    <w:rsid w:val="004512F8"/>
    <w:rsid w:val="00451A3A"/>
    <w:rsid w:val="00452FC3"/>
    <w:rsid w:val="004632E2"/>
    <w:rsid w:val="00466EF5"/>
    <w:rsid w:val="004670B6"/>
    <w:rsid w:val="00467C15"/>
    <w:rsid w:val="00470CBC"/>
    <w:rsid w:val="0047484F"/>
    <w:rsid w:val="004775D5"/>
    <w:rsid w:val="00477BDA"/>
    <w:rsid w:val="00486ADE"/>
    <w:rsid w:val="00490F84"/>
    <w:rsid w:val="00497B0E"/>
    <w:rsid w:val="004A0D77"/>
    <w:rsid w:val="004A3DE9"/>
    <w:rsid w:val="004A4B46"/>
    <w:rsid w:val="004A6BF5"/>
    <w:rsid w:val="004A7BE3"/>
    <w:rsid w:val="004B1533"/>
    <w:rsid w:val="004B761B"/>
    <w:rsid w:val="004C53FA"/>
    <w:rsid w:val="004D65A3"/>
    <w:rsid w:val="004D74F9"/>
    <w:rsid w:val="004E015C"/>
    <w:rsid w:val="004E1CFA"/>
    <w:rsid w:val="004E5768"/>
    <w:rsid w:val="004E6E7F"/>
    <w:rsid w:val="004F03EE"/>
    <w:rsid w:val="004F6C0C"/>
    <w:rsid w:val="00502B21"/>
    <w:rsid w:val="00506C29"/>
    <w:rsid w:val="00511835"/>
    <w:rsid w:val="00515300"/>
    <w:rsid w:val="00520D0F"/>
    <w:rsid w:val="005212A1"/>
    <w:rsid w:val="005219F4"/>
    <w:rsid w:val="00521FBC"/>
    <w:rsid w:val="00526CD0"/>
    <w:rsid w:val="00541B04"/>
    <w:rsid w:val="0054343C"/>
    <w:rsid w:val="00547AB8"/>
    <w:rsid w:val="00553657"/>
    <w:rsid w:val="00562F16"/>
    <w:rsid w:val="00570678"/>
    <w:rsid w:val="00573734"/>
    <w:rsid w:val="00573EA7"/>
    <w:rsid w:val="00581B25"/>
    <w:rsid w:val="005848E6"/>
    <w:rsid w:val="00584929"/>
    <w:rsid w:val="00584CDD"/>
    <w:rsid w:val="00587A7D"/>
    <w:rsid w:val="005A17BA"/>
    <w:rsid w:val="005A4032"/>
    <w:rsid w:val="005B4886"/>
    <w:rsid w:val="005B658F"/>
    <w:rsid w:val="005B7132"/>
    <w:rsid w:val="005C33D6"/>
    <w:rsid w:val="005C3A8B"/>
    <w:rsid w:val="005D0600"/>
    <w:rsid w:val="005D1EB8"/>
    <w:rsid w:val="005D2167"/>
    <w:rsid w:val="005D257E"/>
    <w:rsid w:val="005D319C"/>
    <w:rsid w:val="005D634A"/>
    <w:rsid w:val="005E1995"/>
    <w:rsid w:val="005F6D4F"/>
    <w:rsid w:val="006007F7"/>
    <w:rsid w:val="006052FB"/>
    <w:rsid w:val="00614305"/>
    <w:rsid w:val="00615249"/>
    <w:rsid w:val="00615518"/>
    <w:rsid w:val="00617411"/>
    <w:rsid w:val="00620E4A"/>
    <w:rsid w:val="00620EBF"/>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64C67"/>
    <w:rsid w:val="00673DFD"/>
    <w:rsid w:val="006848C9"/>
    <w:rsid w:val="00696E28"/>
    <w:rsid w:val="00696E96"/>
    <w:rsid w:val="006A423B"/>
    <w:rsid w:val="006A4683"/>
    <w:rsid w:val="006B1727"/>
    <w:rsid w:val="006B6B3B"/>
    <w:rsid w:val="006B6C2F"/>
    <w:rsid w:val="006B75D0"/>
    <w:rsid w:val="006D13AC"/>
    <w:rsid w:val="006D24C3"/>
    <w:rsid w:val="006D428E"/>
    <w:rsid w:val="006D7E12"/>
    <w:rsid w:val="006E12AA"/>
    <w:rsid w:val="006E2E48"/>
    <w:rsid w:val="006E3578"/>
    <w:rsid w:val="006E4E14"/>
    <w:rsid w:val="006E7B35"/>
    <w:rsid w:val="006F0D41"/>
    <w:rsid w:val="006F1C7D"/>
    <w:rsid w:val="006F484B"/>
    <w:rsid w:val="006F54F1"/>
    <w:rsid w:val="006F5CA3"/>
    <w:rsid w:val="0070015F"/>
    <w:rsid w:val="00703CD4"/>
    <w:rsid w:val="00705D6F"/>
    <w:rsid w:val="0071188F"/>
    <w:rsid w:val="00714130"/>
    <w:rsid w:val="0071430E"/>
    <w:rsid w:val="00715C7A"/>
    <w:rsid w:val="007173ED"/>
    <w:rsid w:val="00720C4D"/>
    <w:rsid w:val="00722B04"/>
    <w:rsid w:val="00723FD0"/>
    <w:rsid w:val="00736A58"/>
    <w:rsid w:val="0074127B"/>
    <w:rsid w:val="0074244B"/>
    <w:rsid w:val="00745957"/>
    <w:rsid w:val="007550DF"/>
    <w:rsid w:val="0075543B"/>
    <w:rsid w:val="0076164E"/>
    <w:rsid w:val="00766F1B"/>
    <w:rsid w:val="00767C17"/>
    <w:rsid w:val="00770115"/>
    <w:rsid w:val="007737C8"/>
    <w:rsid w:val="00780300"/>
    <w:rsid w:val="00784437"/>
    <w:rsid w:val="00790EE2"/>
    <w:rsid w:val="007975C9"/>
    <w:rsid w:val="007A5630"/>
    <w:rsid w:val="007B03FE"/>
    <w:rsid w:val="007B12A4"/>
    <w:rsid w:val="007B6056"/>
    <w:rsid w:val="007C0682"/>
    <w:rsid w:val="007C6121"/>
    <w:rsid w:val="007D121F"/>
    <w:rsid w:val="007D43E4"/>
    <w:rsid w:val="007E1F2D"/>
    <w:rsid w:val="007E36AF"/>
    <w:rsid w:val="007E3A16"/>
    <w:rsid w:val="007E5D03"/>
    <w:rsid w:val="007E5FB2"/>
    <w:rsid w:val="007F1308"/>
    <w:rsid w:val="007F2E8B"/>
    <w:rsid w:val="007F31FA"/>
    <w:rsid w:val="007F4354"/>
    <w:rsid w:val="007F7B09"/>
    <w:rsid w:val="00802541"/>
    <w:rsid w:val="00802EEB"/>
    <w:rsid w:val="0081118F"/>
    <w:rsid w:val="00816260"/>
    <w:rsid w:val="008177CF"/>
    <w:rsid w:val="00830918"/>
    <w:rsid w:val="008351FB"/>
    <w:rsid w:val="00842E20"/>
    <w:rsid w:val="00843DF7"/>
    <w:rsid w:val="0084558C"/>
    <w:rsid w:val="008474FF"/>
    <w:rsid w:val="008546EB"/>
    <w:rsid w:val="00856320"/>
    <w:rsid w:val="00860A99"/>
    <w:rsid w:val="0086104B"/>
    <w:rsid w:val="00871369"/>
    <w:rsid w:val="00871636"/>
    <w:rsid w:val="00871B15"/>
    <w:rsid w:val="00871CCB"/>
    <w:rsid w:val="00873366"/>
    <w:rsid w:val="00874980"/>
    <w:rsid w:val="00874B0E"/>
    <w:rsid w:val="008777F2"/>
    <w:rsid w:val="00884652"/>
    <w:rsid w:val="008849FF"/>
    <w:rsid w:val="008941FC"/>
    <w:rsid w:val="00894EED"/>
    <w:rsid w:val="008A38DF"/>
    <w:rsid w:val="008A44F5"/>
    <w:rsid w:val="008B46C7"/>
    <w:rsid w:val="008D5F4B"/>
    <w:rsid w:val="008F194A"/>
    <w:rsid w:val="008F1AFA"/>
    <w:rsid w:val="008F394C"/>
    <w:rsid w:val="008F4234"/>
    <w:rsid w:val="008F6781"/>
    <w:rsid w:val="009072D5"/>
    <w:rsid w:val="009102DD"/>
    <w:rsid w:val="00913DC2"/>
    <w:rsid w:val="00914AF2"/>
    <w:rsid w:val="00914C42"/>
    <w:rsid w:val="0092161A"/>
    <w:rsid w:val="00921F2B"/>
    <w:rsid w:val="009261B1"/>
    <w:rsid w:val="00930C05"/>
    <w:rsid w:val="00942014"/>
    <w:rsid w:val="00947B8C"/>
    <w:rsid w:val="009517DE"/>
    <w:rsid w:val="00955441"/>
    <w:rsid w:val="00963A1F"/>
    <w:rsid w:val="00963BB4"/>
    <w:rsid w:val="009741F3"/>
    <w:rsid w:val="00974881"/>
    <w:rsid w:val="00980FE9"/>
    <w:rsid w:val="0098194D"/>
    <w:rsid w:val="00992298"/>
    <w:rsid w:val="00993047"/>
    <w:rsid w:val="00993950"/>
    <w:rsid w:val="009977D7"/>
    <w:rsid w:val="009A721C"/>
    <w:rsid w:val="009B7519"/>
    <w:rsid w:val="009C3CD8"/>
    <w:rsid w:val="009C52AC"/>
    <w:rsid w:val="009D46C7"/>
    <w:rsid w:val="009D57D6"/>
    <w:rsid w:val="009D5A5A"/>
    <w:rsid w:val="009E03F2"/>
    <w:rsid w:val="009F0B02"/>
    <w:rsid w:val="009F2A67"/>
    <w:rsid w:val="009F3C67"/>
    <w:rsid w:val="00A01B6F"/>
    <w:rsid w:val="00A0393F"/>
    <w:rsid w:val="00A16E25"/>
    <w:rsid w:val="00A16E40"/>
    <w:rsid w:val="00A20D62"/>
    <w:rsid w:val="00A21307"/>
    <w:rsid w:val="00A22458"/>
    <w:rsid w:val="00A26E8D"/>
    <w:rsid w:val="00A30587"/>
    <w:rsid w:val="00A31AD7"/>
    <w:rsid w:val="00A336BC"/>
    <w:rsid w:val="00A364C5"/>
    <w:rsid w:val="00A43269"/>
    <w:rsid w:val="00A434FC"/>
    <w:rsid w:val="00A539F1"/>
    <w:rsid w:val="00A63F47"/>
    <w:rsid w:val="00A650FE"/>
    <w:rsid w:val="00A67AB3"/>
    <w:rsid w:val="00A70BBA"/>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6684"/>
    <w:rsid w:val="00AC7878"/>
    <w:rsid w:val="00AE17CF"/>
    <w:rsid w:val="00AE5EBE"/>
    <w:rsid w:val="00AF1A0D"/>
    <w:rsid w:val="00AF580E"/>
    <w:rsid w:val="00AF626A"/>
    <w:rsid w:val="00B23FF7"/>
    <w:rsid w:val="00B368A3"/>
    <w:rsid w:val="00B4231B"/>
    <w:rsid w:val="00B44238"/>
    <w:rsid w:val="00B447E2"/>
    <w:rsid w:val="00B45B23"/>
    <w:rsid w:val="00B47A08"/>
    <w:rsid w:val="00B47A1F"/>
    <w:rsid w:val="00B520B9"/>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E68C7"/>
    <w:rsid w:val="00BF0BDC"/>
    <w:rsid w:val="00BF1D34"/>
    <w:rsid w:val="00BF5401"/>
    <w:rsid w:val="00BF5611"/>
    <w:rsid w:val="00C031D2"/>
    <w:rsid w:val="00C03A2D"/>
    <w:rsid w:val="00C04B4B"/>
    <w:rsid w:val="00C1099D"/>
    <w:rsid w:val="00C153FA"/>
    <w:rsid w:val="00C516D8"/>
    <w:rsid w:val="00C55B62"/>
    <w:rsid w:val="00C55DE3"/>
    <w:rsid w:val="00C56F4C"/>
    <w:rsid w:val="00C60A35"/>
    <w:rsid w:val="00C66B6C"/>
    <w:rsid w:val="00C7753A"/>
    <w:rsid w:val="00C83414"/>
    <w:rsid w:val="00C83CA7"/>
    <w:rsid w:val="00C90052"/>
    <w:rsid w:val="00C95CEC"/>
    <w:rsid w:val="00C9610B"/>
    <w:rsid w:val="00C97106"/>
    <w:rsid w:val="00CA3482"/>
    <w:rsid w:val="00CA4ECF"/>
    <w:rsid w:val="00CA5D8F"/>
    <w:rsid w:val="00CB2145"/>
    <w:rsid w:val="00CC0078"/>
    <w:rsid w:val="00CC56F6"/>
    <w:rsid w:val="00CC788B"/>
    <w:rsid w:val="00CD062E"/>
    <w:rsid w:val="00CD4475"/>
    <w:rsid w:val="00CD56F5"/>
    <w:rsid w:val="00CE0BBE"/>
    <w:rsid w:val="00CE7C96"/>
    <w:rsid w:val="00CF0DBC"/>
    <w:rsid w:val="00CF2F98"/>
    <w:rsid w:val="00CF37F4"/>
    <w:rsid w:val="00D00C35"/>
    <w:rsid w:val="00D03F69"/>
    <w:rsid w:val="00D05590"/>
    <w:rsid w:val="00D05817"/>
    <w:rsid w:val="00D0623E"/>
    <w:rsid w:val="00D113D6"/>
    <w:rsid w:val="00D114C3"/>
    <w:rsid w:val="00D11D85"/>
    <w:rsid w:val="00D15729"/>
    <w:rsid w:val="00D22A6F"/>
    <w:rsid w:val="00D26FB9"/>
    <w:rsid w:val="00D36A37"/>
    <w:rsid w:val="00D400F4"/>
    <w:rsid w:val="00D406E4"/>
    <w:rsid w:val="00D503FB"/>
    <w:rsid w:val="00D55908"/>
    <w:rsid w:val="00D56B20"/>
    <w:rsid w:val="00D57512"/>
    <w:rsid w:val="00D706E2"/>
    <w:rsid w:val="00D70CA4"/>
    <w:rsid w:val="00D70FB5"/>
    <w:rsid w:val="00D774C4"/>
    <w:rsid w:val="00D8595B"/>
    <w:rsid w:val="00D86369"/>
    <w:rsid w:val="00D9240F"/>
    <w:rsid w:val="00D97449"/>
    <w:rsid w:val="00D97502"/>
    <w:rsid w:val="00DA1373"/>
    <w:rsid w:val="00DA1DEF"/>
    <w:rsid w:val="00DA2497"/>
    <w:rsid w:val="00DA2C27"/>
    <w:rsid w:val="00DB42B0"/>
    <w:rsid w:val="00DB645B"/>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31D77"/>
    <w:rsid w:val="00E41BB5"/>
    <w:rsid w:val="00E41E1A"/>
    <w:rsid w:val="00E420A8"/>
    <w:rsid w:val="00E44378"/>
    <w:rsid w:val="00E4460B"/>
    <w:rsid w:val="00E44E6C"/>
    <w:rsid w:val="00E4664C"/>
    <w:rsid w:val="00E479E0"/>
    <w:rsid w:val="00E51519"/>
    <w:rsid w:val="00E54D17"/>
    <w:rsid w:val="00E55820"/>
    <w:rsid w:val="00E6009F"/>
    <w:rsid w:val="00E6330D"/>
    <w:rsid w:val="00E66F12"/>
    <w:rsid w:val="00E70A87"/>
    <w:rsid w:val="00E73CFC"/>
    <w:rsid w:val="00E73E5E"/>
    <w:rsid w:val="00E742CE"/>
    <w:rsid w:val="00E74797"/>
    <w:rsid w:val="00E7539C"/>
    <w:rsid w:val="00E82964"/>
    <w:rsid w:val="00E84A06"/>
    <w:rsid w:val="00E8516C"/>
    <w:rsid w:val="00E90440"/>
    <w:rsid w:val="00E90945"/>
    <w:rsid w:val="00E9147C"/>
    <w:rsid w:val="00EA024D"/>
    <w:rsid w:val="00EA0A25"/>
    <w:rsid w:val="00EA2FB4"/>
    <w:rsid w:val="00EA4AFE"/>
    <w:rsid w:val="00EA5D18"/>
    <w:rsid w:val="00EB236D"/>
    <w:rsid w:val="00EB6AAC"/>
    <w:rsid w:val="00EB6FF6"/>
    <w:rsid w:val="00EC46CB"/>
    <w:rsid w:val="00ED3BB5"/>
    <w:rsid w:val="00ED4129"/>
    <w:rsid w:val="00ED67FD"/>
    <w:rsid w:val="00ED7868"/>
    <w:rsid w:val="00EE12C3"/>
    <w:rsid w:val="00EE1CD0"/>
    <w:rsid w:val="00EE70AE"/>
    <w:rsid w:val="00EF05E1"/>
    <w:rsid w:val="00EF4DC5"/>
    <w:rsid w:val="00EF6D12"/>
    <w:rsid w:val="00F00933"/>
    <w:rsid w:val="00F02171"/>
    <w:rsid w:val="00F0226D"/>
    <w:rsid w:val="00F03F56"/>
    <w:rsid w:val="00F11815"/>
    <w:rsid w:val="00F224BD"/>
    <w:rsid w:val="00F23488"/>
    <w:rsid w:val="00F23D8F"/>
    <w:rsid w:val="00F24D84"/>
    <w:rsid w:val="00F26AF8"/>
    <w:rsid w:val="00F31DC6"/>
    <w:rsid w:val="00F331DF"/>
    <w:rsid w:val="00F33FAD"/>
    <w:rsid w:val="00F37DB8"/>
    <w:rsid w:val="00F425B0"/>
    <w:rsid w:val="00F467B6"/>
    <w:rsid w:val="00F47E6C"/>
    <w:rsid w:val="00F55B95"/>
    <w:rsid w:val="00F563B6"/>
    <w:rsid w:val="00F74AB5"/>
    <w:rsid w:val="00F90ABA"/>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4">
    <w:name w:val="heading 4"/>
    <w:basedOn w:val="a"/>
    <w:next w:val="a"/>
    <w:link w:val="40"/>
    <w:semiHidden/>
    <w:unhideWhenUsed/>
    <w:qFormat/>
    <w:rsid w:val="00A4326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qFormat/>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uiPriority w:val="99"/>
    <w:locked/>
    <w:rsid w:val="00211FC5"/>
    <w:rPr>
      <w:lang w:val="uk-UA" w:eastAsia="uk-UA" w:bidi="ar-SA"/>
    </w:rPr>
  </w:style>
  <w:style w:type="paragraph" w:styleId="af">
    <w:name w:val="No Spacing"/>
    <w:link w:val="ae"/>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aliases w:val="Знак5 Знак,Обычный (веб) Знак1 Знак Знак Знак Знак,Обычный (веб) Знак2 Знак"/>
    <w:basedOn w:val="a"/>
    <w:link w:val="aff0"/>
    <w:qFormat/>
    <w:rsid w:val="00E6330D"/>
    <w:pPr>
      <w:spacing w:before="280" w:after="280"/>
    </w:pPr>
    <w:rPr>
      <w:lang w:eastAsia="zh-CN"/>
    </w:rPr>
  </w:style>
  <w:style w:type="character" w:customStyle="1" w:styleId="aff0">
    <w:name w:val="Обычный (веб) Знак"/>
    <w:aliases w:val="Знак5 Знак Знак,Обычный (веб) Знак1 Знак Знак Знак Знак Знак,Обычный (веб) Знак2 Знак Знак1"/>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AC List 01,EBRD List,CA bullets,Details,Заголовок 1.1"/>
    <w:basedOn w:val="a"/>
    <w:link w:val="aff2"/>
    <w:uiPriority w:val="34"/>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AC List 01 Знак,EBRD List Знак,CA bullets Знак,Details Знак,Заголовок 1.1 Знак"/>
    <w:link w:val="aff1"/>
    <w:uiPriority w:val="34"/>
    <w:locked/>
    <w:rsid w:val="00B447E2"/>
    <w:rPr>
      <w:rFonts w:asciiTheme="minorHAnsi" w:eastAsiaTheme="minorEastAsia" w:hAnsiTheme="minorHAnsi" w:cstheme="minorBidi"/>
      <w:sz w:val="22"/>
      <w:szCs w:val="22"/>
    </w:rPr>
  </w:style>
  <w:style w:type="paragraph" w:customStyle="1" w:styleId="14">
    <w:name w:val="Обычный1"/>
    <w:qFormat/>
    <w:rsid w:val="0092161A"/>
    <w:pPr>
      <w:spacing w:line="276" w:lineRule="auto"/>
    </w:pPr>
    <w:rPr>
      <w:rFonts w:ascii="Arial" w:eastAsia="Arial" w:hAnsi="Arial" w:cs="Arial"/>
      <w:color w:val="000000"/>
      <w:sz w:val="22"/>
      <w:szCs w:val="22"/>
    </w:rPr>
  </w:style>
  <w:style w:type="paragraph" w:customStyle="1" w:styleId="212">
    <w:name w:val="Основной текст с отступом 21"/>
    <w:basedOn w:val="a"/>
    <w:uiPriority w:val="99"/>
    <w:rsid w:val="0092161A"/>
    <w:pPr>
      <w:suppressAutoHyphens/>
      <w:spacing w:after="120" w:line="480" w:lineRule="auto"/>
      <w:ind w:left="283"/>
    </w:pPr>
    <w:rPr>
      <w:rFonts w:ascii="Calibri" w:hAnsi="Calibri"/>
      <w:sz w:val="22"/>
      <w:szCs w:val="22"/>
      <w:lang w:eastAsia="zh-CN"/>
    </w:rPr>
  </w:style>
  <w:style w:type="paragraph" w:styleId="25">
    <w:name w:val="List Bullet 2"/>
    <w:basedOn w:val="a"/>
    <w:rsid w:val="00664C67"/>
    <w:pPr>
      <w:suppressAutoHyphens/>
      <w:ind w:left="566" w:hanging="283"/>
    </w:pPr>
    <w:rPr>
      <w:sz w:val="20"/>
      <w:szCs w:val="20"/>
      <w:lang w:eastAsia="zh-CN"/>
    </w:rPr>
  </w:style>
  <w:style w:type="paragraph" w:styleId="aff3">
    <w:name w:val="endnote text"/>
    <w:basedOn w:val="a"/>
    <w:link w:val="15"/>
    <w:rsid w:val="00664C67"/>
    <w:pPr>
      <w:widowControl w:val="0"/>
      <w:suppressAutoHyphens/>
      <w:spacing w:before="140"/>
      <w:ind w:firstLine="680"/>
      <w:jc w:val="both"/>
    </w:pPr>
    <w:rPr>
      <w:sz w:val="20"/>
      <w:lang w:val="uk-UA" w:eastAsia="zh-CN"/>
    </w:rPr>
  </w:style>
  <w:style w:type="character" w:customStyle="1" w:styleId="aff4">
    <w:name w:val="Текст концевой сноски Знак"/>
    <w:basedOn w:val="a0"/>
    <w:link w:val="aff3"/>
    <w:rsid w:val="00664C67"/>
  </w:style>
  <w:style w:type="character" w:customStyle="1" w:styleId="16">
    <w:name w:val="Основной текст Знак1"/>
    <w:locked/>
    <w:rsid w:val="00664C67"/>
    <w:rPr>
      <w:rFonts w:ascii="Times New Roman CYR" w:eastAsia="Times New Roman" w:hAnsi="Times New Roman CYR" w:cs="Times New Roman"/>
      <w:sz w:val="24"/>
      <w:szCs w:val="24"/>
      <w:lang w:eastAsia="zh-CN"/>
    </w:rPr>
  </w:style>
  <w:style w:type="character" w:customStyle="1" w:styleId="15">
    <w:name w:val="Текст концевой сноски Знак1"/>
    <w:link w:val="aff3"/>
    <w:locked/>
    <w:rsid w:val="00664C67"/>
    <w:rPr>
      <w:szCs w:val="24"/>
      <w:lang w:val="uk-UA" w:eastAsia="zh-CN"/>
    </w:rPr>
  </w:style>
  <w:style w:type="paragraph" w:customStyle="1" w:styleId="ListParagraph1">
    <w:name w:val="List Paragraph1"/>
    <w:basedOn w:val="a"/>
    <w:uiPriority w:val="99"/>
    <w:rsid w:val="00451A3A"/>
    <w:pPr>
      <w:widowControl w:val="0"/>
      <w:autoSpaceDE w:val="0"/>
      <w:autoSpaceDN w:val="0"/>
      <w:adjustRightInd w:val="0"/>
      <w:ind w:left="720"/>
      <w:contextualSpacing/>
    </w:pPr>
    <w:rPr>
      <w:rFonts w:ascii="Times New Roman CYR" w:hAnsi="Times New Roman CYR" w:cs="Times New Roman CYR"/>
    </w:rPr>
  </w:style>
  <w:style w:type="table" w:styleId="aff5">
    <w:name w:val="Table Grid"/>
    <w:basedOn w:val="a1"/>
    <w:uiPriority w:val="59"/>
    <w:rsid w:val="00AC66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AC6684"/>
    <w:rPr>
      <w:rFonts w:ascii="Calibri" w:eastAsia="Calibri" w:hAnsi="Calibri" w:cs="Calibri"/>
      <w:lang w:val="uk-UA" w:eastAsia="zh-CN" w:bidi="hi-IN"/>
    </w:rPr>
  </w:style>
  <w:style w:type="character" w:customStyle="1" w:styleId="40">
    <w:name w:val="Заголовок 4 Знак"/>
    <w:basedOn w:val="a0"/>
    <w:link w:val="4"/>
    <w:semiHidden/>
    <w:rsid w:val="00A43269"/>
    <w:rPr>
      <w:rFonts w:asciiTheme="majorHAnsi" w:eastAsiaTheme="majorEastAsia" w:hAnsiTheme="majorHAnsi" w:cstheme="majorBidi"/>
      <w:b/>
      <w:bCs/>
      <w:i/>
      <w:iCs/>
      <w:color w:val="5B9BD5" w:themeColor="accent1"/>
      <w:sz w:val="24"/>
      <w:szCs w:val="24"/>
    </w:rPr>
  </w:style>
  <w:style w:type="character" w:customStyle="1" w:styleId="FontStyle24">
    <w:name w:val="Font Style24"/>
    <w:rsid w:val="00EA5D18"/>
    <w:rPr>
      <w:rFonts w:ascii="Times New Roman" w:hAnsi="Times New Roman" w:cs="Times New Roman"/>
      <w:b/>
      <w:bCs/>
      <w:sz w:val="22"/>
      <w:szCs w:val="22"/>
    </w:rPr>
  </w:style>
  <w:style w:type="character" w:customStyle="1" w:styleId="FontStyle25">
    <w:name w:val="Font Style25"/>
    <w:rsid w:val="00EA5D18"/>
    <w:rPr>
      <w:rFonts w:ascii="Times New Roman" w:hAnsi="Times New Roman" w:cs="Times New Roman"/>
      <w:sz w:val="22"/>
      <w:szCs w:val="22"/>
    </w:rPr>
  </w:style>
  <w:style w:type="paragraph" w:customStyle="1" w:styleId="Oaeno">
    <w:name w:val="Oaeno"/>
    <w:rsid w:val="00EA5D18"/>
    <w:pPr>
      <w:widowControl w:val="0"/>
      <w:spacing w:line="210" w:lineRule="atLeast"/>
      <w:ind w:firstLine="454"/>
      <w:jc w:val="both"/>
    </w:pPr>
    <w:rPr>
      <w:color w:val="000000"/>
    </w:rPr>
  </w:style>
  <w:style w:type="paragraph" w:customStyle="1" w:styleId="aff6">
    <w:name w:val="Содержимое таблицы"/>
    <w:basedOn w:val="afa"/>
    <w:rsid w:val="00EA5D18"/>
    <w:pPr>
      <w:suppressLineNumbers/>
      <w:suppressAutoHyphens/>
      <w:spacing w:after="0"/>
    </w:pPr>
    <w:rPr>
      <w:lang w:val="uk-UA"/>
    </w:rPr>
  </w:style>
  <w:style w:type="paragraph" w:customStyle="1" w:styleId="17">
    <w:name w:val="Обычный (веб)1"/>
    <w:basedOn w:val="a"/>
    <w:rsid w:val="00E74797"/>
    <w:pPr>
      <w:suppressAutoHyphens/>
      <w:spacing w:before="100" w:after="100" w:line="100" w:lineRule="atLeast"/>
    </w:pPr>
    <w:rPr>
      <w:rFonts w:ascii="Calibri" w:eastAsia="SimSun" w:hAnsi="Calibri" w:cs="font242"/>
      <w:lang w:eastAsia="ar-SA"/>
    </w:rPr>
  </w:style>
  <w:style w:type="character" w:customStyle="1" w:styleId="rvts0">
    <w:name w:val="rvts0"/>
    <w:rsid w:val="00E74797"/>
  </w:style>
  <w:style w:type="paragraph" w:customStyle="1" w:styleId="26">
    <w:name w:val="Без интервала2"/>
    <w:rsid w:val="00102EB2"/>
    <w:pPr>
      <w:suppressAutoHyphens/>
      <w:spacing w:line="100" w:lineRule="atLeast"/>
    </w:pPr>
    <w:rPr>
      <w:rFonts w:ascii="Calibri" w:eastAsia="SimSun" w:hAnsi="Calibri" w:cs="font242"/>
      <w:sz w:val="22"/>
      <w:szCs w:val="22"/>
      <w:lang w:eastAsia="ar-SA"/>
    </w:rPr>
  </w:style>
  <w:style w:type="paragraph" w:customStyle="1" w:styleId="27">
    <w:name w:val="Обычный (веб)2"/>
    <w:basedOn w:val="a"/>
    <w:rsid w:val="00102EB2"/>
    <w:pPr>
      <w:suppressAutoHyphens/>
      <w:spacing w:before="100" w:after="100" w:line="100" w:lineRule="atLeast"/>
    </w:pPr>
    <w:rPr>
      <w:rFonts w:ascii="Calibri" w:eastAsia="SimSun" w:hAnsi="Calibri" w:cs="font242"/>
      <w:lang w:eastAsia="ar-SA"/>
    </w:rPr>
  </w:style>
  <w:style w:type="paragraph" w:customStyle="1" w:styleId="18">
    <w:name w:val="Основной текст1"/>
    <w:basedOn w:val="a"/>
    <w:rsid w:val="00102EB2"/>
    <w:pPr>
      <w:widowControl w:val="0"/>
      <w:shd w:val="clear" w:color="auto" w:fill="FFFFFF"/>
      <w:suppressAutoHyphens/>
      <w:spacing w:before="480" w:after="480" w:line="0" w:lineRule="atLeast"/>
    </w:pPr>
    <w:rPr>
      <w:spacing w:val="13"/>
      <w:sz w:val="19"/>
      <w:szCs w:val="19"/>
      <w:lang w:eastAsia="ar-SA"/>
    </w:rPr>
  </w:style>
  <w:style w:type="paragraph" w:customStyle="1" w:styleId="Default">
    <w:name w:val="Default"/>
    <w:rsid w:val="00102EB2"/>
    <w:pPr>
      <w:autoSpaceDE w:val="0"/>
      <w:autoSpaceDN w:val="0"/>
      <w:adjustRightInd w:val="0"/>
    </w:pPr>
    <w:rPr>
      <w:rFonts w:eastAsia="Calibri"/>
      <w:color w:val="000000"/>
      <w:sz w:val="24"/>
      <w:szCs w:val="24"/>
      <w:lang w:eastAsia="en-US"/>
    </w:rPr>
  </w:style>
  <w:style w:type="character" w:customStyle="1" w:styleId="115pt0pt">
    <w:name w:val="Основной текст + 11;5 pt;Полужирный;Интервал 0 pt"/>
    <w:rsid w:val="00802541"/>
    <w:rPr>
      <w:rFonts w:ascii="Times New Roman" w:eastAsia="Times New Roman" w:hAnsi="Times New Roman" w:cs="Times New Roman"/>
      <w:b/>
      <w:bCs/>
      <w:i w:val="0"/>
      <w:iCs w:val="0"/>
      <w:caps w:val="0"/>
      <w:smallCaps w:val="0"/>
      <w:strike w:val="0"/>
      <w:dstrike w:val="0"/>
      <w:color w:val="000000"/>
      <w:spacing w:val="16"/>
      <w:w w:val="100"/>
      <w:position w:val="0"/>
      <w:sz w:val="23"/>
      <w:szCs w:val="23"/>
      <w:u w:val="none"/>
      <w:vertAlign w:val="baseline"/>
      <w:lang w:val="uk-UA"/>
    </w:rPr>
  </w:style>
  <w:style w:type="character" w:customStyle="1" w:styleId="0pt">
    <w:name w:val="Основной текст + Полужирный;Интервал 0 pt"/>
    <w:rsid w:val="00802541"/>
    <w:rPr>
      <w:rFonts w:ascii="Times New Roman" w:eastAsia="Times New Roman" w:hAnsi="Times New Roman" w:cs="Times New Roman"/>
      <w:b/>
      <w:bCs/>
      <w:i w:val="0"/>
      <w:iCs w:val="0"/>
      <w:caps w:val="0"/>
      <w:smallCaps w:val="0"/>
      <w:strike w:val="0"/>
      <w:dstrike w:val="0"/>
      <w:color w:val="000000"/>
      <w:spacing w:val="12"/>
      <w:w w:val="100"/>
      <w:position w:val="0"/>
      <w:sz w:val="19"/>
      <w:szCs w:val="19"/>
      <w:u w:val="none"/>
      <w:vertAlign w:val="baseline"/>
      <w:lang w:val="uk-UA"/>
    </w:rPr>
  </w:style>
  <w:style w:type="character" w:customStyle="1" w:styleId="30pt">
    <w:name w:val="Основной текст (3) + Не полужирный;Не курсив;Интервал 0 pt"/>
    <w:rsid w:val="00802541"/>
    <w:rPr>
      <w:rFonts w:ascii="Times New Roman" w:eastAsia="Times New Roman" w:hAnsi="Times New Roman" w:cs="Times New Roman"/>
      <w:b/>
      <w:bCs/>
      <w:i/>
      <w:iCs/>
      <w:caps w:val="0"/>
      <w:smallCaps w:val="0"/>
      <w:strike w:val="0"/>
      <w:dstrike w:val="0"/>
      <w:color w:val="000000"/>
      <w:spacing w:val="13"/>
      <w:w w:val="100"/>
      <w:position w:val="0"/>
      <w:sz w:val="19"/>
      <w:szCs w:val="19"/>
      <w:u w:val="single"/>
      <w:vertAlign w:val="baseline"/>
      <w:lang w:val="uk-UA"/>
    </w:rPr>
  </w:style>
  <w:style w:type="character" w:customStyle="1" w:styleId="9pt0pt">
    <w:name w:val="Основной текст + 9 pt;Интервал 0 pt"/>
    <w:rsid w:val="00802541"/>
    <w:rPr>
      <w:rFonts w:ascii="Times New Roman" w:eastAsia="Times New Roman" w:hAnsi="Times New Roman" w:cs="Times New Roman"/>
      <w:b w:val="0"/>
      <w:bCs w:val="0"/>
      <w:i w:val="0"/>
      <w:iCs w:val="0"/>
      <w:caps w:val="0"/>
      <w:smallCaps w:val="0"/>
      <w:strike w:val="0"/>
      <w:dstrike w:val="0"/>
      <w:color w:val="000000"/>
      <w:spacing w:val="12"/>
      <w:w w:val="100"/>
      <w:position w:val="0"/>
      <w:sz w:val="18"/>
      <w:szCs w:val="18"/>
      <w:u w:val="none"/>
      <w:vertAlign w:val="baseline"/>
      <w:lang w:val="uk-UA"/>
    </w:rPr>
  </w:style>
  <w:style w:type="character" w:customStyle="1" w:styleId="34">
    <w:name w:val="Заголовок №3 + Малые прописные"/>
    <w:rsid w:val="00802541"/>
    <w:rPr>
      <w:rFonts w:ascii="Times New Roman" w:eastAsia="Times New Roman" w:hAnsi="Times New Roman" w:cs="Times New Roman"/>
      <w:b/>
      <w:bCs/>
      <w:i w:val="0"/>
      <w:iCs w:val="0"/>
      <w:caps w:val="0"/>
      <w:smallCaps/>
      <w:strike w:val="0"/>
      <w:dstrike w:val="0"/>
      <w:color w:val="000000"/>
      <w:spacing w:val="12"/>
      <w:w w:val="100"/>
      <w:position w:val="0"/>
      <w:sz w:val="19"/>
      <w:szCs w:val="19"/>
      <w:u w:val="none"/>
      <w:vertAlign w:val="baseline"/>
      <w:lang w:val="ru-RU"/>
    </w:rPr>
  </w:style>
  <w:style w:type="character" w:customStyle="1" w:styleId="9pt">
    <w:name w:val="Основной текст + 9 pt"/>
    <w:aliases w:val="Интервал 0 pt"/>
    <w:rsid w:val="00802541"/>
    <w:rPr>
      <w:rFonts w:ascii="Times New Roman" w:eastAsia="Times New Roman" w:hAnsi="Times New Roman" w:cs="Times New Roman"/>
      <w:b w:val="0"/>
      <w:bCs w:val="0"/>
      <w:i w:val="0"/>
      <w:iCs w:val="0"/>
      <w:caps w:val="0"/>
      <w:smallCaps w:val="0"/>
      <w:strike w:val="0"/>
      <w:dstrike w:val="0"/>
      <w:color w:val="000000"/>
      <w:spacing w:val="13"/>
      <w:w w:val="100"/>
      <w:position w:val="0"/>
      <w:sz w:val="18"/>
      <w:szCs w:val="18"/>
      <w:u w:val="none"/>
      <w:vertAlign w:val="baseline"/>
      <w:lang w:val="uk-UA"/>
    </w:rPr>
  </w:style>
  <w:style w:type="character" w:customStyle="1" w:styleId="20pt">
    <w:name w:val="Основной текст (2) + Интервал 0 pt"/>
    <w:rsid w:val="00802541"/>
    <w:rPr>
      <w:rFonts w:ascii="Times New Roman" w:eastAsia="Times New Roman" w:hAnsi="Times New Roman" w:cs="Times New Roman"/>
      <w:b/>
      <w:bCs/>
      <w:i w:val="0"/>
      <w:iCs w:val="0"/>
      <w:caps w:val="0"/>
      <w:smallCaps w:val="0"/>
      <w:strike w:val="0"/>
      <w:dstrike w:val="0"/>
      <w:color w:val="000000"/>
      <w:spacing w:val="13"/>
      <w:w w:val="100"/>
      <w:position w:val="0"/>
      <w:sz w:val="19"/>
      <w:szCs w:val="19"/>
      <w:u w:val="none"/>
      <w:vertAlign w:val="baseline"/>
      <w:lang w:val="uk-UA"/>
    </w:rPr>
  </w:style>
  <w:style w:type="character" w:customStyle="1" w:styleId="30pt0">
    <w:name w:val="Заголовок №3 + Интервал 0 pt"/>
    <w:rsid w:val="00802541"/>
    <w:rPr>
      <w:rFonts w:ascii="Times New Roman" w:eastAsia="Times New Roman" w:hAnsi="Times New Roman" w:cs="Times New Roman"/>
      <w:b/>
      <w:bCs/>
      <w:i w:val="0"/>
      <w:iCs w:val="0"/>
      <w:caps w:val="0"/>
      <w:smallCaps w:val="0"/>
      <w:strike w:val="0"/>
      <w:dstrike w:val="0"/>
      <w:color w:val="000000"/>
      <w:spacing w:val="16"/>
      <w:w w:val="100"/>
      <w:position w:val="0"/>
      <w:sz w:val="19"/>
      <w:szCs w:val="19"/>
      <w:u w:val="none"/>
      <w:vertAlign w:val="baseline"/>
      <w:lang w:val="uk-UA"/>
    </w:rPr>
  </w:style>
  <w:style w:type="paragraph" w:customStyle="1" w:styleId="28">
    <w:name w:val="Заголовок №2"/>
    <w:basedOn w:val="a"/>
    <w:rsid w:val="00802541"/>
    <w:pPr>
      <w:shd w:val="clear" w:color="auto" w:fill="FFFFFF"/>
      <w:suppressAutoHyphens/>
      <w:spacing w:after="480" w:line="326" w:lineRule="exact"/>
      <w:ind w:firstLine="460"/>
    </w:pPr>
    <w:rPr>
      <w:b/>
      <w:bCs/>
      <w:color w:val="000000"/>
      <w:spacing w:val="16"/>
      <w:sz w:val="23"/>
      <w:szCs w:val="23"/>
      <w:lang w:val="uk-UA" w:eastAsia="ar-SA"/>
    </w:rPr>
  </w:style>
  <w:style w:type="paragraph" w:customStyle="1" w:styleId="19">
    <w:name w:val="Заголовок №1"/>
    <w:basedOn w:val="a"/>
    <w:rsid w:val="00802541"/>
    <w:pPr>
      <w:shd w:val="clear" w:color="auto" w:fill="FFFFFF"/>
      <w:suppressAutoHyphens/>
      <w:spacing w:before="60" w:line="0" w:lineRule="atLeast"/>
    </w:pPr>
    <w:rPr>
      <w:rFonts w:ascii="Bookman Old Style" w:eastAsia="Bookman Old Style" w:hAnsi="Bookman Old Style" w:cs="Bookman Old Style"/>
      <w:color w:val="000000"/>
      <w:spacing w:val="-1"/>
      <w:sz w:val="23"/>
      <w:szCs w:val="23"/>
      <w:lang w:val="uk-UA" w:eastAsia="ar-SA"/>
    </w:rPr>
  </w:style>
  <w:style w:type="paragraph" w:customStyle="1" w:styleId="35">
    <w:name w:val="Заголовок №3"/>
    <w:basedOn w:val="a"/>
    <w:rsid w:val="00802541"/>
    <w:pPr>
      <w:shd w:val="clear" w:color="auto" w:fill="FFFFFF"/>
      <w:suppressAutoHyphens/>
      <w:spacing w:after="240" w:line="0" w:lineRule="atLeast"/>
    </w:pPr>
    <w:rPr>
      <w:b/>
      <w:bCs/>
      <w:color w:val="000000"/>
      <w:spacing w:val="12"/>
      <w:sz w:val="19"/>
      <w:szCs w:val="19"/>
      <w:lang w:val="uk-UA" w:eastAsia="ar-SA"/>
    </w:rPr>
  </w:style>
  <w:style w:type="character" w:customStyle="1" w:styleId="9pt1">
    <w:name w:val="Основной текст + 9 pt1"/>
    <w:basedOn w:val="a0"/>
    <w:rsid w:val="00802541"/>
    <w:rPr>
      <w:rFonts w:ascii="Times New Roman" w:eastAsia="Times New Roman" w:hAnsi="Times New Roman" w:cs="Times New Roman"/>
      <w:b w:val="0"/>
      <w:bCs w:val="0"/>
      <w:i w:val="0"/>
      <w:iCs w:val="0"/>
      <w:caps w:val="0"/>
      <w:smallCaps w:val="0"/>
      <w:strike w:val="0"/>
      <w:dstrike w:val="0"/>
      <w:color w:val="000000"/>
      <w:spacing w:val="13"/>
      <w:w w:val="100"/>
      <w:position w:val="0"/>
      <w:sz w:val="18"/>
      <w:szCs w:val="18"/>
      <w:u w:val="none"/>
      <w:shd w:val="clear" w:color="auto" w:fill="FFFFFF"/>
      <w:lang w:val="uk-UA"/>
    </w:rPr>
  </w:style>
  <w:style w:type="paragraph" w:customStyle="1" w:styleId="aff7">
    <w:name w:val="Вміст кадру"/>
    <w:basedOn w:val="a"/>
    <w:rsid w:val="005212A1"/>
    <w:pPr>
      <w:spacing w:after="200" w:line="276" w:lineRule="auto"/>
    </w:pPr>
    <w:rPr>
      <w:rFonts w:ascii="Calibri" w:eastAsia="Calibri" w:hAnsi="Calibri" w:cs="Calibri"/>
      <w:color w:val="00000A"/>
      <w:sz w:val="22"/>
      <w:szCs w:val="22"/>
      <w:lang w:eastAsia="en-US"/>
    </w:rPr>
  </w:style>
  <w:style w:type="paragraph" w:customStyle="1" w:styleId="HTML1">
    <w:name w:val="Стандартный HTML1"/>
    <w:basedOn w:val="a"/>
    <w:rsid w:val="00E7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A"/>
      <w:kern w:val="1"/>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EB38-F27F-40AC-9996-E56D61C8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35</Pages>
  <Words>59600</Words>
  <Characters>33972</Characters>
  <Application>Microsoft Office Word</Application>
  <DocSecurity>0</DocSecurity>
  <Lines>283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93386</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2023-02-01T11:22:00Z</dcterms:created>
  <dcterms:modified xsi:type="dcterms:W3CDTF">2023-02-02T10:40:00Z</dcterms:modified>
</cp:coreProperties>
</file>