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DCF9" w14:textId="77777777" w:rsidR="00E558FD" w:rsidRPr="006D4256"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14:paraId="70BF40C7" w14:textId="77777777" w:rsidR="00A47B8C" w:rsidRP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  </w:t>
      </w:r>
      <w:r w:rsidRPr="00A47B8C">
        <w:rPr>
          <w:rFonts w:ascii="Times New Roman" w:hAnsi="Times New Roman"/>
          <w:b/>
          <w:color w:val="000000"/>
          <w:sz w:val="24"/>
          <w:szCs w:val="24"/>
          <w:lang w:eastAsia="ar-SA"/>
        </w:rPr>
        <w:t>ДОГОВІР № _____</w:t>
      </w:r>
    </w:p>
    <w:p w14:paraId="74250A1A" w14:textId="77777777" w:rsidR="00A47B8C" w:rsidRP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 xml:space="preserve">про надання послуг </w:t>
      </w:r>
    </w:p>
    <w:p w14:paraId="4C01725E" w14:textId="77777777" w:rsidR="001E2F5A" w:rsidRDefault="001E2F5A"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p>
    <w:p w14:paraId="6E8D61C7" w14:textId="77777777" w:rsidR="00A47B8C" w:rsidRDefault="00A47B8C"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r w:rsidRPr="00A47B8C">
        <w:rPr>
          <w:rFonts w:ascii="Times New Roman" w:hAnsi="Times New Roman"/>
          <w:b/>
          <w:color w:val="000000"/>
          <w:sz w:val="24"/>
          <w:szCs w:val="24"/>
          <w:lang w:eastAsia="ar-SA"/>
        </w:rPr>
        <w:t>м. Кривий Ріг</w:t>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Pr="00A47B8C">
        <w:rPr>
          <w:rFonts w:ascii="Times New Roman" w:hAnsi="Times New Roman"/>
          <w:b/>
          <w:color w:val="000000"/>
          <w:sz w:val="24"/>
          <w:szCs w:val="24"/>
          <w:lang w:eastAsia="ar-SA"/>
        </w:rPr>
        <w:tab/>
      </w:r>
      <w:r w:rsidR="001E2F5A">
        <w:rPr>
          <w:rFonts w:ascii="Times New Roman" w:hAnsi="Times New Roman"/>
          <w:b/>
          <w:color w:val="000000"/>
          <w:sz w:val="24"/>
          <w:szCs w:val="24"/>
          <w:lang w:eastAsia="ar-SA"/>
        </w:rPr>
        <w:t xml:space="preserve">        </w:t>
      </w:r>
      <w:r w:rsidRPr="00A47B8C">
        <w:rPr>
          <w:rFonts w:ascii="Times New Roman" w:hAnsi="Times New Roman"/>
          <w:b/>
          <w:color w:val="000000"/>
          <w:sz w:val="24"/>
          <w:szCs w:val="24"/>
          <w:lang w:eastAsia="ar-SA"/>
        </w:rPr>
        <w:t xml:space="preserve"> «___» ____________ 2024 року</w:t>
      </w:r>
    </w:p>
    <w:p w14:paraId="40ED0322" w14:textId="77777777" w:rsidR="001E2F5A" w:rsidRPr="001E2F5A" w:rsidRDefault="001E2F5A" w:rsidP="001E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color w:val="000000"/>
          <w:sz w:val="24"/>
          <w:szCs w:val="24"/>
          <w:lang w:eastAsia="ar-SA"/>
        </w:rPr>
      </w:pPr>
    </w:p>
    <w:p w14:paraId="5F9E024C" w14:textId="77777777" w:rsidR="00A47B8C" w:rsidRPr="00AE7BFA" w:rsidRDefault="00A47B8C" w:rsidP="001E2F5A">
      <w:pPr>
        <w:spacing w:after="0"/>
        <w:ind w:firstLine="708"/>
        <w:jc w:val="both"/>
        <w:rPr>
          <w:rFonts w:ascii="Times New Roman" w:hAnsi="Times New Roman"/>
        </w:rPr>
      </w:pPr>
      <w:r w:rsidRPr="00AE7BFA">
        <w:rPr>
          <w:rFonts w:ascii="Times New Roman" w:hAnsi="Times New Roman"/>
          <w:b/>
        </w:rPr>
        <w:t xml:space="preserve">Відділ освіти виконкому </w:t>
      </w:r>
      <w:r w:rsidR="0032495D" w:rsidRPr="00AE7BFA">
        <w:rPr>
          <w:rFonts w:ascii="Times New Roman" w:hAnsi="Times New Roman"/>
          <w:b/>
        </w:rPr>
        <w:t>Тернів</w:t>
      </w:r>
      <w:r w:rsidRPr="00AE7BFA">
        <w:rPr>
          <w:rFonts w:ascii="Times New Roman" w:hAnsi="Times New Roman"/>
          <w:b/>
        </w:rPr>
        <w:t>ської районної у місті ради</w:t>
      </w:r>
      <w:r w:rsidRPr="00AE7BFA">
        <w:rPr>
          <w:rFonts w:ascii="Times New Roman" w:hAnsi="Times New Roman"/>
        </w:rPr>
        <w:t xml:space="preserve">, в особі </w:t>
      </w:r>
      <w:r w:rsidR="0032495D" w:rsidRPr="00AE7BFA">
        <w:rPr>
          <w:rFonts w:ascii="Times New Roman" w:hAnsi="Times New Roman"/>
        </w:rPr>
        <w:t>_________________________________________________________________________________________</w:t>
      </w:r>
      <w:r w:rsidRPr="00AE7BFA">
        <w:rPr>
          <w:rFonts w:ascii="Times New Roman" w:hAnsi="Times New Roman"/>
        </w:rPr>
        <w:t xml:space="preserve">, що діє на підставі Положення, надалі Замовник, з одного боку, та </w:t>
      </w:r>
      <w:r w:rsidRPr="00AE7BFA">
        <w:rPr>
          <w:rFonts w:ascii="Times New Roman" w:hAnsi="Times New Roman"/>
          <w:b/>
        </w:rPr>
        <w:t xml:space="preserve">_______________________________, </w:t>
      </w:r>
      <w:r w:rsidRPr="00AE7BFA">
        <w:rPr>
          <w:rFonts w:ascii="Times New Roman" w:hAnsi="Times New Roman"/>
        </w:rPr>
        <w:t xml:space="preserve">що діє на підставі _____________________________,  надалі Виконавець, з іншого боку, </w:t>
      </w:r>
      <w:r w:rsidR="0032495D" w:rsidRPr="00AE7BFA">
        <w:rPr>
          <w:rFonts w:ascii="Times New Roman" w:hAnsi="Times New Roman"/>
        </w:rPr>
        <w:t xml:space="preserve">надалі разом за текстом іменовані – «Сторони», а кожна окремо – «Сторона», </w:t>
      </w:r>
      <w:r w:rsidR="0032495D" w:rsidRPr="00AE7BFA">
        <w:rPr>
          <w:rFonts w:ascii="Times New Roman" w:eastAsia="Times New Roman" w:hAnsi="Times New Roman"/>
        </w:rPr>
        <w:t xml:space="preserve">згідно із Особливостями здійснення публічних </w:t>
      </w:r>
      <w:proofErr w:type="spellStart"/>
      <w:r w:rsidR="0032495D" w:rsidRPr="00AE7BFA">
        <w:rPr>
          <w:rFonts w:ascii="Times New Roman" w:eastAsia="Times New Roman" w:hAnsi="Times New Roman"/>
        </w:rPr>
        <w:t>закупівель</w:t>
      </w:r>
      <w:proofErr w:type="spellEnd"/>
      <w:r w:rsidR="0032495D" w:rsidRPr="00AE7BFA">
        <w:rPr>
          <w:rFonts w:ascii="Times New Roman" w:eastAsia="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 </w:t>
      </w:r>
      <w:r w:rsidRPr="00AE7BFA">
        <w:rPr>
          <w:rFonts w:ascii="Times New Roman" w:hAnsi="Times New Roman"/>
        </w:rPr>
        <w:t>уклали цей Договір про наступне:</w:t>
      </w:r>
    </w:p>
    <w:p w14:paraId="4BCAFA5F" w14:textId="77777777" w:rsidR="00610B82" w:rsidRPr="00AE7BFA" w:rsidRDefault="00A47B8C" w:rsidP="001E2F5A">
      <w:pPr>
        <w:pStyle w:val="af9"/>
        <w:numPr>
          <w:ilvl w:val="0"/>
          <w:numId w:val="27"/>
        </w:numPr>
        <w:tabs>
          <w:tab w:val="left" w:pos="916"/>
          <w:tab w:val="left" w:pos="1832"/>
          <w:tab w:val="left" w:pos="2748"/>
          <w:tab w:val="left" w:pos="3544"/>
          <w:tab w:val="left" w:pos="3686"/>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color w:val="000000"/>
          <w:lang w:eastAsia="ar-SA"/>
        </w:rPr>
      </w:pPr>
      <w:r w:rsidRPr="00AE7BFA">
        <w:rPr>
          <w:rFonts w:ascii="Times New Roman" w:hAnsi="Times New Roman"/>
          <w:b/>
          <w:color w:val="000000"/>
          <w:lang w:eastAsia="ar-SA"/>
        </w:rPr>
        <w:t>Предмет договору</w:t>
      </w:r>
    </w:p>
    <w:p w14:paraId="44F3E368" w14:textId="71C07CC6" w:rsidR="00A47B8C" w:rsidRPr="00AE7BFA" w:rsidRDefault="00A47B8C" w:rsidP="00AE7BFA">
      <w:pPr>
        <w:numPr>
          <w:ilvl w:val="1"/>
          <w:numId w:val="27"/>
        </w:numPr>
        <w:tabs>
          <w:tab w:val="left" w:pos="567"/>
        </w:tabs>
        <w:spacing w:after="0" w:line="240" w:lineRule="auto"/>
        <w:ind w:left="567" w:hanging="567"/>
        <w:jc w:val="both"/>
        <w:rPr>
          <w:rFonts w:ascii="Times New Roman" w:hAnsi="Times New Roman"/>
        </w:rPr>
      </w:pPr>
      <w:r w:rsidRPr="00AE7BFA">
        <w:rPr>
          <w:rFonts w:ascii="Times New Roman" w:hAnsi="Times New Roman"/>
        </w:rPr>
        <w:t xml:space="preserve">Виконавець зобов’язується надати Замовникові </w:t>
      </w:r>
      <w:bookmarkStart w:id="0" w:name="_Hlk162598469"/>
      <w:r w:rsidR="00FC0BF7" w:rsidRPr="00FC0BF7">
        <w:rPr>
          <w:rFonts w:ascii="Times New Roman" w:hAnsi="Times New Roman"/>
          <w:b/>
          <w:bCs/>
        </w:rPr>
        <w:t>п</w:t>
      </w:r>
      <w:r w:rsidR="00FC0BF7" w:rsidRPr="00FC0BF7">
        <w:rPr>
          <w:rFonts w:ascii="Times New Roman" w:hAnsi="Times New Roman"/>
          <w:b/>
          <w:iCs/>
          <w:sz w:val="24"/>
          <w:szCs w:val="24"/>
        </w:rPr>
        <w:t>ослуги з проведення медичного огляду працівників закладів освіти Тернівського району</w:t>
      </w:r>
      <w:bookmarkEnd w:id="0"/>
      <w:r w:rsidR="00D26536" w:rsidRPr="00AE7BFA">
        <w:rPr>
          <w:rFonts w:ascii="Times New Roman" w:eastAsia="Times New Roman" w:hAnsi="Times New Roman"/>
        </w:rPr>
        <w:t xml:space="preserve"> </w:t>
      </w:r>
      <w:r w:rsidR="000A736E" w:rsidRPr="00AE7BFA">
        <w:rPr>
          <w:rFonts w:ascii="Times New Roman" w:eastAsia="Times New Roman" w:hAnsi="Times New Roman"/>
        </w:rPr>
        <w:t>відповідно до вимог наказу МОЗ України № 280 від 23.07.2002 «Щодо організації проведення обов'язкових профілактичних медичних оглядів працівників окремих професій,</w:t>
      </w:r>
      <w:r w:rsidR="000A736E" w:rsidRPr="00AE7BFA">
        <w:rPr>
          <w:rFonts w:ascii="Times New Roman" w:eastAsia="Times New Roman" w:hAnsi="Times New Roman"/>
          <w:bCs/>
        </w:rPr>
        <w:t xml:space="preserve"> виробництв і організацій, діяльність яких пов'язана з обслуговуванням населення і може призвести до поширення інфекційних </w:t>
      </w:r>
      <w:proofErr w:type="spellStart"/>
      <w:r w:rsidR="000A736E" w:rsidRPr="00AE7BFA">
        <w:rPr>
          <w:rFonts w:ascii="Times New Roman" w:eastAsia="Times New Roman" w:hAnsi="Times New Roman"/>
          <w:bCs/>
        </w:rPr>
        <w:t>хвороб</w:t>
      </w:r>
      <w:proofErr w:type="spellEnd"/>
      <w:r w:rsidR="000A736E" w:rsidRPr="00AE7BFA">
        <w:rPr>
          <w:rFonts w:ascii="Times New Roman" w:eastAsia="Times New Roman" w:hAnsi="Times New Roman"/>
          <w:bCs/>
        </w:rPr>
        <w:t>»</w:t>
      </w:r>
      <w:r w:rsidR="000A736E" w:rsidRPr="00AE7BFA">
        <w:rPr>
          <w:rFonts w:ascii="Times New Roman" w:eastAsia="Times New Roman" w:hAnsi="Times New Roman"/>
        </w:rPr>
        <w:t>, на основі діючої ліцензії на медичну практику закладу,</w:t>
      </w:r>
      <w:r w:rsidR="001E2F5A" w:rsidRPr="00AE7BFA">
        <w:rPr>
          <w:rFonts w:ascii="Times New Roman" w:hAnsi="Times New Roman"/>
          <w:b/>
        </w:rPr>
        <w:t xml:space="preserve"> </w:t>
      </w:r>
      <w:r w:rsidRPr="00AE7BFA">
        <w:rPr>
          <w:rFonts w:ascii="Times New Roman" w:hAnsi="Times New Roman"/>
        </w:rPr>
        <w:t>(</w:t>
      </w:r>
      <w:r w:rsidR="001E2F5A" w:rsidRPr="00AE7BFA">
        <w:rPr>
          <w:rFonts w:ascii="Times New Roman" w:hAnsi="Times New Roman"/>
          <w:snapToGrid w:val="0"/>
        </w:rPr>
        <w:t>далі – П</w:t>
      </w:r>
      <w:r w:rsidRPr="00AE7BFA">
        <w:rPr>
          <w:rFonts w:ascii="Times New Roman" w:hAnsi="Times New Roman"/>
          <w:snapToGrid w:val="0"/>
        </w:rPr>
        <w:t xml:space="preserve">ослуги), а </w:t>
      </w:r>
      <w:r w:rsidRPr="00AE7BFA">
        <w:rPr>
          <w:rFonts w:ascii="Times New Roman" w:hAnsi="Times New Roman"/>
        </w:rPr>
        <w:t>Замовник прийняти і оплатити такі послуги</w:t>
      </w:r>
      <w:r w:rsidRPr="00AE7BFA">
        <w:rPr>
          <w:rFonts w:ascii="Times New Roman" w:hAnsi="Times New Roman"/>
          <w:snapToGrid w:val="0"/>
        </w:rPr>
        <w:t>.</w:t>
      </w:r>
      <w:r w:rsidR="000A736E" w:rsidRPr="00AE7BFA">
        <w:rPr>
          <w:rFonts w:ascii="Times New Roman" w:hAnsi="Times New Roman"/>
          <w:b/>
        </w:rPr>
        <w:t xml:space="preserve"> </w:t>
      </w:r>
      <w:r w:rsidR="000A736E" w:rsidRPr="00AE7BFA">
        <w:rPr>
          <w:rFonts w:ascii="Times New Roman" w:hAnsi="Times New Roman"/>
        </w:rPr>
        <w:t>Код ДК 021:2015 - 85110000-3 Послуги лікувальних закладів та супутні послуги.</w:t>
      </w:r>
    </w:p>
    <w:p w14:paraId="5B67DEE7" w14:textId="77777777" w:rsidR="00A47B8C" w:rsidRPr="00FC0BF7" w:rsidRDefault="00A47B8C" w:rsidP="00AE7BFA">
      <w:pPr>
        <w:numPr>
          <w:ilvl w:val="1"/>
          <w:numId w:val="27"/>
        </w:numPr>
        <w:tabs>
          <w:tab w:val="left" w:pos="567"/>
        </w:tabs>
        <w:spacing w:after="0" w:line="240" w:lineRule="auto"/>
        <w:ind w:left="567" w:hanging="567"/>
        <w:jc w:val="both"/>
        <w:rPr>
          <w:rFonts w:ascii="Times New Roman" w:hAnsi="Times New Roman"/>
        </w:rPr>
      </w:pPr>
      <w:r w:rsidRPr="00FC0BF7">
        <w:rPr>
          <w:rFonts w:ascii="Times New Roman" w:hAnsi="Times New Roman"/>
        </w:rPr>
        <w:t xml:space="preserve">Найменування послуг, їх кількість та вартість зазначені у </w:t>
      </w:r>
      <w:r w:rsidR="00EA35B7" w:rsidRPr="00FC0BF7">
        <w:rPr>
          <w:rFonts w:ascii="Times New Roman" w:hAnsi="Times New Roman"/>
        </w:rPr>
        <w:t>К</w:t>
      </w:r>
      <w:r w:rsidRPr="00FC0BF7">
        <w:rPr>
          <w:rFonts w:ascii="Times New Roman" w:hAnsi="Times New Roman"/>
        </w:rPr>
        <w:t>а</w:t>
      </w:r>
      <w:r w:rsidR="00EA35B7" w:rsidRPr="00FC0BF7">
        <w:rPr>
          <w:rFonts w:ascii="Times New Roman" w:hAnsi="Times New Roman"/>
        </w:rPr>
        <w:t>лькуля</w:t>
      </w:r>
      <w:r w:rsidRPr="00FC0BF7">
        <w:rPr>
          <w:rFonts w:ascii="Times New Roman" w:hAnsi="Times New Roman"/>
        </w:rPr>
        <w:t>ції (Додаток №1), що є невід’ємною частиною цього Договору.</w:t>
      </w:r>
    </w:p>
    <w:p w14:paraId="3ADF20C1" w14:textId="0A2E0370" w:rsidR="00610B82" w:rsidRPr="00FC0BF7" w:rsidRDefault="00A47B8C" w:rsidP="00AE7BFA">
      <w:pPr>
        <w:numPr>
          <w:ilvl w:val="1"/>
          <w:numId w:val="27"/>
        </w:numPr>
        <w:tabs>
          <w:tab w:val="left" w:pos="567"/>
        </w:tabs>
        <w:spacing w:after="0" w:line="240" w:lineRule="auto"/>
        <w:ind w:left="567" w:hanging="567"/>
        <w:jc w:val="both"/>
        <w:rPr>
          <w:rFonts w:ascii="Times New Roman" w:hAnsi="Times New Roman"/>
        </w:rPr>
      </w:pPr>
      <w:r w:rsidRPr="00FC0BF7">
        <w:rPr>
          <w:rFonts w:ascii="Times New Roman" w:hAnsi="Times New Roman"/>
        </w:rPr>
        <w:t>Послуги надаються за місцезнаходженням Виконавця.</w:t>
      </w:r>
      <w:r w:rsidR="00FC0BF7" w:rsidRPr="00FC0BF7">
        <w:rPr>
          <w:rFonts w:ascii="Times New Roman" w:hAnsi="Times New Roman"/>
        </w:rPr>
        <w:t xml:space="preserve"> </w:t>
      </w:r>
      <w:r w:rsidR="00FC0BF7" w:rsidRPr="00FC0BF7">
        <w:rPr>
          <w:rFonts w:ascii="Times New Roman" w:eastAsia="TimesNewRomanPSMT" w:hAnsi="Times New Roman"/>
        </w:rPr>
        <w:t xml:space="preserve">Забір біологічних зразків для проведення лабораторних досліджень </w:t>
      </w:r>
      <w:r w:rsidR="00FC0BF7" w:rsidRPr="00FC0BF7">
        <w:rPr>
          <w:rFonts w:ascii="Times New Roman" w:eastAsia="TimesNewRomanPSMT" w:hAnsi="Times New Roman"/>
        </w:rPr>
        <w:t>Виконавець</w:t>
      </w:r>
      <w:r w:rsidR="00FC0BF7" w:rsidRPr="00FC0BF7">
        <w:rPr>
          <w:rFonts w:ascii="Times New Roman" w:eastAsia="TimesNewRomanPSMT" w:hAnsi="Times New Roman"/>
        </w:rPr>
        <w:t xml:space="preserve"> проводить  на території Замовника</w:t>
      </w:r>
    </w:p>
    <w:p w14:paraId="1CF867FA" w14:textId="632EC2D2" w:rsidR="008931A2" w:rsidRPr="00FC0BF7" w:rsidRDefault="00646995" w:rsidP="00AE7BFA">
      <w:pPr>
        <w:suppressAutoHyphens/>
        <w:spacing w:after="0"/>
        <w:ind w:left="567" w:hanging="567"/>
        <w:jc w:val="both"/>
        <w:rPr>
          <w:rFonts w:ascii="Times New Roman" w:eastAsia="Arial" w:hAnsi="Times New Roman"/>
          <w:b/>
          <w:lang w:eastAsia="ar-SA"/>
        </w:rPr>
      </w:pPr>
      <w:r w:rsidRPr="00FC0BF7">
        <w:rPr>
          <w:rFonts w:ascii="Times New Roman" w:eastAsia="Times New Roman" w:hAnsi="Times New Roman"/>
          <w:kern w:val="1"/>
        </w:rPr>
        <w:t>1.4</w:t>
      </w:r>
      <w:r w:rsidR="00AB3292" w:rsidRPr="00FC0BF7">
        <w:rPr>
          <w:rFonts w:ascii="Times New Roman" w:eastAsia="Times New Roman" w:hAnsi="Times New Roman"/>
          <w:kern w:val="1"/>
        </w:rPr>
        <w:t xml:space="preserve">  </w:t>
      </w:r>
      <w:r w:rsidR="00C021E0">
        <w:rPr>
          <w:rFonts w:ascii="Times New Roman" w:eastAsia="Times New Roman" w:hAnsi="Times New Roman"/>
          <w:kern w:val="1"/>
        </w:rPr>
        <w:t xml:space="preserve"> </w:t>
      </w:r>
      <w:r w:rsidR="008931A2" w:rsidRPr="00FC0BF7">
        <w:rPr>
          <w:rFonts w:ascii="Times New Roman" w:eastAsia="Arial" w:hAnsi="Times New Roman"/>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пунктом 19 Особливостей здійснення публічних </w:t>
      </w:r>
      <w:proofErr w:type="spellStart"/>
      <w:r w:rsidR="008931A2" w:rsidRPr="00FC0BF7">
        <w:rPr>
          <w:rFonts w:ascii="Times New Roman" w:eastAsia="Arial" w:hAnsi="Times New Roman"/>
          <w:lang w:eastAsia="ar-SA"/>
        </w:rPr>
        <w:t>закупівель</w:t>
      </w:r>
      <w:proofErr w:type="spellEnd"/>
      <w:r w:rsidR="008931A2" w:rsidRPr="00FC0BF7">
        <w:rPr>
          <w:rFonts w:ascii="Times New Roman" w:eastAsia="Arial" w:hAnsi="Times New Roman"/>
          <w:lang w:eastAsia="ar-SA"/>
        </w:rPr>
        <w:t xml:space="preserve"> товарів, робіт і послуг для замовників, передбачених Законом України “Про публічні закупівлі”, затверджені  постановою  Кабінету Міністрів </w:t>
      </w:r>
      <w:r w:rsidR="00C022BE" w:rsidRPr="00FC0BF7">
        <w:rPr>
          <w:rFonts w:ascii="Times New Roman" w:eastAsia="Arial" w:hAnsi="Times New Roman"/>
          <w:lang w:eastAsia="ar-SA"/>
        </w:rPr>
        <w:t>України від 12 жовтня 2022 р. №</w:t>
      </w:r>
      <w:r w:rsidR="008931A2" w:rsidRPr="00FC0BF7">
        <w:rPr>
          <w:rFonts w:ascii="Times New Roman" w:eastAsia="Arial" w:hAnsi="Times New Roman"/>
          <w:lang w:eastAsia="ar-SA"/>
        </w:rPr>
        <w:t>1178 (далі-«Особливості»), а саме:</w:t>
      </w:r>
    </w:p>
    <w:p w14:paraId="00B9AFD3" w14:textId="77777777" w:rsidR="008931A2" w:rsidRPr="00AE7BFA" w:rsidRDefault="008931A2" w:rsidP="00AE7BFA">
      <w:pPr>
        <w:shd w:val="clear" w:color="auto" w:fill="FFFFFF"/>
        <w:spacing w:after="0"/>
        <w:ind w:left="567"/>
        <w:jc w:val="both"/>
        <w:rPr>
          <w:rFonts w:ascii="Times New Roman" w:hAnsi="Times New Roman"/>
        </w:rPr>
      </w:pPr>
      <w:r w:rsidRPr="00FC0BF7">
        <w:rPr>
          <w:rFonts w:ascii="Times New Roman" w:hAnsi="Times New Roman"/>
        </w:rPr>
        <w:t>1) зменшення обсягів</w:t>
      </w:r>
      <w:r w:rsidRPr="00AE7BFA">
        <w:rPr>
          <w:rFonts w:ascii="Times New Roman" w:hAnsi="Times New Roman"/>
        </w:rPr>
        <w:t xml:space="preserve"> закупівлі, зокрема з урахуванням фактичного обсягу видатків замовника;</w:t>
      </w:r>
    </w:p>
    <w:p w14:paraId="6E9AE87F"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E7BFA">
        <w:rPr>
          <w:rFonts w:ascii="Times New Roman" w:hAnsi="Times New Roman"/>
        </w:rPr>
        <w:t>пропорційно</w:t>
      </w:r>
      <w:proofErr w:type="spellEnd"/>
      <w:r w:rsidRPr="00AE7BF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D64ED7"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39B797B"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902252"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7A819E4B"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E7BFA">
        <w:rPr>
          <w:rFonts w:ascii="Times New Roman" w:hAnsi="Times New Roman"/>
        </w:rPr>
        <w:t>пропорційно</w:t>
      </w:r>
      <w:proofErr w:type="spellEnd"/>
      <w:r w:rsidRPr="00AE7BFA">
        <w:rPr>
          <w:rFonts w:ascii="Times New Roman" w:hAnsi="Times New Roman"/>
        </w:rPr>
        <w:t xml:space="preserve"> до зміни таких ставок та/або пільг з оподаткування, а також у зв’язку зі зміною системи оподаткування </w:t>
      </w:r>
      <w:proofErr w:type="spellStart"/>
      <w:r w:rsidRPr="00AE7BFA">
        <w:rPr>
          <w:rFonts w:ascii="Times New Roman" w:hAnsi="Times New Roman"/>
        </w:rPr>
        <w:t>пропорційно</w:t>
      </w:r>
      <w:proofErr w:type="spellEnd"/>
      <w:r w:rsidRPr="00AE7BFA">
        <w:rPr>
          <w:rFonts w:ascii="Times New Roman" w:hAnsi="Times New Roman"/>
        </w:rPr>
        <w:t xml:space="preserve"> до зміни податкового навантаження внаслідок зміни системи оподаткування;</w:t>
      </w:r>
    </w:p>
    <w:p w14:paraId="59A2A2D9"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7BFA">
        <w:rPr>
          <w:rFonts w:ascii="Times New Roman" w:hAnsi="Times New Roman"/>
        </w:rPr>
        <w:t>Platts</w:t>
      </w:r>
      <w:proofErr w:type="spellEnd"/>
      <w:r w:rsidRPr="00AE7BFA">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w:t>
      </w:r>
      <w:r w:rsidRPr="00AE7BFA">
        <w:rPr>
          <w:rFonts w:ascii="Times New Roman" w:hAnsi="Times New Roman"/>
        </w:rPr>
        <w:lastRenderedPageBreak/>
        <w:t>застосовуються в договорі про закупівлю, у разі встановлення в договорі про закупівлю порядку зміни ціни;</w:t>
      </w:r>
    </w:p>
    <w:p w14:paraId="4F4E458F" w14:textId="77777777" w:rsidR="008931A2" w:rsidRPr="00AE7BFA" w:rsidRDefault="008931A2" w:rsidP="00AE7BFA">
      <w:pPr>
        <w:shd w:val="clear" w:color="auto" w:fill="FFFFFF"/>
        <w:spacing w:after="0"/>
        <w:ind w:left="567"/>
        <w:jc w:val="both"/>
        <w:rPr>
          <w:rFonts w:ascii="Times New Roman" w:hAnsi="Times New Roman"/>
        </w:rPr>
      </w:pPr>
      <w:r w:rsidRPr="00AE7BFA">
        <w:rPr>
          <w:rFonts w:ascii="Times New Roman" w:hAnsi="Times New Roman"/>
        </w:rPr>
        <w:t>8) зміни умов у зв’язку із застосуванням положень </w:t>
      </w:r>
      <w:hyperlink r:id="rId8" w:anchor="n1778" w:tgtFrame="_blank" w:history="1">
        <w:r w:rsidRPr="00AE7BFA">
          <w:rPr>
            <w:rFonts w:ascii="Times New Roman" w:hAnsi="Times New Roman"/>
            <w:u w:val="single"/>
          </w:rPr>
          <w:t>частини шостої</w:t>
        </w:r>
      </w:hyperlink>
      <w:r w:rsidRPr="00AE7BFA">
        <w:rPr>
          <w:rFonts w:ascii="Times New Roman" w:hAnsi="Times New Roman"/>
        </w:rPr>
        <w:t> статті 41 Закону.</w:t>
      </w:r>
    </w:p>
    <w:p w14:paraId="08CF59EA" w14:textId="77777777" w:rsidR="008931A2" w:rsidRPr="00AE7BFA" w:rsidRDefault="008931A2" w:rsidP="00AE7BFA">
      <w:pPr>
        <w:spacing w:after="0"/>
        <w:ind w:left="567"/>
        <w:jc w:val="both"/>
        <w:rPr>
          <w:rFonts w:ascii="Times New Roman" w:hAnsi="Times New Roman"/>
          <w:color w:val="000000"/>
          <w:shd w:val="solid" w:color="FFFFFF" w:fill="FFFFFF"/>
        </w:rPr>
      </w:pPr>
      <w:r w:rsidRPr="00AE7BFA">
        <w:rPr>
          <w:rFonts w:ascii="Times New Roman" w:hAnsi="Times New Roman"/>
          <w:color w:val="000000"/>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5B92D1E" w14:textId="77777777" w:rsidR="008931A2" w:rsidRPr="00AE7BFA" w:rsidRDefault="008931A2" w:rsidP="00AE7BFA">
      <w:pPr>
        <w:spacing w:after="0"/>
        <w:ind w:left="567"/>
        <w:contextualSpacing/>
        <w:jc w:val="both"/>
        <w:rPr>
          <w:rFonts w:ascii="Times New Roman" w:hAnsi="Times New Roman"/>
        </w:rPr>
      </w:pPr>
      <w:r w:rsidRPr="00AE7BF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7C0499D5" w14:textId="77777777" w:rsidR="00D46EBD" w:rsidRPr="00AE7BFA" w:rsidRDefault="00646995" w:rsidP="00AE7BFA">
      <w:pPr>
        <w:spacing w:after="0" w:line="257" w:lineRule="auto"/>
        <w:ind w:left="567" w:right="-100" w:hanging="567"/>
        <w:contextualSpacing/>
        <w:jc w:val="both"/>
        <w:rPr>
          <w:rFonts w:ascii="Times New Roman" w:hAnsi="Times New Roman"/>
        </w:rPr>
      </w:pPr>
      <w:r>
        <w:rPr>
          <w:rFonts w:ascii="Times New Roman" w:hAnsi="Times New Roman"/>
        </w:rPr>
        <w:t>1.5</w:t>
      </w:r>
      <w:r w:rsidR="00D46EBD" w:rsidRPr="00AE7BFA">
        <w:rPr>
          <w:rFonts w:ascii="Times New Roman" w:hAnsi="Times New Roman"/>
        </w:rPr>
        <w:t xml:space="preserve"> </w:t>
      </w:r>
      <w:r w:rsidR="00EB1104" w:rsidRPr="00AE7BFA">
        <w:rPr>
          <w:rFonts w:ascii="Times New Roman" w:hAnsi="Times New Roman"/>
        </w:rPr>
        <w:t xml:space="preserve">  </w:t>
      </w:r>
      <w:r w:rsidR="00D46EBD" w:rsidRPr="00AE7BFA">
        <w:rPr>
          <w:rFonts w:ascii="Times New Roman" w:hAnsi="Times New Roman"/>
        </w:rPr>
        <w:t>Якщо протягом строку дії цього Договору Сторони змінять своє місце</w:t>
      </w:r>
      <w:r w:rsidR="00C022BE" w:rsidRPr="00AE7BFA">
        <w:rPr>
          <w:rFonts w:ascii="Times New Roman" w:hAnsi="Times New Roman"/>
        </w:rPr>
        <w:t xml:space="preserve"> </w:t>
      </w:r>
      <w:r w:rsidR="00D46EBD" w:rsidRPr="00AE7BFA">
        <w:rPr>
          <w:rFonts w:ascii="Times New Roman" w:hAnsi="Times New Roman"/>
        </w:rPr>
        <w:t xml:space="preserve">знаходження, реквізити, вони повинні протягом </w:t>
      </w:r>
      <w:r w:rsidR="00D46EBD" w:rsidRPr="00AE7BFA">
        <w:rPr>
          <w:rFonts w:ascii="Times New Roman" w:hAnsi="Times New Roman"/>
          <w:bCs/>
        </w:rPr>
        <w:t>3-х робочих</w:t>
      </w:r>
      <w:r w:rsidR="00D46EBD" w:rsidRPr="00AE7BFA">
        <w:rPr>
          <w:rFonts w:ascii="Times New Roman" w:hAnsi="Times New Roman"/>
        </w:rPr>
        <w:t xml:space="preserve"> днів з моменту виникнення таких змін письмово повідом</w:t>
      </w:r>
      <w:r w:rsidR="00C022BE" w:rsidRPr="00AE7BFA">
        <w:rPr>
          <w:rFonts w:ascii="Times New Roman" w:hAnsi="Times New Roman"/>
        </w:rPr>
        <w:t>и</w:t>
      </w:r>
      <w:r w:rsidR="00D46EBD" w:rsidRPr="00AE7BFA">
        <w:rPr>
          <w:rFonts w:ascii="Times New Roman" w:hAnsi="Times New Roman"/>
        </w:rPr>
        <w:t>ти про це іншу Сторону.</w:t>
      </w:r>
    </w:p>
    <w:p w14:paraId="578E7A96" w14:textId="77777777" w:rsidR="00A47B8C" w:rsidRPr="00AE7BFA" w:rsidRDefault="00A47B8C" w:rsidP="00AE7BFA">
      <w:pPr>
        <w:pStyle w:val="af9"/>
        <w:numPr>
          <w:ilvl w:val="0"/>
          <w:numId w:val="27"/>
        </w:numPr>
        <w:spacing w:after="0" w:line="240" w:lineRule="auto"/>
        <w:jc w:val="center"/>
        <w:rPr>
          <w:rFonts w:ascii="Times New Roman" w:hAnsi="Times New Roman"/>
          <w:b/>
        </w:rPr>
      </w:pPr>
      <w:r w:rsidRPr="00AE7BFA">
        <w:rPr>
          <w:rFonts w:ascii="Times New Roman" w:hAnsi="Times New Roman"/>
          <w:b/>
        </w:rPr>
        <w:t>Вартість послуг та порядок розрахунків</w:t>
      </w:r>
    </w:p>
    <w:p w14:paraId="1001B03A" w14:textId="77777777"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b/>
        </w:rPr>
      </w:pPr>
      <w:r w:rsidRPr="00AE7BFA">
        <w:rPr>
          <w:rFonts w:ascii="Times New Roman" w:hAnsi="Times New Roman"/>
        </w:rPr>
        <w:t>Загальна в</w:t>
      </w:r>
      <w:r w:rsidR="00547CB4" w:rsidRPr="00AE7BFA">
        <w:rPr>
          <w:rFonts w:ascii="Times New Roman" w:hAnsi="Times New Roman"/>
        </w:rPr>
        <w:t>артість послуг за цим договором</w:t>
      </w:r>
      <w:r w:rsidRPr="00AE7BFA">
        <w:rPr>
          <w:rFonts w:ascii="Times New Roman" w:hAnsi="Times New Roman"/>
        </w:rPr>
        <w:t xml:space="preserve"> становить </w:t>
      </w:r>
      <w:r w:rsidRPr="00AE7BFA">
        <w:rPr>
          <w:rFonts w:ascii="Times New Roman" w:hAnsi="Times New Roman"/>
          <w:b/>
        </w:rPr>
        <w:t>_____________ (</w:t>
      </w:r>
      <w:r w:rsidR="001E2F5A" w:rsidRPr="00AE7BFA">
        <w:rPr>
          <w:rFonts w:ascii="Times New Roman" w:hAnsi="Times New Roman"/>
          <w:b/>
        </w:rPr>
        <w:t>сума прописом</w:t>
      </w:r>
      <w:r w:rsidRPr="00AE7BFA">
        <w:rPr>
          <w:rFonts w:ascii="Times New Roman" w:hAnsi="Times New Roman"/>
          <w:b/>
        </w:rPr>
        <w:t xml:space="preserve">) з/без ПДВ. </w:t>
      </w:r>
    </w:p>
    <w:p w14:paraId="2BD24B7B" w14:textId="77777777" w:rsidR="00B80C84" w:rsidRPr="00AE7BFA" w:rsidRDefault="00B80C84" w:rsidP="00AE7BFA">
      <w:pPr>
        <w:pStyle w:val="af9"/>
        <w:numPr>
          <w:ilvl w:val="0"/>
          <w:numId w:val="28"/>
        </w:numPr>
        <w:tabs>
          <w:tab w:val="left" w:pos="567"/>
        </w:tabs>
        <w:spacing w:after="0" w:line="240" w:lineRule="auto"/>
        <w:ind w:left="567" w:right="45" w:hanging="567"/>
        <w:jc w:val="both"/>
        <w:rPr>
          <w:rFonts w:ascii="Times New Roman" w:hAnsi="Times New Roman"/>
          <w:b/>
        </w:rPr>
      </w:pPr>
      <w:r w:rsidRPr="00AE7BFA">
        <w:rPr>
          <w:rFonts w:ascii="Times New Roman" w:eastAsia="Times New Roman" w:hAnsi="Times New Roman"/>
        </w:rPr>
        <w:t>Ціна послуги вказується з урахуванням податків і зборів, що сплачуються або мають бути сплачені, витрат Виконавця на матеріали, усіх інших витрат, відповідно до цін, діючих на ринку на дані послуги та визначається у національній валюті України.</w:t>
      </w:r>
    </w:p>
    <w:p w14:paraId="3DA6802E" w14:textId="77777777"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14:paraId="37903E07" w14:textId="77777777"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Об’єм і характер послуг визначається умовами Договору та актами наданих послуг.</w:t>
      </w:r>
    </w:p>
    <w:p w14:paraId="33A859CD" w14:textId="77777777" w:rsidR="00A47B8C" w:rsidRPr="00FC0BF7"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 xml:space="preserve">Обсяги закупівлі послуг можуть бути зменшені залежно від реального фінансування видатків та/або </w:t>
      </w:r>
      <w:r w:rsidRPr="00FC0BF7">
        <w:rPr>
          <w:rFonts w:ascii="Times New Roman" w:hAnsi="Times New Roman"/>
        </w:rPr>
        <w:t xml:space="preserve">потреби Замовника. </w:t>
      </w:r>
    </w:p>
    <w:p w14:paraId="5C89DD58" w14:textId="77777777" w:rsidR="00A47B8C" w:rsidRPr="00FC0BF7"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FC0BF7">
        <w:rPr>
          <w:rFonts w:ascii="Times New Roman" w:hAnsi="Times New Roman"/>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днів з моменту закінчення надання послуг на підставі рахунку та Акту наданих послуг. Оплата в грудні місяці здійснюється до кінця поточного місяця. </w:t>
      </w:r>
    </w:p>
    <w:p w14:paraId="2FFD6AF0" w14:textId="77777777"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14:paraId="27FC373B" w14:textId="77777777"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Платіжні зобов’язання Замовника виникають при наявності відповідного бюджетного призначення (бюджетного асигнування) на 2024 рік.</w:t>
      </w:r>
    </w:p>
    <w:p w14:paraId="11DF9533" w14:textId="77777777"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496B72EF" w14:textId="5375A459" w:rsidR="00A47B8C"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 xml:space="preserve">У разі затримки бюджетного фінансування, розрахунок за надані послуги здійснюються Замовником протягом </w:t>
      </w:r>
      <w:r w:rsidR="00C021E0">
        <w:rPr>
          <w:rFonts w:ascii="Times New Roman" w:hAnsi="Times New Roman"/>
        </w:rPr>
        <w:t>10</w:t>
      </w:r>
      <w:r w:rsidRPr="00AE7BFA">
        <w:rPr>
          <w:rFonts w:ascii="Times New Roman" w:hAnsi="Times New Roman"/>
        </w:rPr>
        <w:t xml:space="preserve">-ти банківських днів з дня отримання бюджетного призначення на фінансування закупівлі на свій реєстраційний рахунок. </w:t>
      </w:r>
    </w:p>
    <w:p w14:paraId="3A251783" w14:textId="77777777" w:rsidR="00610B82" w:rsidRPr="00AE7BFA" w:rsidRDefault="00A47B8C" w:rsidP="00AE7BFA">
      <w:pPr>
        <w:pStyle w:val="af9"/>
        <w:numPr>
          <w:ilvl w:val="0"/>
          <w:numId w:val="28"/>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Виконавцем відомостей про зміну реквізитів.</w:t>
      </w:r>
    </w:p>
    <w:p w14:paraId="3C03CA84" w14:textId="77777777" w:rsidR="00A47B8C" w:rsidRPr="00AE7BFA" w:rsidRDefault="00A47B8C" w:rsidP="00AE7BFA">
      <w:pPr>
        <w:pStyle w:val="af9"/>
        <w:numPr>
          <w:ilvl w:val="0"/>
          <w:numId w:val="29"/>
        </w:numPr>
        <w:spacing w:after="0" w:line="240" w:lineRule="auto"/>
        <w:ind w:right="45"/>
        <w:jc w:val="center"/>
        <w:rPr>
          <w:rFonts w:ascii="Times New Roman" w:hAnsi="Times New Roman"/>
        </w:rPr>
      </w:pPr>
      <w:r w:rsidRPr="00AE7BFA">
        <w:rPr>
          <w:rFonts w:ascii="Times New Roman" w:hAnsi="Times New Roman"/>
          <w:b/>
          <w:color w:val="000000"/>
          <w:lang w:eastAsia="ar-SA"/>
        </w:rPr>
        <w:t>Якість послуг та порядок приймання і передачі послуг</w:t>
      </w:r>
    </w:p>
    <w:p w14:paraId="787D0031" w14:textId="77777777" w:rsidR="00A47B8C" w:rsidRPr="00AE7BFA" w:rsidRDefault="00A47B8C" w:rsidP="00AE7BFA">
      <w:pPr>
        <w:pStyle w:val="af9"/>
        <w:numPr>
          <w:ilvl w:val="0"/>
          <w:numId w:val="30"/>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 xml:space="preserve">Якість Послуг, які надаються Виконавцем за цим Договором, повинна відповідати вимогам діючих стандартів та законодавства України. </w:t>
      </w:r>
    </w:p>
    <w:p w14:paraId="6E7D5AA0" w14:textId="77777777" w:rsidR="00A47B8C" w:rsidRPr="00AE7BFA" w:rsidRDefault="00486981" w:rsidP="00AE7BFA">
      <w:pPr>
        <w:pStyle w:val="af9"/>
        <w:numPr>
          <w:ilvl w:val="0"/>
          <w:numId w:val="30"/>
        </w:numPr>
        <w:tabs>
          <w:tab w:val="left" w:pos="567"/>
        </w:tabs>
        <w:spacing w:after="0" w:line="240" w:lineRule="auto"/>
        <w:ind w:left="567" w:right="45" w:hanging="567"/>
        <w:jc w:val="both"/>
        <w:rPr>
          <w:rFonts w:ascii="Times New Roman" w:hAnsi="Times New Roman"/>
        </w:rPr>
      </w:pPr>
      <w:r w:rsidRPr="00AE7BFA">
        <w:rPr>
          <w:rFonts w:ascii="Times New Roman" w:hAnsi="Times New Roman"/>
        </w:rPr>
        <w:t>Я</w:t>
      </w:r>
      <w:r w:rsidR="00A47B8C" w:rsidRPr="00AE7BFA">
        <w:rPr>
          <w:rFonts w:ascii="Times New Roman" w:hAnsi="Times New Roman"/>
        </w:rPr>
        <w:t xml:space="preserve">кість матеріалів, що використовуються під час надання Послуг, </w:t>
      </w:r>
      <w:r w:rsidRPr="00AE7BFA">
        <w:rPr>
          <w:rFonts w:ascii="Times New Roman" w:hAnsi="Times New Roman"/>
        </w:rPr>
        <w:t>повинна</w:t>
      </w:r>
      <w:r w:rsidR="00A47B8C" w:rsidRPr="00AE7BFA">
        <w:rPr>
          <w:rFonts w:ascii="Times New Roman" w:hAnsi="Times New Roman"/>
        </w:rPr>
        <w:t xml:space="preserve"> відповідати технічним вимогам, </w:t>
      </w:r>
      <w:r w:rsidRPr="00AE7BFA">
        <w:rPr>
          <w:rFonts w:ascii="Times New Roman" w:hAnsi="Times New Roman"/>
        </w:rPr>
        <w:t>визначеним виробником</w:t>
      </w:r>
      <w:r w:rsidR="00A47B8C" w:rsidRPr="00AE7BFA">
        <w:rPr>
          <w:rFonts w:ascii="Times New Roman" w:hAnsi="Times New Roman"/>
        </w:rPr>
        <w:t>.</w:t>
      </w:r>
    </w:p>
    <w:p w14:paraId="5A0A8BA8" w14:textId="77777777" w:rsidR="00A47B8C" w:rsidRPr="00AE7BFA" w:rsidRDefault="00A47B8C" w:rsidP="00AE7BFA">
      <w:pPr>
        <w:pStyle w:val="af9"/>
        <w:numPr>
          <w:ilvl w:val="0"/>
          <w:numId w:val="30"/>
        </w:numPr>
        <w:tabs>
          <w:tab w:val="left" w:pos="567"/>
        </w:tabs>
        <w:spacing w:after="0" w:line="240" w:lineRule="auto"/>
        <w:ind w:left="567" w:right="45" w:hanging="567"/>
        <w:jc w:val="both"/>
        <w:rPr>
          <w:rFonts w:ascii="Times New Roman" w:hAnsi="Times New Roman"/>
        </w:rPr>
      </w:pPr>
      <w:r w:rsidRPr="00AE7BFA">
        <w:rPr>
          <w:rFonts w:ascii="Times New Roman" w:hAnsi="Times New Roman"/>
          <w:color w:val="000000"/>
          <w:lang w:eastAsia="ar-SA"/>
        </w:rPr>
        <w:t xml:space="preserve">Після закінчення надання послуг передбачених цим Договором, Виконавець надає Замовнику </w:t>
      </w:r>
      <w:r w:rsidR="00223ED5" w:rsidRPr="00AE7BFA">
        <w:rPr>
          <w:rFonts w:ascii="Times New Roman" w:hAnsi="Times New Roman"/>
        </w:rPr>
        <w:t>акт наданих послуг</w:t>
      </w:r>
      <w:r w:rsidRPr="00AE7BFA">
        <w:rPr>
          <w:rFonts w:ascii="Times New Roman" w:hAnsi="Times New Roman"/>
          <w:color w:val="000000"/>
          <w:lang w:eastAsia="ar-SA"/>
        </w:rPr>
        <w:t xml:space="preserve">, а </w:t>
      </w:r>
      <w:r w:rsidRPr="00AE7BFA">
        <w:rPr>
          <w:rFonts w:ascii="Times New Roman" w:hAnsi="Times New Roman"/>
        </w:rPr>
        <w:t xml:space="preserve">Замовник </w:t>
      </w:r>
      <w:r w:rsidRPr="00AE7BFA">
        <w:rPr>
          <w:rFonts w:ascii="Times New Roman" w:hAnsi="Times New Roman"/>
          <w:color w:val="000000"/>
          <w:lang w:eastAsia="ar-SA"/>
        </w:rPr>
        <w:t xml:space="preserve">під час одержання документів </w:t>
      </w:r>
      <w:r w:rsidRPr="00AE7BFA">
        <w:rPr>
          <w:rFonts w:ascii="Times New Roman" w:hAnsi="Times New Roman"/>
        </w:rPr>
        <w:t xml:space="preserve">зобов’язаний підписати </w:t>
      </w:r>
      <w:r w:rsidR="00223ED5" w:rsidRPr="00AE7BFA">
        <w:rPr>
          <w:rFonts w:ascii="Times New Roman" w:hAnsi="Times New Roman"/>
        </w:rPr>
        <w:t xml:space="preserve">акт </w:t>
      </w:r>
      <w:r w:rsidRPr="00AE7BFA">
        <w:rPr>
          <w:rFonts w:ascii="Times New Roman" w:hAnsi="Times New Roman"/>
        </w:rPr>
        <w:t>наданих послуг.</w:t>
      </w:r>
    </w:p>
    <w:p w14:paraId="619C9CA6" w14:textId="77777777" w:rsidR="00A47B8C" w:rsidRPr="00AE7BFA" w:rsidRDefault="00A47B8C" w:rsidP="00AE7BFA">
      <w:pPr>
        <w:pStyle w:val="af9"/>
        <w:numPr>
          <w:ilvl w:val="0"/>
          <w:numId w:val="30"/>
        </w:numPr>
        <w:tabs>
          <w:tab w:val="left" w:pos="567"/>
        </w:tabs>
        <w:spacing w:after="0" w:line="240" w:lineRule="auto"/>
        <w:ind w:left="567" w:right="45" w:hanging="567"/>
        <w:jc w:val="both"/>
        <w:rPr>
          <w:rFonts w:ascii="Times New Roman" w:hAnsi="Times New Roman"/>
        </w:rPr>
      </w:pPr>
      <w:r w:rsidRPr="00AE7BFA">
        <w:rPr>
          <w:rFonts w:ascii="Times New Roman" w:hAnsi="Times New Roman"/>
          <w:color w:val="000000"/>
          <w:lang w:eastAsia="ar-SA"/>
        </w:rPr>
        <w:t xml:space="preserve">Мотивовані зауваження Замовника щодо виявлених недоліків, надані до підписання акту </w:t>
      </w:r>
      <w:r w:rsidR="00223ED5" w:rsidRPr="00AE7BFA">
        <w:rPr>
          <w:rFonts w:ascii="Times New Roman" w:hAnsi="Times New Roman"/>
        </w:rPr>
        <w:t>наданих послуг</w:t>
      </w:r>
      <w:r w:rsidR="00223ED5" w:rsidRPr="00AE7BFA">
        <w:rPr>
          <w:rFonts w:ascii="Times New Roman" w:hAnsi="Times New Roman"/>
          <w:color w:val="000000"/>
          <w:lang w:eastAsia="ar-SA"/>
        </w:rPr>
        <w:t xml:space="preserve"> </w:t>
      </w:r>
      <w:r w:rsidR="00C022BE" w:rsidRPr="00AE7BFA">
        <w:rPr>
          <w:rFonts w:ascii="Times New Roman" w:hAnsi="Times New Roman"/>
          <w:color w:val="000000"/>
          <w:lang w:eastAsia="ar-SA"/>
        </w:rPr>
        <w:t>оформлюються а</w:t>
      </w:r>
      <w:r w:rsidRPr="00AE7BFA">
        <w:rPr>
          <w:rFonts w:ascii="Times New Roman" w:hAnsi="Times New Roman"/>
          <w:color w:val="000000"/>
          <w:lang w:eastAsia="ar-SA"/>
        </w:rPr>
        <w:t>ктом з вказівкою на необхідність усунення недоліків (помилок) та строку усунення.</w:t>
      </w:r>
    </w:p>
    <w:p w14:paraId="5032665E" w14:textId="77777777" w:rsidR="00A47B8C" w:rsidRPr="00AE7BFA" w:rsidRDefault="00A47B8C" w:rsidP="00AE7BFA">
      <w:pPr>
        <w:pStyle w:val="af9"/>
        <w:numPr>
          <w:ilvl w:val="0"/>
          <w:numId w:val="30"/>
        </w:numPr>
        <w:tabs>
          <w:tab w:val="left" w:pos="567"/>
        </w:tabs>
        <w:spacing w:after="0" w:line="240" w:lineRule="auto"/>
        <w:ind w:left="567" w:right="45" w:hanging="567"/>
        <w:jc w:val="both"/>
        <w:rPr>
          <w:rFonts w:ascii="Times New Roman" w:hAnsi="Times New Roman"/>
        </w:rPr>
      </w:pPr>
      <w:r w:rsidRPr="00AE7BFA">
        <w:rPr>
          <w:rFonts w:ascii="Times New Roman" w:hAnsi="Times New Roman"/>
          <w:color w:val="000000"/>
          <w:lang w:eastAsia="ar-SA"/>
        </w:rPr>
        <w:t xml:space="preserve">Замовник має право достроково, в односторонньому порядку розірвати Договір у разі невиконання зобов’язань </w:t>
      </w:r>
      <w:r w:rsidRPr="00AE7BFA">
        <w:rPr>
          <w:rFonts w:ascii="Times New Roman" w:hAnsi="Times New Roman"/>
        </w:rPr>
        <w:t>Виконавцем</w:t>
      </w:r>
      <w:r w:rsidRPr="00AE7BFA">
        <w:rPr>
          <w:rFonts w:ascii="Times New Roman" w:hAnsi="Times New Roman"/>
          <w:color w:val="000000"/>
          <w:lang w:eastAsia="ar-SA"/>
        </w:rPr>
        <w:t>, повідомивши його про це за 10 (десять) календарних днів до дати розірвання Договору у випадку не виконання, або не належного виконання послуг за договором,  або відмови  від підписання додатков</w:t>
      </w:r>
      <w:r w:rsidR="001E2F5A" w:rsidRPr="00AE7BFA">
        <w:rPr>
          <w:rFonts w:ascii="Times New Roman" w:hAnsi="Times New Roman"/>
          <w:color w:val="000000"/>
          <w:lang w:eastAsia="ar-SA"/>
        </w:rPr>
        <w:t>о</w:t>
      </w:r>
      <w:r w:rsidRPr="00AE7BFA">
        <w:rPr>
          <w:rFonts w:ascii="Times New Roman" w:hAnsi="Times New Roman"/>
          <w:color w:val="000000"/>
          <w:lang w:eastAsia="ar-SA"/>
        </w:rPr>
        <w:t xml:space="preserve">ї угоди до Договору щодо зменшення ціни Договору у випадку зменшення обсягів закупівлі послуг </w:t>
      </w:r>
      <w:r w:rsidRPr="00AE7BFA">
        <w:rPr>
          <w:rFonts w:ascii="Times New Roman" w:hAnsi="Times New Roman"/>
        </w:rPr>
        <w:t xml:space="preserve">залежно від реального фінансування видатків та/або потреби Замовника. </w:t>
      </w:r>
    </w:p>
    <w:p w14:paraId="388E0ABA" w14:textId="77777777" w:rsidR="00A47B8C" w:rsidRPr="00AE7BFA" w:rsidRDefault="00A47B8C" w:rsidP="00AE7BFA">
      <w:pPr>
        <w:tabs>
          <w:tab w:val="left" w:pos="567"/>
        </w:tabs>
        <w:spacing w:after="0"/>
        <w:ind w:left="567" w:right="45" w:firstLine="567"/>
        <w:jc w:val="both"/>
        <w:rPr>
          <w:rFonts w:ascii="Times New Roman" w:hAnsi="Times New Roman"/>
          <w:color w:val="000000"/>
          <w:lang w:eastAsia="ar-SA"/>
        </w:rPr>
      </w:pPr>
      <w:r w:rsidRPr="00AE7BFA">
        <w:rPr>
          <w:rFonts w:ascii="Times New Roman" w:hAnsi="Times New Roman"/>
          <w:color w:val="000000"/>
          <w:lang w:eastAsia="ar-SA"/>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Виконавця.</w:t>
      </w:r>
    </w:p>
    <w:p w14:paraId="3C3E4E99" w14:textId="77777777" w:rsidR="00A47B8C" w:rsidRPr="00FC0BF7" w:rsidRDefault="00A47B8C" w:rsidP="00AE7BFA">
      <w:pPr>
        <w:pStyle w:val="HTML"/>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color w:val="000000"/>
          <w:sz w:val="22"/>
          <w:szCs w:val="22"/>
        </w:rPr>
      </w:pPr>
      <w:r w:rsidRPr="00FC0BF7">
        <w:rPr>
          <w:rFonts w:ascii="Times New Roman" w:hAnsi="Times New Roman"/>
          <w:b/>
          <w:color w:val="000000"/>
          <w:sz w:val="22"/>
          <w:szCs w:val="22"/>
        </w:rPr>
        <w:t xml:space="preserve">Умови та строк </w:t>
      </w:r>
      <w:bookmarkStart w:id="1" w:name="o33"/>
      <w:bookmarkEnd w:id="1"/>
      <w:r w:rsidRPr="00FC0BF7">
        <w:rPr>
          <w:rFonts w:ascii="Times New Roman" w:hAnsi="Times New Roman"/>
          <w:b/>
          <w:color w:val="000000"/>
          <w:sz w:val="22"/>
          <w:szCs w:val="22"/>
        </w:rPr>
        <w:t xml:space="preserve">надання послуг </w:t>
      </w:r>
    </w:p>
    <w:p w14:paraId="3D5A12EE" w14:textId="613B8DC4" w:rsidR="00A47B8C" w:rsidRPr="00FC0BF7" w:rsidRDefault="00A47B8C" w:rsidP="00AE7BF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color w:val="000000"/>
          <w:sz w:val="22"/>
          <w:szCs w:val="22"/>
        </w:rPr>
      </w:pPr>
      <w:r w:rsidRPr="00FC0BF7">
        <w:rPr>
          <w:rFonts w:ascii="Times New Roman" w:hAnsi="Times New Roman"/>
          <w:color w:val="000000"/>
          <w:sz w:val="22"/>
          <w:szCs w:val="22"/>
        </w:rPr>
        <w:t xml:space="preserve">Строк надання послуг </w:t>
      </w:r>
      <w:r w:rsidRPr="00FC0BF7">
        <w:rPr>
          <w:rFonts w:ascii="Times New Roman" w:hAnsi="Times New Roman"/>
          <w:sz w:val="22"/>
          <w:szCs w:val="22"/>
        </w:rPr>
        <w:t>–</w:t>
      </w:r>
      <w:r w:rsidRPr="00FC0BF7">
        <w:rPr>
          <w:rFonts w:ascii="Times New Roman" w:hAnsi="Times New Roman"/>
          <w:color w:val="000000"/>
          <w:sz w:val="22"/>
          <w:szCs w:val="22"/>
        </w:rPr>
        <w:t xml:space="preserve"> починаючи з дня підписання договору</w:t>
      </w:r>
      <w:bookmarkStart w:id="2" w:name="o34"/>
      <w:bookmarkEnd w:id="2"/>
      <w:r w:rsidR="00610B82" w:rsidRPr="00FC0BF7">
        <w:rPr>
          <w:rFonts w:ascii="Times New Roman" w:hAnsi="Times New Roman"/>
          <w:color w:val="000000"/>
          <w:sz w:val="22"/>
          <w:szCs w:val="22"/>
        </w:rPr>
        <w:t xml:space="preserve"> </w:t>
      </w:r>
      <w:r w:rsidRPr="00FC0BF7">
        <w:rPr>
          <w:rFonts w:ascii="Times New Roman" w:hAnsi="Times New Roman"/>
          <w:sz w:val="22"/>
          <w:szCs w:val="22"/>
        </w:rPr>
        <w:t xml:space="preserve">до </w:t>
      </w:r>
      <w:r w:rsidR="00FC0BF7" w:rsidRPr="00FC0BF7">
        <w:rPr>
          <w:rFonts w:ascii="Times New Roman" w:hAnsi="Times New Roman"/>
          <w:sz w:val="22"/>
          <w:szCs w:val="22"/>
        </w:rPr>
        <w:t>10</w:t>
      </w:r>
      <w:r w:rsidRPr="00FC0BF7">
        <w:rPr>
          <w:rFonts w:ascii="Times New Roman" w:hAnsi="Times New Roman"/>
          <w:sz w:val="22"/>
          <w:szCs w:val="22"/>
        </w:rPr>
        <w:t xml:space="preserve"> грудня 2024 року.</w:t>
      </w:r>
      <w:r w:rsidR="00223ED5" w:rsidRPr="00FC0BF7">
        <w:rPr>
          <w:rFonts w:ascii="Times New Roman" w:hAnsi="Times New Roman"/>
          <w:sz w:val="22"/>
          <w:szCs w:val="22"/>
        </w:rPr>
        <w:t xml:space="preserve"> </w:t>
      </w:r>
    </w:p>
    <w:p w14:paraId="43951C03" w14:textId="77777777" w:rsidR="00223ED5" w:rsidRPr="00AE7BFA" w:rsidRDefault="00223ED5" w:rsidP="00AE7BFA">
      <w:pPr>
        <w:spacing w:after="0" w:line="240" w:lineRule="auto"/>
        <w:ind w:left="360"/>
        <w:jc w:val="both"/>
        <w:rPr>
          <w:rFonts w:ascii="Times New Roman" w:eastAsia="Times New Roman" w:hAnsi="Times New Roman"/>
        </w:rPr>
      </w:pPr>
      <w:r w:rsidRPr="00FC0BF7">
        <w:rPr>
          <w:rFonts w:ascii="Times New Roman" w:eastAsia="Times New Roman" w:hAnsi="Times New Roman"/>
        </w:rPr>
        <w:lastRenderedPageBreak/>
        <w:t>Після проведення медичного огляду, протягом місяця після його закінчення, користуючись нормативними актами, «Виконавець» надає «Замовнику» «Заключний акт» медогляду працівників.</w:t>
      </w:r>
    </w:p>
    <w:p w14:paraId="4A6079FA" w14:textId="77777777" w:rsidR="00A47B8C" w:rsidRPr="00AE7BFA" w:rsidRDefault="00A47B8C" w:rsidP="00AE7BF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color w:val="000000"/>
          <w:sz w:val="22"/>
          <w:szCs w:val="22"/>
        </w:rPr>
      </w:pPr>
      <w:r w:rsidRPr="00AE7BFA">
        <w:rPr>
          <w:rFonts w:ascii="Times New Roman" w:hAnsi="Times New Roman"/>
          <w:sz w:val="22"/>
          <w:szCs w:val="22"/>
        </w:rPr>
        <w:t>Виконавець</w:t>
      </w:r>
      <w:r w:rsidR="00610B82" w:rsidRPr="00AE7BFA">
        <w:rPr>
          <w:rFonts w:ascii="Times New Roman" w:hAnsi="Times New Roman"/>
          <w:sz w:val="22"/>
          <w:szCs w:val="22"/>
        </w:rPr>
        <w:t xml:space="preserve"> </w:t>
      </w:r>
      <w:r w:rsidRPr="00AE7BFA">
        <w:rPr>
          <w:rFonts w:ascii="Times New Roman" w:hAnsi="Times New Roman"/>
          <w:color w:val="000000"/>
          <w:sz w:val="22"/>
          <w:szCs w:val="22"/>
        </w:rPr>
        <w:t>завчасно і у письмовій формі повідомляє Замовника про можливе припинення або затримку надання послуг із зазначенням всіх обставин, що до цього призвели.</w:t>
      </w:r>
    </w:p>
    <w:p w14:paraId="72345252" w14:textId="77777777" w:rsidR="00A47B8C" w:rsidRPr="00AE7BFA" w:rsidRDefault="00A47B8C" w:rsidP="00AE7BF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2"/>
          <w:szCs w:val="22"/>
        </w:rPr>
      </w:pPr>
      <w:r w:rsidRPr="00AE7BFA">
        <w:rPr>
          <w:rFonts w:ascii="Times New Roman" w:hAnsi="Times New Roman"/>
          <w:sz w:val="22"/>
          <w:szCs w:val="22"/>
        </w:rPr>
        <w:t>Зміни до Договору м</w:t>
      </w:r>
      <w:r w:rsidR="00755100" w:rsidRPr="00AE7BFA">
        <w:rPr>
          <w:rFonts w:ascii="Times New Roman" w:hAnsi="Times New Roman"/>
          <w:sz w:val="22"/>
          <w:szCs w:val="22"/>
        </w:rPr>
        <w:t>ожуть бути внесені за взаємною з</w:t>
      </w:r>
      <w:r w:rsidRPr="00AE7BFA">
        <w:rPr>
          <w:rFonts w:ascii="Times New Roman" w:hAnsi="Times New Roman"/>
          <w:sz w:val="22"/>
          <w:szCs w:val="22"/>
        </w:rPr>
        <w:t>годою сторін, що оформляється додатковою письмовою угодою до цього Договору</w:t>
      </w:r>
      <w:bookmarkStart w:id="3" w:name="o35"/>
      <w:bookmarkEnd w:id="3"/>
      <w:r w:rsidRPr="00AE7BFA">
        <w:rPr>
          <w:rFonts w:ascii="Times New Roman" w:hAnsi="Times New Roman"/>
          <w:sz w:val="22"/>
          <w:szCs w:val="22"/>
        </w:rPr>
        <w:t>.</w:t>
      </w:r>
    </w:p>
    <w:p w14:paraId="5C470035" w14:textId="77777777" w:rsidR="00A47B8C" w:rsidRPr="00AE7BFA" w:rsidRDefault="00A47B8C" w:rsidP="00AE7BF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2"/>
          <w:szCs w:val="22"/>
        </w:rPr>
      </w:pPr>
      <w:r w:rsidRPr="00AE7BFA">
        <w:rPr>
          <w:rFonts w:ascii="Times New Roman" w:hAnsi="Times New Roman"/>
          <w:sz w:val="22"/>
          <w:szCs w:val="22"/>
        </w:rPr>
        <w:t>Виконавець</w:t>
      </w:r>
      <w:r w:rsidR="00610B82" w:rsidRPr="00AE7BFA">
        <w:rPr>
          <w:rFonts w:ascii="Times New Roman" w:hAnsi="Times New Roman"/>
          <w:sz w:val="22"/>
          <w:szCs w:val="22"/>
        </w:rPr>
        <w:t xml:space="preserve"> </w:t>
      </w:r>
      <w:r w:rsidRPr="00AE7BFA">
        <w:rPr>
          <w:rFonts w:ascii="Times New Roman" w:hAnsi="Times New Roman"/>
          <w:sz w:val="22"/>
          <w:szCs w:val="22"/>
        </w:rPr>
        <w:t xml:space="preserve">забезпечує надання послуг фахівцями у достатній кількості і необхідній кваліфікації, створює для них необхідні умови. </w:t>
      </w:r>
    </w:p>
    <w:p w14:paraId="2ADFEB2A" w14:textId="77777777" w:rsidR="00A47B8C" w:rsidRPr="00AE7BFA" w:rsidRDefault="00A47B8C" w:rsidP="00AE7BFA">
      <w:pPr>
        <w:pStyle w:val="HTML"/>
        <w:numPr>
          <w:ilvl w:val="1"/>
          <w:numId w:val="31"/>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rFonts w:ascii="Times New Roman" w:hAnsi="Times New Roman"/>
          <w:sz w:val="22"/>
          <w:szCs w:val="22"/>
        </w:rPr>
      </w:pPr>
      <w:r w:rsidRPr="00AE7BFA">
        <w:rPr>
          <w:rFonts w:ascii="Times New Roman" w:hAnsi="Times New Roman"/>
          <w:sz w:val="22"/>
          <w:szCs w:val="22"/>
        </w:rPr>
        <w:t>Якість наданих послуг повинна відповідати вимогам діючих стандартів України. Замовник має право відмовитись від прийняття послуги, коли вона не відповідає умовам договору і вимагати від Виконавця відшкодування збитків, якщо вони виникли внаслідок неналежного виконання ним зобов’язання.</w:t>
      </w:r>
    </w:p>
    <w:p w14:paraId="6B4D7209" w14:textId="77777777" w:rsidR="00A47B8C" w:rsidRPr="00AE7BFA" w:rsidRDefault="00A47B8C" w:rsidP="00AE7BFA">
      <w:pPr>
        <w:pStyle w:val="HTML"/>
        <w:shd w:val="clear" w:color="auto" w:fill="FFFFFF"/>
        <w:jc w:val="center"/>
        <w:textAlignment w:val="baseline"/>
        <w:rPr>
          <w:rFonts w:ascii="Times New Roman" w:hAnsi="Times New Roman"/>
          <w:b/>
          <w:color w:val="000000"/>
          <w:sz w:val="22"/>
          <w:szCs w:val="22"/>
        </w:rPr>
      </w:pPr>
      <w:r w:rsidRPr="00AE7BFA">
        <w:rPr>
          <w:rFonts w:ascii="Times New Roman" w:hAnsi="Times New Roman"/>
          <w:b/>
          <w:color w:val="000000"/>
          <w:sz w:val="22"/>
          <w:szCs w:val="22"/>
        </w:rPr>
        <w:t>5. Обов’язки сторін</w:t>
      </w:r>
      <w:bookmarkStart w:id="4" w:name="o36"/>
      <w:bookmarkEnd w:id="4"/>
    </w:p>
    <w:p w14:paraId="151CC3ED" w14:textId="77777777" w:rsidR="00A47B8C" w:rsidRPr="00AE7BFA" w:rsidRDefault="00A47B8C" w:rsidP="00AE7BFA">
      <w:pPr>
        <w:pStyle w:val="af9"/>
        <w:numPr>
          <w:ilvl w:val="0"/>
          <w:numId w:val="32"/>
        </w:numPr>
        <w:spacing w:after="0" w:line="240" w:lineRule="auto"/>
        <w:ind w:left="567" w:hanging="567"/>
        <w:jc w:val="both"/>
        <w:rPr>
          <w:rFonts w:ascii="Times New Roman" w:hAnsi="Times New Roman"/>
          <w:b/>
          <w:color w:val="000000"/>
        </w:rPr>
      </w:pPr>
      <w:r w:rsidRPr="00AE7BFA">
        <w:rPr>
          <w:rFonts w:ascii="Times New Roman" w:hAnsi="Times New Roman"/>
          <w:b/>
        </w:rPr>
        <w:t>Виконавець</w:t>
      </w:r>
      <w:r w:rsidRPr="00AE7BFA">
        <w:rPr>
          <w:rFonts w:ascii="Times New Roman" w:hAnsi="Times New Roman"/>
          <w:b/>
          <w:color w:val="000000"/>
        </w:rPr>
        <w:t xml:space="preserve"> зобов’язується:</w:t>
      </w:r>
    </w:p>
    <w:p w14:paraId="0B9509EE" w14:textId="77777777" w:rsidR="00DA2540" w:rsidRPr="00AE7BFA" w:rsidRDefault="00A47B8C" w:rsidP="00AE7BFA">
      <w:pPr>
        <w:spacing w:after="0"/>
        <w:ind w:left="567" w:hanging="567"/>
        <w:jc w:val="both"/>
        <w:rPr>
          <w:rFonts w:ascii="Times New Roman" w:hAnsi="Times New Roman"/>
          <w:color w:val="000000"/>
        </w:rPr>
      </w:pPr>
      <w:r w:rsidRPr="00AE7BFA">
        <w:rPr>
          <w:rFonts w:ascii="Times New Roman" w:hAnsi="Times New Roman"/>
          <w:color w:val="000000"/>
        </w:rPr>
        <w:t>5.1.1</w:t>
      </w:r>
      <w:r w:rsidRPr="00AE7BFA">
        <w:rPr>
          <w:rFonts w:ascii="Times New Roman" w:hAnsi="Times New Roman"/>
          <w:color w:val="000000"/>
        </w:rPr>
        <w:tab/>
        <w:t>забезпечити та провести кваліфікований медичний огляд</w:t>
      </w:r>
      <w:r w:rsidR="00DA2540" w:rsidRPr="00AE7BFA">
        <w:rPr>
          <w:rFonts w:ascii="Times New Roman" w:hAnsi="Times New Roman"/>
          <w:color w:val="000000"/>
        </w:rPr>
        <w:t>, погоджуючи з</w:t>
      </w:r>
      <w:r w:rsidR="00DA2540" w:rsidRPr="00AE7BFA">
        <w:rPr>
          <w:rFonts w:ascii="Times New Roman" w:hAnsi="Times New Roman"/>
        </w:rPr>
        <w:t xml:space="preserve"> Замовником план-графік проведення</w:t>
      </w:r>
      <w:r w:rsidR="00DA2540" w:rsidRPr="00AE7BFA">
        <w:rPr>
          <w:rFonts w:ascii="Times New Roman" w:hAnsi="Times New Roman"/>
          <w:color w:val="000000"/>
        </w:rPr>
        <w:t xml:space="preserve"> медичного огляду та кількість працівників, які підлягають медичному огляду</w:t>
      </w:r>
      <w:r w:rsidRPr="00AE7BFA">
        <w:rPr>
          <w:rFonts w:ascii="Times New Roman" w:hAnsi="Times New Roman"/>
          <w:color w:val="000000"/>
        </w:rPr>
        <w:t>;</w:t>
      </w:r>
    </w:p>
    <w:p w14:paraId="6FAAB717"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5.1.2</w:t>
      </w:r>
      <w:r w:rsidRPr="00AE7BFA">
        <w:rPr>
          <w:rFonts w:ascii="Times New Roman" w:hAnsi="Times New Roman"/>
          <w:color w:val="000000"/>
        </w:rPr>
        <w:tab/>
        <w:t>виконувати чесно і сумлінно обов'язки, передбачені цим Договором, своєчасно і точно виконувати розпорядження Замовника;</w:t>
      </w:r>
    </w:p>
    <w:p w14:paraId="033EE013"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5.1.3</w:t>
      </w:r>
      <w:r w:rsidRPr="00AE7BFA">
        <w:rPr>
          <w:rFonts w:ascii="Times New Roman" w:hAnsi="Times New Roman"/>
          <w:color w:val="000000"/>
        </w:rPr>
        <w:tab/>
        <w:t>підписувати і передавати Замовнику а</w:t>
      </w:r>
      <w:r w:rsidRPr="00AE7BFA">
        <w:rPr>
          <w:rFonts w:ascii="Times New Roman" w:hAnsi="Times New Roman"/>
        </w:rPr>
        <w:t>кти наданих послуг</w:t>
      </w:r>
      <w:r w:rsidRPr="00AE7BFA">
        <w:rPr>
          <w:rFonts w:ascii="Times New Roman" w:hAnsi="Times New Roman"/>
          <w:color w:val="000000"/>
        </w:rPr>
        <w:t>;</w:t>
      </w:r>
    </w:p>
    <w:p w14:paraId="1E26EFFA"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5.1.4</w:t>
      </w:r>
      <w:r w:rsidRPr="00AE7BFA">
        <w:rPr>
          <w:rFonts w:ascii="Times New Roman" w:hAnsi="Times New Roman"/>
          <w:color w:val="000000"/>
        </w:rPr>
        <w:tab/>
        <w:t>у всіх питаннях, не врегульованих цим Договором, керуватись нормами чинного законодавства України;</w:t>
      </w:r>
    </w:p>
    <w:p w14:paraId="56D110B4"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5.1.5 провести медичний огляд у термін не більш 10 (десяти) робочих днів з моменту надходження заявки від Замовника та надання списку працівників;</w:t>
      </w:r>
    </w:p>
    <w:p w14:paraId="2D7AB3CA" w14:textId="77777777" w:rsidR="00DA2540"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5.1.6 по закінченню проведення медичного огляду працівників за умови позитивних висновків всіх досліджень, що надають можливість допустити працівників до роботи, в особистій медичній книжці</w:t>
      </w:r>
      <w:r w:rsidR="003D0C80" w:rsidRPr="00AE7BFA">
        <w:rPr>
          <w:rFonts w:ascii="Times New Roman" w:hAnsi="Times New Roman"/>
          <w:color w:val="000000"/>
        </w:rPr>
        <w:t xml:space="preserve"> </w:t>
      </w:r>
      <w:r w:rsidRPr="00AE7BFA">
        <w:rPr>
          <w:rFonts w:ascii="Times New Roman" w:hAnsi="Times New Roman"/>
          <w:color w:val="000000"/>
        </w:rPr>
        <w:t>кожного працівника</w:t>
      </w:r>
      <w:r w:rsidR="003D0C80" w:rsidRPr="00AE7BFA">
        <w:rPr>
          <w:rFonts w:ascii="Times New Roman" w:hAnsi="Times New Roman"/>
          <w:color w:val="000000"/>
        </w:rPr>
        <w:t xml:space="preserve"> </w:t>
      </w:r>
      <w:r w:rsidR="003D0C80" w:rsidRPr="00AE7BFA">
        <w:rPr>
          <w:rFonts w:ascii="Times New Roman" w:eastAsia="Times New Roman" w:hAnsi="Times New Roman"/>
          <w:color w:val="000000"/>
        </w:rPr>
        <w:t>(форма № 1-ОМК, затверджена наказом Міністерства охорони здоров’я України від 21 лютого 2013 року № 150, яка повинна відповідати технічному опису бланка згідно Наказу Міністерства охорони здоров'я України від 08.07.2013 року №583)</w:t>
      </w:r>
      <w:r w:rsidRPr="00AE7BFA">
        <w:rPr>
          <w:rFonts w:ascii="Times New Roman" w:hAnsi="Times New Roman"/>
          <w:color w:val="000000"/>
        </w:rPr>
        <w:t xml:space="preserve"> підтвердити печаткою «Допуск до </w:t>
      </w:r>
      <w:r w:rsidR="00DA2540" w:rsidRPr="00AE7BFA">
        <w:rPr>
          <w:rFonts w:ascii="Times New Roman" w:hAnsi="Times New Roman"/>
          <w:color w:val="000000"/>
        </w:rPr>
        <w:t>роботи», що є висновком комісії</w:t>
      </w:r>
      <w:r w:rsidR="00DA2540" w:rsidRPr="00AE7BFA">
        <w:rPr>
          <w:rFonts w:ascii="Times New Roman" w:eastAsia="Times New Roman" w:hAnsi="Times New Roman"/>
          <w:color w:val="000000"/>
        </w:rPr>
        <w:t>;</w:t>
      </w:r>
    </w:p>
    <w:p w14:paraId="57502386"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5.1.7 надавати послуги за допомогою власного устаткування, пристроїв, медичних інструментів, якими в обов’язковому порядку повинні бути забезпечені працівники Виконавця;</w:t>
      </w:r>
    </w:p>
    <w:p w14:paraId="386FAF09"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5.1.8 забезпечити комплектність устаткування, пристроїв, медичних інструментів</w:t>
      </w:r>
      <w:r w:rsidR="00610B82" w:rsidRPr="00AE7BFA">
        <w:rPr>
          <w:rFonts w:ascii="Times New Roman" w:hAnsi="Times New Roman"/>
          <w:color w:val="000000"/>
        </w:rPr>
        <w:t xml:space="preserve"> </w:t>
      </w:r>
      <w:r w:rsidRPr="00AE7BFA">
        <w:rPr>
          <w:rFonts w:ascii="Times New Roman" w:hAnsi="Times New Roman"/>
          <w:color w:val="000000"/>
        </w:rPr>
        <w:t>у справному стані, за допомогою яких буду</w:t>
      </w:r>
      <w:r w:rsidR="003D0C80" w:rsidRPr="00AE7BFA">
        <w:rPr>
          <w:rFonts w:ascii="Times New Roman" w:hAnsi="Times New Roman"/>
          <w:color w:val="000000"/>
        </w:rPr>
        <w:t>ть</w:t>
      </w:r>
      <w:r w:rsidRPr="00AE7BFA">
        <w:rPr>
          <w:rFonts w:ascii="Times New Roman" w:hAnsi="Times New Roman"/>
          <w:color w:val="000000"/>
        </w:rPr>
        <w:t xml:space="preserve"> надаватися послуги за даним Договором.</w:t>
      </w:r>
    </w:p>
    <w:p w14:paraId="2F9AC091" w14:textId="77777777" w:rsidR="00A47B8C" w:rsidRPr="00AE7BFA" w:rsidRDefault="00A47B8C" w:rsidP="00AE7BFA">
      <w:pPr>
        <w:spacing w:after="0"/>
        <w:ind w:left="567" w:hanging="567"/>
        <w:jc w:val="both"/>
        <w:rPr>
          <w:rFonts w:ascii="Times New Roman" w:hAnsi="Times New Roman"/>
          <w:color w:val="000000"/>
        </w:rPr>
      </w:pPr>
      <w:r w:rsidRPr="00AE7BFA">
        <w:rPr>
          <w:rFonts w:ascii="Times New Roman" w:hAnsi="Times New Roman"/>
          <w:color w:val="000000"/>
        </w:rPr>
        <w:t>5.2</w:t>
      </w:r>
      <w:r w:rsidRPr="00AE7BFA">
        <w:rPr>
          <w:rFonts w:ascii="Times New Roman" w:hAnsi="Times New Roman"/>
          <w:color w:val="000000"/>
        </w:rPr>
        <w:tab/>
      </w:r>
      <w:r w:rsidRPr="00AE7BFA">
        <w:rPr>
          <w:rFonts w:ascii="Times New Roman" w:hAnsi="Times New Roman"/>
        </w:rPr>
        <w:t>Виконавець</w:t>
      </w:r>
      <w:r w:rsidRPr="00AE7BFA">
        <w:rPr>
          <w:rFonts w:ascii="Times New Roman" w:hAnsi="Times New Roman"/>
          <w:color w:val="000000"/>
        </w:rPr>
        <w:t xml:space="preserve">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під час надання послуг.</w:t>
      </w:r>
    </w:p>
    <w:p w14:paraId="5EDA3B6A" w14:textId="77777777" w:rsidR="00A47B8C" w:rsidRPr="00AE7BFA" w:rsidRDefault="00A47B8C" w:rsidP="00AE7BFA">
      <w:pPr>
        <w:spacing w:after="0"/>
        <w:ind w:left="567" w:hanging="567"/>
        <w:jc w:val="both"/>
        <w:rPr>
          <w:rFonts w:ascii="Times New Roman" w:hAnsi="Times New Roman"/>
          <w:b/>
          <w:color w:val="000000"/>
        </w:rPr>
      </w:pPr>
      <w:r w:rsidRPr="00AE7BFA">
        <w:rPr>
          <w:rFonts w:ascii="Times New Roman" w:hAnsi="Times New Roman"/>
          <w:b/>
          <w:color w:val="000000"/>
        </w:rPr>
        <w:t>5.3</w:t>
      </w:r>
      <w:r w:rsidRPr="00AE7BFA">
        <w:rPr>
          <w:rFonts w:ascii="Times New Roman" w:hAnsi="Times New Roman"/>
          <w:b/>
          <w:color w:val="000000"/>
        </w:rPr>
        <w:tab/>
        <w:t>Замовник зобов’язується:</w:t>
      </w:r>
    </w:p>
    <w:p w14:paraId="752628F2"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5.3.1</w:t>
      </w:r>
      <w:r w:rsidRPr="00AE7BFA">
        <w:rPr>
          <w:rFonts w:ascii="Times New Roman" w:hAnsi="Times New Roman"/>
          <w:color w:val="000000"/>
        </w:rPr>
        <w:tab/>
        <w:t xml:space="preserve">приймати від </w:t>
      </w:r>
      <w:r w:rsidRPr="00AE7BFA">
        <w:rPr>
          <w:rFonts w:ascii="Times New Roman" w:hAnsi="Times New Roman"/>
        </w:rPr>
        <w:t xml:space="preserve">Виконавця </w:t>
      </w:r>
      <w:r w:rsidRPr="00AE7BFA">
        <w:rPr>
          <w:rFonts w:ascii="Times New Roman" w:hAnsi="Times New Roman"/>
          <w:color w:val="000000"/>
        </w:rPr>
        <w:t>належно виконані послуги, що надаються ним за Договором;</w:t>
      </w:r>
    </w:p>
    <w:p w14:paraId="53FDCB24"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5.3.2</w:t>
      </w:r>
      <w:r w:rsidRPr="00AE7BFA">
        <w:rPr>
          <w:rFonts w:ascii="Times New Roman" w:hAnsi="Times New Roman"/>
          <w:color w:val="000000"/>
        </w:rPr>
        <w:tab/>
        <w:t xml:space="preserve">оплачувати надані </w:t>
      </w:r>
      <w:r w:rsidRPr="00AE7BFA">
        <w:rPr>
          <w:rFonts w:ascii="Times New Roman" w:hAnsi="Times New Roman"/>
        </w:rPr>
        <w:t xml:space="preserve">Виконавцем </w:t>
      </w:r>
      <w:r w:rsidRPr="00AE7BFA">
        <w:rPr>
          <w:rFonts w:ascii="Times New Roman" w:hAnsi="Times New Roman"/>
          <w:color w:val="000000"/>
        </w:rPr>
        <w:t>послуги на умовах та в порядку, визначеному цим Договором;</w:t>
      </w:r>
    </w:p>
    <w:p w14:paraId="4A670E67"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5.3.3</w:t>
      </w:r>
      <w:r w:rsidRPr="00AE7BFA">
        <w:rPr>
          <w:rFonts w:ascii="Times New Roman" w:hAnsi="Times New Roman"/>
          <w:color w:val="000000"/>
        </w:rPr>
        <w:tab/>
        <w:t>у всіх питаннях, не врегульованих цим Договором, керуватись нормами чинного законодавства України;</w:t>
      </w:r>
    </w:p>
    <w:p w14:paraId="6EA05597" w14:textId="77777777" w:rsidR="00A47B8C" w:rsidRPr="00AE7BFA" w:rsidRDefault="00A47B8C" w:rsidP="00AE7BFA">
      <w:pPr>
        <w:pStyle w:val="af9"/>
        <w:spacing w:after="0"/>
        <w:ind w:left="567" w:hanging="567"/>
        <w:jc w:val="both"/>
        <w:rPr>
          <w:rFonts w:ascii="Times New Roman" w:hAnsi="Times New Roman"/>
          <w:color w:val="000000"/>
        </w:rPr>
      </w:pPr>
      <w:r w:rsidRPr="00AE7BFA">
        <w:rPr>
          <w:rFonts w:ascii="Times New Roman" w:hAnsi="Times New Roman"/>
          <w:color w:val="000000"/>
        </w:rPr>
        <w:t xml:space="preserve">5.3.4 </w:t>
      </w:r>
      <w:r w:rsidR="003D0C80" w:rsidRPr="00AE7BFA">
        <w:rPr>
          <w:rFonts w:ascii="Times New Roman" w:hAnsi="Times New Roman"/>
          <w:color w:val="000000"/>
        </w:rPr>
        <w:t xml:space="preserve"> </w:t>
      </w:r>
      <w:r w:rsidR="005D415B" w:rsidRPr="00AE7BFA">
        <w:rPr>
          <w:rFonts w:ascii="Times New Roman" w:hAnsi="Times New Roman"/>
          <w:color w:val="000000"/>
        </w:rPr>
        <w:t xml:space="preserve"> </w:t>
      </w:r>
      <w:r w:rsidRPr="00AE7BFA">
        <w:rPr>
          <w:rFonts w:ascii="Times New Roman" w:hAnsi="Times New Roman"/>
          <w:color w:val="000000"/>
        </w:rPr>
        <w:t>своєчасно надати список осіб, відносно яких Виконавцем будуть надаватися послуги медичного огляду.</w:t>
      </w:r>
    </w:p>
    <w:p w14:paraId="18006956" w14:textId="77777777" w:rsidR="00A47B8C" w:rsidRPr="00AE7BFA" w:rsidRDefault="00A47B8C" w:rsidP="00AE7BFA">
      <w:pPr>
        <w:pStyle w:val="af9"/>
        <w:tabs>
          <w:tab w:val="left" w:pos="3270"/>
        </w:tabs>
        <w:spacing w:after="0"/>
        <w:ind w:left="567" w:hanging="567"/>
        <w:jc w:val="both"/>
        <w:rPr>
          <w:rFonts w:ascii="Times New Roman" w:hAnsi="Times New Roman"/>
          <w:b/>
        </w:rPr>
      </w:pPr>
      <w:r w:rsidRPr="00AE7BFA">
        <w:rPr>
          <w:rFonts w:ascii="Times New Roman" w:hAnsi="Times New Roman"/>
          <w:color w:val="000000"/>
        </w:rPr>
        <w:tab/>
      </w:r>
      <w:r w:rsidRPr="00AE7BFA">
        <w:rPr>
          <w:rFonts w:ascii="Times New Roman" w:hAnsi="Times New Roman"/>
          <w:color w:val="000000"/>
        </w:rPr>
        <w:tab/>
      </w:r>
      <w:r w:rsidR="00610B82" w:rsidRPr="00AE7BFA">
        <w:rPr>
          <w:rFonts w:ascii="Times New Roman" w:hAnsi="Times New Roman"/>
          <w:b/>
          <w:color w:val="000000"/>
        </w:rPr>
        <w:t xml:space="preserve">6. </w:t>
      </w:r>
      <w:r w:rsidRPr="00AE7BFA">
        <w:rPr>
          <w:rFonts w:ascii="Times New Roman" w:hAnsi="Times New Roman"/>
          <w:b/>
        </w:rPr>
        <w:t>Обставини непереборної сили</w:t>
      </w:r>
    </w:p>
    <w:p w14:paraId="62D5B5DF" w14:textId="77777777" w:rsidR="00A47B8C" w:rsidRPr="00AE7BFA" w:rsidRDefault="00A47B8C" w:rsidP="00AE7BFA">
      <w:pPr>
        <w:pStyle w:val="afd"/>
        <w:numPr>
          <w:ilvl w:val="1"/>
          <w:numId w:val="33"/>
        </w:numPr>
        <w:tabs>
          <w:tab w:val="left" w:pos="567"/>
        </w:tabs>
        <w:spacing w:after="0" w:line="240" w:lineRule="auto"/>
        <w:ind w:left="567" w:hanging="567"/>
        <w:jc w:val="both"/>
        <w:rPr>
          <w:rFonts w:ascii="Times New Roman" w:hAnsi="Times New Roman"/>
          <w:bCs/>
        </w:rPr>
      </w:pPr>
      <w:r w:rsidRPr="00AE7BFA">
        <w:rPr>
          <w:rFonts w:ascii="Times New Roman" w:hAnsi="Times New Roman"/>
          <w:bCs/>
        </w:rPr>
        <w:t>Сторони звільняються від відповідальності за невиконання або неналежне виконання своїх зобов’язань за даним Договором у разі виникнення обставин непереборної сили, які не існували під час укладання Договору, мають надзвичайний характер та виникли поза волею Сторін. До таких обставин належать: аварія, катастрофа, стихійне лихо, епідемія, епізоотія, війна, повені, пожежа, землетрус, та інші природні явища та обставини, що знаходяться поза контролем Сторін.</w:t>
      </w:r>
    </w:p>
    <w:p w14:paraId="3BAF1D9B" w14:textId="77777777" w:rsidR="00A47B8C" w:rsidRPr="00AE7BFA" w:rsidRDefault="00A47B8C" w:rsidP="00AE7BFA">
      <w:pPr>
        <w:pStyle w:val="afd"/>
        <w:numPr>
          <w:ilvl w:val="1"/>
          <w:numId w:val="33"/>
        </w:numPr>
        <w:tabs>
          <w:tab w:val="left" w:pos="567"/>
        </w:tabs>
        <w:spacing w:after="0" w:line="240" w:lineRule="auto"/>
        <w:ind w:left="567" w:hanging="567"/>
        <w:jc w:val="both"/>
        <w:rPr>
          <w:rFonts w:ascii="Times New Roman" w:hAnsi="Times New Roman"/>
          <w:bCs/>
        </w:rPr>
      </w:pPr>
      <w:r w:rsidRPr="00AE7BFA">
        <w:rPr>
          <w:rFonts w:ascii="Times New Roman" w:hAnsi="Times New Roman"/>
          <w:bCs/>
        </w:rPr>
        <w:t>Сторона, що не може виконувати зобов’язання за цим Договором унаслідок дії обставин непереборної сили, повинна не пізніше наступного дня з моменту їх виникнення повідомити про це іншу Сторону у письмовій формі.</w:t>
      </w:r>
    </w:p>
    <w:p w14:paraId="480F84DF" w14:textId="77777777" w:rsidR="00A47B8C" w:rsidRPr="00AE7BFA" w:rsidRDefault="00A47B8C" w:rsidP="00AE7BFA">
      <w:pPr>
        <w:pStyle w:val="afd"/>
        <w:numPr>
          <w:ilvl w:val="1"/>
          <w:numId w:val="33"/>
        </w:numPr>
        <w:tabs>
          <w:tab w:val="left" w:pos="567"/>
        </w:tabs>
        <w:spacing w:after="0" w:line="240" w:lineRule="auto"/>
        <w:ind w:left="567" w:hanging="567"/>
        <w:jc w:val="both"/>
        <w:rPr>
          <w:rFonts w:ascii="Times New Roman" w:hAnsi="Times New Roman"/>
          <w:bCs/>
        </w:rPr>
      </w:pPr>
      <w:r w:rsidRPr="00AE7BFA">
        <w:rPr>
          <w:rFonts w:ascii="Times New Roman" w:hAnsi="Times New Roman"/>
          <w:bCs/>
        </w:rPr>
        <w:t>Доказом виникнення обставин непереборної сили та строку їх дії є відповідні документи, які видаються уповноваженими органами.</w:t>
      </w:r>
    </w:p>
    <w:p w14:paraId="16693662" w14:textId="77777777" w:rsidR="00610B82" w:rsidRDefault="00A47B8C" w:rsidP="00AE7BFA">
      <w:pPr>
        <w:pStyle w:val="afd"/>
        <w:numPr>
          <w:ilvl w:val="1"/>
          <w:numId w:val="33"/>
        </w:numPr>
        <w:tabs>
          <w:tab w:val="left" w:pos="567"/>
        </w:tabs>
        <w:spacing w:after="0" w:line="240" w:lineRule="auto"/>
        <w:ind w:left="567" w:hanging="567"/>
        <w:jc w:val="both"/>
        <w:rPr>
          <w:rFonts w:ascii="Times New Roman" w:hAnsi="Times New Roman"/>
          <w:bCs/>
        </w:rPr>
      </w:pPr>
      <w:r w:rsidRPr="00AE7BFA">
        <w:rPr>
          <w:rFonts w:ascii="Times New Roman" w:hAnsi="Times New Roman"/>
          <w:bCs/>
        </w:rPr>
        <w:t xml:space="preserve">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14:paraId="5D57F922" w14:textId="77777777" w:rsidR="00AE7BFA" w:rsidRPr="00AE7BFA" w:rsidRDefault="00AE7BFA" w:rsidP="00AE7BFA">
      <w:pPr>
        <w:pStyle w:val="afd"/>
        <w:tabs>
          <w:tab w:val="left" w:pos="567"/>
        </w:tabs>
        <w:spacing w:after="0" w:line="240" w:lineRule="auto"/>
        <w:ind w:left="0"/>
        <w:jc w:val="both"/>
        <w:rPr>
          <w:rFonts w:ascii="Times New Roman" w:hAnsi="Times New Roman"/>
          <w:bCs/>
        </w:rPr>
      </w:pPr>
    </w:p>
    <w:p w14:paraId="12FD7BA6" w14:textId="77777777" w:rsidR="00A47B8C" w:rsidRPr="00AE7BFA" w:rsidRDefault="00A47B8C" w:rsidP="00AE7BFA">
      <w:pPr>
        <w:pStyle w:val="af9"/>
        <w:numPr>
          <w:ilvl w:val="0"/>
          <w:numId w:val="33"/>
        </w:numPr>
        <w:spacing w:after="0" w:line="240" w:lineRule="auto"/>
        <w:ind w:left="567" w:hanging="567"/>
        <w:jc w:val="center"/>
        <w:rPr>
          <w:rFonts w:ascii="Times New Roman" w:hAnsi="Times New Roman"/>
          <w:b/>
        </w:rPr>
      </w:pPr>
      <w:r w:rsidRPr="00AE7BFA">
        <w:rPr>
          <w:rFonts w:ascii="Times New Roman" w:hAnsi="Times New Roman"/>
          <w:b/>
        </w:rPr>
        <w:t>Відповідальність Сторін</w:t>
      </w:r>
    </w:p>
    <w:p w14:paraId="217D512B" w14:textId="77777777" w:rsidR="00A47B8C" w:rsidRPr="00AE7BFA" w:rsidRDefault="00A47B8C" w:rsidP="00AE7BFA">
      <w:pPr>
        <w:pStyle w:val="afd"/>
        <w:numPr>
          <w:ilvl w:val="1"/>
          <w:numId w:val="33"/>
        </w:numPr>
        <w:spacing w:after="0" w:line="240" w:lineRule="auto"/>
        <w:ind w:left="567" w:hanging="567"/>
        <w:jc w:val="both"/>
        <w:rPr>
          <w:rFonts w:ascii="Times New Roman" w:hAnsi="Times New Roman"/>
          <w:bCs/>
        </w:rPr>
      </w:pPr>
      <w:r w:rsidRPr="00AE7BFA">
        <w:rPr>
          <w:rFonts w:ascii="Times New Roman" w:hAnsi="Times New Roman"/>
          <w:bCs/>
        </w:rPr>
        <w:t>У випадку порушення зобов’язання, що виникає з даного Договору, Сторони несуть відповідальність, визначену даним Договором та чинним законодавством України.</w:t>
      </w:r>
    </w:p>
    <w:p w14:paraId="5F9FAB7F" w14:textId="77777777" w:rsidR="00A47B8C" w:rsidRPr="00AE7BFA" w:rsidRDefault="00A47B8C" w:rsidP="00AE7BFA">
      <w:pPr>
        <w:pStyle w:val="afd"/>
        <w:numPr>
          <w:ilvl w:val="1"/>
          <w:numId w:val="33"/>
        </w:numPr>
        <w:spacing w:after="0" w:line="240" w:lineRule="auto"/>
        <w:ind w:left="567" w:hanging="567"/>
        <w:jc w:val="both"/>
        <w:rPr>
          <w:rFonts w:ascii="Times New Roman" w:hAnsi="Times New Roman"/>
        </w:rPr>
      </w:pPr>
      <w:r w:rsidRPr="00AE7BFA">
        <w:rPr>
          <w:rFonts w:ascii="Times New Roman" w:hAnsi="Times New Roman"/>
        </w:rPr>
        <w:lastRenderedPageBreak/>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0B830EEA" w14:textId="77777777" w:rsidR="00A47B8C" w:rsidRPr="00AE7BFA" w:rsidRDefault="00A47B8C" w:rsidP="00AE7BFA">
      <w:pPr>
        <w:pStyle w:val="afd"/>
        <w:numPr>
          <w:ilvl w:val="1"/>
          <w:numId w:val="33"/>
        </w:numPr>
        <w:spacing w:after="0" w:line="240" w:lineRule="auto"/>
        <w:ind w:left="567" w:hanging="567"/>
        <w:jc w:val="both"/>
        <w:rPr>
          <w:rFonts w:ascii="Times New Roman" w:hAnsi="Times New Roman"/>
        </w:rPr>
      </w:pPr>
      <w:r w:rsidRPr="00AE7BFA">
        <w:rPr>
          <w:rFonts w:ascii="Times New Roman" w:hAnsi="Times New Roman"/>
        </w:rPr>
        <w:t>За несвоєчасне виконання своїх обов’язків Виконавець несе відповідальність у вигляді пені у розмірі 0,1 відсотка від загальної ціни договору (відповідно п. 2.1. Договору) за кожний день прострочення, а за прострочення понад тридцять календарних днів додатково стягується штраф у розмірі семи відсотків вказаної вартості.</w:t>
      </w:r>
    </w:p>
    <w:p w14:paraId="3DDFF070" w14:textId="77777777" w:rsidR="00A47B8C" w:rsidRPr="00AE7BFA" w:rsidRDefault="00A47B8C" w:rsidP="00AE7BFA">
      <w:pPr>
        <w:pStyle w:val="afd"/>
        <w:numPr>
          <w:ilvl w:val="1"/>
          <w:numId w:val="33"/>
        </w:numPr>
        <w:spacing w:after="0" w:line="240" w:lineRule="auto"/>
        <w:ind w:left="567" w:hanging="567"/>
        <w:jc w:val="both"/>
        <w:rPr>
          <w:rFonts w:ascii="Times New Roman" w:hAnsi="Times New Roman"/>
          <w:bCs/>
        </w:rPr>
      </w:pPr>
      <w:r w:rsidRPr="00AE7BFA">
        <w:rPr>
          <w:rFonts w:ascii="Times New Roman" w:hAnsi="Times New Roman"/>
        </w:rPr>
        <w:t>Виконавець</w:t>
      </w:r>
      <w:r w:rsidRPr="00AE7BFA">
        <w:rPr>
          <w:rFonts w:ascii="Times New Roman" w:hAnsi="Times New Roman"/>
          <w:bCs/>
        </w:rPr>
        <w:t xml:space="preserve"> самостійно несе відповідальність перед Замовником за дії чи бездіяльність своїх працівників та інших осіб, що залучаються Виконавцем для виконання робіт за даним Договором.</w:t>
      </w:r>
    </w:p>
    <w:p w14:paraId="5317D2D3" w14:textId="77777777" w:rsidR="00610B82" w:rsidRPr="00AE7BFA" w:rsidRDefault="00A47B8C" w:rsidP="00AE7BFA">
      <w:pPr>
        <w:pStyle w:val="afd"/>
        <w:numPr>
          <w:ilvl w:val="1"/>
          <w:numId w:val="33"/>
        </w:numPr>
        <w:spacing w:after="0" w:line="240" w:lineRule="auto"/>
        <w:ind w:left="567" w:hanging="567"/>
        <w:jc w:val="both"/>
        <w:rPr>
          <w:rFonts w:ascii="Times New Roman" w:hAnsi="Times New Roman"/>
          <w:bCs/>
        </w:rPr>
      </w:pPr>
      <w:r w:rsidRPr="00AE7BFA">
        <w:rPr>
          <w:rFonts w:ascii="Times New Roman" w:hAnsi="Times New Roman"/>
          <w:bCs/>
        </w:rPr>
        <w:t xml:space="preserve">Усі недоліки виконаних робіт, що настали з вини </w:t>
      </w:r>
      <w:r w:rsidRPr="00AE7BFA">
        <w:rPr>
          <w:rFonts w:ascii="Times New Roman" w:hAnsi="Times New Roman"/>
        </w:rPr>
        <w:t xml:space="preserve">Виконавця </w:t>
      </w:r>
      <w:r w:rsidRPr="00AE7BFA">
        <w:rPr>
          <w:rFonts w:ascii="Times New Roman" w:hAnsi="Times New Roman"/>
          <w:bCs/>
        </w:rPr>
        <w:t xml:space="preserve">та були виявлені під час здачі-приймання виконаних робіт, а також у випадку їх виявлення в подальшому повинні бути усунуті за кошти </w:t>
      </w:r>
      <w:r w:rsidRPr="00AE7BFA">
        <w:rPr>
          <w:rFonts w:ascii="Times New Roman" w:hAnsi="Times New Roman"/>
        </w:rPr>
        <w:t xml:space="preserve">Виконавця </w:t>
      </w:r>
      <w:r w:rsidRPr="00AE7BFA">
        <w:rPr>
          <w:rFonts w:ascii="Times New Roman" w:hAnsi="Times New Roman"/>
          <w:bCs/>
        </w:rPr>
        <w:t>в строки, визначені Замовником.</w:t>
      </w:r>
    </w:p>
    <w:p w14:paraId="53FFD632" w14:textId="77777777" w:rsidR="00A47B8C" w:rsidRPr="00AE7BFA" w:rsidRDefault="00A47B8C" w:rsidP="00AE7BFA">
      <w:pPr>
        <w:pStyle w:val="af9"/>
        <w:numPr>
          <w:ilvl w:val="0"/>
          <w:numId w:val="34"/>
        </w:numPr>
        <w:spacing w:after="0" w:line="240" w:lineRule="auto"/>
        <w:jc w:val="center"/>
        <w:rPr>
          <w:rFonts w:ascii="Times New Roman" w:hAnsi="Times New Roman"/>
          <w:b/>
        </w:rPr>
      </w:pPr>
      <w:r w:rsidRPr="00AE7BFA">
        <w:rPr>
          <w:rFonts w:ascii="Times New Roman" w:hAnsi="Times New Roman"/>
          <w:b/>
        </w:rPr>
        <w:t>Вирішення спорів</w:t>
      </w:r>
    </w:p>
    <w:p w14:paraId="18C92B6F" w14:textId="77777777" w:rsidR="00A47B8C" w:rsidRPr="00AE7BFA" w:rsidRDefault="00A47B8C" w:rsidP="00AE7BFA">
      <w:pPr>
        <w:pStyle w:val="af9"/>
        <w:numPr>
          <w:ilvl w:val="1"/>
          <w:numId w:val="34"/>
        </w:numPr>
        <w:spacing w:after="0" w:line="240" w:lineRule="auto"/>
        <w:ind w:left="567" w:hanging="501"/>
        <w:jc w:val="both"/>
        <w:rPr>
          <w:rFonts w:ascii="Times New Roman" w:hAnsi="Times New Roman"/>
        </w:rPr>
      </w:pPr>
      <w:r w:rsidRPr="00AE7BFA">
        <w:rPr>
          <w:rFonts w:ascii="Times New Roman" w:hAnsi="Times New Roman"/>
        </w:rPr>
        <w:t>У випадку виникнення спорів або розбіжностей Сторони зобов’язуються вирішувати їх шляхом взаємних переговорів.</w:t>
      </w:r>
    </w:p>
    <w:p w14:paraId="7894110B" w14:textId="77777777" w:rsidR="00A47B8C" w:rsidRPr="00AE7BFA" w:rsidRDefault="00A47B8C" w:rsidP="00AE7BFA">
      <w:pPr>
        <w:pStyle w:val="af9"/>
        <w:numPr>
          <w:ilvl w:val="1"/>
          <w:numId w:val="34"/>
        </w:numPr>
        <w:spacing w:after="0" w:line="240" w:lineRule="auto"/>
        <w:ind w:left="567" w:hanging="501"/>
        <w:jc w:val="both"/>
        <w:rPr>
          <w:rFonts w:ascii="Times New Roman" w:hAnsi="Times New Roman"/>
        </w:rPr>
      </w:pPr>
      <w:r w:rsidRPr="00AE7BFA">
        <w:rPr>
          <w:rFonts w:ascii="Times New Roman" w:hAnsi="Times New Roman"/>
        </w:rPr>
        <w:t>У разі недосягнення Сторонами згоди, спори (розбіжності) вирішуються у судовому порядку відповідно до чинного законодавства України.</w:t>
      </w:r>
    </w:p>
    <w:p w14:paraId="635EDD63" w14:textId="77777777" w:rsidR="00A47B8C" w:rsidRPr="00AE7BFA" w:rsidRDefault="00A47B8C" w:rsidP="00AE7BFA">
      <w:pPr>
        <w:pStyle w:val="af9"/>
        <w:numPr>
          <w:ilvl w:val="1"/>
          <w:numId w:val="34"/>
        </w:numPr>
        <w:spacing w:after="0" w:line="240" w:lineRule="auto"/>
        <w:ind w:left="567" w:hanging="501"/>
        <w:jc w:val="both"/>
        <w:rPr>
          <w:rFonts w:ascii="Times New Roman" w:hAnsi="Times New Roman"/>
        </w:rPr>
      </w:pPr>
      <w:r w:rsidRPr="00AE7BFA">
        <w:rPr>
          <w:rFonts w:ascii="Times New Roman" w:hAnsi="Times New Roman"/>
        </w:rPr>
        <w:t>Взаємовідносини Сторін, не передбачені даним Договором, регулюються чинним законодавством України.</w:t>
      </w:r>
    </w:p>
    <w:p w14:paraId="49600BAF" w14:textId="77777777" w:rsidR="00AE7BFA" w:rsidRPr="00AE7BFA" w:rsidRDefault="00AE7BFA" w:rsidP="00AE7BFA">
      <w:pPr>
        <w:pStyle w:val="af9"/>
        <w:numPr>
          <w:ilvl w:val="0"/>
          <w:numId w:val="34"/>
        </w:numPr>
        <w:spacing w:after="0"/>
        <w:ind w:right="50"/>
        <w:jc w:val="center"/>
        <w:rPr>
          <w:rFonts w:ascii="Times New Roman" w:hAnsi="Times New Roman"/>
          <w:b/>
        </w:rPr>
      </w:pPr>
      <w:r w:rsidRPr="00AE7BFA">
        <w:rPr>
          <w:rFonts w:ascii="Times New Roman" w:hAnsi="Times New Roman"/>
          <w:b/>
        </w:rPr>
        <w:t>Антикорупційні застереження</w:t>
      </w:r>
    </w:p>
    <w:p w14:paraId="04AD27EC" w14:textId="77777777" w:rsidR="00AE7BFA" w:rsidRPr="00AE7BFA" w:rsidRDefault="00AE7BFA" w:rsidP="00AE7BFA">
      <w:pPr>
        <w:spacing w:after="0"/>
        <w:ind w:left="567" w:right="50" w:hanging="567"/>
        <w:jc w:val="both"/>
        <w:rPr>
          <w:rFonts w:ascii="Times New Roman" w:hAnsi="Times New Roman"/>
        </w:rPr>
      </w:pPr>
      <w:r w:rsidRPr="00AE7BFA">
        <w:rPr>
          <w:rFonts w:ascii="Times New Roman" w:hAnsi="Times New Roman"/>
        </w:rPr>
        <w:t xml:space="preserve">9.1. </w:t>
      </w:r>
      <w:r>
        <w:rPr>
          <w:rFonts w:ascii="Times New Roman" w:hAnsi="Times New Roman"/>
        </w:rPr>
        <w:t xml:space="preserve">   </w:t>
      </w:r>
      <w:r w:rsidRPr="00AE7BFA">
        <w:rPr>
          <w:rFonts w:ascii="Times New Roman" w:hAnsi="Times New Roman"/>
        </w:rPr>
        <w:t>При виконанні зобов’язань за Договором, Сторони, їх працівники, представники або посередники не виплачують, не пропонують виплатити і не дозволяють виплату будь-яких грошових коштів, цінностей або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01E13911" w14:textId="77777777" w:rsidR="00AE7BFA" w:rsidRPr="00AE7BFA" w:rsidRDefault="00AE7BFA" w:rsidP="00AE7BFA">
      <w:pPr>
        <w:spacing w:after="0"/>
        <w:ind w:left="567" w:right="50" w:hanging="567"/>
        <w:jc w:val="both"/>
        <w:rPr>
          <w:rFonts w:ascii="Times New Roman" w:hAnsi="Times New Roman"/>
        </w:rPr>
      </w:pPr>
      <w:r w:rsidRPr="00AE7BFA">
        <w:rPr>
          <w:rFonts w:ascii="Times New Roman" w:hAnsi="Times New Roman"/>
        </w:rPr>
        <w:t>9.2.</w:t>
      </w:r>
      <w:r>
        <w:rPr>
          <w:rFonts w:ascii="Times New Roman" w:hAnsi="Times New Roman"/>
        </w:rPr>
        <w:t xml:space="preserve">   </w:t>
      </w:r>
      <w:r w:rsidRPr="00AE7BFA">
        <w:rPr>
          <w:rFonts w:ascii="Times New Roman" w:hAnsi="Times New Roman"/>
        </w:rPr>
        <w:t xml:space="preserve"> При виконанні зобов'язань за цим Договором, Сторони, їх працівники, представники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запобігання та протидію легалізації (відмиванню) доходів, одержаних злочинним шляхом.</w:t>
      </w:r>
    </w:p>
    <w:p w14:paraId="3856FAB9" w14:textId="77777777" w:rsidR="00AE7BFA" w:rsidRPr="00646995" w:rsidRDefault="00AE7BFA" w:rsidP="00646995">
      <w:pPr>
        <w:spacing w:after="0"/>
        <w:ind w:left="567" w:right="50" w:hanging="567"/>
        <w:jc w:val="both"/>
        <w:rPr>
          <w:rFonts w:ascii="Times New Roman" w:hAnsi="Times New Roman"/>
        </w:rPr>
      </w:pPr>
      <w:r w:rsidRPr="00AE7BFA">
        <w:rPr>
          <w:rFonts w:ascii="Times New Roman" w:hAnsi="Times New Roman"/>
        </w:rPr>
        <w:t xml:space="preserve">9.3. </w:t>
      </w:r>
      <w:r>
        <w:rPr>
          <w:rFonts w:ascii="Times New Roman" w:hAnsi="Times New Roman"/>
        </w:rPr>
        <w:t xml:space="preserve">   </w:t>
      </w:r>
      <w:r w:rsidRPr="00AE7BFA">
        <w:rPr>
          <w:rFonts w:ascii="Times New Roman" w:hAnsi="Times New Roman"/>
        </w:rPr>
        <w:t>Кожна зі Сторін цього Договору відмовляється від стимулювання будь-яким чином працівників іншої Сторони,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DD51DD" w14:textId="77777777" w:rsidR="00A47B8C" w:rsidRPr="00AE7BFA" w:rsidRDefault="00A47B8C" w:rsidP="00AE7BFA">
      <w:pPr>
        <w:pStyle w:val="af9"/>
        <w:numPr>
          <w:ilvl w:val="0"/>
          <w:numId w:val="34"/>
        </w:numPr>
        <w:spacing w:after="0" w:line="240" w:lineRule="auto"/>
        <w:jc w:val="center"/>
        <w:rPr>
          <w:rFonts w:ascii="Times New Roman" w:hAnsi="Times New Roman"/>
          <w:b/>
        </w:rPr>
      </w:pPr>
      <w:r w:rsidRPr="00AE7BFA">
        <w:rPr>
          <w:rFonts w:ascii="Times New Roman" w:hAnsi="Times New Roman"/>
          <w:b/>
        </w:rPr>
        <w:t xml:space="preserve">Строк дії Договору </w:t>
      </w:r>
    </w:p>
    <w:p w14:paraId="749A8724" w14:textId="77777777" w:rsidR="00ED2C77" w:rsidRPr="00A47B8C" w:rsidRDefault="00ED2C77" w:rsidP="00ED2C77">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 xml:space="preserve">Даний Договір набирає чинності з моменту його підписання Сторонами і діє до 31.12.2024, але в будь-якому разі до виконання Сторонами своїх обов’язків відповідно до цього Договору. </w:t>
      </w:r>
    </w:p>
    <w:p w14:paraId="673F53A8" w14:textId="77777777" w:rsidR="00ED2C77" w:rsidRPr="00A47B8C" w:rsidRDefault="00ED2C77" w:rsidP="00ED2C77">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03793D4F" w14:textId="77777777" w:rsidR="00ED2C77" w:rsidRPr="00610B82" w:rsidRDefault="00ED2C77" w:rsidP="00ED2C77">
      <w:pPr>
        <w:pStyle w:val="af9"/>
        <w:numPr>
          <w:ilvl w:val="1"/>
          <w:numId w:val="34"/>
        </w:numPr>
        <w:spacing w:after="0" w:line="240" w:lineRule="auto"/>
        <w:ind w:left="567" w:hanging="567"/>
        <w:jc w:val="both"/>
        <w:rPr>
          <w:rFonts w:ascii="Times New Roman" w:hAnsi="Times New Roman"/>
          <w:sz w:val="24"/>
          <w:szCs w:val="24"/>
        </w:rPr>
      </w:pPr>
      <w:r w:rsidRPr="00A47B8C">
        <w:rPr>
          <w:rFonts w:ascii="Times New Roman" w:hAnsi="Times New Roman"/>
          <w:sz w:val="24"/>
          <w:szCs w:val="24"/>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14:paraId="5D31BB0A" w14:textId="77777777" w:rsidR="00A47B8C" w:rsidRPr="00AE7BFA" w:rsidRDefault="00A47B8C" w:rsidP="00AE7BFA">
      <w:pPr>
        <w:pStyle w:val="af9"/>
        <w:numPr>
          <w:ilvl w:val="0"/>
          <w:numId w:val="34"/>
        </w:numPr>
        <w:spacing w:after="0" w:line="240" w:lineRule="auto"/>
        <w:jc w:val="center"/>
        <w:rPr>
          <w:rFonts w:ascii="Times New Roman" w:hAnsi="Times New Roman"/>
          <w:b/>
        </w:rPr>
      </w:pPr>
      <w:r w:rsidRPr="00AE7BFA">
        <w:rPr>
          <w:rFonts w:ascii="Times New Roman" w:hAnsi="Times New Roman"/>
          <w:b/>
        </w:rPr>
        <w:t>Порядок розірвання договору</w:t>
      </w:r>
    </w:p>
    <w:p w14:paraId="57E16970" w14:textId="77777777" w:rsidR="00A47B8C" w:rsidRPr="00AE7BFA" w:rsidRDefault="00A47B8C" w:rsidP="00AE7BFA">
      <w:pPr>
        <w:pStyle w:val="af9"/>
        <w:numPr>
          <w:ilvl w:val="1"/>
          <w:numId w:val="34"/>
        </w:numPr>
        <w:tabs>
          <w:tab w:val="left" w:pos="567"/>
        </w:tabs>
        <w:spacing w:after="0" w:line="240" w:lineRule="auto"/>
        <w:ind w:left="567" w:hanging="567"/>
        <w:jc w:val="both"/>
        <w:rPr>
          <w:rFonts w:ascii="Times New Roman" w:hAnsi="Times New Roman"/>
        </w:rPr>
      </w:pPr>
      <w:r w:rsidRPr="00AE7BFA">
        <w:rPr>
          <w:rFonts w:ascii="Times New Roman" w:hAnsi="Times New Roman"/>
        </w:rPr>
        <w:t>Розірвання Договору можливе за згодою сторін або рішенням суду.</w:t>
      </w:r>
    </w:p>
    <w:p w14:paraId="7D96E2B9" w14:textId="77777777" w:rsidR="00A47B8C" w:rsidRPr="00AE7BFA" w:rsidRDefault="00A47B8C" w:rsidP="00AE7BFA">
      <w:pPr>
        <w:pStyle w:val="af9"/>
        <w:numPr>
          <w:ilvl w:val="1"/>
          <w:numId w:val="34"/>
        </w:numPr>
        <w:tabs>
          <w:tab w:val="left" w:pos="567"/>
        </w:tabs>
        <w:spacing w:after="0" w:line="240" w:lineRule="auto"/>
        <w:ind w:left="567" w:hanging="567"/>
        <w:jc w:val="both"/>
        <w:rPr>
          <w:rFonts w:ascii="Times New Roman" w:hAnsi="Times New Roman"/>
        </w:rPr>
      </w:pPr>
      <w:r w:rsidRPr="00AE7BFA">
        <w:rPr>
          <w:rFonts w:ascii="Times New Roman" w:hAnsi="Times New Roman"/>
        </w:rPr>
        <w:t>Замовник може розірвати договір в односторонньому порядку, письмово повідомивши про це Виконавця не менше як за 10 днів за таких обставин:</w:t>
      </w:r>
    </w:p>
    <w:p w14:paraId="2084C8C6" w14:textId="77777777" w:rsidR="00A47B8C" w:rsidRPr="00AE7BFA" w:rsidRDefault="00A47B8C" w:rsidP="00AE7BFA">
      <w:pPr>
        <w:pStyle w:val="af9"/>
        <w:numPr>
          <w:ilvl w:val="2"/>
          <w:numId w:val="34"/>
        </w:numPr>
        <w:tabs>
          <w:tab w:val="left" w:pos="567"/>
          <w:tab w:val="left" w:pos="851"/>
        </w:tabs>
        <w:spacing w:after="0" w:line="240" w:lineRule="auto"/>
        <w:ind w:left="567" w:hanging="567"/>
        <w:jc w:val="both"/>
        <w:rPr>
          <w:rFonts w:ascii="Times New Roman" w:hAnsi="Times New Roman"/>
        </w:rPr>
      </w:pPr>
      <w:r w:rsidRPr="00AE7BFA">
        <w:rPr>
          <w:rFonts w:ascii="Times New Roman" w:hAnsi="Times New Roman"/>
        </w:rPr>
        <w:t>суттєвого порушення Виконавцем своїх зобов’язань, що створює передумови для затримки виконання зобов’язання за Договором у встановлені терміни;</w:t>
      </w:r>
    </w:p>
    <w:p w14:paraId="21170742" w14:textId="77777777" w:rsidR="00A47B8C" w:rsidRPr="00AE7BFA" w:rsidRDefault="00A47B8C" w:rsidP="00AE7BFA">
      <w:pPr>
        <w:pStyle w:val="af9"/>
        <w:numPr>
          <w:ilvl w:val="2"/>
          <w:numId w:val="34"/>
        </w:numPr>
        <w:tabs>
          <w:tab w:val="left" w:pos="567"/>
          <w:tab w:val="left" w:pos="851"/>
        </w:tabs>
        <w:spacing w:after="0" w:line="240" w:lineRule="auto"/>
        <w:ind w:left="567" w:hanging="567"/>
        <w:jc w:val="both"/>
        <w:rPr>
          <w:rFonts w:ascii="Times New Roman" w:hAnsi="Times New Roman"/>
        </w:rPr>
      </w:pPr>
      <w:r w:rsidRPr="00AE7BFA">
        <w:rPr>
          <w:rFonts w:ascii="Times New Roman" w:hAnsi="Times New Roman"/>
        </w:rPr>
        <w:t xml:space="preserve">порушення Виконавцем норм і правил чинного законодавства. </w:t>
      </w:r>
    </w:p>
    <w:p w14:paraId="0B7E32B7" w14:textId="77777777" w:rsidR="00A47B8C" w:rsidRPr="00AE7BFA" w:rsidRDefault="00A47B8C" w:rsidP="00AE7BFA">
      <w:pPr>
        <w:pStyle w:val="af9"/>
        <w:numPr>
          <w:ilvl w:val="1"/>
          <w:numId w:val="34"/>
        </w:numPr>
        <w:tabs>
          <w:tab w:val="left" w:pos="567"/>
        </w:tabs>
        <w:spacing w:after="0" w:line="240" w:lineRule="auto"/>
        <w:ind w:left="567" w:hanging="567"/>
        <w:jc w:val="both"/>
        <w:rPr>
          <w:rFonts w:ascii="Times New Roman" w:hAnsi="Times New Roman"/>
        </w:rPr>
      </w:pPr>
      <w:r w:rsidRPr="00AE7BFA">
        <w:rPr>
          <w:rFonts w:ascii="Times New Roman" w:hAnsi="Times New Roman"/>
        </w:rPr>
        <w:t>У випадку розірвання Договор</w:t>
      </w:r>
      <w:r w:rsidR="00ED2C77">
        <w:rPr>
          <w:rFonts w:ascii="Times New Roman" w:hAnsi="Times New Roman"/>
        </w:rPr>
        <w:t>у в порядку, передбаченому п. 11</w:t>
      </w:r>
      <w:r w:rsidRPr="00AE7BFA">
        <w:rPr>
          <w:rFonts w:ascii="Times New Roman" w:hAnsi="Times New Roman"/>
        </w:rPr>
        <w:t>.2.2. цього Договору, Виконавець не вправі вимагати оплати за роботи, виконані з порушенням правил чинного законодавства.</w:t>
      </w:r>
    </w:p>
    <w:p w14:paraId="036C51C1" w14:textId="77777777" w:rsidR="00A47B8C" w:rsidRPr="00AE7BFA" w:rsidRDefault="00A47B8C" w:rsidP="00AE7BFA">
      <w:pPr>
        <w:pStyle w:val="af9"/>
        <w:numPr>
          <w:ilvl w:val="0"/>
          <w:numId w:val="34"/>
        </w:numPr>
        <w:spacing w:after="0" w:line="240" w:lineRule="auto"/>
        <w:jc w:val="center"/>
        <w:rPr>
          <w:rFonts w:ascii="Times New Roman" w:hAnsi="Times New Roman"/>
          <w:b/>
        </w:rPr>
      </w:pPr>
      <w:r w:rsidRPr="00AE7BFA">
        <w:rPr>
          <w:rFonts w:ascii="Times New Roman" w:hAnsi="Times New Roman"/>
          <w:b/>
        </w:rPr>
        <w:t>Інші умови</w:t>
      </w:r>
    </w:p>
    <w:p w14:paraId="6D890039" w14:textId="77777777" w:rsidR="00A47B8C" w:rsidRPr="00AE7BFA" w:rsidRDefault="00AE7BFA" w:rsidP="00646995">
      <w:pPr>
        <w:spacing w:after="0" w:line="240" w:lineRule="auto"/>
        <w:ind w:left="567" w:hanging="567"/>
        <w:jc w:val="both"/>
        <w:rPr>
          <w:rFonts w:ascii="Times New Roman" w:hAnsi="Times New Roman"/>
        </w:rPr>
      </w:pPr>
      <w:r>
        <w:rPr>
          <w:rFonts w:ascii="Times New Roman" w:hAnsi="Times New Roman"/>
        </w:rPr>
        <w:t>12.1</w:t>
      </w:r>
      <w:r w:rsidR="00646995">
        <w:rPr>
          <w:rFonts w:ascii="Times New Roman" w:hAnsi="Times New Roman"/>
        </w:rPr>
        <w:t xml:space="preserve">. </w:t>
      </w:r>
      <w:r>
        <w:rPr>
          <w:rFonts w:ascii="Times New Roman" w:hAnsi="Times New Roman"/>
        </w:rPr>
        <w:t xml:space="preserve"> </w:t>
      </w:r>
      <w:r w:rsidR="00A47B8C" w:rsidRPr="00AE7BFA">
        <w:rPr>
          <w:rFonts w:ascii="Times New Roman" w:hAnsi="Times New Roman"/>
        </w:rPr>
        <w:t>За всіма видами зобов</w:t>
      </w:r>
      <w:r>
        <w:rPr>
          <w:rFonts w:ascii="Times New Roman" w:hAnsi="Times New Roman"/>
        </w:rPr>
        <w:t>’</w:t>
      </w:r>
      <w:r w:rsidR="00A47B8C" w:rsidRPr="00AE7BFA">
        <w:rPr>
          <w:rFonts w:ascii="Times New Roman" w:hAnsi="Times New Roman"/>
        </w:rPr>
        <w:t>язань та відповідальності Сторін встановлюється строк позовної давності згідно діючого законодавства.</w:t>
      </w:r>
    </w:p>
    <w:p w14:paraId="3BDA83DE" w14:textId="77777777" w:rsidR="00DD44C7" w:rsidRPr="00DD44C7" w:rsidRDefault="00AE7BFA" w:rsidP="00DD44C7">
      <w:pPr>
        <w:spacing w:after="0" w:line="240" w:lineRule="auto"/>
        <w:ind w:left="567" w:hanging="567"/>
        <w:jc w:val="both"/>
        <w:rPr>
          <w:rFonts w:ascii="Times New Roman" w:hAnsi="Times New Roman"/>
          <w:sz w:val="24"/>
          <w:szCs w:val="24"/>
        </w:rPr>
      </w:pPr>
      <w:r w:rsidRPr="00DD44C7">
        <w:rPr>
          <w:rFonts w:ascii="Times New Roman" w:hAnsi="Times New Roman"/>
        </w:rPr>
        <w:t>12.2.</w:t>
      </w:r>
      <w:r w:rsidR="00646995" w:rsidRPr="00DD44C7">
        <w:rPr>
          <w:rFonts w:ascii="Times New Roman" w:hAnsi="Times New Roman"/>
        </w:rPr>
        <w:t xml:space="preserve"> </w:t>
      </w:r>
      <w:r w:rsidRPr="00DD44C7">
        <w:rPr>
          <w:rFonts w:ascii="Times New Roman" w:hAnsi="Times New Roman"/>
        </w:rPr>
        <w:t xml:space="preserve"> </w:t>
      </w:r>
      <w:r w:rsidR="00DD44C7" w:rsidRPr="00DD44C7">
        <w:rPr>
          <w:rFonts w:ascii="Times New Roman" w:hAnsi="Times New Roman"/>
          <w:sz w:val="24"/>
          <w:szCs w:val="24"/>
        </w:rPr>
        <w:t xml:space="preserve">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 Сторона, яка передала персональні дані </w:t>
      </w:r>
      <w:r w:rsidR="00DD44C7" w:rsidRPr="00DD44C7">
        <w:rPr>
          <w:rFonts w:ascii="Times New Roman" w:hAnsi="Times New Roman"/>
          <w:sz w:val="24"/>
          <w:szCs w:val="24"/>
        </w:rPr>
        <w:lastRenderedPageBreak/>
        <w:t>зобов’язана по мірі отримання інформації про зміну переданих іншій Стороні даних інформувати про це іншу Сторону протягом 3-х днів з моменту отримання інформації про зміну персональних даних. 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4901AA8C" w14:textId="77777777" w:rsidR="00610B82" w:rsidRPr="00AE7BFA" w:rsidRDefault="00AE7BFA" w:rsidP="00646995">
      <w:pPr>
        <w:spacing w:after="0" w:line="240" w:lineRule="auto"/>
        <w:ind w:left="567" w:hanging="567"/>
        <w:jc w:val="both"/>
        <w:rPr>
          <w:rFonts w:ascii="Times New Roman" w:hAnsi="Times New Roman"/>
        </w:rPr>
      </w:pPr>
      <w:r>
        <w:rPr>
          <w:rFonts w:ascii="Times New Roman" w:hAnsi="Times New Roman"/>
        </w:rPr>
        <w:t xml:space="preserve">12.3. </w:t>
      </w:r>
      <w:r w:rsidR="00A47B8C" w:rsidRPr="00AE7BFA">
        <w:rPr>
          <w:rFonts w:ascii="Times New Roman" w:hAnsi="Times New Roman"/>
        </w:rPr>
        <w:t>Виконавець несе відповідальність за наявність сертифікатів та/або ліцензій, необхідних для надання послуг, визначених нормативними документами.</w:t>
      </w:r>
    </w:p>
    <w:p w14:paraId="5FF8A0F6" w14:textId="77777777" w:rsidR="00A47B8C" w:rsidRPr="00646995" w:rsidRDefault="00646995" w:rsidP="00646995">
      <w:pPr>
        <w:spacing w:after="0" w:line="240" w:lineRule="auto"/>
        <w:ind w:left="283"/>
        <w:jc w:val="center"/>
        <w:rPr>
          <w:rFonts w:ascii="Times New Roman" w:hAnsi="Times New Roman"/>
          <w:b/>
        </w:rPr>
      </w:pPr>
      <w:r>
        <w:rPr>
          <w:rFonts w:ascii="Times New Roman" w:hAnsi="Times New Roman"/>
          <w:b/>
        </w:rPr>
        <w:t xml:space="preserve">13. </w:t>
      </w:r>
      <w:r w:rsidR="00A47B8C" w:rsidRPr="00646995">
        <w:rPr>
          <w:rFonts w:ascii="Times New Roman" w:hAnsi="Times New Roman"/>
          <w:b/>
        </w:rPr>
        <w:t>Заключні положення</w:t>
      </w:r>
    </w:p>
    <w:p w14:paraId="6043F0FB" w14:textId="77777777" w:rsidR="00A47B8C" w:rsidRPr="00646995" w:rsidRDefault="00646995" w:rsidP="00646995">
      <w:pPr>
        <w:spacing w:after="0" w:line="240" w:lineRule="auto"/>
        <w:ind w:left="567" w:hanging="567"/>
        <w:rPr>
          <w:rFonts w:ascii="Times New Roman" w:hAnsi="Times New Roman"/>
        </w:rPr>
      </w:pPr>
      <w:r>
        <w:rPr>
          <w:rFonts w:ascii="Times New Roman" w:hAnsi="Times New Roman"/>
        </w:rPr>
        <w:t xml:space="preserve">13.1.  </w:t>
      </w:r>
      <w:r w:rsidR="00A47B8C" w:rsidRPr="00646995">
        <w:rPr>
          <w:rFonts w:ascii="Times New Roman" w:hAnsi="Times New Roman"/>
        </w:rPr>
        <w:t>Усі додатки до цього Договору є його невід’ємною частиною.</w:t>
      </w:r>
      <w:r w:rsidR="00DD44C7">
        <w:rPr>
          <w:rFonts w:ascii="Times New Roman" w:hAnsi="Times New Roman"/>
        </w:rPr>
        <w:t xml:space="preserve"> </w:t>
      </w:r>
      <w:r w:rsidR="00A47B8C" w:rsidRPr="00646995">
        <w:rPr>
          <w:rFonts w:ascii="Times New Roman" w:hAnsi="Times New Roman"/>
        </w:rPr>
        <w:t>Ніякі зміни в даному Договорі не можуть бути внесені без письмової згоди, завіреної вповноваженими представниками обох Сторін.</w:t>
      </w:r>
      <w:r w:rsidR="00D46EBD" w:rsidRPr="00646995">
        <w:rPr>
          <w:rFonts w:ascii="Times New Roman" w:hAnsi="Times New Roman"/>
        </w:rPr>
        <w:t xml:space="preserve">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w:t>
      </w:r>
    </w:p>
    <w:p w14:paraId="2980B170" w14:textId="77777777" w:rsidR="00A47B8C" w:rsidRPr="00646995" w:rsidRDefault="00646995" w:rsidP="00646995">
      <w:pPr>
        <w:spacing w:after="0" w:line="240" w:lineRule="auto"/>
        <w:ind w:left="567" w:hanging="567"/>
        <w:jc w:val="both"/>
        <w:rPr>
          <w:rFonts w:ascii="Times New Roman" w:hAnsi="Times New Roman"/>
        </w:rPr>
      </w:pPr>
      <w:r>
        <w:rPr>
          <w:rFonts w:ascii="Times New Roman" w:hAnsi="Times New Roman"/>
        </w:rPr>
        <w:t xml:space="preserve">13.2.  </w:t>
      </w:r>
      <w:r w:rsidR="00A47B8C" w:rsidRPr="00646995">
        <w:rPr>
          <w:rFonts w:ascii="Times New Roman" w:hAnsi="Times New Roman"/>
        </w:rPr>
        <w:t>Все листування, пересилання документів, повідомлень, заяв і претензій, пов</w:t>
      </w:r>
      <w:r>
        <w:rPr>
          <w:rFonts w:ascii="Times New Roman" w:hAnsi="Times New Roman"/>
        </w:rPr>
        <w:t>’</w:t>
      </w:r>
      <w:r w:rsidR="00A47B8C" w:rsidRPr="00646995">
        <w:rPr>
          <w:rFonts w:ascii="Times New Roman" w:hAnsi="Times New Roman"/>
        </w:rPr>
        <w:t>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4923F0E0" w14:textId="77777777" w:rsidR="00A47B8C" w:rsidRPr="00646995" w:rsidRDefault="00646995" w:rsidP="00646995">
      <w:pPr>
        <w:spacing w:after="0" w:line="240" w:lineRule="auto"/>
        <w:ind w:left="567" w:hanging="567"/>
        <w:jc w:val="both"/>
        <w:rPr>
          <w:rFonts w:ascii="Times New Roman" w:hAnsi="Times New Roman"/>
        </w:rPr>
      </w:pPr>
      <w:r>
        <w:rPr>
          <w:rFonts w:ascii="Times New Roman" w:hAnsi="Times New Roman"/>
        </w:rPr>
        <w:t xml:space="preserve">13.3.  </w:t>
      </w:r>
      <w:r w:rsidR="00A47B8C" w:rsidRPr="00646995">
        <w:rPr>
          <w:rFonts w:ascii="Times New Roman" w:hAnsi="Times New Roman"/>
        </w:rPr>
        <w:t>У випадках, не передбачених цим Договором, Сторони керуються чинним законодавством України.</w:t>
      </w:r>
    </w:p>
    <w:p w14:paraId="02DC9D64" w14:textId="77777777" w:rsidR="00A47B8C" w:rsidRPr="00646995" w:rsidRDefault="00646995" w:rsidP="00646995">
      <w:pPr>
        <w:spacing w:after="0" w:line="240" w:lineRule="auto"/>
        <w:ind w:left="567" w:hanging="567"/>
        <w:jc w:val="both"/>
        <w:rPr>
          <w:rFonts w:ascii="Times New Roman" w:hAnsi="Times New Roman"/>
        </w:rPr>
      </w:pPr>
      <w:r>
        <w:rPr>
          <w:rFonts w:ascii="Times New Roman" w:hAnsi="Times New Roman"/>
        </w:rPr>
        <w:t xml:space="preserve">13.4.  </w:t>
      </w:r>
      <w:r w:rsidR="00A47B8C" w:rsidRPr="00646995">
        <w:rPr>
          <w:rFonts w:ascii="Times New Roman" w:hAnsi="Times New Roman"/>
        </w:rPr>
        <w:t>Договір складений у двох автентичних примірниках, які мають однакову юридичну силу, по одному для кожної із Сторін.</w:t>
      </w:r>
    </w:p>
    <w:p w14:paraId="648EBAE6" w14:textId="77777777" w:rsidR="00A47B8C" w:rsidRPr="00AE7BFA" w:rsidRDefault="00646995" w:rsidP="00AE7BFA">
      <w:pPr>
        <w:tabs>
          <w:tab w:val="left" w:pos="567"/>
        </w:tabs>
        <w:spacing w:after="0" w:line="259" w:lineRule="auto"/>
        <w:ind w:left="-11"/>
        <w:jc w:val="center"/>
        <w:rPr>
          <w:rFonts w:ascii="Times New Roman" w:hAnsi="Times New Roman"/>
          <w:b/>
          <w:bCs/>
        </w:rPr>
      </w:pPr>
      <w:r>
        <w:rPr>
          <w:rFonts w:ascii="Times New Roman" w:hAnsi="Times New Roman"/>
          <w:b/>
        </w:rPr>
        <w:t>14</w:t>
      </w:r>
      <w:r w:rsidR="00A47B8C" w:rsidRPr="00AE7BFA">
        <w:rPr>
          <w:rFonts w:ascii="Times New Roman" w:hAnsi="Times New Roman"/>
          <w:b/>
        </w:rPr>
        <w:t>. Юридичні адреси та реквізити Сторін</w:t>
      </w:r>
    </w:p>
    <w:tbl>
      <w:tblPr>
        <w:tblW w:w="10094" w:type="dxa"/>
        <w:tblInd w:w="-34" w:type="dxa"/>
        <w:tblLayout w:type="fixed"/>
        <w:tblLook w:val="01E0" w:firstRow="1" w:lastRow="1" w:firstColumn="1" w:lastColumn="1" w:noHBand="0" w:noVBand="0"/>
      </w:tblPr>
      <w:tblGrid>
        <w:gridCol w:w="4991"/>
        <w:gridCol w:w="5103"/>
      </w:tblGrid>
      <w:tr w:rsidR="00A47B8C" w:rsidRPr="00AE7BFA" w14:paraId="26ED059A" w14:textId="77777777" w:rsidTr="001E2F5A">
        <w:trPr>
          <w:trHeight w:val="337"/>
        </w:trPr>
        <w:tc>
          <w:tcPr>
            <w:tcW w:w="4991" w:type="dxa"/>
          </w:tcPr>
          <w:p w14:paraId="52A504E3" w14:textId="77777777" w:rsidR="00A47B8C" w:rsidRPr="00AE7BFA" w:rsidRDefault="00A47B8C" w:rsidP="00FD36A9">
            <w:pPr>
              <w:jc w:val="center"/>
              <w:rPr>
                <w:rFonts w:ascii="Times New Roman" w:hAnsi="Times New Roman"/>
                <w:b/>
              </w:rPr>
            </w:pPr>
            <w:r w:rsidRPr="00AE7BFA">
              <w:rPr>
                <w:rFonts w:ascii="Times New Roman" w:hAnsi="Times New Roman"/>
                <w:b/>
              </w:rPr>
              <w:t>Замовник</w:t>
            </w:r>
          </w:p>
        </w:tc>
        <w:tc>
          <w:tcPr>
            <w:tcW w:w="5103" w:type="dxa"/>
          </w:tcPr>
          <w:p w14:paraId="1FB9688F" w14:textId="77777777" w:rsidR="00A47B8C" w:rsidRPr="00AE7BFA" w:rsidRDefault="00A47B8C" w:rsidP="00FD36A9">
            <w:pPr>
              <w:jc w:val="center"/>
              <w:rPr>
                <w:rFonts w:ascii="Times New Roman" w:hAnsi="Times New Roman"/>
                <w:b/>
              </w:rPr>
            </w:pPr>
            <w:r w:rsidRPr="00AE7BFA">
              <w:rPr>
                <w:rFonts w:ascii="Times New Roman" w:hAnsi="Times New Roman"/>
                <w:b/>
              </w:rPr>
              <w:t>Виконавець</w:t>
            </w:r>
          </w:p>
        </w:tc>
      </w:tr>
      <w:tr w:rsidR="00A47B8C" w:rsidRPr="00BB68A0" w14:paraId="3D57BF32" w14:textId="77777777" w:rsidTr="001E2F5A">
        <w:trPr>
          <w:trHeight w:val="575"/>
        </w:trPr>
        <w:tc>
          <w:tcPr>
            <w:tcW w:w="4991" w:type="dxa"/>
          </w:tcPr>
          <w:p w14:paraId="6DFC9BA4" w14:textId="77777777" w:rsidR="00DD44C7" w:rsidRDefault="00DD44C7" w:rsidP="00DD44C7">
            <w:pPr>
              <w:spacing w:after="0"/>
              <w:jc w:val="center"/>
              <w:rPr>
                <w:rFonts w:ascii="Times New Roman" w:hAnsi="Times New Roman"/>
                <w:b/>
              </w:rPr>
            </w:pPr>
            <w:r w:rsidRPr="00DD44C7">
              <w:rPr>
                <w:rFonts w:ascii="Times New Roman" w:hAnsi="Times New Roman"/>
                <w:b/>
              </w:rPr>
              <w:t>Відділ освіти виконкому Тернівської  районної у місті ради</w:t>
            </w:r>
          </w:p>
          <w:p w14:paraId="0EEBD359" w14:textId="77777777" w:rsidR="00DD44C7" w:rsidRPr="00DD44C7" w:rsidRDefault="00DD44C7" w:rsidP="00DD44C7">
            <w:pPr>
              <w:spacing w:after="0"/>
              <w:jc w:val="center"/>
              <w:rPr>
                <w:rFonts w:ascii="Times New Roman" w:hAnsi="Times New Roman"/>
              </w:rPr>
            </w:pPr>
          </w:p>
          <w:p w14:paraId="0817BF0C" w14:textId="77777777" w:rsidR="00DD44C7" w:rsidRPr="00DD44C7" w:rsidRDefault="00DD44C7" w:rsidP="00DD44C7">
            <w:pPr>
              <w:pStyle w:val="a"/>
              <w:numPr>
                <w:ilvl w:val="0"/>
                <w:numId w:val="0"/>
              </w:numPr>
              <w:rPr>
                <w:sz w:val="22"/>
                <w:szCs w:val="22"/>
                <w:u w:val="single"/>
                <w:lang w:val="uk-UA"/>
              </w:rPr>
            </w:pPr>
            <w:r w:rsidRPr="00DD44C7">
              <w:rPr>
                <w:sz w:val="22"/>
                <w:szCs w:val="22"/>
                <w:u w:val="single"/>
                <w:lang w:val="uk-UA"/>
              </w:rPr>
              <w:t>Юридична адреса:</w:t>
            </w:r>
          </w:p>
          <w:p w14:paraId="1208EE4D" w14:textId="77777777" w:rsidR="00DD44C7" w:rsidRPr="00DD44C7" w:rsidRDefault="00DD44C7" w:rsidP="00DD44C7">
            <w:pPr>
              <w:pStyle w:val="a"/>
              <w:numPr>
                <w:ilvl w:val="0"/>
                <w:numId w:val="0"/>
              </w:numPr>
              <w:rPr>
                <w:sz w:val="22"/>
                <w:szCs w:val="22"/>
                <w:lang w:val="uk-UA"/>
              </w:rPr>
            </w:pPr>
            <w:r w:rsidRPr="00DD44C7">
              <w:rPr>
                <w:sz w:val="22"/>
                <w:szCs w:val="22"/>
                <w:lang w:val="uk-UA"/>
              </w:rPr>
              <w:t xml:space="preserve">50079 м. Кривий Ріг, вул. Матросова, буд.75 </w:t>
            </w:r>
          </w:p>
          <w:p w14:paraId="7BAAC9A0" w14:textId="77777777" w:rsidR="00DD44C7" w:rsidRPr="00DD44C7" w:rsidRDefault="00DD44C7" w:rsidP="00DD44C7">
            <w:pPr>
              <w:pStyle w:val="a"/>
              <w:numPr>
                <w:ilvl w:val="0"/>
                <w:numId w:val="0"/>
              </w:numPr>
              <w:rPr>
                <w:sz w:val="22"/>
                <w:szCs w:val="22"/>
                <w:lang w:val="uk-UA"/>
              </w:rPr>
            </w:pPr>
            <w:r w:rsidRPr="00DD44C7">
              <w:rPr>
                <w:sz w:val="22"/>
                <w:szCs w:val="22"/>
                <w:lang w:val="uk-UA"/>
              </w:rPr>
              <w:t xml:space="preserve">ЄДРПОУ 02142307 </w:t>
            </w:r>
          </w:p>
          <w:p w14:paraId="6205EE2B" w14:textId="77777777" w:rsidR="00DD44C7" w:rsidRPr="00DD44C7" w:rsidRDefault="00DD44C7" w:rsidP="00DD44C7">
            <w:pPr>
              <w:pStyle w:val="a"/>
              <w:numPr>
                <w:ilvl w:val="0"/>
                <w:numId w:val="0"/>
              </w:numPr>
              <w:rPr>
                <w:sz w:val="22"/>
                <w:szCs w:val="22"/>
                <w:lang w:val="uk-UA"/>
              </w:rPr>
            </w:pPr>
            <w:r w:rsidRPr="00DD44C7">
              <w:rPr>
                <w:sz w:val="22"/>
                <w:szCs w:val="22"/>
                <w:lang w:val="uk-UA"/>
              </w:rPr>
              <w:t>Р/р UA </w:t>
            </w:r>
          </w:p>
          <w:p w14:paraId="188EC8F5" w14:textId="77777777" w:rsidR="00DD44C7" w:rsidRPr="00DD44C7" w:rsidRDefault="00DD44C7" w:rsidP="00DD44C7">
            <w:pPr>
              <w:pStyle w:val="a"/>
              <w:numPr>
                <w:ilvl w:val="0"/>
                <w:numId w:val="0"/>
              </w:numPr>
              <w:rPr>
                <w:sz w:val="22"/>
                <w:szCs w:val="22"/>
                <w:lang w:val="uk-UA"/>
              </w:rPr>
            </w:pPr>
            <w:r w:rsidRPr="00DD44C7">
              <w:rPr>
                <w:sz w:val="22"/>
                <w:szCs w:val="22"/>
                <w:lang w:val="uk-UA"/>
              </w:rPr>
              <w:t xml:space="preserve">      </w:t>
            </w:r>
          </w:p>
          <w:p w14:paraId="38C0109B" w14:textId="77777777" w:rsidR="00DD44C7" w:rsidRPr="00DD44C7" w:rsidRDefault="00DD44C7" w:rsidP="00DD44C7">
            <w:pPr>
              <w:pStyle w:val="a"/>
              <w:numPr>
                <w:ilvl w:val="0"/>
                <w:numId w:val="0"/>
              </w:numPr>
              <w:rPr>
                <w:sz w:val="22"/>
                <w:szCs w:val="22"/>
                <w:lang w:val="uk-UA"/>
              </w:rPr>
            </w:pPr>
            <w:r w:rsidRPr="00DD44C7">
              <w:rPr>
                <w:sz w:val="22"/>
                <w:szCs w:val="22"/>
                <w:lang w:val="uk-UA"/>
              </w:rPr>
              <w:t>Державна казначейська служба України</w:t>
            </w:r>
          </w:p>
          <w:p w14:paraId="3B49ED97" w14:textId="77777777" w:rsidR="00DD44C7" w:rsidRPr="00DD44C7" w:rsidRDefault="00DD44C7" w:rsidP="00DD44C7">
            <w:pPr>
              <w:pStyle w:val="a"/>
              <w:numPr>
                <w:ilvl w:val="0"/>
                <w:numId w:val="0"/>
              </w:numPr>
              <w:rPr>
                <w:sz w:val="22"/>
                <w:szCs w:val="22"/>
                <w:lang w:val="uk-UA"/>
              </w:rPr>
            </w:pPr>
            <w:r w:rsidRPr="00DD44C7">
              <w:rPr>
                <w:sz w:val="22"/>
                <w:szCs w:val="22"/>
                <w:lang w:val="uk-UA"/>
              </w:rPr>
              <w:t xml:space="preserve"> м. Київ </w:t>
            </w:r>
          </w:p>
          <w:p w14:paraId="1E2C872F" w14:textId="77777777" w:rsidR="00DD44C7" w:rsidRPr="00DD44C7" w:rsidRDefault="00DD44C7" w:rsidP="00DD44C7">
            <w:pPr>
              <w:pStyle w:val="a"/>
              <w:numPr>
                <w:ilvl w:val="0"/>
                <w:numId w:val="0"/>
              </w:numPr>
              <w:rPr>
                <w:sz w:val="22"/>
                <w:szCs w:val="22"/>
                <w:lang w:val="uk-UA"/>
              </w:rPr>
            </w:pPr>
            <w:r w:rsidRPr="00DD44C7">
              <w:rPr>
                <w:sz w:val="22"/>
                <w:szCs w:val="22"/>
                <w:lang w:val="uk-UA"/>
              </w:rPr>
              <w:t xml:space="preserve">МФО 820172 </w:t>
            </w:r>
          </w:p>
          <w:p w14:paraId="2D4ADAEF" w14:textId="77777777" w:rsidR="00DD44C7" w:rsidRPr="00DD44C7" w:rsidRDefault="00DD44C7" w:rsidP="00DD44C7">
            <w:pPr>
              <w:pStyle w:val="a"/>
              <w:numPr>
                <w:ilvl w:val="0"/>
                <w:numId w:val="0"/>
              </w:numPr>
              <w:rPr>
                <w:sz w:val="22"/>
                <w:szCs w:val="22"/>
                <w:lang w:val="uk-UA"/>
              </w:rPr>
            </w:pPr>
            <w:proofErr w:type="spellStart"/>
            <w:r w:rsidRPr="00DD44C7">
              <w:rPr>
                <w:sz w:val="22"/>
                <w:szCs w:val="22"/>
                <w:lang w:val="uk-UA"/>
              </w:rPr>
              <w:t>Тел</w:t>
            </w:r>
            <w:proofErr w:type="spellEnd"/>
            <w:r w:rsidRPr="00DD44C7">
              <w:rPr>
                <w:sz w:val="22"/>
                <w:szCs w:val="22"/>
                <w:lang w:val="uk-UA"/>
              </w:rPr>
              <w:t>./факс дог (0564)94-81-03</w:t>
            </w:r>
          </w:p>
          <w:p w14:paraId="2BBDD9E4" w14:textId="77777777" w:rsidR="00DD44C7" w:rsidRPr="00DD44C7" w:rsidRDefault="00DD44C7" w:rsidP="00DD44C7">
            <w:pPr>
              <w:pStyle w:val="a"/>
              <w:numPr>
                <w:ilvl w:val="0"/>
                <w:numId w:val="0"/>
              </w:numPr>
              <w:rPr>
                <w:bCs/>
                <w:color w:val="000000"/>
                <w:sz w:val="22"/>
                <w:szCs w:val="22"/>
                <w:lang w:val="uk-UA"/>
              </w:rPr>
            </w:pPr>
            <w:r w:rsidRPr="00DD44C7">
              <w:rPr>
                <w:bCs/>
                <w:color w:val="000000"/>
                <w:sz w:val="22"/>
                <w:szCs w:val="22"/>
                <w:lang w:val="uk-UA"/>
              </w:rPr>
              <w:t xml:space="preserve">Ел. пошта: </w:t>
            </w:r>
            <w:proofErr w:type="spellStart"/>
            <w:r w:rsidRPr="00124DBD">
              <w:rPr>
                <w:bCs/>
                <w:color w:val="000000"/>
                <w:sz w:val="22"/>
                <w:szCs w:val="22"/>
                <w:lang w:val="uk-UA"/>
              </w:rPr>
              <w:t>ten</w:t>
            </w:r>
            <w:r w:rsidRPr="00124DBD">
              <w:rPr>
                <w:bCs/>
                <w:color w:val="000000"/>
                <w:sz w:val="22"/>
                <w:szCs w:val="22"/>
                <w:lang w:val="en-US"/>
              </w:rPr>
              <w:t>dertern</w:t>
            </w:r>
            <w:proofErr w:type="spellEnd"/>
            <w:r w:rsidRPr="00124DBD">
              <w:rPr>
                <w:bCs/>
                <w:color w:val="000000"/>
                <w:sz w:val="22"/>
                <w:szCs w:val="22"/>
                <w:lang w:val="uk-UA"/>
              </w:rPr>
              <w:t>@ukr.net</w:t>
            </w:r>
          </w:p>
          <w:p w14:paraId="2D5CDC37" w14:textId="77777777" w:rsidR="00DD44C7" w:rsidRPr="00DD44C7" w:rsidRDefault="00DD44C7" w:rsidP="001E2F5A">
            <w:pPr>
              <w:spacing w:after="0"/>
              <w:rPr>
                <w:rFonts w:ascii="Times New Roman" w:hAnsi="Times New Roman"/>
              </w:rPr>
            </w:pPr>
          </w:p>
          <w:p w14:paraId="5E790265" w14:textId="77777777" w:rsidR="00DD44C7" w:rsidRPr="00DD44C7" w:rsidRDefault="00DD44C7" w:rsidP="001E2F5A">
            <w:pPr>
              <w:spacing w:after="0"/>
              <w:rPr>
                <w:rFonts w:ascii="Times New Roman" w:hAnsi="Times New Roman"/>
              </w:rPr>
            </w:pPr>
          </w:p>
          <w:p w14:paraId="635DC36B" w14:textId="77777777" w:rsidR="00DD44C7" w:rsidRPr="00DD44C7" w:rsidRDefault="00DD44C7" w:rsidP="001E2F5A">
            <w:pPr>
              <w:spacing w:after="0"/>
              <w:rPr>
                <w:rFonts w:ascii="Times New Roman" w:hAnsi="Times New Roman"/>
              </w:rPr>
            </w:pPr>
          </w:p>
          <w:p w14:paraId="1F1EBAD6" w14:textId="77777777" w:rsidR="00DD44C7" w:rsidRPr="00DD44C7" w:rsidRDefault="00DD44C7" w:rsidP="001E2F5A">
            <w:pPr>
              <w:spacing w:after="0"/>
              <w:rPr>
                <w:rFonts w:ascii="Times New Roman" w:hAnsi="Times New Roman"/>
              </w:rPr>
            </w:pPr>
            <w:r w:rsidRPr="00DD44C7">
              <w:rPr>
                <w:rFonts w:ascii="Times New Roman" w:hAnsi="Times New Roman"/>
              </w:rPr>
              <w:t>_______________________________</w:t>
            </w:r>
          </w:p>
          <w:p w14:paraId="78F26AD9" w14:textId="77777777" w:rsidR="00A47B8C" w:rsidRPr="00BB68A0" w:rsidRDefault="00A47B8C" w:rsidP="001E2F5A">
            <w:pPr>
              <w:spacing w:after="0"/>
              <w:rPr>
                <w:rFonts w:ascii="Times New Roman" w:hAnsi="Times New Roman"/>
              </w:rPr>
            </w:pPr>
            <w:r w:rsidRPr="00DD44C7">
              <w:rPr>
                <w:rFonts w:ascii="Times New Roman" w:hAnsi="Times New Roman"/>
              </w:rPr>
              <w:t>М.П.</w:t>
            </w:r>
          </w:p>
        </w:tc>
        <w:tc>
          <w:tcPr>
            <w:tcW w:w="5103" w:type="dxa"/>
          </w:tcPr>
          <w:p w14:paraId="06F9EF23" w14:textId="77777777" w:rsidR="00A47B8C" w:rsidRPr="00BB68A0" w:rsidRDefault="00A47B8C" w:rsidP="001E2F5A">
            <w:pPr>
              <w:spacing w:after="0"/>
              <w:rPr>
                <w:rFonts w:ascii="Times New Roman" w:hAnsi="Times New Roman"/>
              </w:rPr>
            </w:pPr>
          </w:p>
        </w:tc>
      </w:tr>
    </w:tbl>
    <w:p w14:paraId="6A4EC4D1" w14:textId="77777777" w:rsidR="00A47B8C" w:rsidRPr="00A47B8C" w:rsidRDefault="00A47B8C" w:rsidP="001E2F5A">
      <w:pPr>
        <w:spacing w:after="0" w:line="259" w:lineRule="auto"/>
        <w:jc w:val="center"/>
        <w:rPr>
          <w:rFonts w:ascii="Times New Roman" w:hAnsi="Times New Roman"/>
          <w:bCs/>
          <w:sz w:val="24"/>
          <w:szCs w:val="24"/>
        </w:rPr>
      </w:pPr>
      <w:r w:rsidRPr="00A47B8C">
        <w:rPr>
          <w:rFonts w:ascii="Times New Roman" w:hAnsi="Times New Roman"/>
          <w:bCs/>
          <w:sz w:val="24"/>
          <w:szCs w:val="24"/>
        </w:rPr>
        <w:br w:type="page"/>
      </w:r>
      <w:r w:rsidR="001E2F5A">
        <w:rPr>
          <w:rFonts w:ascii="Times New Roman" w:hAnsi="Times New Roman"/>
          <w:bCs/>
          <w:sz w:val="24"/>
          <w:szCs w:val="24"/>
        </w:rPr>
        <w:lastRenderedPageBreak/>
        <w:t xml:space="preserve">                                                                                             </w:t>
      </w:r>
      <w:r w:rsidRPr="00A47B8C">
        <w:rPr>
          <w:rFonts w:ascii="Times New Roman" w:hAnsi="Times New Roman"/>
          <w:bCs/>
          <w:sz w:val="24"/>
          <w:szCs w:val="24"/>
        </w:rPr>
        <w:t>Додаток № 1</w:t>
      </w:r>
    </w:p>
    <w:p w14:paraId="6AE17617" w14:textId="77777777" w:rsidR="00A47B8C" w:rsidRPr="00A47B8C" w:rsidRDefault="00A47B8C" w:rsidP="001E2F5A">
      <w:pPr>
        <w:tabs>
          <w:tab w:val="left" w:pos="540"/>
          <w:tab w:val="left" w:pos="541"/>
        </w:tabs>
        <w:spacing w:after="0"/>
        <w:ind w:left="7371"/>
        <w:outlineLvl w:val="2"/>
        <w:rPr>
          <w:rFonts w:ascii="Times New Roman" w:hAnsi="Times New Roman"/>
          <w:bCs/>
          <w:sz w:val="24"/>
          <w:szCs w:val="24"/>
        </w:rPr>
      </w:pPr>
      <w:r w:rsidRPr="00A47B8C">
        <w:rPr>
          <w:rFonts w:ascii="Times New Roman" w:hAnsi="Times New Roman"/>
          <w:bCs/>
          <w:sz w:val="24"/>
          <w:szCs w:val="24"/>
        </w:rPr>
        <w:t>до договору №___</w:t>
      </w:r>
    </w:p>
    <w:p w14:paraId="667C4D55" w14:textId="77777777" w:rsidR="00A47B8C" w:rsidRPr="00A47B8C" w:rsidRDefault="00A47B8C" w:rsidP="001E2F5A">
      <w:pPr>
        <w:tabs>
          <w:tab w:val="left" w:pos="540"/>
          <w:tab w:val="left" w:pos="541"/>
        </w:tabs>
        <w:spacing w:after="0"/>
        <w:ind w:left="7371"/>
        <w:outlineLvl w:val="2"/>
        <w:rPr>
          <w:rFonts w:ascii="Times New Roman" w:hAnsi="Times New Roman"/>
          <w:bCs/>
          <w:sz w:val="24"/>
          <w:szCs w:val="24"/>
        </w:rPr>
      </w:pPr>
      <w:r w:rsidRPr="00A47B8C">
        <w:rPr>
          <w:rFonts w:ascii="Times New Roman" w:hAnsi="Times New Roman"/>
          <w:bCs/>
          <w:sz w:val="24"/>
          <w:szCs w:val="24"/>
        </w:rPr>
        <w:t>від «___»_________ 2024 р.</w:t>
      </w:r>
    </w:p>
    <w:p w14:paraId="49AFB52F" w14:textId="77777777" w:rsidR="00A47B8C" w:rsidRPr="00A47B8C" w:rsidRDefault="00A47B8C" w:rsidP="001E2F5A">
      <w:pPr>
        <w:tabs>
          <w:tab w:val="left" w:pos="540"/>
          <w:tab w:val="left" w:pos="541"/>
        </w:tabs>
        <w:outlineLvl w:val="2"/>
        <w:rPr>
          <w:rFonts w:ascii="Times New Roman" w:hAnsi="Times New Roman"/>
          <w:b/>
          <w:bCs/>
          <w:sz w:val="24"/>
          <w:szCs w:val="24"/>
        </w:rPr>
      </w:pPr>
    </w:p>
    <w:p w14:paraId="74C696DA" w14:textId="77777777" w:rsidR="00A47B8C" w:rsidRPr="001E2F5A" w:rsidRDefault="00A47B8C" w:rsidP="001E2F5A">
      <w:pPr>
        <w:shd w:val="clear" w:color="auto" w:fill="FFFFFF"/>
        <w:spacing w:before="120" w:after="120"/>
        <w:jc w:val="center"/>
        <w:outlineLvl w:val="0"/>
        <w:rPr>
          <w:rFonts w:ascii="Times New Roman" w:hAnsi="Times New Roman"/>
          <w:b/>
          <w:sz w:val="24"/>
          <w:szCs w:val="24"/>
        </w:rPr>
      </w:pPr>
      <w:r w:rsidRPr="00A47B8C">
        <w:rPr>
          <w:rFonts w:ascii="Times New Roman" w:hAnsi="Times New Roman"/>
          <w:b/>
          <w:sz w:val="24"/>
          <w:szCs w:val="24"/>
        </w:rPr>
        <w:t>КА</w:t>
      </w:r>
      <w:r w:rsidR="000D4012">
        <w:rPr>
          <w:rFonts w:ascii="Times New Roman" w:hAnsi="Times New Roman"/>
          <w:b/>
          <w:sz w:val="24"/>
          <w:szCs w:val="24"/>
        </w:rPr>
        <w:t>ЛЬКУЛЯ</w:t>
      </w:r>
      <w:r w:rsidRPr="00A47B8C">
        <w:rPr>
          <w:rFonts w:ascii="Times New Roman" w:hAnsi="Times New Roman"/>
          <w:b/>
          <w:sz w:val="24"/>
          <w:szCs w:val="24"/>
        </w:rPr>
        <w:t xml:space="preserve">ЦІЯ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956"/>
        <w:gridCol w:w="1651"/>
        <w:gridCol w:w="1593"/>
        <w:gridCol w:w="2093"/>
      </w:tblGrid>
      <w:tr w:rsidR="00A47B8C" w:rsidRPr="00A47B8C" w14:paraId="5E4DE774" w14:textId="77777777" w:rsidTr="00FD36A9">
        <w:trPr>
          <w:trHeight w:val="758"/>
        </w:trPr>
        <w:tc>
          <w:tcPr>
            <w:tcW w:w="630" w:type="dxa"/>
            <w:shd w:val="clear" w:color="auto" w:fill="auto"/>
            <w:vAlign w:val="center"/>
          </w:tcPr>
          <w:p w14:paraId="01960DAE" w14:textId="77777777"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 п/п</w:t>
            </w:r>
          </w:p>
        </w:tc>
        <w:tc>
          <w:tcPr>
            <w:tcW w:w="3956" w:type="dxa"/>
            <w:shd w:val="clear" w:color="auto" w:fill="auto"/>
            <w:vAlign w:val="center"/>
          </w:tcPr>
          <w:p w14:paraId="74976FA6" w14:textId="77777777"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Найменування послуги</w:t>
            </w:r>
          </w:p>
        </w:tc>
        <w:tc>
          <w:tcPr>
            <w:tcW w:w="1651" w:type="dxa"/>
            <w:shd w:val="clear" w:color="auto" w:fill="auto"/>
            <w:vAlign w:val="center"/>
          </w:tcPr>
          <w:p w14:paraId="70A33049" w14:textId="77777777"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Одиниці виміру (стать)</w:t>
            </w:r>
          </w:p>
        </w:tc>
        <w:tc>
          <w:tcPr>
            <w:tcW w:w="1593" w:type="dxa"/>
            <w:shd w:val="clear" w:color="auto" w:fill="auto"/>
            <w:vAlign w:val="center"/>
          </w:tcPr>
          <w:p w14:paraId="3F804500" w14:textId="77777777" w:rsidR="00A47B8C" w:rsidRPr="00A47B8C" w:rsidRDefault="00A47B8C" w:rsidP="001E2F5A">
            <w:pPr>
              <w:jc w:val="center"/>
              <w:rPr>
                <w:rFonts w:ascii="Times New Roman" w:hAnsi="Times New Roman"/>
                <w:sz w:val="24"/>
                <w:szCs w:val="24"/>
                <w:lang w:eastAsia="uk-UA"/>
              </w:rPr>
            </w:pPr>
            <w:r w:rsidRPr="00A47B8C">
              <w:rPr>
                <w:rFonts w:ascii="Times New Roman" w:hAnsi="Times New Roman"/>
                <w:sz w:val="24"/>
                <w:szCs w:val="24"/>
                <w:lang w:eastAsia="uk-UA"/>
              </w:rPr>
              <w:t>Кількість послуг</w:t>
            </w:r>
          </w:p>
        </w:tc>
        <w:tc>
          <w:tcPr>
            <w:tcW w:w="2093" w:type="dxa"/>
          </w:tcPr>
          <w:p w14:paraId="36E3DACE" w14:textId="77777777"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Ціна з\без ПДВ</w:t>
            </w:r>
          </w:p>
        </w:tc>
      </w:tr>
      <w:tr w:rsidR="00A47B8C" w:rsidRPr="00A47B8C" w14:paraId="5218DCE7" w14:textId="77777777" w:rsidTr="00FD36A9">
        <w:trPr>
          <w:trHeight w:val="235"/>
        </w:trPr>
        <w:tc>
          <w:tcPr>
            <w:tcW w:w="630" w:type="dxa"/>
            <w:shd w:val="clear" w:color="auto" w:fill="auto"/>
            <w:vAlign w:val="center"/>
          </w:tcPr>
          <w:p w14:paraId="6DB52614" w14:textId="77777777"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1.</w:t>
            </w:r>
          </w:p>
        </w:tc>
        <w:tc>
          <w:tcPr>
            <w:tcW w:w="3956" w:type="dxa"/>
            <w:shd w:val="clear" w:color="auto" w:fill="auto"/>
          </w:tcPr>
          <w:p w14:paraId="5982BE68" w14:textId="77777777" w:rsidR="00A47B8C" w:rsidRPr="00A47B8C" w:rsidRDefault="00A47B8C" w:rsidP="00FD36A9">
            <w:pPr>
              <w:rPr>
                <w:rFonts w:ascii="Times New Roman" w:hAnsi="Times New Roman"/>
                <w:sz w:val="24"/>
                <w:szCs w:val="24"/>
                <w:lang w:eastAsia="uk-UA"/>
              </w:rPr>
            </w:pPr>
            <w:r w:rsidRPr="00A47B8C">
              <w:rPr>
                <w:rFonts w:ascii="Times New Roman" w:hAnsi="Times New Roman"/>
                <w:sz w:val="24"/>
                <w:szCs w:val="24"/>
                <w:lang w:eastAsia="uk-UA"/>
              </w:rPr>
              <w:t>Медичний огляд працівників</w:t>
            </w:r>
          </w:p>
        </w:tc>
        <w:tc>
          <w:tcPr>
            <w:tcW w:w="1651" w:type="dxa"/>
            <w:shd w:val="clear" w:color="auto" w:fill="auto"/>
          </w:tcPr>
          <w:p w14:paraId="07CF806A" w14:textId="77777777" w:rsidR="00A47B8C" w:rsidRPr="00A47B8C" w:rsidRDefault="00A47B8C" w:rsidP="00FD36A9">
            <w:pPr>
              <w:jc w:val="center"/>
              <w:rPr>
                <w:rFonts w:ascii="Times New Roman" w:hAnsi="Times New Roman"/>
                <w:sz w:val="24"/>
                <w:szCs w:val="24"/>
                <w:lang w:eastAsia="uk-UA"/>
              </w:rPr>
            </w:pPr>
            <w:proofErr w:type="spellStart"/>
            <w:r w:rsidRPr="00A47B8C">
              <w:rPr>
                <w:rFonts w:ascii="Times New Roman" w:hAnsi="Times New Roman"/>
                <w:bCs/>
                <w:sz w:val="24"/>
                <w:szCs w:val="24"/>
                <w:lang w:eastAsia="uk-UA"/>
              </w:rPr>
              <w:t>Жін</w:t>
            </w:r>
            <w:proofErr w:type="spellEnd"/>
            <w:r w:rsidRPr="00A47B8C">
              <w:rPr>
                <w:rFonts w:ascii="Times New Roman" w:hAnsi="Times New Roman"/>
                <w:bCs/>
                <w:sz w:val="24"/>
                <w:szCs w:val="24"/>
                <w:lang w:eastAsia="uk-UA"/>
              </w:rPr>
              <w:t>.</w:t>
            </w:r>
          </w:p>
        </w:tc>
        <w:tc>
          <w:tcPr>
            <w:tcW w:w="1593" w:type="dxa"/>
            <w:shd w:val="clear" w:color="auto" w:fill="auto"/>
          </w:tcPr>
          <w:p w14:paraId="3E7E13D0" w14:textId="43D94069" w:rsidR="00A47B8C" w:rsidRPr="00A47B8C" w:rsidRDefault="00FC0BF7" w:rsidP="00FC0BF7">
            <w:pPr>
              <w:ind w:firstLine="318"/>
              <w:rPr>
                <w:rFonts w:ascii="Times New Roman" w:hAnsi="Times New Roman"/>
                <w:sz w:val="24"/>
                <w:szCs w:val="24"/>
                <w:lang w:eastAsia="uk-UA"/>
              </w:rPr>
            </w:pPr>
            <w:r>
              <w:rPr>
                <w:rFonts w:ascii="Times New Roman" w:hAnsi="Times New Roman"/>
                <w:sz w:val="24"/>
                <w:szCs w:val="24"/>
                <w:lang w:eastAsia="uk-UA"/>
              </w:rPr>
              <w:t xml:space="preserve">  1721</w:t>
            </w:r>
          </w:p>
        </w:tc>
        <w:tc>
          <w:tcPr>
            <w:tcW w:w="2093" w:type="dxa"/>
          </w:tcPr>
          <w:p w14:paraId="05CAD9F9" w14:textId="77777777" w:rsidR="00A47B8C" w:rsidRPr="00A47B8C" w:rsidRDefault="00A47B8C" w:rsidP="00FD36A9">
            <w:pPr>
              <w:ind w:firstLine="318"/>
              <w:jc w:val="center"/>
              <w:rPr>
                <w:rFonts w:ascii="Times New Roman" w:hAnsi="Times New Roman"/>
                <w:sz w:val="24"/>
                <w:szCs w:val="24"/>
                <w:lang w:eastAsia="uk-UA"/>
              </w:rPr>
            </w:pPr>
          </w:p>
        </w:tc>
      </w:tr>
      <w:tr w:rsidR="00A47B8C" w:rsidRPr="00A47B8C" w14:paraId="723F99A9" w14:textId="77777777" w:rsidTr="00FD36A9">
        <w:trPr>
          <w:trHeight w:val="312"/>
        </w:trPr>
        <w:tc>
          <w:tcPr>
            <w:tcW w:w="630" w:type="dxa"/>
            <w:shd w:val="clear" w:color="auto" w:fill="auto"/>
            <w:vAlign w:val="center"/>
          </w:tcPr>
          <w:p w14:paraId="1EDF73A5" w14:textId="77777777" w:rsidR="00A47B8C" w:rsidRPr="00A47B8C" w:rsidRDefault="00A47B8C" w:rsidP="00FD36A9">
            <w:pPr>
              <w:jc w:val="center"/>
              <w:rPr>
                <w:rFonts w:ascii="Times New Roman" w:hAnsi="Times New Roman"/>
                <w:sz w:val="24"/>
                <w:szCs w:val="24"/>
                <w:lang w:eastAsia="uk-UA"/>
              </w:rPr>
            </w:pPr>
            <w:r w:rsidRPr="00A47B8C">
              <w:rPr>
                <w:rFonts w:ascii="Times New Roman" w:hAnsi="Times New Roman"/>
                <w:sz w:val="24"/>
                <w:szCs w:val="24"/>
                <w:lang w:eastAsia="uk-UA"/>
              </w:rPr>
              <w:t>2.</w:t>
            </w:r>
          </w:p>
        </w:tc>
        <w:tc>
          <w:tcPr>
            <w:tcW w:w="3956" w:type="dxa"/>
            <w:tcBorders>
              <w:top w:val="single" w:sz="4" w:space="0" w:color="auto"/>
              <w:left w:val="single" w:sz="4" w:space="0" w:color="auto"/>
              <w:bottom w:val="single" w:sz="4" w:space="0" w:color="auto"/>
              <w:right w:val="single" w:sz="4" w:space="0" w:color="auto"/>
            </w:tcBorders>
            <w:vAlign w:val="bottom"/>
          </w:tcPr>
          <w:p w14:paraId="7D643FBA" w14:textId="77777777" w:rsidR="00A47B8C" w:rsidRPr="00A47B8C" w:rsidRDefault="00A47B8C" w:rsidP="00FD36A9">
            <w:pPr>
              <w:rPr>
                <w:rFonts w:ascii="Times New Roman" w:hAnsi="Times New Roman"/>
                <w:sz w:val="24"/>
                <w:szCs w:val="24"/>
                <w:lang w:eastAsia="uk-UA"/>
              </w:rPr>
            </w:pPr>
            <w:r w:rsidRPr="00A47B8C">
              <w:rPr>
                <w:rFonts w:ascii="Times New Roman" w:hAnsi="Times New Roman"/>
                <w:sz w:val="24"/>
                <w:szCs w:val="24"/>
                <w:lang w:eastAsia="uk-UA"/>
              </w:rPr>
              <w:t>Медичний огляд працівників</w:t>
            </w:r>
          </w:p>
        </w:tc>
        <w:tc>
          <w:tcPr>
            <w:tcW w:w="1651" w:type="dxa"/>
            <w:shd w:val="clear" w:color="auto" w:fill="auto"/>
          </w:tcPr>
          <w:p w14:paraId="09EDCB05" w14:textId="77777777" w:rsidR="00A47B8C" w:rsidRPr="00A47B8C" w:rsidRDefault="00A47B8C" w:rsidP="00FD36A9">
            <w:pPr>
              <w:jc w:val="center"/>
              <w:rPr>
                <w:rFonts w:ascii="Times New Roman" w:hAnsi="Times New Roman"/>
                <w:sz w:val="24"/>
                <w:szCs w:val="24"/>
                <w:lang w:eastAsia="uk-UA"/>
              </w:rPr>
            </w:pPr>
            <w:proofErr w:type="spellStart"/>
            <w:r w:rsidRPr="00A47B8C">
              <w:rPr>
                <w:rFonts w:ascii="Times New Roman" w:hAnsi="Times New Roman"/>
                <w:bCs/>
                <w:sz w:val="24"/>
                <w:szCs w:val="24"/>
                <w:lang w:eastAsia="uk-UA"/>
              </w:rPr>
              <w:t>Чол</w:t>
            </w:r>
            <w:proofErr w:type="spellEnd"/>
            <w:r w:rsidRPr="00A47B8C">
              <w:rPr>
                <w:rFonts w:ascii="Times New Roman" w:hAnsi="Times New Roman"/>
                <w:bCs/>
                <w:sz w:val="24"/>
                <w:szCs w:val="24"/>
                <w:lang w:eastAsia="uk-UA"/>
              </w:rPr>
              <w:t>.</w:t>
            </w:r>
          </w:p>
        </w:tc>
        <w:tc>
          <w:tcPr>
            <w:tcW w:w="1593" w:type="dxa"/>
            <w:shd w:val="clear" w:color="auto" w:fill="auto"/>
          </w:tcPr>
          <w:p w14:paraId="02922974" w14:textId="47FA4F77" w:rsidR="00A47B8C" w:rsidRPr="00A47B8C" w:rsidRDefault="00FC0BF7" w:rsidP="00FC0BF7">
            <w:pPr>
              <w:jc w:val="center"/>
              <w:rPr>
                <w:rFonts w:ascii="Times New Roman" w:hAnsi="Times New Roman"/>
                <w:sz w:val="24"/>
                <w:szCs w:val="24"/>
                <w:lang w:eastAsia="uk-UA"/>
              </w:rPr>
            </w:pPr>
            <w:r>
              <w:rPr>
                <w:rFonts w:ascii="Times New Roman" w:hAnsi="Times New Roman"/>
                <w:sz w:val="24"/>
                <w:szCs w:val="24"/>
                <w:lang w:eastAsia="uk-UA"/>
              </w:rPr>
              <w:t>199</w:t>
            </w:r>
          </w:p>
        </w:tc>
        <w:tc>
          <w:tcPr>
            <w:tcW w:w="2093" w:type="dxa"/>
          </w:tcPr>
          <w:p w14:paraId="3C4D082E" w14:textId="77777777" w:rsidR="00A47B8C" w:rsidRPr="00A47B8C" w:rsidRDefault="00A47B8C" w:rsidP="00FD36A9">
            <w:pPr>
              <w:jc w:val="center"/>
              <w:rPr>
                <w:rFonts w:ascii="Times New Roman" w:hAnsi="Times New Roman"/>
                <w:sz w:val="24"/>
                <w:szCs w:val="24"/>
                <w:lang w:eastAsia="uk-UA"/>
              </w:rPr>
            </w:pPr>
          </w:p>
        </w:tc>
      </w:tr>
      <w:tr w:rsidR="00A47B8C" w:rsidRPr="00A47B8C" w14:paraId="32E8541E" w14:textId="77777777" w:rsidTr="00FD36A9">
        <w:trPr>
          <w:trHeight w:val="234"/>
        </w:trPr>
        <w:tc>
          <w:tcPr>
            <w:tcW w:w="6237" w:type="dxa"/>
            <w:gridSpan w:val="3"/>
            <w:shd w:val="clear" w:color="auto" w:fill="auto"/>
            <w:vAlign w:val="center"/>
          </w:tcPr>
          <w:p w14:paraId="0CF6EE25" w14:textId="77777777" w:rsidR="00A47B8C" w:rsidRDefault="00A47B8C" w:rsidP="00FD36A9">
            <w:pPr>
              <w:jc w:val="right"/>
              <w:rPr>
                <w:rFonts w:ascii="Times New Roman" w:hAnsi="Times New Roman"/>
                <w:sz w:val="24"/>
                <w:szCs w:val="24"/>
                <w:lang w:eastAsia="uk-UA"/>
              </w:rPr>
            </w:pPr>
            <w:r w:rsidRPr="00A47B8C">
              <w:rPr>
                <w:rFonts w:ascii="Times New Roman" w:hAnsi="Times New Roman"/>
                <w:sz w:val="24"/>
                <w:szCs w:val="24"/>
                <w:lang w:eastAsia="uk-UA"/>
              </w:rPr>
              <w:t>Всього:</w:t>
            </w:r>
          </w:p>
          <w:p w14:paraId="781ABDC1" w14:textId="77777777" w:rsidR="00703147" w:rsidRPr="00A47B8C" w:rsidRDefault="00703147" w:rsidP="00703147">
            <w:pPr>
              <w:rPr>
                <w:rFonts w:ascii="Times New Roman" w:hAnsi="Times New Roman"/>
                <w:sz w:val="24"/>
                <w:szCs w:val="24"/>
                <w:lang w:eastAsia="uk-UA"/>
              </w:rPr>
            </w:pPr>
            <w:r>
              <w:rPr>
                <w:rFonts w:ascii="Times New Roman" w:hAnsi="Times New Roman"/>
                <w:sz w:val="24"/>
                <w:szCs w:val="24"/>
                <w:lang w:eastAsia="uk-UA"/>
              </w:rPr>
              <w:t>сума прописом</w:t>
            </w:r>
          </w:p>
        </w:tc>
        <w:tc>
          <w:tcPr>
            <w:tcW w:w="1593" w:type="dxa"/>
            <w:shd w:val="clear" w:color="auto" w:fill="auto"/>
          </w:tcPr>
          <w:p w14:paraId="34EE9DC9" w14:textId="77777777" w:rsidR="00A47B8C" w:rsidRPr="00A47B8C" w:rsidRDefault="00A47B8C" w:rsidP="00FD36A9">
            <w:pPr>
              <w:jc w:val="center"/>
              <w:rPr>
                <w:rFonts w:ascii="Times New Roman" w:hAnsi="Times New Roman"/>
                <w:sz w:val="24"/>
                <w:szCs w:val="24"/>
                <w:lang w:eastAsia="uk-UA"/>
              </w:rPr>
            </w:pPr>
          </w:p>
        </w:tc>
        <w:tc>
          <w:tcPr>
            <w:tcW w:w="2093" w:type="dxa"/>
          </w:tcPr>
          <w:p w14:paraId="4127E77C" w14:textId="77777777" w:rsidR="00A47B8C" w:rsidRPr="00A47B8C" w:rsidRDefault="00A47B8C" w:rsidP="00FD36A9">
            <w:pPr>
              <w:jc w:val="center"/>
              <w:rPr>
                <w:rFonts w:ascii="Times New Roman" w:hAnsi="Times New Roman"/>
                <w:sz w:val="24"/>
                <w:szCs w:val="24"/>
                <w:lang w:eastAsia="uk-UA"/>
              </w:rPr>
            </w:pPr>
          </w:p>
        </w:tc>
      </w:tr>
    </w:tbl>
    <w:p w14:paraId="15EFD519" w14:textId="77777777" w:rsidR="00A47B8C" w:rsidRPr="00A47B8C" w:rsidRDefault="00A47B8C" w:rsidP="001E2F5A">
      <w:pPr>
        <w:jc w:val="both"/>
        <w:rPr>
          <w:rFonts w:ascii="Times New Roman" w:hAnsi="Times New Roman"/>
          <w:sz w:val="24"/>
          <w:szCs w:val="24"/>
        </w:rPr>
      </w:pPr>
    </w:p>
    <w:p w14:paraId="2CCEDD86" w14:textId="77777777" w:rsidR="00A47B8C" w:rsidRPr="00A47B8C" w:rsidRDefault="00A47B8C" w:rsidP="001E2F5A">
      <w:pPr>
        <w:jc w:val="center"/>
        <w:rPr>
          <w:rFonts w:ascii="Times New Roman" w:hAnsi="Times New Roman"/>
          <w:sz w:val="24"/>
          <w:szCs w:val="24"/>
        </w:rPr>
      </w:pPr>
      <w:r w:rsidRPr="00A47B8C">
        <w:rPr>
          <w:rFonts w:ascii="Times New Roman" w:hAnsi="Times New Roman"/>
          <w:sz w:val="24"/>
          <w:szCs w:val="24"/>
        </w:rPr>
        <w:t>Складові послуг, які є предметом закупівлі, а саме перелік оглядів (обстежень) лікарів спеціалістів</w:t>
      </w:r>
      <w:r w:rsidR="001E2F5A">
        <w:rPr>
          <w:rFonts w:ascii="Times New Roman" w:hAnsi="Times New Roman"/>
          <w:sz w:val="24"/>
          <w:szCs w:val="24"/>
        </w:rPr>
        <w:t xml:space="preserve"> </w:t>
      </w:r>
      <w:r w:rsidRPr="00A47B8C">
        <w:rPr>
          <w:rFonts w:ascii="Times New Roman" w:hAnsi="Times New Roman"/>
          <w:sz w:val="24"/>
          <w:szCs w:val="24"/>
        </w:rPr>
        <w:t>та інших досліджень, при наданні послуг медичного огляду працівників</w:t>
      </w:r>
      <w:r w:rsidR="001E2F5A">
        <w:rPr>
          <w:rFonts w:ascii="Times New Roman" w:hAnsi="Times New Roman"/>
          <w:sz w:val="24"/>
          <w:szCs w:val="24"/>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9197"/>
      </w:tblGrid>
      <w:tr w:rsidR="00FC0BF7" w:rsidRPr="008A1BC4" w14:paraId="2FA1D50A" w14:textId="77777777" w:rsidTr="003A1723">
        <w:trPr>
          <w:trHeight w:val="901"/>
          <w:jc w:val="center"/>
        </w:trPr>
        <w:tc>
          <w:tcPr>
            <w:tcW w:w="703" w:type="dxa"/>
            <w:tcBorders>
              <w:top w:val="single" w:sz="4" w:space="0" w:color="auto"/>
              <w:left w:val="single" w:sz="4" w:space="0" w:color="auto"/>
              <w:bottom w:val="single" w:sz="4" w:space="0" w:color="auto"/>
              <w:right w:val="single" w:sz="4" w:space="0" w:color="auto"/>
            </w:tcBorders>
            <w:hideMark/>
          </w:tcPr>
          <w:p w14:paraId="42B59137" w14:textId="77777777" w:rsidR="00FC0BF7" w:rsidRPr="008A1BC4" w:rsidRDefault="00FC0BF7" w:rsidP="003A1723">
            <w:pPr>
              <w:spacing w:after="0"/>
              <w:jc w:val="both"/>
              <w:rPr>
                <w:rFonts w:ascii="Times New Roman" w:hAnsi="Times New Roman"/>
              </w:rPr>
            </w:pPr>
            <w:r w:rsidRPr="008A1BC4">
              <w:rPr>
                <w:rFonts w:ascii="Times New Roman" w:hAnsi="Times New Roman"/>
              </w:rPr>
              <w:t>№ п/п</w:t>
            </w:r>
          </w:p>
        </w:tc>
        <w:tc>
          <w:tcPr>
            <w:tcW w:w="9200" w:type="dxa"/>
            <w:tcBorders>
              <w:top w:val="single" w:sz="4" w:space="0" w:color="auto"/>
              <w:left w:val="single" w:sz="4" w:space="0" w:color="auto"/>
              <w:bottom w:val="single" w:sz="4" w:space="0" w:color="auto"/>
              <w:right w:val="single" w:sz="4" w:space="0" w:color="auto"/>
            </w:tcBorders>
            <w:hideMark/>
          </w:tcPr>
          <w:p w14:paraId="4A90C9FD" w14:textId="77777777" w:rsidR="00FC0BF7" w:rsidRPr="008A1BC4" w:rsidRDefault="00FC0BF7" w:rsidP="003A1723">
            <w:pPr>
              <w:spacing w:after="0"/>
              <w:jc w:val="both"/>
              <w:rPr>
                <w:rFonts w:ascii="Times New Roman" w:hAnsi="Times New Roman"/>
              </w:rPr>
            </w:pPr>
            <w:r w:rsidRPr="008A1BC4">
              <w:rPr>
                <w:rFonts w:ascii="Times New Roman" w:hAnsi="Times New Roman"/>
              </w:rPr>
              <w:t>Найменування</w:t>
            </w:r>
          </w:p>
        </w:tc>
      </w:tr>
      <w:tr w:rsidR="00FC0BF7" w:rsidRPr="008A1BC4" w14:paraId="3C4F88AE" w14:textId="77777777" w:rsidTr="003A1723">
        <w:trPr>
          <w:trHeight w:val="59"/>
          <w:jc w:val="center"/>
        </w:trPr>
        <w:tc>
          <w:tcPr>
            <w:tcW w:w="703" w:type="dxa"/>
            <w:tcBorders>
              <w:top w:val="single" w:sz="4" w:space="0" w:color="auto"/>
              <w:left w:val="single" w:sz="4" w:space="0" w:color="auto"/>
              <w:bottom w:val="single" w:sz="4" w:space="0" w:color="auto"/>
              <w:right w:val="single" w:sz="4" w:space="0" w:color="auto"/>
            </w:tcBorders>
          </w:tcPr>
          <w:p w14:paraId="6E76AA36"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596CC1B1" w14:textId="77777777" w:rsidR="00FC0BF7" w:rsidRPr="008A1BC4" w:rsidRDefault="00FC0BF7" w:rsidP="003A1723">
            <w:pPr>
              <w:spacing w:after="0"/>
              <w:jc w:val="both"/>
              <w:rPr>
                <w:rFonts w:ascii="Times New Roman" w:hAnsi="Times New Roman"/>
              </w:rPr>
            </w:pPr>
            <w:r w:rsidRPr="008A1BC4">
              <w:rPr>
                <w:rFonts w:ascii="Times New Roman" w:hAnsi="Times New Roman"/>
              </w:rPr>
              <w:t>Огляд лікарем - терапевтом</w:t>
            </w:r>
          </w:p>
        </w:tc>
      </w:tr>
      <w:tr w:rsidR="00FC0BF7" w:rsidRPr="008A1BC4" w14:paraId="6E130C87" w14:textId="77777777" w:rsidTr="003A1723">
        <w:trPr>
          <w:trHeight w:val="190"/>
          <w:jc w:val="center"/>
        </w:trPr>
        <w:tc>
          <w:tcPr>
            <w:tcW w:w="703" w:type="dxa"/>
            <w:tcBorders>
              <w:top w:val="single" w:sz="4" w:space="0" w:color="auto"/>
              <w:left w:val="single" w:sz="4" w:space="0" w:color="auto"/>
              <w:bottom w:val="single" w:sz="4" w:space="0" w:color="auto"/>
              <w:right w:val="single" w:sz="4" w:space="0" w:color="auto"/>
            </w:tcBorders>
          </w:tcPr>
          <w:p w14:paraId="523B4BD5"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47D9154D" w14:textId="77777777" w:rsidR="00FC0BF7" w:rsidRPr="008A1BC4" w:rsidRDefault="00FC0BF7" w:rsidP="003A1723">
            <w:pPr>
              <w:spacing w:after="0"/>
              <w:jc w:val="both"/>
              <w:rPr>
                <w:rFonts w:ascii="Times New Roman" w:hAnsi="Times New Roman"/>
              </w:rPr>
            </w:pPr>
            <w:r w:rsidRPr="008A1BC4">
              <w:rPr>
                <w:rFonts w:ascii="Times New Roman" w:hAnsi="Times New Roman"/>
              </w:rPr>
              <w:t xml:space="preserve">Огляд лікарем - </w:t>
            </w:r>
            <w:proofErr w:type="spellStart"/>
            <w:r w:rsidRPr="008A1BC4">
              <w:rPr>
                <w:rFonts w:ascii="Times New Roman" w:hAnsi="Times New Roman"/>
              </w:rPr>
              <w:t>дерматовенерологом</w:t>
            </w:r>
            <w:proofErr w:type="spellEnd"/>
          </w:p>
        </w:tc>
      </w:tr>
      <w:tr w:rsidR="00FC0BF7" w:rsidRPr="008A1BC4" w14:paraId="6375F87E" w14:textId="77777777" w:rsidTr="003A1723">
        <w:trPr>
          <w:trHeight w:val="195"/>
          <w:jc w:val="center"/>
        </w:trPr>
        <w:tc>
          <w:tcPr>
            <w:tcW w:w="703" w:type="dxa"/>
            <w:tcBorders>
              <w:top w:val="single" w:sz="4" w:space="0" w:color="auto"/>
              <w:left w:val="single" w:sz="4" w:space="0" w:color="auto"/>
              <w:bottom w:val="single" w:sz="4" w:space="0" w:color="auto"/>
              <w:right w:val="single" w:sz="4" w:space="0" w:color="auto"/>
            </w:tcBorders>
          </w:tcPr>
          <w:p w14:paraId="6BD483E9"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52D57F00" w14:textId="77777777" w:rsidR="00FC0BF7" w:rsidRPr="008A1BC4" w:rsidRDefault="00FC0BF7" w:rsidP="003A1723">
            <w:pPr>
              <w:spacing w:after="0"/>
              <w:jc w:val="both"/>
              <w:rPr>
                <w:rFonts w:ascii="Times New Roman" w:hAnsi="Times New Roman"/>
              </w:rPr>
            </w:pPr>
            <w:r w:rsidRPr="008A1BC4">
              <w:rPr>
                <w:rFonts w:ascii="Times New Roman" w:hAnsi="Times New Roman"/>
              </w:rPr>
              <w:t>Огляд лікарем - отоларингологом</w:t>
            </w:r>
          </w:p>
        </w:tc>
      </w:tr>
      <w:tr w:rsidR="00FC0BF7" w:rsidRPr="008A1BC4" w14:paraId="2EEDF80A" w14:textId="77777777" w:rsidTr="003A1723">
        <w:trPr>
          <w:trHeight w:val="198"/>
          <w:jc w:val="center"/>
        </w:trPr>
        <w:tc>
          <w:tcPr>
            <w:tcW w:w="703" w:type="dxa"/>
            <w:tcBorders>
              <w:top w:val="single" w:sz="4" w:space="0" w:color="auto"/>
              <w:left w:val="single" w:sz="4" w:space="0" w:color="auto"/>
              <w:bottom w:val="single" w:sz="4" w:space="0" w:color="auto"/>
              <w:right w:val="single" w:sz="4" w:space="0" w:color="auto"/>
            </w:tcBorders>
          </w:tcPr>
          <w:p w14:paraId="3FCADD47"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6497CF06" w14:textId="77777777" w:rsidR="00FC0BF7" w:rsidRPr="008A1BC4" w:rsidRDefault="00FC0BF7" w:rsidP="003A1723">
            <w:pPr>
              <w:spacing w:after="0"/>
              <w:jc w:val="both"/>
              <w:rPr>
                <w:rFonts w:ascii="Times New Roman" w:hAnsi="Times New Roman"/>
              </w:rPr>
            </w:pPr>
            <w:r w:rsidRPr="008A1BC4">
              <w:rPr>
                <w:rFonts w:ascii="Times New Roman" w:hAnsi="Times New Roman"/>
              </w:rPr>
              <w:t>Оглядовий кабінет для жінок</w:t>
            </w:r>
          </w:p>
        </w:tc>
      </w:tr>
      <w:tr w:rsidR="00FC0BF7" w:rsidRPr="008A1BC4" w14:paraId="0CC6E049" w14:textId="77777777" w:rsidTr="003A1723">
        <w:trPr>
          <w:trHeight w:val="61"/>
          <w:jc w:val="center"/>
        </w:trPr>
        <w:tc>
          <w:tcPr>
            <w:tcW w:w="703" w:type="dxa"/>
            <w:tcBorders>
              <w:top w:val="single" w:sz="4" w:space="0" w:color="auto"/>
              <w:left w:val="single" w:sz="4" w:space="0" w:color="auto"/>
              <w:bottom w:val="single" w:sz="4" w:space="0" w:color="auto"/>
              <w:right w:val="single" w:sz="4" w:space="0" w:color="auto"/>
            </w:tcBorders>
          </w:tcPr>
          <w:p w14:paraId="7A516FD2"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213BC37A" w14:textId="77777777" w:rsidR="00FC0BF7" w:rsidRPr="008A1BC4" w:rsidRDefault="00FC0BF7" w:rsidP="003A1723">
            <w:pPr>
              <w:spacing w:after="0"/>
              <w:jc w:val="both"/>
              <w:rPr>
                <w:rFonts w:ascii="Times New Roman" w:hAnsi="Times New Roman"/>
              </w:rPr>
            </w:pPr>
            <w:r w:rsidRPr="008A1BC4">
              <w:rPr>
                <w:rFonts w:ascii="Times New Roman" w:hAnsi="Times New Roman"/>
              </w:rPr>
              <w:t>Флюорографія</w:t>
            </w:r>
          </w:p>
        </w:tc>
      </w:tr>
      <w:tr w:rsidR="00FC0BF7" w:rsidRPr="008A1BC4" w14:paraId="0A8B1E16" w14:textId="77777777" w:rsidTr="003A1723">
        <w:trPr>
          <w:trHeight w:val="56"/>
          <w:jc w:val="center"/>
        </w:trPr>
        <w:tc>
          <w:tcPr>
            <w:tcW w:w="703" w:type="dxa"/>
            <w:tcBorders>
              <w:top w:val="single" w:sz="4" w:space="0" w:color="auto"/>
              <w:left w:val="single" w:sz="4" w:space="0" w:color="auto"/>
              <w:bottom w:val="single" w:sz="4" w:space="0" w:color="auto"/>
              <w:right w:val="single" w:sz="4" w:space="0" w:color="auto"/>
            </w:tcBorders>
          </w:tcPr>
          <w:p w14:paraId="44971681"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73471F5D" w14:textId="77777777" w:rsidR="00FC0BF7" w:rsidRPr="008A1BC4" w:rsidRDefault="00FC0BF7" w:rsidP="003A1723">
            <w:pPr>
              <w:spacing w:after="0"/>
              <w:jc w:val="both"/>
              <w:rPr>
                <w:rFonts w:ascii="Times New Roman" w:hAnsi="Times New Roman"/>
              </w:rPr>
            </w:pPr>
            <w:r w:rsidRPr="008A1BC4">
              <w:rPr>
                <w:rFonts w:ascii="Times New Roman" w:hAnsi="Times New Roman"/>
              </w:rPr>
              <w:t>Електрокардіографія</w:t>
            </w:r>
          </w:p>
        </w:tc>
      </w:tr>
      <w:tr w:rsidR="00FC0BF7" w:rsidRPr="008A1BC4" w14:paraId="151679F9" w14:textId="77777777" w:rsidTr="003A1723">
        <w:trPr>
          <w:trHeight w:val="56"/>
          <w:jc w:val="center"/>
        </w:trPr>
        <w:tc>
          <w:tcPr>
            <w:tcW w:w="703" w:type="dxa"/>
            <w:tcBorders>
              <w:top w:val="single" w:sz="4" w:space="0" w:color="auto"/>
              <w:left w:val="single" w:sz="4" w:space="0" w:color="auto"/>
              <w:bottom w:val="single" w:sz="4" w:space="0" w:color="auto"/>
              <w:right w:val="single" w:sz="4" w:space="0" w:color="auto"/>
            </w:tcBorders>
          </w:tcPr>
          <w:p w14:paraId="160DE9AB"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2EC9F706" w14:textId="77777777" w:rsidR="00FC0BF7" w:rsidRPr="008A1BC4" w:rsidRDefault="00FC0BF7" w:rsidP="003A1723">
            <w:pPr>
              <w:spacing w:after="0"/>
              <w:jc w:val="both"/>
              <w:rPr>
                <w:rFonts w:ascii="Times New Roman" w:hAnsi="Times New Roman"/>
              </w:rPr>
            </w:pPr>
            <w:r w:rsidRPr="008A1BC4">
              <w:rPr>
                <w:rFonts w:ascii="Times New Roman" w:hAnsi="Times New Roman"/>
              </w:rPr>
              <w:t xml:space="preserve">Дослідження на кишкові інфекції, у тому числі на гельмінти, ентеробіоз </w:t>
            </w:r>
          </w:p>
        </w:tc>
      </w:tr>
      <w:tr w:rsidR="00FC0BF7" w:rsidRPr="008A1BC4" w14:paraId="42AC27DC" w14:textId="77777777" w:rsidTr="003A1723">
        <w:trPr>
          <w:trHeight w:val="58"/>
          <w:jc w:val="center"/>
        </w:trPr>
        <w:tc>
          <w:tcPr>
            <w:tcW w:w="703" w:type="dxa"/>
            <w:tcBorders>
              <w:top w:val="single" w:sz="4" w:space="0" w:color="auto"/>
              <w:left w:val="single" w:sz="4" w:space="0" w:color="auto"/>
              <w:bottom w:val="single" w:sz="4" w:space="0" w:color="auto"/>
              <w:right w:val="single" w:sz="4" w:space="0" w:color="auto"/>
            </w:tcBorders>
          </w:tcPr>
          <w:p w14:paraId="1A52024D"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572F0A54" w14:textId="77777777" w:rsidR="00FC0BF7" w:rsidRPr="008A1BC4" w:rsidRDefault="00FC0BF7" w:rsidP="003A1723">
            <w:pPr>
              <w:spacing w:after="0"/>
              <w:jc w:val="both"/>
              <w:rPr>
                <w:rFonts w:ascii="Times New Roman" w:hAnsi="Times New Roman"/>
              </w:rPr>
            </w:pPr>
            <w:r w:rsidRPr="008A1BC4">
              <w:rPr>
                <w:rFonts w:ascii="Times New Roman" w:hAnsi="Times New Roman"/>
              </w:rPr>
              <w:t>Дослідження на стафілокок з зіву та носу</w:t>
            </w:r>
            <w:r w:rsidRPr="008A1BC4">
              <w:rPr>
                <w:rFonts w:ascii="Times New Roman" w:eastAsia="Times New Roman" w:hAnsi="Times New Roman"/>
              </w:rPr>
              <w:t xml:space="preserve"> </w:t>
            </w:r>
          </w:p>
        </w:tc>
      </w:tr>
      <w:tr w:rsidR="00FC0BF7" w:rsidRPr="008A1BC4" w14:paraId="296F9993" w14:textId="77777777" w:rsidTr="003A1723">
        <w:trPr>
          <w:trHeight w:val="56"/>
          <w:jc w:val="center"/>
        </w:trPr>
        <w:tc>
          <w:tcPr>
            <w:tcW w:w="703" w:type="dxa"/>
            <w:tcBorders>
              <w:top w:val="single" w:sz="4" w:space="0" w:color="auto"/>
              <w:left w:val="single" w:sz="4" w:space="0" w:color="auto"/>
              <w:bottom w:val="single" w:sz="4" w:space="0" w:color="auto"/>
              <w:right w:val="single" w:sz="4" w:space="0" w:color="auto"/>
            </w:tcBorders>
          </w:tcPr>
          <w:p w14:paraId="6181F99D"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5251DBF1" w14:textId="77777777" w:rsidR="00FC0BF7" w:rsidRPr="008A1BC4" w:rsidRDefault="00FC0BF7" w:rsidP="003A1723">
            <w:pPr>
              <w:spacing w:after="0"/>
              <w:jc w:val="both"/>
              <w:rPr>
                <w:rFonts w:ascii="Times New Roman" w:hAnsi="Times New Roman"/>
              </w:rPr>
            </w:pPr>
            <w:r w:rsidRPr="008A1BC4">
              <w:rPr>
                <w:rFonts w:ascii="Times New Roman" w:hAnsi="Times New Roman"/>
              </w:rPr>
              <w:t>Загальний аналіз крові</w:t>
            </w:r>
          </w:p>
        </w:tc>
      </w:tr>
      <w:tr w:rsidR="00FC0BF7" w:rsidRPr="008A1BC4" w14:paraId="07152F77" w14:textId="77777777" w:rsidTr="003A1723">
        <w:trPr>
          <w:trHeight w:val="183"/>
          <w:jc w:val="center"/>
        </w:trPr>
        <w:tc>
          <w:tcPr>
            <w:tcW w:w="703" w:type="dxa"/>
            <w:tcBorders>
              <w:top w:val="single" w:sz="4" w:space="0" w:color="auto"/>
              <w:left w:val="single" w:sz="4" w:space="0" w:color="auto"/>
              <w:bottom w:val="single" w:sz="4" w:space="0" w:color="auto"/>
              <w:right w:val="single" w:sz="4" w:space="0" w:color="auto"/>
            </w:tcBorders>
          </w:tcPr>
          <w:p w14:paraId="39635AE5"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33A2C966" w14:textId="77777777" w:rsidR="00FC0BF7" w:rsidRPr="008A1BC4" w:rsidRDefault="00FC0BF7" w:rsidP="003A1723">
            <w:pPr>
              <w:spacing w:after="0"/>
              <w:jc w:val="both"/>
              <w:rPr>
                <w:rFonts w:ascii="Times New Roman" w:hAnsi="Times New Roman"/>
              </w:rPr>
            </w:pPr>
            <w:r w:rsidRPr="008A1BC4">
              <w:rPr>
                <w:rFonts w:ascii="Times New Roman" w:hAnsi="Times New Roman"/>
              </w:rPr>
              <w:t>Аналіз крові РМП (сифіліс)</w:t>
            </w:r>
          </w:p>
        </w:tc>
      </w:tr>
      <w:tr w:rsidR="00FC0BF7" w:rsidRPr="008A1BC4" w14:paraId="6B9C8F8D" w14:textId="77777777" w:rsidTr="003A1723">
        <w:trPr>
          <w:trHeight w:val="183"/>
          <w:jc w:val="center"/>
        </w:trPr>
        <w:tc>
          <w:tcPr>
            <w:tcW w:w="703" w:type="dxa"/>
            <w:tcBorders>
              <w:top w:val="single" w:sz="4" w:space="0" w:color="auto"/>
              <w:left w:val="single" w:sz="4" w:space="0" w:color="auto"/>
              <w:bottom w:val="single" w:sz="4" w:space="0" w:color="auto"/>
              <w:right w:val="single" w:sz="4" w:space="0" w:color="auto"/>
            </w:tcBorders>
          </w:tcPr>
          <w:p w14:paraId="52CAA0CD"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4287B7A2" w14:textId="77777777" w:rsidR="00FC0BF7" w:rsidRPr="008A1BC4" w:rsidRDefault="00FC0BF7" w:rsidP="003A1723">
            <w:pPr>
              <w:spacing w:after="0"/>
              <w:jc w:val="both"/>
              <w:rPr>
                <w:rFonts w:ascii="Times New Roman" w:hAnsi="Times New Roman"/>
              </w:rPr>
            </w:pPr>
            <w:r w:rsidRPr="008A1BC4">
              <w:rPr>
                <w:rFonts w:ascii="Times New Roman" w:hAnsi="Times New Roman"/>
              </w:rPr>
              <w:t>Аналіз мазка на чистоту мікрофлори</w:t>
            </w:r>
          </w:p>
        </w:tc>
      </w:tr>
      <w:tr w:rsidR="00FC0BF7" w:rsidRPr="008A1BC4" w14:paraId="5276CD48" w14:textId="77777777" w:rsidTr="003A1723">
        <w:trPr>
          <w:trHeight w:val="183"/>
          <w:jc w:val="center"/>
        </w:trPr>
        <w:tc>
          <w:tcPr>
            <w:tcW w:w="703" w:type="dxa"/>
            <w:tcBorders>
              <w:top w:val="single" w:sz="4" w:space="0" w:color="auto"/>
              <w:left w:val="single" w:sz="4" w:space="0" w:color="auto"/>
              <w:bottom w:val="single" w:sz="4" w:space="0" w:color="auto"/>
              <w:right w:val="single" w:sz="4" w:space="0" w:color="auto"/>
            </w:tcBorders>
          </w:tcPr>
          <w:p w14:paraId="703BFBEC" w14:textId="77777777" w:rsidR="00FC0BF7" w:rsidRPr="008A1BC4" w:rsidRDefault="00FC0BF7" w:rsidP="00FC0BF7">
            <w:pPr>
              <w:pStyle w:val="af9"/>
              <w:numPr>
                <w:ilvl w:val="0"/>
                <w:numId w:val="40"/>
              </w:numPr>
              <w:spacing w:after="0" w:line="240" w:lineRule="auto"/>
              <w:ind w:left="29" w:firstLine="0"/>
              <w:rPr>
                <w:rFonts w:ascii="Times New Roman" w:hAnsi="Times New Roman"/>
              </w:rPr>
            </w:pPr>
          </w:p>
        </w:tc>
        <w:tc>
          <w:tcPr>
            <w:tcW w:w="9200" w:type="dxa"/>
            <w:tcBorders>
              <w:top w:val="single" w:sz="4" w:space="0" w:color="auto"/>
              <w:left w:val="single" w:sz="4" w:space="0" w:color="auto"/>
              <w:bottom w:val="single" w:sz="4" w:space="0" w:color="auto"/>
              <w:right w:val="single" w:sz="4" w:space="0" w:color="auto"/>
            </w:tcBorders>
            <w:vAlign w:val="bottom"/>
            <w:hideMark/>
          </w:tcPr>
          <w:p w14:paraId="483C758F" w14:textId="77777777" w:rsidR="00FC0BF7" w:rsidRPr="008A1BC4" w:rsidRDefault="00FC0BF7" w:rsidP="003A1723">
            <w:pPr>
              <w:spacing w:after="0"/>
              <w:jc w:val="both"/>
              <w:rPr>
                <w:rFonts w:ascii="Times New Roman" w:hAnsi="Times New Roman"/>
              </w:rPr>
            </w:pPr>
            <w:r w:rsidRPr="008A1BC4">
              <w:rPr>
                <w:rFonts w:ascii="Times New Roman" w:hAnsi="Times New Roman"/>
              </w:rPr>
              <w:t>Загальний аналіз сечі</w:t>
            </w:r>
          </w:p>
        </w:tc>
      </w:tr>
    </w:tbl>
    <w:p w14:paraId="65A6F033" w14:textId="77777777" w:rsidR="002D75F9" w:rsidRDefault="002D75F9" w:rsidP="00A47B8C">
      <w:pPr>
        <w:shd w:val="clear" w:color="auto" w:fill="FFFFFF"/>
        <w:spacing w:before="120" w:after="120"/>
        <w:jc w:val="both"/>
        <w:outlineLvl w:val="0"/>
        <w:rPr>
          <w:rFonts w:ascii="Times New Roman" w:hAnsi="Times New Roman"/>
          <w:b/>
          <w:sz w:val="24"/>
          <w:szCs w:val="24"/>
        </w:rPr>
      </w:pPr>
    </w:p>
    <w:p w14:paraId="5059C764" w14:textId="77777777" w:rsidR="002D75F9" w:rsidRPr="00A47B8C" w:rsidRDefault="002D75F9" w:rsidP="00A47B8C">
      <w:pPr>
        <w:shd w:val="clear" w:color="auto" w:fill="FFFFFF"/>
        <w:spacing w:before="120" w:after="120"/>
        <w:jc w:val="both"/>
        <w:outlineLvl w:val="0"/>
        <w:rPr>
          <w:rFonts w:ascii="Times New Roman" w:hAnsi="Times New Roman"/>
          <w:b/>
          <w:sz w:val="24"/>
          <w:szCs w:val="24"/>
        </w:rPr>
      </w:pPr>
    </w:p>
    <w:p w14:paraId="1F4332A1" w14:textId="77777777" w:rsidR="00A47B8C" w:rsidRPr="00A47B8C" w:rsidRDefault="000D4012" w:rsidP="001E2F5A">
      <w:pPr>
        <w:shd w:val="clear" w:color="auto" w:fill="FFFFFF"/>
        <w:spacing w:after="0"/>
        <w:jc w:val="both"/>
        <w:outlineLvl w:val="0"/>
        <w:rPr>
          <w:rFonts w:ascii="Times New Roman" w:hAnsi="Times New Roman"/>
          <w:b/>
          <w:sz w:val="24"/>
          <w:szCs w:val="24"/>
        </w:rPr>
      </w:pPr>
      <w:r>
        <w:rPr>
          <w:rFonts w:ascii="Times New Roman" w:hAnsi="Times New Roman"/>
          <w:b/>
          <w:sz w:val="24"/>
          <w:szCs w:val="24"/>
        </w:rPr>
        <w:t xml:space="preserve">               </w:t>
      </w:r>
      <w:r w:rsidR="00A47B8C" w:rsidRPr="00A47B8C">
        <w:rPr>
          <w:rFonts w:ascii="Times New Roman" w:hAnsi="Times New Roman"/>
          <w:b/>
          <w:sz w:val="24"/>
          <w:szCs w:val="24"/>
        </w:rPr>
        <w:t>Замовник</w:t>
      </w:r>
      <w:r w:rsidR="001E2F5A">
        <w:rPr>
          <w:rFonts w:ascii="Times New Roman" w:hAnsi="Times New Roman"/>
          <w:b/>
          <w:sz w:val="24"/>
          <w:szCs w:val="24"/>
        </w:rPr>
        <w:t xml:space="preserve">                                                                        </w:t>
      </w:r>
      <w:r>
        <w:rPr>
          <w:rFonts w:ascii="Times New Roman" w:hAnsi="Times New Roman"/>
          <w:b/>
          <w:sz w:val="24"/>
          <w:szCs w:val="24"/>
        </w:rPr>
        <w:t xml:space="preserve">                 </w:t>
      </w:r>
      <w:r w:rsidR="00A47B8C" w:rsidRPr="00A47B8C">
        <w:rPr>
          <w:rFonts w:ascii="Times New Roman" w:hAnsi="Times New Roman"/>
          <w:b/>
          <w:sz w:val="24"/>
          <w:szCs w:val="24"/>
        </w:rPr>
        <w:t>Виконавець</w:t>
      </w:r>
    </w:p>
    <w:p w14:paraId="6FFA0228" w14:textId="77777777" w:rsidR="000D4012" w:rsidRDefault="000D4012" w:rsidP="000D4012">
      <w:pPr>
        <w:spacing w:after="0"/>
        <w:rPr>
          <w:rFonts w:ascii="Times New Roman" w:hAnsi="Times New Roman"/>
          <w:b/>
        </w:rPr>
      </w:pPr>
      <w:r>
        <w:rPr>
          <w:rFonts w:ascii="Times New Roman" w:hAnsi="Times New Roman"/>
          <w:b/>
        </w:rPr>
        <w:t xml:space="preserve">      </w:t>
      </w:r>
      <w:r w:rsidRPr="00DD44C7">
        <w:rPr>
          <w:rFonts w:ascii="Times New Roman" w:hAnsi="Times New Roman"/>
          <w:b/>
        </w:rPr>
        <w:t xml:space="preserve">Відділ освіти виконкому </w:t>
      </w:r>
    </w:p>
    <w:p w14:paraId="6531B728" w14:textId="77777777" w:rsidR="000D4012" w:rsidRDefault="000D4012" w:rsidP="000D4012">
      <w:pPr>
        <w:spacing w:after="0"/>
        <w:rPr>
          <w:rFonts w:ascii="Times New Roman" w:hAnsi="Times New Roman"/>
          <w:b/>
        </w:rPr>
      </w:pPr>
      <w:r w:rsidRPr="00DD44C7">
        <w:rPr>
          <w:rFonts w:ascii="Times New Roman" w:hAnsi="Times New Roman"/>
          <w:b/>
        </w:rPr>
        <w:t>Тернівської  районної у місті ради</w:t>
      </w:r>
    </w:p>
    <w:p w14:paraId="3F4C78D6" w14:textId="77777777" w:rsidR="00A47B8C" w:rsidRPr="00A47B8C" w:rsidRDefault="00A47B8C" w:rsidP="001E2F5A">
      <w:pPr>
        <w:shd w:val="clear" w:color="auto" w:fill="FFFFFF"/>
        <w:spacing w:after="0"/>
        <w:jc w:val="both"/>
        <w:outlineLvl w:val="0"/>
        <w:rPr>
          <w:rFonts w:ascii="Times New Roman" w:hAnsi="Times New Roman"/>
          <w:b/>
          <w:sz w:val="24"/>
          <w:szCs w:val="24"/>
        </w:rPr>
      </w:pPr>
    </w:p>
    <w:p w14:paraId="73C47485" w14:textId="77777777" w:rsidR="00A47B8C" w:rsidRPr="00A47B8C" w:rsidRDefault="00A47B8C" w:rsidP="001E2F5A">
      <w:pPr>
        <w:spacing w:after="0"/>
        <w:rPr>
          <w:rFonts w:ascii="Times New Roman" w:hAnsi="Times New Roman"/>
          <w:b/>
          <w:sz w:val="24"/>
          <w:szCs w:val="24"/>
        </w:rPr>
      </w:pPr>
      <w:r w:rsidRPr="00A47B8C">
        <w:rPr>
          <w:rFonts w:ascii="Times New Roman" w:hAnsi="Times New Roman"/>
          <w:b/>
          <w:sz w:val="24"/>
          <w:szCs w:val="24"/>
        </w:rPr>
        <w:t>___________________</w:t>
      </w:r>
      <w:r w:rsidR="001E2F5A">
        <w:rPr>
          <w:rFonts w:ascii="Times New Roman" w:hAnsi="Times New Roman"/>
          <w:b/>
          <w:sz w:val="24"/>
          <w:szCs w:val="24"/>
        </w:rPr>
        <w:t xml:space="preserve">                                     </w:t>
      </w:r>
      <w:r w:rsidR="000D4012">
        <w:rPr>
          <w:rFonts w:ascii="Times New Roman" w:hAnsi="Times New Roman"/>
          <w:b/>
          <w:sz w:val="24"/>
          <w:szCs w:val="24"/>
        </w:rPr>
        <w:t xml:space="preserve">                                              </w:t>
      </w:r>
      <w:r w:rsidRPr="00A47B8C">
        <w:rPr>
          <w:rFonts w:ascii="Times New Roman" w:hAnsi="Times New Roman"/>
          <w:sz w:val="24"/>
          <w:szCs w:val="24"/>
        </w:rPr>
        <w:t>__________________</w:t>
      </w:r>
    </w:p>
    <w:p w14:paraId="52B6F6CB" w14:textId="77777777" w:rsidR="00E50820" w:rsidRPr="001E2F5A" w:rsidRDefault="00A47B8C" w:rsidP="001E2F5A">
      <w:pPr>
        <w:shd w:val="clear" w:color="auto" w:fill="FFFFFF"/>
        <w:spacing w:after="0"/>
        <w:jc w:val="both"/>
        <w:outlineLvl w:val="0"/>
        <w:rPr>
          <w:rFonts w:ascii="Times New Roman" w:hAnsi="Times New Roman"/>
        </w:rPr>
      </w:pPr>
      <w:r w:rsidRPr="00320BF8">
        <w:rPr>
          <w:rFonts w:ascii="Times New Roman" w:hAnsi="Times New Roman"/>
        </w:rPr>
        <w:t>М</w:t>
      </w:r>
      <w:r>
        <w:rPr>
          <w:rFonts w:ascii="Times New Roman" w:hAnsi="Times New Roman"/>
        </w:rPr>
        <w:t>.</w:t>
      </w:r>
      <w:r w:rsidRPr="00320BF8">
        <w:rPr>
          <w:rFonts w:ascii="Times New Roman" w:hAnsi="Times New Roman"/>
        </w:rPr>
        <w:t>П</w:t>
      </w:r>
      <w:r>
        <w:rPr>
          <w:rFonts w:ascii="Times New Roman" w:hAnsi="Times New Roman"/>
        </w:rPr>
        <w:t xml:space="preserve">.                                                                                     </w:t>
      </w:r>
      <w:r w:rsidR="001E2F5A">
        <w:rPr>
          <w:rFonts w:ascii="Times New Roman" w:hAnsi="Times New Roman"/>
        </w:rPr>
        <w:t xml:space="preserve">                         </w:t>
      </w:r>
      <w:r>
        <w:rPr>
          <w:rFonts w:ascii="Times New Roman" w:hAnsi="Times New Roman"/>
        </w:rPr>
        <w:t>М.П.</w:t>
      </w:r>
    </w:p>
    <w:p w14:paraId="5026B9EA" w14:textId="77777777" w:rsidR="00E50820" w:rsidRDefault="00E50820">
      <w:pPr>
        <w:suppressAutoHyphens/>
        <w:spacing w:after="0" w:line="240" w:lineRule="auto"/>
        <w:jc w:val="right"/>
        <w:rPr>
          <w:rFonts w:ascii="Times New Roman" w:eastAsia="Times New Roman" w:hAnsi="Times New Roman"/>
          <w:b/>
          <w:bCs/>
          <w:kern w:val="2"/>
          <w:sz w:val="24"/>
          <w:szCs w:val="24"/>
          <w:lang w:eastAsia="ar-SA"/>
        </w:rPr>
      </w:pPr>
    </w:p>
    <w:p w14:paraId="78B71C9F" w14:textId="77777777"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14:paraId="4A32FA07" w14:textId="4602B594" w:rsidR="002D75F9" w:rsidRDefault="00207F59">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 xml:space="preserve">                                                                                                       </w:t>
      </w:r>
    </w:p>
    <w:p w14:paraId="20AEC9FE" w14:textId="77777777"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14:paraId="6C87DAE1" w14:textId="77777777" w:rsidR="002D75F9" w:rsidRDefault="002D75F9">
      <w:pPr>
        <w:suppressAutoHyphens/>
        <w:spacing w:after="0" w:line="240" w:lineRule="auto"/>
        <w:jc w:val="right"/>
        <w:rPr>
          <w:rFonts w:ascii="Times New Roman" w:eastAsia="Times New Roman" w:hAnsi="Times New Roman"/>
          <w:b/>
          <w:bCs/>
          <w:kern w:val="2"/>
          <w:sz w:val="24"/>
          <w:szCs w:val="24"/>
          <w:lang w:eastAsia="ar-SA"/>
        </w:rPr>
      </w:pPr>
    </w:p>
    <w:p w14:paraId="32E4E020" w14:textId="77777777" w:rsidR="002D75F9" w:rsidRDefault="002D75F9">
      <w:pPr>
        <w:suppressAutoHyphens/>
        <w:spacing w:after="0" w:line="240" w:lineRule="auto"/>
        <w:jc w:val="right"/>
        <w:rPr>
          <w:rFonts w:ascii="Times New Roman" w:eastAsia="Times New Roman" w:hAnsi="Times New Roman"/>
          <w:b/>
          <w:bCs/>
          <w:kern w:val="2"/>
          <w:sz w:val="24"/>
          <w:szCs w:val="24"/>
          <w:lang w:eastAsia="ar-SA"/>
        </w:rPr>
      </w:pPr>
    </w:p>
    <w:sectPr w:rsidR="002D75F9" w:rsidSect="009B4BAA">
      <w:headerReference w:type="default" r:id="rId9"/>
      <w:pgSz w:w="11906" w:h="16838"/>
      <w:pgMar w:top="533" w:right="567" w:bottom="56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0F433" w14:textId="77777777" w:rsidR="00C41EB8" w:rsidRDefault="00C41EB8">
      <w:pPr>
        <w:spacing w:line="240" w:lineRule="auto"/>
      </w:pPr>
      <w:r>
        <w:separator/>
      </w:r>
    </w:p>
  </w:endnote>
  <w:endnote w:type="continuationSeparator" w:id="0">
    <w:p w14:paraId="71C902A6" w14:textId="77777777" w:rsidR="00C41EB8" w:rsidRDefault="00C41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0F00E" w14:textId="77777777" w:rsidR="00C41EB8" w:rsidRDefault="00C41EB8">
      <w:pPr>
        <w:spacing w:after="0"/>
      </w:pPr>
      <w:r>
        <w:separator/>
      </w:r>
    </w:p>
  </w:footnote>
  <w:footnote w:type="continuationSeparator" w:id="0">
    <w:p w14:paraId="1A9A2D21" w14:textId="77777777" w:rsidR="00C41EB8" w:rsidRDefault="00C41E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0513" w14:textId="77777777" w:rsidR="00C61AEB" w:rsidRDefault="00C61AEB">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550AC"/>
    <w:multiLevelType w:val="hybridMultilevel"/>
    <w:tmpl w:val="0EE27738"/>
    <w:lvl w:ilvl="0" w:tplc="2D9887A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8100B6"/>
    <w:multiLevelType w:val="multilevel"/>
    <w:tmpl w:val="44BAE738"/>
    <w:lvl w:ilvl="0">
      <w:start w:val="1"/>
      <w:numFmt w:val="decimal"/>
      <w:lvlText w:val="%1."/>
      <w:lvlJc w:val="left"/>
      <w:pPr>
        <w:ind w:left="720" w:hanging="360"/>
      </w:pPr>
      <w:rPr>
        <w:b/>
        <w:i w:val="0"/>
      </w:rPr>
    </w:lvl>
    <w:lvl w:ilvl="1">
      <w:start w:val="4"/>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1288"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DFE0862"/>
    <w:multiLevelType w:val="hybridMultilevel"/>
    <w:tmpl w:val="9AD0C8F4"/>
    <w:lvl w:ilvl="0" w:tplc="ADF66524">
      <w:start w:val="1"/>
      <w:numFmt w:val="decimal"/>
      <w:lvlText w:val="2.%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127D3D"/>
    <w:multiLevelType w:val="hybridMultilevel"/>
    <w:tmpl w:val="B3F42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400BB"/>
    <w:multiLevelType w:val="multilevel"/>
    <w:tmpl w:val="3DA68C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890C30"/>
    <w:multiLevelType w:val="hybridMultilevel"/>
    <w:tmpl w:val="7C10174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8141FD"/>
    <w:multiLevelType w:val="multilevel"/>
    <w:tmpl w:val="75A26A04"/>
    <w:lvl w:ilvl="0">
      <w:start w:val="1"/>
      <w:numFmt w:val="decimal"/>
      <w:lvlText w:val="%1."/>
      <w:lvlJc w:val="left"/>
      <w:pPr>
        <w:ind w:left="0" w:firstLine="0"/>
      </w:pPr>
      <w:rPr>
        <w:rFonts w:hint="default"/>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426" w:firstLine="0"/>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8" w15:restartNumberingAfterBreak="0">
    <w:nsid w:val="3AE5346A"/>
    <w:multiLevelType w:val="multilevel"/>
    <w:tmpl w:val="8F44BA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0" w15:restartNumberingAfterBreak="0">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5243197"/>
    <w:multiLevelType w:val="hybridMultilevel"/>
    <w:tmpl w:val="7C101746"/>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457E6C"/>
    <w:multiLevelType w:val="hybridMultilevel"/>
    <w:tmpl w:val="348AE7E2"/>
    <w:lvl w:ilvl="0" w:tplc="BC0C9D04">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894071B"/>
    <w:multiLevelType w:val="multilevel"/>
    <w:tmpl w:val="27462C38"/>
    <w:lvl w:ilvl="0">
      <w:start w:val="4"/>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5C0CBB"/>
    <w:multiLevelType w:val="multilevel"/>
    <w:tmpl w:val="02360ED2"/>
    <w:lvl w:ilvl="0">
      <w:start w:val="6"/>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529570D7"/>
    <w:multiLevelType w:val="multilevel"/>
    <w:tmpl w:val="7EDC4F9A"/>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5F6A23AD"/>
    <w:multiLevelType w:val="hybridMultilevel"/>
    <w:tmpl w:val="9BD235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15:restartNumberingAfterBreak="0">
    <w:nsid w:val="5FFB75C4"/>
    <w:multiLevelType w:val="multilevel"/>
    <w:tmpl w:val="86226B28"/>
    <w:lvl w:ilvl="0">
      <w:start w:val="10"/>
      <w:numFmt w:val="decimal"/>
      <w:lvlText w:val="%1."/>
      <w:lvlJc w:val="left"/>
      <w:pPr>
        <w:ind w:left="502" w:hanging="360"/>
      </w:pPr>
      <w:rPr>
        <w:rFonts w:hint="default"/>
      </w:rPr>
    </w:lvl>
    <w:lvl w:ilvl="1">
      <w:start w:val="1"/>
      <w:numFmt w:val="decimal"/>
      <w:lvlText w:val="12.%2."/>
      <w:lvlJc w:val="left"/>
      <w:pPr>
        <w:ind w:left="786" w:hanging="360"/>
      </w:pPr>
      <w:rPr>
        <w:rFonts w:hint="default"/>
        <w:b w:val="0"/>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30"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16E0719"/>
    <w:multiLevelType w:val="multilevel"/>
    <w:tmpl w:val="81866504"/>
    <w:lvl w:ilvl="0">
      <w:start w:val="12"/>
      <w:numFmt w:val="decimal"/>
      <w:lvlText w:val="%1."/>
      <w:lvlJc w:val="left"/>
      <w:pPr>
        <w:ind w:left="643"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1723" w:hanging="720"/>
      </w:pPr>
      <w:rPr>
        <w:rFonts w:hint="default"/>
      </w:rPr>
    </w:lvl>
    <w:lvl w:ilvl="3">
      <w:start w:val="1"/>
      <w:numFmt w:val="decimal"/>
      <w:lvlText w:val="%1.%2.%3.%4."/>
      <w:lvlJc w:val="left"/>
      <w:pPr>
        <w:ind w:left="2083" w:hanging="720"/>
      </w:pPr>
      <w:rPr>
        <w:rFonts w:hint="default"/>
      </w:rPr>
    </w:lvl>
    <w:lvl w:ilvl="4">
      <w:start w:val="1"/>
      <w:numFmt w:val="decimal"/>
      <w:lvlText w:val="%1.%2.%3.%4.%5."/>
      <w:lvlJc w:val="left"/>
      <w:pPr>
        <w:ind w:left="2803" w:hanging="1080"/>
      </w:pPr>
      <w:rPr>
        <w:rFonts w:hint="default"/>
      </w:rPr>
    </w:lvl>
    <w:lvl w:ilvl="5">
      <w:start w:val="1"/>
      <w:numFmt w:val="decimal"/>
      <w:lvlText w:val="%1.%2.%3.%4.%5.%6."/>
      <w:lvlJc w:val="left"/>
      <w:pPr>
        <w:ind w:left="3163" w:hanging="1080"/>
      </w:pPr>
      <w:rPr>
        <w:rFonts w:hint="default"/>
      </w:rPr>
    </w:lvl>
    <w:lvl w:ilvl="6">
      <w:start w:val="1"/>
      <w:numFmt w:val="decimal"/>
      <w:lvlText w:val="%1.%2.%3.%4.%5.%6.%7."/>
      <w:lvlJc w:val="left"/>
      <w:pPr>
        <w:ind w:left="3883" w:hanging="1440"/>
      </w:pPr>
      <w:rPr>
        <w:rFonts w:hint="default"/>
      </w:rPr>
    </w:lvl>
    <w:lvl w:ilvl="7">
      <w:start w:val="1"/>
      <w:numFmt w:val="decimal"/>
      <w:lvlText w:val="%1.%2.%3.%4.%5.%6.%7.%8."/>
      <w:lvlJc w:val="left"/>
      <w:pPr>
        <w:ind w:left="4243" w:hanging="1440"/>
      </w:pPr>
      <w:rPr>
        <w:rFonts w:hint="default"/>
      </w:rPr>
    </w:lvl>
    <w:lvl w:ilvl="8">
      <w:start w:val="1"/>
      <w:numFmt w:val="decimal"/>
      <w:lvlText w:val="%1.%2.%3.%4.%5.%6.%7.%8.%9."/>
      <w:lvlJc w:val="left"/>
      <w:pPr>
        <w:ind w:left="4963" w:hanging="1800"/>
      </w:pPr>
      <w:rPr>
        <w:rFonts w:hint="default"/>
      </w:rPr>
    </w:lvl>
  </w:abstractNum>
  <w:abstractNum w:abstractNumId="32" w15:restartNumberingAfterBreak="0">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F52418"/>
    <w:multiLevelType w:val="hybridMultilevel"/>
    <w:tmpl w:val="0E52B304"/>
    <w:lvl w:ilvl="0" w:tplc="9E2C8B8A">
      <w:start w:val="1"/>
      <w:numFmt w:val="decimal"/>
      <w:lvlText w:val="5.%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9"/>
  </w:num>
  <w:num w:numId="3">
    <w:abstractNumId w:val="26"/>
  </w:num>
  <w:num w:numId="4">
    <w:abstractNumId w:val="10"/>
  </w:num>
  <w:num w:numId="5">
    <w:abstractNumId w:val="17"/>
  </w:num>
  <w:num w:numId="6">
    <w:abstractNumId w:val="32"/>
  </w:num>
  <w:num w:numId="7">
    <w:abstractNumId w:val="15"/>
  </w:num>
  <w:num w:numId="8">
    <w:abstractNumId w:val="28"/>
  </w:num>
  <w:num w:numId="9">
    <w:abstractNumId w:val="16"/>
  </w:num>
  <w:num w:numId="10">
    <w:abstractNumId w:val="34"/>
  </w:num>
  <w:num w:numId="11">
    <w:abstractNumId w:val="1"/>
  </w:num>
  <w:num w:numId="12">
    <w:abstractNumId w:val="13"/>
  </w:num>
  <w:num w:numId="13">
    <w:abstractNumId w:val="33"/>
  </w:num>
  <w:num w:numId="14">
    <w:abstractNumId w:val="37"/>
  </w:num>
  <w:num w:numId="15">
    <w:abstractNumId w:val="36"/>
  </w:num>
  <w:num w:numId="16">
    <w:abstractNumId w:val="19"/>
  </w:num>
  <w:num w:numId="17">
    <w:abstractNumId w:val="4"/>
  </w:num>
  <w:num w:numId="18">
    <w:abstractNumId w:val="14"/>
  </w:num>
  <w:num w:numId="19">
    <w:abstractNumId w:val="35"/>
  </w:num>
  <w:num w:numId="20">
    <w:abstractNumId w:val="20"/>
  </w:num>
  <w:num w:numId="21">
    <w:abstractNumId w:val="25"/>
  </w:num>
  <w:num w:numId="22">
    <w:abstractNumId w:val="8"/>
  </w:num>
  <w:num w:numId="23">
    <w:abstractNumId w:val="27"/>
  </w:num>
  <w:num w:numId="24">
    <w:abstractNumId w:val="30"/>
  </w:num>
  <w:num w:numId="25">
    <w:abstractNumId w:val="3"/>
  </w:num>
  <w:num w:numId="26">
    <w:abstractNumId w:val="21"/>
  </w:num>
  <w:num w:numId="27">
    <w:abstractNumId w:val="12"/>
  </w:num>
  <w:num w:numId="28">
    <w:abstractNumId w:val="5"/>
  </w:num>
  <w:num w:numId="29">
    <w:abstractNumId w:val="2"/>
  </w:num>
  <w:num w:numId="30">
    <w:abstractNumId w:val="22"/>
  </w:num>
  <w:num w:numId="31">
    <w:abstractNumId w:val="23"/>
  </w:num>
  <w:num w:numId="32">
    <w:abstractNumId w:val="38"/>
  </w:num>
  <w:num w:numId="33">
    <w:abstractNumId w:val="24"/>
  </w:num>
  <w:num w:numId="34">
    <w:abstractNumId w:val="18"/>
  </w:num>
  <w:num w:numId="35">
    <w:abstractNumId w:val="7"/>
  </w:num>
  <w:num w:numId="36">
    <w:abstractNumId w:val="31"/>
  </w:num>
  <w:num w:numId="37">
    <w:abstractNumId w:val="29"/>
  </w:num>
  <w:num w:numId="38">
    <w:abstractNumId w:val="11"/>
  </w:num>
  <w:num w:numId="39">
    <w:abstractNumId w:val="6"/>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685A"/>
    <w:rsid w:val="00010E04"/>
    <w:rsid w:val="00013AD3"/>
    <w:rsid w:val="00015D2E"/>
    <w:rsid w:val="00016B3B"/>
    <w:rsid w:val="00016E9B"/>
    <w:rsid w:val="00021B02"/>
    <w:rsid w:val="000227D6"/>
    <w:rsid w:val="00022B0F"/>
    <w:rsid w:val="000238ED"/>
    <w:rsid w:val="00023E1E"/>
    <w:rsid w:val="000248D4"/>
    <w:rsid w:val="00033482"/>
    <w:rsid w:val="0003457E"/>
    <w:rsid w:val="00034EB6"/>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2DA7"/>
    <w:rsid w:val="00057134"/>
    <w:rsid w:val="00061AF9"/>
    <w:rsid w:val="00063092"/>
    <w:rsid w:val="00064016"/>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42E"/>
    <w:rsid w:val="00090686"/>
    <w:rsid w:val="00092CD5"/>
    <w:rsid w:val="00094847"/>
    <w:rsid w:val="00094E0C"/>
    <w:rsid w:val="00095859"/>
    <w:rsid w:val="00095957"/>
    <w:rsid w:val="0009605C"/>
    <w:rsid w:val="000A0812"/>
    <w:rsid w:val="000A2685"/>
    <w:rsid w:val="000A48D9"/>
    <w:rsid w:val="000A736E"/>
    <w:rsid w:val="000B36CC"/>
    <w:rsid w:val="000B6541"/>
    <w:rsid w:val="000B7915"/>
    <w:rsid w:val="000C03CA"/>
    <w:rsid w:val="000C05AF"/>
    <w:rsid w:val="000C1AA8"/>
    <w:rsid w:val="000C1C42"/>
    <w:rsid w:val="000C3BE0"/>
    <w:rsid w:val="000C3F36"/>
    <w:rsid w:val="000C3F98"/>
    <w:rsid w:val="000C4379"/>
    <w:rsid w:val="000C7335"/>
    <w:rsid w:val="000D15BF"/>
    <w:rsid w:val="000D1CE4"/>
    <w:rsid w:val="000D1E50"/>
    <w:rsid w:val="000D35B9"/>
    <w:rsid w:val="000D3C3D"/>
    <w:rsid w:val="000D4012"/>
    <w:rsid w:val="000D4588"/>
    <w:rsid w:val="000D4F26"/>
    <w:rsid w:val="000D501A"/>
    <w:rsid w:val="000D604A"/>
    <w:rsid w:val="000E154A"/>
    <w:rsid w:val="000E1CDD"/>
    <w:rsid w:val="000E1DAD"/>
    <w:rsid w:val="000E1FFC"/>
    <w:rsid w:val="000E201C"/>
    <w:rsid w:val="000E2789"/>
    <w:rsid w:val="000E52AB"/>
    <w:rsid w:val="000E6830"/>
    <w:rsid w:val="000E6A7E"/>
    <w:rsid w:val="000E7543"/>
    <w:rsid w:val="000F1229"/>
    <w:rsid w:val="000F174F"/>
    <w:rsid w:val="000F2D6B"/>
    <w:rsid w:val="000F31D2"/>
    <w:rsid w:val="000F3838"/>
    <w:rsid w:val="000F4CBE"/>
    <w:rsid w:val="000F52AF"/>
    <w:rsid w:val="000F5AF4"/>
    <w:rsid w:val="000F7EB5"/>
    <w:rsid w:val="001003AD"/>
    <w:rsid w:val="0010073A"/>
    <w:rsid w:val="00100944"/>
    <w:rsid w:val="00100DE3"/>
    <w:rsid w:val="0010247B"/>
    <w:rsid w:val="0010262E"/>
    <w:rsid w:val="00102C63"/>
    <w:rsid w:val="00104594"/>
    <w:rsid w:val="00104C8C"/>
    <w:rsid w:val="00105CC1"/>
    <w:rsid w:val="00106681"/>
    <w:rsid w:val="0010678A"/>
    <w:rsid w:val="001113DD"/>
    <w:rsid w:val="0011389D"/>
    <w:rsid w:val="00115234"/>
    <w:rsid w:val="0011575A"/>
    <w:rsid w:val="00116154"/>
    <w:rsid w:val="00117E0E"/>
    <w:rsid w:val="0012070A"/>
    <w:rsid w:val="00120A42"/>
    <w:rsid w:val="001235CD"/>
    <w:rsid w:val="00125F41"/>
    <w:rsid w:val="00126147"/>
    <w:rsid w:val="00130D8B"/>
    <w:rsid w:val="00130DF2"/>
    <w:rsid w:val="00132ECE"/>
    <w:rsid w:val="00133C1E"/>
    <w:rsid w:val="001352E5"/>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3B82"/>
    <w:rsid w:val="00176BB6"/>
    <w:rsid w:val="0018289F"/>
    <w:rsid w:val="00182E82"/>
    <w:rsid w:val="0018333D"/>
    <w:rsid w:val="00183F95"/>
    <w:rsid w:val="00185ECE"/>
    <w:rsid w:val="00187FC3"/>
    <w:rsid w:val="00190DF7"/>
    <w:rsid w:val="00191BBA"/>
    <w:rsid w:val="0019234D"/>
    <w:rsid w:val="00194292"/>
    <w:rsid w:val="00196E2C"/>
    <w:rsid w:val="0019741A"/>
    <w:rsid w:val="0019776A"/>
    <w:rsid w:val="001A141D"/>
    <w:rsid w:val="001A1EBA"/>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4BCC"/>
    <w:rsid w:val="001D7249"/>
    <w:rsid w:val="001E06BD"/>
    <w:rsid w:val="001E0CEA"/>
    <w:rsid w:val="001E120E"/>
    <w:rsid w:val="001E1A9B"/>
    <w:rsid w:val="001E1BED"/>
    <w:rsid w:val="001E2F5A"/>
    <w:rsid w:val="001E3852"/>
    <w:rsid w:val="001E3B7E"/>
    <w:rsid w:val="001E44DE"/>
    <w:rsid w:val="001E5DB2"/>
    <w:rsid w:val="001F01B7"/>
    <w:rsid w:val="001F0BF7"/>
    <w:rsid w:val="001F1BD6"/>
    <w:rsid w:val="001F2A3D"/>
    <w:rsid w:val="001F32C4"/>
    <w:rsid w:val="001F42EE"/>
    <w:rsid w:val="001F510C"/>
    <w:rsid w:val="00201D55"/>
    <w:rsid w:val="002035E9"/>
    <w:rsid w:val="00203AF3"/>
    <w:rsid w:val="002047BE"/>
    <w:rsid w:val="002059EF"/>
    <w:rsid w:val="00207F59"/>
    <w:rsid w:val="00210D6F"/>
    <w:rsid w:val="002110B7"/>
    <w:rsid w:val="00211AF7"/>
    <w:rsid w:val="0021235D"/>
    <w:rsid w:val="00212D7A"/>
    <w:rsid w:val="00217D64"/>
    <w:rsid w:val="00220D3D"/>
    <w:rsid w:val="00221E32"/>
    <w:rsid w:val="002221C6"/>
    <w:rsid w:val="00223343"/>
    <w:rsid w:val="00223ED5"/>
    <w:rsid w:val="00227856"/>
    <w:rsid w:val="00230B39"/>
    <w:rsid w:val="00231666"/>
    <w:rsid w:val="0023273D"/>
    <w:rsid w:val="00232BAC"/>
    <w:rsid w:val="00234571"/>
    <w:rsid w:val="00234A5B"/>
    <w:rsid w:val="00235F58"/>
    <w:rsid w:val="002401D7"/>
    <w:rsid w:val="0024090E"/>
    <w:rsid w:val="00240C54"/>
    <w:rsid w:val="00240CA6"/>
    <w:rsid w:val="002411A5"/>
    <w:rsid w:val="00242E89"/>
    <w:rsid w:val="00243F85"/>
    <w:rsid w:val="0024677B"/>
    <w:rsid w:val="002475D8"/>
    <w:rsid w:val="002503E1"/>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2608"/>
    <w:rsid w:val="002730A7"/>
    <w:rsid w:val="00273A4D"/>
    <w:rsid w:val="00274871"/>
    <w:rsid w:val="00276594"/>
    <w:rsid w:val="00280464"/>
    <w:rsid w:val="002817BA"/>
    <w:rsid w:val="002817EE"/>
    <w:rsid w:val="00282F4A"/>
    <w:rsid w:val="00283228"/>
    <w:rsid w:val="00284259"/>
    <w:rsid w:val="00285677"/>
    <w:rsid w:val="00287130"/>
    <w:rsid w:val="002871D0"/>
    <w:rsid w:val="002908C0"/>
    <w:rsid w:val="00292346"/>
    <w:rsid w:val="002937FE"/>
    <w:rsid w:val="002938A7"/>
    <w:rsid w:val="00293C3A"/>
    <w:rsid w:val="002948D9"/>
    <w:rsid w:val="00295006"/>
    <w:rsid w:val="002A0BB0"/>
    <w:rsid w:val="002A2B7E"/>
    <w:rsid w:val="002A569F"/>
    <w:rsid w:val="002A7CF7"/>
    <w:rsid w:val="002B1C11"/>
    <w:rsid w:val="002B6D56"/>
    <w:rsid w:val="002B6D97"/>
    <w:rsid w:val="002C3C9E"/>
    <w:rsid w:val="002C5955"/>
    <w:rsid w:val="002D048A"/>
    <w:rsid w:val="002D49B3"/>
    <w:rsid w:val="002D675A"/>
    <w:rsid w:val="002D67AA"/>
    <w:rsid w:val="002D75F9"/>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0617F"/>
    <w:rsid w:val="00307DE8"/>
    <w:rsid w:val="0031007F"/>
    <w:rsid w:val="00310730"/>
    <w:rsid w:val="00311287"/>
    <w:rsid w:val="0031439D"/>
    <w:rsid w:val="00315CDB"/>
    <w:rsid w:val="003173E3"/>
    <w:rsid w:val="003200E4"/>
    <w:rsid w:val="00320C9D"/>
    <w:rsid w:val="00321919"/>
    <w:rsid w:val="00321E11"/>
    <w:rsid w:val="0032218E"/>
    <w:rsid w:val="00323F49"/>
    <w:rsid w:val="0032495D"/>
    <w:rsid w:val="00325EC5"/>
    <w:rsid w:val="00326A03"/>
    <w:rsid w:val="00330C8D"/>
    <w:rsid w:val="00330E43"/>
    <w:rsid w:val="003316C6"/>
    <w:rsid w:val="00331791"/>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4EE8"/>
    <w:rsid w:val="00356160"/>
    <w:rsid w:val="00360361"/>
    <w:rsid w:val="00363524"/>
    <w:rsid w:val="00366978"/>
    <w:rsid w:val="00373985"/>
    <w:rsid w:val="003741AB"/>
    <w:rsid w:val="00374235"/>
    <w:rsid w:val="003764BA"/>
    <w:rsid w:val="0037769E"/>
    <w:rsid w:val="00382472"/>
    <w:rsid w:val="003905F1"/>
    <w:rsid w:val="00392742"/>
    <w:rsid w:val="00392887"/>
    <w:rsid w:val="00397120"/>
    <w:rsid w:val="0039735E"/>
    <w:rsid w:val="00397563"/>
    <w:rsid w:val="003A23F2"/>
    <w:rsid w:val="003A3595"/>
    <w:rsid w:val="003A749A"/>
    <w:rsid w:val="003A77E2"/>
    <w:rsid w:val="003A7B23"/>
    <w:rsid w:val="003B02B3"/>
    <w:rsid w:val="003B160E"/>
    <w:rsid w:val="003B163F"/>
    <w:rsid w:val="003B1B45"/>
    <w:rsid w:val="003B4A40"/>
    <w:rsid w:val="003B4EAD"/>
    <w:rsid w:val="003B75EF"/>
    <w:rsid w:val="003C2268"/>
    <w:rsid w:val="003C3143"/>
    <w:rsid w:val="003C467C"/>
    <w:rsid w:val="003C4FBB"/>
    <w:rsid w:val="003C532F"/>
    <w:rsid w:val="003C6F05"/>
    <w:rsid w:val="003C710F"/>
    <w:rsid w:val="003C758D"/>
    <w:rsid w:val="003D0C80"/>
    <w:rsid w:val="003D1B8E"/>
    <w:rsid w:val="003D559E"/>
    <w:rsid w:val="003D715B"/>
    <w:rsid w:val="003E1D84"/>
    <w:rsid w:val="003E2E19"/>
    <w:rsid w:val="003E5158"/>
    <w:rsid w:val="003E5190"/>
    <w:rsid w:val="003E52ED"/>
    <w:rsid w:val="003E7160"/>
    <w:rsid w:val="003F1B1E"/>
    <w:rsid w:val="003F2E15"/>
    <w:rsid w:val="003F3134"/>
    <w:rsid w:val="00400949"/>
    <w:rsid w:val="00402B0E"/>
    <w:rsid w:val="00403134"/>
    <w:rsid w:val="00404A1A"/>
    <w:rsid w:val="00404AA5"/>
    <w:rsid w:val="00404AE5"/>
    <w:rsid w:val="0040539B"/>
    <w:rsid w:val="00405C52"/>
    <w:rsid w:val="00406C7F"/>
    <w:rsid w:val="0040712F"/>
    <w:rsid w:val="00407E2D"/>
    <w:rsid w:val="00410BFD"/>
    <w:rsid w:val="00413D5E"/>
    <w:rsid w:val="00414ABC"/>
    <w:rsid w:val="004151C9"/>
    <w:rsid w:val="00415268"/>
    <w:rsid w:val="00415EF7"/>
    <w:rsid w:val="00423DF8"/>
    <w:rsid w:val="00425D96"/>
    <w:rsid w:val="004274BD"/>
    <w:rsid w:val="00427F6F"/>
    <w:rsid w:val="004312E6"/>
    <w:rsid w:val="0043181F"/>
    <w:rsid w:val="004321DC"/>
    <w:rsid w:val="00432DAC"/>
    <w:rsid w:val="0043315A"/>
    <w:rsid w:val="004345F4"/>
    <w:rsid w:val="00435D7F"/>
    <w:rsid w:val="00435E2E"/>
    <w:rsid w:val="004362BD"/>
    <w:rsid w:val="004405BD"/>
    <w:rsid w:val="00440B03"/>
    <w:rsid w:val="004411D4"/>
    <w:rsid w:val="00441AED"/>
    <w:rsid w:val="00442237"/>
    <w:rsid w:val="004426BB"/>
    <w:rsid w:val="004438CF"/>
    <w:rsid w:val="00443AA2"/>
    <w:rsid w:val="0044566B"/>
    <w:rsid w:val="00447487"/>
    <w:rsid w:val="00451673"/>
    <w:rsid w:val="00452386"/>
    <w:rsid w:val="004532A2"/>
    <w:rsid w:val="00454CFE"/>
    <w:rsid w:val="00454EAD"/>
    <w:rsid w:val="00455A80"/>
    <w:rsid w:val="0045683A"/>
    <w:rsid w:val="0046152A"/>
    <w:rsid w:val="00462508"/>
    <w:rsid w:val="00462A07"/>
    <w:rsid w:val="00464F54"/>
    <w:rsid w:val="00466015"/>
    <w:rsid w:val="00466AE6"/>
    <w:rsid w:val="00470BE1"/>
    <w:rsid w:val="00471332"/>
    <w:rsid w:val="004716F4"/>
    <w:rsid w:val="004720F2"/>
    <w:rsid w:val="00472C44"/>
    <w:rsid w:val="00472E4F"/>
    <w:rsid w:val="00473330"/>
    <w:rsid w:val="00477EF6"/>
    <w:rsid w:val="00482FD5"/>
    <w:rsid w:val="00484C17"/>
    <w:rsid w:val="00484F6B"/>
    <w:rsid w:val="00486981"/>
    <w:rsid w:val="00486A71"/>
    <w:rsid w:val="00486D0F"/>
    <w:rsid w:val="004939AA"/>
    <w:rsid w:val="00493EC2"/>
    <w:rsid w:val="00496926"/>
    <w:rsid w:val="00497F69"/>
    <w:rsid w:val="004A0B21"/>
    <w:rsid w:val="004A3D9C"/>
    <w:rsid w:val="004A79D8"/>
    <w:rsid w:val="004A7C73"/>
    <w:rsid w:val="004A7CA1"/>
    <w:rsid w:val="004B1880"/>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5D81"/>
    <w:rsid w:val="004D5FCE"/>
    <w:rsid w:val="004D6C6F"/>
    <w:rsid w:val="004E0E04"/>
    <w:rsid w:val="004E119E"/>
    <w:rsid w:val="004E188C"/>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3E0"/>
    <w:rsid w:val="0052299B"/>
    <w:rsid w:val="005231F3"/>
    <w:rsid w:val="00523C45"/>
    <w:rsid w:val="00524213"/>
    <w:rsid w:val="00524D3D"/>
    <w:rsid w:val="00524DC7"/>
    <w:rsid w:val="00525067"/>
    <w:rsid w:val="00527F2F"/>
    <w:rsid w:val="005303CC"/>
    <w:rsid w:val="00530E5C"/>
    <w:rsid w:val="00534998"/>
    <w:rsid w:val="00535854"/>
    <w:rsid w:val="005431D8"/>
    <w:rsid w:val="00546805"/>
    <w:rsid w:val="005471F7"/>
    <w:rsid w:val="00547CB4"/>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54D9"/>
    <w:rsid w:val="005860CD"/>
    <w:rsid w:val="00587C93"/>
    <w:rsid w:val="00591C3D"/>
    <w:rsid w:val="00591CCD"/>
    <w:rsid w:val="0059294A"/>
    <w:rsid w:val="00594D5D"/>
    <w:rsid w:val="00596AAE"/>
    <w:rsid w:val="00596F46"/>
    <w:rsid w:val="005A37FD"/>
    <w:rsid w:val="005A4C92"/>
    <w:rsid w:val="005A5BF0"/>
    <w:rsid w:val="005A6547"/>
    <w:rsid w:val="005A716A"/>
    <w:rsid w:val="005A7D47"/>
    <w:rsid w:val="005B04A9"/>
    <w:rsid w:val="005B254B"/>
    <w:rsid w:val="005B2C69"/>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15B"/>
    <w:rsid w:val="005D468D"/>
    <w:rsid w:val="005D699E"/>
    <w:rsid w:val="005E326F"/>
    <w:rsid w:val="005E4BF2"/>
    <w:rsid w:val="005E4D8A"/>
    <w:rsid w:val="005E55ED"/>
    <w:rsid w:val="005E5F9C"/>
    <w:rsid w:val="005E6587"/>
    <w:rsid w:val="005E6602"/>
    <w:rsid w:val="005E6AB1"/>
    <w:rsid w:val="005E7F8B"/>
    <w:rsid w:val="005F0072"/>
    <w:rsid w:val="005F06E6"/>
    <w:rsid w:val="005F1297"/>
    <w:rsid w:val="005F2645"/>
    <w:rsid w:val="005F2A50"/>
    <w:rsid w:val="005F372C"/>
    <w:rsid w:val="005F45DF"/>
    <w:rsid w:val="005F6207"/>
    <w:rsid w:val="005F7B9B"/>
    <w:rsid w:val="00600275"/>
    <w:rsid w:val="00602273"/>
    <w:rsid w:val="0060230B"/>
    <w:rsid w:val="006035ED"/>
    <w:rsid w:val="006038B4"/>
    <w:rsid w:val="006076DA"/>
    <w:rsid w:val="00610B82"/>
    <w:rsid w:val="00611187"/>
    <w:rsid w:val="00612039"/>
    <w:rsid w:val="00612D3F"/>
    <w:rsid w:val="0061529C"/>
    <w:rsid w:val="006167DB"/>
    <w:rsid w:val="0062048D"/>
    <w:rsid w:val="00620746"/>
    <w:rsid w:val="00620C92"/>
    <w:rsid w:val="00622469"/>
    <w:rsid w:val="006227DF"/>
    <w:rsid w:val="0062299E"/>
    <w:rsid w:val="00625818"/>
    <w:rsid w:val="006264FE"/>
    <w:rsid w:val="00626727"/>
    <w:rsid w:val="00626BF9"/>
    <w:rsid w:val="00627CFF"/>
    <w:rsid w:val="00630734"/>
    <w:rsid w:val="006319D6"/>
    <w:rsid w:val="006325D8"/>
    <w:rsid w:val="00635A90"/>
    <w:rsid w:val="00636526"/>
    <w:rsid w:val="00636D82"/>
    <w:rsid w:val="00636F10"/>
    <w:rsid w:val="00637408"/>
    <w:rsid w:val="0064144F"/>
    <w:rsid w:val="00643598"/>
    <w:rsid w:val="00643F8A"/>
    <w:rsid w:val="0064424C"/>
    <w:rsid w:val="00645161"/>
    <w:rsid w:val="00645D6D"/>
    <w:rsid w:val="00646995"/>
    <w:rsid w:val="0064787A"/>
    <w:rsid w:val="00647C5C"/>
    <w:rsid w:val="00647FEB"/>
    <w:rsid w:val="00651482"/>
    <w:rsid w:val="0065324D"/>
    <w:rsid w:val="0065409E"/>
    <w:rsid w:val="006560A4"/>
    <w:rsid w:val="00657F70"/>
    <w:rsid w:val="00661313"/>
    <w:rsid w:val="0066709D"/>
    <w:rsid w:val="0067026D"/>
    <w:rsid w:val="00670608"/>
    <w:rsid w:val="006708CB"/>
    <w:rsid w:val="00671BBD"/>
    <w:rsid w:val="00671F6C"/>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380"/>
    <w:rsid w:val="006A55CF"/>
    <w:rsid w:val="006A6143"/>
    <w:rsid w:val="006A71A5"/>
    <w:rsid w:val="006B0A67"/>
    <w:rsid w:val="006B2F43"/>
    <w:rsid w:val="006B4170"/>
    <w:rsid w:val="006C11EE"/>
    <w:rsid w:val="006C1F8D"/>
    <w:rsid w:val="006C78FA"/>
    <w:rsid w:val="006D30C0"/>
    <w:rsid w:val="006D33AF"/>
    <w:rsid w:val="006D4256"/>
    <w:rsid w:val="006D4C08"/>
    <w:rsid w:val="006D4D0A"/>
    <w:rsid w:val="006D50FB"/>
    <w:rsid w:val="006E2EAB"/>
    <w:rsid w:val="006E3744"/>
    <w:rsid w:val="006E5FD3"/>
    <w:rsid w:val="006E6548"/>
    <w:rsid w:val="006F1556"/>
    <w:rsid w:val="006F1CD2"/>
    <w:rsid w:val="006F623A"/>
    <w:rsid w:val="006F6D33"/>
    <w:rsid w:val="0070138C"/>
    <w:rsid w:val="00702070"/>
    <w:rsid w:val="007030CD"/>
    <w:rsid w:val="00703147"/>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358B"/>
    <w:rsid w:val="007335A3"/>
    <w:rsid w:val="007340F3"/>
    <w:rsid w:val="00735035"/>
    <w:rsid w:val="0074009D"/>
    <w:rsid w:val="0074033C"/>
    <w:rsid w:val="0074163B"/>
    <w:rsid w:val="00741C38"/>
    <w:rsid w:val="0074599C"/>
    <w:rsid w:val="007463BF"/>
    <w:rsid w:val="007470DB"/>
    <w:rsid w:val="00750D6C"/>
    <w:rsid w:val="00751230"/>
    <w:rsid w:val="007518CE"/>
    <w:rsid w:val="007523EE"/>
    <w:rsid w:val="0075340D"/>
    <w:rsid w:val="007546F6"/>
    <w:rsid w:val="00755100"/>
    <w:rsid w:val="007552AB"/>
    <w:rsid w:val="007558C1"/>
    <w:rsid w:val="007579A4"/>
    <w:rsid w:val="00757DA1"/>
    <w:rsid w:val="007618DC"/>
    <w:rsid w:val="00762C43"/>
    <w:rsid w:val="00762C87"/>
    <w:rsid w:val="007636EF"/>
    <w:rsid w:val="00763B8C"/>
    <w:rsid w:val="00765194"/>
    <w:rsid w:val="007676C4"/>
    <w:rsid w:val="00770503"/>
    <w:rsid w:val="00770A35"/>
    <w:rsid w:val="00770B1F"/>
    <w:rsid w:val="00773B79"/>
    <w:rsid w:val="007748DF"/>
    <w:rsid w:val="00774A94"/>
    <w:rsid w:val="0077646B"/>
    <w:rsid w:val="00776E52"/>
    <w:rsid w:val="00777B83"/>
    <w:rsid w:val="00781AB7"/>
    <w:rsid w:val="00781CA2"/>
    <w:rsid w:val="0078206C"/>
    <w:rsid w:val="0078310B"/>
    <w:rsid w:val="00783285"/>
    <w:rsid w:val="00783A51"/>
    <w:rsid w:val="00783B1B"/>
    <w:rsid w:val="007842B4"/>
    <w:rsid w:val="00784444"/>
    <w:rsid w:val="0078587B"/>
    <w:rsid w:val="00785D35"/>
    <w:rsid w:val="00786A33"/>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4C6"/>
    <w:rsid w:val="007B3505"/>
    <w:rsid w:val="007B363D"/>
    <w:rsid w:val="007B3D82"/>
    <w:rsid w:val="007B4263"/>
    <w:rsid w:val="007B5591"/>
    <w:rsid w:val="007B55AE"/>
    <w:rsid w:val="007B6691"/>
    <w:rsid w:val="007B6D47"/>
    <w:rsid w:val="007C2C59"/>
    <w:rsid w:val="007C741B"/>
    <w:rsid w:val="007C74EC"/>
    <w:rsid w:val="007D142F"/>
    <w:rsid w:val="007D24CF"/>
    <w:rsid w:val="007D74A9"/>
    <w:rsid w:val="007E2526"/>
    <w:rsid w:val="007E405D"/>
    <w:rsid w:val="007E48E8"/>
    <w:rsid w:val="007E555A"/>
    <w:rsid w:val="007E69BB"/>
    <w:rsid w:val="007F234D"/>
    <w:rsid w:val="007F2473"/>
    <w:rsid w:val="007F2D92"/>
    <w:rsid w:val="007F4C50"/>
    <w:rsid w:val="007F6F34"/>
    <w:rsid w:val="007F7E6A"/>
    <w:rsid w:val="00800293"/>
    <w:rsid w:val="00801CD9"/>
    <w:rsid w:val="00801E1D"/>
    <w:rsid w:val="00803106"/>
    <w:rsid w:val="00804B93"/>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77206"/>
    <w:rsid w:val="0088219F"/>
    <w:rsid w:val="00882A72"/>
    <w:rsid w:val="008832C0"/>
    <w:rsid w:val="00883312"/>
    <w:rsid w:val="00887627"/>
    <w:rsid w:val="00890638"/>
    <w:rsid w:val="00891BD4"/>
    <w:rsid w:val="00891EB6"/>
    <w:rsid w:val="008927A8"/>
    <w:rsid w:val="008931A2"/>
    <w:rsid w:val="00893218"/>
    <w:rsid w:val="008945E4"/>
    <w:rsid w:val="008948C8"/>
    <w:rsid w:val="008963EC"/>
    <w:rsid w:val="0089668B"/>
    <w:rsid w:val="0089771F"/>
    <w:rsid w:val="008A2357"/>
    <w:rsid w:val="008A3EB4"/>
    <w:rsid w:val="008A4201"/>
    <w:rsid w:val="008A4970"/>
    <w:rsid w:val="008A602B"/>
    <w:rsid w:val="008A6BA5"/>
    <w:rsid w:val="008B0BFF"/>
    <w:rsid w:val="008B18E7"/>
    <w:rsid w:val="008B6828"/>
    <w:rsid w:val="008C28FD"/>
    <w:rsid w:val="008C524B"/>
    <w:rsid w:val="008C6752"/>
    <w:rsid w:val="008D08D0"/>
    <w:rsid w:val="008D0C01"/>
    <w:rsid w:val="008D2B71"/>
    <w:rsid w:val="008D2CD9"/>
    <w:rsid w:val="008D3FBC"/>
    <w:rsid w:val="008D4E49"/>
    <w:rsid w:val="008D4FB0"/>
    <w:rsid w:val="008D52C8"/>
    <w:rsid w:val="008D78D7"/>
    <w:rsid w:val="008E1818"/>
    <w:rsid w:val="008E2860"/>
    <w:rsid w:val="008E317D"/>
    <w:rsid w:val="008E53E4"/>
    <w:rsid w:val="008E542B"/>
    <w:rsid w:val="008E5BCA"/>
    <w:rsid w:val="008E5E88"/>
    <w:rsid w:val="008E5F98"/>
    <w:rsid w:val="008E68EE"/>
    <w:rsid w:val="008E7E79"/>
    <w:rsid w:val="008F3BAF"/>
    <w:rsid w:val="008F68E6"/>
    <w:rsid w:val="008F6A1F"/>
    <w:rsid w:val="008F71EA"/>
    <w:rsid w:val="00904056"/>
    <w:rsid w:val="00907FA2"/>
    <w:rsid w:val="009138F7"/>
    <w:rsid w:val="0091429B"/>
    <w:rsid w:val="00914481"/>
    <w:rsid w:val="00915964"/>
    <w:rsid w:val="00917C23"/>
    <w:rsid w:val="0092066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2575"/>
    <w:rsid w:val="009551C6"/>
    <w:rsid w:val="00955889"/>
    <w:rsid w:val="00960CBA"/>
    <w:rsid w:val="0096341A"/>
    <w:rsid w:val="009639C3"/>
    <w:rsid w:val="00965186"/>
    <w:rsid w:val="0096615A"/>
    <w:rsid w:val="00966639"/>
    <w:rsid w:val="00970BAF"/>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1E2"/>
    <w:rsid w:val="00995913"/>
    <w:rsid w:val="009A01EB"/>
    <w:rsid w:val="009A21D0"/>
    <w:rsid w:val="009A40BF"/>
    <w:rsid w:val="009A64BC"/>
    <w:rsid w:val="009A7115"/>
    <w:rsid w:val="009B08E9"/>
    <w:rsid w:val="009B30E6"/>
    <w:rsid w:val="009B4BAA"/>
    <w:rsid w:val="009B4C8F"/>
    <w:rsid w:val="009B66FB"/>
    <w:rsid w:val="009C0410"/>
    <w:rsid w:val="009C30AD"/>
    <w:rsid w:val="009C40F9"/>
    <w:rsid w:val="009C5398"/>
    <w:rsid w:val="009C5C6B"/>
    <w:rsid w:val="009C6B87"/>
    <w:rsid w:val="009C769C"/>
    <w:rsid w:val="009C7DBF"/>
    <w:rsid w:val="009D3E2C"/>
    <w:rsid w:val="009D6CA1"/>
    <w:rsid w:val="009D6D3C"/>
    <w:rsid w:val="009D7D11"/>
    <w:rsid w:val="009E03FA"/>
    <w:rsid w:val="009E04D1"/>
    <w:rsid w:val="009E4311"/>
    <w:rsid w:val="009E4A32"/>
    <w:rsid w:val="009E4EE0"/>
    <w:rsid w:val="009E5589"/>
    <w:rsid w:val="009F087E"/>
    <w:rsid w:val="009F09B8"/>
    <w:rsid w:val="009F3813"/>
    <w:rsid w:val="009F393F"/>
    <w:rsid w:val="009F50A3"/>
    <w:rsid w:val="009F6480"/>
    <w:rsid w:val="00A00813"/>
    <w:rsid w:val="00A01527"/>
    <w:rsid w:val="00A0310F"/>
    <w:rsid w:val="00A054C8"/>
    <w:rsid w:val="00A05F72"/>
    <w:rsid w:val="00A0638D"/>
    <w:rsid w:val="00A0738B"/>
    <w:rsid w:val="00A13BDC"/>
    <w:rsid w:val="00A1464F"/>
    <w:rsid w:val="00A14A8C"/>
    <w:rsid w:val="00A22255"/>
    <w:rsid w:val="00A22ECA"/>
    <w:rsid w:val="00A232FD"/>
    <w:rsid w:val="00A23869"/>
    <w:rsid w:val="00A23FC5"/>
    <w:rsid w:val="00A247D0"/>
    <w:rsid w:val="00A24903"/>
    <w:rsid w:val="00A31A8A"/>
    <w:rsid w:val="00A31E53"/>
    <w:rsid w:val="00A32225"/>
    <w:rsid w:val="00A334A7"/>
    <w:rsid w:val="00A42B26"/>
    <w:rsid w:val="00A433B9"/>
    <w:rsid w:val="00A4477A"/>
    <w:rsid w:val="00A4555C"/>
    <w:rsid w:val="00A45CEB"/>
    <w:rsid w:val="00A46CA2"/>
    <w:rsid w:val="00A47B8C"/>
    <w:rsid w:val="00A506C6"/>
    <w:rsid w:val="00A512E0"/>
    <w:rsid w:val="00A547E6"/>
    <w:rsid w:val="00A5784E"/>
    <w:rsid w:val="00A60BCC"/>
    <w:rsid w:val="00A62E53"/>
    <w:rsid w:val="00A64E32"/>
    <w:rsid w:val="00A66DC7"/>
    <w:rsid w:val="00A676C7"/>
    <w:rsid w:val="00A724CC"/>
    <w:rsid w:val="00A726D2"/>
    <w:rsid w:val="00A732C4"/>
    <w:rsid w:val="00A775C9"/>
    <w:rsid w:val="00A81917"/>
    <w:rsid w:val="00A827D2"/>
    <w:rsid w:val="00A82898"/>
    <w:rsid w:val="00A834D9"/>
    <w:rsid w:val="00A8428A"/>
    <w:rsid w:val="00A87011"/>
    <w:rsid w:val="00A93614"/>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292"/>
    <w:rsid w:val="00AB3862"/>
    <w:rsid w:val="00AB3C01"/>
    <w:rsid w:val="00AB795F"/>
    <w:rsid w:val="00AC156F"/>
    <w:rsid w:val="00AC15C8"/>
    <w:rsid w:val="00AC37E5"/>
    <w:rsid w:val="00AC4091"/>
    <w:rsid w:val="00AC4402"/>
    <w:rsid w:val="00AC4711"/>
    <w:rsid w:val="00AC56E5"/>
    <w:rsid w:val="00AC6764"/>
    <w:rsid w:val="00AC69BE"/>
    <w:rsid w:val="00AC78E3"/>
    <w:rsid w:val="00AC7E52"/>
    <w:rsid w:val="00AC7EE3"/>
    <w:rsid w:val="00AD0302"/>
    <w:rsid w:val="00AD08A5"/>
    <w:rsid w:val="00AD3237"/>
    <w:rsid w:val="00AD3647"/>
    <w:rsid w:val="00AD5162"/>
    <w:rsid w:val="00AD57AA"/>
    <w:rsid w:val="00AE180C"/>
    <w:rsid w:val="00AE3735"/>
    <w:rsid w:val="00AE4976"/>
    <w:rsid w:val="00AE5611"/>
    <w:rsid w:val="00AE5AC4"/>
    <w:rsid w:val="00AE6602"/>
    <w:rsid w:val="00AE748F"/>
    <w:rsid w:val="00AE7A97"/>
    <w:rsid w:val="00AE7BFA"/>
    <w:rsid w:val="00AE7CED"/>
    <w:rsid w:val="00AE7D78"/>
    <w:rsid w:val="00AF0AD6"/>
    <w:rsid w:val="00AF1132"/>
    <w:rsid w:val="00AF1647"/>
    <w:rsid w:val="00AF2495"/>
    <w:rsid w:val="00AF35F4"/>
    <w:rsid w:val="00AF46ED"/>
    <w:rsid w:val="00AF488A"/>
    <w:rsid w:val="00AF54B9"/>
    <w:rsid w:val="00AF5DEC"/>
    <w:rsid w:val="00AF7086"/>
    <w:rsid w:val="00B00F28"/>
    <w:rsid w:val="00B02C9C"/>
    <w:rsid w:val="00B03325"/>
    <w:rsid w:val="00B05175"/>
    <w:rsid w:val="00B06EED"/>
    <w:rsid w:val="00B07E8A"/>
    <w:rsid w:val="00B120CF"/>
    <w:rsid w:val="00B1276B"/>
    <w:rsid w:val="00B13602"/>
    <w:rsid w:val="00B14CED"/>
    <w:rsid w:val="00B200AA"/>
    <w:rsid w:val="00B255FE"/>
    <w:rsid w:val="00B26B1A"/>
    <w:rsid w:val="00B27D23"/>
    <w:rsid w:val="00B30616"/>
    <w:rsid w:val="00B31CF7"/>
    <w:rsid w:val="00B32A4A"/>
    <w:rsid w:val="00B3325B"/>
    <w:rsid w:val="00B3391F"/>
    <w:rsid w:val="00B37A86"/>
    <w:rsid w:val="00B43244"/>
    <w:rsid w:val="00B43DC0"/>
    <w:rsid w:val="00B43E16"/>
    <w:rsid w:val="00B46FB0"/>
    <w:rsid w:val="00B4768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0C84"/>
    <w:rsid w:val="00B8242E"/>
    <w:rsid w:val="00B84B6D"/>
    <w:rsid w:val="00B85BDF"/>
    <w:rsid w:val="00B85EE5"/>
    <w:rsid w:val="00B87EE2"/>
    <w:rsid w:val="00B91476"/>
    <w:rsid w:val="00B91B67"/>
    <w:rsid w:val="00B927E7"/>
    <w:rsid w:val="00B92B91"/>
    <w:rsid w:val="00B94610"/>
    <w:rsid w:val="00BA1747"/>
    <w:rsid w:val="00BA3163"/>
    <w:rsid w:val="00BA4DEA"/>
    <w:rsid w:val="00BA70A6"/>
    <w:rsid w:val="00BA7269"/>
    <w:rsid w:val="00BB07DB"/>
    <w:rsid w:val="00BB121B"/>
    <w:rsid w:val="00BB2264"/>
    <w:rsid w:val="00BB2977"/>
    <w:rsid w:val="00BB4AF5"/>
    <w:rsid w:val="00BB505B"/>
    <w:rsid w:val="00BB5583"/>
    <w:rsid w:val="00BB5A90"/>
    <w:rsid w:val="00BB5E69"/>
    <w:rsid w:val="00BB6379"/>
    <w:rsid w:val="00BB68A0"/>
    <w:rsid w:val="00BB7465"/>
    <w:rsid w:val="00BB7A18"/>
    <w:rsid w:val="00BC0008"/>
    <w:rsid w:val="00BC0116"/>
    <w:rsid w:val="00BC09D2"/>
    <w:rsid w:val="00BC0A45"/>
    <w:rsid w:val="00BC10F7"/>
    <w:rsid w:val="00BC126F"/>
    <w:rsid w:val="00BC290C"/>
    <w:rsid w:val="00BC3305"/>
    <w:rsid w:val="00BC61AE"/>
    <w:rsid w:val="00BC7C59"/>
    <w:rsid w:val="00BD0CE9"/>
    <w:rsid w:val="00BD33DF"/>
    <w:rsid w:val="00BD440F"/>
    <w:rsid w:val="00BD53DF"/>
    <w:rsid w:val="00BD7CC6"/>
    <w:rsid w:val="00BD7D75"/>
    <w:rsid w:val="00BE0D44"/>
    <w:rsid w:val="00BE0DE2"/>
    <w:rsid w:val="00BE1169"/>
    <w:rsid w:val="00BE3478"/>
    <w:rsid w:val="00BE377B"/>
    <w:rsid w:val="00BE4ED4"/>
    <w:rsid w:val="00BE5BBF"/>
    <w:rsid w:val="00BE727B"/>
    <w:rsid w:val="00BE72DF"/>
    <w:rsid w:val="00BE7493"/>
    <w:rsid w:val="00BE79AA"/>
    <w:rsid w:val="00BF1006"/>
    <w:rsid w:val="00BF1756"/>
    <w:rsid w:val="00BF1CC4"/>
    <w:rsid w:val="00BF3294"/>
    <w:rsid w:val="00BF589C"/>
    <w:rsid w:val="00BF601E"/>
    <w:rsid w:val="00BF7982"/>
    <w:rsid w:val="00BF7AAB"/>
    <w:rsid w:val="00BF7B7C"/>
    <w:rsid w:val="00BF7E76"/>
    <w:rsid w:val="00C020AE"/>
    <w:rsid w:val="00C021E0"/>
    <w:rsid w:val="00C022BE"/>
    <w:rsid w:val="00C0263F"/>
    <w:rsid w:val="00C048EF"/>
    <w:rsid w:val="00C051E3"/>
    <w:rsid w:val="00C07008"/>
    <w:rsid w:val="00C07498"/>
    <w:rsid w:val="00C10005"/>
    <w:rsid w:val="00C1246A"/>
    <w:rsid w:val="00C13282"/>
    <w:rsid w:val="00C14F5D"/>
    <w:rsid w:val="00C15938"/>
    <w:rsid w:val="00C21C55"/>
    <w:rsid w:val="00C22326"/>
    <w:rsid w:val="00C225E1"/>
    <w:rsid w:val="00C2309F"/>
    <w:rsid w:val="00C2484F"/>
    <w:rsid w:val="00C2529F"/>
    <w:rsid w:val="00C26CCA"/>
    <w:rsid w:val="00C26F69"/>
    <w:rsid w:val="00C2726D"/>
    <w:rsid w:val="00C304FE"/>
    <w:rsid w:val="00C3320F"/>
    <w:rsid w:val="00C332C8"/>
    <w:rsid w:val="00C35555"/>
    <w:rsid w:val="00C35760"/>
    <w:rsid w:val="00C365E6"/>
    <w:rsid w:val="00C41EB8"/>
    <w:rsid w:val="00C420E7"/>
    <w:rsid w:val="00C50E9C"/>
    <w:rsid w:val="00C553AE"/>
    <w:rsid w:val="00C606E8"/>
    <w:rsid w:val="00C60814"/>
    <w:rsid w:val="00C61AEB"/>
    <w:rsid w:val="00C62617"/>
    <w:rsid w:val="00C6420C"/>
    <w:rsid w:val="00C65F6F"/>
    <w:rsid w:val="00C66AF5"/>
    <w:rsid w:val="00C678FB"/>
    <w:rsid w:val="00C704DF"/>
    <w:rsid w:val="00C708F6"/>
    <w:rsid w:val="00C722AA"/>
    <w:rsid w:val="00C724BA"/>
    <w:rsid w:val="00C72E33"/>
    <w:rsid w:val="00C735EF"/>
    <w:rsid w:val="00C77019"/>
    <w:rsid w:val="00C8037A"/>
    <w:rsid w:val="00C8178C"/>
    <w:rsid w:val="00C81D65"/>
    <w:rsid w:val="00C82527"/>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464C"/>
    <w:rsid w:val="00CB769C"/>
    <w:rsid w:val="00CB7A5E"/>
    <w:rsid w:val="00CC0669"/>
    <w:rsid w:val="00CC43E1"/>
    <w:rsid w:val="00CC6A1A"/>
    <w:rsid w:val="00CC6D29"/>
    <w:rsid w:val="00CC76D0"/>
    <w:rsid w:val="00CC7EB6"/>
    <w:rsid w:val="00CD0B99"/>
    <w:rsid w:val="00CD3F1F"/>
    <w:rsid w:val="00CD47C7"/>
    <w:rsid w:val="00CD4CED"/>
    <w:rsid w:val="00CD5159"/>
    <w:rsid w:val="00CD7F6D"/>
    <w:rsid w:val="00CE6589"/>
    <w:rsid w:val="00CE6835"/>
    <w:rsid w:val="00CE7213"/>
    <w:rsid w:val="00CF394A"/>
    <w:rsid w:val="00CF6E3F"/>
    <w:rsid w:val="00CF6FD8"/>
    <w:rsid w:val="00CF718C"/>
    <w:rsid w:val="00D0002D"/>
    <w:rsid w:val="00D0050F"/>
    <w:rsid w:val="00D05FBD"/>
    <w:rsid w:val="00D0743D"/>
    <w:rsid w:val="00D10032"/>
    <w:rsid w:val="00D108D0"/>
    <w:rsid w:val="00D11C59"/>
    <w:rsid w:val="00D12FD1"/>
    <w:rsid w:val="00D1564F"/>
    <w:rsid w:val="00D1566A"/>
    <w:rsid w:val="00D16BB0"/>
    <w:rsid w:val="00D24134"/>
    <w:rsid w:val="00D26162"/>
    <w:rsid w:val="00D26536"/>
    <w:rsid w:val="00D31117"/>
    <w:rsid w:val="00D34A58"/>
    <w:rsid w:val="00D34B63"/>
    <w:rsid w:val="00D35B9F"/>
    <w:rsid w:val="00D3633C"/>
    <w:rsid w:val="00D36F6C"/>
    <w:rsid w:val="00D37B3C"/>
    <w:rsid w:val="00D41227"/>
    <w:rsid w:val="00D416E5"/>
    <w:rsid w:val="00D42476"/>
    <w:rsid w:val="00D43B7A"/>
    <w:rsid w:val="00D43D7B"/>
    <w:rsid w:val="00D448AC"/>
    <w:rsid w:val="00D45404"/>
    <w:rsid w:val="00D46EBD"/>
    <w:rsid w:val="00D47B3D"/>
    <w:rsid w:val="00D50D82"/>
    <w:rsid w:val="00D5108D"/>
    <w:rsid w:val="00D51988"/>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5DD3"/>
    <w:rsid w:val="00D7715F"/>
    <w:rsid w:val="00D771FD"/>
    <w:rsid w:val="00D84D4A"/>
    <w:rsid w:val="00D8667E"/>
    <w:rsid w:val="00D87B1C"/>
    <w:rsid w:val="00D90692"/>
    <w:rsid w:val="00D93241"/>
    <w:rsid w:val="00D93922"/>
    <w:rsid w:val="00D93928"/>
    <w:rsid w:val="00D9758B"/>
    <w:rsid w:val="00DA0AAC"/>
    <w:rsid w:val="00DA2540"/>
    <w:rsid w:val="00DA2671"/>
    <w:rsid w:val="00DA28AC"/>
    <w:rsid w:val="00DA4B2F"/>
    <w:rsid w:val="00DA732B"/>
    <w:rsid w:val="00DA7792"/>
    <w:rsid w:val="00DB0496"/>
    <w:rsid w:val="00DB0BB6"/>
    <w:rsid w:val="00DB1144"/>
    <w:rsid w:val="00DB158E"/>
    <w:rsid w:val="00DB301B"/>
    <w:rsid w:val="00DB37F6"/>
    <w:rsid w:val="00DB3AAD"/>
    <w:rsid w:val="00DB4C74"/>
    <w:rsid w:val="00DB5019"/>
    <w:rsid w:val="00DB6032"/>
    <w:rsid w:val="00DC0A56"/>
    <w:rsid w:val="00DC1BC8"/>
    <w:rsid w:val="00DC30BA"/>
    <w:rsid w:val="00DC39AB"/>
    <w:rsid w:val="00DC3CA6"/>
    <w:rsid w:val="00DC5965"/>
    <w:rsid w:val="00DC60D4"/>
    <w:rsid w:val="00DC6B9F"/>
    <w:rsid w:val="00DC72DA"/>
    <w:rsid w:val="00DC7BE7"/>
    <w:rsid w:val="00DD03D0"/>
    <w:rsid w:val="00DD1206"/>
    <w:rsid w:val="00DD143F"/>
    <w:rsid w:val="00DD2CC7"/>
    <w:rsid w:val="00DD4467"/>
    <w:rsid w:val="00DD44C7"/>
    <w:rsid w:val="00DD4D5E"/>
    <w:rsid w:val="00DE0284"/>
    <w:rsid w:val="00DE046E"/>
    <w:rsid w:val="00DE1057"/>
    <w:rsid w:val="00DE12A3"/>
    <w:rsid w:val="00DE1D9E"/>
    <w:rsid w:val="00DE304E"/>
    <w:rsid w:val="00DE3B58"/>
    <w:rsid w:val="00DE5715"/>
    <w:rsid w:val="00DE5C52"/>
    <w:rsid w:val="00DE7E79"/>
    <w:rsid w:val="00DF01FF"/>
    <w:rsid w:val="00DF0C81"/>
    <w:rsid w:val="00DF315A"/>
    <w:rsid w:val="00DF3FD7"/>
    <w:rsid w:val="00DF455F"/>
    <w:rsid w:val="00DF5BFE"/>
    <w:rsid w:val="00DF5E73"/>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1BC9"/>
    <w:rsid w:val="00E32D04"/>
    <w:rsid w:val="00E3417A"/>
    <w:rsid w:val="00E3484B"/>
    <w:rsid w:val="00E34F4F"/>
    <w:rsid w:val="00E3503F"/>
    <w:rsid w:val="00E350EA"/>
    <w:rsid w:val="00E35717"/>
    <w:rsid w:val="00E35C1A"/>
    <w:rsid w:val="00E400EF"/>
    <w:rsid w:val="00E44A2A"/>
    <w:rsid w:val="00E45F99"/>
    <w:rsid w:val="00E45FA5"/>
    <w:rsid w:val="00E50272"/>
    <w:rsid w:val="00E50820"/>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404"/>
    <w:rsid w:val="00E97964"/>
    <w:rsid w:val="00E97DDD"/>
    <w:rsid w:val="00EA2C5F"/>
    <w:rsid w:val="00EA33C3"/>
    <w:rsid w:val="00EA35B7"/>
    <w:rsid w:val="00EA464C"/>
    <w:rsid w:val="00EB1104"/>
    <w:rsid w:val="00EB2106"/>
    <w:rsid w:val="00EB287C"/>
    <w:rsid w:val="00EB303C"/>
    <w:rsid w:val="00EB3C6E"/>
    <w:rsid w:val="00EB4BF9"/>
    <w:rsid w:val="00EB5AE0"/>
    <w:rsid w:val="00EC2BA7"/>
    <w:rsid w:val="00EC2BDC"/>
    <w:rsid w:val="00EC59A2"/>
    <w:rsid w:val="00EC5FD8"/>
    <w:rsid w:val="00EC7761"/>
    <w:rsid w:val="00EC7E67"/>
    <w:rsid w:val="00ED0F4F"/>
    <w:rsid w:val="00ED105E"/>
    <w:rsid w:val="00ED117F"/>
    <w:rsid w:val="00ED2C77"/>
    <w:rsid w:val="00ED3559"/>
    <w:rsid w:val="00ED5D4D"/>
    <w:rsid w:val="00EE01D9"/>
    <w:rsid w:val="00EE2009"/>
    <w:rsid w:val="00EE30B1"/>
    <w:rsid w:val="00EE3705"/>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2377"/>
    <w:rsid w:val="00F02852"/>
    <w:rsid w:val="00F0370F"/>
    <w:rsid w:val="00F04405"/>
    <w:rsid w:val="00F06997"/>
    <w:rsid w:val="00F070E0"/>
    <w:rsid w:val="00F0745D"/>
    <w:rsid w:val="00F1008D"/>
    <w:rsid w:val="00F1028C"/>
    <w:rsid w:val="00F14154"/>
    <w:rsid w:val="00F15026"/>
    <w:rsid w:val="00F155E9"/>
    <w:rsid w:val="00F15BD9"/>
    <w:rsid w:val="00F1684A"/>
    <w:rsid w:val="00F17A8A"/>
    <w:rsid w:val="00F17DC6"/>
    <w:rsid w:val="00F20420"/>
    <w:rsid w:val="00F21BBE"/>
    <w:rsid w:val="00F21D4C"/>
    <w:rsid w:val="00F2295A"/>
    <w:rsid w:val="00F230E8"/>
    <w:rsid w:val="00F27693"/>
    <w:rsid w:val="00F3011B"/>
    <w:rsid w:val="00F31873"/>
    <w:rsid w:val="00F34064"/>
    <w:rsid w:val="00F345E0"/>
    <w:rsid w:val="00F34F15"/>
    <w:rsid w:val="00F352C1"/>
    <w:rsid w:val="00F35A89"/>
    <w:rsid w:val="00F35C48"/>
    <w:rsid w:val="00F36F18"/>
    <w:rsid w:val="00F37787"/>
    <w:rsid w:val="00F4032E"/>
    <w:rsid w:val="00F42DB4"/>
    <w:rsid w:val="00F508AF"/>
    <w:rsid w:val="00F53016"/>
    <w:rsid w:val="00F54929"/>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2BFA"/>
    <w:rsid w:val="00F8415B"/>
    <w:rsid w:val="00F85992"/>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0BF7"/>
    <w:rsid w:val="00FC2077"/>
    <w:rsid w:val="00FC304F"/>
    <w:rsid w:val="00FC3063"/>
    <w:rsid w:val="00FC3B6B"/>
    <w:rsid w:val="00FC495D"/>
    <w:rsid w:val="00FC60A5"/>
    <w:rsid w:val="00FC6515"/>
    <w:rsid w:val="00FC7A20"/>
    <w:rsid w:val="00FC7C51"/>
    <w:rsid w:val="00FD1378"/>
    <w:rsid w:val="00FD1602"/>
    <w:rsid w:val="00FD36A9"/>
    <w:rsid w:val="00FD4086"/>
    <w:rsid w:val="00FD4CDC"/>
    <w:rsid w:val="00FD4CE2"/>
    <w:rsid w:val="00FD4D4C"/>
    <w:rsid w:val="00FD56BC"/>
    <w:rsid w:val="00FD77D4"/>
    <w:rsid w:val="00FE01F9"/>
    <w:rsid w:val="00FE1F0C"/>
    <w:rsid w:val="00FE2814"/>
    <w:rsid w:val="00FE2B04"/>
    <w:rsid w:val="00FE4D73"/>
    <w:rsid w:val="00FE66D3"/>
    <w:rsid w:val="00FE690E"/>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848CC"/>
  <w15:docId w15:val="{7EDBE6C2-CEA6-4A6B-A509-D3E3AAE2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22" w:qFormat="1"/>
    <w:lsdException w:name="Emphasis" w:locked="1"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iPriority w:val="99"/>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f9"/>
    <w:uiPriority w:val="34"/>
    <w:qFormat/>
    <w:rsid w:val="003173E3"/>
    <w:rPr>
      <w:sz w:val="22"/>
      <w:szCs w:val="22"/>
      <w:lang w:val="uk-UA" w:eastAsia="en-US"/>
    </w:rPr>
  </w:style>
  <w:style w:type="character" w:styleId="aff0">
    <w:name w:val="Strong"/>
    <w:basedOn w:val="a1"/>
    <w:uiPriority w:val="22"/>
    <w:qFormat/>
    <w:locked/>
    <w:rsid w:val="00C70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872419517">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549C-8E6F-4EAF-BE70-AF273D85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cp:lastModifiedBy>
  <cp:revision>3</cp:revision>
  <cp:lastPrinted>2020-07-24T09:21:00Z</cp:lastPrinted>
  <dcterms:created xsi:type="dcterms:W3CDTF">2024-03-29T08:19:00Z</dcterms:created>
  <dcterms:modified xsi:type="dcterms:W3CDTF">2024-03-29T08:25:00Z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