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12A6A" w14:textId="77777777" w:rsidR="00AB03E3" w:rsidRDefault="00000000">
      <w:pPr>
        <w:pStyle w:val="a5"/>
        <w:spacing w:line="264" w:lineRule="auto"/>
        <w:ind w:left="5670"/>
        <w:jc w:val="right"/>
        <w:rPr>
          <w:rFonts w:ascii="Times New Roman" w:eastAsia="Times New Roman" w:hAnsi="Times New Roman" w:cs="Times New Roman"/>
          <w:b/>
          <w:bCs/>
        </w:rPr>
      </w:pPr>
      <w:proofErr w:type="spellStart"/>
      <w:r>
        <w:rPr>
          <w:rFonts w:ascii="Times New Roman" w:hAnsi="Times New Roman"/>
          <w:b/>
          <w:bCs/>
        </w:rPr>
        <w:t>Додаток</w:t>
      </w:r>
      <w:proofErr w:type="spellEnd"/>
      <w:r>
        <w:rPr>
          <w:rFonts w:ascii="Times New Roman" w:hAnsi="Times New Roman"/>
          <w:b/>
          <w:bCs/>
        </w:rPr>
        <w:t xml:space="preserve"> 1 </w:t>
      </w:r>
    </w:p>
    <w:p w14:paraId="2025094A" w14:textId="77777777" w:rsidR="00AB03E3" w:rsidRDefault="00000000">
      <w:pPr>
        <w:pStyle w:val="a5"/>
        <w:spacing w:line="264" w:lineRule="auto"/>
        <w:ind w:left="5670"/>
        <w:jc w:val="right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до </w:t>
      </w:r>
      <w:proofErr w:type="spellStart"/>
      <w:r>
        <w:rPr>
          <w:rFonts w:ascii="Times New Roman" w:hAnsi="Times New Roman"/>
          <w:b/>
          <w:bCs/>
        </w:rPr>
        <w:t>тендерної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документації</w:t>
      </w:r>
      <w:proofErr w:type="spellEnd"/>
      <w:r>
        <w:rPr>
          <w:rFonts w:ascii="Times New Roman" w:hAnsi="Times New Roman"/>
          <w:b/>
          <w:bCs/>
        </w:rPr>
        <w:t xml:space="preserve"> </w:t>
      </w:r>
    </w:p>
    <w:p w14:paraId="47E21B32" w14:textId="77777777" w:rsidR="00AB03E3" w:rsidRDefault="00AB03E3">
      <w:pPr>
        <w:pStyle w:val="a5"/>
        <w:keepNext/>
        <w:spacing w:line="264" w:lineRule="auto"/>
        <w:ind w:left="5670"/>
        <w:rPr>
          <w:rFonts w:ascii="Times New Roman" w:eastAsia="Times New Roman" w:hAnsi="Times New Roman" w:cs="Times New Roman"/>
          <w:b/>
          <w:bCs/>
        </w:rPr>
      </w:pPr>
    </w:p>
    <w:p w14:paraId="483A39A9" w14:textId="77777777" w:rsidR="00AB03E3" w:rsidRDefault="00000000">
      <w:pPr>
        <w:pStyle w:val="a5"/>
        <w:spacing w:line="264" w:lineRule="auto"/>
        <w:jc w:val="center"/>
        <w:rPr>
          <w:rFonts w:ascii="Times New Roman" w:eastAsia="Times New Roman" w:hAnsi="Times New Roman" w:cs="Times New Roman"/>
          <w:b/>
          <w:bCs/>
        </w:rPr>
      </w:pPr>
      <w:bookmarkStart w:id="0" w:name="_Hlk77686796"/>
      <w:proofErr w:type="spellStart"/>
      <w:r>
        <w:rPr>
          <w:rFonts w:ascii="Times New Roman" w:hAnsi="Times New Roman"/>
          <w:b/>
          <w:bCs/>
        </w:rPr>
        <w:t>Технічне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завдання</w:t>
      </w:r>
      <w:proofErr w:type="spellEnd"/>
      <w:r>
        <w:rPr>
          <w:rFonts w:ascii="Times New Roman" w:hAnsi="Times New Roman"/>
          <w:b/>
          <w:bCs/>
        </w:rPr>
        <w:t xml:space="preserve"> на </w:t>
      </w:r>
      <w:proofErr w:type="spellStart"/>
      <w:r>
        <w:rPr>
          <w:rFonts w:ascii="Times New Roman" w:hAnsi="Times New Roman"/>
          <w:b/>
          <w:bCs/>
        </w:rPr>
        <w:t>закупівлю</w:t>
      </w:r>
      <w:proofErr w:type="spellEnd"/>
      <w:r>
        <w:rPr>
          <w:rFonts w:ascii="Times New Roman" w:hAnsi="Times New Roman"/>
          <w:b/>
          <w:bCs/>
        </w:rPr>
        <w:t xml:space="preserve"> товару</w:t>
      </w:r>
    </w:p>
    <w:bookmarkEnd w:id="0"/>
    <w:p w14:paraId="7CC2E2D4" w14:textId="77777777" w:rsidR="00AB03E3" w:rsidRDefault="00000000">
      <w:pPr>
        <w:pStyle w:val="a5"/>
        <w:spacing w:line="264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«код ДК 021:2015:09120000-6: «</w:t>
      </w:r>
      <w:proofErr w:type="spellStart"/>
      <w:r>
        <w:rPr>
          <w:rFonts w:ascii="Times New Roman" w:hAnsi="Times New Roman"/>
          <w:b/>
          <w:bCs/>
        </w:rPr>
        <w:t>Газове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паливо</w:t>
      </w:r>
      <w:proofErr w:type="spellEnd"/>
      <w:r>
        <w:rPr>
          <w:rFonts w:ascii="Times New Roman" w:hAnsi="Times New Roman"/>
          <w:b/>
          <w:bCs/>
        </w:rPr>
        <w:t xml:space="preserve">» </w:t>
      </w:r>
      <w:r>
        <w:rPr>
          <w:rFonts w:ascii="Times New Roman" w:hAnsi="Times New Roman"/>
        </w:rPr>
        <w:t>(</w:t>
      </w:r>
      <w:proofErr w:type="spellStart"/>
      <w:r>
        <w:rPr>
          <w:rFonts w:ascii="Times New Roman" w:hAnsi="Times New Roman"/>
        </w:rPr>
        <w:t>Природний</w:t>
      </w:r>
      <w:proofErr w:type="spellEnd"/>
      <w:r>
        <w:rPr>
          <w:rFonts w:ascii="Times New Roman" w:hAnsi="Times New Roman"/>
        </w:rPr>
        <w:t xml:space="preserve"> газ)</w:t>
      </w:r>
      <w:r>
        <w:rPr>
          <w:rFonts w:ascii="Times New Roman" w:hAnsi="Times New Roman"/>
          <w:b/>
          <w:bCs/>
        </w:rPr>
        <w:t>»</w:t>
      </w:r>
    </w:p>
    <w:p w14:paraId="5B84E86F" w14:textId="77777777" w:rsidR="00AB03E3" w:rsidRDefault="00AB03E3">
      <w:pPr>
        <w:pStyle w:val="a5"/>
        <w:tabs>
          <w:tab w:val="left" w:pos="9195"/>
        </w:tabs>
        <w:spacing w:line="264" w:lineRule="auto"/>
        <w:ind w:left="180"/>
        <w:rPr>
          <w:rFonts w:ascii="Times New Roman" w:eastAsia="Times New Roman" w:hAnsi="Times New Roman" w:cs="Times New Roman"/>
          <w:i/>
          <w:iCs/>
          <w:u w:val="single"/>
        </w:rPr>
      </w:pPr>
    </w:p>
    <w:p w14:paraId="14D5C943" w14:textId="77777777" w:rsidR="00AB03E3" w:rsidRDefault="00000000">
      <w:pPr>
        <w:pStyle w:val="a5"/>
        <w:keepNext/>
        <w:spacing w:line="264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  <w:u w:val="single"/>
        </w:rPr>
        <w:t>ЗАГАЛЬНІ ВИМОГИ</w:t>
      </w:r>
      <w:r>
        <w:rPr>
          <w:rFonts w:ascii="Times New Roman" w:hAnsi="Times New Roman"/>
          <w:b/>
          <w:bCs/>
        </w:rPr>
        <w:t>:</w:t>
      </w:r>
    </w:p>
    <w:p w14:paraId="6896C822" w14:textId="77777777" w:rsidR="00AB03E3" w:rsidRDefault="00000000">
      <w:pPr>
        <w:pStyle w:val="a5"/>
        <w:spacing w:line="264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 xml:space="preserve">1. </w:t>
      </w:r>
      <w:proofErr w:type="spellStart"/>
      <w:r>
        <w:rPr>
          <w:rFonts w:ascii="Times New Roman" w:hAnsi="Times New Roman"/>
        </w:rPr>
        <w:t>Учасник</w:t>
      </w:r>
      <w:proofErr w:type="spellEnd"/>
      <w:r>
        <w:rPr>
          <w:rFonts w:ascii="Times New Roman" w:hAnsi="Times New Roman"/>
        </w:rPr>
        <w:t xml:space="preserve"> при </w:t>
      </w:r>
      <w:proofErr w:type="spellStart"/>
      <w:r>
        <w:rPr>
          <w:rFonts w:ascii="Times New Roman" w:hAnsi="Times New Roman"/>
        </w:rPr>
        <w:t>формуванні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ціни</w:t>
      </w:r>
      <w:proofErr w:type="spellEnd"/>
      <w:r>
        <w:rPr>
          <w:rFonts w:ascii="Times New Roman" w:hAnsi="Times New Roman"/>
        </w:rPr>
        <w:t xml:space="preserve"> повинен </w:t>
      </w:r>
      <w:proofErr w:type="spellStart"/>
      <w:r>
        <w:rPr>
          <w:rFonts w:ascii="Times New Roman" w:hAnsi="Times New Roman"/>
        </w:rPr>
        <w:t>врахувати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усі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витрати</w:t>
      </w:r>
      <w:proofErr w:type="spellEnd"/>
      <w:r>
        <w:rPr>
          <w:rFonts w:ascii="Times New Roman" w:hAnsi="Times New Roman"/>
        </w:rPr>
        <w:t xml:space="preserve"> на </w:t>
      </w:r>
      <w:proofErr w:type="spellStart"/>
      <w:r>
        <w:rPr>
          <w:rFonts w:ascii="Times New Roman" w:hAnsi="Times New Roman"/>
        </w:rPr>
        <w:t>постачання</w:t>
      </w:r>
      <w:proofErr w:type="spellEnd"/>
      <w:r>
        <w:rPr>
          <w:rFonts w:ascii="Times New Roman" w:hAnsi="Times New Roman"/>
        </w:rPr>
        <w:t xml:space="preserve">, в тому </w:t>
      </w:r>
      <w:proofErr w:type="spellStart"/>
      <w:r>
        <w:rPr>
          <w:rFonts w:ascii="Times New Roman" w:hAnsi="Times New Roman"/>
        </w:rPr>
        <w:t>числі</w:t>
      </w:r>
      <w:proofErr w:type="spellEnd"/>
      <w:r>
        <w:rPr>
          <w:rFonts w:ascii="Times New Roman" w:hAnsi="Times New Roman"/>
        </w:rPr>
        <w:t xml:space="preserve"> і за </w:t>
      </w:r>
      <w:proofErr w:type="spellStart"/>
      <w:r>
        <w:rPr>
          <w:rFonts w:ascii="Times New Roman" w:hAnsi="Times New Roman"/>
        </w:rPr>
        <w:t>транспортування</w:t>
      </w:r>
      <w:proofErr w:type="spellEnd"/>
      <w:r>
        <w:rPr>
          <w:rFonts w:ascii="Times New Roman" w:hAnsi="Times New Roman"/>
        </w:rPr>
        <w:t xml:space="preserve">, з </w:t>
      </w:r>
      <w:proofErr w:type="spellStart"/>
      <w:r>
        <w:rPr>
          <w:rFonts w:ascii="Times New Roman" w:hAnsi="Times New Roman"/>
        </w:rPr>
        <w:t>урахуванням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усіх</w:t>
      </w:r>
      <w:proofErr w:type="spell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платежів</w:t>
      </w:r>
      <w:proofErr w:type="spellEnd"/>
      <w:proofErr w:type="gram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окрім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розподілу</w:t>
      </w:r>
      <w:proofErr w:type="spellEnd"/>
      <w:r>
        <w:rPr>
          <w:rFonts w:ascii="Times New Roman" w:hAnsi="Times New Roman"/>
        </w:rPr>
        <w:t xml:space="preserve">), </w:t>
      </w:r>
      <w:proofErr w:type="spellStart"/>
      <w:r>
        <w:rPr>
          <w:rFonts w:ascii="Times New Roman" w:hAnsi="Times New Roman"/>
        </w:rPr>
        <w:t>які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можуть</w:t>
      </w:r>
      <w:proofErr w:type="spellEnd"/>
      <w:r>
        <w:rPr>
          <w:rFonts w:ascii="Times New Roman" w:hAnsi="Times New Roman"/>
        </w:rPr>
        <w:t xml:space="preserve"> бути ним </w:t>
      </w:r>
      <w:proofErr w:type="spellStart"/>
      <w:r>
        <w:rPr>
          <w:rFonts w:ascii="Times New Roman" w:hAnsi="Times New Roman"/>
        </w:rPr>
        <w:t>понесені</w:t>
      </w:r>
      <w:proofErr w:type="spellEnd"/>
      <w:r>
        <w:rPr>
          <w:rFonts w:ascii="Times New Roman" w:hAnsi="Times New Roman"/>
        </w:rPr>
        <w:t xml:space="preserve"> у </w:t>
      </w:r>
      <w:proofErr w:type="spellStart"/>
      <w:r>
        <w:rPr>
          <w:rFonts w:ascii="Times New Roman" w:hAnsi="Times New Roman"/>
        </w:rPr>
        <w:t>ході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виконання</w:t>
      </w:r>
      <w:proofErr w:type="spellEnd"/>
      <w:r>
        <w:rPr>
          <w:rFonts w:ascii="Times New Roman" w:hAnsi="Times New Roman"/>
        </w:rPr>
        <w:t xml:space="preserve"> договору про </w:t>
      </w:r>
      <w:proofErr w:type="spellStart"/>
      <w:r>
        <w:rPr>
          <w:rFonts w:ascii="Times New Roman" w:hAnsi="Times New Roman"/>
        </w:rPr>
        <w:t>закупівлю</w:t>
      </w:r>
      <w:proofErr w:type="spellEnd"/>
      <w:r>
        <w:rPr>
          <w:rFonts w:ascii="Times New Roman" w:hAnsi="Times New Roman"/>
        </w:rPr>
        <w:t>;</w:t>
      </w:r>
    </w:p>
    <w:p w14:paraId="7B88B46A" w14:textId="77777777" w:rsidR="00AB03E3" w:rsidRDefault="00000000">
      <w:pPr>
        <w:pStyle w:val="a5"/>
        <w:keepNext/>
        <w:spacing w:line="264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2.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Відносини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між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Замовником</w:t>
      </w:r>
      <w:proofErr w:type="spellEnd"/>
      <w:r>
        <w:rPr>
          <w:rFonts w:ascii="Times New Roman" w:hAnsi="Times New Roman"/>
        </w:rPr>
        <w:t xml:space="preserve"> та </w:t>
      </w:r>
      <w:proofErr w:type="spellStart"/>
      <w:r>
        <w:rPr>
          <w:rFonts w:ascii="Times New Roman" w:hAnsi="Times New Roman"/>
        </w:rPr>
        <w:t>Учасником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регулюються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наступними</w:t>
      </w:r>
      <w:proofErr w:type="spellEnd"/>
      <w:r>
        <w:rPr>
          <w:rFonts w:ascii="Times New Roman" w:hAnsi="Times New Roman"/>
        </w:rPr>
        <w:t xml:space="preserve"> нормативно </w:t>
      </w:r>
      <w:proofErr w:type="spellStart"/>
      <w:r>
        <w:rPr>
          <w:rFonts w:ascii="Times New Roman" w:hAnsi="Times New Roman"/>
        </w:rPr>
        <w:t>правовими</w:t>
      </w:r>
      <w:proofErr w:type="spellEnd"/>
      <w:r>
        <w:rPr>
          <w:rFonts w:ascii="Times New Roman" w:hAnsi="Times New Roman"/>
        </w:rPr>
        <w:t xml:space="preserve"> актами:</w:t>
      </w:r>
    </w:p>
    <w:p w14:paraId="467E2E35" w14:textId="77777777" w:rsidR="00AB03E3" w:rsidRDefault="00000000">
      <w:pPr>
        <w:pStyle w:val="a5"/>
        <w:keepNext/>
        <w:numPr>
          <w:ilvl w:val="0"/>
          <w:numId w:val="2"/>
        </w:numPr>
        <w:spacing w:line="264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Законом </w:t>
      </w:r>
      <w:proofErr w:type="spellStart"/>
      <w:r>
        <w:rPr>
          <w:rFonts w:ascii="Times New Roman" w:hAnsi="Times New Roman"/>
        </w:rPr>
        <w:t>України</w:t>
      </w:r>
      <w:proofErr w:type="spellEnd"/>
      <w:r>
        <w:rPr>
          <w:rFonts w:ascii="Times New Roman" w:hAnsi="Times New Roman"/>
        </w:rPr>
        <w:t xml:space="preserve"> «Про </w:t>
      </w:r>
      <w:proofErr w:type="spellStart"/>
      <w:r>
        <w:rPr>
          <w:rFonts w:ascii="Times New Roman" w:hAnsi="Times New Roman"/>
        </w:rPr>
        <w:t>публічні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закупівлі</w:t>
      </w:r>
      <w:proofErr w:type="spellEnd"/>
      <w:r>
        <w:rPr>
          <w:rFonts w:ascii="Times New Roman" w:hAnsi="Times New Roman"/>
        </w:rPr>
        <w:t>»;</w:t>
      </w:r>
    </w:p>
    <w:p w14:paraId="71BF9013" w14:textId="77777777" w:rsidR="00AB03E3" w:rsidRDefault="00000000">
      <w:pPr>
        <w:pStyle w:val="a5"/>
        <w:keepNext/>
        <w:numPr>
          <w:ilvl w:val="0"/>
          <w:numId w:val="2"/>
        </w:numPr>
        <w:spacing w:line="264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Особливостями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затвердженими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постановою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Кабінету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Міністрів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України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від</w:t>
      </w:r>
      <w:proofErr w:type="spellEnd"/>
      <w:r>
        <w:rPr>
          <w:rFonts w:ascii="Times New Roman" w:hAnsi="Times New Roman"/>
        </w:rPr>
        <w:t xml:space="preserve"> 12 </w:t>
      </w:r>
      <w:proofErr w:type="spellStart"/>
      <w:r>
        <w:rPr>
          <w:rFonts w:ascii="Times New Roman" w:hAnsi="Times New Roman"/>
        </w:rPr>
        <w:t>жовтня</w:t>
      </w:r>
      <w:proofErr w:type="spellEnd"/>
      <w:r>
        <w:rPr>
          <w:rFonts w:ascii="Times New Roman" w:hAnsi="Times New Roman"/>
        </w:rPr>
        <w:t xml:space="preserve"> 2022 р. № 1178;</w:t>
      </w:r>
    </w:p>
    <w:p w14:paraId="5D072D86" w14:textId="77777777" w:rsidR="00AB03E3" w:rsidRDefault="00000000">
      <w:pPr>
        <w:pStyle w:val="a5"/>
        <w:keepNext/>
        <w:numPr>
          <w:ilvl w:val="0"/>
          <w:numId w:val="2"/>
        </w:numPr>
        <w:spacing w:line="264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Законом </w:t>
      </w:r>
      <w:proofErr w:type="spellStart"/>
      <w:r>
        <w:rPr>
          <w:rFonts w:ascii="Times New Roman" w:hAnsi="Times New Roman"/>
        </w:rPr>
        <w:t>України</w:t>
      </w:r>
      <w:proofErr w:type="spellEnd"/>
      <w:r>
        <w:rPr>
          <w:rFonts w:ascii="Times New Roman" w:hAnsi="Times New Roman"/>
        </w:rPr>
        <w:t xml:space="preserve"> «Про </w:t>
      </w:r>
      <w:proofErr w:type="spellStart"/>
      <w:r>
        <w:rPr>
          <w:rFonts w:ascii="Times New Roman" w:hAnsi="Times New Roman"/>
        </w:rPr>
        <w:t>ринок</w:t>
      </w:r>
      <w:proofErr w:type="spellEnd"/>
      <w:r>
        <w:rPr>
          <w:rFonts w:ascii="Times New Roman" w:hAnsi="Times New Roman"/>
        </w:rPr>
        <w:t xml:space="preserve"> природного газу» </w:t>
      </w:r>
      <w:proofErr w:type="spellStart"/>
      <w:r>
        <w:rPr>
          <w:rFonts w:ascii="Times New Roman" w:hAnsi="Times New Roman"/>
        </w:rPr>
        <w:t>від</w:t>
      </w:r>
      <w:proofErr w:type="spellEnd"/>
      <w:r>
        <w:rPr>
          <w:rFonts w:ascii="Times New Roman" w:hAnsi="Times New Roman"/>
        </w:rPr>
        <w:t xml:space="preserve"> 09.04.2015 № 329-VIII;</w:t>
      </w:r>
    </w:p>
    <w:p w14:paraId="776A5AFF" w14:textId="77777777" w:rsidR="00AB03E3" w:rsidRDefault="00000000">
      <w:pPr>
        <w:pStyle w:val="a5"/>
        <w:keepNext/>
        <w:numPr>
          <w:ilvl w:val="0"/>
          <w:numId w:val="2"/>
        </w:numPr>
        <w:spacing w:line="264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Правилами </w:t>
      </w:r>
      <w:proofErr w:type="spellStart"/>
      <w:r>
        <w:rPr>
          <w:rFonts w:ascii="Times New Roman" w:hAnsi="Times New Roman"/>
        </w:rPr>
        <w:t>постачання</w:t>
      </w:r>
      <w:proofErr w:type="spellEnd"/>
      <w:r>
        <w:rPr>
          <w:rFonts w:ascii="Times New Roman" w:hAnsi="Times New Roman"/>
        </w:rPr>
        <w:t xml:space="preserve"> природного газу, </w:t>
      </w:r>
      <w:proofErr w:type="spellStart"/>
      <w:r>
        <w:rPr>
          <w:rFonts w:ascii="Times New Roman" w:hAnsi="Times New Roman"/>
        </w:rPr>
        <w:t>затверджених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постановою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Національної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комісії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що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здійснює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державне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регулювання</w:t>
      </w:r>
      <w:proofErr w:type="spell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у сферах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енергетики</w:t>
      </w:r>
      <w:proofErr w:type="spellEnd"/>
      <w:r>
        <w:rPr>
          <w:rFonts w:ascii="Times New Roman" w:hAnsi="Times New Roman"/>
        </w:rPr>
        <w:t xml:space="preserve"> та </w:t>
      </w:r>
      <w:proofErr w:type="spellStart"/>
      <w:r>
        <w:rPr>
          <w:rFonts w:ascii="Times New Roman" w:hAnsi="Times New Roman"/>
        </w:rPr>
        <w:t>комунальних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послуг</w:t>
      </w:r>
      <w:proofErr w:type="spellEnd"/>
      <w:r>
        <w:rPr>
          <w:rFonts w:ascii="Times New Roman" w:hAnsi="Times New Roman"/>
        </w:rPr>
        <w:t xml:space="preserve"> № 2496 </w:t>
      </w:r>
      <w:proofErr w:type="spellStart"/>
      <w:r>
        <w:rPr>
          <w:rFonts w:ascii="Times New Roman" w:hAnsi="Times New Roman"/>
        </w:rPr>
        <w:t>від</w:t>
      </w:r>
      <w:proofErr w:type="spellEnd"/>
      <w:r>
        <w:rPr>
          <w:rFonts w:ascii="Times New Roman" w:hAnsi="Times New Roman"/>
        </w:rPr>
        <w:t xml:space="preserve"> 30.09.2015;</w:t>
      </w:r>
    </w:p>
    <w:p w14:paraId="4631E95D" w14:textId="77777777" w:rsidR="00AB03E3" w:rsidRDefault="00000000">
      <w:pPr>
        <w:pStyle w:val="a5"/>
        <w:keepNext/>
        <w:numPr>
          <w:ilvl w:val="0"/>
          <w:numId w:val="2"/>
        </w:numPr>
        <w:spacing w:line="264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іншими</w:t>
      </w:r>
      <w:proofErr w:type="spellEnd"/>
      <w:r>
        <w:rPr>
          <w:rFonts w:ascii="Times New Roman" w:hAnsi="Times New Roman"/>
        </w:rPr>
        <w:t xml:space="preserve"> нормативно </w:t>
      </w:r>
      <w:proofErr w:type="spellStart"/>
      <w:r>
        <w:rPr>
          <w:rFonts w:ascii="Times New Roman" w:hAnsi="Times New Roman"/>
        </w:rPr>
        <w:t>правовими</w:t>
      </w:r>
      <w:proofErr w:type="spellEnd"/>
      <w:r>
        <w:rPr>
          <w:rFonts w:ascii="Times New Roman" w:hAnsi="Times New Roman"/>
        </w:rPr>
        <w:t xml:space="preserve"> актами.</w:t>
      </w:r>
    </w:p>
    <w:p w14:paraId="03D27107" w14:textId="77777777" w:rsidR="00AB03E3" w:rsidRDefault="00000000">
      <w:pPr>
        <w:pStyle w:val="a5"/>
        <w:spacing w:line="264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3.</w:t>
      </w:r>
      <w:r>
        <w:rPr>
          <w:rFonts w:ascii="Times New Roman" w:hAnsi="Times New Roman"/>
        </w:rPr>
        <w:t xml:space="preserve"> Товар, </w:t>
      </w:r>
      <w:proofErr w:type="spellStart"/>
      <w:r>
        <w:rPr>
          <w:rFonts w:ascii="Times New Roman" w:hAnsi="Times New Roman"/>
        </w:rPr>
        <w:t>запропонований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Учасником</w:t>
      </w:r>
      <w:proofErr w:type="spellEnd"/>
      <w:r>
        <w:rPr>
          <w:rFonts w:ascii="Times New Roman" w:hAnsi="Times New Roman"/>
        </w:rPr>
        <w:t xml:space="preserve">, повинен </w:t>
      </w:r>
      <w:proofErr w:type="spellStart"/>
      <w:r>
        <w:rPr>
          <w:rFonts w:ascii="Times New Roman" w:hAnsi="Times New Roman"/>
        </w:rPr>
        <w:t>відповідати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вимогам</w:t>
      </w:r>
      <w:proofErr w:type="spellEnd"/>
      <w:r>
        <w:rPr>
          <w:rFonts w:ascii="Times New Roman" w:hAnsi="Times New Roman"/>
        </w:rPr>
        <w:t xml:space="preserve"> ДСТУ (ГОСТ) та </w:t>
      </w:r>
      <w:proofErr w:type="spellStart"/>
      <w:r>
        <w:rPr>
          <w:rFonts w:ascii="Times New Roman" w:hAnsi="Times New Roman"/>
        </w:rPr>
        <w:t>Учасник</w:t>
      </w:r>
      <w:proofErr w:type="spellEnd"/>
      <w:r>
        <w:rPr>
          <w:rFonts w:ascii="Times New Roman" w:hAnsi="Times New Roman"/>
        </w:rPr>
        <w:t xml:space="preserve"> повинен </w:t>
      </w:r>
      <w:proofErr w:type="spellStart"/>
      <w:r>
        <w:rPr>
          <w:rFonts w:ascii="Times New Roman" w:hAnsi="Times New Roman"/>
        </w:rPr>
        <w:t>забезпечити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Замовника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природним</w:t>
      </w:r>
      <w:proofErr w:type="spellEnd"/>
      <w:r>
        <w:rPr>
          <w:rFonts w:ascii="Times New Roman" w:hAnsi="Times New Roman"/>
        </w:rPr>
        <w:t xml:space="preserve"> газом </w:t>
      </w:r>
      <w:proofErr w:type="spellStart"/>
      <w:r>
        <w:rPr>
          <w:rFonts w:ascii="Times New Roman" w:hAnsi="Times New Roman"/>
        </w:rPr>
        <w:t>відповідно</w:t>
      </w:r>
      <w:proofErr w:type="spellEnd"/>
      <w:r>
        <w:rPr>
          <w:rFonts w:ascii="Times New Roman" w:hAnsi="Times New Roman"/>
        </w:rPr>
        <w:t xml:space="preserve"> до </w:t>
      </w:r>
      <w:proofErr w:type="spellStart"/>
      <w:r>
        <w:rPr>
          <w:rFonts w:ascii="Times New Roman" w:hAnsi="Times New Roman"/>
        </w:rPr>
        <w:t>його</w:t>
      </w:r>
      <w:proofErr w:type="spellEnd"/>
      <w:r>
        <w:rPr>
          <w:rFonts w:ascii="Times New Roman" w:hAnsi="Times New Roman"/>
        </w:rPr>
        <w:t xml:space="preserve"> потреб.</w:t>
      </w:r>
    </w:p>
    <w:p w14:paraId="3B46BDA9" w14:textId="77777777" w:rsidR="00AB03E3" w:rsidRDefault="00000000">
      <w:pPr>
        <w:pStyle w:val="a5"/>
        <w:spacing w:line="264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4.</w:t>
      </w:r>
      <w:r>
        <w:rPr>
          <w:rFonts w:ascii="Times New Roman" w:eastAsia="Times New Roman" w:hAnsi="Times New Roman" w:cs="Times New Roman"/>
        </w:rPr>
        <w:tab/>
        <w:t xml:space="preserve">За </w:t>
      </w:r>
      <w:proofErr w:type="spellStart"/>
      <w:r>
        <w:rPr>
          <w:rFonts w:ascii="Times New Roman" w:eastAsia="Times New Roman" w:hAnsi="Times New Roman" w:cs="Times New Roman"/>
        </w:rPr>
        <w:t>розрахункову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одиницю</w:t>
      </w:r>
      <w:proofErr w:type="spellEnd"/>
      <w:r>
        <w:rPr>
          <w:rFonts w:ascii="Times New Roman" w:eastAsia="Times New Roman" w:hAnsi="Times New Roman" w:cs="Times New Roman"/>
        </w:rPr>
        <w:t xml:space="preserve"> газу </w:t>
      </w:r>
      <w:proofErr w:type="spellStart"/>
      <w:r>
        <w:rPr>
          <w:rFonts w:ascii="Times New Roman" w:eastAsia="Times New Roman" w:hAnsi="Times New Roman" w:cs="Times New Roman"/>
        </w:rPr>
        <w:t>приймається</w:t>
      </w:r>
      <w:proofErr w:type="spellEnd"/>
      <w:r>
        <w:rPr>
          <w:rFonts w:ascii="Times New Roman" w:eastAsia="Times New Roman" w:hAnsi="Times New Roman" w:cs="Times New Roman"/>
        </w:rPr>
        <w:t xml:space="preserve"> один метр </w:t>
      </w:r>
      <w:proofErr w:type="spellStart"/>
      <w:r>
        <w:rPr>
          <w:rFonts w:ascii="Times New Roman" w:eastAsia="Times New Roman" w:hAnsi="Times New Roman" w:cs="Times New Roman"/>
        </w:rPr>
        <w:t>кубічний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/>
        </w:rPr>
        <w:t xml:space="preserve">(м3), приведений до </w:t>
      </w:r>
      <w:proofErr w:type="spellStart"/>
      <w:r>
        <w:rPr>
          <w:rFonts w:ascii="Times New Roman" w:hAnsi="Times New Roman"/>
        </w:rPr>
        <w:t>стандартних</w:t>
      </w:r>
      <w:proofErr w:type="spellEnd"/>
      <w:r>
        <w:rPr>
          <w:rFonts w:ascii="Times New Roman" w:hAnsi="Times New Roman"/>
        </w:rPr>
        <w:t xml:space="preserve"> умов: температура (t) 293,18 К (20оС), </w:t>
      </w:r>
      <w:proofErr w:type="spellStart"/>
      <w:r>
        <w:rPr>
          <w:rFonts w:ascii="Times New Roman" w:hAnsi="Times New Roman"/>
        </w:rPr>
        <w:t>тиск</w:t>
      </w:r>
      <w:proofErr w:type="spellEnd"/>
      <w:r>
        <w:rPr>
          <w:rFonts w:ascii="Times New Roman" w:hAnsi="Times New Roman"/>
        </w:rPr>
        <w:t xml:space="preserve"> газу (Р) 101,325 кПа (760 мм рт. ст.).</w:t>
      </w:r>
    </w:p>
    <w:p w14:paraId="23E6C501" w14:textId="77777777" w:rsidR="00AB03E3" w:rsidRDefault="00000000">
      <w:pPr>
        <w:pStyle w:val="a5"/>
        <w:spacing w:line="264" w:lineRule="auto"/>
        <w:ind w:firstLine="709"/>
        <w:jc w:val="both"/>
        <w:rPr>
          <w:rFonts w:ascii="Times New Roman" w:eastAsia="Times New Roman" w:hAnsi="Times New Roman" w:cs="Times New Roman"/>
          <w:u w:color="FF0000"/>
        </w:rPr>
      </w:pPr>
      <w:r>
        <w:rPr>
          <w:rFonts w:ascii="Times New Roman" w:hAnsi="Times New Roman"/>
          <w:b/>
          <w:bCs/>
        </w:rPr>
        <w:t>5.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Кількість</w:t>
      </w:r>
      <w:proofErr w:type="spellEnd"/>
      <w:r>
        <w:rPr>
          <w:rFonts w:ascii="Times New Roman" w:hAnsi="Times New Roman"/>
        </w:rPr>
        <w:t xml:space="preserve"> газу, </w:t>
      </w:r>
      <w:proofErr w:type="spellStart"/>
      <w:r>
        <w:rPr>
          <w:rFonts w:ascii="Times New Roman" w:hAnsi="Times New Roman"/>
        </w:rPr>
        <w:t>щодо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якого</w:t>
      </w:r>
      <w:proofErr w:type="spellEnd"/>
      <w:r>
        <w:rPr>
          <w:rFonts w:ascii="Times New Roman" w:hAnsi="Times New Roman"/>
        </w:rPr>
        <w:t xml:space="preserve"> проводиться процедура </w:t>
      </w:r>
      <w:proofErr w:type="spellStart"/>
      <w:r>
        <w:rPr>
          <w:rFonts w:ascii="Times New Roman" w:hAnsi="Times New Roman"/>
        </w:rPr>
        <w:t>закупівлі</w:t>
      </w:r>
      <w:proofErr w:type="spellEnd"/>
      <w:r>
        <w:rPr>
          <w:rFonts w:ascii="Times New Roman" w:hAnsi="Times New Roman"/>
        </w:rPr>
        <w:t xml:space="preserve"> становить – </w:t>
      </w:r>
      <w:r>
        <w:rPr>
          <w:rFonts w:ascii="Times New Roman" w:hAnsi="Times New Roman"/>
          <w:b/>
          <w:bCs/>
          <w:u w:color="FF0000"/>
        </w:rPr>
        <w:t>122,</w:t>
      </w:r>
      <w:proofErr w:type="gramStart"/>
      <w:r>
        <w:rPr>
          <w:rFonts w:ascii="Times New Roman" w:hAnsi="Times New Roman"/>
          <w:b/>
          <w:bCs/>
          <w:u w:color="FF0000"/>
        </w:rPr>
        <w:t>0  тис</w:t>
      </w:r>
      <w:proofErr w:type="gramEnd"/>
      <w:r>
        <w:rPr>
          <w:rFonts w:ascii="Times New Roman" w:hAnsi="Times New Roman"/>
          <w:b/>
          <w:bCs/>
          <w:u w:color="FF0000"/>
        </w:rPr>
        <w:t>. м. куб.</w:t>
      </w:r>
    </w:p>
    <w:p w14:paraId="67206B36" w14:textId="77777777" w:rsidR="00AB03E3" w:rsidRDefault="00000000">
      <w:pPr>
        <w:pStyle w:val="a5"/>
        <w:spacing w:line="264" w:lineRule="auto"/>
        <w:ind w:right="20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6.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Для </w:t>
      </w:r>
      <w:proofErr w:type="spellStart"/>
      <w:r>
        <w:rPr>
          <w:rFonts w:ascii="Times New Roman" w:hAnsi="Times New Roman"/>
        </w:rPr>
        <w:t>підтвердження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відповідності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тендерної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пропозиції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технічним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якісним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кількісним</w:t>
      </w:r>
      <w:proofErr w:type="spellEnd"/>
      <w:r>
        <w:rPr>
          <w:rFonts w:ascii="Times New Roman" w:hAnsi="Times New Roman"/>
        </w:rPr>
        <w:t xml:space="preserve"> та </w:t>
      </w:r>
      <w:proofErr w:type="spellStart"/>
      <w:r>
        <w:rPr>
          <w:rFonts w:ascii="Times New Roman" w:hAnsi="Times New Roman"/>
        </w:rPr>
        <w:t>іншим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вимогам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Замовника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учасник</w:t>
      </w:r>
      <w:proofErr w:type="spellEnd"/>
      <w:r>
        <w:rPr>
          <w:rFonts w:ascii="Times New Roman" w:hAnsi="Times New Roman"/>
        </w:rPr>
        <w:t xml:space="preserve"> у </w:t>
      </w:r>
      <w:proofErr w:type="spellStart"/>
      <w:r>
        <w:rPr>
          <w:rFonts w:ascii="Times New Roman" w:hAnsi="Times New Roman"/>
        </w:rPr>
        <w:t>складі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тендерної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пропозиції</w:t>
      </w:r>
      <w:proofErr w:type="spellEnd"/>
      <w:r>
        <w:rPr>
          <w:rFonts w:ascii="Times New Roman" w:hAnsi="Times New Roman"/>
        </w:rPr>
        <w:t xml:space="preserve"> повинен </w:t>
      </w:r>
      <w:proofErr w:type="spellStart"/>
      <w:r>
        <w:rPr>
          <w:rFonts w:ascii="Times New Roman" w:hAnsi="Times New Roman"/>
        </w:rPr>
        <w:t>надати</w:t>
      </w:r>
      <w:proofErr w:type="spellEnd"/>
      <w:r>
        <w:rPr>
          <w:rFonts w:ascii="Times New Roman" w:hAnsi="Times New Roman"/>
        </w:rPr>
        <w:t>:</w:t>
      </w:r>
    </w:p>
    <w:p w14:paraId="61BDEB21" w14:textId="77777777" w:rsidR="00AB03E3" w:rsidRDefault="00000000">
      <w:pPr>
        <w:pStyle w:val="a5"/>
        <w:shd w:val="clear" w:color="auto" w:fill="FFFFFF"/>
        <w:spacing w:line="264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1) </w:t>
      </w:r>
      <w:proofErr w:type="spellStart"/>
      <w:r>
        <w:rPr>
          <w:rFonts w:ascii="Times New Roman" w:hAnsi="Times New Roman"/>
        </w:rPr>
        <w:t>Копію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діючої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ліцензії</w:t>
      </w:r>
      <w:proofErr w:type="spellEnd"/>
      <w:r>
        <w:rPr>
          <w:rFonts w:ascii="Times New Roman" w:hAnsi="Times New Roman"/>
        </w:rPr>
        <w:t xml:space="preserve"> на </w:t>
      </w:r>
      <w:proofErr w:type="spellStart"/>
      <w:r>
        <w:rPr>
          <w:rFonts w:ascii="Times New Roman" w:hAnsi="Times New Roman"/>
        </w:rPr>
        <w:t>постачання</w:t>
      </w:r>
      <w:proofErr w:type="spellEnd"/>
      <w:r>
        <w:rPr>
          <w:rFonts w:ascii="Times New Roman" w:hAnsi="Times New Roman"/>
        </w:rPr>
        <w:t xml:space="preserve"> природного газу </w:t>
      </w:r>
      <w:proofErr w:type="spellStart"/>
      <w:r>
        <w:rPr>
          <w:rFonts w:ascii="Times New Roman" w:hAnsi="Times New Roman"/>
        </w:rPr>
        <w:t>або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копія</w:t>
      </w:r>
      <w:proofErr w:type="spellEnd"/>
      <w:r>
        <w:rPr>
          <w:rFonts w:ascii="Times New Roman" w:hAnsi="Times New Roman"/>
        </w:rPr>
        <w:t xml:space="preserve"> постанови НКРЕКП про </w:t>
      </w:r>
      <w:proofErr w:type="spellStart"/>
      <w:r>
        <w:rPr>
          <w:rFonts w:ascii="Times New Roman" w:hAnsi="Times New Roman"/>
        </w:rPr>
        <w:t>видачу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ліцензії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Учаснику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або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посилання</w:t>
      </w:r>
      <w:proofErr w:type="spellEnd"/>
      <w:r>
        <w:rPr>
          <w:rFonts w:ascii="Times New Roman" w:hAnsi="Times New Roman"/>
        </w:rPr>
        <w:t xml:space="preserve"> на </w:t>
      </w:r>
      <w:proofErr w:type="spellStart"/>
      <w:r>
        <w:rPr>
          <w:rFonts w:ascii="Times New Roman" w:hAnsi="Times New Roman"/>
        </w:rPr>
        <w:t>електронний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реєстр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ліцензіатів</w:t>
      </w:r>
      <w:proofErr w:type="spellEnd"/>
      <w:r>
        <w:rPr>
          <w:rFonts w:ascii="Times New Roman" w:hAnsi="Times New Roman"/>
        </w:rPr>
        <w:t xml:space="preserve"> НКРЕКП.</w:t>
      </w:r>
    </w:p>
    <w:p w14:paraId="4DF23C23" w14:textId="77777777" w:rsidR="00AB03E3" w:rsidRDefault="00AB03E3">
      <w:pPr>
        <w:pStyle w:val="a5"/>
        <w:spacing w:line="264" w:lineRule="auto"/>
        <w:rPr>
          <w:rFonts w:ascii="Times New Roman" w:eastAsia="Times New Roman" w:hAnsi="Times New Roman" w:cs="Times New Roman"/>
        </w:rPr>
      </w:pPr>
    </w:p>
    <w:p w14:paraId="60F9DAD0" w14:textId="77777777" w:rsidR="00AB03E3" w:rsidRDefault="00000000">
      <w:pPr>
        <w:pStyle w:val="a5"/>
        <w:spacing w:line="264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ЯКІСНІ ВИМОГИ:</w:t>
      </w:r>
    </w:p>
    <w:p w14:paraId="6C4C3E11" w14:textId="77777777" w:rsidR="00AB03E3" w:rsidRDefault="00000000">
      <w:pPr>
        <w:pStyle w:val="a5"/>
        <w:spacing w:line="264" w:lineRule="auto"/>
        <w:ind w:firstLine="708"/>
        <w:jc w:val="both"/>
      </w:pPr>
      <w:proofErr w:type="spellStart"/>
      <w:r>
        <w:rPr>
          <w:rFonts w:ascii="Times New Roman" w:hAnsi="Times New Roman"/>
        </w:rPr>
        <w:t>Фізико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хімічні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показники</w:t>
      </w:r>
      <w:proofErr w:type="spellEnd"/>
      <w:r>
        <w:rPr>
          <w:rFonts w:ascii="Times New Roman" w:hAnsi="Times New Roman"/>
        </w:rPr>
        <w:t xml:space="preserve"> природного газу, </w:t>
      </w:r>
      <w:proofErr w:type="spellStart"/>
      <w:r>
        <w:rPr>
          <w:rFonts w:ascii="Times New Roman" w:hAnsi="Times New Roman"/>
        </w:rPr>
        <w:t>який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передається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Постачальником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Споживачеві</w:t>
      </w:r>
      <w:proofErr w:type="spell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у пунктах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приймання-передачі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повинні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відповідати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вимогам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визначеним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розділом</w:t>
      </w:r>
      <w:proofErr w:type="spellEnd"/>
      <w:r>
        <w:rPr>
          <w:rFonts w:ascii="Times New Roman" w:hAnsi="Times New Roman"/>
        </w:rPr>
        <w:t xml:space="preserve"> ІІІ Кодексу ГТС та Кодексом ГРМ.</w:t>
      </w:r>
    </w:p>
    <w:sectPr w:rsidR="00AB03E3">
      <w:headerReference w:type="default" r:id="rId7"/>
      <w:footerReference w:type="default" r:id="rId8"/>
      <w:pgSz w:w="11900" w:h="16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3D354" w14:textId="77777777" w:rsidR="00D701B4" w:rsidRDefault="00D701B4">
      <w:r>
        <w:separator/>
      </w:r>
    </w:p>
  </w:endnote>
  <w:endnote w:type="continuationSeparator" w:id="0">
    <w:p w14:paraId="5B5E2AD5" w14:textId="77777777" w:rsidR="00D701B4" w:rsidRDefault="00D70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537A3" w14:textId="77777777" w:rsidR="00AB03E3" w:rsidRDefault="00AB03E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CA219" w14:textId="77777777" w:rsidR="00D701B4" w:rsidRDefault="00D701B4">
      <w:r>
        <w:separator/>
      </w:r>
    </w:p>
  </w:footnote>
  <w:footnote w:type="continuationSeparator" w:id="0">
    <w:p w14:paraId="6B625B58" w14:textId="77777777" w:rsidR="00D701B4" w:rsidRDefault="00D701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BA06D" w14:textId="77777777" w:rsidR="00AB03E3" w:rsidRDefault="00AB03E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6843"/>
    <w:multiLevelType w:val="hybridMultilevel"/>
    <w:tmpl w:val="0EF29954"/>
    <w:numStyleLink w:val="2"/>
  </w:abstractNum>
  <w:abstractNum w:abstractNumId="1" w15:restartNumberingAfterBreak="0">
    <w:nsid w:val="6C3C06E7"/>
    <w:multiLevelType w:val="hybridMultilevel"/>
    <w:tmpl w:val="0EF29954"/>
    <w:styleLink w:val="2"/>
    <w:lvl w:ilvl="0" w:tplc="CCBAA048">
      <w:start w:val="1"/>
      <w:numFmt w:val="bullet"/>
      <w:lvlText w:val="·"/>
      <w:lvlJc w:val="left"/>
      <w:pPr>
        <w:tabs>
          <w:tab w:val="num" w:pos="1416"/>
        </w:tabs>
        <w:ind w:left="70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B4196A">
      <w:start w:val="1"/>
      <w:numFmt w:val="bullet"/>
      <w:lvlText w:val="·"/>
      <w:lvlJc w:val="left"/>
      <w:pPr>
        <w:tabs>
          <w:tab w:val="num" w:pos="1672"/>
        </w:tabs>
        <w:ind w:left="963" w:firstLine="1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8E81516">
      <w:start w:val="1"/>
      <w:numFmt w:val="bullet"/>
      <w:lvlText w:val="·"/>
      <w:lvlJc w:val="left"/>
      <w:pPr>
        <w:tabs>
          <w:tab w:val="num" w:pos="1927"/>
        </w:tabs>
        <w:ind w:left="1218" w:firstLine="2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25CF3F8">
      <w:start w:val="1"/>
      <w:numFmt w:val="bullet"/>
      <w:lvlText w:val="·"/>
      <w:lvlJc w:val="left"/>
      <w:pPr>
        <w:tabs>
          <w:tab w:val="num" w:pos="2183"/>
        </w:tabs>
        <w:ind w:left="1474" w:firstLine="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8C854C">
      <w:start w:val="1"/>
      <w:numFmt w:val="bullet"/>
      <w:lvlText w:val="·"/>
      <w:lvlJc w:val="left"/>
      <w:pPr>
        <w:tabs>
          <w:tab w:val="num" w:pos="2448"/>
        </w:tabs>
        <w:ind w:left="1739" w:firstLine="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E16EBAC">
      <w:start w:val="1"/>
      <w:numFmt w:val="bullet"/>
      <w:lvlText w:val="·"/>
      <w:lvlJc w:val="left"/>
      <w:pPr>
        <w:tabs>
          <w:tab w:val="num" w:pos="2714"/>
        </w:tabs>
        <w:ind w:left="2005" w:firstLine="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C429392">
      <w:start w:val="1"/>
      <w:numFmt w:val="bullet"/>
      <w:lvlText w:val="·"/>
      <w:lvlJc w:val="left"/>
      <w:pPr>
        <w:tabs>
          <w:tab w:val="num" w:pos="2979"/>
        </w:tabs>
        <w:ind w:left="2270" w:firstLine="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DDEA5A6">
      <w:start w:val="1"/>
      <w:numFmt w:val="bullet"/>
      <w:lvlText w:val="·"/>
      <w:lvlJc w:val="left"/>
      <w:pPr>
        <w:tabs>
          <w:tab w:val="num" w:pos="3244"/>
        </w:tabs>
        <w:ind w:left="2535" w:firstLine="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A4A8DA8">
      <w:start w:val="1"/>
      <w:numFmt w:val="bullet"/>
      <w:lvlText w:val="·"/>
      <w:lvlJc w:val="left"/>
      <w:pPr>
        <w:tabs>
          <w:tab w:val="num" w:pos="3510"/>
        </w:tabs>
        <w:ind w:left="2801" w:firstLine="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488909469">
    <w:abstractNumId w:val="1"/>
  </w:num>
  <w:num w:numId="2" w16cid:durableId="1918050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3E3"/>
    <w:rsid w:val="00AB03E3"/>
    <w:rsid w:val="00AD05F2"/>
    <w:rsid w:val="00D7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5A7FA"/>
  <w15:docId w15:val="{69B454C5-5707-40E7-A970-4575A899A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и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5">
    <w:name w:val="Обычный"/>
    <w:pPr>
      <w:widowControl w:val="0"/>
      <w:suppressAutoHyphens/>
    </w:pPr>
    <w:rPr>
      <w:rFonts w:ascii="Times New Roman CYR" w:eastAsia="Times New Roman CYR" w:hAnsi="Times New Roman CYR" w:cs="Times New Roman CYR"/>
      <w:color w:val="000000"/>
      <w:sz w:val="24"/>
      <w:szCs w:val="24"/>
      <w:u w:color="000000"/>
    </w:rPr>
  </w:style>
  <w:style w:type="numbering" w:customStyle="1" w:styleId="2">
    <w:name w:val="Імпортований стиль 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</dc:creator>
  <cp:lastModifiedBy>Misha</cp:lastModifiedBy>
  <cp:revision>2</cp:revision>
  <dcterms:created xsi:type="dcterms:W3CDTF">2024-03-20T11:39:00Z</dcterms:created>
  <dcterms:modified xsi:type="dcterms:W3CDTF">2024-03-20T11:39:00Z</dcterms:modified>
</cp:coreProperties>
</file>