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4A" w:rsidRPr="0069624A" w:rsidRDefault="0069624A" w:rsidP="0069624A">
      <w:pPr>
        <w:jc w:val="right"/>
        <w:rPr>
          <w:i/>
          <w:iCs/>
          <w:sz w:val="20"/>
          <w:szCs w:val="20"/>
          <w:lang w:eastAsia="zh-CN"/>
        </w:rPr>
      </w:pPr>
      <w:r w:rsidRPr="0069624A">
        <w:rPr>
          <w:i/>
          <w:iCs/>
          <w:sz w:val="20"/>
          <w:szCs w:val="20"/>
          <w:lang w:eastAsia="zh-CN"/>
        </w:rPr>
        <w:t>Додаток №3</w:t>
      </w:r>
    </w:p>
    <w:p w:rsidR="0069624A" w:rsidRPr="0069624A" w:rsidRDefault="00EF4253" w:rsidP="0069624A">
      <w:pPr>
        <w:tabs>
          <w:tab w:val="center" w:pos="-2410"/>
        </w:tabs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ТЕХНІЧНА СПЕЦИФІКАЦІЯ</w:t>
      </w:r>
    </w:p>
    <w:p w:rsidR="0069624A" w:rsidRPr="0069624A" w:rsidRDefault="0069624A" w:rsidP="0069624A">
      <w:pPr>
        <w:tabs>
          <w:tab w:val="center" w:pos="-2410"/>
        </w:tabs>
        <w:spacing w:before="120"/>
        <w:jc w:val="center"/>
        <w:rPr>
          <w:b/>
          <w:sz w:val="22"/>
          <w:szCs w:val="22"/>
        </w:rPr>
      </w:pPr>
      <w:r w:rsidRPr="0069624A">
        <w:rPr>
          <w:b/>
          <w:sz w:val="22"/>
          <w:szCs w:val="22"/>
        </w:rPr>
        <w:t>стосовно предмету закупівлі:</w:t>
      </w:r>
    </w:p>
    <w:p w:rsidR="00E3432B" w:rsidRDefault="00E3432B" w:rsidP="0069624A">
      <w:pPr>
        <w:tabs>
          <w:tab w:val="center" w:pos="-2410"/>
        </w:tabs>
        <w:jc w:val="center"/>
        <w:rPr>
          <w:b/>
          <w:sz w:val="22"/>
          <w:szCs w:val="22"/>
        </w:rPr>
      </w:pPr>
      <w:r w:rsidRPr="00E3432B">
        <w:rPr>
          <w:b/>
          <w:sz w:val="22"/>
          <w:szCs w:val="22"/>
        </w:rPr>
        <w:t>Послуги з перевезення продуктових наборів, гігієнічних наборів, товарів для побутових потреб внутрішньо-переміщених або евакуйованих осіб</w:t>
      </w:r>
    </w:p>
    <w:p w:rsidR="0069624A" w:rsidRPr="0069624A" w:rsidRDefault="0069624A" w:rsidP="0069624A">
      <w:pPr>
        <w:tabs>
          <w:tab w:val="center" w:pos="-2410"/>
        </w:tabs>
        <w:jc w:val="center"/>
        <w:rPr>
          <w:b/>
          <w:sz w:val="22"/>
          <w:szCs w:val="22"/>
        </w:rPr>
      </w:pPr>
      <w:r w:rsidRPr="0069624A">
        <w:rPr>
          <w:b/>
          <w:sz w:val="22"/>
          <w:szCs w:val="22"/>
        </w:rPr>
        <w:t>код ДК 021:2015 – 60180000-3 - Прокат вантажних транспортних засобів із водієм для перевезення товарів</w:t>
      </w:r>
    </w:p>
    <w:p w:rsidR="0069624A" w:rsidRPr="0069624A" w:rsidRDefault="0069624A" w:rsidP="0069624A">
      <w:pPr>
        <w:pStyle w:val="a8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9624A">
        <w:rPr>
          <w:lang w:eastAsia="ru-RU"/>
        </w:rPr>
        <w:t xml:space="preserve">Транспорт надається в справному технічному стані, чистий з водієм та заправлений паливно-мастильними матеріалам. </w:t>
      </w:r>
      <w:r w:rsidRPr="0069624A">
        <w:rPr>
          <w:color w:val="000000"/>
        </w:rPr>
        <w:t>Ремонтні роботи та технічне обслуговування транспортного засобу покладається на виконавця послуг</w:t>
      </w:r>
    </w:p>
    <w:p w:rsidR="0069624A" w:rsidRPr="0069624A" w:rsidRDefault="0069624A" w:rsidP="0069624A">
      <w:pPr>
        <w:pStyle w:val="a8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9624A">
        <w:rPr>
          <w:bCs/>
          <w:color w:val="000000"/>
          <w:kern w:val="2"/>
          <w:lang w:eastAsia="zh-CN"/>
        </w:rPr>
        <w:t xml:space="preserve">Надання послуг здійснюється від складу замовника </w:t>
      </w:r>
      <w:bookmarkStart w:id="0" w:name="_GoBack"/>
      <w:bookmarkEnd w:id="0"/>
      <w:r w:rsidRPr="0069624A">
        <w:rPr>
          <w:bCs/>
          <w:color w:val="000000"/>
          <w:kern w:val="2"/>
          <w:lang w:eastAsia="zh-CN"/>
        </w:rPr>
        <w:t>до:</w:t>
      </w:r>
    </w:p>
    <w:p w:rsidR="00150EB5" w:rsidRPr="00150EB5" w:rsidRDefault="00150EB5" w:rsidP="00150EB5">
      <w:pPr>
        <w:pStyle w:val="a8"/>
        <w:ind w:left="900"/>
        <w:rPr>
          <w:color w:val="000000"/>
          <w:kern w:val="2"/>
          <w:lang w:eastAsia="zh-CN"/>
        </w:rPr>
      </w:pPr>
      <w:r w:rsidRPr="00150EB5">
        <w:rPr>
          <w:color w:val="000000"/>
          <w:kern w:val="2"/>
          <w:lang w:eastAsia="zh-CN"/>
        </w:rPr>
        <w:t xml:space="preserve">- 03150, Україна, Київська область, м. Київ, вул. Антоновича, 39; </w:t>
      </w:r>
    </w:p>
    <w:p w:rsidR="00150EB5" w:rsidRPr="00150EB5" w:rsidRDefault="00150EB5" w:rsidP="00150EB5">
      <w:pPr>
        <w:pStyle w:val="a8"/>
        <w:ind w:left="900"/>
        <w:rPr>
          <w:color w:val="000000"/>
          <w:kern w:val="2"/>
          <w:lang w:eastAsia="zh-CN"/>
        </w:rPr>
      </w:pPr>
      <w:r w:rsidRPr="00150EB5">
        <w:rPr>
          <w:color w:val="000000"/>
          <w:kern w:val="2"/>
          <w:lang w:eastAsia="zh-CN"/>
        </w:rPr>
        <w:t>- 03150, Україна, Київська область, м. Київ, вул.</w:t>
      </w:r>
      <w:r w:rsidRPr="00150EB5">
        <w:rPr>
          <w:color w:val="000000"/>
          <w:kern w:val="2"/>
          <w:lang w:val="ru-RU" w:eastAsia="zh-CN"/>
        </w:rPr>
        <w:t xml:space="preserve"> </w:t>
      </w:r>
      <w:r w:rsidRPr="00150EB5">
        <w:rPr>
          <w:color w:val="000000"/>
          <w:kern w:val="2"/>
          <w:lang w:eastAsia="zh-CN"/>
        </w:rPr>
        <w:t xml:space="preserve">Магнітогорська 9; </w:t>
      </w:r>
    </w:p>
    <w:p w:rsidR="00150EB5" w:rsidRPr="00150EB5" w:rsidRDefault="00150EB5" w:rsidP="00150EB5">
      <w:pPr>
        <w:pStyle w:val="a8"/>
        <w:ind w:left="900"/>
        <w:rPr>
          <w:color w:val="000000"/>
          <w:kern w:val="2"/>
          <w:lang w:eastAsia="zh-CN"/>
        </w:rPr>
      </w:pPr>
      <w:r w:rsidRPr="00150EB5">
        <w:rPr>
          <w:color w:val="000000"/>
          <w:kern w:val="2"/>
          <w:lang w:eastAsia="zh-CN"/>
        </w:rPr>
        <w:t xml:space="preserve">- 79008, Україна, Львівська область, м. Львів, Галицька площа, 15; </w:t>
      </w:r>
    </w:p>
    <w:p w:rsidR="00150EB5" w:rsidRPr="00150EB5" w:rsidRDefault="00150EB5" w:rsidP="00150EB5">
      <w:pPr>
        <w:pStyle w:val="a8"/>
        <w:ind w:left="900"/>
        <w:rPr>
          <w:color w:val="000000"/>
          <w:kern w:val="2"/>
          <w:lang w:eastAsia="zh-CN"/>
        </w:rPr>
      </w:pPr>
      <w:r w:rsidRPr="00150EB5">
        <w:rPr>
          <w:color w:val="000000"/>
          <w:kern w:val="2"/>
          <w:lang w:eastAsia="zh-CN"/>
        </w:rPr>
        <w:t xml:space="preserve">- 65029, Україна, Одеська область, м. Одеса, вул. </w:t>
      </w:r>
      <w:proofErr w:type="spellStart"/>
      <w:r w:rsidRPr="00150EB5">
        <w:rPr>
          <w:color w:val="000000"/>
          <w:kern w:val="2"/>
          <w:lang w:eastAsia="zh-CN"/>
        </w:rPr>
        <w:t>Пішонівська</w:t>
      </w:r>
      <w:proofErr w:type="spellEnd"/>
      <w:r w:rsidRPr="00150EB5">
        <w:rPr>
          <w:color w:val="000000"/>
          <w:kern w:val="2"/>
          <w:lang w:eastAsia="zh-CN"/>
        </w:rPr>
        <w:t xml:space="preserve">, 30а; </w:t>
      </w:r>
    </w:p>
    <w:p w:rsidR="00150EB5" w:rsidRPr="00150EB5" w:rsidRDefault="00150EB5" w:rsidP="00150EB5">
      <w:pPr>
        <w:pStyle w:val="a8"/>
        <w:ind w:left="900"/>
        <w:rPr>
          <w:color w:val="000000"/>
          <w:kern w:val="2"/>
          <w:lang w:eastAsia="zh-CN"/>
        </w:rPr>
      </w:pPr>
      <w:r w:rsidRPr="00150EB5">
        <w:rPr>
          <w:color w:val="000000"/>
          <w:kern w:val="2"/>
          <w:lang w:eastAsia="zh-CN"/>
        </w:rPr>
        <w:t xml:space="preserve">- 50069, Україна, Дніпропетровська область, м. Кривий Ріг, вул. Героїв АТО, 11; </w:t>
      </w:r>
    </w:p>
    <w:p w:rsidR="00150EB5" w:rsidRPr="00150EB5" w:rsidRDefault="00150EB5" w:rsidP="00150EB5">
      <w:pPr>
        <w:pStyle w:val="a8"/>
        <w:ind w:left="900"/>
        <w:rPr>
          <w:color w:val="000000"/>
          <w:kern w:val="2"/>
          <w:lang w:eastAsia="zh-CN"/>
        </w:rPr>
      </w:pPr>
      <w:r w:rsidRPr="00150EB5">
        <w:rPr>
          <w:color w:val="000000"/>
          <w:kern w:val="2"/>
          <w:lang w:eastAsia="zh-CN"/>
        </w:rPr>
        <w:t xml:space="preserve">- 77301, Україна, Івано-Франківська область, м. Калуш, вул. Грушевського, 13; </w:t>
      </w:r>
    </w:p>
    <w:p w:rsidR="00150EB5" w:rsidRPr="00150EB5" w:rsidRDefault="00150EB5" w:rsidP="00150EB5">
      <w:pPr>
        <w:pStyle w:val="a8"/>
        <w:ind w:left="900"/>
        <w:rPr>
          <w:color w:val="000000"/>
          <w:kern w:val="2"/>
          <w:lang w:eastAsia="zh-CN"/>
        </w:rPr>
      </w:pPr>
      <w:r w:rsidRPr="00150EB5">
        <w:rPr>
          <w:color w:val="000000"/>
          <w:kern w:val="2"/>
          <w:lang w:eastAsia="zh-CN"/>
        </w:rPr>
        <w:t xml:space="preserve">- 49000, Україна, Дніпропетровська область, м. Дніпро, вул. Андрія </w:t>
      </w:r>
      <w:proofErr w:type="spellStart"/>
      <w:r w:rsidRPr="00150EB5">
        <w:rPr>
          <w:color w:val="000000"/>
          <w:kern w:val="2"/>
          <w:lang w:eastAsia="zh-CN"/>
        </w:rPr>
        <w:t>Фабра</w:t>
      </w:r>
      <w:proofErr w:type="spellEnd"/>
      <w:r w:rsidRPr="00150EB5">
        <w:rPr>
          <w:color w:val="000000"/>
          <w:kern w:val="2"/>
          <w:lang w:eastAsia="zh-CN"/>
        </w:rPr>
        <w:t>, 10;</w:t>
      </w:r>
    </w:p>
    <w:p w:rsidR="00150EB5" w:rsidRPr="00150EB5" w:rsidRDefault="00150EB5" w:rsidP="00150EB5">
      <w:pPr>
        <w:pStyle w:val="a8"/>
        <w:ind w:left="900"/>
        <w:rPr>
          <w:color w:val="000000"/>
          <w:kern w:val="2"/>
          <w:lang w:eastAsia="zh-CN"/>
        </w:rPr>
      </w:pPr>
      <w:r w:rsidRPr="00150EB5">
        <w:rPr>
          <w:color w:val="000000"/>
          <w:kern w:val="2"/>
          <w:lang w:eastAsia="zh-CN"/>
        </w:rPr>
        <w:t xml:space="preserve">- 21050, Україна, Вінницька область, м. Вінниця, вул. Соборна 50; </w:t>
      </w:r>
    </w:p>
    <w:p w:rsidR="00150EB5" w:rsidRPr="00150EB5" w:rsidRDefault="00150EB5" w:rsidP="00150EB5">
      <w:pPr>
        <w:pStyle w:val="a8"/>
        <w:ind w:left="900"/>
        <w:rPr>
          <w:color w:val="000000"/>
          <w:kern w:val="2"/>
          <w:lang w:eastAsia="zh-CN"/>
        </w:rPr>
      </w:pPr>
      <w:r w:rsidRPr="00150EB5">
        <w:rPr>
          <w:color w:val="000000"/>
          <w:kern w:val="2"/>
          <w:lang w:eastAsia="zh-CN"/>
        </w:rPr>
        <w:t xml:space="preserve">- 25006, Україна, Кіровоградська область, м. Кропивницький, вул. Архітектора </w:t>
      </w:r>
      <w:proofErr w:type="spellStart"/>
      <w:r w:rsidRPr="00150EB5">
        <w:rPr>
          <w:color w:val="000000"/>
          <w:kern w:val="2"/>
          <w:lang w:eastAsia="zh-CN"/>
        </w:rPr>
        <w:t>Паученко</w:t>
      </w:r>
      <w:proofErr w:type="spellEnd"/>
      <w:r w:rsidRPr="00150EB5">
        <w:rPr>
          <w:color w:val="000000"/>
          <w:kern w:val="2"/>
          <w:lang w:eastAsia="zh-CN"/>
        </w:rPr>
        <w:t xml:space="preserve"> 41/26; </w:t>
      </w:r>
    </w:p>
    <w:p w:rsidR="00150EB5" w:rsidRPr="00150EB5" w:rsidRDefault="00150EB5" w:rsidP="00150EB5">
      <w:pPr>
        <w:pStyle w:val="a8"/>
        <w:ind w:left="900"/>
        <w:rPr>
          <w:color w:val="000000"/>
          <w:kern w:val="2"/>
          <w:lang w:eastAsia="zh-CN"/>
        </w:rPr>
      </w:pPr>
      <w:r w:rsidRPr="00150EB5">
        <w:rPr>
          <w:color w:val="000000"/>
          <w:kern w:val="2"/>
          <w:lang w:eastAsia="zh-CN"/>
        </w:rPr>
        <w:t xml:space="preserve">- 29013, Україна, Хмельницька область, м. Хмельницький, вул. Героїв Маріуполя, 3-А; </w:t>
      </w:r>
    </w:p>
    <w:p w:rsidR="00150EB5" w:rsidRPr="00150EB5" w:rsidRDefault="00150EB5" w:rsidP="00150EB5">
      <w:pPr>
        <w:pStyle w:val="a8"/>
        <w:ind w:left="900"/>
        <w:rPr>
          <w:color w:val="000000"/>
          <w:kern w:val="2"/>
          <w:lang w:eastAsia="zh-CN"/>
        </w:rPr>
      </w:pPr>
      <w:r w:rsidRPr="00150EB5">
        <w:rPr>
          <w:color w:val="000000"/>
          <w:kern w:val="2"/>
          <w:lang w:eastAsia="zh-CN"/>
        </w:rPr>
        <w:t>- 76018, Україна, Івано-Франківська область, м. Івано-Франківськ, вул. Грушевського, 22а; - 69095, Україна, Запорізька область, м. Запоріжжя, пр. Соборний, 150А;</w:t>
      </w:r>
    </w:p>
    <w:p w:rsidR="00150EB5" w:rsidRPr="00150EB5" w:rsidRDefault="00150EB5" w:rsidP="00150EB5">
      <w:pPr>
        <w:ind w:left="732" w:firstLine="168"/>
        <w:rPr>
          <w:lang w:eastAsia="ru-RU"/>
        </w:rPr>
      </w:pPr>
      <w:r w:rsidRPr="00150EB5">
        <w:rPr>
          <w:color w:val="000000"/>
          <w:kern w:val="2"/>
          <w:lang w:eastAsia="zh-CN"/>
        </w:rPr>
        <w:t xml:space="preserve">- 46008, Україна, Тернопільська область, м. Тернопіль, Площа Героїв </w:t>
      </w:r>
      <w:proofErr w:type="spellStart"/>
      <w:r w:rsidRPr="00150EB5">
        <w:rPr>
          <w:color w:val="000000"/>
          <w:kern w:val="2"/>
          <w:lang w:eastAsia="zh-CN"/>
        </w:rPr>
        <w:t>Євромайдану</w:t>
      </w:r>
      <w:proofErr w:type="spellEnd"/>
      <w:r w:rsidRPr="00150EB5">
        <w:rPr>
          <w:color w:val="000000"/>
          <w:kern w:val="2"/>
          <w:lang w:eastAsia="zh-CN"/>
        </w:rPr>
        <w:t xml:space="preserve">, 9; </w:t>
      </w:r>
    </w:p>
    <w:p w:rsidR="00150EB5" w:rsidRPr="00150EB5" w:rsidRDefault="00150EB5" w:rsidP="00150EB5">
      <w:pPr>
        <w:pStyle w:val="a8"/>
        <w:ind w:left="900"/>
        <w:rPr>
          <w:lang w:eastAsia="ru-RU"/>
        </w:rPr>
      </w:pPr>
      <w:r w:rsidRPr="00150EB5">
        <w:rPr>
          <w:color w:val="000000"/>
          <w:kern w:val="2"/>
          <w:lang w:eastAsia="zh-CN"/>
        </w:rPr>
        <w:t xml:space="preserve">- 88018, Україна, Закарпатська область, м. Ужгород, вулиця Капушанська,2; </w:t>
      </w:r>
    </w:p>
    <w:p w:rsidR="00150EB5" w:rsidRPr="00150EB5" w:rsidRDefault="00150EB5" w:rsidP="00150EB5">
      <w:pPr>
        <w:pStyle w:val="a8"/>
        <w:ind w:left="900"/>
        <w:rPr>
          <w:lang w:eastAsia="ru-RU"/>
        </w:rPr>
      </w:pPr>
      <w:r w:rsidRPr="00150EB5">
        <w:rPr>
          <w:color w:val="000000"/>
          <w:kern w:val="2"/>
          <w:lang w:eastAsia="zh-CN"/>
        </w:rPr>
        <w:t xml:space="preserve">- 58002, Україна, Чернівецька область, м. Чернівці, Центральна площа, 1; </w:t>
      </w:r>
    </w:p>
    <w:p w:rsidR="00150EB5" w:rsidRPr="00150EB5" w:rsidRDefault="00150EB5" w:rsidP="00150EB5">
      <w:pPr>
        <w:pStyle w:val="a8"/>
        <w:ind w:left="900"/>
        <w:rPr>
          <w:color w:val="000000"/>
          <w:kern w:val="2"/>
          <w:lang w:eastAsia="zh-CN"/>
        </w:rPr>
      </w:pPr>
      <w:r w:rsidRPr="00150EB5">
        <w:rPr>
          <w:color w:val="000000"/>
          <w:kern w:val="2"/>
          <w:lang w:eastAsia="zh-CN"/>
        </w:rPr>
        <w:t xml:space="preserve">- 18007, Україна, Черкаська область, м. Черкаси, вул. Володимира </w:t>
      </w:r>
      <w:proofErr w:type="spellStart"/>
      <w:r w:rsidRPr="00150EB5">
        <w:rPr>
          <w:color w:val="000000"/>
          <w:kern w:val="2"/>
          <w:lang w:eastAsia="zh-CN"/>
        </w:rPr>
        <w:t>Ложешникова</w:t>
      </w:r>
      <w:proofErr w:type="spellEnd"/>
      <w:r w:rsidRPr="00150EB5">
        <w:rPr>
          <w:color w:val="000000"/>
          <w:kern w:val="2"/>
          <w:lang w:eastAsia="zh-CN"/>
        </w:rPr>
        <w:t>, 52/1;</w:t>
      </w:r>
    </w:p>
    <w:p w:rsidR="00150EB5" w:rsidRDefault="00150EB5" w:rsidP="00150EB5">
      <w:pPr>
        <w:pStyle w:val="a8"/>
        <w:ind w:left="900"/>
        <w:rPr>
          <w:color w:val="000000"/>
          <w:kern w:val="2"/>
          <w:lang w:eastAsia="zh-CN"/>
        </w:rPr>
      </w:pPr>
      <w:r w:rsidRPr="00150EB5">
        <w:rPr>
          <w:color w:val="000000"/>
          <w:kern w:val="2"/>
          <w:lang w:eastAsia="zh-CN"/>
        </w:rPr>
        <w:t>- 33013, Україна, Рівненська область, м. Рівне, вул. Міцкевича, 5.</w:t>
      </w:r>
    </w:p>
    <w:p w:rsidR="00904B45" w:rsidRPr="00904B45" w:rsidRDefault="00904B45" w:rsidP="00150EB5">
      <w:pPr>
        <w:pStyle w:val="a8"/>
        <w:ind w:left="900"/>
        <w:rPr>
          <w:lang w:eastAsia="ru-RU"/>
        </w:rPr>
      </w:pPr>
      <w:r w:rsidRPr="00904B45">
        <w:rPr>
          <w:lang w:eastAsia="ru-RU"/>
        </w:rPr>
        <w:t xml:space="preserve">Та інші міста України, у разі відкриття в них центрів </w:t>
      </w:r>
      <w:proofErr w:type="spellStart"/>
      <w:r w:rsidRPr="00904B45">
        <w:rPr>
          <w:lang w:eastAsia="ru-RU"/>
        </w:rPr>
        <w:t>ЯМаріуполь</w:t>
      </w:r>
      <w:proofErr w:type="spellEnd"/>
      <w:r w:rsidRPr="00904B45">
        <w:rPr>
          <w:lang w:eastAsia="ru-RU"/>
        </w:rPr>
        <w:t>.</w:t>
      </w:r>
    </w:p>
    <w:p w:rsidR="00904B45" w:rsidRPr="006F5E30" w:rsidRDefault="00904B45" w:rsidP="00904B45">
      <w:pPr>
        <w:pStyle w:val="a8"/>
        <w:ind w:left="900"/>
        <w:jc w:val="both"/>
        <w:rPr>
          <w:lang w:eastAsia="ru-RU"/>
        </w:rPr>
      </w:pPr>
    </w:p>
    <w:p w:rsidR="0069624A" w:rsidRPr="006D3717" w:rsidRDefault="0069624A" w:rsidP="0069624A">
      <w:pPr>
        <w:numPr>
          <w:ilvl w:val="0"/>
          <w:numId w:val="8"/>
        </w:numPr>
        <w:tabs>
          <w:tab w:val="num" w:pos="180"/>
        </w:tabs>
        <w:jc w:val="both"/>
        <w:rPr>
          <w:szCs w:val="22"/>
          <w:lang w:eastAsia="ru-RU"/>
        </w:rPr>
      </w:pPr>
      <w:r w:rsidRPr="006D3717">
        <w:rPr>
          <w:szCs w:val="22"/>
          <w:lang w:eastAsia="ru-RU"/>
        </w:rPr>
        <w:t xml:space="preserve">Кожен автотранспортний засіб відповідно до своєї </w:t>
      </w:r>
      <w:r w:rsidRPr="006D3717">
        <w:rPr>
          <w:rFonts w:eastAsia="Calibri"/>
          <w:color w:val="000000"/>
          <w:szCs w:val="22"/>
        </w:rPr>
        <w:t xml:space="preserve">вантажопідйомності повинен </w:t>
      </w:r>
      <w:r w:rsidR="007A276D" w:rsidRPr="006D3717">
        <w:rPr>
          <w:rFonts w:eastAsia="Calibri"/>
          <w:color w:val="000000"/>
          <w:szCs w:val="22"/>
        </w:rPr>
        <w:t>в</w:t>
      </w:r>
      <w:r w:rsidRPr="006D3717">
        <w:rPr>
          <w:rFonts w:eastAsia="Calibri"/>
          <w:color w:val="000000"/>
          <w:szCs w:val="22"/>
        </w:rPr>
        <w:t>містити відповідну кількість піддонів</w:t>
      </w:r>
      <w:r w:rsidR="00904B45" w:rsidRPr="006D3717">
        <w:rPr>
          <w:rFonts w:eastAsia="Calibri"/>
          <w:color w:val="000000"/>
          <w:szCs w:val="22"/>
        </w:rPr>
        <w:t>:</w:t>
      </w:r>
      <w:r w:rsidRPr="006D3717">
        <w:rPr>
          <w:rFonts w:eastAsia="Calibri"/>
          <w:color w:val="000000"/>
          <w:szCs w:val="22"/>
        </w:rPr>
        <w:t xml:space="preserve"> </w:t>
      </w:r>
    </w:p>
    <w:tbl>
      <w:tblPr>
        <w:tblpPr w:leftFromText="180" w:rightFromText="180" w:vertAnchor="text" w:horzAnchor="margin" w:tblpXSpec="center" w:tblpY="68"/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6"/>
        <w:gridCol w:w="3077"/>
      </w:tblGrid>
      <w:tr w:rsidR="0069624A" w:rsidRPr="006F5E30" w:rsidTr="007527E6"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24A" w:rsidRPr="006F5E30" w:rsidRDefault="0069624A" w:rsidP="00FE05A4">
            <w:pPr>
              <w:contextualSpacing/>
              <w:rPr>
                <w:rFonts w:eastAsia="Calibri"/>
                <w:color w:val="000000"/>
              </w:rPr>
            </w:pPr>
            <w:r w:rsidRPr="006F5E30">
              <w:rPr>
                <w:rFonts w:eastAsia="Calibri"/>
                <w:color w:val="000000"/>
              </w:rPr>
              <w:t>автомобіль вантажопідйомністю 5т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4A" w:rsidRPr="006F5E30" w:rsidRDefault="0069624A" w:rsidP="00FE05A4">
            <w:pPr>
              <w:jc w:val="center"/>
              <w:rPr>
                <w:color w:val="000000"/>
                <w:lang w:eastAsia="ru-RU"/>
              </w:rPr>
            </w:pPr>
            <w:r w:rsidRPr="006F5E30">
              <w:rPr>
                <w:color w:val="000000"/>
                <w:lang w:eastAsia="ru-RU"/>
              </w:rPr>
              <w:t>10-15 піддонів</w:t>
            </w:r>
          </w:p>
        </w:tc>
      </w:tr>
      <w:tr w:rsidR="0069624A" w:rsidRPr="006F5E30" w:rsidTr="007527E6"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24A" w:rsidRPr="006F5E30" w:rsidRDefault="0069624A" w:rsidP="007527E6">
            <w:pPr>
              <w:contextualSpacing/>
              <w:rPr>
                <w:rFonts w:eastAsia="Calibri"/>
                <w:color w:val="000000"/>
              </w:rPr>
            </w:pPr>
            <w:r w:rsidRPr="006F5E30">
              <w:rPr>
                <w:rFonts w:eastAsia="Calibri"/>
                <w:color w:val="000000"/>
              </w:rPr>
              <w:t>автомобіль вантажопідйомністю 10т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4A" w:rsidRPr="006F5E30" w:rsidRDefault="0069624A" w:rsidP="00FE05A4">
            <w:pPr>
              <w:jc w:val="center"/>
              <w:rPr>
                <w:color w:val="000000"/>
                <w:lang w:eastAsia="ru-RU"/>
              </w:rPr>
            </w:pPr>
            <w:r w:rsidRPr="006F5E30">
              <w:rPr>
                <w:color w:val="000000"/>
                <w:lang w:eastAsia="ru-RU"/>
              </w:rPr>
              <w:t>18 піддонів</w:t>
            </w:r>
          </w:p>
        </w:tc>
      </w:tr>
      <w:tr w:rsidR="0069624A" w:rsidRPr="006F5E30" w:rsidTr="007527E6"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24A" w:rsidRPr="006F5E30" w:rsidRDefault="0069624A" w:rsidP="007527E6">
            <w:pPr>
              <w:contextualSpacing/>
              <w:rPr>
                <w:rFonts w:eastAsia="Calibri"/>
                <w:color w:val="000000"/>
              </w:rPr>
            </w:pPr>
            <w:r w:rsidRPr="006F5E30">
              <w:rPr>
                <w:rFonts w:eastAsia="Calibri"/>
                <w:color w:val="000000"/>
              </w:rPr>
              <w:t>автомобіль вантажопідйомністю 20т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24A" w:rsidRPr="00FE05A4" w:rsidRDefault="00FE05A4" w:rsidP="00CE00BF">
            <w:pPr>
              <w:pStyle w:val="a8"/>
              <w:numPr>
                <w:ilvl w:val="0"/>
                <w:numId w:val="13"/>
              </w:numPr>
              <w:rPr>
                <w:color w:val="000000"/>
                <w:lang w:eastAsia="ru-RU"/>
              </w:rPr>
            </w:pPr>
            <w:r w:rsidRPr="00FE05A4">
              <w:rPr>
                <w:color w:val="000000"/>
                <w:lang w:eastAsia="ru-RU"/>
              </w:rPr>
              <w:t>п</w:t>
            </w:r>
            <w:r w:rsidR="00CE00BF">
              <w:rPr>
                <w:color w:val="000000"/>
                <w:lang w:eastAsia="ru-RU"/>
              </w:rPr>
              <w:t>іддона</w:t>
            </w:r>
          </w:p>
        </w:tc>
      </w:tr>
    </w:tbl>
    <w:p w:rsidR="00FE05A4" w:rsidRPr="006D3717" w:rsidRDefault="00FE05A4" w:rsidP="00D1633B">
      <w:pPr>
        <w:numPr>
          <w:ilvl w:val="0"/>
          <w:numId w:val="8"/>
        </w:numPr>
        <w:spacing w:after="160" w:line="276" w:lineRule="auto"/>
        <w:contextualSpacing/>
        <w:jc w:val="both"/>
        <w:rPr>
          <w:szCs w:val="22"/>
        </w:rPr>
      </w:pPr>
      <w:r w:rsidRPr="006D3717">
        <w:rPr>
          <w:szCs w:val="22"/>
          <w:lang w:eastAsia="en-US"/>
        </w:rPr>
        <w:t xml:space="preserve">Виконавець несе повну матеріальну відповідальність за охорону свого транспорту, його комплектуючих та паливно-мастильних матеріалів. У випадку виникнення </w:t>
      </w:r>
      <w:proofErr w:type="spellStart"/>
      <w:r w:rsidRPr="006D3717">
        <w:rPr>
          <w:szCs w:val="22"/>
          <w:lang w:eastAsia="en-US"/>
        </w:rPr>
        <w:t>несправностей</w:t>
      </w:r>
      <w:proofErr w:type="spellEnd"/>
      <w:r w:rsidRPr="006D3717">
        <w:rPr>
          <w:szCs w:val="22"/>
          <w:lang w:eastAsia="en-US"/>
        </w:rPr>
        <w:t xml:space="preserve"> автотранспорту в період обслуговування, необхідно замінити його на аналогічний технічно справний транспорт без зміни вартості та строків виконання замовлення. Учасник повинен включити в вартість послуг паливо, яке необхідно для перевезень. Усі послуги, пов’язані з ремонтуванням, технічним обслуговуванням, страхуванням та отриманням протоколу з технічного огляду транспортного засобу повністю забезпечується надавачем послуг. Мийка та прибирання транспортних засобів, щоденний технічний огляд також забезпечується надавачем послуг</w:t>
      </w:r>
    </w:p>
    <w:p w:rsidR="00FE05A4" w:rsidRPr="006D3717" w:rsidRDefault="00FE05A4" w:rsidP="00FE05A4">
      <w:pPr>
        <w:numPr>
          <w:ilvl w:val="0"/>
          <w:numId w:val="8"/>
        </w:numPr>
        <w:spacing w:after="160" w:line="276" w:lineRule="auto"/>
        <w:contextualSpacing/>
        <w:jc w:val="both"/>
        <w:rPr>
          <w:szCs w:val="22"/>
        </w:rPr>
      </w:pPr>
      <w:r w:rsidRPr="006D3717">
        <w:rPr>
          <w:szCs w:val="22"/>
        </w:rPr>
        <w:t>Учасник повинен дотримуватися вимог чинного законодавства із захисту довкілля. Під час надання послуг Учасник повинен вживати заходи для захисту довкілля від забруднення.</w:t>
      </w:r>
    </w:p>
    <w:p w:rsidR="0069624A" w:rsidRPr="006D3717" w:rsidRDefault="00FE05A4" w:rsidP="00FE05A4">
      <w:pPr>
        <w:numPr>
          <w:ilvl w:val="0"/>
          <w:numId w:val="8"/>
        </w:numPr>
        <w:spacing w:after="160" w:line="276" w:lineRule="auto"/>
        <w:contextualSpacing/>
        <w:jc w:val="both"/>
        <w:rPr>
          <w:szCs w:val="22"/>
        </w:rPr>
      </w:pPr>
      <w:r w:rsidRPr="006D3717">
        <w:rPr>
          <w:szCs w:val="22"/>
        </w:rPr>
        <w:t xml:space="preserve">Надання послуг повинно </w:t>
      </w:r>
      <w:proofErr w:type="spellStart"/>
      <w:r w:rsidRPr="006D3717">
        <w:rPr>
          <w:szCs w:val="22"/>
        </w:rPr>
        <w:t>здійснюватись</w:t>
      </w:r>
      <w:proofErr w:type="spellEnd"/>
      <w:r w:rsidRPr="006D3717">
        <w:rPr>
          <w:szCs w:val="22"/>
        </w:rPr>
        <w:t xml:space="preserve"> відповідно до вимог чинного законодавства в галузі охорони праці, правил протипожежної безпеки, правил дорожнього руху та інших нормативно-правових документів</w:t>
      </w:r>
    </w:p>
    <w:p w:rsidR="00C56885" w:rsidRDefault="00C56885" w:rsidP="0069624A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b/>
          <w:sz w:val="22"/>
          <w:szCs w:val="22"/>
          <w:lang w:eastAsia="en-US"/>
        </w:rPr>
      </w:pPr>
    </w:p>
    <w:p w:rsidR="0069624A" w:rsidRPr="0069624A" w:rsidRDefault="0069624A" w:rsidP="0069624A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b/>
          <w:sz w:val="22"/>
          <w:szCs w:val="22"/>
          <w:lang w:eastAsia="en-US"/>
        </w:rPr>
      </w:pPr>
      <w:r w:rsidRPr="0069624A">
        <w:rPr>
          <w:b/>
          <w:sz w:val="22"/>
          <w:szCs w:val="22"/>
          <w:lang w:eastAsia="en-US"/>
        </w:rPr>
        <w:t>Пропозиції можуть бути надані тільки стосовно повного обсягу предмета закупівлі</w:t>
      </w:r>
    </w:p>
    <w:p w:rsidR="00C56885" w:rsidRDefault="00C56885" w:rsidP="007C21FC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b/>
          <w:sz w:val="22"/>
          <w:szCs w:val="22"/>
          <w:lang w:eastAsia="en-US"/>
        </w:rPr>
      </w:pPr>
    </w:p>
    <w:p w:rsidR="007C21FC" w:rsidRPr="007C21FC" w:rsidRDefault="0069624A" w:rsidP="007C21FC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b/>
          <w:sz w:val="22"/>
          <w:szCs w:val="22"/>
          <w:lang w:eastAsia="en-US"/>
        </w:rPr>
      </w:pPr>
      <w:r w:rsidRPr="0069624A">
        <w:rPr>
          <w:b/>
          <w:sz w:val="22"/>
          <w:szCs w:val="22"/>
          <w:lang w:eastAsia="en-US"/>
        </w:rPr>
        <w:t xml:space="preserve">Орієнтовна кількість </w:t>
      </w:r>
    </w:p>
    <w:tbl>
      <w:tblPr>
        <w:tblpPr w:leftFromText="180" w:rightFromText="180" w:vertAnchor="text" w:horzAnchor="margin" w:tblpXSpec="center" w:tblpY="68"/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6"/>
        <w:gridCol w:w="3077"/>
      </w:tblGrid>
      <w:tr w:rsidR="007C21FC" w:rsidRPr="006F5E30" w:rsidTr="007527E6"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FC" w:rsidRPr="006F5E30" w:rsidRDefault="007C21FC" w:rsidP="007C21FC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Перевезення автомобілями</w:t>
            </w:r>
            <w:r w:rsidRPr="006F5E30">
              <w:rPr>
                <w:rFonts w:eastAsia="Calibri"/>
                <w:color w:val="000000"/>
              </w:rPr>
              <w:t xml:space="preserve"> вантажопідйомністю 5т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FC" w:rsidRPr="006F5E30" w:rsidRDefault="00FB2FE5" w:rsidP="007527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  <w:r w:rsidR="00EF4253">
              <w:rPr>
                <w:color w:val="000000"/>
                <w:lang w:eastAsia="ru-RU"/>
              </w:rPr>
              <w:t>00</w:t>
            </w:r>
            <w:r w:rsidR="00FE05A4">
              <w:rPr>
                <w:color w:val="000000"/>
                <w:lang w:eastAsia="ru-RU"/>
              </w:rPr>
              <w:t xml:space="preserve"> км</w:t>
            </w:r>
          </w:p>
        </w:tc>
      </w:tr>
      <w:tr w:rsidR="007C21FC" w:rsidRPr="006F5E30" w:rsidTr="007527E6"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FC" w:rsidRPr="006F5E30" w:rsidRDefault="007C21FC" w:rsidP="007C21FC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Перевезення автомобілями</w:t>
            </w:r>
            <w:r w:rsidRPr="006F5E30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вантажопідйомністю 10</w:t>
            </w:r>
            <w:r w:rsidRPr="006F5E30">
              <w:rPr>
                <w:rFonts w:eastAsia="Calibri"/>
                <w:color w:val="000000"/>
              </w:rPr>
              <w:t>т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FC" w:rsidRPr="006F5E30" w:rsidRDefault="00FB2FE5" w:rsidP="00BF50D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</w:t>
            </w:r>
            <w:r w:rsidR="00EF4253">
              <w:rPr>
                <w:color w:val="000000"/>
                <w:lang w:eastAsia="ru-RU"/>
              </w:rPr>
              <w:t>00</w:t>
            </w:r>
            <w:r w:rsidR="00FE05A4">
              <w:rPr>
                <w:color w:val="000000"/>
                <w:lang w:eastAsia="ru-RU"/>
              </w:rPr>
              <w:t xml:space="preserve"> км</w:t>
            </w:r>
          </w:p>
        </w:tc>
      </w:tr>
      <w:tr w:rsidR="007C21FC" w:rsidRPr="006F5E30" w:rsidTr="007527E6"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FC" w:rsidRPr="006F5E30" w:rsidRDefault="007C21FC" w:rsidP="007C21FC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Перевезення автомобілями</w:t>
            </w:r>
            <w:r w:rsidRPr="006F5E30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вантажопідйомністю 20</w:t>
            </w:r>
            <w:r w:rsidRPr="006F5E30">
              <w:rPr>
                <w:rFonts w:eastAsia="Calibri"/>
                <w:color w:val="000000"/>
              </w:rPr>
              <w:t>т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FC" w:rsidRPr="006F5E30" w:rsidRDefault="00FB2FE5" w:rsidP="007527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</w:t>
            </w:r>
            <w:r w:rsidR="00EF4253">
              <w:rPr>
                <w:color w:val="000000"/>
                <w:lang w:eastAsia="ru-RU"/>
              </w:rPr>
              <w:t>00</w:t>
            </w:r>
            <w:r w:rsidR="00FE05A4">
              <w:rPr>
                <w:color w:val="000000"/>
                <w:lang w:eastAsia="ru-RU"/>
              </w:rPr>
              <w:t xml:space="preserve"> км</w:t>
            </w:r>
          </w:p>
        </w:tc>
      </w:tr>
    </w:tbl>
    <w:p w:rsidR="0069624A" w:rsidRPr="0069624A" w:rsidRDefault="0069624A" w:rsidP="0069624A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b/>
          <w:sz w:val="22"/>
          <w:szCs w:val="22"/>
          <w:lang w:eastAsia="en-US"/>
        </w:rPr>
      </w:pPr>
    </w:p>
    <w:p w:rsidR="0069624A" w:rsidRPr="006D3717" w:rsidRDefault="0069624A" w:rsidP="0069624A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b/>
          <w:sz w:val="22"/>
          <w:szCs w:val="22"/>
          <w:lang w:eastAsia="en-US"/>
        </w:rPr>
      </w:pPr>
      <w:r w:rsidRPr="006D3717">
        <w:rPr>
          <w:b/>
          <w:sz w:val="22"/>
          <w:szCs w:val="22"/>
          <w:lang w:eastAsia="en-US"/>
        </w:rPr>
        <w:t>Таблиця 1</w:t>
      </w:r>
    </w:p>
    <w:p w:rsidR="0069624A" w:rsidRPr="0069624A" w:rsidRDefault="0069624A" w:rsidP="0069624A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sz w:val="22"/>
          <w:szCs w:val="22"/>
          <w:lang w:eastAsia="en-US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510"/>
        <w:gridCol w:w="7565"/>
        <w:gridCol w:w="1701"/>
      </w:tblGrid>
      <w:tr w:rsidR="0069624A" w:rsidRPr="0069624A" w:rsidTr="007527E6">
        <w:tc>
          <w:tcPr>
            <w:tcW w:w="510" w:type="dxa"/>
          </w:tcPr>
          <w:p w:rsidR="0069624A" w:rsidRPr="0069624A" w:rsidRDefault="0069624A" w:rsidP="007527E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eastAsia="en-US"/>
              </w:rPr>
            </w:pPr>
            <w:r w:rsidRPr="0069624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565" w:type="dxa"/>
          </w:tcPr>
          <w:p w:rsidR="0069624A" w:rsidRPr="0069624A" w:rsidRDefault="0069624A" w:rsidP="007527E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eastAsia="en-US"/>
              </w:rPr>
            </w:pPr>
            <w:r w:rsidRPr="0069624A">
              <w:rPr>
                <w:sz w:val="22"/>
                <w:szCs w:val="22"/>
                <w:lang w:eastAsia="en-US"/>
              </w:rPr>
              <w:t>Найменування</w:t>
            </w:r>
          </w:p>
        </w:tc>
        <w:tc>
          <w:tcPr>
            <w:tcW w:w="1701" w:type="dxa"/>
          </w:tcPr>
          <w:p w:rsidR="0069624A" w:rsidRPr="0069624A" w:rsidRDefault="0069624A" w:rsidP="007527E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eastAsia="en-US"/>
              </w:rPr>
            </w:pPr>
            <w:r w:rsidRPr="0069624A">
              <w:rPr>
                <w:sz w:val="22"/>
                <w:szCs w:val="22"/>
                <w:lang w:eastAsia="en-US"/>
              </w:rPr>
              <w:t>Вартість</w:t>
            </w:r>
          </w:p>
        </w:tc>
      </w:tr>
      <w:tr w:rsidR="0069624A" w:rsidRPr="0069624A" w:rsidTr="007527E6">
        <w:tc>
          <w:tcPr>
            <w:tcW w:w="510" w:type="dxa"/>
          </w:tcPr>
          <w:p w:rsidR="0069624A" w:rsidRPr="0069624A" w:rsidRDefault="0069624A" w:rsidP="007527E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eastAsia="en-US"/>
              </w:rPr>
            </w:pPr>
            <w:r w:rsidRPr="0069624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5" w:type="dxa"/>
          </w:tcPr>
          <w:p w:rsidR="0069624A" w:rsidRPr="0069624A" w:rsidRDefault="00C56885" w:rsidP="007527E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</w:rPr>
              <w:t>Перевезення автомобілями</w:t>
            </w:r>
            <w:r w:rsidRPr="006F5E30">
              <w:rPr>
                <w:rFonts w:eastAsia="Calibri"/>
                <w:color w:val="000000"/>
              </w:rPr>
              <w:t xml:space="preserve"> вантажопідйомністю 5т</w:t>
            </w:r>
            <w:r>
              <w:rPr>
                <w:rFonts w:eastAsia="Calibri"/>
                <w:color w:val="000000"/>
              </w:rPr>
              <w:t>*</w:t>
            </w:r>
          </w:p>
        </w:tc>
        <w:tc>
          <w:tcPr>
            <w:tcW w:w="1701" w:type="dxa"/>
          </w:tcPr>
          <w:p w:rsidR="0069624A" w:rsidRPr="0069624A" w:rsidRDefault="0069624A" w:rsidP="007527E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9624A" w:rsidRPr="0069624A" w:rsidTr="007527E6">
        <w:tc>
          <w:tcPr>
            <w:tcW w:w="510" w:type="dxa"/>
          </w:tcPr>
          <w:p w:rsidR="0069624A" w:rsidRPr="0069624A" w:rsidRDefault="0069624A" w:rsidP="007527E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eastAsia="en-US"/>
              </w:rPr>
            </w:pPr>
            <w:r w:rsidRPr="0069624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5" w:type="dxa"/>
          </w:tcPr>
          <w:p w:rsidR="0069624A" w:rsidRPr="0069624A" w:rsidRDefault="00C56885" w:rsidP="007527E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</w:rPr>
              <w:t>Перевезення автомобілями</w:t>
            </w:r>
            <w:r w:rsidRPr="006F5E30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вантажопідйомністю 10</w:t>
            </w:r>
            <w:r w:rsidRPr="006F5E30"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*</w:t>
            </w:r>
          </w:p>
        </w:tc>
        <w:tc>
          <w:tcPr>
            <w:tcW w:w="1701" w:type="dxa"/>
          </w:tcPr>
          <w:p w:rsidR="0069624A" w:rsidRPr="0069624A" w:rsidRDefault="0069624A" w:rsidP="007527E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9624A" w:rsidRPr="0069624A" w:rsidTr="007527E6">
        <w:tc>
          <w:tcPr>
            <w:tcW w:w="510" w:type="dxa"/>
          </w:tcPr>
          <w:p w:rsidR="0069624A" w:rsidRPr="0069624A" w:rsidRDefault="0069624A" w:rsidP="007527E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eastAsia="en-US"/>
              </w:rPr>
            </w:pPr>
            <w:r w:rsidRPr="0069624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65" w:type="dxa"/>
          </w:tcPr>
          <w:p w:rsidR="0069624A" w:rsidRPr="0069624A" w:rsidRDefault="00C56885" w:rsidP="007527E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</w:rPr>
              <w:t>Перевезення автомобілями</w:t>
            </w:r>
            <w:r w:rsidRPr="006F5E30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вантажопідйомністю 20</w:t>
            </w:r>
            <w:r w:rsidRPr="006F5E30"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*</w:t>
            </w:r>
          </w:p>
        </w:tc>
        <w:tc>
          <w:tcPr>
            <w:tcW w:w="1701" w:type="dxa"/>
          </w:tcPr>
          <w:p w:rsidR="0069624A" w:rsidRPr="0069624A" w:rsidRDefault="0069624A" w:rsidP="007527E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56885" w:rsidRDefault="00C56885" w:rsidP="00C56885">
      <w:pPr>
        <w:pStyle w:val="a8"/>
        <w:spacing w:line="259" w:lineRule="auto"/>
        <w:ind w:left="714"/>
        <w:contextualSpacing w:val="0"/>
      </w:pPr>
    </w:p>
    <w:p w:rsidR="0069624A" w:rsidRPr="00C56885" w:rsidRDefault="0069624A" w:rsidP="00C56885">
      <w:pPr>
        <w:pStyle w:val="a8"/>
        <w:spacing w:line="259" w:lineRule="auto"/>
        <w:ind w:left="714"/>
        <w:contextualSpacing w:val="0"/>
        <w:rPr>
          <w:b/>
        </w:rPr>
      </w:pPr>
      <w:r w:rsidRPr="00C56885">
        <w:rPr>
          <w:b/>
        </w:rPr>
        <w:t xml:space="preserve">Учасник у складі пропозиції подає заповнену Таблицю 1 (*ціна вказується за 1 </w:t>
      </w:r>
      <w:r w:rsidR="00C56885" w:rsidRPr="00C56885">
        <w:rPr>
          <w:b/>
        </w:rPr>
        <w:t>км</w:t>
      </w:r>
      <w:r w:rsidRPr="00C56885">
        <w:rPr>
          <w:b/>
        </w:rPr>
        <w:t>)</w:t>
      </w:r>
    </w:p>
    <w:p w:rsidR="0069624A" w:rsidRPr="0069624A" w:rsidRDefault="0069624A" w:rsidP="0069624A">
      <w:pPr>
        <w:spacing w:after="160" w:line="259" w:lineRule="auto"/>
        <w:ind w:firstLine="708"/>
        <w:rPr>
          <w:b/>
          <w:sz w:val="22"/>
          <w:szCs w:val="22"/>
        </w:rPr>
      </w:pPr>
    </w:p>
    <w:p w:rsidR="0069624A" w:rsidRPr="0069624A" w:rsidRDefault="0069624A" w:rsidP="0069624A">
      <w:pPr>
        <w:pStyle w:val="a8"/>
        <w:spacing w:after="160" w:line="259" w:lineRule="auto"/>
        <w:rPr>
          <w:b/>
          <w:sz w:val="22"/>
          <w:szCs w:val="22"/>
        </w:rPr>
      </w:pPr>
    </w:p>
    <w:p w:rsidR="0069624A" w:rsidRPr="0069624A" w:rsidRDefault="0069624A" w:rsidP="00E4443C">
      <w:pPr>
        <w:jc w:val="both"/>
        <w:rPr>
          <w:bCs/>
        </w:rPr>
      </w:pPr>
    </w:p>
    <w:sectPr w:rsidR="0069624A" w:rsidRPr="0069624A" w:rsidSect="000D5811">
      <w:pgSz w:w="11906" w:h="16838"/>
      <w:pgMar w:top="719" w:right="746" w:bottom="719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692"/>
    <w:multiLevelType w:val="hybridMultilevel"/>
    <w:tmpl w:val="039834A2"/>
    <w:lvl w:ilvl="0" w:tplc="DFEA929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3B1F"/>
    <w:multiLevelType w:val="hybridMultilevel"/>
    <w:tmpl w:val="0D000CCE"/>
    <w:lvl w:ilvl="0" w:tplc="9288D698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70C60"/>
    <w:multiLevelType w:val="hybridMultilevel"/>
    <w:tmpl w:val="0BEA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D934E7"/>
    <w:multiLevelType w:val="hybridMultilevel"/>
    <w:tmpl w:val="6186E4F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30D7F88"/>
    <w:multiLevelType w:val="multilevel"/>
    <w:tmpl w:val="FFFFFFFF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4466511D"/>
    <w:multiLevelType w:val="hybridMultilevel"/>
    <w:tmpl w:val="68CCB21A"/>
    <w:lvl w:ilvl="0" w:tplc="EDFA1F5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 w15:restartNumberingAfterBreak="0">
    <w:nsid w:val="600733E9"/>
    <w:multiLevelType w:val="hybridMultilevel"/>
    <w:tmpl w:val="DC5E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11C86"/>
    <w:multiLevelType w:val="hybridMultilevel"/>
    <w:tmpl w:val="AC6A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D6C99"/>
    <w:multiLevelType w:val="hybridMultilevel"/>
    <w:tmpl w:val="E95ACE06"/>
    <w:lvl w:ilvl="0" w:tplc="C60E9A7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92074"/>
    <w:multiLevelType w:val="hybridMultilevel"/>
    <w:tmpl w:val="83B66282"/>
    <w:lvl w:ilvl="0" w:tplc="5B5C51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C4"/>
    <w:rsid w:val="000019B4"/>
    <w:rsid w:val="000029C0"/>
    <w:rsid w:val="00007508"/>
    <w:rsid w:val="00027605"/>
    <w:rsid w:val="000508B6"/>
    <w:rsid w:val="000522A9"/>
    <w:rsid w:val="00061218"/>
    <w:rsid w:val="00064DBF"/>
    <w:rsid w:val="000675A4"/>
    <w:rsid w:val="00076147"/>
    <w:rsid w:val="00081324"/>
    <w:rsid w:val="00096BC0"/>
    <w:rsid w:val="000A00AE"/>
    <w:rsid w:val="000A0A8D"/>
    <w:rsid w:val="000A3A6B"/>
    <w:rsid w:val="000A6E4E"/>
    <w:rsid w:val="000B0B1C"/>
    <w:rsid w:val="000B60E0"/>
    <w:rsid w:val="000C7DE8"/>
    <w:rsid w:val="000D3D08"/>
    <w:rsid w:val="000D5458"/>
    <w:rsid w:val="000D5811"/>
    <w:rsid w:val="000F0A52"/>
    <w:rsid w:val="00102414"/>
    <w:rsid w:val="001061D7"/>
    <w:rsid w:val="00113380"/>
    <w:rsid w:val="00120345"/>
    <w:rsid w:val="00125928"/>
    <w:rsid w:val="001456F5"/>
    <w:rsid w:val="00150E24"/>
    <w:rsid w:val="00150EB5"/>
    <w:rsid w:val="001C0EF1"/>
    <w:rsid w:val="001C10B4"/>
    <w:rsid w:val="001C5909"/>
    <w:rsid w:val="001D3486"/>
    <w:rsid w:val="001D56D3"/>
    <w:rsid w:val="001F13D3"/>
    <w:rsid w:val="001F3607"/>
    <w:rsid w:val="00207C70"/>
    <w:rsid w:val="00233677"/>
    <w:rsid w:val="002353CC"/>
    <w:rsid w:val="002358B9"/>
    <w:rsid w:val="00247788"/>
    <w:rsid w:val="00255E1E"/>
    <w:rsid w:val="00263089"/>
    <w:rsid w:val="00264305"/>
    <w:rsid w:val="00270AA7"/>
    <w:rsid w:val="00281F38"/>
    <w:rsid w:val="0028593E"/>
    <w:rsid w:val="0029043A"/>
    <w:rsid w:val="002A3574"/>
    <w:rsid w:val="002B7BD5"/>
    <w:rsid w:val="002D0545"/>
    <w:rsid w:val="002D56C4"/>
    <w:rsid w:val="002E46D1"/>
    <w:rsid w:val="002F6954"/>
    <w:rsid w:val="00323364"/>
    <w:rsid w:val="0034323E"/>
    <w:rsid w:val="00382571"/>
    <w:rsid w:val="0038764F"/>
    <w:rsid w:val="003B3794"/>
    <w:rsid w:val="003B7B76"/>
    <w:rsid w:val="003D4F08"/>
    <w:rsid w:val="003D56F7"/>
    <w:rsid w:val="003D6E28"/>
    <w:rsid w:val="003E3D47"/>
    <w:rsid w:val="00404327"/>
    <w:rsid w:val="0042734B"/>
    <w:rsid w:val="00443B14"/>
    <w:rsid w:val="00454221"/>
    <w:rsid w:val="00486692"/>
    <w:rsid w:val="00486E9E"/>
    <w:rsid w:val="004D1BC5"/>
    <w:rsid w:val="004D38E9"/>
    <w:rsid w:val="004D3F36"/>
    <w:rsid w:val="004D44BF"/>
    <w:rsid w:val="004D6324"/>
    <w:rsid w:val="004E079D"/>
    <w:rsid w:val="0050454F"/>
    <w:rsid w:val="0051184F"/>
    <w:rsid w:val="005119FA"/>
    <w:rsid w:val="00524EF2"/>
    <w:rsid w:val="0052575C"/>
    <w:rsid w:val="00531395"/>
    <w:rsid w:val="005573D1"/>
    <w:rsid w:val="00560F97"/>
    <w:rsid w:val="00586070"/>
    <w:rsid w:val="005A1DE7"/>
    <w:rsid w:val="005C4483"/>
    <w:rsid w:val="005D51DF"/>
    <w:rsid w:val="005E0022"/>
    <w:rsid w:val="005E3984"/>
    <w:rsid w:val="00605138"/>
    <w:rsid w:val="0061396E"/>
    <w:rsid w:val="00625BC2"/>
    <w:rsid w:val="00627204"/>
    <w:rsid w:val="006275AD"/>
    <w:rsid w:val="00640C90"/>
    <w:rsid w:val="0064297E"/>
    <w:rsid w:val="0064335A"/>
    <w:rsid w:val="00651322"/>
    <w:rsid w:val="00662C8C"/>
    <w:rsid w:val="006670C3"/>
    <w:rsid w:val="0069624A"/>
    <w:rsid w:val="006B5169"/>
    <w:rsid w:val="006B5419"/>
    <w:rsid w:val="006C00EB"/>
    <w:rsid w:val="006C1C6E"/>
    <w:rsid w:val="006D3717"/>
    <w:rsid w:val="006F3D9A"/>
    <w:rsid w:val="006F4355"/>
    <w:rsid w:val="00707A32"/>
    <w:rsid w:val="00714C74"/>
    <w:rsid w:val="0071701C"/>
    <w:rsid w:val="00744661"/>
    <w:rsid w:val="00765C19"/>
    <w:rsid w:val="00782929"/>
    <w:rsid w:val="007A20A2"/>
    <w:rsid w:val="007A276D"/>
    <w:rsid w:val="007C21FC"/>
    <w:rsid w:val="007C6F65"/>
    <w:rsid w:val="007F6F60"/>
    <w:rsid w:val="007F755F"/>
    <w:rsid w:val="008048FE"/>
    <w:rsid w:val="00811857"/>
    <w:rsid w:val="008155A0"/>
    <w:rsid w:val="00822B1E"/>
    <w:rsid w:val="00833F9C"/>
    <w:rsid w:val="0085169D"/>
    <w:rsid w:val="00857D5A"/>
    <w:rsid w:val="00857F70"/>
    <w:rsid w:val="00860AA8"/>
    <w:rsid w:val="00872033"/>
    <w:rsid w:val="00877994"/>
    <w:rsid w:val="00884210"/>
    <w:rsid w:val="00890399"/>
    <w:rsid w:val="008A006F"/>
    <w:rsid w:val="008E210B"/>
    <w:rsid w:val="008F7B7D"/>
    <w:rsid w:val="00904B45"/>
    <w:rsid w:val="00905DC3"/>
    <w:rsid w:val="009154F2"/>
    <w:rsid w:val="009460C7"/>
    <w:rsid w:val="00953BC9"/>
    <w:rsid w:val="0095660E"/>
    <w:rsid w:val="009605E3"/>
    <w:rsid w:val="009837A5"/>
    <w:rsid w:val="00997AF6"/>
    <w:rsid w:val="00A05D61"/>
    <w:rsid w:val="00A06CB7"/>
    <w:rsid w:val="00A1323A"/>
    <w:rsid w:val="00A14249"/>
    <w:rsid w:val="00A16CDC"/>
    <w:rsid w:val="00A16F41"/>
    <w:rsid w:val="00A23F5D"/>
    <w:rsid w:val="00A43487"/>
    <w:rsid w:val="00A44587"/>
    <w:rsid w:val="00A548B1"/>
    <w:rsid w:val="00A60C28"/>
    <w:rsid w:val="00A8193E"/>
    <w:rsid w:val="00A839C0"/>
    <w:rsid w:val="00A9511B"/>
    <w:rsid w:val="00AB201C"/>
    <w:rsid w:val="00AB76F8"/>
    <w:rsid w:val="00AD2544"/>
    <w:rsid w:val="00AE0240"/>
    <w:rsid w:val="00AF0251"/>
    <w:rsid w:val="00AF34C0"/>
    <w:rsid w:val="00AF6236"/>
    <w:rsid w:val="00B01BC6"/>
    <w:rsid w:val="00B02589"/>
    <w:rsid w:val="00B0386F"/>
    <w:rsid w:val="00B114B4"/>
    <w:rsid w:val="00B137A1"/>
    <w:rsid w:val="00B1441E"/>
    <w:rsid w:val="00B15620"/>
    <w:rsid w:val="00B15D6C"/>
    <w:rsid w:val="00B30B81"/>
    <w:rsid w:val="00B42EEB"/>
    <w:rsid w:val="00B5145C"/>
    <w:rsid w:val="00B536E2"/>
    <w:rsid w:val="00B7465B"/>
    <w:rsid w:val="00B77399"/>
    <w:rsid w:val="00BA447A"/>
    <w:rsid w:val="00BC2C86"/>
    <w:rsid w:val="00BC2E71"/>
    <w:rsid w:val="00BC70D1"/>
    <w:rsid w:val="00BD153B"/>
    <w:rsid w:val="00BE14DE"/>
    <w:rsid w:val="00BE2CCF"/>
    <w:rsid w:val="00BE668D"/>
    <w:rsid w:val="00BF50DD"/>
    <w:rsid w:val="00C16203"/>
    <w:rsid w:val="00C471B6"/>
    <w:rsid w:val="00C56885"/>
    <w:rsid w:val="00C832F3"/>
    <w:rsid w:val="00CC2CB2"/>
    <w:rsid w:val="00CC4BA3"/>
    <w:rsid w:val="00CD1954"/>
    <w:rsid w:val="00CE00BF"/>
    <w:rsid w:val="00CF4C15"/>
    <w:rsid w:val="00CF4DC0"/>
    <w:rsid w:val="00D0325B"/>
    <w:rsid w:val="00D131EE"/>
    <w:rsid w:val="00D2744C"/>
    <w:rsid w:val="00D27995"/>
    <w:rsid w:val="00D34BF7"/>
    <w:rsid w:val="00D40F91"/>
    <w:rsid w:val="00D43068"/>
    <w:rsid w:val="00D4400A"/>
    <w:rsid w:val="00D57F43"/>
    <w:rsid w:val="00D73182"/>
    <w:rsid w:val="00D77F63"/>
    <w:rsid w:val="00D9120D"/>
    <w:rsid w:val="00D97C4A"/>
    <w:rsid w:val="00DA2A47"/>
    <w:rsid w:val="00DB71D8"/>
    <w:rsid w:val="00DC584D"/>
    <w:rsid w:val="00DF5E17"/>
    <w:rsid w:val="00E04F45"/>
    <w:rsid w:val="00E079C0"/>
    <w:rsid w:val="00E1782E"/>
    <w:rsid w:val="00E22795"/>
    <w:rsid w:val="00E32E49"/>
    <w:rsid w:val="00E3432B"/>
    <w:rsid w:val="00E4443C"/>
    <w:rsid w:val="00E519E8"/>
    <w:rsid w:val="00E57997"/>
    <w:rsid w:val="00E7198A"/>
    <w:rsid w:val="00E92894"/>
    <w:rsid w:val="00E938CE"/>
    <w:rsid w:val="00EA3A32"/>
    <w:rsid w:val="00EA7F3C"/>
    <w:rsid w:val="00EB4563"/>
    <w:rsid w:val="00EB496C"/>
    <w:rsid w:val="00EB694C"/>
    <w:rsid w:val="00EE39EE"/>
    <w:rsid w:val="00EF01EB"/>
    <w:rsid w:val="00EF4253"/>
    <w:rsid w:val="00F0069A"/>
    <w:rsid w:val="00F0120A"/>
    <w:rsid w:val="00F02B4F"/>
    <w:rsid w:val="00F04ABA"/>
    <w:rsid w:val="00F05C93"/>
    <w:rsid w:val="00F359A6"/>
    <w:rsid w:val="00F4479F"/>
    <w:rsid w:val="00F4657E"/>
    <w:rsid w:val="00F67485"/>
    <w:rsid w:val="00F72CD1"/>
    <w:rsid w:val="00F82E94"/>
    <w:rsid w:val="00FA0C58"/>
    <w:rsid w:val="00FB2FE5"/>
    <w:rsid w:val="00FB7256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847E"/>
  <w15:docId w15:val="{226FE2F1-14CD-8F45-8A64-2AD01353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97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7AF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99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997AF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Обычный (веб) Знак"/>
    <w:link w:val="a4"/>
    <w:semiHidden/>
    <w:locked/>
    <w:rsid w:val="00997AF6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997AF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997AF6"/>
    <w:pPr>
      <w:jc w:val="center"/>
    </w:pPr>
    <w:rPr>
      <w:szCs w:val="20"/>
      <w:lang w:val="x-none" w:eastAsia="ru-RU"/>
    </w:rPr>
  </w:style>
  <w:style w:type="character" w:customStyle="1" w:styleId="a6">
    <w:name w:val="Заголовок Знак"/>
    <w:basedOn w:val="a0"/>
    <w:link w:val="a5"/>
    <w:rsid w:val="00997AF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Style6">
    <w:name w:val="Style6"/>
    <w:basedOn w:val="a"/>
    <w:rsid w:val="00997AF6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character" w:customStyle="1" w:styleId="FontStyle31">
    <w:name w:val="Font Style31"/>
    <w:rsid w:val="00997AF6"/>
    <w:rPr>
      <w:rFonts w:ascii="Arial" w:hAnsi="Arial" w:cs="Arial" w:hint="default"/>
      <w:b/>
      <w:bCs w:val="0"/>
      <w:sz w:val="24"/>
    </w:rPr>
  </w:style>
  <w:style w:type="character" w:styleId="a7">
    <w:name w:val="Hyperlink"/>
    <w:basedOn w:val="a0"/>
    <w:uiPriority w:val="99"/>
    <w:unhideWhenUsed/>
    <w:rsid w:val="00AB76F8"/>
    <w:rPr>
      <w:color w:val="0563C1"/>
      <w:u w:val="single"/>
    </w:rPr>
  </w:style>
  <w:style w:type="paragraph" w:styleId="a8">
    <w:name w:val="List Paragraph"/>
    <w:aliases w:val="Текст таблицы"/>
    <w:basedOn w:val="a"/>
    <w:link w:val="a9"/>
    <w:uiPriority w:val="34"/>
    <w:qFormat/>
    <w:rsid w:val="00DC58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3A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3A3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2">
    <w:name w:val="rvps2"/>
    <w:basedOn w:val="a"/>
    <w:rsid w:val="00EA3A32"/>
    <w:pPr>
      <w:spacing w:before="100" w:beforeAutospacing="1" w:after="100" w:afterAutospacing="1"/>
    </w:pPr>
    <w:rPr>
      <w:lang w:val="ru-RU" w:eastAsia="ru-RU"/>
    </w:rPr>
  </w:style>
  <w:style w:type="paragraph" w:styleId="ac">
    <w:name w:val="Revision"/>
    <w:hidden/>
    <w:uiPriority w:val="99"/>
    <w:semiHidden/>
    <w:rsid w:val="003E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Strong"/>
    <w:uiPriority w:val="22"/>
    <w:qFormat/>
    <w:rsid w:val="000D5458"/>
    <w:rPr>
      <w:b/>
      <w:bCs/>
    </w:rPr>
  </w:style>
  <w:style w:type="paragraph" w:customStyle="1" w:styleId="ae">
    <w:name w:val="a"/>
    <w:basedOn w:val="a"/>
    <w:uiPriority w:val="99"/>
    <w:qFormat/>
    <w:rsid w:val="000D5458"/>
    <w:pPr>
      <w:spacing w:before="100" w:beforeAutospacing="1" w:after="100" w:afterAutospacing="1"/>
    </w:pPr>
    <w:rPr>
      <w:lang w:val="ru-RU" w:eastAsia="ru-RU"/>
    </w:rPr>
  </w:style>
  <w:style w:type="table" w:styleId="af">
    <w:name w:val="Table Grid"/>
    <w:basedOn w:val="a1"/>
    <w:rsid w:val="00696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 (веб) Знак1"/>
    <w:aliases w:val="Обычный (веб) Знак Знак"/>
    <w:locked/>
    <w:rsid w:val="00696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Текст таблицы Знак"/>
    <w:link w:val="a8"/>
    <w:uiPriority w:val="34"/>
    <w:locked/>
    <w:rsid w:val="0069624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Меленець Радислав Сергійович</cp:lastModifiedBy>
  <cp:revision>16</cp:revision>
  <dcterms:created xsi:type="dcterms:W3CDTF">2022-09-19T19:14:00Z</dcterms:created>
  <dcterms:modified xsi:type="dcterms:W3CDTF">2023-05-24T19:34:00Z</dcterms:modified>
</cp:coreProperties>
</file>