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D2" w:rsidRPr="009A35D2" w:rsidRDefault="009A35D2" w:rsidP="009A35D2">
      <w:pPr>
        <w:pStyle w:val="a5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Оголошення про проведення спрощеної закупівлі</w:t>
      </w:r>
    </w:p>
    <w:p w:rsidR="009A35D2" w:rsidRPr="009A35D2" w:rsidRDefault="009A35D2" w:rsidP="009A35D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bookmarkStart w:id="0" w:name="n413"/>
      <w:bookmarkStart w:id="1" w:name="n414"/>
      <w:bookmarkStart w:id="2" w:name="_Hlk77940690"/>
      <w:bookmarkEnd w:id="0"/>
      <w:bookmarkEnd w:id="1"/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1.Найменування,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1.1. Найменування замовника: Комунальне некомерційне підприємство Білоцерківської міської ради «Білоцерківська міська лікарня № 3».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1.2. Місцезнаходження  замовника:</w:t>
      </w: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09100, Київська область, місто Біла Церква, вулиця Карбишева, будинок 12.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1.3. Ідентифікаційний код замовника:</w:t>
      </w: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01994592.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1.4. Категорія замовника: підприємства, установи, організації, зазначені у пункті 3 частини першої статті 2 ЗУ «Про публічні закупівлі».</w:t>
      </w:r>
    </w:p>
    <w:bookmarkEnd w:id="2"/>
    <w:p w:rsidR="006E33BA" w:rsidRDefault="006E33BA" w:rsidP="009A35D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DB1DC2" w:rsidRPr="00DB1DC2" w:rsidRDefault="00DB1DC2" w:rsidP="00DB1DC2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Код </w:t>
      </w:r>
      <w:proofErr w:type="spellStart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>ДК</w:t>
      </w:r>
      <w:proofErr w:type="spellEnd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021:2015: 33690000-3 - Лікарські засоби різні  – ПЛР – тест для виявлення ДНК родини </w:t>
      </w:r>
      <w:proofErr w:type="spellStart"/>
      <w:r w:rsidRPr="004526CE">
        <w:rPr>
          <w:rFonts w:ascii="Times New Roman" w:hAnsi="Times New Roman" w:cs="Times New Roman"/>
          <w:sz w:val="24"/>
          <w:szCs w:val="24"/>
          <w:lang w:eastAsia="uk-UA"/>
        </w:rPr>
        <w:t>Hep</w:t>
      </w:r>
      <w:proofErr w:type="spellEnd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>а</w:t>
      </w:r>
      <w:proofErr w:type="spellStart"/>
      <w:r w:rsidRPr="004526CE">
        <w:rPr>
          <w:rFonts w:ascii="Times New Roman" w:hAnsi="Times New Roman" w:cs="Times New Roman"/>
          <w:sz w:val="24"/>
          <w:szCs w:val="24"/>
          <w:lang w:eastAsia="uk-UA"/>
        </w:rPr>
        <w:t>dnaviridae</w:t>
      </w:r>
      <w:proofErr w:type="spellEnd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>, 150 тестів/</w:t>
      </w:r>
      <w:proofErr w:type="spellStart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>паков</w:t>
      </w:r>
      <w:proofErr w:type="spellEnd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Код НК 024:2019 – 62623-Реагент для ампліфікації нуклеїнових кислот ІВД; </w:t>
      </w:r>
      <w:proofErr w:type="spellStart"/>
      <w:r w:rsidRPr="004526CE">
        <w:rPr>
          <w:rFonts w:ascii="Times New Roman" w:hAnsi="Times New Roman" w:cs="Times New Roman"/>
          <w:sz w:val="24"/>
          <w:szCs w:val="24"/>
          <w:lang w:eastAsia="uk-UA"/>
        </w:rPr>
        <w:t>eXsigTM</w:t>
      </w:r>
      <w:proofErr w:type="spellEnd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4526CE">
        <w:rPr>
          <w:rFonts w:ascii="Times New Roman" w:hAnsi="Times New Roman" w:cs="Times New Roman"/>
          <w:sz w:val="24"/>
          <w:szCs w:val="24"/>
          <w:lang w:eastAsia="uk-UA"/>
        </w:rPr>
        <w:t>Mag</w:t>
      </w:r>
      <w:proofErr w:type="spellEnd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– набір реагентів для екстракції нуклеїнової кислот, 96 </w:t>
      </w:r>
      <w:proofErr w:type="spellStart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>шт</w:t>
      </w:r>
      <w:proofErr w:type="spellEnd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>/</w:t>
      </w:r>
      <w:proofErr w:type="spellStart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>паков</w:t>
      </w:r>
      <w:proofErr w:type="spellEnd"/>
      <w:r w:rsidRPr="00DB1DC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Код НК 024:2019 – 52521-Екстракція/ізоляція нуклеїнових кислот, набір </w:t>
      </w:r>
      <w:r w:rsidRPr="004526CE">
        <w:rPr>
          <w:rFonts w:ascii="Times New Roman" w:hAnsi="Times New Roman" w:cs="Times New Roman"/>
          <w:sz w:val="24"/>
          <w:szCs w:val="24"/>
          <w:lang w:eastAsia="uk-UA"/>
        </w:rPr>
        <w:t>IVD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3. Інформація про технічні, якісні та інші характеристики предмета закупівлі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: </w:t>
      </w:r>
    </w:p>
    <w:p w:rsidR="009A35D2" w:rsidRDefault="009A35D2" w:rsidP="009A35D2">
      <w:pPr>
        <w:pStyle w:val="a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9A35D2" w:rsidRPr="009A35D2" w:rsidRDefault="009A35D2" w:rsidP="009A35D2">
      <w:pPr>
        <w:pStyle w:val="a5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9A35D2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1. Специфікація:</w:t>
      </w:r>
    </w:p>
    <w:tbl>
      <w:tblPr>
        <w:tblW w:w="10060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3335"/>
        <w:gridCol w:w="2552"/>
        <w:gridCol w:w="1701"/>
        <w:gridCol w:w="1124"/>
        <w:gridCol w:w="830"/>
      </w:tblGrid>
      <w:tr w:rsidR="009A35D2" w:rsidRPr="009A35D2" w:rsidTr="00EB5E56">
        <w:trPr>
          <w:trHeight w:val="615"/>
        </w:trPr>
        <w:tc>
          <w:tcPr>
            <w:tcW w:w="518" w:type="dxa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9A35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335" w:type="dxa"/>
            <w:hideMark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9A35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Назва товару</w:t>
            </w:r>
          </w:p>
        </w:tc>
        <w:tc>
          <w:tcPr>
            <w:tcW w:w="2552" w:type="dxa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9A35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Код НК 024:2019 та його назва</w:t>
            </w:r>
          </w:p>
        </w:tc>
        <w:tc>
          <w:tcPr>
            <w:tcW w:w="1701" w:type="dxa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9A35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1124" w:type="dxa"/>
            <w:vAlign w:val="center"/>
            <w:hideMark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9A35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830" w:type="dxa"/>
            <w:noWrap/>
            <w:vAlign w:val="center"/>
            <w:hideMark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9A35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Кіль-кість</w:t>
            </w:r>
          </w:p>
        </w:tc>
      </w:tr>
      <w:tr w:rsidR="009A35D2" w:rsidRPr="009A35D2" w:rsidTr="00EB5E56">
        <w:trPr>
          <w:trHeight w:val="4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35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2" w:rsidRPr="009A35D2" w:rsidRDefault="00DB1DC2" w:rsidP="00B02429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B1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 для виявлення ДНК родини </w:t>
            </w:r>
            <w:proofErr w:type="spellStart"/>
            <w:r w:rsidRPr="00B644AD">
              <w:rPr>
                <w:rFonts w:ascii="Times New Roman" w:hAnsi="Times New Roman" w:cs="Times New Roman"/>
                <w:sz w:val="24"/>
                <w:szCs w:val="24"/>
              </w:rPr>
              <w:t>Hep</w:t>
            </w:r>
            <w:proofErr w:type="spellEnd"/>
            <w:r w:rsidRPr="00DB1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 w:rsidRPr="00B644AD">
              <w:rPr>
                <w:rFonts w:ascii="Times New Roman" w:hAnsi="Times New Roman" w:cs="Times New Roman"/>
                <w:sz w:val="24"/>
                <w:szCs w:val="24"/>
              </w:rPr>
              <w:t>dnaviridae</w:t>
            </w:r>
            <w:proofErr w:type="spellEnd"/>
            <w:r w:rsidRPr="00DB1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150 тестів/</w:t>
            </w:r>
            <w:proofErr w:type="spellStart"/>
            <w:r w:rsidRPr="00DB1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паков</w:t>
            </w:r>
            <w:proofErr w:type="spellEnd"/>
            <w:r w:rsidRPr="00DB1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B1DC2" w:rsidRPr="00DB1DC2" w:rsidRDefault="00DB1DC2" w:rsidP="00DB1D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B1D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62623-Реагент для ампліфікації нуклеїнових кислот ІВД</w:t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9A35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33694000-1 - Діагностичні засоби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35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пакування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9A35D2" w:rsidRPr="009A35D2" w:rsidTr="00EB5E56">
        <w:trPr>
          <w:trHeight w:val="4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2" w:rsidRPr="009A35D2" w:rsidRDefault="00DB1DC2" w:rsidP="00B02429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B644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eXsigTM</w:t>
            </w:r>
            <w:proofErr w:type="spellEnd"/>
            <w:r w:rsidRPr="00DB1D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644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Mag</w:t>
            </w:r>
            <w:proofErr w:type="spellEnd"/>
            <w:r w:rsidRPr="00DB1D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– набі</w:t>
            </w:r>
            <w:proofErr w:type="gramStart"/>
            <w:r w:rsidRPr="00DB1D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proofErr w:type="gramEnd"/>
            <w:r w:rsidRPr="00DB1D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реагентів для екстракції нуклеїнової кислот, 96 </w:t>
            </w:r>
            <w:proofErr w:type="spellStart"/>
            <w:r w:rsidRPr="00DB1D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DB1D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/</w:t>
            </w:r>
            <w:proofErr w:type="spellStart"/>
            <w:r w:rsidRPr="00DB1D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паков</w:t>
            </w:r>
            <w:proofErr w:type="spellEnd"/>
            <w:r w:rsidRPr="00DB1D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35D2" w:rsidRPr="009A35D2" w:rsidRDefault="00DB1DC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B1D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52521-Екстракція/ізоляція нуклеїнових кислот, набір </w:t>
            </w:r>
            <w:r w:rsidRPr="004526C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IVD</w:t>
            </w:r>
            <w:r w:rsidRPr="009A35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9A35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33694000-1 - Діагностичні засоби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пакування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</w:tbl>
    <w:p w:rsidR="009A35D2" w:rsidRPr="009A35D2" w:rsidRDefault="009A35D2" w:rsidP="009A35D2">
      <w:pPr>
        <w:pStyle w:val="a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9A35D2" w:rsidRPr="009A35D2" w:rsidRDefault="009A35D2" w:rsidP="009A35D2">
      <w:pPr>
        <w:pStyle w:val="a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9A35D2" w:rsidRPr="009A35D2" w:rsidRDefault="009A35D2" w:rsidP="009A35D2">
      <w:pPr>
        <w:pStyle w:val="a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9A35D2" w:rsidRPr="009A35D2" w:rsidRDefault="009A35D2" w:rsidP="009A35D2">
      <w:pPr>
        <w:pStyle w:val="a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9A35D2" w:rsidRPr="009A35D2" w:rsidRDefault="009A35D2" w:rsidP="009A35D2">
      <w:pPr>
        <w:pStyle w:val="a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9A35D2" w:rsidRPr="009A35D2" w:rsidRDefault="009A35D2" w:rsidP="009A35D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>2. Медико-технічні вимоги до окремих товарів, що потребують додаткового підтвердження:</w:t>
      </w:r>
    </w:p>
    <w:tbl>
      <w:tblPr>
        <w:tblW w:w="9640" w:type="dxa"/>
        <w:tblInd w:w="-176" w:type="dxa"/>
        <w:tblLayout w:type="fixed"/>
        <w:tblLook w:val="0000"/>
      </w:tblPr>
      <w:tblGrid>
        <w:gridCol w:w="2244"/>
        <w:gridCol w:w="5978"/>
        <w:gridCol w:w="1418"/>
      </w:tblGrid>
      <w:tr w:rsidR="009A35D2" w:rsidRPr="009A35D2" w:rsidTr="009A35D2">
        <w:trPr>
          <w:trHeight w:val="2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A35D2" w:rsidRPr="009A35D2" w:rsidRDefault="009A35D2" w:rsidP="009A35D2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A35D2" w:rsidRPr="009A35D2" w:rsidRDefault="009A35D2" w:rsidP="009A35D2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Вимоги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Відповідність (так/ні) та посилання на відповідну сторінку інструкції, технічного опису, тощо</w:t>
            </w:r>
          </w:p>
        </w:tc>
      </w:tr>
      <w:tr w:rsidR="009A35D2" w:rsidRPr="009A35D2" w:rsidTr="009A35D2">
        <w:trPr>
          <w:trHeight w:val="2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E33BA" w:rsidRPr="006E33BA" w:rsidRDefault="006E33BA" w:rsidP="009A35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ПЛР – тест для виявлення ДНК родини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Hepfdnaviridae</w:t>
            </w:r>
            <w:proofErr w:type="spellEnd"/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Містить 150 тестів в пакуванні </w:t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Специфічність 100% </w:t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Аналітична чутливість (динамічний діапазон тесту) – </w:t>
            </w:r>
            <w:proofErr w:type="spellStart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детекція</w:t>
            </w:r>
            <w:proofErr w:type="spellEnd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100 копій або менше </w:t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Сумісність з приладами відкритого типу </w:t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Повинен включати внутрішній калібрований контроль екстракції </w:t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Не потребують холодового (-20℃) ланцюга при транспортуванні, </w:t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транспортування при температурі навколишнього середовища</w:t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9A35D2" w:rsidRPr="00EB10E4" w:rsidTr="009A35D2">
        <w:trPr>
          <w:trHeight w:val="2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eXsigTM</w:t>
            </w:r>
            <w:proofErr w:type="spellEnd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Mag</w:t>
            </w:r>
            <w:proofErr w:type="spellEnd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набір реагентів для екстракції нуклеїнової кислот, 96 </w:t>
            </w:r>
            <w:proofErr w:type="spellStart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паков</w:t>
            </w:r>
            <w:proofErr w:type="spellEnd"/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Набір для екстракції нуклеїнових кислот </w:t>
            </w:r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Повинен бути сумісним як з машинним, так і з ручним методами екстракції </w:t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Повинен використовувати технологію магнітних мікрокульок (</w:t>
            </w:r>
            <w:proofErr w:type="spellStart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magnetic</w:t>
            </w:r>
            <w:proofErr w:type="spellEnd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separation</w:t>
            </w:r>
            <w:proofErr w:type="spellEnd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technology</w:t>
            </w:r>
            <w:proofErr w:type="spellEnd"/>
            <w:r w:rsidRPr="009A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D2" w:rsidRPr="009A35D2" w:rsidRDefault="009A35D2" w:rsidP="009A35D2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9A35D2" w:rsidRPr="009A35D2" w:rsidRDefault="009A35D2" w:rsidP="009A35D2">
      <w:pPr>
        <w:pStyle w:val="a5"/>
        <w:jc w:val="both"/>
        <w:rPr>
          <w:rFonts w:ascii="Times New Roman" w:hAnsi="Times New Roman" w:cs="Times New Roman"/>
          <w:i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i/>
          <w:noProof/>
          <w:sz w:val="24"/>
          <w:szCs w:val="24"/>
          <w:lang w:val="uk-UA"/>
        </w:rPr>
        <w:t xml:space="preserve">* Еквівалент не пропонувати. Відповідність характеристик, запропонованого Учасником товару, встановленим в якісних характеристиках предмета закупівлі повинна бути обов’язково підтверджена додаванням документу виробника (експлуатаційної документації; настанови з експлуатації, або інструкції, або технічного опису чи технічних умов, або копією сертифікату якості) в якому міститься ця інформація. </w:t>
      </w:r>
    </w:p>
    <w:p w:rsidR="009A35D2" w:rsidRPr="009A35D2" w:rsidRDefault="009A35D2" w:rsidP="009A35D2">
      <w:pPr>
        <w:pStyle w:val="a5"/>
        <w:jc w:val="both"/>
        <w:rPr>
          <w:rFonts w:ascii="Times New Roman" w:hAnsi="Times New Roman" w:cs="Times New Roman"/>
          <w:i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i/>
          <w:noProof/>
          <w:sz w:val="24"/>
          <w:szCs w:val="24"/>
          <w:lang w:val="uk-UA"/>
        </w:rPr>
        <w:t>У випадку, якщо учасником не надано документів, що підтверджують відповідність вимогам до товару його пропозиція буде відхилена як така, що не відповідає умовам тендерної документації.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Запропонований учасником товар повинен бути зареєстрований в Україні та/або дозволений для введення в обіг та/або експлуатацію (застосування) відповідно до вимог Технічного регламенту затвердженого Постановою КМУ від 02.10.2013 р. № 753 або Технічного регламенту затвердженого Постановою КМУ від 02.10.2013 р. № 754. Ця вимога засвідчується гарантійним листом про надання під час поставки копій декларацій або копій документів, що підтверджують можливість  введення в обіг та/або експлуатацію (застосування) товару за результатами проходження процедури оцінки відповідності згідно до вимог Технічного регламенту затвердженого Постановою КМУ від 02.10.2013 р. № 753 або Технічного регламенту затвердженого Постановою КМУ від 02.10.2013 р. № 754 (у разі, якщо запропонований товар не підлягає декларуванню або проходження процедури оцінки відповідності згідно вимог Технічного регламенту, учасник повинен при постачанні надати лист-пояснення, у якому буде міститися обгрунтування щодо </w:t>
      </w: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>відсутності декларації відповідності або документів, що підтверджують можливість застосування товарів за результатами проходження процедури оцінки відповідності);</w:t>
      </w:r>
    </w:p>
    <w:p w:rsidR="009A35D2" w:rsidRPr="009A35D2" w:rsidRDefault="009A35D2" w:rsidP="009A35D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Технічні та якісні характеристики, форма випуску, упаковка товару, виробник повинні відповідати таким, що вказані в документації. Технічні, якісні характеристики предмета закупівлі повинні передбачати необхідність застосування заходів із захисту довкілля. (учасник повинен надати гарантійний лист).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На товар, що пропонується учасником, повинні бути надані інформаційні матеріали: каталоги, та/або буклети, та/або копії інструкцій по застосуванню, та/або копії технічних паспортів, та/або інший документ, тощо українською мовою, при постачанні разом з товаром (учасник повинен надати гаpантійний лист про надання інформаційних матеріалів на товар при постачанні разом з товаром).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З метою запобігання закупівлі фальсифікатів та отримання гарантій на своєчасне постачання товару у кількості, якості та з термінами придатності, яких вимагає замовник учасник надає оригінал гарантійного листа, яким підтверджується можливість поставки запропонованого товару, який є предметом закупівлі цих торгів та пропонується учасником із зазначенням: повної назви учасника, повної назви Замовника, назви предмету закупівлі згідно оголошення, № оголошення про проведення процедури закупівлі, назви товару, кількості.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val="uk-UA"/>
        </w:rPr>
      </w:pPr>
      <w:r w:rsidRPr="009A35D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7. </w:t>
      </w:r>
      <w:r w:rsidRPr="009A35D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Учасник повинен забезпечувати належні умови зберігання та транспортування  запропонованих товарів у т.ч.  із забезпеченням умов «холодового ланцюга» (відповідно до вимог які вказані в інструкції виробника запропонованого товару) (учасник повинен надати гарантійний лист про зобов’язання забезпечення відповідних умов поставки).</w:t>
      </w:r>
    </w:p>
    <w:p w:rsidR="009A35D2" w:rsidRPr="009A35D2" w:rsidRDefault="009A35D2" w:rsidP="009A35D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bookmarkStart w:id="3" w:name="n416"/>
      <w:bookmarkStart w:id="4" w:name="_Hlk77940748"/>
      <w:bookmarkEnd w:id="3"/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4. 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Кількість та місце поставки товарів або обсяг і місце виконання робіт чи надання послуг: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4.1. кількість товарів або обсяг робіт чи послуг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: 1 найменування.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4.2. місце поставки товарів або місце виконання робіт чи надання послуг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: </w:t>
      </w:r>
      <w:bookmarkStart w:id="5" w:name="n417"/>
      <w:bookmarkEnd w:id="5"/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09100, Київська область, місто Біла Церква, вулиця Карбишева, будинок 12. Розвантажувальні роботи проводяться за рахунок Постачальника з доставкою в складське приміщення.</w:t>
      </w:r>
    </w:p>
    <w:bookmarkEnd w:id="4"/>
    <w:p w:rsidR="006E33BA" w:rsidRDefault="006E33BA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5. Строк поставки товарів, виконання робіт, надання послуг</w:t>
      </w:r>
      <w:bookmarkStart w:id="6" w:name="n418"/>
      <w:bookmarkEnd w:id="6"/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: з моменту підписання договору до 31.12.202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2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 року. Доставка Товару проводиться згідно заявок Замовника протягом п’ятнадцяти календарних днів з часу її отримання Постачальником.</w:t>
      </w:r>
    </w:p>
    <w:p w:rsidR="006E33BA" w:rsidRDefault="006E33BA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6. Умови оплати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: </w:t>
      </w:r>
      <w:bookmarkStart w:id="7" w:name="n419"/>
      <w:bookmarkEnd w:id="7"/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Оплата за Товар здійснюється протягом 10 (десяти) робочих днів від дня отримання Товару Замовником у безготівковій формі.</w:t>
      </w:r>
    </w:p>
    <w:p w:rsidR="006E33BA" w:rsidRDefault="006E33BA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7. Очікувана вартість предмета закупівлі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: </w:t>
      </w:r>
      <w:bookmarkStart w:id="8" w:name="n420"/>
      <w:bookmarkEnd w:id="8"/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83 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200,00 грн. </w:t>
      </w:r>
      <w:r w:rsidRPr="000E5D17">
        <w:rPr>
          <w:rFonts w:ascii="Times New Roman" w:hAnsi="Times New Roman" w:cs="Times New Roman"/>
          <w:noProof/>
          <w:sz w:val="24"/>
          <w:szCs w:val="24"/>
          <w:lang w:val="uk-UA"/>
        </w:rPr>
        <w:t>з ПДВ.</w:t>
      </w:r>
    </w:p>
    <w:p w:rsidR="006E33BA" w:rsidRDefault="006E33BA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8. Період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закупівель) *: до </w:t>
      </w:r>
      <w:r w:rsidR="00B02429" w:rsidRPr="00B02429">
        <w:rPr>
          <w:rFonts w:ascii="Times New Roman" w:hAnsi="Times New Roman" w:cs="Times New Roman"/>
          <w:noProof/>
          <w:sz w:val="24"/>
          <w:szCs w:val="24"/>
        </w:rPr>
        <w:t>2</w:t>
      </w:r>
      <w:r w:rsidR="00EB10E4" w:rsidRPr="00EB10E4">
        <w:rPr>
          <w:rFonts w:ascii="Times New Roman" w:hAnsi="Times New Roman" w:cs="Times New Roman"/>
          <w:noProof/>
          <w:sz w:val="24"/>
          <w:szCs w:val="24"/>
        </w:rPr>
        <w:t>1</w:t>
      </w: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.09.2022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року</w:t>
      </w:r>
    </w:p>
    <w:p w:rsidR="006E33BA" w:rsidRDefault="006E33BA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bookmarkStart w:id="9" w:name="n421"/>
      <w:bookmarkEnd w:id="9"/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9. Кінцевий строк подання пропозицій (строк для подання пропозицій не може бути менше ніж два робочі дні з дня закінчення періоду уточнення інформації про закупівлю) *: 2</w:t>
      </w:r>
      <w:r w:rsidR="00EB10E4">
        <w:rPr>
          <w:rFonts w:ascii="Times New Roman" w:hAnsi="Times New Roman" w:cs="Times New Roman"/>
          <w:noProof/>
          <w:sz w:val="24"/>
          <w:szCs w:val="24"/>
          <w:lang w:val="en-US"/>
        </w:rPr>
        <w:t>7</w:t>
      </w: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.09.2022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року</w:t>
      </w:r>
    </w:p>
    <w:p w:rsidR="006E33BA" w:rsidRDefault="006E33BA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bookmarkStart w:id="10" w:name="n422"/>
      <w:bookmarkEnd w:id="10"/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10. Перелік критеріїв оцінки пропозицій із зазначенням питомої ваги критеріїв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: ціна – 100%.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10.1. Методика оцінки пропозицій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: Найбільш економічною вигідною пропозицією буде вважатися пропозиція з найнижчою ціною з урахуванням усіх податків та зборів (в 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lastRenderedPageBreak/>
        <w:t>тому числі податку на додану вартість (ПДВ), у разі якщо учасник є платником ПДВ або без ПДВ-у разі, якщо Учасник  не є платником ПДВ. Оцінка здійснюється щодо предмета закупівлі вцілому</w:t>
      </w: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.</w:t>
      </w:r>
    </w:p>
    <w:p w:rsidR="006E33BA" w:rsidRDefault="006E33BA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bookmarkStart w:id="11" w:name="n423"/>
      <w:bookmarkEnd w:id="11"/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11. Розмір забезпечення пропозицій учасників (якщо замовник вимагає його надати)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: не вимагається.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11.1. Умови надання забезпечення пропозицій учасників (якщо замовник вимагає його надати)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 : не вимагається.</w:t>
      </w:r>
    </w:p>
    <w:p w:rsidR="006E33BA" w:rsidRDefault="006E33BA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bookmarkStart w:id="12" w:name="n424"/>
      <w:bookmarkEnd w:id="12"/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12. Розмір забезпечення виконання договору про закупівлю (якщо замовник вимагає його надати)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: не вимагається.</w:t>
      </w: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12.1. Умови надання забезпечення виконання договору про закупівлю (якщо замовник вимагає його надати)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: не вимагається.</w:t>
      </w:r>
    </w:p>
    <w:p w:rsidR="006E33BA" w:rsidRDefault="006E33BA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bookmarkStart w:id="13" w:name="n425"/>
      <w:bookmarkEnd w:id="13"/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13.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</w: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: 0,5 відсотка.</w:t>
      </w:r>
    </w:p>
    <w:p w:rsidR="006E33BA" w:rsidRDefault="006E33BA" w:rsidP="009A35D2">
      <w:pPr>
        <w:pStyle w:val="a5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</w:pPr>
    </w:p>
    <w:p w:rsidR="009A35D2" w:rsidRPr="009A35D2" w:rsidRDefault="009A35D2" w:rsidP="009A35D2">
      <w:pPr>
        <w:pStyle w:val="a5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</w:pPr>
      <w:r w:rsidRPr="009A35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>14. Джерело фінансування: кошти НСЗУ.</w:t>
      </w:r>
    </w:p>
    <w:p w:rsidR="006E33BA" w:rsidRDefault="006E33BA" w:rsidP="000875EE">
      <w:pPr>
        <w:pStyle w:val="a5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</w:pPr>
    </w:p>
    <w:p w:rsidR="009A35D2" w:rsidRPr="000875EE" w:rsidRDefault="009A35D2" w:rsidP="000875EE">
      <w:pPr>
        <w:pStyle w:val="a5"/>
        <w:ind w:firstLine="708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uk-UA"/>
        </w:rPr>
      </w:pPr>
      <w:r w:rsidRPr="009A35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 xml:space="preserve">15. Прізвище, ім’я та по батькові, посада та електронна адреса однієї чи кількох посадових осіб замовника, уповноважених здійснювати зв’язок з учасниками: </w:t>
      </w:r>
      <w:bookmarkStart w:id="14" w:name="n426"/>
      <w:bookmarkEnd w:id="14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>Мозговий Олексій Петрович</w:t>
      </w:r>
      <w:r w:rsidR="000875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 xml:space="preserve">, фахівець зпублічних закупівкль, </w:t>
      </w:r>
      <w:r w:rsidR="000875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lawyer</w:t>
      </w:r>
      <w:r w:rsidR="000875EE" w:rsidRPr="000875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>_2000@</w:t>
      </w:r>
      <w:r w:rsidR="000875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i</w:t>
      </w:r>
      <w:r w:rsidR="000875EE" w:rsidRPr="000875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>.</w:t>
      </w:r>
      <w:r w:rsidR="000875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ua</w:t>
      </w:r>
    </w:p>
    <w:p w:rsidR="006E33BA" w:rsidRDefault="006E33BA" w:rsidP="000875EE">
      <w:pPr>
        <w:pStyle w:val="a5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</w:p>
    <w:p w:rsidR="009A35D2" w:rsidRPr="009A35D2" w:rsidRDefault="009A35D2" w:rsidP="000875EE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16. </w:t>
      </w: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Інша інформація:</w:t>
      </w:r>
    </w:p>
    <w:p w:rsidR="009A35D2" w:rsidRPr="009A35D2" w:rsidRDefault="009A35D2" w:rsidP="009A35D2">
      <w:pPr>
        <w:pStyle w:val="a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9A35D2" w:rsidRPr="009A35D2" w:rsidRDefault="009A35D2" w:rsidP="000875EE">
      <w:pPr>
        <w:pStyle w:val="a5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1) свідоцтво про реєстрацію платника податку на додану вартість та/або витяг з реєстру платників ПДВ (якщо Учасник є платником ПДВ), або свідоцтво про сплату єдиного податку (якщо учасник є платником єдиного податку);</w:t>
      </w:r>
    </w:p>
    <w:p w:rsidR="009A35D2" w:rsidRPr="009A35D2" w:rsidRDefault="009A35D2" w:rsidP="000875EE">
      <w:pPr>
        <w:pStyle w:val="a5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2) документи, що підтверджують повноваження особи на укладення договору; (для фізичних осіб – підприємців копія паспорту, копія довідки про присвоєння ідентифікаційного коду; для юридичних осіб наказ про призначення посадової особи виписка з протоколу зборів засновників або його копія, копія наказу про призначення, довіреність або інші документи);</w:t>
      </w:r>
    </w:p>
    <w:p w:rsidR="009A35D2" w:rsidRPr="009A35D2" w:rsidRDefault="009A35D2" w:rsidP="000875EE">
      <w:pPr>
        <w:pStyle w:val="a5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3) довідку у довільній формі, яка містить контактні данні компанії-учасника (з зазначенням реквізитів учасника: назви, коду ЄДРПОУ, банківських реквізитів, місцезнаходження, поштової адреси, телефону, електронної адреси; відомостей про контактну особу (прізвище, ім’я, по-батькові, посада, контактний телефон.);</w:t>
      </w:r>
    </w:p>
    <w:p w:rsidR="009A35D2" w:rsidRPr="009A35D2" w:rsidRDefault="009A35D2" w:rsidP="000875EE">
      <w:pPr>
        <w:pStyle w:val="a5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4) приймаючи участь та подаючи пропозицію Учасник вважається таким, що надав згоду на обробку персональних даних відповідно до Закону України «Про захист персональних даних» від 01.06.2010</w:t>
      </w:r>
      <w:r w:rsidR="000875EE" w:rsidRPr="000875E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9A35D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р. № 2297-VI.</w:t>
      </w:r>
    </w:p>
    <w:p w:rsidR="009A35D2" w:rsidRPr="009A35D2" w:rsidRDefault="009A35D2" w:rsidP="000875EE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35D2">
        <w:rPr>
          <w:rFonts w:ascii="Times New Roman" w:hAnsi="Times New Roman" w:cs="Times New Roman"/>
          <w:noProof/>
          <w:sz w:val="24"/>
          <w:szCs w:val="24"/>
          <w:lang w:val="uk-UA"/>
        </w:rPr>
        <w:t>5) пропозиція, що подається на фірмовому бланку Учасника згідно Додатку 1 Оголошення про проведення спрощеної закупівлі.</w:t>
      </w:r>
    </w:p>
    <w:p w:rsidR="009A35D2" w:rsidRPr="009A35D2" w:rsidRDefault="009A35D2" w:rsidP="009A35D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61994" w:rsidRPr="00DB1DC2" w:rsidRDefault="00A61994" w:rsidP="009A35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75EE" w:rsidRPr="00DB1DC2" w:rsidRDefault="000875EE" w:rsidP="009A35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75EE" w:rsidRPr="00DB1DC2" w:rsidRDefault="000875EE" w:rsidP="009A35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75EE" w:rsidRPr="00DB1DC2" w:rsidRDefault="000875EE" w:rsidP="009A35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75EE" w:rsidRPr="00DB1DC2" w:rsidRDefault="000875EE" w:rsidP="009A35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75EE" w:rsidRPr="00DB1DC2" w:rsidRDefault="000875EE" w:rsidP="009A35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75EE" w:rsidRPr="00DB1DC2" w:rsidRDefault="000875EE" w:rsidP="009A35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75EE" w:rsidRPr="00E97719" w:rsidRDefault="000875EE" w:rsidP="000875EE">
      <w:pPr>
        <w:spacing w:after="0" w:line="240" w:lineRule="auto"/>
        <w:ind w:firstLine="284"/>
        <w:jc w:val="right"/>
        <w:rPr>
          <w:rFonts w:ascii="Times New Roman" w:eastAsia="Times New Roman" w:hAnsi="Times New Roman"/>
          <w:noProof/>
          <w:lang w:val="uk-UA"/>
        </w:rPr>
      </w:pPr>
      <w:r w:rsidRPr="00E97719">
        <w:rPr>
          <w:rFonts w:ascii="Times New Roman" w:eastAsia="Times New Roman" w:hAnsi="Times New Roman"/>
          <w:noProof/>
          <w:lang w:val="uk-UA"/>
        </w:rPr>
        <w:lastRenderedPageBreak/>
        <w:t>Додаток №1</w:t>
      </w:r>
    </w:p>
    <w:p w:rsidR="000875EE" w:rsidRPr="00E97719" w:rsidRDefault="000875EE" w:rsidP="000875EE">
      <w:pPr>
        <w:spacing w:after="0" w:line="240" w:lineRule="auto"/>
        <w:ind w:firstLine="284"/>
        <w:jc w:val="right"/>
        <w:rPr>
          <w:rFonts w:ascii="Times New Roman" w:eastAsia="Times New Roman" w:hAnsi="Times New Roman"/>
          <w:noProof/>
          <w:lang w:val="uk-UA"/>
        </w:rPr>
      </w:pPr>
      <w:r w:rsidRPr="00E97719">
        <w:rPr>
          <w:rFonts w:ascii="Times New Roman" w:eastAsia="Times New Roman" w:hAnsi="Times New Roman"/>
          <w:noProof/>
          <w:lang w:val="uk-UA"/>
        </w:rPr>
        <w:t>до Оголошення  про проведення</w:t>
      </w:r>
    </w:p>
    <w:p w:rsidR="000875EE" w:rsidRPr="00E97719" w:rsidRDefault="000875EE" w:rsidP="000875EE">
      <w:pPr>
        <w:spacing w:after="0" w:line="240" w:lineRule="auto"/>
        <w:ind w:firstLine="284"/>
        <w:jc w:val="right"/>
        <w:rPr>
          <w:rFonts w:ascii="Times New Roman" w:eastAsia="Times New Roman" w:hAnsi="Times New Roman"/>
          <w:noProof/>
          <w:lang w:val="uk-UA"/>
        </w:rPr>
      </w:pPr>
      <w:r w:rsidRPr="00E97719">
        <w:rPr>
          <w:rFonts w:ascii="Times New Roman" w:eastAsia="Times New Roman" w:hAnsi="Times New Roman"/>
          <w:noProof/>
          <w:lang w:val="uk-UA"/>
        </w:rPr>
        <w:t xml:space="preserve"> спрощеної закупівлі </w:t>
      </w:r>
    </w:p>
    <w:p w:rsidR="000875EE" w:rsidRPr="00E97719" w:rsidRDefault="000875EE" w:rsidP="000875EE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uk-UA"/>
        </w:rPr>
      </w:pPr>
    </w:p>
    <w:p w:rsidR="000875EE" w:rsidRPr="00E97719" w:rsidRDefault="000875EE" w:rsidP="000875EE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/>
          <w:b/>
          <w:bCs/>
          <w:caps/>
          <w:noProof/>
          <w:kern w:val="32"/>
          <w:lang w:val="uk-UA"/>
        </w:rPr>
      </w:pPr>
      <w:r w:rsidRPr="00E97719">
        <w:rPr>
          <w:rFonts w:ascii="Times New Roman" w:eastAsia="Times New Roman" w:hAnsi="Times New Roman"/>
          <w:b/>
          <w:bCs/>
          <w:noProof/>
          <w:kern w:val="32"/>
          <w:lang w:val="uk-UA"/>
        </w:rPr>
        <w:t>Ф</w:t>
      </w:r>
      <w:r w:rsidRPr="00E97719">
        <w:rPr>
          <w:rFonts w:ascii="Times New Roman" w:eastAsia="Times New Roman" w:hAnsi="Times New Roman"/>
          <w:b/>
          <w:bCs/>
          <w:caps/>
          <w:noProof/>
          <w:kern w:val="32"/>
          <w:lang w:val="uk-UA"/>
        </w:rPr>
        <w:t>орма ЦІНОВОЇ пропозиції*</w:t>
      </w:r>
    </w:p>
    <w:p w:rsidR="000875EE" w:rsidRPr="00E97719" w:rsidRDefault="000875EE" w:rsidP="000875EE">
      <w:pPr>
        <w:spacing w:after="0" w:line="240" w:lineRule="auto"/>
        <w:jc w:val="both"/>
        <w:rPr>
          <w:rFonts w:ascii="Times New Roman" w:eastAsia="Times New Roman" w:hAnsi="Times New Roman"/>
          <w:noProof/>
          <w:shd w:val="clear" w:color="auto" w:fill="FFFFFF"/>
          <w:lang w:val="uk-UA"/>
        </w:rPr>
      </w:pPr>
      <w:r>
        <w:rPr>
          <w:rFonts w:ascii="Times New Roman" w:eastAsia="Times New Roman" w:hAnsi="Times New Roman"/>
          <w:noProof/>
          <w:shd w:val="clear" w:color="auto" w:fill="FFFFFF"/>
          <w:lang w:val="uk-UA"/>
        </w:rPr>
        <w:t>__________</w:t>
      </w:r>
      <w:r w:rsidRPr="00E97719">
        <w:rPr>
          <w:rFonts w:ascii="Times New Roman" w:eastAsia="Times New Roman" w:hAnsi="Times New Roman"/>
          <w:noProof/>
          <w:shd w:val="clear" w:color="auto" w:fill="FFFFFF"/>
          <w:lang w:val="uk-UA"/>
        </w:rPr>
        <w:t>___________________________________________________________________________</w:t>
      </w:r>
    </w:p>
    <w:p w:rsidR="000875EE" w:rsidRPr="00E97719" w:rsidRDefault="000875EE" w:rsidP="000875E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i/>
          <w:noProof/>
          <w:shd w:val="clear" w:color="auto" w:fill="FFFFFF"/>
          <w:lang w:val="uk-UA"/>
        </w:rPr>
      </w:pPr>
      <w:r w:rsidRPr="00E97719">
        <w:rPr>
          <w:rFonts w:ascii="Times New Roman" w:eastAsia="Times New Roman" w:hAnsi="Times New Roman"/>
          <w:i/>
          <w:noProof/>
          <w:shd w:val="clear" w:color="auto" w:fill="FFFFFF"/>
          <w:lang w:val="uk-UA"/>
        </w:rPr>
        <w:t>(назва Учасника)</w:t>
      </w:r>
    </w:p>
    <w:p w:rsidR="000875EE" w:rsidRPr="00E97719" w:rsidRDefault="000875EE" w:rsidP="000875EE">
      <w:pPr>
        <w:spacing w:after="24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uk-UA"/>
        </w:rPr>
      </w:pPr>
      <w:r w:rsidRPr="00E97719"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val="uk-UA"/>
        </w:rPr>
        <w:t>надає свою пропозицію щодо участі у</w:t>
      </w:r>
      <w:r w:rsidRPr="00E97719">
        <w:rPr>
          <w:rFonts w:ascii="Times New Roman" w:eastAsia="Times New Roman" w:hAnsi="Times New Roman"/>
          <w:noProof/>
          <w:sz w:val="24"/>
          <w:szCs w:val="24"/>
          <w:lang w:val="uk-UA"/>
        </w:rPr>
        <w:t xml:space="preserve"> закупівлі: </w:t>
      </w:r>
      <w:r w:rsidRPr="00E97719">
        <w:rPr>
          <w:rFonts w:ascii="Times New Roman" w:eastAsia="Times New Roman" w:hAnsi="Times New Roman"/>
          <w:bCs/>
          <w:noProof/>
          <w:sz w:val="24"/>
          <w:szCs w:val="24"/>
          <w:lang w:val="uk-UA"/>
        </w:rPr>
        <w:t>__________________</w:t>
      </w:r>
      <w:r w:rsidRPr="00E97719">
        <w:rPr>
          <w:rFonts w:ascii="Times New Roman" w:eastAsia="Times New Roman" w:hAnsi="Times New Roman"/>
          <w:bCs/>
          <w:i/>
          <w:noProof/>
          <w:sz w:val="24"/>
          <w:szCs w:val="24"/>
          <w:lang w:val="uk-UA"/>
        </w:rPr>
        <w:t>(зазначити назву предмета закупівлі згідно Оголошення про проведення спрощеної закупівлі).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6661"/>
      </w:tblGrid>
      <w:tr w:rsidR="000875EE" w:rsidRPr="00E97719" w:rsidTr="000875EE">
        <w:trPr>
          <w:trHeight w:val="255"/>
        </w:trPr>
        <w:tc>
          <w:tcPr>
            <w:tcW w:w="2978" w:type="dxa"/>
            <w:vMerge w:val="restart"/>
            <w:shd w:val="clear" w:color="auto" w:fill="FFFFFF"/>
            <w:vAlign w:val="center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Відомості про підприємство</w:t>
            </w:r>
          </w:p>
        </w:tc>
        <w:tc>
          <w:tcPr>
            <w:tcW w:w="6661" w:type="dxa"/>
            <w:shd w:val="clear" w:color="auto" w:fill="FFFFFF"/>
            <w:vAlign w:val="center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0875EE" w:rsidRPr="00E97719" w:rsidTr="000875EE">
        <w:trPr>
          <w:trHeight w:val="349"/>
        </w:trPr>
        <w:tc>
          <w:tcPr>
            <w:tcW w:w="2978" w:type="dxa"/>
            <w:vMerge/>
            <w:shd w:val="clear" w:color="auto" w:fill="FFFFFF"/>
            <w:vAlign w:val="center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</w:p>
        </w:tc>
        <w:tc>
          <w:tcPr>
            <w:tcW w:w="6661" w:type="dxa"/>
            <w:shd w:val="clear" w:color="auto" w:fill="FFFFFF"/>
            <w:vAlign w:val="center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код за ЄДРПОУ/Ідентифікаційний код</w:t>
            </w:r>
          </w:p>
        </w:tc>
      </w:tr>
      <w:tr w:rsidR="000875EE" w:rsidRPr="00E97719" w:rsidTr="000875EE">
        <w:trPr>
          <w:trHeight w:val="1126"/>
        </w:trPr>
        <w:tc>
          <w:tcPr>
            <w:tcW w:w="2978" w:type="dxa"/>
            <w:vMerge/>
            <w:shd w:val="clear" w:color="auto" w:fill="FFFFFF"/>
            <w:vAlign w:val="center"/>
          </w:tcPr>
          <w:p w:rsidR="000875EE" w:rsidRPr="00E97719" w:rsidRDefault="000875EE" w:rsidP="00EB5E56">
            <w:pPr>
              <w:spacing w:after="0"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</w:p>
        </w:tc>
        <w:tc>
          <w:tcPr>
            <w:tcW w:w="6661" w:type="dxa"/>
            <w:shd w:val="clear" w:color="auto" w:fill="FFFFFF"/>
            <w:vAlign w:val="center"/>
          </w:tcPr>
          <w:p w:rsidR="000875EE" w:rsidRPr="00E97719" w:rsidRDefault="000875EE" w:rsidP="00EB5E56">
            <w:pPr>
              <w:spacing w:after="0"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Реквізити:</w:t>
            </w:r>
          </w:p>
          <w:p w:rsidR="000875EE" w:rsidRPr="00E97719" w:rsidRDefault="000875EE" w:rsidP="00EB5E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Адреса  юридична:</w:t>
            </w:r>
          </w:p>
          <w:p w:rsidR="000875EE" w:rsidRPr="00E97719" w:rsidRDefault="000875EE" w:rsidP="00EB5E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Адреса фактична:</w:t>
            </w:r>
          </w:p>
          <w:p w:rsidR="000875EE" w:rsidRPr="00E97719" w:rsidRDefault="000875EE" w:rsidP="00EB5E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Телефон, факс, телефон для контактів:</w:t>
            </w:r>
          </w:p>
          <w:p w:rsidR="000875EE" w:rsidRPr="00E97719" w:rsidRDefault="000875EE" w:rsidP="00EB5E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е-mail:</w:t>
            </w:r>
          </w:p>
        </w:tc>
      </w:tr>
      <w:tr w:rsidR="000875EE" w:rsidRPr="00E97719" w:rsidTr="000875EE">
        <w:trPr>
          <w:trHeight w:val="332"/>
        </w:trPr>
        <w:tc>
          <w:tcPr>
            <w:tcW w:w="2978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Строк поставки товарів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Учасник зазначає строк поставки товарів</w:t>
            </w:r>
          </w:p>
        </w:tc>
      </w:tr>
      <w:tr w:rsidR="000875EE" w:rsidRPr="00E97719" w:rsidTr="000875EE">
        <w:trPr>
          <w:trHeight w:val="427"/>
        </w:trPr>
        <w:tc>
          <w:tcPr>
            <w:tcW w:w="2978" w:type="dxa"/>
            <w:shd w:val="clear" w:color="auto" w:fill="FFFFFF"/>
            <w:vAlign w:val="center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661" w:type="dxa"/>
            <w:shd w:val="clear" w:color="auto" w:fill="FFFFFF"/>
            <w:vAlign w:val="center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lang w:val="uk-UA"/>
              </w:rPr>
              <w:t>ПІБ (повністю), посада, контактний телефон</w:t>
            </w:r>
          </w:p>
        </w:tc>
      </w:tr>
    </w:tbl>
    <w:p w:rsidR="000875EE" w:rsidRPr="00E97719" w:rsidRDefault="000875EE" w:rsidP="000875EE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/>
          <w:b/>
          <w:noProof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384"/>
        <w:gridCol w:w="992"/>
        <w:gridCol w:w="992"/>
        <w:gridCol w:w="992"/>
        <w:gridCol w:w="1134"/>
        <w:gridCol w:w="1306"/>
        <w:gridCol w:w="1129"/>
      </w:tblGrid>
      <w:tr w:rsidR="000875EE" w:rsidRPr="00E97719" w:rsidTr="000875EE">
        <w:tc>
          <w:tcPr>
            <w:tcW w:w="710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  <w:t>№ з/пл</w:t>
            </w:r>
          </w:p>
        </w:tc>
        <w:tc>
          <w:tcPr>
            <w:tcW w:w="2384" w:type="dxa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</w:pPr>
            <w:r w:rsidRPr="00E97719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Назва товару</w:t>
            </w:r>
            <w: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, що пропонується Учасником</w:t>
            </w:r>
          </w:p>
        </w:tc>
        <w:tc>
          <w:tcPr>
            <w:tcW w:w="992" w:type="dxa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</w:pPr>
            <w:r w:rsidRPr="00E97719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Код НК 024:2019 та його назва</w:t>
            </w:r>
          </w:p>
        </w:tc>
        <w:tc>
          <w:tcPr>
            <w:tcW w:w="992" w:type="dxa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</w:pPr>
            <w:r w:rsidRPr="00E97719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Відповідний код ЄЗС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  <w:t>Ціна за од. з/без ПДВ, грн.,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sz w:val="20"/>
                <w:szCs w:val="20"/>
                <w:lang w:val="uk-UA"/>
              </w:rPr>
              <w:t>Загальна вартість з/без  ПДВ, грн.</w:t>
            </w:r>
          </w:p>
        </w:tc>
      </w:tr>
      <w:tr w:rsidR="000875EE" w:rsidRPr="00E97719" w:rsidTr="000875EE">
        <w:tc>
          <w:tcPr>
            <w:tcW w:w="710" w:type="dxa"/>
            <w:shd w:val="clear" w:color="auto" w:fill="auto"/>
          </w:tcPr>
          <w:p w:rsidR="000875EE" w:rsidRPr="00E97719" w:rsidRDefault="000875EE" w:rsidP="00EB5E5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384" w:type="dxa"/>
            <w:shd w:val="clear" w:color="auto" w:fill="auto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992" w:type="dxa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shd w:val="clear" w:color="auto" w:fill="auto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0875EE" w:rsidRPr="00E97719" w:rsidTr="000875EE">
        <w:tc>
          <w:tcPr>
            <w:tcW w:w="710" w:type="dxa"/>
            <w:shd w:val="clear" w:color="auto" w:fill="auto"/>
          </w:tcPr>
          <w:p w:rsidR="000875EE" w:rsidRPr="00E97719" w:rsidRDefault="000875EE" w:rsidP="00EB5E5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384" w:type="dxa"/>
            <w:shd w:val="clear" w:color="auto" w:fill="auto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992" w:type="dxa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shd w:val="clear" w:color="auto" w:fill="auto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0875EE" w:rsidRPr="00E97719" w:rsidTr="000875EE">
        <w:trPr>
          <w:trHeight w:val="318"/>
        </w:trPr>
        <w:tc>
          <w:tcPr>
            <w:tcW w:w="8510" w:type="dxa"/>
            <w:gridSpan w:val="7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>Загальна вартість з/без ПДВ, грн.</w:t>
            </w:r>
          </w:p>
        </w:tc>
        <w:tc>
          <w:tcPr>
            <w:tcW w:w="1129" w:type="dxa"/>
            <w:shd w:val="clear" w:color="auto" w:fill="auto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0875EE" w:rsidRPr="00E97719" w:rsidTr="000875EE">
        <w:trPr>
          <w:trHeight w:val="318"/>
        </w:trPr>
        <w:tc>
          <w:tcPr>
            <w:tcW w:w="8510" w:type="dxa"/>
            <w:gridSpan w:val="7"/>
            <w:shd w:val="clear" w:color="auto" w:fill="auto"/>
            <w:vAlign w:val="center"/>
          </w:tcPr>
          <w:p w:rsidR="000875EE" w:rsidRPr="00E97719" w:rsidRDefault="000875EE" w:rsidP="00EB5E56">
            <w:pPr>
              <w:spacing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  <w:r w:rsidRPr="00E97719"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>ПДВ (%)</w:t>
            </w:r>
          </w:p>
        </w:tc>
        <w:tc>
          <w:tcPr>
            <w:tcW w:w="1129" w:type="dxa"/>
            <w:shd w:val="clear" w:color="auto" w:fill="auto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0875EE" w:rsidRPr="00E97719" w:rsidTr="000875EE">
        <w:trPr>
          <w:trHeight w:val="318"/>
        </w:trPr>
        <w:tc>
          <w:tcPr>
            <w:tcW w:w="8510" w:type="dxa"/>
            <w:gridSpan w:val="7"/>
            <w:shd w:val="clear" w:color="auto" w:fill="auto"/>
            <w:vAlign w:val="center"/>
          </w:tcPr>
          <w:p w:rsidR="000875EE" w:rsidRPr="00E97719" w:rsidRDefault="000875EE" w:rsidP="000875EE">
            <w:pPr>
              <w:spacing w:after="0" w:line="240" w:lineRule="auto"/>
              <w:ind w:left="14" w:firstLine="695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  <w:r w:rsidRPr="00E9771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Вказується повна вартість з ПДВ. Якщо учасник звільнений від сплати ПДВ зазначається ціна без ПДВ.</w:t>
            </w:r>
          </w:p>
        </w:tc>
        <w:tc>
          <w:tcPr>
            <w:tcW w:w="1129" w:type="dxa"/>
            <w:shd w:val="clear" w:color="auto" w:fill="auto"/>
          </w:tcPr>
          <w:p w:rsidR="000875EE" w:rsidRPr="00E97719" w:rsidRDefault="000875EE" w:rsidP="00EB5E56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0875EE" w:rsidRPr="00E97719" w:rsidRDefault="000875EE" w:rsidP="000875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lang w:val="uk-UA"/>
        </w:rPr>
      </w:pPr>
    </w:p>
    <w:p w:rsidR="000875EE" w:rsidRPr="00E97719" w:rsidRDefault="000875EE" w:rsidP="000875EE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noProof/>
          <w:lang w:val="uk-UA"/>
        </w:rPr>
      </w:pPr>
      <w:r w:rsidRPr="00E97719">
        <w:rPr>
          <w:rFonts w:ascii="Times New Roman" w:eastAsia="Times New Roman" w:hAnsi="Times New Roman"/>
          <w:noProof/>
          <w:lang w:val="uk-UA"/>
        </w:rPr>
        <w:t>Ознайомившись з вимогами оголошення, ми маємо можливість і погоджуємось поставити товар відповідної якості у встановлені Замовником строки.</w:t>
      </w:r>
    </w:p>
    <w:p w:rsidR="000875EE" w:rsidRPr="00E97719" w:rsidRDefault="000875EE" w:rsidP="000875E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lang w:val="uk-UA"/>
        </w:rPr>
      </w:pPr>
      <w:r w:rsidRPr="00E97719">
        <w:rPr>
          <w:rFonts w:ascii="Times New Roman" w:eastAsia="Times New Roman" w:hAnsi="Times New Roman"/>
          <w:noProof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0875EE" w:rsidRPr="00DB1DC2" w:rsidRDefault="000875EE" w:rsidP="000875E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</w:rPr>
      </w:pPr>
      <w:r w:rsidRPr="00E97719">
        <w:rPr>
          <w:rFonts w:ascii="Times New Roman" w:eastAsia="Times New Roman" w:hAnsi="Times New Roman"/>
          <w:noProof/>
          <w:lang w:val="uk-UA"/>
        </w:rPr>
        <w:t>Разом  з цією пропозицією ми надаємо документи, передбачені пунктом 1</w:t>
      </w:r>
      <w:r>
        <w:rPr>
          <w:rFonts w:ascii="Times New Roman" w:eastAsia="Times New Roman" w:hAnsi="Times New Roman"/>
          <w:noProof/>
          <w:lang w:val="uk-UA"/>
        </w:rPr>
        <w:t>6</w:t>
      </w:r>
      <w:r w:rsidRPr="00E97719">
        <w:rPr>
          <w:rFonts w:ascii="Times New Roman" w:eastAsia="Times New Roman" w:hAnsi="Times New Roman"/>
          <w:noProof/>
          <w:lang w:val="uk-UA"/>
        </w:rPr>
        <w:t xml:space="preserve"> оголошення про проведення спрощеної закупівлі на підтвердження заявлених вимог.</w:t>
      </w:r>
    </w:p>
    <w:p w:rsidR="000875EE" w:rsidRPr="00DB1DC2" w:rsidRDefault="000875EE" w:rsidP="000875E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</w:rPr>
      </w:pPr>
    </w:p>
    <w:p w:rsidR="000875EE" w:rsidRPr="00E97719" w:rsidRDefault="000875EE" w:rsidP="000875EE">
      <w:pPr>
        <w:spacing w:line="240" w:lineRule="exact"/>
        <w:jc w:val="both"/>
        <w:rPr>
          <w:rFonts w:ascii="Times New Roman" w:eastAsia="Times New Roman" w:hAnsi="Times New Roman"/>
          <w:noProof/>
          <w:lang w:val="uk-UA"/>
        </w:rPr>
      </w:pPr>
      <w:r w:rsidRPr="00E97719">
        <w:rPr>
          <w:rFonts w:ascii="Times New Roman" w:eastAsia="Times New Roman" w:hAnsi="Times New Roman"/>
          <w:noProof/>
          <w:lang w:val="uk-UA"/>
        </w:rPr>
        <w:tab/>
        <w:t>дата</w:t>
      </w:r>
    </w:p>
    <w:p w:rsidR="000875EE" w:rsidRPr="000875EE" w:rsidRDefault="000875EE" w:rsidP="000875EE">
      <w:pPr>
        <w:spacing w:line="240" w:lineRule="auto"/>
        <w:jc w:val="both"/>
        <w:rPr>
          <w:rFonts w:ascii="Times New Roman" w:eastAsia="Times New Roman" w:hAnsi="Times New Roman"/>
          <w:noProof/>
        </w:rPr>
      </w:pPr>
      <w:r w:rsidRPr="00E97719">
        <w:rPr>
          <w:rFonts w:ascii="Times New Roman" w:eastAsia="Times New Roman" w:hAnsi="Times New Roman"/>
          <w:noProof/>
          <w:lang w:val="uk-UA"/>
        </w:rPr>
        <w:t>Керівник Учасника процедури закупівлі</w:t>
      </w:r>
      <w:r w:rsidRPr="00E97719">
        <w:rPr>
          <w:rFonts w:ascii="Times New Roman" w:eastAsia="Times New Roman" w:hAnsi="Times New Roman"/>
          <w:noProof/>
          <w:lang w:val="uk-UA"/>
        </w:rPr>
        <w:tab/>
      </w:r>
      <w:r w:rsidRPr="00E97719">
        <w:rPr>
          <w:rFonts w:ascii="Times New Roman" w:eastAsia="Times New Roman" w:hAnsi="Times New Roman"/>
          <w:noProof/>
          <w:lang w:val="uk-UA"/>
        </w:rPr>
        <w:tab/>
        <w:t>________</w:t>
      </w:r>
      <w:r>
        <w:rPr>
          <w:rFonts w:ascii="Times New Roman" w:eastAsia="Times New Roman" w:hAnsi="Times New Roman"/>
          <w:noProof/>
          <w:lang w:val="uk-UA"/>
        </w:rPr>
        <w:t>_____ Прізвище, ініціали</w:t>
      </w:r>
    </w:p>
    <w:p w:rsidR="000875EE" w:rsidRPr="000875EE" w:rsidRDefault="000875EE" w:rsidP="000875EE">
      <w:pPr>
        <w:spacing w:line="240" w:lineRule="auto"/>
        <w:jc w:val="both"/>
        <w:rPr>
          <w:rFonts w:ascii="Times New Roman" w:eastAsia="Batang" w:hAnsi="Times New Roman"/>
          <w:i/>
          <w:noProof/>
          <w:lang w:eastAsia="ar-SA"/>
        </w:rPr>
      </w:pPr>
      <w:r w:rsidRPr="00E97719">
        <w:rPr>
          <w:rFonts w:ascii="Times New Roman" w:eastAsia="Times New Roman" w:hAnsi="Times New Roman"/>
          <w:noProof/>
          <w:lang w:val="uk-UA"/>
        </w:rPr>
        <w:t xml:space="preserve">(або уповноважена особа)                                 </w:t>
      </w:r>
      <w:r>
        <w:rPr>
          <w:rFonts w:ascii="Times New Roman" w:eastAsia="Times New Roman" w:hAnsi="Times New Roman"/>
          <w:noProof/>
          <w:lang w:val="uk-UA"/>
        </w:rPr>
        <w:t xml:space="preserve">            (підпис)</w:t>
      </w:r>
    </w:p>
    <w:p w:rsidR="000875EE" w:rsidRPr="00E97719" w:rsidRDefault="000875EE" w:rsidP="000875EE">
      <w:pPr>
        <w:tabs>
          <w:tab w:val="center" w:pos="5528"/>
          <w:tab w:val="left" w:pos="6180"/>
        </w:tabs>
        <w:spacing w:line="240" w:lineRule="auto"/>
        <w:ind w:firstLine="709"/>
        <w:rPr>
          <w:rFonts w:ascii="Times New Roman" w:eastAsia="Times New Roman" w:hAnsi="Times New Roman"/>
          <w:noProof/>
          <w:lang w:val="uk-UA" w:eastAsia="uk-UA"/>
        </w:rPr>
      </w:pPr>
      <w:r w:rsidRPr="00E97719">
        <w:rPr>
          <w:rFonts w:ascii="Times New Roman" w:eastAsia="Times New Roman" w:hAnsi="Times New Roman"/>
          <w:noProof/>
          <w:lang w:val="uk-UA" w:eastAsia="uk-UA"/>
        </w:rPr>
        <w:tab/>
        <w:t>м</w:t>
      </w:r>
      <w:r w:rsidRPr="00DB1DC2">
        <w:rPr>
          <w:rFonts w:ascii="Times New Roman" w:eastAsia="Times New Roman" w:hAnsi="Times New Roman"/>
          <w:noProof/>
          <w:lang w:eastAsia="uk-UA"/>
        </w:rPr>
        <w:t>.</w:t>
      </w:r>
      <w:r w:rsidRPr="00E97719">
        <w:rPr>
          <w:rFonts w:ascii="Times New Roman" w:eastAsia="Times New Roman" w:hAnsi="Times New Roman"/>
          <w:noProof/>
          <w:lang w:val="uk-UA" w:eastAsia="uk-UA"/>
        </w:rPr>
        <w:t>п</w:t>
      </w:r>
      <w:r w:rsidRPr="00DB1DC2">
        <w:rPr>
          <w:rFonts w:ascii="Times New Roman" w:eastAsia="Times New Roman" w:hAnsi="Times New Roman"/>
          <w:noProof/>
          <w:lang w:eastAsia="uk-UA"/>
        </w:rPr>
        <w:t>.</w:t>
      </w:r>
      <w:r w:rsidRPr="00E97719">
        <w:rPr>
          <w:rFonts w:ascii="Times New Roman" w:eastAsia="Times New Roman" w:hAnsi="Times New Roman"/>
          <w:noProof/>
          <w:lang w:val="uk-UA" w:eastAsia="uk-UA"/>
        </w:rPr>
        <w:tab/>
      </w:r>
    </w:p>
    <w:p w:rsidR="000875EE" w:rsidRPr="00DB1DC2" w:rsidRDefault="000875EE" w:rsidP="009A35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0875EE" w:rsidRPr="00DB1DC2" w:rsidSect="00A6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615A"/>
    <w:multiLevelType w:val="hybridMultilevel"/>
    <w:tmpl w:val="BAA60202"/>
    <w:lvl w:ilvl="0" w:tplc="6BC6F8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FC245E"/>
    <w:multiLevelType w:val="hybridMultilevel"/>
    <w:tmpl w:val="01FEE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C14D2"/>
    <w:multiLevelType w:val="hybridMultilevel"/>
    <w:tmpl w:val="596CF38A"/>
    <w:lvl w:ilvl="0" w:tplc="E5EA08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A35D2"/>
    <w:rsid w:val="00002CC3"/>
    <w:rsid w:val="00003D95"/>
    <w:rsid w:val="00010F6A"/>
    <w:rsid w:val="00011EA7"/>
    <w:rsid w:val="00012B22"/>
    <w:rsid w:val="00026BEA"/>
    <w:rsid w:val="000311B6"/>
    <w:rsid w:val="00031D88"/>
    <w:rsid w:val="00047DFE"/>
    <w:rsid w:val="00052396"/>
    <w:rsid w:val="00055523"/>
    <w:rsid w:val="00056F4A"/>
    <w:rsid w:val="00063B7B"/>
    <w:rsid w:val="00066C3A"/>
    <w:rsid w:val="00067E7C"/>
    <w:rsid w:val="000719C5"/>
    <w:rsid w:val="00072D31"/>
    <w:rsid w:val="00073B56"/>
    <w:rsid w:val="00074B41"/>
    <w:rsid w:val="0007515A"/>
    <w:rsid w:val="00075265"/>
    <w:rsid w:val="000875EE"/>
    <w:rsid w:val="00096BE3"/>
    <w:rsid w:val="000A2832"/>
    <w:rsid w:val="000A51F2"/>
    <w:rsid w:val="000B1999"/>
    <w:rsid w:val="000B3D13"/>
    <w:rsid w:val="000B4AE4"/>
    <w:rsid w:val="000B5008"/>
    <w:rsid w:val="000B77AC"/>
    <w:rsid w:val="000C04E9"/>
    <w:rsid w:val="000C6295"/>
    <w:rsid w:val="000C6313"/>
    <w:rsid w:val="000C6F8D"/>
    <w:rsid w:val="000D574B"/>
    <w:rsid w:val="000E0CC5"/>
    <w:rsid w:val="000E5AC1"/>
    <w:rsid w:val="000E5D17"/>
    <w:rsid w:val="000F452A"/>
    <w:rsid w:val="000F725B"/>
    <w:rsid w:val="0010701B"/>
    <w:rsid w:val="00122861"/>
    <w:rsid w:val="001363F7"/>
    <w:rsid w:val="00141CCC"/>
    <w:rsid w:val="00153578"/>
    <w:rsid w:val="0015480E"/>
    <w:rsid w:val="00160B81"/>
    <w:rsid w:val="00173AD8"/>
    <w:rsid w:val="001748A0"/>
    <w:rsid w:val="00175E35"/>
    <w:rsid w:val="00177071"/>
    <w:rsid w:val="0018113B"/>
    <w:rsid w:val="001820A3"/>
    <w:rsid w:val="0018799F"/>
    <w:rsid w:val="00190458"/>
    <w:rsid w:val="00191F67"/>
    <w:rsid w:val="001A741F"/>
    <w:rsid w:val="001B4C43"/>
    <w:rsid w:val="001C6530"/>
    <w:rsid w:val="001D0685"/>
    <w:rsid w:val="001D0AF1"/>
    <w:rsid w:val="001D419E"/>
    <w:rsid w:val="001D757D"/>
    <w:rsid w:val="001E40B9"/>
    <w:rsid w:val="001E4F24"/>
    <w:rsid w:val="001F5BA8"/>
    <w:rsid w:val="001F698A"/>
    <w:rsid w:val="00200D84"/>
    <w:rsid w:val="00204285"/>
    <w:rsid w:val="00207AE3"/>
    <w:rsid w:val="00212449"/>
    <w:rsid w:val="00213818"/>
    <w:rsid w:val="00215BAE"/>
    <w:rsid w:val="002261E0"/>
    <w:rsid w:val="002306ED"/>
    <w:rsid w:val="00237823"/>
    <w:rsid w:val="00240281"/>
    <w:rsid w:val="002474F3"/>
    <w:rsid w:val="002534E2"/>
    <w:rsid w:val="00255504"/>
    <w:rsid w:val="00256B17"/>
    <w:rsid w:val="0027396D"/>
    <w:rsid w:val="00274894"/>
    <w:rsid w:val="00277D0B"/>
    <w:rsid w:val="0028378B"/>
    <w:rsid w:val="00296586"/>
    <w:rsid w:val="002A411B"/>
    <w:rsid w:val="002A4BE7"/>
    <w:rsid w:val="002B1BE9"/>
    <w:rsid w:val="002C1395"/>
    <w:rsid w:val="002D13BA"/>
    <w:rsid w:val="002D6BC9"/>
    <w:rsid w:val="002E040A"/>
    <w:rsid w:val="002E1985"/>
    <w:rsid w:val="002E1F94"/>
    <w:rsid w:val="002E5D95"/>
    <w:rsid w:val="002F0854"/>
    <w:rsid w:val="002F4D73"/>
    <w:rsid w:val="002F5C67"/>
    <w:rsid w:val="00312CBB"/>
    <w:rsid w:val="00314759"/>
    <w:rsid w:val="003165D5"/>
    <w:rsid w:val="00317736"/>
    <w:rsid w:val="00324B85"/>
    <w:rsid w:val="00325028"/>
    <w:rsid w:val="0033239D"/>
    <w:rsid w:val="0034183E"/>
    <w:rsid w:val="00364781"/>
    <w:rsid w:val="00366380"/>
    <w:rsid w:val="003671E7"/>
    <w:rsid w:val="0037347D"/>
    <w:rsid w:val="00376013"/>
    <w:rsid w:val="00385774"/>
    <w:rsid w:val="00392BAA"/>
    <w:rsid w:val="00396132"/>
    <w:rsid w:val="003A674E"/>
    <w:rsid w:val="003B38E4"/>
    <w:rsid w:val="003B4116"/>
    <w:rsid w:val="003B4BBF"/>
    <w:rsid w:val="003D203B"/>
    <w:rsid w:val="003E1606"/>
    <w:rsid w:val="003E6472"/>
    <w:rsid w:val="003F6FA2"/>
    <w:rsid w:val="00413FD0"/>
    <w:rsid w:val="004253BA"/>
    <w:rsid w:val="004406C1"/>
    <w:rsid w:val="0044147A"/>
    <w:rsid w:val="00441B99"/>
    <w:rsid w:val="00441C87"/>
    <w:rsid w:val="00447992"/>
    <w:rsid w:val="00452B8D"/>
    <w:rsid w:val="00454895"/>
    <w:rsid w:val="004655FE"/>
    <w:rsid w:val="004657A3"/>
    <w:rsid w:val="00466668"/>
    <w:rsid w:val="0047167F"/>
    <w:rsid w:val="00471F6C"/>
    <w:rsid w:val="004846C9"/>
    <w:rsid w:val="00492676"/>
    <w:rsid w:val="00495FC7"/>
    <w:rsid w:val="0049620F"/>
    <w:rsid w:val="00496751"/>
    <w:rsid w:val="004A57ED"/>
    <w:rsid w:val="004A7DC6"/>
    <w:rsid w:val="004B17A9"/>
    <w:rsid w:val="004B4D3E"/>
    <w:rsid w:val="004C1904"/>
    <w:rsid w:val="004C4D31"/>
    <w:rsid w:val="004D6440"/>
    <w:rsid w:val="004E14A4"/>
    <w:rsid w:val="004E5F07"/>
    <w:rsid w:val="004F1FE6"/>
    <w:rsid w:val="004F2276"/>
    <w:rsid w:val="005217B1"/>
    <w:rsid w:val="005218B9"/>
    <w:rsid w:val="00535AD4"/>
    <w:rsid w:val="0054083F"/>
    <w:rsid w:val="00551090"/>
    <w:rsid w:val="00554B49"/>
    <w:rsid w:val="005631D8"/>
    <w:rsid w:val="00566317"/>
    <w:rsid w:val="00567E30"/>
    <w:rsid w:val="00573C77"/>
    <w:rsid w:val="005744D1"/>
    <w:rsid w:val="00574918"/>
    <w:rsid w:val="00580AC1"/>
    <w:rsid w:val="00582FDE"/>
    <w:rsid w:val="00584533"/>
    <w:rsid w:val="00587082"/>
    <w:rsid w:val="005A6809"/>
    <w:rsid w:val="005B3386"/>
    <w:rsid w:val="005C20CD"/>
    <w:rsid w:val="005D3D7A"/>
    <w:rsid w:val="005D64B2"/>
    <w:rsid w:val="005E0717"/>
    <w:rsid w:val="005E2A7B"/>
    <w:rsid w:val="005E3DAB"/>
    <w:rsid w:val="005E7C88"/>
    <w:rsid w:val="005F1C47"/>
    <w:rsid w:val="005F64DF"/>
    <w:rsid w:val="00617443"/>
    <w:rsid w:val="00620B9C"/>
    <w:rsid w:val="0062128A"/>
    <w:rsid w:val="00622F0E"/>
    <w:rsid w:val="00626206"/>
    <w:rsid w:val="00631E3A"/>
    <w:rsid w:val="006342E2"/>
    <w:rsid w:val="00640333"/>
    <w:rsid w:val="0064728D"/>
    <w:rsid w:val="0065186B"/>
    <w:rsid w:val="0065256C"/>
    <w:rsid w:val="006659A0"/>
    <w:rsid w:val="006664DA"/>
    <w:rsid w:val="00684082"/>
    <w:rsid w:val="006A4870"/>
    <w:rsid w:val="006B4DDD"/>
    <w:rsid w:val="006C6F8A"/>
    <w:rsid w:val="006C7968"/>
    <w:rsid w:val="006D048C"/>
    <w:rsid w:val="006D0D15"/>
    <w:rsid w:val="006D1A51"/>
    <w:rsid w:val="006D2ACF"/>
    <w:rsid w:val="006D7676"/>
    <w:rsid w:val="006E14F1"/>
    <w:rsid w:val="006E33BA"/>
    <w:rsid w:val="006F65CA"/>
    <w:rsid w:val="00712DC8"/>
    <w:rsid w:val="00713629"/>
    <w:rsid w:val="0072300E"/>
    <w:rsid w:val="00725C67"/>
    <w:rsid w:val="00733535"/>
    <w:rsid w:val="0073585E"/>
    <w:rsid w:val="0074649C"/>
    <w:rsid w:val="00751C10"/>
    <w:rsid w:val="00752775"/>
    <w:rsid w:val="007577E1"/>
    <w:rsid w:val="007608D2"/>
    <w:rsid w:val="007639B1"/>
    <w:rsid w:val="00770D81"/>
    <w:rsid w:val="00771236"/>
    <w:rsid w:val="00771ABF"/>
    <w:rsid w:val="00771B46"/>
    <w:rsid w:val="0077233B"/>
    <w:rsid w:val="00775BB1"/>
    <w:rsid w:val="00790A3E"/>
    <w:rsid w:val="007953A0"/>
    <w:rsid w:val="007A156B"/>
    <w:rsid w:val="007B3CA9"/>
    <w:rsid w:val="007C3BC2"/>
    <w:rsid w:val="007D2B88"/>
    <w:rsid w:val="007D427E"/>
    <w:rsid w:val="007F246D"/>
    <w:rsid w:val="007F7237"/>
    <w:rsid w:val="008014DC"/>
    <w:rsid w:val="008022D7"/>
    <w:rsid w:val="008030F1"/>
    <w:rsid w:val="0080387D"/>
    <w:rsid w:val="0080731A"/>
    <w:rsid w:val="00814282"/>
    <w:rsid w:val="00814AA3"/>
    <w:rsid w:val="0081593E"/>
    <w:rsid w:val="008256CF"/>
    <w:rsid w:val="00826E4E"/>
    <w:rsid w:val="008400FA"/>
    <w:rsid w:val="00843F63"/>
    <w:rsid w:val="0085135D"/>
    <w:rsid w:val="00861C29"/>
    <w:rsid w:val="00862933"/>
    <w:rsid w:val="00863F00"/>
    <w:rsid w:val="00870E4F"/>
    <w:rsid w:val="00870F72"/>
    <w:rsid w:val="008762D6"/>
    <w:rsid w:val="00883697"/>
    <w:rsid w:val="00887275"/>
    <w:rsid w:val="008A2FCE"/>
    <w:rsid w:val="008A6659"/>
    <w:rsid w:val="008A7D62"/>
    <w:rsid w:val="008B31DD"/>
    <w:rsid w:val="008C28A6"/>
    <w:rsid w:val="008C6036"/>
    <w:rsid w:val="008E1A07"/>
    <w:rsid w:val="008E4013"/>
    <w:rsid w:val="008F7CC9"/>
    <w:rsid w:val="00903ABB"/>
    <w:rsid w:val="0091349F"/>
    <w:rsid w:val="00913F03"/>
    <w:rsid w:val="009373FE"/>
    <w:rsid w:val="00946DDB"/>
    <w:rsid w:val="00951938"/>
    <w:rsid w:val="00951C68"/>
    <w:rsid w:val="00951DA9"/>
    <w:rsid w:val="00957B20"/>
    <w:rsid w:val="009600D1"/>
    <w:rsid w:val="00965E80"/>
    <w:rsid w:val="00967717"/>
    <w:rsid w:val="00976E34"/>
    <w:rsid w:val="00980D87"/>
    <w:rsid w:val="00981CAE"/>
    <w:rsid w:val="00993F2B"/>
    <w:rsid w:val="009942FE"/>
    <w:rsid w:val="009A2ECD"/>
    <w:rsid w:val="009A35D2"/>
    <w:rsid w:val="009A557A"/>
    <w:rsid w:val="009C16C0"/>
    <w:rsid w:val="009F261C"/>
    <w:rsid w:val="009F75B5"/>
    <w:rsid w:val="00A01267"/>
    <w:rsid w:val="00A0278D"/>
    <w:rsid w:val="00A061FF"/>
    <w:rsid w:val="00A10ADC"/>
    <w:rsid w:val="00A170D0"/>
    <w:rsid w:val="00A2269F"/>
    <w:rsid w:val="00A26281"/>
    <w:rsid w:val="00A347E4"/>
    <w:rsid w:val="00A40E07"/>
    <w:rsid w:val="00A50BDB"/>
    <w:rsid w:val="00A61994"/>
    <w:rsid w:val="00A67740"/>
    <w:rsid w:val="00A74423"/>
    <w:rsid w:val="00A8002E"/>
    <w:rsid w:val="00A85672"/>
    <w:rsid w:val="00A95930"/>
    <w:rsid w:val="00A97110"/>
    <w:rsid w:val="00AA2A46"/>
    <w:rsid w:val="00AA6638"/>
    <w:rsid w:val="00AA6B84"/>
    <w:rsid w:val="00AC33CF"/>
    <w:rsid w:val="00AC79E4"/>
    <w:rsid w:val="00AD1056"/>
    <w:rsid w:val="00AD21A7"/>
    <w:rsid w:val="00AD261C"/>
    <w:rsid w:val="00AD504C"/>
    <w:rsid w:val="00AD5619"/>
    <w:rsid w:val="00AD61D0"/>
    <w:rsid w:val="00AD66D5"/>
    <w:rsid w:val="00AD6EBD"/>
    <w:rsid w:val="00AE3C19"/>
    <w:rsid w:val="00AE670F"/>
    <w:rsid w:val="00AF0C5B"/>
    <w:rsid w:val="00AF7A25"/>
    <w:rsid w:val="00B02429"/>
    <w:rsid w:val="00B0495A"/>
    <w:rsid w:val="00B10664"/>
    <w:rsid w:val="00B13F31"/>
    <w:rsid w:val="00B23A03"/>
    <w:rsid w:val="00B25A37"/>
    <w:rsid w:val="00B27343"/>
    <w:rsid w:val="00B530F0"/>
    <w:rsid w:val="00B66990"/>
    <w:rsid w:val="00B70F30"/>
    <w:rsid w:val="00B74009"/>
    <w:rsid w:val="00B76C30"/>
    <w:rsid w:val="00B86036"/>
    <w:rsid w:val="00B862A0"/>
    <w:rsid w:val="00B93CCA"/>
    <w:rsid w:val="00BB0B28"/>
    <w:rsid w:val="00BC0406"/>
    <w:rsid w:val="00BC47DE"/>
    <w:rsid w:val="00BD02CA"/>
    <w:rsid w:val="00BD0B1D"/>
    <w:rsid w:val="00BD78BB"/>
    <w:rsid w:val="00BE0915"/>
    <w:rsid w:val="00BE34C7"/>
    <w:rsid w:val="00C07EB3"/>
    <w:rsid w:val="00C2240E"/>
    <w:rsid w:val="00C34B96"/>
    <w:rsid w:val="00C6736A"/>
    <w:rsid w:val="00C76670"/>
    <w:rsid w:val="00C82489"/>
    <w:rsid w:val="00C903F3"/>
    <w:rsid w:val="00C922CD"/>
    <w:rsid w:val="00C94897"/>
    <w:rsid w:val="00C949D2"/>
    <w:rsid w:val="00C95A4D"/>
    <w:rsid w:val="00C96B4F"/>
    <w:rsid w:val="00CA72A0"/>
    <w:rsid w:val="00CB4D20"/>
    <w:rsid w:val="00CC313F"/>
    <w:rsid w:val="00CF5C91"/>
    <w:rsid w:val="00D029B5"/>
    <w:rsid w:val="00D04C4C"/>
    <w:rsid w:val="00D0528E"/>
    <w:rsid w:val="00D078A5"/>
    <w:rsid w:val="00D15878"/>
    <w:rsid w:val="00D1612A"/>
    <w:rsid w:val="00D16211"/>
    <w:rsid w:val="00D17BA7"/>
    <w:rsid w:val="00D35D8C"/>
    <w:rsid w:val="00D467E8"/>
    <w:rsid w:val="00D512BD"/>
    <w:rsid w:val="00D513D3"/>
    <w:rsid w:val="00D52E60"/>
    <w:rsid w:val="00D55633"/>
    <w:rsid w:val="00D56572"/>
    <w:rsid w:val="00D5795D"/>
    <w:rsid w:val="00D62AF8"/>
    <w:rsid w:val="00D64CF6"/>
    <w:rsid w:val="00D723C8"/>
    <w:rsid w:val="00D74A1B"/>
    <w:rsid w:val="00D76706"/>
    <w:rsid w:val="00D80011"/>
    <w:rsid w:val="00D82657"/>
    <w:rsid w:val="00DB1DC2"/>
    <w:rsid w:val="00DC0CD1"/>
    <w:rsid w:val="00DC1333"/>
    <w:rsid w:val="00DD08B0"/>
    <w:rsid w:val="00DD2408"/>
    <w:rsid w:val="00DD2B5B"/>
    <w:rsid w:val="00DE05D5"/>
    <w:rsid w:val="00DF05D1"/>
    <w:rsid w:val="00DF1082"/>
    <w:rsid w:val="00E00C2E"/>
    <w:rsid w:val="00E035B5"/>
    <w:rsid w:val="00E076BD"/>
    <w:rsid w:val="00E15C52"/>
    <w:rsid w:val="00E20111"/>
    <w:rsid w:val="00E2042E"/>
    <w:rsid w:val="00E23C2B"/>
    <w:rsid w:val="00E33361"/>
    <w:rsid w:val="00E40157"/>
    <w:rsid w:val="00E41D1A"/>
    <w:rsid w:val="00E706D5"/>
    <w:rsid w:val="00E84F78"/>
    <w:rsid w:val="00E903EB"/>
    <w:rsid w:val="00EA2E96"/>
    <w:rsid w:val="00EA5EB6"/>
    <w:rsid w:val="00EB0A54"/>
    <w:rsid w:val="00EB10E4"/>
    <w:rsid w:val="00EB313A"/>
    <w:rsid w:val="00EC6679"/>
    <w:rsid w:val="00EC68DD"/>
    <w:rsid w:val="00ED0F9F"/>
    <w:rsid w:val="00ED7339"/>
    <w:rsid w:val="00EE463D"/>
    <w:rsid w:val="00EF543C"/>
    <w:rsid w:val="00EF762B"/>
    <w:rsid w:val="00F03830"/>
    <w:rsid w:val="00F05866"/>
    <w:rsid w:val="00F0700C"/>
    <w:rsid w:val="00F143DD"/>
    <w:rsid w:val="00F22D39"/>
    <w:rsid w:val="00F26C26"/>
    <w:rsid w:val="00F30A35"/>
    <w:rsid w:val="00F31C7E"/>
    <w:rsid w:val="00F32A2E"/>
    <w:rsid w:val="00F35100"/>
    <w:rsid w:val="00F361C2"/>
    <w:rsid w:val="00F37F9A"/>
    <w:rsid w:val="00F416B0"/>
    <w:rsid w:val="00F43467"/>
    <w:rsid w:val="00F46CA7"/>
    <w:rsid w:val="00F479C7"/>
    <w:rsid w:val="00F604F8"/>
    <w:rsid w:val="00F60EAE"/>
    <w:rsid w:val="00F61A77"/>
    <w:rsid w:val="00F71EAC"/>
    <w:rsid w:val="00F71FCF"/>
    <w:rsid w:val="00F726EF"/>
    <w:rsid w:val="00F82BBD"/>
    <w:rsid w:val="00F87EB9"/>
    <w:rsid w:val="00F91054"/>
    <w:rsid w:val="00F92AB6"/>
    <w:rsid w:val="00FA0BA7"/>
    <w:rsid w:val="00FA4656"/>
    <w:rsid w:val="00FA698A"/>
    <w:rsid w:val="00FA6CFD"/>
    <w:rsid w:val="00FB26AB"/>
    <w:rsid w:val="00FD1277"/>
    <w:rsid w:val="00FD3C7C"/>
    <w:rsid w:val="00FD4AB9"/>
    <w:rsid w:val="00FE2788"/>
    <w:rsid w:val="00FE3643"/>
    <w:rsid w:val="00FE61E9"/>
    <w:rsid w:val="00FF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D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qFormat/>
    <w:rsid w:val="009A3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9A35D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A35D2"/>
    <w:rPr>
      <w:rFonts w:ascii="Calibri" w:eastAsia="Calibri" w:hAnsi="Calibri" w:cs="Times New Roman"/>
    </w:rPr>
  </w:style>
  <w:style w:type="paragraph" w:customStyle="1" w:styleId="1">
    <w:name w:val="Обычный1"/>
    <w:rsid w:val="009A35D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5">
    <w:name w:val="No Spacing"/>
    <w:link w:val="a6"/>
    <w:uiPriority w:val="1"/>
    <w:qFormat/>
    <w:rsid w:val="009A35D2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DB1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2022-09-15T10:54:00Z</dcterms:created>
  <dcterms:modified xsi:type="dcterms:W3CDTF">2022-09-15T10:54:00Z</dcterms:modified>
</cp:coreProperties>
</file>