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5849" w14:textId="77777777" w:rsidR="00F35A83" w:rsidRPr="00F35A83" w:rsidRDefault="00F35A83" w:rsidP="00F35A83">
      <w:pPr>
        <w:shd w:val="clear" w:color="auto" w:fill="FFFFFF"/>
        <w:spacing w:after="0" w:line="240" w:lineRule="auto"/>
        <w:jc w:val="center"/>
        <w:rPr>
          <w:rFonts w:ascii="Times New Roman" w:eastAsia="Times New Roman" w:hAnsi="Times New Roman" w:cs="Times New Roman"/>
          <w:b/>
          <w:sz w:val="24"/>
          <w:szCs w:val="24"/>
          <w:lang w:val="ru-RU"/>
        </w:rPr>
      </w:pPr>
      <w:r w:rsidRPr="00F35A83">
        <w:rPr>
          <w:rFonts w:ascii="Times New Roman" w:eastAsia="Times New Roman" w:hAnsi="Times New Roman" w:cs="Times New Roman"/>
          <w:b/>
          <w:sz w:val="24"/>
          <w:szCs w:val="24"/>
          <w:lang w:val="ru-RU"/>
        </w:rPr>
        <w:t xml:space="preserve">АКАДЕМІЧНИЙ ЛІЦЕЙ   «ІНТЕЛЕКТ»  </w:t>
      </w:r>
    </w:p>
    <w:p w14:paraId="7FF5AFC6" w14:textId="77777777" w:rsidR="00F35A83" w:rsidRPr="00F35A83" w:rsidRDefault="00F35A83" w:rsidP="00F35A83">
      <w:pPr>
        <w:shd w:val="clear" w:color="auto" w:fill="FFFFFF"/>
        <w:spacing w:after="0" w:line="240" w:lineRule="auto"/>
        <w:jc w:val="center"/>
        <w:rPr>
          <w:rFonts w:ascii="Times New Roman" w:eastAsia="Times New Roman" w:hAnsi="Times New Roman" w:cs="Times New Roman"/>
          <w:b/>
          <w:sz w:val="24"/>
          <w:szCs w:val="24"/>
          <w:lang w:val="ru-RU"/>
        </w:rPr>
      </w:pPr>
      <w:r w:rsidRPr="00F35A83">
        <w:rPr>
          <w:rFonts w:ascii="Times New Roman" w:eastAsia="Times New Roman" w:hAnsi="Times New Roman" w:cs="Times New Roman"/>
          <w:b/>
          <w:sz w:val="24"/>
          <w:szCs w:val="24"/>
          <w:lang w:val="ru-RU"/>
        </w:rPr>
        <w:t>ВИШГОРОДСЬКОЇ МІСЬКОЇ РАДИ (ЛІЦЕЙ «ІНТЕЛЕКТ»)</w:t>
      </w:r>
    </w:p>
    <w:p w14:paraId="1E2F6599" w14:textId="77777777" w:rsidR="0032030E" w:rsidRPr="009D48F6" w:rsidRDefault="0032030E" w:rsidP="008E0DB0">
      <w:pPr>
        <w:spacing w:after="0" w:line="240" w:lineRule="auto"/>
        <w:ind w:left="-1420"/>
        <w:jc w:val="right"/>
        <w:rPr>
          <w:rFonts w:ascii="Times New Roman" w:eastAsia="Times New Roman" w:hAnsi="Times New Roman" w:cs="Times New Roman"/>
          <w:b/>
          <w:sz w:val="24"/>
          <w:szCs w:val="24"/>
        </w:rPr>
      </w:pPr>
    </w:p>
    <w:p w14:paraId="1B5956B5" w14:textId="77777777" w:rsidR="0032030E" w:rsidRPr="009D48F6" w:rsidRDefault="0032030E" w:rsidP="008E0DB0">
      <w:pPr>
        <w:spacing w:after="0" w:line="240" w:lineRule="auto"/>
        <w:ind w:left="-1420"/>
        <w:jc w:val="right"/>
        <w:rPr>
          <w:rFonts w:ascii="Times New Roman" w:eastAsia="Times New Roman" w:hAnsi="Times New Roman" w:cs="Times New Roman"/>
          <w:b/>
          <w:sz w:val="24"/>
          <w:szCs w:val="24"/>
        </w:rPr>
      </w:pPr>
    </w:p>
    <w:p w14:paraId="4D60131A" w14:textId="77777777" w:rsidR="0032030E" w:rsidRPr="009D48F6" w:rsidRDefault="0032030E" w:rsidP="008E0DB0">
      <w:pPr>
        <w:spacing w:after="0" w:line="240" w:lineRule="auto"/>
        <w:ind w:left="6237"/>
        <w:rPr>
          <w:rFonts w:ascii="Times New Roman" w:eastAsia="Times New Roman" w:hAnsi="Times New Roman" w:cs="Times New Roman"/>
          <w:b/>
          <w:sz w:val="24"/>
          <w:szCs w:val="24"/>
        </w:rPr>
      </w:pPr>
    </w:p>
    <w:p w14:paraId="79C9B2DE" w14:textId="77777777" w:rsidR="0032030E" w:rsidRPr="009D48F6" w:rsidRDefault="0032030E" w:rsidP="008E0DB0">
      <w:pPr>
        <w:spacing w:after="0" w:line="240" w:lineRule="auto"/>
        <w:ind w:left="6237"/>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«ЗАТВЕРДЖЕНО»</w:t>
      </w:r>
    </w:p>
    <w:p w14:paraId="49DFFA77" w14:textId="6E03795B" w:rsidR="0032030E" w:rsidRPr="009D48F6" w:rsidRDefault="0032030E" w:rsidP="008E0DB0">
      <w:pPr>
        <w:spacing w:after="0" w:line="240" w:lineRule="auto"/>
        <w:ind w:left="6237"/>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Рішенням уповноваженої особи</w:t>
      </w:r>
    </w:p>
    <w:p w14:paraId="30987EF9" w14:textId="62089AD1" w:rsidR="0032030E" w:rsidRPr="009D48F6" w:rsidRDefault="0032030E" w:rsidP="008E0DB0">
      <w:pPr>
        <w:spacing w:after="0" w:line="240" w:lineRule="auto"/>
        <w:ind w:left="6237"/>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Протокол №</w:t>
      </w:r>
      <w:r w:rsidR="007655FD">
        <w:rPr>
          <w:rFonts w:ascii="Times New Roman" w:eastAsia="Times New Roman" w:hAnsi="Times New Roman" w:cs="Times New Roman"/>
          <w:sz w:val="24"/>
          <w:szCs w:val="24"/>
        </w:rPr>
        <w:t xml:space="preserve"> 2</w:t>
      </w:r>
    </w:p>
    <w:p w14:paraId="654BE4D4" w14:textId="372B9602" w:rsidR="0032030E" w:rsidRPr="009D48F6" w:rsidRDefault="0032030E" w:rsidP="008E0DB0">
      <w:pPr>
        <w:spacing w:after="0" w:line="240" w:lineRule="auto"/>
        <w:ind w:left="6237"/>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від «</w:t>
      </w:r>
      <w:r w:rsidR="007655FD">
        <w:rPr>
          <w:rFonts w:ascii="Times New Roman" w:eastAsia="Times New Roman" w:hAnsi="Times New Roman" w:cs="Times New Roman"/>
          <w:sz w:val="24"/>
          <w:szCs w:val="24"/>
        </w:rPr>
        <w:t>07</w:t>
      </w:r>
      <w:r w:rsidRPr="009D48F6">
        <w:rPr>
          <w:rFonts w:ascii="Times New Roman" w:eastAsia="Times New Roman" w:hAnsi="Times New Roman" w:cs="Times New Roman"/>
          <w:sz w:val="24"/>
          <w:szCs w:val="24"/>
        </w:rPr>
        <w:t xml:space="preserve">» </w:t>
      </w:r>
      <w:r w:rsidR="007655FD">
        <w:rPr>
          <w:rFonts w:ascii="Times New Roman" w:eastAsia="Times New Roman" w:hAnsi="Times New Roman" w:cs="Times New Roman"/>
          <w:sz w:val="24"/>
          <w:szCs w:val="24"/>
        </w:rPr>
        <w:t>березня</w:t>
      </w:r>
      <w:r w:rsidRPr="009D48F6">
        <w:rPr>
          <w:rFonts w:ascii="Times New Roman" w:eastAsia="Times New Roman" w:hAnsi="Times New Roman" w:cs="Times New Roman"/>
          <w:sz w:val="24"/>
          <w:szCs w:val="24"/>
        </w:rPr>
        <w:t>202</w:t>
      </w:r>
      <w:r w:rsidR="00CB4DA0" w:rsidRPr="009D48F6">
        <w:rPr>
          <w:rFonts w:ascii="Times New Roman" w:eastAsia="Times New Roman" w:hAnsi="Times New Roman" w:cs="Times New Roman"/>
          <w:sz w:val="24"/>
          <w:szCs w:val="24"/>
        </w:rPr>
        <w:t>3</w:t>
      </w:r>
      <w:r w:rsidRPr="009D48F6">
        <w:rPr>
          <w:rFonts w:ascii="Times New Roman" w:eastAsia="Times New Roman" w:hAnsi="Times New Roman" w:cs="Times New Roman"/>
          <w:sz w:val="24"/>
          <w:szCs w:val="24"/>
        </w:rPr>
        <w:t xml:space="preserve"> року</w:t>
      </w:r>
    </w:p>
    <w:p w14:paraId="2B969912" w14:textId="0419C4EF" w:rsidR="0032030E" w:rsidRPr="009D48F6" w:rsidRDefault="00CB4DA0" w:rsidP="008E0DB0">
      <w:pPr>
        <w:spacing w:after="0" w:line="240" w:lineRule="auto"/>
        <w:ind w:left="6237"/>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У</w:t>
      </w:r>
      <w:r w:rsidR="0032030E" w:rsidRPr="009D48F6">
        <w:rPr>
          <w:rFonts w:ascii="Times New Roman" w:eastAsia="Times New Roman" w:hAnsi="Times New Roman" w:cs="Times New Roman"/>
          <w:sz w:val="24"/>
          <w:szCs w:val="24"/>
        </w:rPr>
        <w:t>повноважена особа</w:t>
      </w:r>
    </w:p>
    <w:p w14:paraId="4B7B0B46" w14:textId="0DEBF769" w:rsidR="0032030E" w:rsidRPr="009D48F6" w:rsidRDefault="00F35A83" w:rsidP="008E0DB0">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yellow"/>
        </w:rPr>
        <w:t>_______________/</w:t>
      </w:r>
      <w:r w:rsidRPr="00F35A83">
        <w:rPr>
          <w:rFonts w:ascii="Times New Roman" w:eastAsia="Times New Roman" w:hAnsi="Times New Roman" w:cs="Times New Roman"/>
          <w:color w:val="000000"/>
          <w:kern w:val="3"/>
          <w:sz w:val="24"/>
          <w:szCs w:val="24"/>
          <w:lang w:eastAsia="zh-CN" w:bidi="hi-IN"/>
        </w:rPr>
        <w:t>Ольга Бондар</w:t>
      </w:r>
      <w:r>
        <w:rPr>
          <w:rFonts w:ascii="Times New Roman" w:eastAsia="Times New Roman" w:hAnsi="Times New Roman" w:cs="Times New Roman"/>
          <w:color w:val="000000"/>
          <w:kern w:val="3"/>
          <w:sz w:val="24"/>
          <w:szCs w:val="24"/>
          <w:lang w:eastAsia="zh-CN" w:bidi="hi-IN"/>
        </w:rPr>
        <w:t>/</w:t>
      </w:r>
    </w:p>
    <w:p w14:paraId="4A6C5E10" w14:textId="77777777" w:rsidR="0032030E" w:rsidRPr="009D48F6" w:rsidRDefault="0032030E" w:rsidP="008E0DB0">
      <w:pPr>
        <w:spacing w:after="0" w:line="240" w:lineRule="auto"/>
        <w:ind w:left="6237"/>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підпис, </w:t>
      </w:r>
      <w:proofErr w:type="spellStart"/>
      <w:r w:rsidRPr="009D48F6">
        <w:rPr>
          <w:rFonts w:ascii="Times New Roman" w:eastAsia="Times New Roman" w:hAnsi="Times New Roman" w:cs="Times New Roman"/>
          <w:sz w:val="24"/>
          <w:szCs w:val="24"/>
        </w:rPr>
        <w:t>м.п</w:t>
      </w:r>
      <w:proofErr w:type="spellEnd"/>
      <w:r w:rsidRPr="009D48F6">
        <w:rPr>
          <w:rFonts w:ascii="Times New Roman" w:eastAsia="Times New Roman" w:hAnsi="Times New Roman" w:cs="Times New Roman"/>
          <w:sz w:val="24"/>
          <w:szCs w:val="24"/>
        </w:rPr>
        <w:t>.</w:t>
      </w:r>
    </w:p>
    <w:p w14:paraId="3A61594A" w14:textId="77777777" w:rsidR="0032030E" w:rsidRPr="009D48F6" w:rsidRDefault="0032030E" w:rsidP="008E0DB0">
      <w:pPr>
        <w:spacing w:after="0" w:line="240" w:lineRule="auto"/>
        <w:rPr>
          <w:rFonts w:ascii="Times New Roman" w:eastAsia="Times New Roman" w:hAnsi="Times New Roman" w:cs="Times New Roman"/>
          <w:b/>
          <w:sz w:val="24"/>
          <w:szCs w:val="24"/>
        </w:rPr>
      </w:pPr>
      <w:bookmarkStart w:id="0" w:name="_gjdgxs" w:colFirst="0" w:colLast="0"/>
      <w:bookmarkEnd w:id="0"/>
    </w:p>
    <w:p w14:paraId="43AB3EAE" w14:textId="77777777" w:rsidR="0032030E" w:rsidRPr="009D48F6" w:rsidRDefault="0032030E" w:rsidP="008E0DB0">
      <w:pPr>
        <w:spacing w:after="0" w:line="240" w:lineRule="auto"/>
        <w:rPr>
          <w:rFonts w:ascii="Times New Roman" w:eastAsia="Times New Roman" w:hAnsi="Times New Roman" w:cs="Times New Roman"/>
          <w:b/>
          <w:sz w:val="24"/>
          <w:szCs w:val="24"/>
        </w:rPr>
      </w:pPr>
    </w:p>
    <w:p w14:paraId="1B90680A" w14:textId="77777777" w:rsidR="0032030E" w:rsidRPr="009D48F6" w:rsidRDefault="0032030E" w:rsidP="008E0DB0">
      <w:pPr>
        <w:spacing w:after="0" w:line="240" w:lineRule="auto"/>
        <w:rPr>
          <w:rFonts w:ascii="Times New Roman" w:eastAsia="Times New Roman" w:hAnsi="Times New Roman" w:cs="Times New Roman"/>
          <w:b/>
          <w:sz w:val="24"/>
          <w:szCs w:val="24"/>
        </w:rPr>
      </w:pPr>
    </w:p>
    <w:p w14:paraId="0DF3FE69" w14:textId="77777777" w:rsidR="0032030E" w:rsidRPr="009D48F6" w:rsidRDefault="0032030E" w:rsidP="008E0DB0">
      <w:pPr>
        <w:spacing w:after="0" w:line="240" w:lineRule="auto"/>
        <w:rPr>
          <w:rFonts w:ascii="Times New Roman" w:eastAsia="Times New Roman" w:hAnsi="Times New Roman" w:cs="Times New Roman"/>
          <w:b/>
          <w:sz w:val="24"/>
          <w:szCs w:val="24"/>
        </w:rPr>
      </w:pPr>
    </w:p>
    <w:p w14:paraId="6473AD27" w14:textId="77777777" w:rsidR="0032030E" w:rsidRPr="009D48F6" w:rsidRDefault="0032030E" w:rsidP="008E0DB0">
      <w:pPr>
        <w:spacing w:after="0" w:line="240" w:lineRule="auto"/>
        <w:rPr>
          <w:rFonts w:ascii="Times New Roman" w:eastAsia="Times New Roman" w:hAnsi="Times New Roman" w:cs="Times New Roman"/>
          <w:b/>
          <w:sz w:val="24"/>
          <w:szCs w:val="24"/>
        </w:rPr>
      </w:pPr>
    </w:p>
    <w:p w14:paraId="44C6950C" w14:textId="77777777" w:rsidR="0032030E" w:rsidRPr="009D48F6" w:rsidRDefault="0032030E" w:rsidP="008E0DB0">
      <w:pPr>
        <w:spacing w:after="0" w:line="240" w:lineRule="auto"/>
        <w:rPr>
          <w:rFonts w:ascii="Times New Roman" w:eastAsia="Times New Roman" w:hAnsi="Times New Roman" w:cs="Times New Roman"/>
          <w:b/>
          <w:sz w:val="24"/>
          <w:szCs w:val="24"/>
        </w:rPr>
      </w:pPr>
    </w:p>
    <w:p w14:paraId="1150CC12" w14:textId="77777777" w:rsidR="0032030E" w:rsidRPr="009D48F6" w:rsidRDefault="0032030E" w:rsidP="008E0DB0">
      <w:pPr>
        <w:spacing w:after="0" w:line="240" w:lineRule="auto"/>
        <w:rPr>
          <w:rFonts w:ascii="Times New Roman" w:eastAsia="Times New Roman" w:hAnsi="Times New Roman" w:cs="Times New Roman"/>
          <w:b/>
          <w:sz w:val="24"/>
          <w:szCs w:val="24"/>
        </w:rPr>
      </w:pPr>
    </w:p>
    <w:p w14:paraId="63B198CB" w14:textId="77777777" w:rsidR="0032030E" w:rsidRPr="009D48F6" w:rsidRDefault="0032030E" w:rsidP="008E0DB0">
      <w:pPr>
        <w:spacing w:after="0" w:line="240" w:lineRule="auto"/>
        <w:rPr>
          <w:rFonts w:ascii="Times New Roman" w:eastAsia="Times New Roman" w:hAnsi="Times New Roman" w:cs="Times New Roman"/>
          <w:b/>
          <w:sz w:val="24"/>
          <w:szCs w:val="24"/>
        </w:rPr>
      </w:pPr>
    </w:p>
    <w:p w14:paraId="2F3F7DD0" w14:textId="77777777" w:rsidR="008F413F" w:rsidRPr="009D48F6" w:rsidRDefault="00A846A9" w:rsidP="008E0DB0">
      <w:pPr>
        <w:spacing w:after="0" w:line="240" w:lineRule="auto"/>
        <w:rPr>
          <w:rFonts w:ascii="Times New Roman" w:eastAsia="Times New Roman" w:hAnsi="Times New Roman" w:cs="Times New Roman"/>
          <w:b/>
          <w:sz w:val="24"/>
          <w:szCs w:val="24"/>
        </w:rPr>
      </w:pPr>
      <w:r w:rsidRPr="009D48F6">
        <w:rPr>
          <w:rFonts w:ascii="Times New Roman" w:eastAsia="Times New Roman" w:hAnsi="Times New Roman" w:cs="Times New Roman"/>
          <w:b/>
          <w:sz w:val="24"/>
          <w:szCs w:val="24"/>
        </w:rPr>
        <w:t xml:space="preserve">                                                     </w:t>
      </w:r>
    </w:p>
    <w:p w14:paraId="31CA54C7" w14:textId="77777777" w:rsidR="008F413F" w:rsidRPr="009D48F6" w:rsidRDefault="00A846A9" w:rsidP="008E0DB0">
      <w:pPr>
        <w:spacing w:after="0" w:line="240" w:lineRule="auto"/>
        <w:jc w:val="cente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ТЕНДЕРНА ДОКУМЕНТАЦІЯ</w:t>
      </w:r>
    </w:p>
    <w:p w14:paraId="3A232352" w14:textId="7384AA3C" w:rsidR="008F413F" w:rsidRPr="009D48F6" w:rsidRDefault="00A846A9" w:rsidP="008E0DB0">
      <w:pPr>
        <w:spacing w:after="0" w:line="240" w:lineRule="auto"/>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по процедурі</w:t>
      </w:r>
      <w:r w:rsidRPr="009D48F6">
        <w:rPr>
          <w:rFonts w:ascii="Times New Roman" w:eastAsia="Times New Roman" w:hAnsi="Times New Roman" w:cs="Times New Roman"/>
          <w:b/>
          <w:sz w:val="24"/>
          <w:szCs w:val="24"/>
        </w:rPr>
        <w:t xml:space="preserve"> ВІДКРИТІ ТОРГИ</w:t>
      </w:r>
      <w:r w:rsidR="007655FD">
        <w:rPr>
          <w:rFonts w:ascii="Times New Roman" w:eastAsia="Times New Roman" w:hAnsi="Times New Roman" w:cs="Times New Roman"/>
          <w:b/>
          <w:sz w:val="24"/>
          <w:szCs w:val="24"/>
        </w:rPr>
        <w:t xml:space="preserve"> </w:t>
      </w:r>
      <w:r w:rsidR="007655FD" w:rsidRPr="007655FD">
        <w:rPr>
          <w:rFonts w:ascii="Times New Roman" w:eastAsia="Times New Roman" w:hAnsi="Times New Roman" w:cs="Times New Roman"/>
          <w:b/>
          <w:sz w:val="24"/>
          <w:szCs w:val="24"/>
        </w:rPr>
        <w:t>(з особливостями)</w:t>
      </w:r>
    </w:p>
    <w:p w14:paraId="710ED023" w14:textId="77777777" w:rsidR="006C4846" w:rsidRPr="009D48F6" w:rsidRDefault="00A846A9" w:rsidP="008E0DB0">
      <w:pPr>
        <w:spacing w:after="0" w:line="240" w:lineRule="auto"/>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на закупівлю</w:t>
      </w:r>
      <w:r w:rsidR="006C4846" w:rsidRPr="009D48F6">
        <w:rPr>
          <w:rFonts w:ascii="Times New Roman" w:eastAsia="Times New Roman" w:hAnsi="Times New Roman" w:cs="Times New Roman"/>
          <w:sz w:val="24"/>
          <w:szCs w:val="24"/>
        </w:rPr>
        <w:t>:</w:t>
      </w:r>
    </w:p>
    <w:p w14:paraId="6053B644" w14:textId="55DEC699" w:rsidR="008F413F" w:rsidRPr="009D48F6" w:rsidRDefault="006C4846" w:rsidP="008E0DB0">
      <w:pPr>
        <w:spacing w:after="0" w:line="240" w:lineRule="auto"/>
        <w:jc w:val="center"/>
        <w:rPr>
          <w:rFonts w:ascii="Times New Roman" w:eastAsia="Times New Roman" w:hAnsi="Times New Roman" w:cs="Times New Roman"/>
          <w:sz w:val="24"/>
          <w:szCs w:val="24"/>
        </w:rPr>
      </w:pPr>
      <w:r w:rsidRPr="009D48F6">
        <w:rPr>
          <w:rFonts w:ascii="Times New Roman" w:hAnsi="Times New Roman" w:cs="Times New Roman"/>
          <w:b/>
          <w:caps/>
          <w:sz w:val="24"/>
          <w:szCs w:val="24"/>
        </w:rPr>
        <w:t xml:space="preserve">«Код ДК 021:2015 - </w:t>
      </w:r>
      <w:r w:rsidR="002F13B4" w:rsidRPr="002F13B4">
        <w:rPr>
          <w:rFonts w:ascii="Times New Roman" w:hAnsi="Times New Roman" w:cs="Times New Roman"/>
          <w:b/>
          <w:caps/>
          <w:sz w:val="24"/>
          <w:szCs w:val="24"/>
        </w:rPr>
        <w:t xml:space="preserve">31120000-3 </w:t>
      </w:r>
      <w:r w:rsidR="002F13B4">
        <w:rPr>
          <w:rFonts w:ascii="Times New Roman" w:hAnsi="Times New Roman" w:cs="Times New Roman"/>
          <w:b/>
          <w:caps/>
          <w:sz w:val="24"/>
          <w:szCs w:val="24"/>
        </w:rPr>
        <w:t>«</w:t>
      </w:r>
      <w:r w:rsidR="002F13B4" w:rsidRPr="002F13B4">
        <w:rPr>
          <w:rFonts w:ascii="Times New Roman" w:hAnsi="Times New Roman" w:cs="Times New Roman"/>
          <w:b/>
          <w:caps/>
          <w:sz w:val="24"/>
          <w:szCs w:val="24"/>
        </w:rPr>
        <w:t>Генератори</w:t>
      </w:r>
      <w:r w:rsidR="002F13B4">
        <w:rPr>
          <w:rFonts w:ascii="Times New Roman" w:hAnsi="Times New Roman" w:cs="Times New Roman"/>
          <w:b/>
          <w:caps/>
          <w:sz w:val="24"/>
          <w:szCs w:val="24"/>
        </w:rPr>
        <w:t>» (Дизельний генератор)»</w:t>
      </w:r>
      <w:r w:rsidR="00031C1E" w:rsidRPr="009D48F6">
        <w:rPr>
          <w:rFonts w:ascii="Times New Roman" w:hAnsi="Times New Roman" w:cs="Times New Roman"/>
          <w:b/>
          <w:caps/>
          <w:sz w:val="24"/>
          <w:szCs w:val="24"/>
        </w:rPr>
        <w:t xml:space="preserve"> </w:t>
      </w:r>
    </w:p>
    <w:p w14:paraId="068429BF" w14:textId="77777777" w:rsidR="008F413F" w:rsidRPr="009D48F6" w:rsidRDefault="008F413F" w:rsidP="008E0DB0">
      <w:pPr>
        <w:spacing w:after="0" w:line="240" w:lineRule="auto"/>
        <w:jc w:val="center"/>
        <w:rPr>
          <w:rFonts w:ascii="Times New Roman" w:eastAsia="Times New Roman" w:hAnsi="Times New Roman" w:cs="Times New Roman"/>
          <w:sz w:val="24"/>
          <w:szCs w:val="24"/>
        </w:rPr>
      </w:pPr>
    </w:p>
    <w:p w14:paraId="17422C1A" w14:textId="77777777" w:rsidR="008F413F" w:rsidRPr="009D48F6" w:rsidRDefault="008F413F" w:rsidP="008E0DB0">
      <w:pPr>
        <w:spacing w:after="0" w:line="240" w:lineRule="auto"/>
        <w:jc w:val="center"/>
        <w:rPr>
          <w:rFonts w:ascii="Times New Roman" w:eastAsia="Times New Roman" w:hAnsi="Times New Roman" w:cs="Times New Roman"/>
          <w:sz w:val="24"/>
          <w:szCs w:val="24"/>
        </w:rPr>
      </w:pPr>
    </w:p>
    <w:p w14:paraId="60A29F42" w14:textId="77777777" w:rsidR="008F413F" w:rsidRPr="009D48F6" w:rsidRDefault="008F413F" w:rsidP="008E0DB0">
      <w:pPr>
        <w:spacing w:after="0" w:line="240" w:lineRule="auto"/>
        <w:jc w:val="center"/>
        <w:rPr>
          <w:rFonts w:ascii="Times New Roman" w:eastAsia="Times New Roman" w:hAnsi="Times New Roman" w:cs="Times New Roman"/>
          <w:sz w:val="24"/>
          <w:szCs w:val="24"/>
        </w:rPr>
      </w:pPr>
    </w:p>
    <w:p w14:paraId="59C4A18F" w14:textId="77777777" w:rsidR="008F413F" w:rsidRPr="009D48F6" w:rsidRDefault="008F413F" w:rsidP="008E0DB0">
      <w:pPr>
        <w:spacing w:after="0" w:line="240" w:lineRule="auto"/>
        <w:jc w:val="center"/>
        <w:rPr>
          <w:rFonts w:ascii="Times New Roman" w:eastAsia="Times New Roman" w:hAnsi="Times New Roman" w:cs="Times New Roman"/>
          <w:sz w:val="24"/>
          <w:szCs w:val="24"/>
        </w:rPr>
      </w:pPr>
    </w:p>
    <w:p w14:paraId="6776CB15" w14:textId="77777777" w:rsidR="008F413F" w:rsidRPr="009D48F6" w:rsidRDefault="008F413F" w:rsidP="008E0DB0">
      <w:pPr>
        <w:spacing w:after="0" w:line="240" w:lineRule="auto"/>
        <w:jc w:val="center"/>
        <w:rPr>
          <w:rFonts w:ascii="Times New Roman" w:eastAsia="Times New Roman" w:hAnsi="Times New Roman" w:cs="Times New Roman"/>
          <w:sz w:val="24"/>
          <w:szCs w:val="24"/>
        </w:rPr>
      </w:pPr>
    </w:p>
    <w:p w14:paraId="5359C031" w14:textId="77777777" w:rsidR="008F413F" w:rsidRPr="009D48F6" w:rsidRDefault="008F413F" w:rsidP="008E0DB0">
      <w:pPr>
        <w:spacing w:after="0" w:line="240" w:lineRule="auto"/>
        <w:jc w:val="center"/>
        <w:rPr>
          <w:rFonts w:ascii="Times New Roman" w:eastAsia="Times New Roman" w:hAnsi="Times New Roman" w:cs="Times New Roman"/>
          <w:sz w:val="24"/>
          <w:szCs w:val="24"/>
        </w:rPr>
      </w:pPr>
    </w:p>
    <w:p w14:paraId="352EF04B" w14:textId="77777777" w:rsidR="008F413F" w:rsidRPr="009D48F6" w:rsidRDefault="008F413F" w:rsidP="008E0DB0">
      <w:pPr>
        <w:spacing w:after="0" w:line="240" w:lineRule="auto"/>
        <w:rPr>
          <w:rFonts w:ascii="Times New Roman" w:eastAsia="Times New Roman" w:hAnsi="Times New Roman" w:cs="Times New Roman"/>
          <w:sz w:val="24"/>
          <w:szCs w:val="24"/>
        </w:rPr>
      </w:pPr>
    </w:p>
    <w:p w14:paraId="64C53493" w14:textId="77777777" w:rsidR="008F413F" w:rsidRPr="009D48F6" w:rsidRDefault="008F413F" w:rsidP="008E0DB0">
      <w:pPr>
        <w:spacing w:after="0" w:line="240" w:lineRule="auto"/>
        <w:rPr>
          <w:rFonts w:ascii="Times New Roman" w:eastAsia="Times New Roman" w:hAnsi="Times New Roman" w:cs="Times New Roman"/>
          <w:sz w:val="24"/>
          <w:szCs w:val="24"/>
        </w:rPr>
      </w:pPr>
    </w:p>
    <w:p w14:paraId="7C7EE89B" w14:textId="77777777" w:rsidR="008F413F" w:rsidRPr="009D48F6" w:rsidRDefault="00A846A9" w:rsidP="008E0DB0">
      <w:pPr>
        <w:spacing w:after="0" w:line="240" w:lineRule="auto"/>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w:t>
      </w:r>
    </w:p>
    <w:p w14:paraId="2BAE7028"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5E116D18"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5D932542"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71093242"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08DA13A7"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3130A2F1"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31E7D703"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2630514D"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26ABCE31"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2811F1C3"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53749603"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3AABD891"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6DA00698" w14:textId="77777777" w:rsidR="00D053A0" w:rsidRPr="009D48F6" w:rsidRDefault="00D053A0" w:rsidP="008E0DB0">
      <w:pPr>
        <w:spacing w:after="0" w:line="240" w:lineRule="auto"/>
        <w:rPr>
          <w:rFonts w:ascii="Times New Roman" w:eastAsia="Times New Roman" w:hAnsi="Times New Roman" w:cs="Times New Roman"/>
          <w:sz w:val="24"/>
          <w:szCs w:val="24"/>
        </w:rPr>
      </w:pPr>
    </w:p>
    <w:p w14:paraId="2F29DFD8" w14:textId="6BA4A7E3" w:rsidR="00D053A0" w:rsidRPr="009D48F6" w:rsidRDefault="00D053A0" w:rsidP="008E0DB0">
      <w:pPr>
        <w:spacing w:after="0" w:line="240" w:lineRule="auto"/>
        <w:rPr>
          <w:rFonts w:ascii="Times New Roman" w:eastAsia="Times New Roman" w:hAnsi="Times New Roman" w:cs="Times New Roman"/>
          <w:sz w:val="24"/>
          <w:szCs w:val="24"/>
        </w:rPr>
      </w:pPr>
    </w:p>
    <w:p w14:paraId="747D2739" w14:textId="77777777" w:rsidR="008F413F" w:rsidRPr="009D48F6" w:rsidRDefault="00A846A9" w:rsidP="008E0DB0">
      <w:pPr>
        <w:spacing w:after="0" w:line="240" w:lineRule="auto"/>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w:t>
      </w:r>
    </w:p>
    <w:p w14:paraId="54E7DC8D" w14:textId="77777777" w:rsidR="00F35A83" w:rsidRPr="00F35A83" w:rsidRDefault="00F35A83" w:rsidP="00F35A83">
      <w:pPr>
        <w:spacing w:before="240" w:after="0" w:line="240" w:lineRule="auto"/>
        <w:jc w:val="center"/>
        <w:rPr>
          <w:rFonts w:ascii="Times New Roman" w:eastAsia="Times New Roman" w:hAnsi="Times New Roman" w:cs="Times New Roman"/>
          <w:sz w:val="24"/>
          <w:szCs w:val="24"/>
          <w:u w:val="single"/>
          <w:lang w:eastAsia="uk-UA"/>
        </w:rPr>
      </w:pPr>
      <w:proofErr w:type="spellStart"/>
      <w:r w:rsidRPr="00F35A83">
        <w:rPr>
          <w:rFonts w:ascii="Times New Roman" w:eastAsia="Times New Roman" w:hAnsi="Times New Roman" w:cs="Times New Roman"/>
          <w:sz w:val="24"/>
          <w:szCs w:val="24"/>
          <w:u w:val="single"/>
          <w:lang w:eastAsia="uk-UA"/>
        </w:rPr>
        <w:t>м.Вишгород</w:t>
      </w:r>
      <w:proofErr w:type="spellEnd"/>
    </w:p>
    <w:p w14:paraId="5E04DF7E" w14:textId="77777777" w:rsidR="00F35A83" w:rsidRPr="00F35A83" w:rsidRDefault="00F35A83" w:rsidP="00F35A83">
      <w:pPr>
        <w:spacing w:before="240" w:after="0" w:line="240" w:lineRule="auto"/>
        <w:jc w:val="center"/>
        <w:rPr>
          <w:rFonts w:ascii="Times New Roman" w:eastAsia="Times New Roman" w:hAnsi="Times New Roman" w:cs="Times New Roman"/>
          <w:color w:val="000000"/>
          <w:sz w:val="24"/>
          <w:szCs w:val="24"/>
          <w:lang w:eastAsia="uk-UA"/>
        </w:rPr>
      </w:pPr>
      <w:r w:rsidRPr="00F35A83">
        <w:rPr>
          <w:rFonts w:ascii="Times New Roman" w:eastAsia="Times New Roman" w:hAnsi="Times New Roman" w:cs="Times New Roman"/>
          <w:i/>
          <w:sz w:val="24"/>
          <w:szCs w:val="24"/>
          <w:lang w:eastAsia="uk-UA"/>
        </w:rPr>
        <w:t xml:space="preserve"> </w:t>
      </w:r>
      <w:r w:rsidRPr="00F35A83">
        <w:rPr>
          <w:rFonts w:ascii="Times New Roman" w:eastAsia="Times New Roman" w:hAnsi="Times New Roman" w:cs="Times New Roman"/>
          <w:color w:val="000000"/>
          <w:sz w:val="24"/>
          <w:szCs w:val="24"/>
          <w:lang w:eastAsia="uk-UA"/>
        </w:rPr>
        <w:t>2023 рік</w:t>
      </w:r>
    </w:p>
    <w:p w14:paraId="7BFECF8B" w14:textId="77777777" w:rsidR="00F35A83" w:rsidRPr="00F35A83" w:rsidRDefault="00F35A83" w:rsidP="00F35A83">
      <w:pPr>
        <w:spacing w:after="0" w:line="240" w:lineRule="auto"/>
        <w:rPr>
          <w:rFonts w:ascii="Times New Roman" w:eastAsia="Times New Roman" w:hAnsi="Times New Roman" w:cs="Times New Roman"/>
          <w:sz w:val="24"/>
          <w:szCs w:val="24"/>
          <w:lang w:eastAsia="uk-UA"/>
        </w:rPr>
      </w:pPr>
    </w:p>
    <w:p w14:paraId="796D017A" w14:textId="77777777" w:rsidR="00F35A83" w:rsidRPr="00F35A83" w:rsidRDefault="00F35A83" w:rsidP="00F35A83">
      <w:pPr>
        <w:rPr>
          <w:rFonts w:ascii="Times New Roman" w:eastAsia="Times New Roman" w:hAnsi="Times New Roman" w:cs="Times New Roman"/>
          <w:sz w:val="24"/>
          <w:szCs w:val="24"/>
          <w:lang w:eastAsia="uk-UA"/>
        </w:rPr>
      </w:pPr>
      <w:r w:rsidRPr="00F35A83">
        <w:rPr>
          <w:rFonts w:ascii="Times New Roman" w:eastAsia="Times New Roman" w:hAnsi="Times New Roman" w:cs="Times New Roman"/>
          <w:sz w:val="24"/>
          <w:szCs w:val="24"/>
          <w:lang w:eastAsia="uk-UA"/>
        </w:rPr>
        <w:br w:type="page"/>
      </w:r>
    </w:p>
    <w:tbl>
      <w:tblPr>
        <w:tblStyle w:val="a6"/>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810"/>
      </w:tblGrid>
      <w:tr w:rsidR="00426408" w:rsidRPr="009D48F6" w14:paraId="02F9EE75" w14:textId="77777777" w:rsidTr="005E50D8">
        <w:trPr>
          <w:trHeight w:val="20"/>
          <w:jc w:val="center"/>
        </w:trPr>
        <w:tc>
          <w:tcPr>
            <w:tcW w:w="704" w:type="dxa"/>
            <w:vAlign w:val="center"/>
          </w:tcPr>
          <w:p w14:paraId="1A2B965B"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w:t>
            </w:r>
          </w:p>
        </w:tc>
        <w:tc>
          <w:tcPr>
            <w:tcW w:w="9645" w:type="dxa"/>
            <w:gridSpan w:val="2"/>
            <w:vAlign w:val="center"/>
          </w:tcPr>
          <w:p w14:paraId="1533E58C" w14:textId="77777777" w:rsidR="008F413F" w:rsidRPr="009D48F6" w:rsidRDefault="00A846A9" w:rsidP="008E0DB0">
            <w:pPr>
              <w:jc w:val="center"/>
              <w:rPr>
                <w:rFonts w:ascii="Times New Roman" w:eastAsia="Times New Roman" w:hAnsi="Times New Roman" w:cs="Times New Roman"/>
                <w:b/>
                <w:i/>
                <w:sz w:val="24"/>
                <w:szCs w:val="24"/>
              </w:rPr>
            </w:pPr>
            <w:r w:rsidRPr="009D48F6">
              <w:rPr>
                <w:rFonts w:ascii="Times New Roman" w:eastAsia="Times New Roman" w:hAnsi="Times New Roman" w:cs="Times New Roman"/>
                <w:b/>
                <w:i/>
                <w:sz w:val="24"/>
                <w:szCs w:val="24"/>
              </w:rPr>
              <w:t>Розділ 1. Загальні положення</w:t>
            </w:r>
          </w:p>
        </w:tc>
      </w:tr>
      <w:tr w:rsidR="00426408" w:rsidRPr="009D48F6" w14:paraId="39A428DE" w14:textId="77777777" w:rsidTr="005E50D8">
        <w:trPr>
          <w:trHeight w:val="20"/>
          <w:jc w:val="center"/>
        </w:trPr>
        <w:tc>
          <w:tcPr>
            <w:tcW w:w="704" w:type="dxa"/>
            <w:vAlign w:val="center"/>
          </w:tcPr>
          <w:p w14:paraId="493DA5D3"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1</w:t>
            </w:r>
          </w:p>
        </w:tc>
        <w:tc>
          <w:tcPr>
            <w:tcW w:w="2835" w:type="dxa"/>
            <w:vAlign w:val="center"/>
          </w:tcPr>
          <w:p w14:paraId="5D0F58D7"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2</w:t>
            </w:r>
          </w:p>
        </w:tc>
        <w:tc>
          <w:tcPr>
            <w:tcW w:w="6810" w:type="dxa"/>
            <w:vAlign w:val="center"/>
          </w:tcPr>
          <w:p w14:paraId="30D01436"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3</w:t>
            </w:r>
          </w:p>
        </w:tc>
      </w:tr>
      <w:tr w:rsidR="00426408" w:rsidRPr="009D48F6" w14:paraId="590D760A" w14:textId="77777777" w:rsidTr="005E50D8">
        <w:trPr>
          <w:trHeight w:val="20"/>
          <w:jc w:val="center"/>
        </w:trPr>
        <w:tc>
          <w:tcPr>
            <w:tcW w:w="704" w:type="dxa"/>
          </w:tcPr>
          <w:p w14:paraId="69C0B0E6"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1</w:t>
            </w:r>
          </w:p>
        </w:tc>
        <w:tc>
          <w:tcPr>
            <w:tcW w:w="2835" w:type="dxa"/>
          </w:tcPr>
          <w:p w14:paraId="204F691C"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Терміни, які вживаються в тендерній документації</w:t>
            </w:r>
          </w:p>
        </w:tc>
        <w:tc>
          <w:tcPr>
            <w:tcW w:w="6810" w:type="dxa"/>
          </w:tcPr>
          <w:p w14:paraId="4878B03A" w14:textId="08E03D52" w:rsidR="008F413F" w:rsidRPr="009D48F6" w:rsidRDefault="00426408" w:rsidP="008E0DB0">
            <w:pPr>
              <w:jc w:val="both"/>
              <w:rPr>
                <w:rFonts w:ascii="Times New Roman" w:eastAsia="Times New Roman" w:hAnsi="Times New Roman" w:cs="Times New Roman"/>
                <w:sz w:val="24"/>
                <w:szCs w:val="24"/>
              </w:rPr>
            </w:pPr>
            <w:r w:rsidRPr="009D48F6">
              <w:rPr>
                <w:rFonts w:ascii="Times New Roman" w:hAnsi="Times New Roman" w:cs="Times New Roman"/>
                <w:sz w:val="24"/>
                <w:szCs w:val="24"/>
                <w:shd w:val="clear" w:color="auto" w:fill="FFFFFF"/>
              </w:rPr>
              <w:t>Т</w:t>
            </w:r>
            <w:r w:rsidR="009114CF" w:rsidRPr="009D48F6">
              <w:rPr>
                <w:rFonts w:ascii="Times New Roman" w:hAnsi="Times New Roman" w:cs="Times New Roman"/>
                <w:sz w:val="24"/>
                <w:szCs w:val="24"/>
                <w:shd w:val="clear" w:color="auto" w:fill="FFFFFF"/>
              </w:rPr>
              <w:t>ендерну документацію розроблено відповідно до вимог Закону України «Про публічні закупівлі» (далі – «Закон»)</w:t>
            </w:r>
            <w:r w:rsidR="000F3827" w:rsidRPr="009D48F6">
              <w:rPr>
                <w:rFonts w:ascii="Times New Roman" w:hAnsi="Times New Roman" w:cs="Times New Roman"/>
                <w:sz w:val="24"/>
                <w:szCs w:val="24"/>
                <w:shd w:val="clear" w:color="auto" w:fill="FFFFFF"/>
              </w:rPr>
              <w:t xml:space="preserve"> </w:t>
            </w:r>
            <w:r w:rsidR="000D58E5" w:rsidRPr="009D48F6">
              <w:rPr>
                <w:rFonts w:ascii="Times New Roman" w:hAnsi="Times New Roman" w:cs="Times New Roman"/>
                <w:sz w:val="24"/>
                <w:szCs w:val="24"/>
                <w:shd w:val="clear" w:color="auto" w:fill="FFFFFF"/>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114CF" w:rsidRPr="009D48F6">
              <w:rPr>
                <w:rFonts w:ascii="Times New Roman" w:hAnsi="Times New Roman" w:cs="Times New Roman"/>
                <w:sz w:val="24"/>
                <w:szCs w:val="24"/>
                <w:shd w:val="clear" w:color="auto" w:fill="FFFFFF"/>
              </w:rPr>
              <w:t xml:space="preserve">. Терміни вживаються у значенні, наведеному в Законі. </w:t>
            </w:r>
          </w:p>
        </w:tc>
      </w:tr>
      <w:tr w:rsidR="00426408" w:rsidRPr="009D48F6" w14:paraId="3B92B703" w14:textId="77777777" w:rsidTr="005E50D8">
        <w:trPr>
          <w:trHeight w:val="20"/>
          <w:jc w:val="center"/>
        </w:trPr>
        <w:tc>
          <w:tcPr>
            <w:tcW w:w="704" w:type="dxa"/>
          </w:tcPr>
          <w:p w14:paraId="747636B8"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2</w:t>
            </w:r>
          </w:p>
        </w:tc>
        <w:tc>
          <w:tcPr>
            <w:tcW w:w="2835" w:type="dxa"/>
          </w:tcPr>
          <w:p w14:paraId="761E2FEB"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Інформація про замовника торгів</w:t>
            </w:r>
          </w:p>
        </w:tc>
        <w:tc>
          <w:tcPr>
            <w:tcW w:w="6810" w:type="dxa"/>
          </w:tcPr>
          <w:p w14:paraId="7F214CF8" w14:textId="77777777"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w:t>
            </w:r>
          </w:p>
        </w:tc>
      </w:tr>
      <w:tr w:rsidR="00426408" w:rsidRPr="009D48F6" w14:paraId="1B9177AD" w14:textId="77777777" w:rsidTr="005E50D8">
        <w:trPr>
          <w:trHeight w:val="20"/>
          <w:jc w:val="center"/>
        </w:trPr>
        <w:tc>
          <w:tcPr>
            <w:tcW w:w="704" w:type="dxa"/>
          </w:tcPr>
          <w:p w14:paraId="0683BDBE"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2.1</w:t>
            </w:r>
          </w:p>
        </w:tc>
        <w:tc>
          <w:tcPr>
            <w:tcW w:w="2835" w:type="dxa"/>
          </w:tcPr>
          <w:p w14:paraId="0712D8BA"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повне найменування</w:t>
            </w:r>
          </w:p>
        </w:tc>
        <w:tc>
          <w:tcPr>
            <w:tcW w:w="6810" w:type="dxa"/>
          </w:tcPr>
          <w:p w14:paraId="7910FB9C" w14:textId="3F528E0A" w:rsidR="008F413F" w:rsidRPr="009D48F6" w:rsidRDefault="00F35A83" w:rsidP="008E0DB0">
            <w:pPr>
              <w:jc w:val="both"/>
              <w:rPr>
                <w:rFonts w:ascii="Times New Roman" w:eastAsia="Times New Roman" w:hAnsi="Times New Roman" w:cs="Times New Roman"/>
                <w:sz w:val="24"/>
                <w:szCs w:val="24"/>
              </w:rPr>
            </w:pPr>
            <w:r w:rsidRPr="00F35A83">
              <w:rPr>
                <w:rFonts w:ascii="Times New Roman" w:hAnsi="Times New Roman" w:cs="Times New Roman"/>
                <w:b/>
                <w:sz w:val="24"/>
                <w:szCs w:val="24"/>
              </w:rPr>
              <w:t>АКАДЕМІЧНИЙ ЛІЦЕЙ «ІНТЕЛЕКТ»  ВИШГОРОДСЬКОЇ МІСЬКОЇ РАДИ</w:t>
            </w:r>
          </w:p>
        </w:tc>
      </w:tr>
      <w:tr w:rsidR="00F35A83" w:rsidRPr="009D48F6" w14:paraId="421E2863" w14:textId="77777777" w:rsidTr="005E50D8">
        <w:trPr>
          <w:trHeight w:val="20"/>
          <w:jc w:val="center"/>
        </w:trPr>
        <w:tc>
          <w:tcPr>
            <w:tcW w:w="704" w:type="dxa"/>
          </w:tcPr>
          <w:p w14:paraId="36A8DFD2" w14:textId="77777777" w:rsidR="00F35A83" w:rsidRPr="009D48F6" w:rsidRDefault="00F35A83"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2.2</w:t>
            </w:r>
          </w:p>
        </w:tc>
        <w:tc>
          <w:tcPr>
            <w:tcW w:w="2835" w:type="dxa"/>
          </w:tcPr>
          <w:p w14:paraId="079F4912" w14:textId="77777777" w:rsidR="00F35A83" w:rsidRPr="009D48F6" w:rsidRDefault="00F35A83" w:rsidP="008E0DB0">
            <w:pP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місцезнаходження</w:t>
            </w:r>
          </w:p>
        </w:tc>
        <w:tc>
          <w:tcPr>
            <w:tcW w:w="6810" w:type="dxa"/>
          </w:tcPr>
          <w:p w14:paraId="04C2D97C" w14:textId="0CE323DA" w:rsidR="00F35A83" w:rsidRPr="00F35A83" w:rsidRDefault="00F35A83" w:rsidP="008E0DB0">
            <w:pPr>
              <w:jc w:val="both"/>
              <w:rPr>
                <w:rFonts w:ascii="Times New Roman" w:hAnsi="Times New Roman" w:cs="Times New Roman"/>
                <w:sz w:val="24"/>
                <w:szCs w:val="24"/>
                <w:shd w:val="clear" w:color="auto" w:fill="FFFFFF"/>
              </w:rPr>
            </w:pPr>
            <w:bookmarkStart w:id="1" w:name="_Hlk116557557"/>
            <w:r w:rsidRPr="00F35A83">
              <w:rPr>
                <w:rFonts w:ascii="Times New Roman" w:hAnsi="Times New Roman" w:cs="Times New Roman"/>
                <w:sz w:val="24"/>
                <w:szCs w:val="24"/>
                <w:shd w:val="clear" w:color="auto" w:fill="FFFFFF"/>
              </w:rPr>
              <w:t xml:space="preserve">07301, Україна, Київська обл., </w:t>
            </w:r>
            <w:proofErr w:type="spellStart"/>
            <w:r w:rsidRPr="00F35A83">
              <w:rPr>
                <w:rFonts w:ascii="Times New Roman" w:hAnsi="Times New Roman" w:cs="Times New Roman"/>
                <w:sz w:val="24"/>
                <w:szCs w:val="24"/>
                <w:shd w:val="clear" w:color="auto" w:fill="FFFFFF"/>
              </w:rPr>
              <w:t>м.Вишгород</w:t>
            </w:r>
            <w:proofErr w:type="spellEnd"/>
            <w:r w:rsidRPr="00F35A83">
              <w:rPr>
                <w:rFonts w:ascii="Times New Roman" w:hAnsi="Times New Roman" w:cs="Times New Roman"/>
                <w:sz w:val="24"/>
                <w:szCs w:val="24"/>
                <w:shd w:val="clear" w:color="auto" w:fill="FFFFFF"/>
              </w:rPr>
              <w:t>, Шкільна, 14</w:t>
            </w:r>
            <w:bookmarkEnd w:id="1"/>
          </w:p>
        </w:tc>
      </w:tr>
      <w:tr w:rsidR="00F35A83" w:rsidRPr="009D48F6" w14:paraId="7DA54F99" w14:textId="77777777" w:rsidTr="005E50D8">
        <w:trPr>
          <w:trHeight w:val="20"/>
          <w:jc w:val="center"/>
        </w:trPr>
        <w:tc>
          <w:tcPr>
            <w:tcW w:w="704" w:type="dxa"/>
          </w:tcPr>
          <w:p w14:paraId="1A003C9A" w14:textId="77777777" w:rsidR="00F35A83" w:rsidRPr="009D48F6" w:rsidRDefault="00F35A83"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2.3</w:t>
            </w:r>
          </w:p>
        </w:tc>
        <w:tc>
          <w:tcPr>
            <w:tcW w:w="2835" w:type="dxa"/>
          </w:tcPr>
          <w:p w14:paraId="1621A33C" w14:textId="77777777" w:rsidR="00F35A83" w:rsidRPr="009D48F6" w:rsidRDefault="00F35A83" w:rsidP="008E0DB0">
            <w:pPr>
              <w:rPr>
                <w:rFonts w:ascii="Times New Roman" w:eastAsia="Times New Roman" w:hAnsi="Times New Roman" w:cs="Times New Roman"/>
                <w:sz w:val="24"/>
                <w:szCs w:val="24"/>
              </w:rPr>
            </w:pPr>
            <w:r w:rsidRPr="009D48F6">
              <w:rPr>
                <w:rFonts w:ascii="Times New Roman" w:hAnsi="Times New Roman" w:cs="Times New Roman"/>
                <w:sz w:val="24"/>
                <w:szCs w:val="24"/>
                <w:shd w:val="clear" w:color="auto" w:fill="FFFFFF"/>
              </w:rPr>
              <w:t>посадова особа замовника, уповноважена здійснювати зв'язок з учасниками</w:t>
            </w:r>
          </w:p>
        </w:tc>
        <w:tc>
          <w:tcPr>
            <w:tcW w:w="6810" w:type="dxa"/>
          </w:tcPr>
          <w:p w14:paraId="237FEC9F" w14:textId="254A130E" w:rsidR="00F35A83" w:rsidRPr="00F35A83" w:rsidRDefault="00F35A83" w:rsidP="008E0DB0">
            <w:pPr>
              <w:jc w:val="both"/>
              <w:rPr>
                <w:rFonts w:ascii="Times New Roman" w:hAnsi="Times New Roman" w:cs="Times New Roman"/>
                <w:sz w:val="24"/>
                <w:szCs w:val="24"/>
                <w:shd w:val="clear" w:color="auto" w:fill="FFFFFF"/>
              </w:rPr>
            </w:pPr>
            <w:r w:rsidRPr="00F35A83">
              <w:rPr>
                <w:rFonts w:ascii="Times New Roman" w:hAnsi="Times New Roman" w:cs="Times New Roman"/>
                <w:sz w:val="24"/>
                <w:szCs w:val="24"/>
                <w:shd w:val="clear" w:color="auto" w:fill="FFFFFF"/>
              </w:rPr>
              <w:t xml:space="preserve">Бондар Ольга </w:t>
            </w:r>
            <w:proofErr w:type="spellStart"/>
            <w:r w:rsidRPr="00F35A83">
              <w:rPr>
                <w:rFonts w:ascii="Times New Roman" w:hAnsi="Times New Roman" w:cs="Times New Roman"/>
                <w:sz w:val="24"/>
                <w:szCs w:val="24"/>
                <w:shd w:val="clear" w:color="auto" w:fill="FFFFFF"/>
              </w:rPr>
              <w:t>Юріїівна</w:t>
            </w:r>
            <w:proofErr w:type="spellEnd"/>
            <w:r w:rsidRPr="00F35A83">
              <w:rPr>
                <w:rFonts w:ascii="Times New Roman" w:hAnsi="Times New Roman" w:cs="Times New Roman"/>
                <w:sz w:val="24"/>
                <w:szCs w:val="24"/>
                <w:shd w:val="clear" w:color="auto" w:fill="FFFFFF"/>
              </w:rPr>
              <w:t xml:space="preserve">, фахівець з публічних закупівель Ліцею Інтелект», </w:t>
            </w:r>
            <w:proofErr w:type="spellStart"/>
            <w:r w:rsidRPr="00F35A83">
              <w:rPr>
                <w:rFonts w:ascii="Times New Roman" w:hAnsi="Times New Roman" w:cs="Times New Roman"/>
                <w:sz w:val="24"/>
                <w:szCs w:val="24"/>
                <w:shd w:val="clear" w:color="auto" w:fill="FFFFFF"/>
              </w:rPr>
              <w:t>м.Вишгород</w:t>
            </w:r>
            <w:proofErr w:type="spellEnd"/>
            <w:r w:rsidRPr="00F35A83">
              <w:rPr>
                <w:rFonts w:ascii="Times New Roman" w:hAnsi="Times New Roman" w:cs="Times New Roman"/>
                <w:sz w:val="24"/>
                <w:szCs w:val="24"/>
                <w:shd w:val="clear" w:color="auto" w:fill="FFFFFF"/>
              </w:rPr>
              <w:t xml:space="preserve">, вул. Шкільна, 14, тел.097-309-63-96, електронна адреса: </w:t>
            </w:r>
            <w:hyperlink r:id="rId8" w:history="1">
              <w:r w:rsidRPr="00F35A83">
                <w:rPr>
                  <w:rFonts w:cs="Times New Roman"/>
                  <w:shd w:val="clear" w:color="auto" w:fill="FFFFFF"/>
                </w:rPr>
                <w:t>obond463@gmail.com</w:t>
              </w:r>
            </w:hyperlink>
            <w:r w:rsidRPr="00F35A83">
              <w:rPr>
                <w:rFonts w:ascii="Times New Roman" w:hAnsi="Times New Roman" w:cs="Times New Roman"/>
                <w:sz w:val="24"/>
                <w:szCs w:val="24"/>
                <w:shd w:val="clear" w:color="auto" w:fill="FFFFFF"/>
              </w:rPr>
              <w:t xml:space="preserve">, </w:t>
            </w:r>
            <w:hyperlink r:id="rId9" w:history="1">
              <w:r w:rsidRPr="00F35A83">
                <w:rPr>
                  <w:rFonts w:cs="Times New Roman"/>
                  <w:shd w:val="clear" w:color="auto" w:fill="FFFFFF"/>
                </w:rPr>
                <w:t>intelekt2007@ukr.net</w:t>
              </w:r>
            </w:hyperlink>
            <w:r w:rsidRPr="00F35A83">
              <w:rPr>
                <w:rFonts w:ascii="Times New Roman" w:hAnsi="Times New Roman" w:cs="Times New Roman"/>
                <w:sz w:val="24"/>
                <w:szCs w:val="24"/>
                <w:shd w:val="clear" w:color="auto" w:fill="FFFFFF"/>
              </w:rPr>
              <w:t xml:space="preserve"> </w:t>
            </w:r>
          </w:p>
        </w:tc>
      </w:tr>
      <w:tr w:rsidR="00426408" w:rsidRPr="009D48F6" w14:paraId="245EF86D" w14:textId="77777777" w:rsidTr="005E50D8">
        <w:trPr>
          <w:trHeight w:val="20"/>
          <w:jc w:val="center"/>
        </w:trPr>
        <w:tc>
          <w:tcPr>
            <w:tcW w:w="704" w:type="dxa"/>
          </w:tcPr>
          <w:p w14:paraId="49EB977E"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3</w:t>
            </w:r>
          </w:p>
        </w:tc>
        <w:tc>
          <w:tcPr>
            <w:tcW w:w="2835" w:type="dxa"/>
          </w:tcPr>
          <w:p w14:paraId="6E1FA0CD"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Процедура закупівлі</w:t>
            </w:r>
          </w:p>
        </w:tc>
        <w:tc>
          <w:tcPr>
            <w:tcW w:w="6810" w:type="dxa"/>
          </w:tcPr>
          <w:p w14:paraId="4E68C51E" w14:textId="27672C3F"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відкриті торги</w:t>
            </w:r>
            <w:r w:rsidR="00E14E0C">
              <w:rPr>
                <w:rFonts w:ascii="Times New Roman" w:eastAsia="Times New Roman" w:hAnsi="Times New Roman" w:cs="Times New Roman"/>
                <w:sz w:val="24"/>
                <w:szCs w:val="24"/>
              </w:rPr>
              <w:t xml:space="preserve"> з особливостями</w:t>
            </w:r>
          </w:p>
        </w:tc>
      </w:tr>
      <w:tr w:rsidR="00426408" w:rsidRPr="009D48F6" w14:paraId="63211152" w14:textId="77777777" w:rsidTr="005E50D8">
        <w:trPr>
          <w:trHeight w:val="20"/>
          <w:jc w:val="center"/>
        </w:trPr>
        <w:tc>
          <w:tcPr>
            <w:tcW w:w="704" w:type="dxa"/>
          </w:tcPr>
          <w:p w14:paraId="6A6D2FFB"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4</w:t>
            </w:r>
          </w:p>
        </w:tc>
        <w:tc>
          <w:tcPr>
            <w:tcW w:w="2835" w:type="dxa"/>
          </w:tcPr>
          <w:p w14:paraId="79D6ADD6"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Інформація про предмет закупівлі</w:t>
            </w:r>
          </w:p>
        </w:tc>
        <w:tc>
          <w:tcPr>
            <w:tcW w:w="6810" w:type="dxa"/>
          </w:tcPr>
          <w:p w14:paraId="3BD7DC09" w14:textId="77777777"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i/>
                <w:sz w:val="24"/>
                <w:szCs w:val="24"/>
              </w:rPr>
              <w:t> </w:t>
            </w:r>
          </w:p>
        </w:tc>
      </w:tr>
      <w:tr w:rsidR="00426408" w:rsidRPr="009D48F6" w14:paraId="2FC82CAA" w14:textId="77777777" w:rsidTr="005E50D8">
        <w:trPr>
          <w:trHeight w:val="20"/>
          <w:jc w:val="center"/>
        </w:trPr>
        <w:tc>
          <w:tcPr>
            <w:tcW w:w="704" w:type="dxa"/>
          </w:tcPr>
          <w:p w14:paraId="06A25EA5"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4.1</w:t>
            </w:r>
          </w:p>
        </w:tc>
        <w:tc>
          <w:tcPr>
            <w:tcW w:w="2835" w:type="dxa"/>
          </w:tcPr>
          <w:p w14:paraId="1E1589FB"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назва предмета закупівлі</w:t>
            </w:r>
          </w:p>
        </w:tc>
        <w:tc>
          <w:tcPr>
            <w:tcW w:w="6810" w:type="dxa"/>
          </w:tcPr>
          <w:p w14:paraId="3B5B11D7" w14:textId="372726F7" w:rsidR="008F413F" w:rsidRPr="009D48F6" w:rsidRDefault="002F13B4" w:rsidP="002F13B4">
            <w:pPr>
              <w:rPr>
                <w:rFonts w:ascii="Times New Roman" w:eastAsia="Times New Roman" w:hAnsi="Times New Roman" w:cs="Times New Roman"/>
                <w:sz w:val="24"/>
                <w:szCs w:val="24"/>
              </w:rPr>
            </w:pPr>
            <w:r w:rsidRPr="009D48F6">
              <w:rPr>
                <w:rFonts w:ascii="Times New Roman" w:hAnsi="Times New Roman" w:cs="Times New Roman"/>
                <w:b/>
                <w:caps/>
                <w:sz w:val="24"/>
                <w:szCs w:val="24"/>
              </w:rPr>
              <w:t xml:space="preserve">«Код ДК 021:2015 - </w:t>
            </w:r>
            <w:r w:rsidRPr="002F13B4">
              <w:rPr>
                <w:rFonts w:ascii="Times New Roman" w:hAnsi="Times New Roman" w:cs="Times New Roman"/>
                <w:b/>
                <w:caps/>
                <w:sz w:val="24"/>
                <w:szCs w:val="24"/>
              </w:rPr>
              <w:t xml:space="preserve">31120000-3 </w:t>
            </w:r>
            <w:r>
              <w:rPr>
                <w:rFonts w:ascii="Times New Roman" w:hAnsi="Times New Roman" w:cs="Times New Roman"/>
                <w:b/>
                <w:caps/>
                <w:sz w:val="24"/>
                <w:szCs w:val="24"/>
              </w:rPr>
              <w:t>«</w:t>
            </w:r>
            <w:r w:rsidRPr="002F13B4">
              <w:rPr>
                <w:rFonts w:ascii="Times New Roman" w:hAnsi="Times New Roman" w:cs="Times New Roman"/>
                <w:b/>
                <w:caps/>
                <w:sz w:val="24"/>
                <w:szCs w:val="24"/>
              </w:rPr>
              <w:t>Генератори</w:t>
            </w:r>
            <w:r>
              <w:rPr>
                <w:rFonts w:ascii="Times New Roman" w:hAnsi="Times New Roman" w:cs="Times New Roman"/>
                <w:b/>
                <w:caps/>
                <w:sz w:val="24"/>
                <w:szCs w:val="24"/>
              </w:rPr>
              <w:t>» (Дизельний генератор)»</w:t>
            </w:r>
          </w:p>
        </w:tc>
      </w:tr>
      <w:tr w:rsidR="00426408" w:rsidRPr="009D48F6" w14:paraId="60FC2DDF" w14:textId="77777777" w:rsidTr="005E50D8">
        <w:trPr>
          <w:trHeight w:val="20"/>
          <w:jc w:val="center"/>
        </w:trPr>
        <w:tc>
          <w:tcPr>
            <w:tcW w:w="704" w:type="dxa"/>
          </w:tcPr>
          <w:p w14:paraId="2D663B25"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4.2</w:t>
            </w:r>
          </w:p>
        </w:tc>
        <w:tc>
          <w:tcPr>
            <w:tcW w:w="2835" w:type="dxa"/>
          </w:tcPr>
          <w:p w14:paraId="45F7B58F"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опис окремої частини або частин предмета закупівлі (лота), щодо яких можуть </w:t>
            </w:r>
            <w:r w:rsidR="009114CF" w:rsidRPr="009D48F6">
              <w:rPr>
                <w:rFonts w:ascii="Times New Roman" w:eastAsia="Times New Roman" w:hAnsi="Times New Roman" w:cs="Times New Roman"/>
                <w:sz w:val="24"/>
                <w:szCs w:val="24"/>
              </w:rPr>
              <w:t>бути подані тендерні пропозиції</w:t>
            </w:r>
          </w:p>
        </w:tc>
        <w:tc>
          <w:tcPr>
            <w:tcW w:w="6810" w:type="dxa"/>
          </w:tcPr>
          <w:p w14:paraId="4AFD14DA" w14:textId="77777777" w:rsidR="008F413F" w:rsidRPr="009D48F6" w:rsidRDefault="00A846A9" w:rsidP="008E0DB0">
            <w:pPr>
              <w:keepNext/>
              <w:keepLines/>
              <w:ind w:right="120"/>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Закупівля здійснюється щодо предмету закупівлі в цілому.</w:t>
            </w:r>
          </w:p>
          <w:p w14:paraId="6A15CA3B" w14:textId="77777777" w:rsidR="008F413F" w:rsidRPr="009D48F6" w:rsidRDefault="008F413F" w:rsidP="008E0DB0">
            <w:pPr>
              <w:keepNext/>
              <w:keepLines/>
              <w:ind w:right="120"/>
              <w:jc w:val="both"/>
              <w:rPr>
                <w:rFonts w:ascii="Times New Roman" w:eastAsia="Times New Roman" w:hAnsi="Times New Roman" w:cs="Times New Roman"/>
                <w:i/>
                <w:sz w:val="24"/>
                <w:szCs w:val="24"/>
                <w:highlight w:val="yellow"/>
              </w:rPr>
            </w:pPr>
          </w:p>
        </w:tc>
      </w:tr>
      <w:tr w:rsidR="00426408" w:rsidRPr="009D48F6" w14:paraId="0A43FC99" w14:textId="77777777" w:rsidTr="005E50D8">
        <w:trPr>
          <w:trHeight w:val="20"/>
          <w:jc w:val="center"/>
        </w:trPr>
        <w:tc>
          <w:tcPr>
            <w:tcW w:w="704" w:type="dxa"/>
          </w:tcPr>
          <w:p w14:paraId="4578A831" w14:textId="77777777" w:rsidR="006C4846" w:rsidRPr="009D48F6" w:rsidRDefault="006C4846"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4.3</w:t>
            </w:r>
          </w:p>
        </w:tc>
        <w:tc>
          <w:tcPr>
            <w:tcW w:w="2835" w:type="dxa"/>
          </w:tcPr>
          <w:p w14:paraId="40D93405" w14:textId="77777777" w:rsidR="006C4846" w:rsidRPr="009D48F6" w:rsidRDefault="006C4846" w:rsidP="008E0DB0">
            <w:pPr>
              <w:widowControl w:val="0"/>
              <w:ind w:left="-9" w:right="113"/>
              <w:contextualSpacing/>
              <w:rPr>
                <w:rFonts w:ascii="Times New Roman" w:hAnsi="Times New Roman" w:cs="Times New Roman"/>
                <w:sz w:val="24"/>
                <w:szCs w:val="24"/>
              </w:rPr>
            </w:pPr>
            <w:r w:rsidRPr="009D48F6">
              <w:rPr>
                <w:rFonts w:ascii="Times New Roman" w:hAnsi="Times New Roman" w:cs="Times New Roman"/>
                <w:sz w:val="24"/>
                <w:szCs w:val="24"/>
              </w:rPr>
              <w:t>місце, кількість, обсяг поставки товарів (надання послуг, виконання робіт)</w:t>
            </w:r>
          </w:p>
        </w:tc>
        <w:tc>
          <w:tcPr>
            <w:tcW w:w="6810" w:type="dxa"/>
          </w:tcPr>
          <w:p w14:paraId="67AD83F3" w14:textId="5BC5014D" w:rsidR="006C4846" w:rsidRPr="009D48F6" w:rsidRDefault="00F35A83" w:rsidP="008E0DB0">
            <w:pPr>
              <w:widowControl w:val="0"/>
              <w:autoSpaceDE w:val="0"/>
              <w:autoSpaceDN w:val="0"/>
              <w:adjustRightInd w:val="0"/>
              <w:ind w:right="34"/>
              <w:jc w:val="both"/>
              <w:rPr>
                <w:rFonts w:ascii="Times New Roman" w:hAnsi="Times New Roman" w:cs="Times New Roman"/>
                <w:bCs/>
                <w:sz w:val="24"/>
                <w:szCs w:val="24"/>
              </w:rPr>
            </w:pPr>
            <w:r w:rsidRPr="00287283">
              <w:rPr>
                <w:rFonts w:ascii="Times New Roman" w:eastAsia="Times New Roman" w:hAnsi="Times New Roman" w:cs="Times New Roman"/>
                <w:b/>
                <w:sz w:val="24"/>
                <w:szCs w:val="24"/>
                <w:lang w:eastAsia="uk-UA"/>
              </w:rPr>
              <w:t>м. Вишгород, Київська обл., вул. Шкільна, 14</w:t>
            </w:r>
            <w:r w:rsidR="00DC2826" w:rsidRPr="009D48F6">
              <w:rPr>
                <w:rFonts w:ascii="Times New Roman" w:hAnsi="Times New Roman" w:cs="Times New Roman"/>
                <w:sz w:val="24"/>
                <w:szCs w:val="24"/>
              </w:rPr>
              <w:t>;</w:t>
            </w:r>
            <w:r w:rsidR="006C4846" w:rsidRPr="009D48F6">
              <w:rPr>
                <w:rFonts w:ascii="Times New Roman" w:hAnsi="Times New Roman" w:cs="Times New Roman"/>
                <w:bCs/>
                <w:sz w:val="24"/>
                <w:szCs w:val="24"/>
              </w:rPr>
              <w:t xml:space="preserve"> </w:t>
            </w:r>
          </w:p>
          <w:p w14:paraId="06ABDCD8" w14:textId="5A266F77" w:rsidR="006C4846" w:rsidRPr="009D48F6" w:rsidRDefault="006C4846" w:rsidP="003304A0">
            <w:pPr>
              <w:widowControl w:val="0"/>
              <w:autoSpaceDE w:val="0"/>
              <w:autoSpaceDN w:val="0"/>
              <w:adjustRightInd w:val="0"/>
              <w:ind w:right="34"/>
              <w:jc w:val="both"/>
              <w:rPr>
                <w:rFonts w:ascii="Times New Roman" w:hAnsi="Times New Roman" w:cs="Times New Roman"/>
                <w:sz w:val="24"/>
                <w:szCs w:val="24"/>
              </w:rPr>
            </w:pPr>
            <w:r w:rsidRPr="009D48F6">
              <w:rPr>
                <w:rFonts w:ascii="Times New Roman" w:hAnsi="Times New Roman" w:cs="Times New Roman"/>
                <w:bCs/>
                <w:sz w:val="24"/>
                <w:szCs w:val="24"/>
              </w:rPr>
              <w:t xml:space="preserve">Кількість – </w:t>
            </w:r>
            <w:r w:rsidR="003304A0">
              <w:rPr>
                <w:rFonts w:ascii="Times New Roman" w:hAnsi="Times New Roman" w:cs="Times New Roman"/>
                <w:sz w:val="24"/>
                <w:szCs w:val="24"/>
              </w:rPr>
              <w:t>1 штука</w:t>
            </w:r>
            <w:r w:rsidR="00DC2826" w:rsidRPr="009D48F6">
              <w:rPr>
                <w:rFonts w:ascii="Times New Roman" w:hAnsi="Times New Roman" w:cs="Times New Roman"/>
                <w:sz w:val="24"/>
                <w:szCs w:val="24"/>
              </w:rPr>
              <w:t>;</w:t>
            </w:r>
          </w:p>
        </w:tc>
      </w:tr>
      <w:tr w:rsidR="00426408" w:rsidRPr="009D48F6" w14:paraId="4CF6BA7F" w14:textId="77777777" w:rsidTr="005E50D8">
        <w:trPr>
          <w:trHeight w:val="20"/>
          <w:jc w:val="center"/>
        </w:trPr>
        <w:tc>
          <w:tcPr>
            <w:tcW w:w="704" w:type="dxa"/>
          </w:tcPr>
          <w:p w14:paraId="6D3E40E9"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4.4</w:t>
            </w:r>
          </w:p>
        </w:tc>
        <w:tc>
          <w:tcPr>
            <w:tcW w:w="2835" w:type="dxa"/>
          </w:tcPr>
          <w:p w14:paraId="084D27DA" w14:textId="77777777" w:rsidR="008F413F" w:rsidRPr="009D48F6" w:rsidRDefault="009114CF" w:rsidP="008E0DB0">
            <w:pPr>
              <w:rPr>
                <w:rFonts w:ascii="Times New Roman" w:eastAsia="Times New Roman" w:hAnsi="Times New Roman" w:cs="Times New Roman"/>
                <w:sz w:val="24"/>
                <w:szCs w:val="24"/>
              </w:rPr>
            </w:pPr>
            <w:r w:rsidRPr="009D48F6">
              <w:rPr>
                <w:rFonts w:ascii="Times New Roman" w:hAnsi="Times New Roman" w:cs="Times New Roman"/>
                <w:sz w:val="24"/>
                <w:szCs w:val="24"/>
                <w:shd w:val="clear" w:color="auto" w:fill="FFFFFF"/>
              </w:rPr>
              <w:t>строк поставки товарів (надання послуг, виконання робіт)</w:t>
            </w:r>
          </w:p>
        </w:tc>
        <w:tc>
          <w:tcPr>
            <w:tcW w:w="6810" w:type="dxa"/>
          </w:tcPr>
          <w:p w14:paraId="12FE9DC1" w14:textId="2F5C671B" w:rsidR="008F413F" w:rsidRPr="009D48F6" w:rsidRDefault="001A133D" w:rsidP="002F13B4">
            <w:pPr>
              <w:jc w:val="both"/>
              <w:rPr>
                <w:rFonts w:ascii="Times New Roman" w:eastAsia="Times New Roman" w:hAnsi="Times New Roman" w:cs="Times New Roman"/>
                <w:b/>
                <w:sz w:val="24"/>
                <w:szCs w:val="24"/>
              </w:rPr>
            </w:pPr>
            <w:r w:rsidRPr="001A133D">
              <w:rPr>
                <w:rFonts w:ascii="Times New Roman" w:eastAsia="Times New Roman" w:hAnsi="Times New Roman" w:cs="Times New Roman"/>
                <w:b/>
                <w:sz w:val="24"/>
                <w:szCs w:val="24"/>
              </w:rPr>
              <w:t>до 30.03.2023 року</w:t>
            </w:r>
          </w:p>
        </w:tc>
      </w:tr>
      <w:tr w:rsidR="00426408" w:rsidRPr="009D48F6" w14:paraId="6A11C42A" w14:textId="77777777" w:rsidTr="005E50D8">
        <w:trPr>
          <w:trHeight w:val="20"/>
          <w:jc w:val="center"/>
        </w:trPr>
        <w:tc>
          <w:tcPr>
            <w:tcW w:w="704" w:type="dxa"/>
          </w:tcPr>
          <w:p w14:paraId="305D7B9F" w14:textId="77777777" w:rsidR="007E70BA" w:rsidRPr="009D48F6" w:rsidRDefault="007E70BA"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4.5.</w:t>
            </w:r>
          </w:p>
        </w:tc>
        <w:tc>
          <w:tcPr>
            <w:tcW w:w="2835" w:type="dxa"/>
          </w:tcPr>
          <w:p w14:paraId="0D5C424E" w14:textId="77777777" w:rsidR="007E70BA" w:rsidRPr="009D48F6" w:rsidRDefault="007E70BA" w:rsidP="008E0DB0">
            <w:pPr>
              <w:rPr>
                <w:rFonts w:ascii="Times New Roman" w:hAnsi="Times New Roman" w:cs="Times New Roman"/>
                <w:sz w:val="24"/>
                <w:szCs w:val="24"/>
                <w:shd w:val="clear" w:color="auto" w:fill="FFFFFF"/>
              </w:rPr>
            </w:pPr>
            <w:r w:rsidRPr="009D48F6">
              <w:rPr>
                <w:rFonts w:ascii="Times New Roman" w:hAnsi="Times New Roman" w:cs="Times New Roman"/>
                <w:sz w:val="24"/>
                <w:szCs w:val="24"/>
                <w:shd w:val="clear" w:color="auto" w:fill="FFFFFF"/>
              </w:rPr>
              <w:t>очікувана вартість предмета закупівлі</w:t>
            </w:r>
          </w:p>
        </w:tc>
        <w:tc>
          <w:tcPr>
            <w:tcW w:w="6810" w:type="dxa"/>
          </w:tcPr>
          <w:p w14:paraId="27685F03" w14:textId="30D93892" w:rsidR="007E70BA" w:rsidRPr="009D48F6" w:rsidRDefault="00A04293" w:rsidP="008E0DB0">
            <w:pPr>
              <w:jc w:val="both"/>
              <w:rPr>
                <w:rFonts w:ascii="Times New Roman" w:eastAsia="Times New Roman" w:hAnsi="Times New Roman" w:cs="Times New Roman"/>
                <w:b/>
                <w:sz w:val="24"/>
                <w:szCs w:val="24"/>
              </w:rPr>
            </w:pPr>
            <w:r w:rsidRPr="009D48F6">
              <w:rPr>
                <w:rFonts w:ascii="Times New Roman" w:hAnsi="Times New Roman"/>
                <w:sz w:val="24"/>
                <w:szCs w:val="24"/>
                <w:shd w:val="solid" w:color="FFFFFF" w:fill="FFFFFF"/>
              </w:rPr>
              <w:t>О</w:t>
            </w:r>
            <w:r w:rsidR="007E70BA" w:rsidRPr="009D48F6">
              <w:rPr>
                <w:rFonts w:ascii="Times New Roman" w:hAnsi="Times New Roman"/>
                <w:sz w:val="24"/>
                <w:szCs w:val="24"/>
                <w:shd w:val="solid" w:color="FFFFFF" w:fill="FFFFFF"/>
              </w:rPr>
              <w:t>чікувана вартість предмета закупівлі, визначена замовником в оголошенні про проведення відкритих торгів</w:t>
            </w:r>
            <w:r w:rsidR="00E14E0C">
              <w:rPr>
                <w:rFonts w:ascii="Times New Roman" w:hAnsi="Times New Roman"/>
                <w:sz w:val="24"/>
                <w:szCs w:val="24"/>
                <w:shd w:val="solid" w:color="FFFFFF" w:fill="FFFFFF"/>
              </w:rPr>
              <w:t xml:space="preserve"> з особливостями</w:t>
            </w:r>
            <w:r w:rsidR="007E70BA" w:rsidRPr="009D48F6">
              <w:rPr>
                <w:rFonts w:ascii="Times New Roman" w:hAnsi="Times New Roman"/>
                <w:sz w:val="24"/>
                <w:szCs w:val="24"/>
                <w:shd w:val="solid" w:color="FFFFFF" w:fill="FFFFFF"/>
              </w:rPr>
              <w:t xml:space="preserve">. </w:t>
            </w:r>
            <w:r w:rsidR="00E14E0C" w:rsidRPr="00E14E0C">
              <w:rPr>
                <w:rFonts w:ascii="Times New Roman" w:hAnsi="Times New Roman"/>
                <w:sz w:val="24"/>
                <w:szCs w:val="24"/>
                <w:shd w:val="solid" w:color="FFFFFF" w:fill="FFFFFF"/>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 У разі, якщо учасником буде надано тендерну пропозицію, що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41 Особливостей.</w:t>
            </w:r>
          </w:p>
        </w:tc>
      </w:tr>
      <w:tr w:rsidR="00426408" w:rsidRPr="009D48F6" w14:paraId="17A3BD26" w14:textId="77777777" w:rsidTr="005E50D8">
        <w:trPr>
          <w:trHeight w:val="20"/>
          <w:jc w:val="center"/>
        </w:trPr>
        <w:tc>
          <w:tcPr>
            <w:tcW w:w="704" w:type="dxa"/>
          </w:tcPr>
          <w:p w14:paraId="469F6370"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5</w:t>
            </w:r>
          </w:p>
        </w:tc>
        <w:tc>
          <w:tcPr>
            <w:tcW w:w="2835" w:type="dxa"/>
          </w:tcPr>
          <w:p w14:paraId="6BB693E8"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Недискримінація учасників</w:t>
            </w:r>
            <w:r w:rsidRPr="009D48F6">
              <w:rPr>
                <w:rFonts w:ascii="Times New Roman" w:hAnsi="Times New Roman" w:cs="Times New Roman"/>
                <w:sz w:val="24"/>
                <w:szCs w:val="24"/>
              </w:rPr>
              <w:t xml:space="preserve"> </w:t>
            </w:r>
          </w:p>
        </w:tc>
        <w:tc>
          <w:tcPr>
            <w:tcW w:w="6810" w:type="dxa"/>
          </w:tcPr>
          <w:p w14:paraId="56550B6A" w14:textId="1862EF2D" w:rsidR="008F413F" w:rsidRPr="009D48F6" w:rsidRDefault="00E14E0C" w:rsidP="008E0DB0">
            <w:pPr>
              <w:keepNext/>
              <w:keepLines/>
              <w:jc w:val="both"/>
              <w:rPr>
                <w:rFonts w:ascii="Times New Roman" w:eastAsia="Times New Roman" w:hAnsi="Times New Roman" w:cs="Times New Roman"/>
                <w:sz w:val="24"/>
                <w:szCs w:val="24"/>
              </w:rPr>
            </w:pPr>
            <w:r w:rsidRPr="00E14E0C">
              <w:rPr>
                <w:rFonts w:ascii="Times New Roman" w:hAnsi="Times New Roman" w:cs="Times New Roman"/>
                <w:sz w:val="24"/>
                <w:szCs w:val="24"/>
                <w:shd w:val="clear" w:color="auto" w:fill="FFFFFF"/>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Під час проведення відкритих торгів тендерні пропозиції мають право подавати всі </w:t>
            </w:r>
            <w:r w:rsidRPr="00E14E0C">
              <w:rPr>
                <w:rFonts w:ascii="Times New Roman" w:hAnsi="Times New Roman" w:cs="Times New Roman"/>
                <w:sz w:val="24"/>
                <w:szCs w:val="24"/>
                <w:shd w:val="clear" w:color="auto" w:fill="FFFFFF"/>
              </w:rPr>
              <w:lastRenderedPageBreak/>
              <w:t>заінтересовані особи.</w:t>
            </w:r>
            <w:bookmarkStart w:id="2" w:name="_GoBack"/>
            <w:bookmarkEnd w:id="2"/>
          </w:p>
        </w:tc>
      </w:tr>
      <w:tr w:rsidR="00426408" w:rsidRPr="009D48F6" w14:paraId="24E0720C" w14:textId="77777777" w:rsidTr="005E50D8">
        <w:trPr>
          <w:trHeight w:val="20"/>
          <w:jc w:val="center"/>
        </w:trPr>
        <w:tc>
          <w:tcPr>
            <w:tcW w:w="704" w:type="dxa"/>
          </w:tcPr>
          <w:p w14:paraId="7F9C13E6"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6</w:t>
            </w:r>
          </w:p>
        </w:tc>
        <w:tc>
          <w:tcPr>
            <w:tcW w:w="2835" w:type="dxa"/>
          </w:tcPr>
          <w:p w14:paraId="21B44821" w14:textId="77777777" w:rsidR="008F413F" w:rsidRPr="009D48F6" w:rsidRDefault="00431D15" w:rsidP="008E0DB0">
            <w:pPr>
              <w:rPr>
                <w:rFonts w:ascii="Times New Roman" w:eastAsia="Times New Roman" w:hAnsi="Times New Roman" w:cs="Times New Roman"/>
                <w:b/>
                <w:sz w:val="24"/>
                <w:szCs w:val="24"/>
              </w:rPr>
            </w:pPr>
            <w:r w:rsidRPr="009D48F6">
              <w:rPr>
                <w:rFonts w:ascii="Times New Roman" w:hAnsi="Times New Roman" w:cs="Times New Roman"/>
                <w:b/>
                <w:sz w:val="24"/>
                <w:szCs w:val="24"/>
                <w:shd w:val="clear" w:color="auto" w:fill="FFFFFF"/>
              </w:rPr>
              <w:t>Інформація про валюту, у якій повинно бути розраховано та зазначено ціну тендерної пропозиції</w:t>
            </w:r>
          </w:p>
        </w:tc>
        <w:tc>
          <w:tcPr>
            <w:tcW w:w="6810" w:type="dxa"/>
          </w:tcPr>
          <w:p w14:paraId="1C3FF148" w14:textId="77777777" w:rsidR="00A25BE2" w:rsidRPr="009D48F6" w:rsidRDefault="00426408" w:rsidP="008E0DB0">
            <w:pPr>
              <w:keepNext/>
              <w:keepLines/>
              <w:ind w:right="140"/>
              <w:jc w:val="both"/>
              <w:rPr>
                <w:rFonts w:ascii="Times New Roman" w:hAnsi="Times New Roman" w:cs="Times New Roman"/>
                <w:sz w:val="24"/>
                <w:szCs w:val="24"/>
                <w:shd w:val="clear" w:color="auto" w:fill="FFFFFF"/>
              </w:rPr>
            </w:pPr>
            <w:r w:rsidRPr="009D48F6">
              <w:rPr>
                <w:rFonts w:ascii="Times New Roman" w:hAnsi="Times New Roman" w:cs="Times New Roman"/>
                <w:sz w:val="24"/>
                <w:szCs w:val="24"/>
                <w:shd w:val="clear" w:color="auto" w:fill="FFFFFF"/>
              </w:rPr>
              <w:t>В</w:t>
            </w:r>
            <w:r w:rsidR="00431D15" w:rsidRPr="009D48F6">
              <w:rPr>
                <w:rFonts w:ascii="Times New Roman" w:hAnsi="Times New Roman" w:cs="Times New Roman"/>
                <w:sz w:val="24"/>
                <w:szCs w:val="24"/>
                <w:shd w:val="clear" w:color="auto" w:fill="FFFFFF"/>
              </w:rPr>
              <w:t>алюто</w:t>
            </w:r>
            <w:r w:rsidRPr="009D48F6">
              <w:rPr>
                <w:rFonts w:ascii="Times New Roman" w:hAnsi="Times New Roman" w:cs="Times New Roman"/>
                <w:sz w:val="24"/>
                <w:szCs w:val="24"/>
                <w:shd w:val="clear" w:color="auto" w:fill="FFFFFF"/>
              </w:rPr>
              <w:t>ю тендерної пропозиції є гривня.</w:t>
            </w:r>
          </w:p>
          <w:p w14:paraId="5C182215" w14:textId="77777777" w:rsidR="008F413F" w:rsidRPr="009D48F6" w:rsidRDefault="00426408" w:rsidP="008E0DB0">
            <w:pPr>
              <w:keepNext/>
              <w:keepLines/>
              <w:ind w:right="140"/>
              <w:jc w:val="both"/>
              <w:rPr>
                <w:rFonts w:ascii="Times New Roman" w:eastAsia="Times New Roman" w:hAnsi="Times New Roman" w:cs="Times New Roman"/>
                <w:sz w:val="24"/>
                <w:szCs w:val="24"/>
              </w:rPr>
            </w:pPr>
            <w:r w:rsidRPr="009D48F6">
              <w:rPr>
                <w:rFonts w:ascii="Times New Roman" w:hAnsi="Times New Roman" w:cs="Times New Roman"/>
                <w:sz w:val="24"/>
                <w:szCs w:val="24"/>
                <w:shd w:val="clear" w:color="auto" w:fill="FFFFFF"/>
              </w:rPr>
              <w:t>У</w:t>
            </w:r>
            <w:r w:rsidR="00431D15" w:rsidRPr="009D48F6">
              <w:rPr>
                <w:rFonts w:ascii="Times New Roman" w:hAnsi="Times New Roman" w:cs="Times New Roman"/>
                <w:sz w:val="24"/>
                <w:szCs w:val="24"/>
                <w:shd w:val="clear" w:color="auto" w:fill="FFFFFF"/>
              </w:rPr>
              <w:t xml:space="preserve"> разі якщо учасником процедури закупівлі є нерезидент, то такий учасник зазначає цін</w:t>
            </w:r>
            <w:r w:rsidR="00A25BE2" w:rsidRPr="009D48F6">
              <w:rPr>
                <w:rFonts w:ascii="Times New Roman" w:hAnsi="Times New Roman" w:cs="Times New Roman"/>
                <w:sz w:val="24"/>
                <w:szCs w:val="24"/>
                <w:shd w:val="clear" w:color="auto" w:fill="FFFFFF"/>
              </w:rPr>
              <w:t>у тендерної пропозиції у гривні.</w:t>
            </w:r>
          </w:p>
        </w:tc>
      </w:tr>
      <w:tr w:rsidR="00426408" w:rsidRPr="009D48F6" w14:paraId="5C5E577F" w14:textId="77777777" w:rsidTr="005E50D8">
        <w:trPr>
          <w:trHeight w:val="20"/>
          <w:jc w:val="center"/>
        </w:trPr>
        <w:tc>
          <w:tcPr>
            <w:tcW w:w="704" w:type="dxa"/>
          </w:tcPr>
          <w:p w14:paraId="5183F7D9"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7</w:t>
            </w:r>
          </w:p>
        </w:tc>
        <w:tc>
          <w:tcPr>
            <w:tcW w:w="2835" w:type="dxa"/>
          </w:tcPr>
          <w:p w14:paraId="4EC8103B" w14:textId="77777777" w:rsidR="008F413F" w:rsidRPr="009D48F6" w:rsidRDefault="00431D15" w:rsidP="008E0DB0">
            <w:pPr>
              <w:rPr>
                <w:rFonts w:ascii="Times New Roman" w:eastAsia="Times New Roman" w:hAnsi="Times New Roman" w:cs="Times New Roman"/>
                <w:b/>
                <w:sz w:val="24"/>
                <w:szCs w:val="24"/>
              </w:rPr>
            </w:pPr>
            <w:r w:rsidRPr="009D48F6">
              <w:rPr>
                <w:rFonts w:ascii="Times New Roman" w:hAnsi="Times New Roman" w:cs="Times New Roman"/>
                <w:b/>
                <w:sz w:val="24"/>
                <w:szCs w:val="24"/>
                <w:shd w:val="clear" w:color="auto" w:fill="FFFFFF"/>
              </w:rPr>
              <w:t>Інформація про мову (мови), якою (якими) повинно бути складено тендерні пропозиції</w:t>
            </w:r>
          </w:p>
        </w:tc>
        <w:tc>
          <w:tcPr>
            <w:tcW w:w="6810" w:type="dxa"/>
          </w:tcPr>
          <w:p w14:paraId="6C237D73" w14:textId="77777777" w:rsidR="00FE22F8" w:rsidRPr="009D48F6" w:rsidRDefault="00FE22F8" w:rsidP="008E0DB0">
            <w:pPr>
              <w:jc w:val="both"/>
              <w:rPr>
                <w:rFonts w:ascii="Times New Roman" w:hAnsi="Times New Roman" w:cs="Times New Roman"/>
                <w:sz w:val="24"/>
                <w:szCs w:val="24"/>
              </w:rPr>
            </w:pPr>
            <w:r w:rsidRPr="009D48F6">
              <w:rPr>
                <w:rFonts w:ascii="Times New Roman" w:hAnsi="Times New Roman" w:cs="Times New Roman"/>
                <w:sz w:val="24"/>
                <w:szCs w:val="24"/>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w:t>
            </w:r>
            <w:proofErr w:type="spellStart"/>
            <w:r w:rsidRPr="009D48F6">
              <w:rPr>
                <w:rFonts w:ascii="Times New Roman" w:hAnsi="Times New Roman" w:cs="Times New Roman"/>
                <w:sz w:val="24"/>
                <w:szCs w:val="24"/>
              </w:rPr>
              <w:t>ими</w:t>
            </w:r>
            <w:proofErr w:type="spellEnd"/>
            <w:r w:rsidRPr="009D48F6">
              <w:rPr>
                <w:rFonts w:ascii="Times New Roman" w:hAnsi="Times New Roman" w:cs="Times New Roman"/>
                <w:sz w:val="24"/>
                <w:szCs w:val="24"/>
              </w:rPr>
              <w:t>) мовою(</w:t>
            </w:r>
            <w:proofErr w:type="spellStart"/>
            <w:r w:rsidRPr="009D48F6">
              <w:rPr>
                <w:rFonts w:ascii="Times New Roman" w:hAnsi="Times New Roman" w:cs="Times New Roman"/>
                <w:sz w:val="24"/>
                <w:szCs w:val="24"/>
              </w:rPr>
              <w:t>ами</w:t>
            </w:r>
            <w:proofErr w:type="spellEnd"/>
            <w:r w:rsidRPr="009D48F6">
              <w:rPr>
                <w:rFonts w:ascii="Times New Roman" w:hAnsi="Times New Roman" w:cs="Times New Roman"/>
                <w:sz w:val="24"/>
                <w:szCs w:val="24"/>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289092B3" w14:textId="77777777"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D48F6">
              <w:rPr>
                <w:rFonts w:ascii="Times New Roman" w:eastAsia="Times New Roman" w:hAnsi="Times New Roman" w:cs="Times New Roman"/>
                <w:sz w:val="24"/>
                <w:szCs w:val="24"/>
              </w:rPr>
              <w:t>закуповуються</w:t>
            </w:r>
            <w:proofErr w:type="spellEnd"/>
            <w:r w:rsidRPr="009D48F6">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D58A27C" w14:textId="77777777"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D48F6">
              <w:rPr>
                <w:rFonts w:ascii="Times New Roman" w:eastAsia="Times New Roman" w:hAnsi="Times New Roman" w:cs="Times New Roman"/>
                <w:sz w:val="24"/>
                <w:szCs w:val="24"/>
              </w:rPr>
              <w:t>інтернет</w:t>
            </w:r>
            <w:proofErr w:type="spellEnd"/>
            <w:r w:rsidRPr="009D48F6">
              <w:rPr>
                <w:rFonts w:ascii="Times New Roman" w:eastAsia="Times New Roman" w:hAnsi="Times New Roman" w:cs="Times New Roman"/>
                <w:sz w:val="24"/>
                <w:szCs w:val="24"/>
              </w:rPr>
              <w:t>", адреси електронної пошти, торговельної марки (знаку для товарів та послуг), загальноприйняті міжнародні терміни).</w:t>
            </w:r>
            <w:r w:rsidR="00FE22F8" w:rsidRPr="009D48F6">
              <w:rPr>
                <w:rFonts w:ascii="Times New Roman" w:eastAsia="Times New Roman" w:hAnsi="Times New Roman" w:cs="Times New Roman"/>
                <w:sz w:val="24"/>
                <w:szCs w:val="24"/>
              </w:rPr>
              <w:t xml:space="preserve"> </w:t>
            </w:r>
          </w:p>
        </w:tc>
      </w:tr>
      <w:tr w:rsidR="00426408" w:rsidRPr="009D48F6" w14:paraId="47AB06C9" w14:textId="77777777" w:rsidTr="005E50D8">
        <w:trPr>
          <w:trHeight w:val="20"/>
          <w:jc w:val="center"/>
        </w:trPr>
        <w:tc>
          <w:tcPr>
            <w:tcW w:w="10349" w:type="dxa"/>
            <w:gridSpan w:val="3"/>
            <w:vAlign w:val="center"/>
          </w:tcPr>
          <w:p w14:paraId="2A4F84EB"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b/>
                <w:i/>
                <w:sz w:val="24"/>
                <w:szCs w:val="24"/>
              </w:rPr>
              <w:t>Розділ 2. Порядок унесення змін та надання роз’яснень до тендерної документації</w:t>
            </w:r>
          </w:p>
        </w:tc>
      </w:tr>
      <w:tr w:rsidR="00426408" w:rsidRPr="009D48F6" w14:paraId="2D2169C1" w14:textId="77777777" w:rsidTr="005E50D8">
        <w:trPr>
          <w:trHeight w:val="20"/>
          <w:jc w:val="center"/>
        </w:trPr>
        <w:tc>
          <w:tcPr>
            <w:tcW w:w="704" w:type="dxa"/>
          </w:tcPr>
          <w:p w14:paraId="07301794"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1</w:t>
            </w:r>
          </w:p>
        </w:tc>
        <w:tc>
          <w:tcPr>
            <w:tcW w:w="2835" w:type="dxa"/>
          </w:tcPr>
          <w:p w14:paraId="5B0531FA" w14:textId="77777777" w:rsidR="008F413F" w:rsidRPr="009D48F6" w:rsidRDefault="00A846A9" w:rsidP="008E0DB0">
            <w:pPr>
              <w:rPr>
                <w:rFonts w:ascii="Times New Roman" w:eastAsia="Times New Roman" w:hAnsi="Times New Roman" w:cs="Times New Roman"/>
                <w:b/>
                <w:sz w:val="24"/>
                <w:szCs w:val="24"/>
              </w:rPr>
            </w:pPr>
            <w:r w:rsidRPr="009D48F6">
              <w:rPr>
                <w:rFonts w:ascii="Times New Roman" w:eastAsia="Times New Roman" w:hAnsi="Times New Roman" w:cs="Times New Roman"/>
                <w:b/>
                <w:sz w:val="24"/>
                <w:szCs w:val="24"/>
              </w:rPr>
              <w:t>Процедура надання роз’яснень щодо тендерної документації</w:t>
            </w:r>
            <w:r w:rsidR="00DF3A44" w:rsidRPr="009D48F6">
              <w:rPr>
                <w:rFonts w:ascii="Times New Roman" w:eastAsia="Times New Roman" w:hAnsi="Times New Roman" w:cs="Times New Roman"/>
                <w:b/>
                <w:sz w:val="24"/>
                <w:szCs w:val="24"/>
              </w:rPr>
              <w:t xml:space="preserve"> та внесення змін до неї</w:t>
            </w:r>
          </w:p>
        </w:tc>
        <w:tc>
          <w:tcPr>
            <w:tcW w:w="6810" w:type="dxa"/>
          </w:tcPr>
          <w:p w14:paraId="730CB3D1" w14:textId="77777777" w:rsidR="007655FD" w:rsidRPr="009D48F6" w:rsidRDefault="007655FD" w:rsidP="007655FD">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Фізична/юридична особа має право </w:t>
            </w:r>
            <w:r w:rsidRPr="009D48F6">
              <w:rPr>
                <w:rFonts w:ascii="Times New Roman" w:eastAsia="Times New Roman" w:hAnsi="Times New Roman" w:cs="Times New Roman"/>
                <w:b/>
                <w:i/>
                <w:sz w:val="24"/>
                <w:szCs w:val="24"/>
              </w:rPr>
              <w:t>не пізніше ніж за три дні</w:t>
            </w:r>
            <w:r w:rsidRPr="009D48F6">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D48F6">
              <w:rPr>
                <w:rFonts w:ascii="Times New Roman" w:eastAsia="Times New Roman" w:hAnsi="Times New Roman" w:cs="Times New Roman"/>
                <w:b/>
                <w:i/>
                <w:sz w:val="24"/>
                <w:szCs w:val="24"/>
              </w:rPr>
              <w:t>протягом трьох днів</w:t>
            </w:r>
            <w:r w:rsidRPr="009D48F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95B4280" w14:textId="77777777" w:rsidR="007655FD" w:rsidRPr="009D48F6" w:rsidRDefault="007655FD" w:rsidP="007655FD">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D48F6">
              <w:rPr>
                <w:rFonts w:ascii="Times New Roman" w:eastAsia="Times New Roman" w:hAnsi="Times New Roman" w:cs="Times New Roman"/>
                <w:b/>
                <w:i/>
                <w:sz w:val="24"/>
                <w:szCs w:val="24"/>
              </w:rPr>
              <w:t>не менше чотирьох днів</w:t>
            </w:r>
            <w:r w:rsidRPr="009D48F6">
              <w:rPr>
                <w:rFonts w:ascii="Times New Roman" w:eastAsia="Times New Roman" w:hAnsi="Times New Roman" w:cs="Times New Roman"/>
                <w:sz w:val="24"/>
                <w:szCs w:val="24"/>
              </w:rPr>
              <w:t>.</w:t>
            </w:r>
          </w:p>
          <w:p w14:paraId="4D12FFCA" w14:textId="77777777" w:rsidR="007655FD" w:rsidRPr="009D48F6" w:rsidRDefault="007655FD" w:rsidP="007655FD">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9D48F6">
              <w:rPr>
                <w:rFonts w:ascii="Times New Roman" w:eastAsia="Times New Roman" w:hAnsi="Times New Roman" w:cs="Times New Roman"/>
                <w:sz w:val="24"/>
                <w:szCs w:val="24"/>
              </w:rPr>
              <w:lastRenderedPageBreak/>
              <w:t xml:space="preserve">окремому документі оприлюднює перелік змін, що вносяться. Зміни до тендерної документації у </w:t>
            </w:r>
            <w:proofErr w:type="spellStart"/>
            <w:r w:rsidRPr="009D48F6">
              <w:rPr>
                <w:rFonts w:ascii="Times New Roman" w:eastAsia="Times New Roman" w:hAnsi="Times New Roman" w:cs="Times New Roman"/>
                <w:sz w:val="24"/>
                <w:szCs w:val="24"/>
              </w:rPr>
              <w:t>машинозчитувальному</w:t>
            </w:r>
            <w:proofErr w:type="spellEnd"/>
            <w:r w:rsidRPr="009D48F6">
              <w:rPr>
                <w:rFonts w:ascii="Times New Roman" w:eastAsia="Times New Roman" w:hAnsi="Times New Roman" w:cs="Times New Roman"/>
                <w:sz w:val="24"/>
                <w:szCs w:val="24"/>
              </w:rPr>
              <w:t xml:space="preserve"> форматі розміщуються в електронній системі закупівель </w:t>
            </w:r>
            <w:r w:rsidRPr="009D48F6">
              <w:rPr>
                <w:rFonts w:ascii="Times New Roman" w:eastAsia="Times New Roman" w:hAnsi="Times New Roman" w:cs="Times New Roman"/>
                <w:b/>
                <w:i/>
                <w:sz w:val="24"/>
                <w:szCs w:val="24"/>
              </w:rPr>
              <w:t>протягом одного дня</w:t>
            </w:r>
            <w:r w:rsidRPr="009D48F6">
              <w:rPr>
                <w:rFonts w:ascii="Times New Roman" w:eastAsia="Times New Roman" w:hAnsi="Times New Roman" w:cs="Times New Roman"/>
                <w:sz w:val="24"/>
                <w:szCs w:val="24"/>
              </w:rPr>
              <w:t xml:space="preserve"> з дати прийняття рішення про їх внесення.</w:t>
            </w:r>
          </w:p>
          <w:p w14:paraId="6CEBD9AC" w14:textId="77777777" w:rsidR="007655FD" w:rsidRPr="009D48F6" w:rsidRDefault="007655FD" w:rsidP="007655FD">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6934F5" w14:textId="2F0A8DE7" w:rsidR="008F413F" w:rsidRPr="009D48F6" w:rsidRDefault="007655FD" w:rsidP="007655FD">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D48F6">
              <w:rPr>
                <w:rFonts w:ascii="Times New Roman" w:eastAsia="Times New Roman" w:hAnsi="Times New Roman" w:cs="Times New Roman"/>
                <w:b/>
                <w:i/>
                <w:sz w:val="24"/>
                <w:szCs w:val="24"/>
              </w:rPr>
              <w:t>не менш як на чотири дні</w:t>
            </w:r>
            <w:r w:rsidRPr="009D48F6">
              <w:rPr>
                <w:rFonts w:ascii="Times New Roman" w:eastAsia="Times New Roman" w:hAnsi="Times New Roman" w:cs="Times New Roman"/>
                <w:sz w:val="24"/>
                <w:szCs w:val="24"/>
              </w:rPr>
              <w:t>.</w:t>
            </w:r>
          </w:p>
        </w:tc>
      </w:tr>
      <w:tr w:rsidR="00426408" w:rsidRPr="009D48F6" w14:paraId="1CCF8AA7" w14:textId="77777777" w:rsidTr="005E50D8">
        <w:trPr>
          <w:trHeight w:val="20"/>
          <w:jc w:val="center"/>
        </w:trPr>
        <w:tc>
          <w:tcPr>
            <w:tcW w:w="10349" w:type="dxa"/>
            <w:gridSpan w:val="3"/>
            <w:vAlign w:val="center"/>
          </w:tcPr>
          <w:p w14:paraId="75E2E747"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426408" w:rsidRPr="009D48F6" w14:paraId="4EAA3336" w14:textId="77777777" w:rsidTr="005E50D8">
        <w:trPr>
          <w:trHeight w:val="20"/>
          <w:jc w:val="center"/>
        </w:trPr>
        <w:tc>
          <w:tcPr>
            <w:tcW w:w="704" w:type="dxa"/>
          </w:tcPr>
          <w:p w14:paraId="6106E5E2"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1</w:t>
            </w:r>
          </w:p>
        </w:tc>
        <w:tc>
          <w:tcPr>
            <w:tcW w:w="2835" w:type="dxa"/>
          </w:tcPr>
          <w:p w14:paraId="60ADF84D"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Зміст і спосіб подання тендерної пропозиції</w:t>
            </w:r>
          </w:p>
        </w:tc>
        <w:tc>
          <w:tcPr>
            <w:tcW w:w="6810" w:type="dxa"/>
            <w:vAlign w:val="center"/>
          </w:tcPr>
          <w:p w14:paraId="0D1B7CB7" w14:textId="77777777" w:rsidR="002242CB" w:rsidRPr="009D48F6" w:rsidRDefault="002242CB" w:rsidP="008E0DB0">
            <w:pPr>
              <w:pStyle w:val="af0"/>
              <w:jc w:val="both"/>
              <w:rPr>
                <w:rFonts w:ascii="Times New Roman" w:hAnsi="Times New Roman" w:cs="Times New Roman"/>
                <w:sz w:val="24"/>
                <w:szCs w:val="24"/>
              </w:rPr>
            </w:pPr>
            <w:r w:rsidRPr="009D48F6">
              <w:rPr>
                <w:rFonts w:ascii="Times New Roman" w:hAnsi="Times New Roman" w:cs="Times New Roman"/>
                <w:sz w:val="24"/>
                <w:szCs w:val="24"/>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sidR="00A67581" w:rsidRPr="009D48F6">
              <w:rPr>
                <w:rFonts w:ascii="Times New Roman" w:hAnsi="Times New Roman" w:cs="Times New Roman"/>
                <w:sz w:val="24"/>
                <w:szCs w:val="24"/>
                <w:shd w:val="clear" w:color="auto" w:fill="FFFFFF"/>
              </w:rPr>
              <w:t xml:space="preserve"> згідно вимог</w:t>
            </w:r>
            <w:r w:rsidRPr="009D48F6">
              <w:rPr>
                <w:rFonts w:ascii="Times New Roman" w:hAnsi="Times New Roman" w:cs="Times New Roman"/>
                <w:sz w:val="24"/>
                <w:szCs w:val="24"/>
                <w:shd w:val="clear" w:color="auto" w:fill="FFFFFF"/>
              </w:rPr>
              <w:t xml:space="preserve"> в тендерній документації, та шляхом завантаження необхідних документів, що вимагаються замовником у тендерній документації</w:t>
            </w:r>
            <w:r w:rsidR="00E60792" w:rsidRPr="009D48F6">
              <w:rPr>
                <w:rFonts w:ascii="Times New Roman" w:hAnsi="Times New Roman" w:cs="Times New Roman"/>
                <w:sz w:val="24"/>
                <w:szCs w:val="24"/>
                <w:shd w:val="clear" w:color="auto" w:fill="FFFFFF"/>
              </w:rPr>
              <w:t>, а саме:</w:t>
            </w:r>
          </w:p>
          <w:p w14:paraId="728C2AAE" w14:textId="77777777" w:rsidR="00B06AC5" w:rsidRPr="009D48F6" w:rsidRDefault="00A846A9" w:rsidP="008E0DB0">
            <w:pPr>
              <w:pStyle w:val="af0"/>
              <w:numPr>
                <w:ilvl w:val="0"/>
                <w:numId w:val="16"/>
              </w:numPr>
              <w:jc w:val="both"/>
              <w:rPr>
                <w:rFonts w:ascii="Times New Roman" w:hAnsi="Times New Roman" w:cs="Times New Roman"/>
                <w:sz w:val="24"/>
                <w:szCs w:val="24"/>
              </w:rPr>
            </w:pPr>
            <w:r w:rsidRPr="009D48F6">
              <w:rPr>
                <w:rFonts w:ascii="Times New Roman" w:hAnsi="Times New Roman" w:cs="Times New Roman"/>
                <w:sz w:val="24"/>
                <w:szCs w:val="24"/>
              </w:rPr>
              <w:t>інформаці</w:t>
            </w:r>
            <w:r w:rsidR="001373C5" w:rsidRPr="009D48F6">
              <w:rPr>
                <w:rFonts w:ascii="Times New Roman" w:hAnsi="Times New Roman" w:cs="Times New Roman"/>
                <w:sz w:val="24"/>
                <w:szCs w:val="24"/>
              </w:rPr>
              <w:t>ї</w:t>
            </w:r>
            <w:r w:rsidRPr="009D48F6">
              <w:rPr>
                <w:rFonts w:ascii="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9D48F6">
              <w:rPr>
                <w:rFonts w:ascii="Times New Roman" w:hAnsi="Times New Roman" w:cs="Times New Roman"/>
                <w:b/>
                <w:i/>
                <w:sz w:val="24"/>
                <w:szCs w:val="24"/>
              </w:rPr>
              <w:t>згідно</w:t>
            </w:r>
            <w:r w:rsidR="00FF6A65" w:rsidRPr="009D48F6">
              <w:rPr>
                <w:rFonts w:ascii="Times New Roman" w:hAnsi="Times New Roman" w:cs="Times New Roman"/>
                <w:b/>
                <w:i/>
                <w:sz w:val="24"/>
                <w:szCs w:val="24"/>
              </w:rPr>
              <w:t xml:space="preserve"> пункту 1</w:t>
            </w:r>
            <w:r w:rsidRPr="009D48F6">
              <w:rPr>
                <w:rFonts w:ascii="Times New Roman" w:hAnsi="Times New Roman" w:cs="Times New Roman"/>
                <w:sz w:val="24"/>
                <w:szCs w:val="24"/>
              </w:rPr>
              <w:t xml:space="preserve"> </w:t>
            </w:r>
            <w:r w:rsidRPr="009D48F6">
              <w:rPr>
                <w:rFonts w:ascii="Times New Roman" w:hAnsi="Times New Roman" w:cs="Times New Roman"/>
                <w:b/>
                <w:i/>
                <w:sz w:val="24"/>
                <w:szCs w:val="24"/>
              </w:rPr>
              <w:t>Додатку 1</w:t>
            </w:r>
            <w:r w:rsidRPr="009D48F6">
              <w:rPr>
                <w:rFonts w:ascii="Times New Roman" w:hAnsi="Times New Roman" w:cs="Times New Roman"/>
                <w:sz w:val="24"/>
                <w:szCs w:val="24"/>
              </w:rPr>
              <w:t xml:space="preserve"> до цієї тендерної документації;</w:t>
            </w:r>
          </w:p>
          <w:p w14:paraId="064E49E1" w14:textId="77777777" w:rsidR="00B06AC5" w:rsidRPr="009D48F6" w:rsidRDefault="00A846A9" w:rsidP="008E0DB0">
            <w:pPr>
              <w:pStyle w:val="af0"/>
              <w:numPr>
                <w:ilvl w:val="0"/>
                <w:numId w:val="16"/>
              </w:numPr>
              <w:jc w:val="both"/>
              <w:rPr>
                <w:rFonts w:ascii="Times New Roman" w:hAnsi="Times New Roman" w:cs="Times New Roman"/>
                <w:sz w:val="24"/>
                <w:szCs w:val="24"/>
              </w:rPr>
            </w:pPr>
            <w:r w:rsidRPr="009D48F6">
              <w:rPr>
                <w:rFonts w:ascii="Times New Roman" w:hAnsi="Times New Roman" w:cs="Times New Roman"/>
                <w:sz w:val="24"/>
                <w:szCs w:val="24"/>
              </w:rPr>
              <w:t>інформаці</w:t>
            </w:r>
            <w:r w:rsidR="001373C5" w:rsidRPr="009D48F6">
              <w:rPr>
                <w:rFonts w:ascii="Times New Roman" w:hAnsi="Times New Roman" w:cs="Times New Roman"/>
                <w:sz w:val="24"/>
                <w:szCs w:val="24"/>
              </w:rPr>
              <w:t>ї</w:t>
            </w:r>
            <w:r w:rsidRPr="009D48F6">
              <w:rPr>
                <w:rFonts w:ascii="Times New Roman" w:hAnsi="Times New Roman" w:cs="Times New Roman"/>
                <w:sz w:val="24"/>
                <w:szCs w:val="24"/>
              </w:rPr>
              <w:t xml:space="preserve"> щодо відсутності підстав</w:t>
            </w:r>
            <w:r w:rsidR="001373C5" w:rsidRPr="009D48F6">
              <w:rPr>
                <w:rFonts w:ascii="Times New Roman" w:hAnsi="Times New Roman" w:cs="Times New Roman"/>
                <w:sz w:val="24"/>
                <w:szCs w:val="24"/>
              </w:rPr>
              <w:t xml:space="preserve"> для відмови в участі у процедурі закупівлі</w:t>
            </w:r>
            <w:r w:rsidRPr="009D48F6">
              <w:rPr>
                <w:rFonts w:ascii="Times New Roman" w:hAnsi="Times New Roman" w:cs="Times New Roman"/>
                <w:sz w:val="24"/>
                <w:szCs w:val="24"/>
              </w:rPr>
              <w:t xml:space="preserve">, установлених у статті 17 Закону – </w:t>
            </w:r>
            <w:r w:rsidRPr="009D48F6">
              <w:rPr>
                <w:rFonts w:ascii="Times New Roman" w:hAnsi="Times New Roman" w:cs="Times New Roman"/>
                <w:b/>
                <w:i/>
                <w:sz w:val="24"/>
                <w:szCs w:val="24"/>
              </w:rPr>
              <w:t>згідно</w:t>
            </w:r>
            <w:r w:rsidR="00FF6A65" w:rsidRPr="009D48F6">
              <w:rPr>
                <w:rFonts w:ascii="Times New Roman" w:hAnsi="Times New Roman" w:cs="Times New Roman"/>
                <w:b/>
                <w:i/>
                <w:sz w:val="24"/>
                <w:szCs w:val="24"/>
              </w:rPr>
              <w:t xml:space="preserve"> пункту 2</w:t>
            </w:r>
            <w:r w:rsidRPr="009D48F6">
              <w:rPr>
                <w:rFonts w:ascii="Times New Roman" w:hAnsi="Times New Roman" w:cs="Times New Roman"/>
                <w:b/>
                <w:i/>
                <w:sz w:val="24"/>
                <w:szCs w:val="24"/>
              </w:rPr>
              <w:t xml:space="preserve"> Додатку 1</w:t>
            </w:r>
            <w:r w:rsidRPr="009D48F6">
              <w:rPr>
                <w:rFonts w:ascii="Times New Roman" w:hAnsi="Times New Roman" w:cs="Times New Roman"/>
                <w:sz w:val="24"/>
                <w:szCs w:val="24"/>
              </w:rPr>
              <w:t xml:space="preserve"> до цієї тендерної документації;</w:t>
            </w:r>
          </w:p>
          <w:p w14:paraId="0474E92D" w14:textId="77777777" w:rsidR="00B06AC5" w:rsidRPr="009D48F6" w:rsidRDefault="00FE22F8" w:rsidP="008E0DB0">
            <w:pPr>
              <w:pStyle w:val="af0"/>
              <w:numPr>
                <w:ilvl w:val="0"/>
                <w:numId w:val="16"/>
              </w:numPr>
              <w:jc w:val="both"/>
              <w:rPr>
                <w:rFonts w:ascii="Times New Roman" w:hAnsi="Times New Roman" w:cs="Times New Roman"/>
                <w:sz w:val="24"/>
                <w:szCs w:val="24"/>
              </w:rPr>
            </w:pPr>
            <w:r w:rsidRPr="009D48F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w:t>
            </w:r>
            <w:r w:rsidR="00B06AC5" w:rsidRPr="009D48F6">
              <w:rPr>
                <w:rFonts w:ascii="Times New Roman" w:hAnsi="Times New Roman" w:cs="Times New Roman"/>
                <w:sz w:val="24"/>
                <w:szCs w:val="24"/>
              </w:rPr>
              <w:t>ро створення такого об’єднання;</w:t>
            </w:r>
          </w:p>
          <w:p w14:paraId="14220BD0" w14:textId="77777777" w:rsidR="00B06AC5" w:rsidRPr="009D48F6" w:rsidRDefault="001373C5" w:rsidP="008E0DB0">
            <w:pPr>
              <w:pStyle w:val="af0"/>
              <w:numPr>
                <w:ilvl w:val="0"/>
                <w:numId w:val="16"/>
              </w:numPr>
              <w:jc w:val="both"/>
              <w:rPr>
                <w:rFonts w:ascii="Times New Roman" w:hAnsi="Times New Roman" w:cs="Times New Roman"/>
                <w:sz w:val="24"/>
                <w:szCs w:val="24"/>
              </w:rPr>
            </w:pPr>
            <w:r w:rsidRPr="009D48F6">
              <w:rPr>
                <w:rFonts w:ascii="Times New Roman" w:hAnsi="Times New Roman" w:cs="Times New Roman"/>
                <w:sz w:val="24"/>
                <w:szCs w:val="24"/>
              </w:rPr>
              <w:t>інформації</w:t>
            </w:r>
            <w:r w:rsidR="00FE22F8" w:rsidRPr="009D48F6">
              <w:rPr>
                <w:rFonts w:ascii="Times New Roman" w:hAnsi="Times New Roman" w:cs="Times New Roman"/>
                <w:sz w:val="24"/>
                <w:szCs w:val="24"/>
              </w:rPr>
              <w:t xml:space="preserve"> про необхідні технічні, якісні та кількісні характеристики предмета закупівлі, підготовлені у відповідності з вимогами </w:t>
            </w:r>
            <w:r w:rsidR="00BB5132" w:rsidRPr="009D48F6">
              <w:rPr>
                <w:rFonts w:ascii="Times New Roman" w:hAnsi="Times New Roman" w:cs="Times New Roman"/>
                <w:b/>
                <w:i/>
                <w:sz w:val="24"/>
                <w:szCs w:val="24"/>
              </w:rPr>
              <w:t>Додатку 2</w:t>
            </w:r>
            <w:r w:rsidR="00A846A9" w:rsidRPr="009D48F6">
              <w:rPr>
                <w:rFonts w:ascii="Times New Roman" w:hAnsi="Times New Roman" w:cs="Times New Roman"/>
                <w:b/>
                <w:i/>
                <w:sz w:val="24"/>
                <w:szCs w:val="24"/>
              </w:rPr>
              <w:t xml:space="preserve"> </w:t>
            </w:r>
            <w:r w:rsidR="00A846A9" w:rsidRPr="009D48F6">
              <w:rPr>
                <w:rFonts w:ascii="Times New Roman" w:hAnsi="Times New Roman" w:cs="Times New Roman"/>
                <w:sz w:val="24"/>
                <w:szCs w:val="24"/>
              </w:rPr>
              <w:t>до</w:t>
            </w:r>
            <w:r w:rsidR="0031517D" w:rsidRPr="009D48F6">
              <w:rPr>
                <w:rFonts w:ascii="Times New Roman" w:hAnsi="Times New Roman" w:cs="Times New Roman"/>
                <w:sz w:val="24"/>
                <w:szCs w:val="24"/>
              </w:rPr>
              <w:t xml:space="preserve"> цієї</w:t>
            </w:r>
            <w:r w:rsidR="00A846A9" w:rsidRPr="009D48F6">
              <w:rPr>
                <w:rFonts w:ascii="Times New Roman" w:hAnsi="Times New Roman" w:cs="Times New Roman"/>
                <w:sz w:val="24"/>
                <w:szCs w:val="24"/>
              </w:rPr>
              <w:t xml:space="preserve"> тендерної документації;</w:t>
            </w:r>
          </w:p>
          <w:p w14:paraId="792BE155" w14:textId="77777777" w:rsidR="00A93147" w:rsidRPr="009D48F6" w:rsidRDefault="00A93147" w:rsidP="008E0DB0">
            <w:pPr>
              <w:pStyle w:val="af0"/>
              <w:numPr>
                <w:ilvl w:val="0"/>
                <w:numId w:val="16"/>
              </w:numPr>
              <w:jc w:val="both"/>
              <w:rPr>
                <w:rFonts w:ascii="Times New Roman" w:hAnsi="Times New Roman" w:cs="Times New Roman"/>
                <w:sz w:val="24"/>
                <w:szCs w:val="24"/>
              </w:rPr>
            </w:pPr>
            <w:r w:rsidRPr="009D48F6">
              <w:rPr>
                <w:rFonts w:ascii="Times New Roman" w:hAnsi="Times New Roman" w:cs="Times New Roman"/>
                <w:sz w:val="24"/>
                <w:szCs w:val="24"/>
              </w:rPr>
              <w:t xml:space="preserve">заповненою формою «Тендерна пропозиція» – </w:t>
            </w:r>
            <w:r w:rsidRPr="009D48F6">
              <w:rPr>
                <w:rFonts w:ascii="Times New Roman" w:hAnsi="Times New Roman" w:cs="Times New Roman"/>
                <w:b/>
                <w:i/>
                <w:sz w:val="24"/>
                <w:szCs w:val="24"/>
              </w:rPr>
              <w:t>згідно</w:t>
            </w:r>
            <w:r w:rsidRPr="009D48F6">
              <w:rPr>
                <w:rFonts w:ascii="Times New Roman" w:hAnsi="Times New Roman" w:cs="Times New Roman"/>
                <w:sz w:val="24"/>
                <w:szCs w:val="24"/>
              </w:rPr>
              <w:t xml:space="preserve"> </w:t>
            </w:r>
            <w:r w:rsidRPr="009D48F6">
              <w:rPr>
                <w:rFonts w:ascii="Times New Roman" w:hAnsi="Times New Roman" w:cs="Times New Roman"/>
                <w:b/>
                <w:i/>
                <w:sz w:val="24"/>
                <w:szCs w:val="24"/>
              </w:rPr>
              <w:t>Додатку 4</w:t>
            </w:r>
            <w:r w:rsidR="00503CA3" w:rsidRPr="009D48F6">
              <w:rPr>
                <w:rFonts w:ascii="Times New Roman" w:hAnsi="Times New Roman" w:cs="Times New Roman"/>
                <w:sz w:val="24"/>
                <w:szCs w:val="24"/>
              </w:rPr>
              <w:t xml:space="preserve"> до цієї тендерної документації</w:t>
            </w:r>
            <w:r w:rsidRPr="009D48F6">
              <w:rPr>
                <w:rFonts w:ascii="Times New Roman" w:hAnsi="Times New Roman" w:cs="Times New Roman"/>
                <w:i/>
                <w:sz w:val="24"/>
                <w:szCs w:val="24"/>
              </w:rPr>
              <w:t>;</w:t>
            </w:r>
          </w:p>
          <w:p w14:paraId="2370719E" w14:textId="5FABD758" w:rsidR="008F413F" w:rsidRPr="009D48F6" w:rsidRDefault="00A846A9" w:rsidP="008E0DB0">
            <w:pPr>
              <w:pStyle w:val="af0"/>
              <w:numPr>
                <w:ilvl w:val="0"/>
                <w:numId w:val="16"/>
              </w:numPr>
              <w:jc w:val="both"/>
              <w:rPr>
                <w:rFonts w:ascii="Times New Roman" w:hAnsi="Times New Roman" w:cs="Times New Roman"/>
                <w:sz w:val="24"/>
                <w:szCs w:val="24"/>
              </w:rPr>
            </w:pPr>
            <w:r w:rsidRPr="009D48F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BC37811" w14:textId="77777777" w:rsidR="0031517D" w:rsidRPr="009D48F6" w:rsidRDefault="0031517D" w:rsidP="008E0DB0">
            <w:pPr>
              <w:pStyle w:val="af0"/>
              <w:jc w:val="both"/>
              <w:rPr>
                <w:rFonts w:ascii="Times New Roman" w:hAnsi="Times New Roman" w:cs="Times New Roman"/>
                <w:b/>
                <w:sz w:val="24"/>
                <w:szCs w:val="24"/>
                <w:shd w:val="clear" w:color="auto" w:fill="FFFFFF"/>
              </w:rPr>
            </w:pPr>
            <w:r w:rsidRPr="009D48F6">
              <w:rPr>
                <w:rFonts w:ascii="Times New Roman" w:hAnsi="Times New Roman" w:cs="Times New Roman"/>
                <w:b/>
                <w:sz w:val="24"/>
                <w:szCs w:val="24"/>
                <w:shd w:val="clear" w:color="auto" w:fill="FFFFFF"/>
              </w:rPr>
              <w:t>Опис та приклади формальних (несуттєвих) помилок, допущення яких учасниками не призведе до відхилення їх тендерних пропозицій:</w:t>
            </w:r>
          </w:p>
          <w:p w14:paraId="04E1EA76" w14:textId="77777777" w:rsidR="0031517D" w:rsidRPr="009D48F6" w:rsidRDefault="00AF1771" w:rsidP="008E0DB0">
            <w:pPr>
              <w:pStyle w:val="af0"/>
              <w:jc w:val="both"/>
              <w:rPr>
                <w:rFonts w:ascii="Times New Roman" w:hAnsi="Times New Roman" w:cs="Times New Roman"/>
                <w:sz w:val="24"/>
                <w:szCs w:val="24"/>
                <w:highlight w:val="white"/>
              </w:rPr>
            </w:pPr>
            <w:r w:rsidRPr="009D48F6">
              <w:rPr>
                <w:rFonts w:ascii="Times New Roman" w:hAnsi="Times New Roman" w:cs="Times New Roman"/>
                <w:sz w:val="24"/>
                <w:szCs w:val="24"/>
                <w:shd w:val="clear" w:color="auto" w:fill="FFFFFF"/>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6447E5" w:rsidRPr="009D48F6">
              <w:rPr>
                <w:rFonts w:ascii="Times New Roman" w:eastAsia="Times New Roman" w:hAnsi="Times New Roman" w:cs="Times New Roman"/>
                <w:sz w:val="24"/>
                <w:szCs w:val="24"/>
              </w:rPr>
              <w:t>, а саме згідно</w:t>
            </w:r>
            <w:r w:rsidR="006447E5" w:rsidRPr="009D48F6">
              <w:rPr>
                <w:rFonts w:ascii="Times New Roman" w:hAnsi="Times New Roman" w:cs="Times New Roman"/>
                <w:sz w:val="24"/>
                <w:szCs w:val="24"/>
              </w:rPr>
              <w:t xml:space="preserve">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r w:rsidR="00A846A9" w:rsidRPr="009D48F6">
              <w:rPr>
                <w:rFonts w:ascii="Times New Roman" w:hAnsi="Times New Roman" w:cs="Times New Roman"/>
                <w:sz w:val="24"/>
                <w:szCs w:val="24"/>
                <w:highlight w:val="white"/>
              </w:rPr>
              <w:t>.</w:t>
            </w:r>
            <w:r w:rsidR="006447E5" w:rsidRPr="009D48F6">
              <w:rPr>
                <w:rFonts w:ascii="Times New Roman" w:hAnsi="Times New Roman" w:cs="Times New Roman"/>
                <w:sz w:val="24"/>
                <w:szCs w:val="24"/>
                <w:highlight w:val="white"/>
              </w:rPr>
              <w:t xml:space="preserve"> </w:t>
            </w:r>
          </w:p>
          <w:p w14:paraId="69EC72E0" w14:textId="77777777" w:rsidR="00D16E1D" w:rsidRPr="009D48F6" w:rsidRDefault="00D16E1D" w:rsidP="008E0DB0">
            <w:pPr>
              <w:pStyle w:val="af0"/>
              <w:jc w:val="both"/>
              <w:rPr>
                <w:rFonts w:ascii="Times New Roman" w:hAnsi="Times New Roman" w:cs="Times New Roman"/>
                <w:b/>
                <w:sz w:val="24"/>
                <w:szCs w:val="24"/>
                <w:highlight w:val="white"/>
              </w:rPr>
            </w:pPr>
            <w:r w:rsidRPr="009D48F6">
              <w:rPr>
                <w:rFonts w:ascii="Times New Roman" w:hAnsi="Times New Roman" w:cs="Times New Roman"/>
                <w:b/>
                <w:sz w:val="24"/>
                <w:szCs w:val="24"/>
                <w:highlight w:val="white"/>
              </w:rPr>
              <w:t>Опис та приклади формальних помилок:</w:t>
            </w:r>
          </w:p>
          <w:p w14:paraId="2EFFFC8E" w14:textId="77777777" w:rsidR="00D16E1D" w:rsidRPr="009D48F6" w:rsidRDefault="00D16E1D" w:rsidP="008E0DB0">
            <w:pPr>
              <w:pStyle w:val="rvps2"/>
              <w:shd w:val="clear" w:color="auto" w:fill="FFFFFF"/>
              <w:spacing w:before="0" w:beforeAutospacing="0" w:after="0" w:afterAutospacing="0"/>
              <w:ind w:firstLine="450"/>
              <w:jc w:val="both"/>
              <w:rPr>
                <w:lang w:val="uk-UA"/>
              </w:rPr>
            </w:pPr>
            <w:r w:rsidRPr="009D48F6">
              <w:rPr>
                <w:lang w:val="uk-UA"/>
              </w:rPr>
              <w:t xml:space="preserve">1. Інформація/документ, подана учасником процедури </w:t>
            </w:r>
            <w:r w:rsidRPr="009D48F6">
              <w:rPr>
                <w:lang w:val="uk-UA"/>
              </w:rPr>
              <w:lastRenderedPageBreak/>
              <w:t>закупівлі у складі тендерної пропозиції, містить помилку (помилки) у частині:</w:t>
            </w:r>
          </w:p>
          <w:p w14:paraId="2D888CC2"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3" w:name="n16"/>
            <w:bookmarkEnd w:id="3"/>
            <w:r w:rsidRPr="009D48F6">
              <w:rPr>
                <w:lang w:val="uk-UA"/>
              </w:rPr>
              <w:t>уживання великої літери;</w:t>
            </w:r>
          </w:p>
          <w:p w14:paraId="6A8CB8A7"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4" w:name="n17"/>
            <w:bookmarkEnd w:id="4"/>
            <w:r w:rsidRPr="009D48F6">
              <w:rPr>
                <w:lang w:val="uk-UA"/>
              </w:rPr>
              <w:t>уживання розділових знаків та відмінювання слів у реченні;</w:t>
            </w:r>
          </w:p>
          <w:p w14:paraId="3394D821"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5" w:name="n18"/>
            <w:bookmarkEnd w:id="5"/>
            <w:r w:rsidRPr="009D48F6">
              <w:rPr>
                <w:lang w:val="uk-UA"/>
              </w:rPr>
              <w:t>використання слова або мовного звороту, запозичених з іншої мови;</w:t>
            </w:r>
          </w:p>
          <w:p w14:paraId="70342E52"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6" w:name="n19"/>
            <w:bookmarkEnd w:id="6"/>
            <w:r w:rsidRPr="009D48F6">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E1F2CE"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7" w:name="n20"/>
            <w:bookmarkEnd w:id="7"/>
            <w:r w:rsidRPr="009D48F6">
              <w:rPr>
                <w:lang w:val="uk-UA"/>
              </w:rPr>
              <w:t>застосування правил переносу частини слова з рядка в рядок;</w:t>
            </w:r>
          </w:p>
          <w:p w14:paraId="232C9BC9"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8" w:name="n21"/>
            <w:bookmarkEnd w:id="8"/>
            <w:r w:rsidRPr="009D48F6">
              <w:rPr>
                <w:lang w:val="uk-UA"/>
              </w:rPr>
              <w:t>написання слів разом та/або окремо, та/або через дефіс;</w:t>
            </w:r>
          </w:p>
          <w:p w14:paraId="0161246C"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9" w:name="n22"/>
            <w:bookmarkEnd w:id="9"/>
            <w:r w:rsidRPr="009D48F6">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6BEF1C5"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0" w:name="n23"/>
            <w:bookmarkEnd w:id="10"/>
            <w:r w:rsidRPr="009D48F6">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64DBE53"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1" w:name="n24"/>
            <w:bookmarkEnd w:id="11"/>
            <w:r w:rsidRPr="009D48F6">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8B5E7D"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2" w:name="n25"/>
            <w:bookmarkEnd w:id="12"/>
            <w:r w:rsidRPr="009D48F6">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0B4CBF6"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3" w:name="n26"/>
            <w:bookmarkEnd w:id="13"/>
            <w:r w:rsidRPr="009D48F6">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015B16"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4" w:name="n27"/>
            <w:bookmarkEnd w:id="14"/>
            <w:r w:rsidRPr="009D48F6">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00FBF"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5" w:name="n28"/>
            <w:bookmarkEnd w:id="15"/>
            <w:r w:rsidRPr="009D48F6">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38C111"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6" w:name="n29"/>
            <w:bookmarkEnd w:id="16"/>
            <w:r w:rsidRPr="009D48F6">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53893B"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7" w:name="n30"/>
            <w:bookmarkEnd w:id="17"/>
            <w:r w:rsidRPr="009D48F6">
              <w:rPr>
                <w:lang w:val="uk-UA"/>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C49764"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8" w:name="n31"/>
            <w:bookmarkEnd w:id="18"/>
            <w:r w:rsidRPr="009D48F6">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F0B3F1"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19" w:name="n32"/>
            <w:bookmarkEnd w:id="19"/>
            <w:r w:rsidRPr="009D48F6">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33EB82" w14:textId="77777777" w:rsidR="00D16E1D" w:rsidRPr="009D48F6" w:rsidRDefault="00D16E1D" w:rsidP="008E0DB0">
            <w:pPr>
              <w:pStyle w:val="rvps2"/>
              <w:shd w:val="clear" w:color="auto" w:fill="FFFFFF"/>
              <w:spacing w:before="0" w:beforeAutospacing="0" w:after="0" w:afterAutospacing="0"/>
              <w:ind w:firstLine="450"/>
              <w:jc w:val="both"/>
              <w:rPr>
                <w:lang w:val="uk-UA"/>
              </w:rPr>
            </w:pPr>
            <w:bookmarkStart w:id="20" w:name="n33"/>
            <w:bookmarkEnd w:id="20"/>
            <w:r w:rsidRPr="009D48F6">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DEB498" w14:textId="77777777" w:rsidR="008F413F" w:rsidRPr="009D48F6" w:rsidRDefault="006447E5" w:rsidP="008E0DB0">
            <w:pPr>
              <w:pStyle w:val="af0"/>
              <w:jc w:val="both"/>
              <w:rPr>
                <w:rFonts w:ascii="Times New Roman" w:hAnsi="Times New Roman" w:cs="Times New Roman"/>
                <w:sz w:val="24"/>
                <w:szCs w:val="24"/>
                <w:highlight w:val="white"/>
              </w:rPr>
            </w:pPr>
            <w:r w:rsidRPr="009D48F6">
              <w:rPr>
                <w:rFonts w:ascii="Times New Roman" w:hAnsi="Times New Roman" w:cs="Times New Roman"/>
                <w:sz w:val="24"/>
                <w:szCs w:val="24"/>
                <w:highlight w:val="white"/>
              </w:rPr>
              <w:t>Допущення формальних помилок учасниками не призведе до відхилення їх тендерних пропозицій.</w:t>
            </w:r>
          </w:p>
          <w:p w14:paraId="3DC2E0F1" w14:textId="77777777" w:rsidR="0031517D" w:rsidRPr="009D48F6" w:rsidRDefault="00A846A9" w:rsidP="008E0DB0">
            <w:pPr>
              <w:pStyle w:val="af0"/>
              <w:jc w:val="both"/>
              <w:rPr>
                <w:rFonts w:ascii="Times New Roman" w:hAnsi="Times New Roman" w:cs="Times New Roman"/>
                <w:sz w:val="24"/>
                <w:szCs w:val="24"/>
              </w:rPr>
            </w:pPr>
            <w:r w:rsidRPr="009D48F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3C6074" w14:textId="77777777" w:rsidR="008F413F" w:rsidRPr="009D48F6" w:rsidRDefault="00A846A9" w:rsidP="008E0DB0">
            <w:pPr>
              <w:pStyle w:val="af0"/>
              <w:jc w:val="both"/>
              <w:rPr>
                <w:rFonts w:ascii="Times New Roman" w:hAnsi="Times New Roman" w:cs="Times New Roman"/>
                <w:sz w:val="24"/>
                <w:szCs w:val="24"/>
              </w:rPr>
            </w:pPr>
            <w:r w:rsidRPr="009D48F6">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F4D395A" w14:textId="77777777" w:rsidR="008F413F" w:rsidRPr="009D48F6" w:rsidRDefault="00A846A9" w:rsidP="008E0DB0">
            <w:pPr>
              <w:pStyle w:val="af0"/>
              <w:jc w:val="both"/>
              <w:rPr>
                <w:rFonts w:ascii="Times New Roman" w:hAnsi="Times New Roman" w:cs="Times New Roman"/>
                <w:sz w:val="24"/>
                <w:szCs w:val="24"/>
              </w:rPr>
            </w:pPr>
            <w:r w:rsidRPr="009D48F6">
              <w:rPr>
                <w:rFonts w:ascii="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w:t>
            </w:r>
            <w:r w:rsidR="0031517D" w:rsidRPr="009D48F6">
              <w:rPr>
                <w:rFonts w:ascii="Times New Roman" w:hAnsi="Times New Roman" w:cs="Times New Roman"/>
                <w:sz w:val="24"/>
                <w:szCs w:val="24"/>
              </w:rPr>
              <w:t>із</w:t>
            </w:r>
            <w:r w:rsidRPr="009D48F6">
              <w:rPr>
                <w:rFonts w:ascii="Times New Roman" w:hAnsi="Times New Roman" w:cs="Times New Roman"/>
                <w:sz w:val="24"/>
                <w:szCs w:val="24"/>
              </w:rPr>
              <w:t xml:space="preserve">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D48F6">
              <w:rPr>
                <w:rFonts w:ascii="Times New Roman" w:hAnsi="Times New Roman" w:cs="Times New Roman"/>
                <w:sz w:val="24"/>
                <w:szCs w:val="24"/>
              </w:rPr>
              <w:t>ії</w:t>
            </w:r>
            <w:proofErr w:type="spellEnd"/>
            <w:r w:rsidRPr="009D48F6">
              <w:rPr>
                <w:rFonts w:ascii="Times New Roman" w:hAnsi="Times New Roman" w:cs="Times New Roman"/>
                <w:sz w:val="24"/>
                <w:szCs w:val="24"/>
              </w:rPr>
              <w:t xml:space="preserve"> роз`яснення/</w:t>
            </w:r>
            <w:proofErr w:type="spellStart"/>
            <w:r w:rsidRPr="009D48F6">
              <w:rPr>
                <w:rFonts w:ascii="Times New Roman" w:hAnsi="Times New Roman" w:cs="Times New Roman"/>
                <w:sz w:val="24"/>
                <w:szCs w:val="24"/>
              </w:rPr>
              <w:t>нь</w:t>
            </w:r>
            <w:proofErr w:type="spellEnd"/>
            <w:r w:rsidRPr="009D48F6">
              <w:rPr>
                <w:rFonts w:ascii="Times New Roman" w:hAnsi="Times New Roman" w:cs="Times New Roman"/>
                <w:sz w:val="24"/>
                <w:szCs w:val="24"/>
              </w:rPr>
              <w:t xml:space="preserve"> державних органів.</w:t>
            </w:r>
          </w:p>
          <w:p w14:paraId="109E0B3D" w14:textId="77777777" w:rsidR="003F6047" w:rsidRPr="009D48F6" w:rsidRDefault="006447E5" w:rsidP="008E0DB0">
            <w:pPr>
              <w:pStyle w:val="af0"/>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003F6047" w:rsidRPr="009D48F6">
              <w:rPr>
                <w:rFonts w:ascii="Times New Roman" w:eastAsia="Times New Roman" w:hAnsi="Times New Roman" w:cs="Times New Roman"/>
                <w:sz w:val="24"/>
                <w:szCs w:val="24"/>
              </w:rPr>
              <w:t xml:space="preserve">(у форматі </w:t>
            </w:r>
            <w:proofErr w:type="spellStart"/>
            <w:r w:rsidR="003F6047" w:rsidRPr="009D48F6">
              <w:rPr>
                <w:rFonts w:ascii="Times New Roman" w:eastAsia="Times New Roman" w:hAnsi="Times New Roman" w:cs="Times New Roman"/>
                <w:sz w:val="24"/>
                <w:szCs w:val="24"/>
              </w:rPr>
              <w:t>.pdf</w:t>
            </w:r>
            <w:proofErr w:type="spellEnd"/>
            <w:r w:rsidR="003F6047" w:rsidRPr="009D48F6">
              <w:rPr>
                <w:rFonts w:ascii="Times New Roman" w:eastAsia="Times New Roman" w:hAnsi="Times New Roman" w:cs="Times New Roman"/>
                <w:sz w:val="24"/>
                <w:szCs w:val="24"/>
              </w:rPr>
              <w:t xml:space="preserve"> або </w:t>
            </w:r>
            <w:proofErr w:type="spellStart"/>
            <w:r w:rsidR="003F6047" w:rsidRPr="009D48F6">
              <w:rPr>
                <w:rFonts w:ascii="Times New Roman" w:eastAsia="Times New Roman" w:hAnsi="Times New Roman" w:cs="Times New Roman"/>
                <w:sz w:val="24"/>
                <w:szCs w:val="24"/>
              </w:rPr>
              <w:t>.jpeg</w:t>
            </w:r>
            <w:proofErr w:type="spellEnd"/>
            <w:r w:rsidR="003F6047" w:rsidRPr="009D48F6">
              <w:rPr>
                <w:rFonts w:ascii="Times New Roman" w:eastAsia="Times New Roman" w:hAnsi="Times New Roman" w:cs="Times New Roman"/>
                <w:sz w:val="24"/>
                <w:szCs w:val="24"/>
              </w:rPr>
              <w:t xml:space="preserve">) </w:t>
            </w:r>
            <w:r w:rsidRPr="009D48F6">
              <w:rPr>
                <w:rFonts w:ascii="Times New Roman" w:eastAsia="Times New Roman" w:hAnsi="Times New Roman" w:cs="Times New Roman"/>
                <w:sz w:val="24"/>
                <w:szCs w:val="24"/>
              </w:rPr>
              <w:t>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w:t>
            </w:r>
            <w:r w:rsidR="00503CA3" w:rsidRPr="009D48F6">
              <w:rPr>
                <w:rFonts w:ascii="Times New Roman" w:eastAsia="Times New Roman" w:hAnsi="Times New Roman" w:cs="Times New Roman"/>
                <w:sz w:val="24"/>
                <w:szCs w:val="24"/>
              </w:rPr>
              <w:t xml:space="preserve">далі – </w:t>
            </w:r>
            <w:r w:rsidRPr="009D48F6">
              <w:rPr>
                <w:rFonts w:ascii="Times New Roman" w:eastAsia="Times New Roman" w:hAnsi="Times New Roman" w:cs="Times New Roman"/>
                <w:sz w:val="24"/>
                <w:szCs w:val="24"/>
              </w:rPr>
              <w:t>КЕП) на пропозицію</w:t>
            </w:r>
            <w:r w:rsidR="0031517D" w:rsidRPr="009D48F6">
              <w:rPr>
                <w:rFonts w:ascii="Times New Roman" w:eastAsia="Times New Roman" w:hAnsi="Times New Roman" w:cs="Times New Roman"/>
                <w:sz w:val="24"/>
                <w:szCs w:val="24"/>
              </w:rPr>
              <w:t xml:space="preserve"> в цілому</w:t>
            </w:r>
            <w:r w:rsidR="003F6047" w:rsidRPr="009D48F6">
              <w:rPr>
                <w:rFonts w:ascii="Times New Roman" w:eastAsia="Times New Roman" w:hAnsi="Times New Roman" w:cs="Times New Roman"/>
                <w:sz w:val="24"/>
                <w:szCs w:val="24"/>
              </w:rPr>
              <w:t>.</w:t>
            </w:r>
          </w:p>
          <w:p w14:paraId="1A21D8F6" w14:textId="77777777" w:rsidR="006447E5" w:rsidRPr="009D48F6" w:rsidRDefault="006447E5"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Усі документи тендерної пропозиції</w:t>
            </w:r>
            <w:r w:rsidR="00503CA3" w:rsidRPr="009D48F6">
              <w:rPr>
                <w:rFonts w:ascii="Times New Roman" w:eastAsia="Times New Roman" w:hAnsi="Times New Roman" w:cs="Times New Roman"/>
                <w:sz w:val="24"/>
                <w:szCs w:val="24"/>
              </w:rPr>
              <w:t>, що складені учасником,</w:t>
            </w:r>
            <w:r w:rsidRPr="009D48F6">
              <w:rPr>
                <w:rFonts w:ascii="Times New Roman" w:eastAsia="Times New Roman" w:hAnsi="Times New Roman" w:cs="Times New Roman"/>
                <w:sz w:val="24"/>
                <w:szCs w:val="24"/>
              </w:rPr>
              <w:t xml:space="preserve">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sidR="00503CA3" w:rsidRPr="009D48F6">
              <w:rPr>
                <w:rFonts w:ascii="Times New Roman" w:eastAsia="Times New Roman" w:hAnsi="Times New Roman" w:cs="Times New Roman"/>
                <w:sz w:val="24"/>
                <w:szCs w:val="24"/>
              </w:rPr>
              <w:t>, оригіналів документів, що надані в електронному вигляді</w:t>
            </w:r>
            <w:r w:rsidRPr="009D48F6">
              <w:rPr>
                <w:rFonts w:ascii="Times New Roman" w:eastAsia="Times New Roman" w:hAnsi="Times New Roman" w:cs="Times New Roman"/>
                <w:sz w:val="24"/>
                <w:szCs w:val="24"/>
              </w:rPr>
              <w:t xml:space="preserve"> та документів, які надані у формі електронного документа із накладанням КЕП.</w:t>
            </w:r>
          </w:p>
          <w:p w14:paraId="1F8D18E1" w14:textId="77777777" w:rsidR="006447E5" w:rsidRPr="009D48F6" w:rsidRDefault="006447E5" w:rsidP="008E0DB0">
            <w:pPr>
              <w:keepNext/>
              <w:keepLines/>
              <w:ind w:hanging="20"/>
              <w:contextualSpacing/>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w:t>
            </w:r>
          </w:p>
          <w:p w14:paraId="03003C78" w14:textId="77777777" w:rsidR="006447E5" w:rsidRPr="009D48F6" w:rsidRDefault="006447E5" w:rsidP="008E0DB0">
            <w:pPr>
              <w:keepNext/>
              <w:keepLines/>
              <w:contextualSpacing/>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Замовник перевіряє КЕП учасника на сайті центрального </w:t>
            </w:r>
            <w:proofErr w:type="spellStart"/>
            <w:r w:rsidRPr="009D48F6">
              <w:rPr>
                <w:rFonts w:ascii="Times New Roman" w:eastAsia="Times New Roman" w:hAnsi="Times New Roman" w:cs="Times New Roman"/>
                <w:sz w:val="24"/>
                <w:szCs w:val="24"/>
              </w:rPr>
              <w:t>засвідчувального</w:t>
            </w:r>
            <w:proofErr w:type="spellEnd"/>
            <w:r w:rsidRPr="009D48F6">
              <w:rPr>
                <w:rFonts w:ascii="Times New Roman" w:eastAsia="Times New Roman" w:hAnsi="Times New Roman" w:cs="Times New Roman"/>
                <w:sz w:val="24"/>
                <w:szCs w:val="24"/>
              </w:rPr>
              <w:t xml:space="preserve"> органу за посиланням </w:t>
            </w:r>
            <w:hyperlink r:id="rId10" w:history="1">
              <w:r w:rsidR="002242CB" w:rsidRPr="009D48F6">
                <w:rPr>
                  <w:rStyle w:val="af1"/>
                  <w:rFonts w:ascii="Times New Roman" w:eastAsia="Times New Roman" w:hAnsi="Times New Roman" w:cs="Times New Roman"/>
                  <w:color w:val="auto"/>
                  <w:sz w:val="24"/>
                  <w:szCs w:val="24"/>
                </w:rPr>
                <w:t>https://czo.gov.ua/verify</w:t>
              </w:r>
            </w:hyperlink>
            <w:r w:rsidRPr="009D48F6">
              <w:rPr>
                <w:rFonts w:ascii="Times New Roman" w:eastAsia="Times New Roman" w:hAnsi="Times New Roman" w:cs="Times New Roman"/>
                <w:sz w:val="24"/>
                <w:szCs w:val="24"/>
              </w:rPr>
              <w:t>.</w:t>
            </w:r>
            <w:r w:rsidR="00A67581" w:rsidRPr="009D48F6">
              <w:rPr>
                <w:rFonts w:ascii="Times New Roman" w:eastAsia="Times New Roman" w:hAnsi="Times New Roman" w:cs="Times New Roman"/>
                <w:sz w:val="24"/>
                <w:szCs w:val="24"/>
              </w:rPr>
              <w:t xml:space="preserve"> Під час перевірки КЕП повинні відображатися: назва учасника, прізвище, ім’я, по-батькові та посада особи, що уповноважена на підписання пропозиції (власника ключа), у разі, якщо підписантом є уповноважена особа учасника юридичної особи, або прізвище, ім’я, по-батькові особи, уповноваженої на підписання пропозиції (власника ключа), у разі, якщо підписантом є фізична особа-підприємець. У випадку відсутності даної інформації або у</w:t>
            </w:r>
            <w:r w:rsidRPr="009D48F6">
              <w:rPr>
                <w:rFonts w:ascii="Times New Roman" w:eastAsia="Times New Roman" w:hAnsi="Times New Roman" w:cs="Times New Roman"/>
                <w:sz w:val="24"/>
                <w:szCs w:val="24"/>
              </w:rPr>
              <w:t xml:space="preserve"> випадку </w:t>
            </w:r>
            <w:r w:rsidR="002C70C6" w:rsidRPr="009D48F6">
              <w:rPr>
                <w:rFonts w:ascii="Times New Roman" w:eastAsia="Times New Roman" w:hAnsi="Times New Roman" w:cs="Times New Roman"/>
                <w:sz w:val="24"/>
                <w:szCs w:val="24"/>
              </w:rPr>
              <w:t xml:space="preserve">не підписання </w:t>
            </w:r>
            <w:r w:rsidR="00A67581" w:rsidRPr="009D48F6">
              <w:rPr>
                <w:rFonts w:ascii="Times New Roman" w:eastAsia="Times New Roman" w:hAnsi="Times New Roman" w:cs="Times New Roman"/>
                <w:sz w:val="24"/>
                <w:szCs w:val="24"/>
              </w:rPr>
              <w:t xml:space="preserve">пропозиції </w:t>
            </w:r>
            <w:r w:rsidR="002C70C6" w:rsidRPr="009D48F6">
              <w:rPr>
                <w:rFonts w:ascii="Times New Roman" w:eastAsia="Times New Roman" w:hAnsi="Times New Roman" w:cs="Times New Roman"/>
                <w:sz w:val="24"/>
                <w:szCs w:val="24"/>
              </w:rPr>
              <w:t>КЕП</w:t>
            </w:r>
            <w:r w:rsidRPr="009D48F6">
              <w:rPr>
                <w:rFonts w:ascii="Times New Roman" w:eastAsia="Times New Roman" w:hAnsi="Times New Roman" w:cs="Times New Roman"/>
                <w:sz w:val="24"/>
                <w:szCs w:val="24"/>
              </w:rPr>
              <w:t xml:space="preserve">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3F6047" w:rsidRPr="009D48F6">
              <w:rPr>
                <w:rFonts w:ascii="Times New Roman" w:eastAsia="Times New Roman" w:hAnsi="Times New Roman" w:cs="Times New Roman"/>
                <w:sz w:val="24"/>
                <w:szCs w:val="24"/>
              </w:rPr>
              <w:t>абзацу</w:t>
            </w:r>
            <w:r w:rsidRPr="009D48F6">
              <w:rPr>
                <w:rFonts w:ascii="Times New Roman" w:eastAsia="Times New Roman" w:hAnsi="Times New Roman" w:cs="Times New Roman"/>
                <w:sz w:val="24"/>
                <w:szCs w:val="24"/>
              </w:rPr>
              <w:t xml:space="preserve"> </w:t>
            </w:r>
            <w:r w:rsidR="00A67581" w:rsidRPr="009D48F6">
              <w:rPr>
                <w:rFonts w:ascii="Times New Roman" w:eastAsia="Times New Roman" w:hAnsi="Times New Roman" w:cs="Times New Roman"/>
                <w:sz w:val="24"/>
                <w:szCs w:val="24"/>
              </w:rPr>
              <w:t>6</w:t>
            </w:r>
            <w:r w:rsidRPr="009D48F6">
              <w:rPr>
                <w:rFonts w:ascii="Times New Roman" w:eastAsia="Times New Roman" w:hAnsi="Times New Roman" w:cs="Times New Roman"/>
                <w:sz w:val="24"/>
                <w:szCs w:val="24"/>
              </w:rPr>
              <w:t xml:space="preserve"> п</w:t>
            </w:r>
            <w:r w:rsidR="00A67581" w:rsidRPr="009D48F6">
              <w:rPr>
                <w:rFonts w:ascii="Times New Roman" w:eastAsia="Times New Roman" w:hAnsi="Times New Roman" w:cs="Times New Roman"/>
                <w:sz w:val="24"/>
                <w:szCs w:val="24"/>
              </w:rPr>
              <w:t>ідпункту</w:t>
            </w:r>
            <w:r w:rsidRPr="009D48F6">
              <w:rPr>
                <w:rFonts w:ascii="Times New Roman" w:eastAsia="Times New Roman" w:hAnsi="Times New Roman" w:cs="Times New Roman"/>
                <w:sz w:val="24"/>
                <w:szCs w:val="24"/>
              </w:rPr>
              <w:t xml:space="preserve"> </w:t>
            </w:r>
            <w:r w:rsidR="00A67581" w:rsidRPr="009D48F6">
              <w:rPr>
                <w:rFonts w:ascii="Times New Roman" w:eastAsia="Times New Roman" w:hAnsi="Times New Roman" w:cs="Times New Roman"/>
                <w:sz w:val="24"/>
                <w:szCs w:val="24"/>
              </w:rPr>
              <w:t>2</w:t>
            </w:r>
            <w:r w:rsidRPr="009D48F6">
              <w:rPr>
                <w:rFonts w:ascii="Times New Roman" w:eastAsia="Times New Roman" w:hAnsi="Times New Roman" w:cs="Times New Roman"/>
                <w:sz w:val="24"/>
                <w:szCs w:val="24"/>
              </w:rPr>
              <w:t xml:space="preserve"> </w:t>
            </w:r>
            <w:r w:rsidR="00A67581" w:rsidRPr="009D48F6">
              <w:rPr>
                <w:rFonts w:ascii="Times New Roman" w:eastAsia="Times New Roman" w:hAnsi="Times New Roman" w:cs="Times New Roman"/>
                <w:sz w:val="24"/>
                <w:szCs w:val="24"/>
              </w:rPr>
              <w:t>пункту 41 Особливостей</w:t>
            </w:r>
            <w:r w:rsidRPr="009D48F6">
              <w:rPr>
                <w:rFonts w:ascii="Times New Roman" w:eastAsia="Times New Roman" w:hAnsi="Times New Roman" w:cs="Times New Roman"/>
                <w:sz w:val="24"/>
                <w:szCs w:val="24"/>
              </w:rPr>
              <w:t>.</w:t>
            </w:r>
          </w:p>
          <w:p w14:paraId="3B1C7B12" w14:textId="77777777" w:rsidR="008F413F" w:rsidRPr="009D48F6" w:rsidRDefault="00A846A9" w:rsidP="008E0DB0">
            <w:pPr>
              <w:pStyle w:val="af0"/>
              <w:jc w:val="both"/>
              <w:rPr>
                <w:rFonts w:ascii="Times New Roman" w:hAnsi="Times New Roman" w:cs="Times New Roman"/>
                <w:sz w:val="24"/>
                <w:szCs w:val="24"/>
              </w:rPr>
            </w:pPr>
            <w:r w:rsidRPr="009D48F6">
              <w:rPr>
                <w:rFonts w:ascii="Times New Roman" w:hAnsi="Times New Roman" w:cs="Times New Roman"/>
                <w:sz w:val="24"/>
                <w:szCs w:val="24"/>
              </w:rPr>
              <w:t>Кожен учасник має право подати тільки одну тендерну пропозицію</w:t>
            </w:r>
            <w:r w:rsidRPr="009D48F6">
              <w:rPr>
                <w:rFonts w:ascii="Times New Roman" w:hAnsi="Times New Roman" w:cs="Times New Roman"/>
                <w:b/>
                <w:sz w:val="24"/>
                <w:szCs w:val="24"/>
              </w:rPr>
              <w:t xml:space="preserve"> </w:t>
            </w:r>
            <w:r w:rsidRPr="009D48F6">
              <w:rPr>
                <w:rFonts w:ascii="Times New Roman" w:hAnsi="Times New Roman" w:cs="Times New Roman"/>
                <w:sz w:val="24"/>
                <w:szCs w:val="24"/>
              </w:rPr>
              <w:t>(у тому числі до визначеної в тендерній документації частини предмета закупівлі (лота)</w:t>
            </w:r>
            <w:r w:rsidRPr="009D48F6">
              <w:rPr>
                <w:rFonts w:ascii="Times New Roman" w:hAnsi="Times New Roman" w:cs="Times New Roman"/>
                <w:b/>
                <w:sz w:val="24"/>
                <w:szCs w:val="24"/>
              </w:rPr>
              <w:t xml:space="preserve"> </w:t>
            </w:r>
            <w:r w:rsidRPr="009D48F6">
              <w:rPr>
                <w:rFonts w:ascii="Times New Roman" w:hAnsi="Times New Roman" w:cs="Times New Roman"/>
                <w:sz w:val="24"/>
                <w:szCs w:val="24"/>
              </w:rPr>
              <w:t>(</w:t>
            </w:r>
            <w:r w:rsidRPr="009D48F6">
              <w:rPr>
                <w:rFonts w:ascii="Times New Roman" w:hAnsi="Times New Roman" w:cs="Times New Roman"/>
                <w:i/>
                <w:sz w:val="24"/>
                <w:szCs w:val="24"/>
              </w:rPr>
              <w:t>у разі здійснення закупівлі за лотами)</w:t>
            </w:r>
            <w:r w:rsidRPr="009D48F6">
              <w:rPr>
                <w:rFonts w:ascii="Times New Roman" w:hAnsi="Times New Roman" w:cs="Times New Roman"/>
                <w:sz w:val="24"/>
                <w:szCs w:val="24"/>
              </w:rPr>
              <w:t>.</w:t>
            </w:r>
          </w:p>
        </w:tc>
      </w:tr>
      <w:tr w:rsidR="00426408" w:rsidRPr="009D48F6" w14:paraId="2DDE2ACA" w14:textId="77777777" w:rsidTr="005E50D8">
        <w:trPr>
          <w:trHeight w:val="20"/>
          <w:jc w:val="center"/>
        </w:trPr>
        <w:tc>
          <w:tcPr>
            <w:tcW w:w="704" w:type="dxa"/>
          </w:tcPr>
          <w:p w14:paraId="727B8F02"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2</w:t>
            </w:r>
          </w:p>
        </w:tc>
        <w:tc>
          <w:tcPr>
            <w:tcW w:w="2835" w:type="dxa"/>
          </w:tcPr>
          <w:p w14:paraId="092A2B41" w14:textId="77777777" w:rsidR="008F413F" w:rsidRPr="009D48F6" w:rsidRDefault="00A846A9" w:rsidP="008E0DB0">
            <w:pPr>
              <w:rPr>
                <w:rFonts w:ascii="Times New Roman" w:eastAsia="Times New Roman" w:hAnsi="Times New Roman" w:cs="Times New Roman"/>
                <w:sz w:val="24"/>
                <w:szCs w:val="24"/>
              </w:rPr>
            </w:pPr>
            <w:bookmarkStart w:id="21" w:name="_1fob9te" w:colFirst="0" w:colLast="0"/>
            <w:bookmarkEnd w:id="21"/>
            <w:r w:rsidRPr="009D48F6">
              <w:rPr>
                <w:rFonts w:ascii="Times New Roman" w:eastAsia="Times New Roman" w:hAnsi="Times New Roman" w:cs="Times New Roman"/>
                <w:b/>
                <w:sz w:val="24"/>
                <w:szCs w:val="24"/>
              </w:rPr>
              <w:t>Забезпечення тендерної пропозиції</w:t>
            </w:r>
          </w:p>
        </w:tc>
        <w:tc>
          <w:tcPr>
            <w:tcW w:w="6810" w:type="dxa"/>
            <w:vAlign w:val="center"/>
          </w:tcPr>
          <w:p w14:paraId="31CA02E7" w14:textId="77777777" w:rsidR="008F413F" w:rsidRPr="009D48F6" w:rsidRDefault="00A846A9" w:rsidP="008E0DB0">
            <w:pPr>
              <w:keepNext/>
              <w:keepLines/>
              <w:ind w:right="120"/>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Забезпечення тендерної пропозиції  не вимагається.</w:t>
            </w:r>
            <w:bookmarkStart w:id="22" w:name="_3znysh7" w:colFirst="0" w:colLast="0"/>
            <w:bookmarkEnd w:id="22"/>
          </w:p>
        </w:tc>
      </w:tr>
      <w:tr w:rsidR="00426408" w:rsidRPr="009D48F6" w14:paraId="5991BEC3" w14:textId="77777777" w:rsidTr="005E50D8">
        <w:trPr>
          <w:trHeight w:val="20"/>
          <w:jc w:val="center"/>
        </w:trPr>
        <w:tc>
          <w:tcPr>
            <w:tcW w:w="704" w:type="dxa"/>
          </w:tcPr>
          <w:p w14:paraId="3F1C5D2D"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3</w:t>
            </w:r>
          </w:p>
        </w:tc>
        <w:tc>
          <w:tcPr>
            <w:tcW w:w="2835" w:type="dxa"/>
          </w:tcPr>
          <w:p w14:paraId="3E2F605D"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810" w:type="dxa"/>
            <w:vAlign w:val="center"/>
          </w:tcPr>
          <w:p w14:paraId="3A90A188" w14:textId="77777777" w:rsidR="008F413F" w:rsidRPr="009D48F6" w:rsidRDefault="00A846A9" w:rsidP="008E0DB0">
            <w:pPr>
              <w:keepNext/>
              <w:keepLines/>
              <w:ind w:right="120"/>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Не передбачається.</w:t>
            </w:r>
          </w:p>
        </w:tc>
      </w:tr>
      <w:tr w:rsidR="00426408" w:rsidRPr="009D48F6" w14:paraId="2C9DE475" w14:textId="77777777" w:rsidTr="005E50D8">
        <w:trPr>
          <w:trHeight w:val="20"/>
          <w:jc w:val="center"/>
        </w:trPr>
        <w:tc>
          <w:tcPr>
            <w:tcW w:w="704" w:type="dxa"/>
          </w:tcPr>
          <w:p w14:paraId="47502F4F"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4</w:t>
            </w:r>
          </w:p>
        </w:tc>
        <w:tc>
          <w:tcPr>
            <w:tcW w:w="2835" w:type="dxa"/>
          </w:tcPr>
          <w:p w14:paraId="6A33B5D3"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Строк, протягом якого тендерні пропозиції є дійсними</w:t>
            </w:r>
          </w:p>
        </w:tc>
        <w:tc>
          <w:tcPr>
            <w:tcW w:w="6810" w:type="dxa"/>
            <w:vAlign w:val="center"/>
          </w:tcPr>
          <w:p w14:paraId="5CD34E78" w14:textId="77777777" w:rsidR="00A04293" w:rsidRPr="009D48F6" w:rsidRDefault="00A04293" w:rsidP="008E0DB0">
            <w:pPr>
              <w:pBdr>
                <w:top w:val="nil"/>
                <w:left w:val="nil"/>
                <w:bottom w:val="nil"/>
                <w:right w:val="nil"/>
                <w:between w:val="nil"/>
              </w:pBd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а саме 90  (дев’яноста) днів з дати кінцевого строку подання тендерних пропозицій, який у разі необхідності може бути продовжений.</w:t>
            </w:r>
          </w:p>
          <w:p w14:paraId="3176443C" w14:textId="77777777" w:rsidR="00A04293" w:rsidRPr="009D48F6" w:rsidRDefault="00A04293" w:rsidP="008E0DB0">
            <w:pPr>
              <w:pBdr>
                <w:top w:val="nil"/>
                <w:left w:val="nil"/>
                <w:bottom w:val="nil"/>
                <w:right w:val="nil"/>
                <w:between w:val="nil"/>
              </w:pBd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248831" w14:textId="77777777" w:rsidR="00A04293" w:rsidRPr="009D48F6" w:rsidRDefault="00A04293" w:rsidP="008E0DB0">
            <w:pPr>
              <w:pStyle w:val="af"/>
              <w:numPr>
                <w:ilvl w:val="0"/>
                <w:numId w:val="16"/>
              </w:numPr>
              <w:pBdr>
                <w:top w:val="nil"/>
                <w:left w:val="nil"/>
                <w:bottom w:val="nil"/>
                <w:right w:val="nil"/>
                <w:between w:val="nil"/>
              </w:pBdr>
              <w:ind w:left="325" w:hanging="283"/>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18983D7" w14:textId="77777777" w:rsidR="00A04293" w:rsidRPr="009D48F6" w:rsidRDefault="00A04293" w:rsidP="008E0DB0">
            <w:pPr>
              <w:pStyle w:val="af"/>
              <w:numPr>
                <w:ilvl w:val="0"/>
                <w:numId w:val="16"/>
              </w:numPr>
              <w:pBdr>
                <w:top w:val="nil"/>
                <w:left w:val="nil"/>
                <w:bottom w:val="nil"/>
                <w:right w:val="nil"/>
                <w:between w:val="nil"/>
              </w:pBdr>
              <w:ind w:left="325" w:hanging="283"/>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3937FE2" w14:textId="77777777" w:rsidR="00A04293" w:rsidRPr="009D48F6" w:rsidRDefault="00A04293" w:rsidP="008E0DB0">
            <w:pPr>
              <w:pBdr>
                <w:top w:val="nil"/>
                <w:left w:val="nil"/>
                <w:bottom w:val="nil"/>
                <w:right w:val="nil"/>
                <w:between w:val="nil"/>
              </w:pBd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9D48F6">
              <w:rPr>
                <w:rFonts w:ascii="Times New Roman" w:eastAsia="Times New Roman" w:hAnsi="Times New Roman" w:cs="Times New Roman"/>
                <w:sz w:val="24"/>
                <w:szCs w:val="24"/>
              </w:rPr>
              <w:lastRenderedPageBreak/>
              <w:t>пропозиції, повідомивши про це замовникові через електронну систему закупівель.</w:t>
            </w:r>
          </w:p>
        </w:tc>
      </w:tr>
      <w:tr w:rsidR="007655FD" w:rsidRPr="009D48F6" w14:paraId="03D1D364" w14:textId="77777777" w:rsidTr="005E50D8">
        <w:trPr>
          <w:trHeight w:val="20"/>
          <w:jc w:val="center"/>
        </w:trPr>
        <w:tc>
          <w:tcPr>
            <w:tcW w:w="704" w:type="dxa"/>
          </w:tcPr>
          <w:p w14:paraId="405230CC" w14:textId="77777777" w:rsidR="007655FD" w:rsidRPr="009D48F6" w:rsidRDefault="007655FD"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5</w:t>
            </w:r>
          </w:p>
        </w:tc>
        <w:tc>
          <w:tcPr>
            <w:tcW w:w="2835" w:type="dxa"/>
          </w:tcPr>
          <w:p w14:paraId="2C26E936" w14:textId="54A1EBCC" w:rsidR="007655FD" w:rsidRPr="009D48F6" w:rsidRDefault="007655FD" w:rsidP="008E0DB0">
            <w:pPr>
              <w:rPr>
                <w:rFonts w:ascii="Times New Roman" w:eastAsia="Times New Roman" w:hAnsi="Times New Roman" w:cs="Times New Roman"/>
                <w:sz w:val="24"/>
                <w:szCs w:val="24"/>
              </w:rPr>
            </w:pPr>
            <w:r w:rsidRPr="0041252E">
              <w:rPr>
                <w:rFonts w:ascii="Times New Roman" w:eastAsia="Times New Roman" w:hAnsi="Times New Roman" w:cs="Times New Roman"/>
                <w:b/>
                <w:sz w:val="24"/>
                <w:szCs w:val="24"/>
              </w:rPr>
              <w:t>Кваліфікаційні критерії до учасників та вимоги, установлені пунктом 44 Особливостей</w:t>
            </w:r>
          </w:p>
        </w:tc>
        <w:tc>
          <w:tcPr>
            <w:tcW w:w="6810" w:type="dxa"/>
            <w:vAlign w:val="center"/>
          </w:tcPr>
          <w:p w14:paraId="41735BAE"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14:paraId="0190E9B2"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 xml:space="preserve">Перелік документів, що підтверджує інформацію учасника, щодо відповідності встановленим кваліфікаційним критеріям наведено </w:t>
            </w:r>
            <w:r w:rsidRPr="0041252E">
              <w:rPr>
                <w:rFonts w:ascii="Times New Roman" w:hAnsi="Times New Roman" w:cs="Times New Roman"/>
                <w:b/>
                <w:i/>
                <w:sz w:val="24"/>
                <w:szCs w:val="24"/>
              </w:rPr>
              <w:t>в пункті 1</w:t>
            </w:r>
            <w:r w:rsidRPr="0041252E">
              <w:rPr>
                <w:rFonts w:ascii="Times New Roman" w:hAnsi="Times New Roman" w:cs="Times New Roman"/>
                <w:sz w:val="24"/>
                <w:szCs w:val="24"/>
              </w:rPr>
              <w:t xml:space="preserve"> </w:t>
            </w:r>
            <w:r w:rsidRPr="0041252E">
              <w:rPr>
                <w:rFonts w:ascii="Times New Roman" w:hAnsi="Times New Roman" w:cs="Times New Roman"/>
                <w:b/>
                <w:i/>
                <w:sz w:val="24"/>
                <w:szCs w:val="24"/>
              </w:rPr>
              <w:t>Додатку 1</w:t>
            </w:r>
            <w:r w:rsidRPr="0041252E">
              <w:rPr>
                <w:rFonts w:ascii="Times New Roman" w:hAnsi="Times New Roman" w:cs="Times New Roman"/>
                <w:sz w:val="24"/>
                <w:szCs w:val="24"/>
              </w:rPr>
              <w:t xml:space="preserve"> до цієї тендерної документації.</w:t>
            </w:r>
          </w:p>
          <w:p w14:paraId="2F621015"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44 Особливостей.</w:t>
            </w:r>
          </w:p>
          <w:p w14:paraId="600FB4DE"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 xml:space="preserve">Інформація про відсутність підстав, визначених у пункті 44 Особливостей, надається учасником відповідно до вимог, </w:t>
            </w:r>
            <w:r w:rsidRPr="0041252E">
              <w:rPr>
                <w:rFonts w:ascii="Times New Roman" w:hAnsi="Times New Roman" w:cs="Times New Roman"/>
                <w:b/>
                <w:i/>
                <w:sz w:val="24"/>
                <w:szCs w:val="24"/>
              </w:rPr>
              <w:t>пункту 2</w:t>
            </w:r>
            <w:r w:rsidRPr="0041252E">
              <w:rPr>
                <w:rFonts w:ascii="Times New Roman" w:hAnsi="Times New Roman" w:cs="Times New Roman"/>
                <w:b/>
                <w:sz w:val="24"/>
                <w:szCs w:val="24"/>
              </w:rPr>
              <w:t xml:space="preserve"> </w:t>
            </w:r>
            <w:r w:rsidRPr="0041252E">
              <w:rPr>
                <w:rFonts w:ascii="Times New Roman" w:hAnsi="Times New Roman" w:cs="Times New Roman"/>
                <w:b/>
                <w:i/>
                <w:sz w:val="24"/>
                <w:szCs w:val="24"/>
              </w:rPr>
              <w:t>Додатку 1</w:t>
            </w:r>
            <w:r w:rsidRPr="0041252E">
              <w:rPr>
                <w:rFonts w:ascii="Times New Roman" w:hAnsi="Times New Roman" w:cs="Times New Roman"/>
                <w:sz w:val="24"/>
                <w:szCs w:val="24"/>
              </w:rPr>
              <w:t xml:space="preserve"> до цієї тендерної документації.</w:t>
            </w:r>
          </w:p>
          <w:p w14:paraId="559A99AD"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7066F18"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E0BF1D"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BBF"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33AA8E"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252E">
              <w:rPr>
                <w:rFonts w:ascii="Times New Roman" w:hAnsi="Times New Roman" w:cs="Times New Roman"/>
                <w:sz w:val="24"/>
                <w:szCs w:val="24"/>
              </w:rPr>
              <w:t>антиконкурентних</w:t>
            </w:r>
            <w:proofErr w:type="spellEnd"/>
            <w:r w:rsidRPr="0041252E">
              <w:rPr>
                <w:rFonts w:ascii="Times New Roman" w:hAnsi="Times New Roman" w:cs="Times New Roman"/>
                <w:sz w:val="24"/>
                <w:szCs w:val="24"/>
              </w:rPr>
              <w:t xml:space="preserve"> узгоджених дій, що стосуються спотворення результатів тендерів;</w:t>
            </w:r>
          </w:p>
          <w:p w14:paraId="0E22DDF5"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A9C7B5"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5F6471"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 xml:space="preserve">7) тендерна пропозиція подана учасником процедури закупівлі, </w:t>
            </w:r>
            <w:r w:rsidRPr="0041252E">
              <w:rPr>
                <w:rFonts w:ascii="Times New Roman" w:hAnsi="Times New Roman" w:cs="Times New Roman"/>
                <w:sz w:val="24"/>
                <w:szCs w:val="24"/>
              </w:rPr>
              <w:lastRenderedPageBreak/>
              <w:t>який є пов’язаною особою з іншими учасниками процедури закупівлі та/або з уповноваженою особою (особами), та/або з керівником замовника;</w:t>
            </w:r>
          </w:p>
          <w:p w14:paraId="7C9CF5EC"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936BC0"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9978E5"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BFC25B"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 xml:space="preserve">11) учасник процедури закупівлі або кінцевий </w:t>
            </w:r>
            <w:proofErr w:type="spellStart"/>
            <w:r w:rsidRPr="0041252E">
              <w:rPr>
                <w:rFonts w:ascii="Times New Roman" w:hAnsi="Times New Roman" w:cs="Times New Roman"/>
                <w:sz w:val="24"/>
                <w:szCs w:val="24"/>
              </w:rPr>
              <w:t>бенефіціарний</w:t>
            </w:r>
            <w:proofErr w:type="spellEnd"/>
            <w:r w:rsidRPr="0041252E">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78FFCBD"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DFDD24" w14:textId="77777777" w:rsidR="007655FD" w:rsidRPr="0041252E" w:rsidRDefault="007655FD" w:rsidP="00711032">
            <w:pPr>
              <w:pStyle w:val="af0"/>
              <w:jc w:val="both"/>
              <w:rPr>
                <w:rFonts w:ascii="Times New Roman" w:hAnsi="Times New Roman" w:cs="Times New Roman"/>
                <w:sz w:val="24"/>
                <w:szCs w:val="24"/>
              </w:rPr>
            </w:pPr>
            <w:r w:rsidRPr="0041252E">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B5DC50" w14:textId="3C3378EF" w:rsidR="007655FD" w:rsidRPr="009D48F6" w:rsidRDefault="007655FD" w:rsidP="008E0DB0">
            <w:pPr>
              <w:pStyle w:val="af0"/>
              <w:jc w:val="both"/>
              <w:rPr>
                <w:rFonts w:ascii="Times New Roman" w:hAnsi="Times New Roman" w:cs="Times New Roman"/>
                <w:sz w:val="24"/>
                <w:szCs w:val="24"/>
              </w:rPr>
            </w:pPr>
            <w:r w:rsidRPr="0041252E">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w:t>
            </w:r>
            <w:r w:rsidRPr="0041252E">
              <w:rPr>
                <w:rFonts w:ascii="Times New Roman" w:hAnsi="Times New Roman" w:cs="Times New Roman"/>
                <w:sz w:val="24"/>
                <w:szCs w:val="24"/>
              </w:rPr>
              <w:lastRenderedPageBreak/>
              <w:t>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426408" w:rsidRPr="009D48F6" w14:paraId="4E987377" w14:textId="77777777" w:rsidTr="005E50D8">
        <w:trPr>
          <w:trHeight w:val="20"/>
          <w:jc w:val="center"/>
        </w:trPr>
        <w:tc>
          <w:tcPr>
            <w:tcW w:w="704" w:type="dxa"/>
          </w:tcPr>
          <w:p w14:paraId="23A74D24"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6</w:t>
            </w:r>
          </w:p>
        </w:tc>
        <w:tc>
          <w:tcPr>
            <w:tcW w:w="2835" w:type="dxa"/>
          </w:tcPr>
          <w:p w14:paraId="64471F30"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810" w:type="dxa"/>
            <w:vAlign w:val="center"/>
          </w:tcPr>
          <w:p w14:paraId="17846EB9" w14:textId="77777777" w:rsidR="008F413F" w:rsidRPr="009D48F6" w:rsidRDefault="00A846A9" w:rsidP="008E0DB0">
            <w:pPr>
              <w:keepNext/>
              <w:keepLines/>
              <w:ind w:right="120"/>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Вимоги до предмета закупівлі (</w:t>
            </w:r>
            <w:r w:rsidR="00456C04" w:rsidRPr="009D48F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r w:rsidRPr="009D48F6">
              <w:rPr>
                <w:rFonts w:ascii="Times New Roman" w:eastAsia="Times New Roman" w:hAnsi="Times New Roman" w:cs="Times New Roman"/>
                <w:sz w:val="24"/>
                <w:szCs w:val="24"/>
              </w:rPr>
              <w:t>) згідно з</w:t>
            </w:r>
            <w:r w:rsidR="00E62E72" w:rsidRPr="009D48F6">
              <w:rPr>
                <w:rFonts w:ascii="Times New Roman" w:eastAsia="Times New Roman" w:hAnsi="Times New Roman" w:cs="Times New Roman"/>
                <w:sz w:val="24"/>
                <w:szCs w:val="24"/>
              </w:rPr>
              <w:t xml:space="preserve"> пунктом третім частини другої</w:t>
            </w:r>
            <w:r w:rsidRPr="009D48F6">
              <w:rPr>
                <w:rFonts w:ascii="Times New Roman" w:eastAsia="Times New Roman" w:hAnsi="Times New Roman" w:cs="Times New Roman"/>
                <w:sz w:val="24"/>
                <w:szCs w:val="24"/>
              </w:rPr>
              <w:t xml:space="preserve"> статті 22 Закону зазначено в </w:t>
            </w:r>
            <w:r w:rsidRPr="009D48F6">
              <w:rPr>
                <w:rFonts w:ascii="Times New Roman" w:eastAsia="Times New Roman" w:hAnsi="Times New Roman" w:cs="Times New Roman"/>
                <w:b/>
                <w:i/>
                <w:sz w:val="24"/>
                <w:szCs w:val="24"/>
              </w:rPr>
              <w:t>Додатку 2</w:t>
            </w:r>
            <w:r w:rsidRPr="009D48F6">
              <w:rPr>
                <w:rFonts w:ascii="Times New Roman" w:eastAsia="Times New Roman" w:hAnsi="Times New Roman" w:cs="Times New Roman"/>
                <w:b/>
                <w:sz w:val="24"/>
                <w:szCs w:val="24"/>
              </w:rPr>
              <w:t xml:space="preserve"> </w:t>
            </w:r>
            <w:r w:rsidRPr="009D48F6">
              <w:rPr>
                <w:rFonts w:ascii="Times New Roman" w:eastAsia="Times New Roman" w:hAnsi="Times New Roman" w:cs="Times New Roman"/>
                <w:sz w:val="24"/>
                <w:szCs w:val="24"/>
              </w:rPr>
              <w:t>до цієї тендерної документації.</w:t>
            </w:r>
          </w:p>
        </w:tc>
      </w:tr>
      <w:tr w:rsidR="00426408" w:rsidRPr="009D48F6" w14:paraId="6454600F" w14:textId="77777777" w:rsidTr="005E50D8">
        <w:trPr>
          <w:trHeight w:val="20"/>
          <w:jc w:val="center"/>
        </w:trPr>
        <w:tc>
          <w:tcPr>
            <w:tcW w:w="704" w:type="dxa"/>
          </w:tcPr>
          <w:p w14:paraId="49928847"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7</w:t>
            </w:r>
          </w:p>
        </w:tc>
        <w:tc>
          <w:tcPr>
            <w:tcW w:w="2835" w:type="dxa"/>
          </w:tcPr>
          <w:p w14:paraId="1582E2CA"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10" w:type="dxa"/>
            <w:vAlign w:val="center"/>
          </w:tcPr>
          <w:p w14:paraId="59430E70" w14:textId="77777777" w:rsidR="00BB5132" w:rsidRPr="009D48F6" w:rsidRDefault="00BB5132" w:rsidP="008E0DB0">
            <w:pPr>
              <w:keepNext/>
              <w:keepLines/>
              <w:ind w:right="120"/>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Не </w:t>
            </w:r>
            <w:r w:rsidR="00E62E72" w:rsidRPr="009D48F6">
              <w:rPr>
                <w:rFonts w:ascii="Times New Roman" w:eastAsia="Times New Roman" w:hAnsi="Times New Roman" w:cs="Times New Roman"/>
                <w:sz w:val="24"/>
                <w:szCs w:val="24"/>
              </w:rPr>
              <w:t>вимагається (оскільки здійснюється закупівля товару).</w:t>
            </w:r>
          </w:p>
          <w:p w14:paraId="7C8DBB38" w14:textId="77777777" w:rsidR="008F413F" w:rsidRPr="009D48F6" w:rsidRDefault="008F413F" w:rsidP="008E0DB0">
            <w:pPr>
              <w:keepNext/>
              <w:keepLines/>
              <w:ind w:right="120"/>
              <w:jc w:val="both"/>
              <w:rPr>
                <w:rFonts w:ascii="Times New Roman" w:eastAsia="Times New Roman" w:hAnsi="Times New Roman" w:cs="Times New Roman"/>
                <w:sz w:val="24"/>
                <w:szCs w:val="24"/>
              </w:rPr>
            </w:pPr>
          </w:p>
        </w:tc>
      </w:tr>
      <w:tr w:rsidR="00426408" w:rsidRPr="009D48F6" w14:paraId="27CEF706" w14:textId="77777777" w:rsidTr="005E50D8">
        <w:trPr>
          <w:trHeight w:val="20"/>
          <w:jc w:val="center"/>
        </w:trPr>
        <w:tc>
          <w:tcPr>
            <w:tcW w:w="704" w:type="dxa"/>
          </w:tcPr>
          <w:p w14:paraId="13F5FE16"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8</w:t>
            </w:r>
          </w:p>
        </w:tc>
        <w:tc>
          <w:tcPr>
            <w:tcW w:w="2835" w:type="dxa"/>
          </w:tcPr>
          <w:p w14:paraId="5F215547"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810" w:type="dxa"/>
            <w:vAlign w:val="center"/>
          </w:tcPr>
          <w:p w14:paraId="1CD162FB" w14:textId="77777777"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6408" w:rsidRPr="009D48F6" w14:paraId="4F02D086" w14:textId="77777777" w:rsidTr="005E50D8">
        <w:trPr>
          <w:trHeight w:val="20"/>
          <w:jc w:val="center"/>
        </w:trPr>
        <w:tc>
          <w:tcPr>
            <w:tcW w:w="10349" w:type="dxa"/>
            <w:gridSpan w:val="3"/>
            <w:vAlign w:val="center"/>
          </w:tcPr>
          <w:p w14:paraId="49E771BA"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b/>
                <w:i/>
                <w:sz w:val="24"/>
                <w:szCs w:val="24"/>
              </w:rPr>
              <w:t>Розділ 4. Подання та розкриття тендерної пропозиції</w:t>
            </w:r>
          </w:p>
        </w:tc>
      </w:tr>
      <w:tr w:rsidR="00426408" w:rsidRPr="009D48F6" w14:paraId="4B290BA3" w14:textId="77777777" w:rsidTr="005E50D8">
        <w:trPr>
          <w:trHeight w:val="20"/>
          <w:jc w:val="center"/>
        </w:trPr>
        <w:tc>
          <w:tcPr>
            <w:tcW w:w="704" w:type="dxa"/>
          </w:tcPr>
          <w:p w14:paraId="3A068A5C"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1</w:t>
            </w:r>
          </w:p>
        </w:tc>
        <w:tc>
          <w:tcPr>
            <w:tcW w:w="2835" w:type="dxa"/>
          </w:tcPr>
          <w:p w14:paraId="27F6B18E"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Кінцевий строк подання тендерної пропозиції</w:t>
            </w:r>
          </w:p>
        </w:tc>
        <w:tc>
          <w:tcPr>
            <w:tcW w:w="6810" w:type="dxa"/>
            <w:vAlign w:val="center"/>
          </w:tcPr>
          <w:p w14:paraId="3E066F06" w14:textId="16F7028B" w:rsidR="008F413F" w:rsidRPr="009D48F6" w:rsidRDefault="00A846A9" w:rsidP="008E0DB0">
            <w:pPr>
              <w:keepNext/>
              <w:keepLines/>
              <w:ind w:right="120"/>
              <w:jc w:val="both"/>
              <w:rPr>
                <w:rFonts w:ascii="Times New Roman" w:eastAsia="Times New Roman" w:hAnsi="Times New Roman" w:cs="Times New Roman"/>
                <w:sz w:val="24"/>
                <w:szCs w:val="24"/>
              </w:rPr>
            </w:pPr>
            <w:r w:rsidRPr="007655FD">
              <w:rPr>
                <w:rFonts w:ascii="Times New Roman" w:eastAsia="Times New Roman" w:hAnsi="Times New Roman" w:cs="Times New Roman"/>
                <w:sz w:val="24"/>
                <w:szCs w:val="24"/>
              </w:rPr>
              <w:t xml:space="preserve">Кінцевий строк подання тендерних пропозицій - </w:t>
            </w:r>
            <w:r w:rsidR="007655FD" w:rsidRPr="007655FD">
              <w:rPr>
                <w:rFonts w:ascii="Times New Roman" w:eastAsia="Times New Roman" w:hAnsi="Times New Roman" w:cs="Times New Roman"/>
                <w:b/>
                <w:sz w:val="24"/>
                <w:szCs w:val="24"/>
              </w:rPr>
              <w:t>15 березня</w:t>
            </w:r>
            <w:r w:rsidRPr="007655FD">
              <w:rPr>
                <w:rFonts w:ascii="Times New Roman" w:eastAsia="Times New Roman" w:hAnsi="Times New Roman" w:cs="Times New Roman"/>
                <w:sz w:val="24"/>
                <w:szCs w:val="24"/>
              </w:rPr>
              <w:t xml:space="preserve"> 20</w:t>
            </w:r>
            <w:r w:rsidR="00BB5132" w:rsidRPr="007655FD">
              <w:rPr>
                <w:rFonts w:ascii="Times New Roman" w:eastAsia="Times New Roman" w:hAnsi="Times New Roman" w:cs="Times New Roman"/>
                <w:sz w:val="24"/>
                <w:szCs w:val="24"/>
              </w:rPr>
              <w:t>2</w:t>
            </w:r>
            <w:r w:rsidR="00CB4DA0" w:rsidRPr="007655FD">
              <w:rPr>
                <w:rFonts w:ascii="Times New Roman" w:eastAsia="Times New Roman" w:hAnsi="Times New Roman" w:cs="Times New Roman"/>
                <w:sz w:val="24"/>
                <w:szCs w:val="24"/>
              </w:rPr>
              <w:t>3</w:t>
            </w:r>
            <w:r w:rsidR="00BB5132" w:rsidRPr="007655FD">
              <w:rPr>
                <w:rFonts w:ascii="Times New Roman" w:eastAsia="Times New Roman" w:hAnsi="Times New Roman" w:cs="Times New Roman"/>
                <w:sz w:val="24"/>
                <w:szCs w:val="24"/>
              </w:rPr>
              <w:t xml:space="preserve"> </w:t>
            </w:r>
            <w:r w:rsidRPr="007655FD">
              <w:rPr>
                <w:rFonts w:ascii="Times New Roman" w:eastAsia="Times New Roman" w:hAnsi="Times New Roman" w:cs="Times New Roman"/>
                <w:sz w:val="24"/>
                <w:szCs w:val="24"/>
              </w:rPr>
              <w:t>року</w:t>
            </w:r>
            <w:r w:rsidRPr="009D48F6">
              <w:rPr>
                <w:rFonts w:ascii="Times New Roman" w:eastAsia="Times New Roman" w:hAnsi="Times New Roman" w:cs="Times New Roman"/>
                <w:sz w:val="24"/>
                <w:szCs w:val="24"/>
              </w:rPr>
              <w:t xml:space="preserve"> </w:t>
            </w:r>
          </w:p>
          <w:p w14:paraId="17DE1C3D" w14:textId="77777777"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EEE0895" w14:textId="77777777" w:rsidR="008F413F" w:rsidRPr="009D48F6" w:rsidRDefault="00A846A9"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CCC0D5A" w14:textId="77777777" w:rsidR="00A04293" w:rsidRPr="009D48F6" w:rsidRDefault="00A04293"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6408" w:rsidRPr="009D48F6" w14:paraId="3ED997F7" w14:textId="77777777" w:rsidTr="005E50D8">
        <w:trPr>
          <w:trHeight w:val="20"/>
          <w:jc w:val="center"/>
        </w:trPr>
        <w:tc>
          <w:tcPr>
            <w:tcW w:w="704" w:type="dxa"/>
          </w:tcPr>
          <w:p w14:paraId="00B0532C"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2</w:t>
            </w:r>
          </w:p>
        </w:tc>
        <w:tc>
          <w:tcPr>
            <w:tcW w:w="2835" w:type="dxa"/>
          </w:tcPr>
          <w:p w14:paraId="07736221"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Дата та час розкриття тендерної пропозиції</w:t>
            </w:r>
          </w:p>
        </w:tc>
        <w:tc>
          <w:tcPr>
            <w:tcW w:w="6810" w:type="dxa"/>
            <w:vAlign w:val="center"/>
          </w:tcPr>
          <w:p w14:paraId="22869B42" w14:textId="3B4468C0" w:rsidR="00CB4DA0" w:rsidRPr="009D48F6" w:rsidRDefault="00CB4DA0" w:rsidP="008E0DB0">
            <w:pPr>
              <w:jc w:val="both"/>
              <w:rPr>
                <w:rFonts w:ascii="Times New Roman" w:eastAsia="Times New Roman" w:hAnsi="Times New Roman" w:cs="Times New Roman"/>
                <w:b/>
                <w:sz w:val="24"/>
                <w:szCs w:val="24"/>
              </w:rPr>
            </w:pPr>
            <w:r w:rsidRPr="009D48F6">
              <w:rPr>
                <w:rFonts w:ascii="Times New Roman" w:eastAsia="Times New Roman" w:hAnsi="Times New Roman" w:cs="Times New Roman"/>
                <w:b/>
                <w:sz w:val="24"/>
                <w:szCs w:val="24"/>
              </w:rPr>
              <w:t>Відкриті торги проводяться без застосування електронного аукціону.</w:t>
            </w:r>
          </w:p>
          <w:p w14:paraId="370E68DC" w14:textId="40EB6B77" w:rsidR="00330CD1" w:rsidRPr="009D48F6" w:rsidRDefault="00CB4DA0" w:rsidP="008E0DB0">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426408" w:rsidRPr="009D48F6" w14:paraId="0616509B" w14:textId="77777777" w:rsidTr="005E50D8">
        <w:trPr>
          <w:trHeight w:val="20"/>
          <w:jc w:val="center"/>
        </w:trPr>
        <w:tc>
          <w:tcPr>
            <w:tcW w:w="10349" w:type="dxa"/>
            <w:gridSpan w:val="3"/>
            <w:vAlign w:val="center"/>
          </w:tcPr>
          <w:p w14:paraId="3CA7A29E"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Розділ 5. Оцінка тендерної пропозиції</w:t>
            </w:r>
          </w:p>
        </w:tc>
      </w:tr>
      <w:tr w:rsidR="00426408" w:rsidRPr="009D48F6" w14:paraId="050F1FFD" w14:textId="77777777" w:rsidTr="005E50D8">
        <w:trPr>
          <w:trHeight w:val="20"/>
          <w:jc w:val="center"/>
        </w:trPr>
        <w:tc>
          <w:tcPr>
            <w:tcW w:w="704" w:type="dxa"/>
          </w:tcPr>
          <w:p w14:paraId="211F0F8B"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1</w:t>
            </w:r>
          </w:p>
        </w:tc>
        <w:tc>
          <w:tcPr>
            <w:tcW w:w="2835" w:type="dxa"/>
          </w:tcPr>
          <w:p w14:paraId="3FA41B0B"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810" w:type="dxa"/>
            <w:vAlign w:val="center"/>
          </w:tcPr>
          <w:p w14:paraId="505E8679" w14:textId="77777777" w:rsidR="00CF7109" w:rsidRPr="009D48F6" w:rsidRDefault="00CF7109" w:rsidP="00CF7109">
            <w:pPr>
              <w:pStyle w:val="af0"/>
              <w:jc w:val="both"/>
              <w:rPr>
                <w:rFonts w:ascii="Times New Roman" w:hAnsi="Times New Roman" w:cs="Times New Roman"/>
                <w:sz w:val="24"/>
                <w:szCs w:val="24"/>
              </w:rPr>
            </w:pPr>
            <w:r w:rsidRPr="009D48F6">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559A8E5" w14:textId="77777777" w:rsidR="00CF7109" w:rsidRPr="009D48F6" w:rsidRDefault="00CF7109" w:rsidP="00CF7109">
            <w:pPr>
              <w:pStyle w:val="af0"/>
              <w:jc w:val="both"/>
              <w:rPr>
                <w:rFonts w:ascii="Times New Roman" w:hAnsi="Times New Roman" w:cs="Times New Roman"/>
                <w:sz w:val="24"/>
                <w:szCs w:val="24"/>
              </w:rPr>
            </w:pPr>
            <w:r w:rsidRPr="009D48F6">
              <w:rPr>
                <w:rFonts w:ascii="Times New Roman" w:hAnsi="Times New Roman" w:cs="Times New Roman"/>
                <w:sz w:val="24"/>
                <w:szCs w:val="24"/>
              </w:rPr>
              <w:t xml:space="preserve">Оцінка тендерних пропозицій здійснюється на основі критерію </w:t>
            </w:r>
            <w:proofErr w:type="spellStart"/>
            <w:r w:rsidRPr="009D48F6">
              <w:rPr>
                <w:rFonts w:ascii="Times New Roman" w:hAnsi="Times New Roman" w:cs="Times New Roman"/>
                <w:sz w:val="24"/>
                <w:szCs w:val="24"/>
              </w:rPr>
              <w:t>„Ціна</w:t>
            </w:r>
            <w:proofErr w:type="spellEnd"/>
            <w:r w:rsidRPr="009D48F6">
              <w:rPr>
                <w:rFonts w:ascii="Times New Roman" w:hAnsi="Times New Roman" w:cs="Times New Roman"/>
                <w:sz w:val="24"/>
                <w:szCs w:val="24"/>
              </w:rPr>
              <w:t>”. Питома вага – 100%.</w:t>
            </w:r>
          </w:p>
          <w:p w14:paraId="6BB14A55" w14:textId="77777777" w:rsidR="00CF7109" w:rsidRPr="009D48F6" w:rsidRDefault="00CF7109" w:rsidP="00CF7109">
            <w:pPr>
              <w:pStyle w:val="af0"/>
              <w:jc w:val="both"/>
              <w:rPr>
                <w:rFonts w:ascii="Times New Roman" w:hAnsi="Times New Roman" w:cs="Times New Roman"/>
                <w:sz w:val="24"/>
                <w:szCs w:val="24"/>
              </w:rPr>
            </w:pPr>
            <w:r w:rsidRPr="009D48F6">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B7D835C" w14:textId="77777777" w:rsidR="00CF7109" w:rsidRPr="009D48F6" w:rsidRDefault="00CF7109" w:rsidP="00CF7109">
            <w:pPr>
              <w:pStyle w:val="af0"/>
              <w:jc w:val="both"/>
              <w:rPr>
                <w:rFonts w:ascii="Times New Roman" w:hAnsi="Times New Roman" w:cs="Times New Roman"/>
                <w:sz w:val="24"/>
                <w:szCs w:val="24"/>
              </w:rPr>
            </w:pPr>
            <w:r w:rsidRPr="009D48F6">
              <w:rPr>
                <w:rFonts w:ascii="Times New Roman" w:hAnsi="Times New Roman" w:cs="Times New Roman"/>
                <w:sz w:val="24"/>
                <w:szCs w:val="24"/>
              </w:rPr>
              <w:t>Оцінка здійснюється щодо предмета закупівлі в цілому.</w:t>
            </w:r>
          </w:p>
          <w:p w14:paraId="69252A39" w14:textId="77777777" w:rsidR="00CF7109" w:rsidRPr="009D48F6" w:rsidRDefault="00CF7109" w:rsidP="00CF7109">
            <w:pPr>
              <w:pStyle w:val="af0"/>
              <w:jc w:val="both"/>
              <w:rPr>
                <w:rFonts w:ascii="Times New Roman" w:hAnsi="Times New Roman" w:cs="Times New Roman"/>
                <w:sz w:val="24"/>
                <w:szCs w:val="24"/>
              </w:rPr>
            </w:pPr>
            <w:r w:rsidRPr="009D48F6">
              <w:rPr>
                <w:rFonts w:ascii="Times New Roman" w:hAnsi="Times New Roman" w:cs="Times New Roman"/>
                <w:sz w:val="24"/>
                <w:szCs w:val="24"/>
              </w:rPr>
              <w:t xml:space="preserve">Учасник визначає ціни на товар, що він пропонує поставити за </w:t>
            </w:r>
            <w:r w:rsidRPr="009D48F6">
              <w:rPr>
                <w:rFonts w:ascii="Times New Roman" w:hAnsi="Times New Roman" w:cs="Times New Roman"/>
                <w:sz w:val="24"/>
                <w:szCs w:val="24"/>
              </w:rPr>
              <w:lastRenderedPageBreak/>
              <w:t xml:space="preserve">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 До розрахунку ціни входять усі види послуг (доставка, навантажувально-розвантажувальні роботи, у тому числі й ті, які доручатимуться для виконання третім особам.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51D1C9B0" w14:textId="77777777" w:rsidR="00CF7109" w:rsidRPr="009D48F6" w:rsidRDefault="00CF7109" w:rsidP="00CF7109">
            <w:pPr>
              <w:pStyle w:val="af0"/>
              <w:jc w:val="both"/>
              <w:rPr>
                <w:rFonts w:ascii="Times New Roman" w:hAnsi="Times New Roman" w:cs="Times New Roman"/>
                <w:sz w:val="24"/>
                <w:szCs w:val="24"/>
              </w:rPr>
            </w:pPr>
            <w:r w:rsidRPr="009D48F6">
              <w:rPr>
                <w:rFonts w:ascii="Times New Roman" w:hAnsi="Times New Roman" w:cs="Times New Roman"/>
                <w:sz w:val="24"/>
                <w:szCs w:val="24"/>
              </w:rPr>
              <w:t>Замовник розглядає тендерну пропозицію, яка визначена найбільш економічно вигідною, щодо її відповідності вимогам тендерної документації.</w:t>
            </w:r>
          </w:p>
          <w:p w14:paraId="78333DE0" w14:textId="77777777" w:rsidR="00CF7109" w:rsidRPr="009D48F6" w:rsidRDefault="00CF7109" w:rsidP="00CF7109">
            <w:pPr>
              <w:pStyle w:val="af0"/>
              <w:jc w:val="both"/>
              <w:rPr>
                <w:rFonts w:ascii="Times New Roman" w:hAnsi="Times New Roman" w:cs="Times New Roman"/>
                <w:sz w:val="24"/>
                <w:szCs w:val="24"/>
              </w:rPr>
            </w:pPr>
            <w:r w:rsidRPr="009D48F6">
              <w:rPr>
                <w:rFonts w:ascii="Times New Roman" w:hAnsi="Times New Roman" w:cs="Times New Roman"/>
                <w:sz w:val="24"/>
                <w:szCs w:val="24"/>
              </w:rPr>
              <w:t xml:space="preserve">Строк розгляду найбільш економічно вигідної тендерної пропозиції не повинен перевищувати </w:t>
            </w:r>
            <w:r w:rsidRPr="009D48F6">
              <w:rPr>
                <w:rFonts w:ascii="Times New Roman" w:hAnsi="Times New Roman" w:cs="Times New Roman"/>
                <w:b/>
                <w:i/>
                <w:sz w:val="24"/>
                <w:szCs w:val="24"/>
              </w:rPr>
              <w:t>п’яти робочих днів</w:t>
            </w:r>
            <w:r w:rsidRPr="009D48F6">
              <w:rPr>
                <w:rFonts w:ascii="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D9AB84" w14:textId="77777777" w:rsidR="00CF7109" w:rsidRPr="009D48F6" w:rsidRDefault="00CF7109" w:rsidP="00CF7109">
            <w:pPr>
              <w:jc w:val="both"/>
              <w:rPr>
                <w:rFonts w:ascii="Times New Roman" w:hAnsi="Times New Roman"/>
                <w:sz w:val="24"/>
                <w:szCs w:val="24"/>
                <w:shd w:val="solid" w:color="FFFFFF" w:fill="FFFFFF"/>
              </w:rPr>
            </w:pPr>
            <w:r w:rsidRPr="009D48F6">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48F6">
              <w:rPr>
                <w:rFonts w:ascii="Times New Roman" w:hAnsi="Times New Roman"/>
                <w:b/>
                <w:i/>
                <w:sz w:val="24"/>
                <w:szCs w:val="24"/>
                <w:shd w:val="solid" w:color="FFFFFF" w:fill="FFFFFF"/>
              </w:rPr>
              <w:t>не може бути меншим ніж два робочі дні</w:t>
            </w:r>
            <w:r w:rsidRPr="009D48F6">
              <w:rPr>
                <w:rFonts w:ascii="Times New Roman" w:hAnsi="Times New Roman"/>
                <w:sz w:val="24"/>
                <w:szCs w:val="24"/>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995CB96" w14:textId="77777777" w:rsidR="00CF7109" w:rsidRPr="009D48F6" w:rsidRDefault="00CF7109" w:rsidP="00CF7109">
            <w:pPr>
              <w:pStyle w:val="af2"/>
              <w:shd w:val="clear" w:color="auto" w:fill="FFFFFF"/>
              <w:spacing w:before="0" w:beforeAutospacing="0" w:after="0" w:afterAutospacing="0"/>
              <w:jc w:val="both"/>
              <w:rPr>
                <w:rFonts w:ascii="Times New Roman"/>
                <w:color w:val="auto"/>
                <w:lang w:val="uk-UA"/>
              </w:rPr>
            </w:pPr>
            <w:r w:rsidRPr="009D48F6">
              <w:rPr>
                <w:rFonts w:ascii="Times New Roman"/>
                <w:color w:val="auto"/>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41252E">
              <w:rPr>
                <w:rFonts w:ascii="Times New Roman"/>
                <w:color w:val="auto"/>
                <w:lang w:val="uk-UA"/>
              </w:rPr>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w:t>
            </w:r>
            <w:r w:rsidRPr="009D48F6">
              <w:rPr>
                <w:rFonts w:ascii="Times New Roman"/>
                <w:color w:val="auto"/>
                <w:lang w:val="uk-UA"/>
              </w:rPr>
              <w:t xml:space="preserve">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AFEACC" w14:textId="77777777" w:rsidR="00CF7109" w:rsidRPr="009D48F6" w:rsidRDefault="00CF7109" w:rsidP="00CF7109">
            <w:pPr>
              <w:pStyle w:val="af0"/>
              <w:jc w:val="both"/>
              <w:rPr>
                <w:rFonts w:ascii="Times New Roman" w:hAnsi="Times New Roman"/>
                <w:sz w:val="24"/>
                <w:szCs w:val="24"/>
                <w:shd w:val="solid" w:color="FFFFFF" w:fill="FFFFFF"/>
              </w:rPr>
            </w:pPr>
            <w:r w:rsidRPr="009D48F6">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w:t>
            </w:r>
            <w:r w:rsidRPr="009D48F6">
              <w:rPr>
                <w:rFonts w:ascii="Times New Roman" w:hAnsi="Times New Roman"/>
                <w:sz w:val="24"/>
                <w:szCs w:val="24"/>
                <w:shd w:val="solid" w:color="FFFFFF" w:fill="FFFFFF"/>
              </w:rPr>
              <w:lastRenderedPageBreak/>
              <w:t>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CF5B84" w14:textId="77777777" w:rsidR="00CF7109" w:rsidRPr="0041252E" w:rsidRDefault="00CF7109" w:rsidP="00CF7109">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D48F6">
              <w:rPr>
                <w:rFonts w:ascii="Times New Roman" w:eastAsia="Times New Roman" w:hAnsi="Times New Roman" w:cs="Times New Roman"/>
                <w:b/>
                <w:i/>
                <w:sz w:val="24"/>
                <w:szCs w:val="24"/>
              </w:rPr>
              <w:t>протягом 24 годин</w:t>
            </w:r>
            <w:r w:rsidRPr="009D48F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w:t>
            </w:r>
            <w:r w:rsidRPr="0041252E">
              <w:rPr>
                <w:rFonts w:ascii="Times New Roman" w:eastAsia="Times New Roman" w:hAnsi="Times New Roman" w:cs="Times New Roman"/>
                <w:sz w:val="24"/>
                <w:szCs w:val="24"/>
              </w:rPr>
              <w:t>усунення таких невідповідностей.</w:t>
            </w:r>
          </w:p>
          <w:p w14:paraId="1AF6B4C4" w14:textId="77777777" w:rsidR="00CF7109" w:rsidRPr="0041252E" w:rsidRDefault="00CF7109" w:rsidP="00CF7109">
            <w:pPr>
              <w:pStyle w:val="af0"/>
              <w:jc w:val="both"/>
              <w:rPr>
                <w:rFonts w:ascii="Times New Roman" w:hAnsi="Times New Roman" w:cs="Times New Roman"/>
                <w:sz w:val="24"/>
                <w:szCs w:val="24"/>
              </w:rPr>
            </w:pPr>
            <w:r w:rsidRPr="0041252E">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1252E">
              <w:rPr>
                <w:rFonts w:ascii="Times New Roman" w:eastAsia="Times New Roman" w:hAnsi="Times New Roman" w:cs="Times New Roman"/>
                <w:sz w:val="24"/>
                <w:szCs w:val="24"/>
              </w:rPr>
              <w:t>невиправлення</w:t>
            </w:r>
            <w:proofErr w:type="spellEnd"/>
            <w:r w:rsidRPr="0041252E">
              <w:rPr>
                <w:rFonts w:ascii="Times New Roman" w:eastAsia="Times New Roman" w:hAnsi="Times New Roman" w:cs="Times New Roman"/>
                <w:sz w:val="24"/>
                <w:szCs w:val="24"/>
              </w:rPr>
              <w:t xml:space="preserve"> учасниками виявлених невідповідностей.</w:t>
            </w:r>
          </w:p>
          <w:p w14:paraId="05818691" w14:textId="77777777" w:rsidR="00CF7109" w:rsidRPr="0041252E" w:rsidRDefault="00CF7109" w:rsidP="00CF7109">
            <w:pPr>
              <w:pStyle w:val="af0"/>
              <w:jc w:val="both"/>
              <w:rPr>
                <w:rFonts w:ascii="Times New Roman" w:hAnsi="Times New Roman" w:cs="Times New Roman"/>
                <w:sz w:val="24"/>
                <w:szCs w:val="24"/>
              </w:rPr>
            </w:pPr>
            <w:r w:rsidRPr="0041252E">
              <w:rPr>
                <w:rFonts w:ascii="Times New Roman" w:eastAsia="Times New Roman" w:hAnsi="Times New Roman" w:cs="Times New Roman"/>
                <w:color w:val="333333"/>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Pr="0041252E">
              <w:rPr>
                <w:rFonts w:ascii="Times New Roman" w:hAnsi="Times New Roman" w:cs="Times New Roman"/>
                <w:sz w:val="24"/>
                <w:szCs w:val="24"/>
              </w:rPr>
              <w:t>, визначені пунктом 38 Особливостей.</w:t>
            </w:r>
          </w:p>
          <w:p w14:paraId="55142777" w14:textId="77777777" w:rsidR="00CF7109" w:rsidRPr="002F13B4" w:rsidRDefault="00CF7109" w:rsidP="00CF7109">
            <w:pPr>
              <w:pStyle w:val="af0"/>
              <w:jc w:val="both"/>
              <w:rPr>
                <w:rFonts w:ascii="Times New Roman" w:hAnsi="Times New Roman" w:cs="Times New Roman"/>
                <w:sz w:val="24"/>
                <w:szCs w:val="24"/>
              </w:rPr>
            </w:pPr>
            <w:r w:rsidRPr="0041252E">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2F13B4">
              <w:rPr>
                <w:rFonts w:ascii="Times New Roman" w:hAnsi="Times New Roman" w:cs="Times New Roman"/>
                <w:sz w:val="24"/>
                <w:szCs w:val="24"/>
              </w:rPr>
              <w:t>.</w:t>
            </w:r>
          </w:p>
          <w:p w14:paraId="013AE251" w14:textId="77777777" w:rsidR="00CF7109" w:rsidRPr="002F13B4" w:rsidRDefault="00CF7109" w:rsidP="00CF7109">
            <w:pPr>
              <w:pStyle w:val="af0"/>
              <w:jc w:val="both"/>
              <w:rPr>
                <w:rFonts w:ascii="Times New Roman" w:hAnsi="Times New Roman" w:cs="Times New Roman"/>
                <w:sz w:val="24"/>
                <w:szCs w:val="24"/>
              </w:rPr>
            </w:pPr>
            <w:r w:rsidRPr="002F13B4">
              <w:rPr>
                <w:rFonts w:ascii="Times New Roman" w:hAnsi="Times New Roman" w:cs="Times New Roman"/>
                <w:b/>
                <w:sz w:val="24"/>
                <w:szCs w:val="24"/>
              </w:rPr>
              <w:t>Аномально низька ціна тендерної пропозиції</w:t>
            </w:r>
            <w:r w:rsidRPr="002F13B4">
              <w:rPr>
                <w:rFonts w:ascii="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08E7FC" w14:textId="77777777" w:rsidR="00CF7109" w:rsidRPr="002F13B4" w:rsidRDefault="00CF7109" w:rsidP="00CF7109">
            <w:pPr>
              <w:pStyle w:val="af0"/>
              <w:jc w:val="both"/>
              <w:rPr>
                <w:rFonts w:ascii="Times New Roman" w:hAnsi="Times New Roman" w:cs="Times New Roman"/>
                <w:sz w:val="24"/>
                <w:szCs w:val="24"/>
              </w:rPr>
            </w:pPr>
            <w:r w:rsidRPr="002F13B4">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2F13B4">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B88EFB" w14:textId="77777777" w:rsidR="00CF7109" w:rsidRPr="002F13B4" w:rsidRDefault="00CF7109" w:rsidP="00CF7109">
            <w:pPr>
              <w:pStyle w:val="af0"/>
              <w:jc w:val="both"/>
              <w:rPr>
                <w:rFonts w:ascii="Times New Roman" w:hAnsi="Times New Roman" w:cs="Times New Roman"/>
                <w:sz w:val="24"/>
                <w:szCs w:val="24"/>
              </w:rPr>
            </w:pPr>
            <w:r w:rsidRPr="002F13B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56520FB8" w14:textId="77777777" w:rsidR="00CF7109" w:rsidRPr="002F13B4" w:rsidRDefault="00CF7109" w:rsidP="00CF7109">
            <w:pPr>
              <w:pStyle w:val="af0"/>
              <w:jc w:val="both"/>
              <w:rPr>
                <w:rFonts w:ascii="Times New Roman" w:hAnsi="Times New Roman" w:cs="Times New Roman"/>
                <w:b/>
                <w:i/>
                <w:sz w:val="24"/>
                <w:szCs w:val="24"/>
              </w:rPr>
            </w:pPr>
            <w:r w:rsidRPr="002F13B4">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2531EC33" w14:textId="77777777" w:rsidR="00CF7109" w:rsidRPr="002F13B4" w:rsidRDefault="00CF7109" w:rsidP="00CF7109">
            <w:pPr>
              <w:pStyle w:val="af0"/>
              <w:numPr>
                <w:ilvl w:val="0"/>
                <w:numId w:val="18"/>
              </w:numPr>
              <w:jc w:val="both"/>
              <w:rPr>
                <w:rFonts w:ascii="Times New Roman" w:hAnsi="Times New Roman" w:cs="Times New Roman"/>
                <w:sz w:val="24"/>
                <w:szCs w:val="24"/>
              </w:rPr>
            </w:pPr>
            <w:r w:rsidRPr="002F13B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73F18A7" w14:textId="77777777" w:rsidR="00CF7109" w:rsidRPr="002F13B4" w:rsidRDefault="00CF7109" w:rsidP="00CF7109">
            <w:pPr>
              <w:pStyle w:val="af0"/>
              <w:numPr>
                <w:ilvl w:val="0"/>
                <w:numId w:val="18"/>
              </w:numPr>
              <w:jc w:val="both"/>
              <w:rPr>
                <w:rFonts w:ascii="Times New Roman" w:hAnsi="Times New Roman" w:cs="Times New Roman"/>
                <w:sz w:val="24"/>
                <w:szCs w:val="24"/>
              </w:rPr>
            </w:pPr>
            <w:r w:rsidRPr="002F13B4">
              <w:rPr>
                <w:rFonts w:ascii="Times New Roman" w:hAnsi="Times New Roman" w:cs="Times New Roman"/>
                <w:sz w:val="24"/>
                <w:szCs w:val="24"/>
              </w:rPr>
              <w:t xml:space="preserve">сприятливі умови, за яких учасник процедури закупівлі </w:t>
            </w:r>
            <w:r w:rsidRPr="002F13B4">
              <w:rPr>
                <w:rFonts w:ascii="Times New Roman" w:hAnsi="Times New Roman" w:cs="Times New Roman"/>
                <w:sz w:val="24"/>
                <w:szCs w:val="24"/>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14:paraId="1AA17405" w14:textId="77777777" w:rsidR="00CF7109" w:rsidRPr="002F13B4" w:rsidRDefault="00CF7109" w:rsidP="00CF7109">
            <w:pPr>
              <w:pStyle w:val="af0"/>
              <w:numPr>
                <w:ilvl w:val="0"/>
                <w:numId w:val="18"/>
              </w:numPr>
              <w:jc w:val="both"/>
              <w:rPr>
                <w:rFonts w:ascii="Times New Roman" w:hAnsi="Times New Roman" w:cs="Times New Roman"/>
                <w:sz w:val="24"/>
                <w:szCs w:val="24"/>
              </w:rPr>
            </w:pPr>
            <w:r w:rsidRPr="002F13B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3EECA3E1" w14:textId="77777777" w:rsidR="00CF7109" w:rsidRPr="0041252E" w:rsidRDefault="00CF7109" w:rsidP="00CF7109">
            <w:pPr>
              <w:pStyle w:val="af0"/>
              <w:jc w:val="both"/>
              <w:rPr>
                <w:rFonts w:ascii="Times New Roman" w:hAnsi="Times New Roman" w:cs="Times New Roman"/>
                <w:sz w:val="24"/>
                <w:szCs w:val="24"/>
              </w:rPr>
            </w:pPr>
            <w:r w:rsidRPr="002F13B4">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w:t>
            </w:r>
            <w:r w:rsidRPr="0041252E">
              <w:rPr>
                <w:rFonts w:ascii="Times New Roman" w:hAnsi="Times New Roman" w:cs="Times New Roman"/>
                <w:sz w:val="24"/>
                <w:szCs w:val="24"/>
              </w:rPr>
              <w:t>урахуванням Особливостей.</w:t>
            </w:r>
          </w:p>
          <w:p w14:paraId="1757D432" w14:textId="77777777" w:rsidR="00CF7109" w:rsidRPr="0041252E" w:rsidRDefault="00CF7109" w:rsidP="00CF7109">
            <w:pPr>
              <w:pStyle w:val="af0"/>
              <w:jc w:val="both"/>
              <w:rPr>
                <w:rFonts w:ascii="Times New Roman" w:hAnsi="Times New Roman" w:cs="Times New Roman"/>
                <w:sz w:val="24"/>
                <w:szCs w:val="24"/>
              </w:rPr>
            </w:pPr>
            <w:r w:rsidRPr="0041252E">
              <w:rPr>
                <w:rFonts w:ascii="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743365" w14:textId="77777777" w:rsidR="00CF7109" w:rsidRPr="0041252E" w:rsidRDefault="00CF7109" w:rsidP="00CF7109">
            <w:pPr>
              <w:pStyle w:val="af0"/>
              <w:jc w:val="both"/>
              <w:rPr>
                <w:rFonts w:ascii="Times New Roman" w:hAnsi="Times New Roman" w:cs="Times New Roman"/>
                <w:sz w:val="24"/>
                <w:szCs w:val="24"/>
              </w:rPr>
            </w:pPr>
            <w:r w:rsidRPr="0041252E">
              <w:rPr>
                <w:rFonts w:ascii="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 таку, що не відповідає </w:t>
            </w:r>
            <w:r w:rsidRPr="0041252E">
              <w:rPr>
                <w:rFonts w:ascii="Times New Roman" w:hAnsi="Times New Roman" w:cs="Times New Roman"/>
                <w:sz w:val="24"/>
                <w:szCs w:val="24"/>
                <w:shd w:val="clear" w:color="auto" w:fill="FFFFFF"/>
              </w:rPr>
              <w:t>встановленим абзацом першим частини третьої статті 22 Закону вимогам до учасника відповідно до законодавства</w:t>
            </w:r>
            <w:r w:rsidRPr="0041252E">
              <w:rPr>
                <w:rFonts w:ascii="Times New Roman" w:hAnsi="Times New Roman" w:cs="Times New Roman"/>
                <w:sz w:val="24"/>
                <w:szCs w:val="24"/>
              </w:rPr>
              <w:t xml:space="preserve">, </w:t>
            </w:r>
            <w:r w:rsidRPr="0041252E">
              <w:rPr>
                <w:rFonts w:ascii="Times New Roman" w:eastAsia="Times New Roman" w:hAnsi="Times New Roman" w:cs="Times New Roman"/>
                <w:sz w:val="24"/>
                <w:szCs w:val="24"/>
              </w:rPr>
              <w:t>на підставі абзацу п’ятого підпункту 2 пункту 41 Особливостей.</w:t>
            </w:r>
          </w:p>
          <w:p w14:paraId="57D798D6" w14:textId="47E46A21" w:rsidR="008F413F" w:rsidRPr="009D48F6" w:rsidRDefault="00CF7109" w:rsidP="00CF7109">
            <w:pPr>
              <w:pStyle w:val="af0"/>
              <w:jc w:val="both"/>
              <w:rPr>
                <w:rFonts w:ascii="Times New Roman" w:hAnsi="Times New Roman" w:cs="Times New Roman"/>
                <w:b/>
                <w:i/>
                <w:sz w:val="24"/>
                <w:szCs w:val="24"/>
              </w:rPr>
            </w:pPr>
            <w:r w:rsidRPr="0041252E">
              <w:rPr>
                <w:rFonts w:ascii="Times New Roman" w:hAnsi="Times New Roman" w:cs="Times New Roman"/>
                <w:b/>
                <w:i/>
                <w:sz w:val="24"/>
                <w:szCs w:val="24"/>
              </w:rPr>
              <w:t>У разі коли учасник процедури закупівлі стає переможцем кількох або всіх лотів</w:t>
            </w:r>
            <w:r w:rsidRPr="009D48F6">
              <w:rPr>
                <w:rFonts w:ascii="Times New Roman" w:hAnsi="Times New Roman" w:cs="Times New Roman"/>
                <w:b/>
                <w:i/>
                <w:sz w:val="24"/>
                <w:szCs w:val="24"/>
              </w:rPr>
              <w:t>, замовник може укласти один договір про закупівлю з переможцем, об’єднавши лоти.</w:t>
            </w:r>
          </w:p>
        </w:tc>
      </w:tr>
      <w:tr w:rsidR="00426408" w:rsidRPr="009D48F6" w14:paraId="60DCE48F" w14:textId="77777777" w:rsidTr="005E50D8">
        <w:trPr>
          <w:trHeight w:val="20"/>
          <w:jc w:val="center"/>
        </w:trPr>
        <w:tc>
          <w:tcPr>
            <w:tcW w:w="704" w:type="dxa"/>
          </w:tcPr>
          <w:p w14:paraId="304AE302"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2</w:t>
            </w:r>
          </w:p>
        </w:tc>
        <w:tc>
          <w:tcPr>
            <w:tcW w:w="2835" w:type="dxa"/>
          </w:tcPr>
          <w:p w14:paraId="43F3A31C"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Інша інформація</w:t>
            </w:r>
          </w:p>
        </w:tc>
        <w:tc>
          <w:tcPr>
            <w:tcW w:w="6810" w:type="dxa"/>
            <w:vAlign w:val="center"/>
          </w:tcPr>
          <w:p w14:paraId="3CD0651D"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Учасники відповідають за зміст своїх тендерних пропозицій, та повинні дотримуватись норм чинного законодавства України.</w:t>
            </w:r>
          </w:p>
          <w:p w14:paraId="21C3CD7F"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FAF514F"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CF2B2D"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DB83158"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E49C833"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w:t>
            </w:r>
            <w:r w:rsidRPr="00CF7109">
              <w:rPr>
                <w:rFonts w:ascii="Times New Roman" w:hAnsi="Times New Roman" w:cs="Times New Roman"/>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534ACFA" w14:textId="3F920E17" w:rsidR="00BB5B93" w:rsidRPr="009D48F6"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Учасники при поданні тендерної пропозиції повинні враховувати норми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tc>
      </w:tr>
      <w:tr w:rsidR="00426408" w:rsidRPr="009D48F6" w14:paraId="08546A37" w14:textId="77777777" w:rsidTr="005E50D8">
        <w:trPr>
          <w:trHeight w:val="20"/>
          <w:jc w:val="center"/>
        </w:trPr>
        <w:tc>
          <w:tcPr>
            <w:tcW w:w="704" w:type="dxa"/>
          </w:tcPr>
          <w:p w14:paraId="153937D0"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3</w:t>
            </w:r>
          </w:p>
        </w:tc>
        <w:tc>
          <w:tcPr>
            <w:tcW w:w="2835" w:type="dxa"/>
          </w:tcPr>
          <w:p w14:paraId="4F1EF5B0"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Відхилення тендерних пропозицій</w:t>
            </w:r>
          </w:p>
        </w:tc>
        <w:tc>
          <w:tcPr>
            <w:tcW w:w="6810" w:type="dxa"/>
            <w:vAlign w:val="center"/>
          </w:tcPr>
          <w:p w14:paraId="035C3BF5"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Замовник відхиляє тендерну пропозицію із зазначенням аргументації в електронній системі закупівель у разі, коли:</w:t>
            </w:r>
          </w:p>
          <w:p w14:paraId="0474CFBE"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1) учасник процедури закупівлі:</w:t>
            </w:r>
          </w:p>
          <w:p w14:paraId="1052662C"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42657A9"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надав забезпечення тендерної пропозиції, якщо таке забезпечення вимагалося замовником;</w:t>
            </w:r>
          </w:p>
          <w:p w14:paraId="0DFDD8A5"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6CFB25"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15EBA60B"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0C4DA12E"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F7109">
              <w:rPr>
                <w:rStyle w:val="a8"/>
                <w:rFonts w:ascii="Times New Roman" w:hAnsi="Times New Roman" w:cs="Times New Roman"/>
                <w:i w:val="0"/>
                <w:sz w:val="24"/>
                <w:szCs w:val="24"/>
              </w:rPr>
              <w:t>бенефіціарним</w:t>
            </w:r>
            <w:proofErr w:type="spellEnd"/>
            <w:r w:rsidRPr="00CF7109">
              <w:rPr>
                <w:rStyle w:val="a8"/>
                <w:rFonts w:ascii="Times New Roman" w:hAnsi="Times New Roman" w:cs="Times New Roman"/>
                <w:i w:val="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w:t>
            </w:r>
            <w:r w:rsidRPr="00CF7109">
              <w:rPr>
                <w:rStyle w:val="a8"/>
                <w:rFonts w:ascii="Times New Roman" w:hAnsi="Times New Roman" w:cs="Times New Roman"/>
                <w:i w:val="0"/>
                <w:sz w:val="24"/>
                <w:szCs w:val="24"/>
              </w:rPr>
              <w:lastRenderedPageBreak/>
              <w:t>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2D297F"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2) тендерна пропозиція:</w:t>
            </w:r>
          </w:p>
          <w:p w14:paraId="749DA10F"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5E38B7EE"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є такою, строк дії якої закінчився;</w:t>
            </w:r>
          </w:p>
          <w:p w14:paraId="40F50C7D"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ECE7E3"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88A617"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3) переможець процедури закупівлі:</w:t>
            </w:r>
          </w:p>
          <w:p w14:paraId="4F5883CA"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1C4C883"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надав у спосіб, зазначений в тендерній документації, документи, що підтверджують відсутність підстав, визначених пунктом 44 Особливостей;</w:t>
            </w:r>
          </w:p>
          <w:p w14:paraId="454CF1D4"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3E61A3F"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не надав забезпечення виконання договору про закупівлю, якщо таке забезпечення вимагалося замовником;</w:t>
            </w:r>
          </w:p>
          <w:p w14:paraId="1D89C0A0"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8AF7684"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Замовник може відхилити тендерну пропозицію із зазначенням аргументації в електронній системі закупівель у разі, коли:</w:t>
            </w:r>
          </w:p>
          <w:p w14:paraId="0E628F3B"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1D85C6"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A1F7BC" w14:textId="77777777" w:rsidR="00CF7109" w:rsidRPr="00CF7109"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E84D10B" w14:textId="11A9DC6A" w:rsidR="006A19EB" w:rsidRPr="009D48F6" w:rsidRDefault="00CF7109" w:rsidP="00CF7109">
            <w:pPr>
              <w:pStyle w:val="af0"/>
              <w:jc w:val="both"/>
              <w:rPr>
                <w:rStyle w:val="a8"/>
                <w:rFonts w:ascii="Times New Roman" w:hAnsi="Times New Roman" w:cs="Times New Roman"/>
                <w:i w:val="0"/>
                <w:sz w:val="24"/>
                <w:szCs w:val="24"/>
              </w:rPr>
            </w:pPr>
            <w:r w:rsidRPr="00CF7109">
              <w:rPr>
                <w:rStyle w:val="a8"/>
                <w:rFonts w:ascii="Times New Roman" w:hAnsi="Times New Roman" w:cs="Times New Roman"/>
                <w:i w:val="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6408" w:rsidRPr="009D48F6" w14:paraId="028184BA" w14:textId="77777777" w:rsidTr="005E50D8">
        <w:trPr>
          <w:trHeight w:val="20"/>
          <w:jc w:val="center"/>
        </w:trPr>
        <w:tc>
          <w:tcPr>
            <w:tcW w:w="10349" w:type="dxa"/>
            <w:gridSpan w:val="3"/>
            <w:vAlign w:val="center"/>
          </w:tcPr>
          <w:p w14:paraId="297B83F1"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b/>
                <w:i/>
                <w:sz w:val="24"/>
                <w:szCs w:val="24"/>
              </w:rPr>
              <w:lastRenderedPageBreak/>
              <w:t>Розділ 6. Результати торгів та укладання договору про закупівлю</w:t>
            </w:r>
          </w:p>
        </w:tc>
      </w:tr>
      <w:tr w:rsidR="00426408" w:rsidRPr="009D48F6" w14:paraId="4CA53A11" w14:textId="77777777" w:rsidTr="005E50D8">
        <w:trPr>
          <w:trHeight w:val="20"/>
          <w:jc w:val="center"/>
        </w:trPr>
        <w:tc>
          <w:tcPr>
            <w:tcW w:w="704" w:type="dxa"/>
          </w:tcPr>
          <w:p w14:paraId="3DCD94AF"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1</w:t>
            </w:r>
          </w:p>
        </w:tc>
        <w:tc>
          <w:tcPr>
            <w:tcW w:w="2835" w:type="dxa"/>
          </w:tcPr>
          <w:p w14:paraId="12CDD180" w14:textId="77777777" w:rsidR="008F413F" w:rsidRPr="009D48F6" w:rsidRDefault="00A846A9" w:rsidP="008E0DB0">
            <w:pPr>
              <w:rPr>
                <w:rFonts w:ascii="Times New Roman" w:eastAsia="Times New Roman" w:hAnsi="Times New Roman" w:cs="Times New Roman"/>
                <w:b/>
                <w:sz w:val="24"/>
                <w:szCs w:val="24"/>
              </w:rPr>
            </w:pPr>
            <w:r w:rsidRPr="009D48F6">
              <w:rPr>
                <w:rFonts w:ascii="Times New Roman" w:eastAsia="Times New Roman" w:hAnsi="Times New Roman" w:cs="Times New Roman"/>
                <w:b/>
                <w:sz w:val="24"/>
                <w:szCs w:val="24"/>
              </w:rPr>
              <w:t>Відміна тендеру чи визнання тендеру таким, що не відбувся</w:t>
            </w:r>
          </w:p>
        </w:tc>
        <w:tc>
          <w:tcPr>
            <w:tcW w:w="6810" w:type="dxa"/>
            <w:vAlign w:val="center"/>
          </w:tcPr>
          <w:p w14:paraId="06AA47A8"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Замовник відміняє відкриті торги у разі:</w:t>
            </w:r>
          </w:p>
          <w:p w14:paraId="4D8BBD44"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1) відсутності подальшої потреби в закупівлі товарів, робіт чи послуг;</w:t>
            </w:r>
          </w:p>
          <w:p w14:paraId="04E8AD41"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4B3807"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9B16531"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584045C"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4A80521"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4CD9964F"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682DF0"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1B736D8"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14:paraId="6CBFAA19" w14:textId="77777777" w:rsidR="00CF7109" w:rsidRPr="00CF7109"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Відкриті торги можуть бути відмінені частково (за лотом).</w:t>
            </w:r>
          </w:p>
          <w:p w14:paraId="629A185B" w14:textId="0FED72AE" w:rsidR="008F413F" w:rsidRPr="009D48F6" w:rsidRDefault="00CF7109" w:rsidP="00CF7109">
            <w:pPr>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6408" w:rsidRPr="009D48F6" w14:paraId="7AFB5617" w14:textId="77777777" w:rsidTr="005E50D8">
        <w:trPr>
          <w:trHeight w:val="20"/>
          <w:jc w:val="center"/>
        </w:trPr>
        <w:tc>
          <w:tcPr>
            <w:tcW w:w="704" w:type="dxa"/>
          </w:tcPr>
          <w:p w14:paraId="79B1844D"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2</w:t>
            </w:r>
          </w:p>
        </w:tc>
        <w:tc>
          <w:tcPr>
            <w:tcW w:w="2835" w:type="dxa"/>
          </w:tcPr>
          <w:p w14:paraId="2A2D6DEB"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Строк укладання договору</w:t>
            </w:r>
          </w:p>
        </w:tc>
        <w:tc>
          <w:tcPr>
            <w:tcW w:w="6810" w:type="dxa"/>
            <w:vAlign w:val="center"/>
          </w:tcPr>
          <w:p w14:paraId="2EA22D32"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1EACB3B4"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276C061"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0BF27BA" w14:textId="77777777" w:rsidR="00CF7109" w:rsidRPr="00CF7109"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5F8EEF" w14:textId="4063BFEB" w:rsidR="0078150C" w:rsidRPr="009D48F6" w:rsidRDefault="00CF7109" w:rsidP="00CF7109">
            <w:pPr>
              <w:pStyle w:val="af0"/>
              <w:jc w:val="both"/>
              <w:rPr>
                <w:rFonts w:ascii="Times New Roman" w:hAnsi="Times New Roman" w:cs="Times New Roman"/>
                <w:sz w:val="24"/>
                <w:szCs w:val="24"/>
              </w:rPr>
            </w:pPr>
            <w:r w:rsidRPr="00CF7109">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26408" w:rsidRPr="009D48F6" w14:paraId="245E42D1" w14:textId="77777777" w:rsidTr="005E50D8">
        <w:trPr>
          <w:trHeight w:val="20"/>
          <w:jc w:val="center"/>
        </w:trPr>
        <w:tc>
          <w:tcPr>
            <w:tcW w:w="704" w:type="dxa"/>
          </w:tcPr>
          <w:p w14:paraId="1722A672"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3</w:t>
            </w:r>
          </w:p>
        </w:tc>
        <w:tc>
          <w:tcPr>
            <w:tcW w:w="2835" w:type="dxa"/>
          </w:tcPr>
          <w:p w14:paraId="27582115"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Проект договору про закупівлю</w:t>
            </w:r>
          </w:p>
        </w:tc>
        <w:tc>
          <w:tcPr>
            <w:tcW w:w="6810" w:type="dxa"/>
            <w:vAlign w:val="center"/>
          </w:tcPr>
          <w:p w14:paraId="569E58BF" w14:textId="77777777" w:rsidR="00CF7109" w:rsidRPr="00CF7109" w:rsidRDefault="00CF7109" w:rsidP="00CF7109">
            <w:pPr>
              <w:keepNext/>
              <w:keepLines/>
              <w:jc w:val="both"/>
              <w:rPr>
                <w:rFonts w:ascii="Times New Roman" w:eastAsia="Times New Roman" w:hAnsi="Times New Roman" w:cs="Times New Roman"/>
                <w:sz w:val="24"/>
                <w:szCs w:val="24"/>
              </w:rPr>
            </w:pPr>
            <w:proofErr w:type="spellStart"/>
            <w:r w:rsidRPr="00CF7109">
              <w:rPr>
                <w:rFonts w:ascii="Times New Roman" w:eastAsia="Times New Roman" w:hAnsi="Times New Roman" w:cs="Times New Roman"/>
                <w:sz w:val="24"/>
                <w:szCs w:val="24"/>
              </w:rPr>
              <w:t>Проєкт</w:t>
            </w:r>
            <w:proofErr w:type="spellEnd"/>
            <w:r w:rsidRPr="00CF7109">
              <w:rPr>
                <w:rFonts w:ascii="Times New Roman" w:eastAsia="Times New Roman" w:hAnsi="Times New Roman" w:cs="Times New Roman"/>
                <w:sz w:val="24"/>
                <w:szCs w:val="24"/>
              </w:rPr>
              <w:t xml:space="preserve"> Договору про закупівлю викладено в Додатку 3 до цієї тендерної документації.</w:t>
            </w:r>
          </w:p>
          <w:p w14:paraId="13BF8922"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3 до цієї тендерної документації, та надсилається переможцю у спосіб, обраний замовником. </w:t>
            </w:r>
            <w:r w:rsidRPr="00CF7109">
              <w:rPr>
                <w:rFonts w:ascii="Times New Roman" w:eastAsia="Times New Roman" w:hAnsi="Times New Roman" w:cs="Times New Roman"/>
                <w:sz w:val="24"/>
                <w:szCs w:val="24"/>
              </w:rPr>
              <w:cr/>
            </w:r>
          </w:p>
          <w:p w14:paraId="35FC867D"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3C03889"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045B26A"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w:t>
            </w:r>
            <w:r w:rsidRPr="00CF7109">
              <w:rPr>
                <w:rFonts w:ascii="Times New Roman" w:eastAsia="Times New Roman" w:hAnsi="Times New Roman" w:cs="Times New Roman"/>
                <w:sz w:val="24"/>
                <w:szCs w:val="24"/>
              </w:rPr>
              <w:tab/>
              <w:t>визначення грошового еквівалента зобов’язання в іноземній валюті;</w:t>
            </w:r>
          </w:p>
          <w:p w14:paraId="3CDA73C2"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w:t>
            </w:r>
            <w:r w:rsidRPr="00CF7109">
              <w:rPr>
                <w:rFonts w:ascii="Times New Roman" w:eastAsia="Times New Roman" w:hAnsi="Times New Roman" w:cs="Times New Roman"/>
                <w:sz w:val="24"/>
                <w:szCs w:val="24"/>
              </w:rPr>
              <w:tab/>
              <w:t xml:space="preserve">перерахунку ціни в бік зменшення ціни тендерної </w:t>
            </w:r>
            <w:r w:rsidRPr="00CF7109">
              <w:rPr>
                <w:rFonts w:ascii="Times New Roman" w:eastAsia="Times New Roman" w:hAnsi="Times New Roman" w:cs="Times New Roman"/>
                <w:sz w:val="24"/>
                <w:szCs w:val="24"/>
              </w:rPr>
              <w:lastRenderedPageBreak/>
              <w:t>пропозиції переможця без зменшення обсягів закупівлі;</w:t>
            </w:r>
          </w:p>
          <w:p w14:paraId="2397BF02"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w:t>
            </w:r>
            <w:r w:rsidRPr="00CF7109">
              <w:rPr>
                <w:rFonts w:ascii="Times New Roman" w:eastAsia="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14:paraId="0F8767ED"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14:paraId="58AAAB6A"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1) відповідну інформацію про право підписання договору про закупівлю;</w:t>
            </w:r>
          </w:p>
          <w:p w14:paraId="267EE3D1"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CF68863" w14:textId="77777777" w:rsidR="00CF7109" w:rsidRPr="00CF7109" w:rsidRDefault="00CF7109" w:rsidP="00CF7109">
            <w:pPr>
              <w:keepNext/>
              <w:keepLines/>
              <w:jc w:val="both"/>
              <w:rPr>
                <w:rFonts w:ascii="Times New Roman" w:eastAsia="Times New Roman" w:hAnsi="Times New Roman" w:cs="Times New Roman"/>
                <w:sz w:val="24"/>
                <w:szCs w:val="24"/>
              </w:rPr>
            </w:pPr>
            <w:r w:rsidRPr="00CF7109">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AC5E13A" w14:textId="48DB3866" w:rsidR="007C2B3A" w:rsidRPr="00CF7109" w:rsidRDefault="00CF7109" w:rsidP="00CF7109">
            <w:pPr>
              <w:pStyle w:val="rvps2"/>
              <w:shd w:val="clear" w:color="auto" w:fill="FFFFFF"/>
              <w:spacing w:before="0" w:beforeAutospacing="0" w:after="0" w:afterAutospacing="0"/>
              <w:jc w:val="both"/>
              <w:rPr>
                <w:lang w:val="ru-RU"/>
              </w:rPr>
            </w:pPr>
            <w:proofErr w:type="spellStart"/>
            <w:proofErr w:type="gramStart"/>
            <w:r w:rsidRPr="00CF7109">
              <w:rPr>
                <w:lang w:val="ru-RU"/>
              </w:rPr>
              <w:t>Неподання</w:t>
            </w:r>
            <w:proofErr w:type="spellEnd"/>
            <w:r w:rsidRPr="00CF7109">
              <w:rPr>
                <w:lang w:val="ru-RU"/>
              </w:rPr>
              <w:t xml:space="preserve"> </w:t>
            </w:r>
            <w:proofErr w:type="spellStart"/>
            <w:r w:rsidRPr="00CF7109">
              <w:rPr>
                <w:lang w:val="ru-RU"/>
              </w:rPr>
              <w:t>вищезазначених</w:t>
            </w:r>
            <w:proofErr w:type="spellEnd"/>
            <w:r w:rsidRPr="00CF7109">
              <w:rPr>
                <w:lang w:val="ru-RU"/>
              </w:rPr>
              <w:t xml:space="preserve"> </w:t>
            </w:r>
            <w:proofErr w:type="spellStart"/>
            <w:r w:rsidRPr="00CF7109">
              <w:rPr>
                <w:lang w:val="ru-RU"/>
              </w:rPr>
              <w:t>документів</w:t>
            </w:r>
            <w:proofErr w:type="spellEnd"/>
            <w:r w:rsidRPr="00CF7109">
              <w:rPr>
                <w:lang w:val="ru-RU"/>
              </w:rPr>
              <w:t xml:space="preserve"> та </w:t>
            </w:r>
            <w:proofErr w:type="spellStart"/>
            <w:r w:rsidRPr="00CF7109">
              <w:rPr>
                <w:lang w:val="ru-RU"/>
              </w:rPr>
              <w:t>інформації</w:t>
            </w:r>
            <w:proofErr w:type="spellEnd"/>
            <w:r w:rsidRPr="00CF7109">
              <w:rPr>
                <w:lang w:val="ru-RU"/>
              </w:rPr>
              <w:t xml:space="preserve"> для </w:t>
            </w:r>
            <w:proofErr w:type="spellStart"/>
            <w:r w:rsidRPr="00CF7109">
              <w:rPr>
                <w:lang w:val="ru-RU"/>
              </w:rPr>
              <w:t>укладення</w:t>
            </w:r>
            <w:proofErr w:type="spellEnd"/>
            <w:r w:rsidRPr="00CF7109">
              <w:rPr>
                <w:lang w:val="ru-RU"/>
              </w:rPr>
              <w:t xml:space="preserve"> договору про </w:t>
            </w:r>
            <w:proofErr w:type="spellStart"/>
            <w:r w:rsidRPr="00CF7109">
              <w:rPr>
                <w:lang w:val="ru-RU"/>
              </w:rPr>
              <w:t>закупівлю</w:t>
            </w:r>
            <w:proofErr w:type="spellEnd"/>
            <w:r w:rsidRPr="00CF7109">
              <w:rPr>
                <w:lang w:val="ru-RU"/>
              </w:rPr>
              <w:t xml:space="preserve">, буде </w:t>
            </w:r>
            <w:proofErr w:type="spellStart"/>
            <w:r w:rsidRPr="00CF7109">
              <w:rPr>
                <w:lang w:val="ru-RU"/>
              </w:rPr>
              <w:t>вказувати</w:t>
            </w:r>
            <w:proofErr w:type="spellEnd"/>
            <w:r w:rsidRPr="00CF7109">
              <w:rPr>
                <w:lang w:val="ru-RU"/>
              </w:rPr>
              <w:t xml:space="preserve"> про </w:t>
            </w:r>
            <w:proofErr w:type="spellStart"/>
            <w:r w:rsidRPr="00CF7109">
              <w:rPr>
                <w:lang w:val="ru-RU"/>
              </w:rPr>
              <w:t>виникнення</w:t>
            </w:r>
            <w:proofErr w:type="spellEnd"/>
            <w:r w:rsidRPr="00CF7109">
              <w:rPr>
                <w:lang w:val="ru-RU"/>
              </w:rPr>
              <w:t xml:space="preserve"> </w:t>
            </w:r>
            <w:proofErr w:type="spellStart"/>
            <w:r w:rsidRPr="00CF7109">
              <w:rPr>
                <w:lang w:val="ru-RU"/>
              </w:rPr>
              <w:t>обставин</w:t>
            </w:r>
            <w:proofErr w:type="spellEnd"/>
            <w:r w:rsidRPr="00CF7109">
              <w:rPr>
                <w:lang w:val="ru-RU"/>
              </w:rPr>
              <w:t xml:space="preserve"> </w:t>
            </w:r>
            <w:proofErr w:type="spellStart"/>
            <w:r w:rsidRPr="00CF7109">
              <w:rPr>
                <w:lang w:val="ru-RU"/>
              </w:rPr>
              <w:t>неукладення</w:t>
            </w:r>
            <w:proofErr w:type="spellEnd"/>
            <w:r w:rsidRPr="00CF7109">
              <w:rPr>
                <w:lang w:val="ru-RU"/>
              </w:rPr>
              <w:t xml:space="preserve"> договору про </w:t>
            </w:r>
            <w:proofErr w:type="spellStart"/>
            <w:r w:rsidRPr="00CF7109">
              <w:rPr>
                <w:lang w:val="ru-RU"/>
              </w:rPr>
              <w:t>закупівлю</w:t>
            </w:r>
            <w:proofErr w:type="spellEnd"/>
            <w:r w:rsidRPr="00CF7109">
              <w:rPr>
                <w:lang w:val="ru-RU"/>
              </w:rPr>
              <w:t xml:space="preserve"> з вини </w:t>
            </w:r>
            <w:proofErr w:type="spellStart"/>
            <w:r w:rsidRPr="00CF7109">
              <w:rPr>
                <w:lang w:val="ru-RU"/>
              </w:rPr>
              <w:t>учасника</w:t>
            </w:r>
            <w:proofErr w:type="spellEnd"/>
            <w:r w:rsidRPr="00CF7109">
              <w:rPr>
                <w:lang w:val="ru-RU"/>
              </w:rPr>
              <w:t>.</w:t>
            </w:r>
            <w:proofErr w:type="gramEnd"/>
          </w:p>
        </w:tc>
      </w:tr>
      <w:tr w:rsidR="00426408" w:rsidRPr="009D48F6" w14:paraId="12F3249B" w14:textId="77777777" w:rsidTr="005E50D8">
        <w:trPr>
          <w:trHeight w:val="20"/>
          <w:jc w:val="center"/>
        </w:trPr>
        <w:tc>
          <w:tcPr>
            <w:tcW w:w="704" w:type="dxa"/>
          </w:tcPr>
          <w:p w14:paraId="4F36101C"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4</w:t>
            </w:r>
          </w:p>
        </w:tc>
        <w:tc>
          <w:tcPr>
            <w:tcW w:w="2835" w:type="dxa"/>
          </w:tcPr>
          <w:p w14:paraId="6814E73F"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810" w:type="dxa"/>
            <w:vAlign w:val="center"/>
          </w:tcPr>
          <w:p w14:paraId="5265939D"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1DDCC0FC"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8E439F2"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8FCDCF"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D75051"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3136A0"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B097410"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4B65EC9"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 xml:space="preserve">оподаткування – пропорційно до зміни таких ставок та/або </w:t>
            </w:r>
            <w:r w:rsidRPr="00CF7109">
              <w:rPr>
                <w:rFonts w:ascii="Times New Roman" w:hAnsi="Times New Roman"/>
                <w:sz w:val="24"/>
                <w:szCs w:val="24"/>
                <w:lang w:val="uk-UA"/>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5EF7BF"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7109">
              <w:rPr>
                <w:rFonts w:ascii="Times New Roman" w:hAnsi="Times New Roman"/>
                <w:sz w:val="24"/>
                <w:szCs w:val="24"/>
                <w:lang w:val="uk-UA"/>
              </w:rPr>
              <w:t>Platts</w:t>
            </w:r>
            <w:proofErr w:type="spellEnd"/>
            <w:r w:rsidRPr="00CF7109">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53331A"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8) зміни умов у зв’язку із застосуванням положень частини шостої статті 41 Закону.</w:t>
            </w:r>
          </w:p>
          <w:p w14:paraId="5BDC48AE"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CDD2C0E"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BEFDDB1"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7C18A983"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Договір про закупівлю є нікчемним у разі:</w:t>
            </w:r>
          </w:p>
          <w:p w14:paraId="592BFB1A"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1) коли замовник уклав договір про закупівлю з порушенням вимог, визначених пунктом 5 цих особливостей;</w:t>
            </w:r>
          </w:p>
          <w:p w14:paraId="074CFFAC"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2) укладення договору про закупівлю з порушенням вимог пункту 18 цих особливостей;</w:t>
            </w:r>
          </w:p>
          <w:p w14:paraId="2FF91A30"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14:paraId="026E7FD4" w14:textId="77777777" w:rsidR="00CF7109" w:rsidRPr="00CF7109"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260B456" w14:textId="642A9A11" w:rsidR="006A19EB" w:rsidRPr="009D48F6" w:rsidRDefault="00CF7109" w:rsidP="00CF7109">
            <w:pPr>
              <w:pStyle w:val="HTML"/>
              <w:jc w:val="both"/>
              <w:rPr>
                <w:rFonts w:ascii="Times New Roman" w:hAnsi="Times New Roman"/>
                <w:sz w:val="24"/>
                <w:szCs w:val="24"/>
                <w:lang w:val="uk-UA"/>
              </w:rPr>
            </w:pPr>
            <w:r w:rsidRPr="00CF7109">
              <w:rPr>
                <w:rFonts w:ascii="Times New Roman" w:hAnsi="Times New Roman"/>
                <w:sz w:val="24"/>
                <w:szCs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26408" w:rsidRPr="009D48F6" w14:paraId="47C94E2F" w14:textId="77777777" w:rsidTr="005E50D8">
        <w:trPr>
          <w:trHeight w:val="20"/>
          <w:jc w:val="center"/>
        </w:trPr>
        <w:tc>
          <w:tcPr>
            <w:tcW w:w="704" w:type="dxa"/>
          </w:tcPr>
          <w:p w14:paraId="14D00E3A"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5</w:t>
            </w:r>
          </w:p>
        </w:tc>
        <w:tc>
          <w:tcPr>
            <w:tcW w:w="2835" w:type="dxa"/>
          </w:tcPr>
          <w:p w14:paraId="0CBE783A"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810" w:type="dxa"/>
            <w:vAlign w:val="center"/>
          </w:tcPr>
          <w:p w14:paraId="0217028B" w14:textId="36FC05A7" w:rsidR="008F413F" w:rsidRPr="009D48F6" w:rsidRDefault="00A846A9" w:rsidP="009D48F6">
            <w:pPr>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D48F6">
              <w:rPr>
                <w:rFonts w:ascii="Times New Roman" w:eastAsia="Times New Roman" w:hAnsi="Times New Roman" w:cs="Times New Roman"/>
                <w:sz w:val="24"/>
                <w:szCs w:val="24"/>
              </w:rPr>
              <w:t>неукладення</w:t>
            </w:r>
            <w:proofErr w:type="spellEnd"/>
            <w:r w:rsidRPr="009D48F6">
              <w:rPr>
                <w:rFonts w:ascii="Times New Roman" w:eastAsia="Times New Roman" w:hAnsi="Times New Roman" w:cs="Times New Roman"/>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w:t>
            </w:r>
            <w:r w:rsidR="00426408" w:rsidRPr="009D48F6">
              <w:rPr>
                <w:rFonts w:ascii="Times New Roman" w:hAnsi="Times New Roman" w:cs="Times New Roman"/>
                <w:sz w:val="24"/>
                <w:szCs w:val="24"/>
              </w:rPr>
              <w:t xml:space="preserve">тендерна пропозиція (строк дії якої ще не минув) якого відповідає критеріям та умовам, що визначені у тендерній документації, і </w:t>
            </w:r>
            <w:r w:rsidR="0078150C">
              <w:rPr>
                <w:rFonts w:ascii="Times New Roman" w:hAnsi="Times New Roman" w:cs="Times New Roman"/>
                <w:sz w:val="24"/>
                <w:szCs w:val="24"/>
              </w:rPr>
              <w:t xml:space="preserve">може бути </w:t>
            </w:r>
            <w:r w:rsidR="00426408" w:rsidRPr="009D48F6">
              <w:rPr>
                <w:rFonts w:ascii="Times New Roman" w:hAnsi="Times New Roman" w:cs="Times New Roman"/>
                <w:sz w:val="24"/>
                <w:szCs w:val="24"/>
              </w:rPr>
              <w:t xml:space="preserve">визнана найбільш економічно вигідною відповідно до вимог Особливостей, та приймає рішення про намір укласти договір про закупівлю у порядку та </w:t>
            </w:r>
            <w:r w:rsidR="00426408" w:rsidRPr="009D48F6">
              <w:rPr>
                <w:rFonts w:ascii="Times New Roman" w:hAnsi="Times New Roman" w:cs="Times New Roman"/>
                <w:sz w:val="24"/>
                <w:szCs w:val="24"/>
              </w:rPr>
              <w:lastRenderedPageBreak/>
              <w:t>на умовах, визначених статтею 33 Закону та пунктом 46 Особливостей</w:t>
            </w:r>
            <w:r w:rsidRPr="009D48F6">
              <w:rPr>
                <w:rFonts w:ascii="Times New Roman" w:eastAsia="Times New Roman" w:hAnsi="Times New Roman" w:cs="Times New Roman"/>
                <w:sz w:val="24"/>
                <w:szCs w:val="24"/>
              </w:rPr>
              <w:t>.</w:t>
            </w:r>
          </w:p>
        </w:tc>
      </w:tr>
      <w:tr w:rsidR="00426408" w:rsidRPr="009D48F6" w14:paraId="3FA87790" w14:textId="77777777" w:rsidTr="005E50D8">
        <w:trPr>
          <w:trHeight w:val="20"/>
          <w:jc w:val="center"/>
        </w:trPr>
        <w:tc>
          <w:tcPr>
            <w:tcW w:w="704" w:type="dxa"/>
          </w:tcPr>
          <w:p w14:paraId="10C94A0E" w14:textId="77777777" w:rsidR="008F413F" w:rsidRPr="009D48F6" w:rsidRDefault="00A846A9" w:rsidP="008E0DB0">
            <w:pPr>
              <w:jc w:val="center"/>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lastRenderedPageBreak/>
              <w:t>6</w:t>
            </w:r>
          </w:p>
        </w:tc>
        <w:tc>
          <w:tcPr>
            <w:tcW w:w="2835" w:type="dxa"/>
          </w:tcPr>
          <w:p w14:paraId="152AB190" w14:textId="77777777" w:rsidR="008F413F" w:rsidRPr="009D48F6" w:rsidRDefault="00A846A9" w:rsidP="008E0DB0">
            <w:pPr>
              <w:rPr>
                <w:rFonts w:ascii="Times New Roman" w:eastAsia="Times New Roman" w:hAnsi="Times New Roman" w:cs="Times New Roman"/>
                <w:sz w:val="24"/>
                <w:szCs w:val="24"/>
              </w:rPr>
            </w:pPr>
            <w:r w:rsidRPr="009D48F6">
              <w:rPr>
                <w:rFonts w:ascii="Times New Roman" w:eastAsia="Times New Roman" w:hAnsi="Times New Roman" w:cs="Times New Roman"/>
                <w:b/>
                <w:sz w:val="24"/>
                <w:szCs w:val="24"/>
              </w:rPr>
              <w:t>Забезпечення виконання договору про закупівлю</w:t>
            </w:r>
          </w:p>
        </w:tc>
        <w:tc>
          <w:tcPr>
            <w:tcW w:w="6810" w:type="dxa"/>
            <w:vAlign w:val="center"/>
          </w:tcPr>
          <w:p w14:paraId="21EA96D0" w14:textId="77777777" w:rsidR="008F413F" w:rsidRPr="009D48F6" w:rsidRDefault="00A846A9" w:rsidP="008E0DB0">
            <w:pPr>
              <w:keepNext/>
              <w:keepLines/>
              <w:ind w:right="120"/>
              <w:jc w:val="both"/>
              <w:rPr>
                <w:rFonts w:ascii="Times New Roman" w:eastAsia="Times New Roman" w:hAnsi="Times New Roman" w:cs="Times New Roman"/>
                <w:sz w:val="24"/>
                <w:szCs w:val="24"/>
              </w:rPr>
            </w:pPr>
            <w:r w:rsidRPr="009D48F6">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CFFAC86" w14:textId="77777777" w:rsidR="008F413F" w:rsidRPr="009D48F6" w:rsidRDefault="008F413F" w:rsidP="008E0DB0">
      <w:pPr>
        <w:spacing w:after="0" w:line="240" w:lineRule="auto"/>
        <w:jc w:val="both"/>
        <w:rPr>
          <w:rFonts w:ascii="Times New Roman" w:eastAsia="Times New Roman" w:hAnsi="Times New Roman" w:cs="Times New Roman"/>
          <w:sz w:val="24"/>
          <w:szCs w:val="24"/>
        </w:rPr>
      </w:pPr>
    </w:p>
    <w:sectPr w:rsidR="008F413F" w:rsidRPr="009D48F6">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3694" w14:textId="77777777" w:rsidR="0086092A" w:rsidRDefault="0086092A" w:rsidP="00C95547">
      <w:pPr>
        <w:spacing w:after="0" w:line="240" w:lineRule="auto"/>
      </w:pPr>
      <w:r>
        <w:separator/>
      </w:r>
    </w:p>
  </w:endnote>
  <w:endnote w:type="continuationSeparator" w:id="0">
    <w:p w14:paraId="2AE44C0B" w14:textId="77777777" w:rsidR="0086092A" w:rsidRDefault="0086092A" w:rsidP="00C9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DD5D5" w14:textId="77777777" w:rsidR="0086092A" w:rsidRDefault="0086092A" w:rsidP="00C95547">
      <w:pPr>
        <w:spacing w:after="0" w:line="240" w:lineRule="auto"/>
      </w:pPr>
      <w:r>
        <w:separator/>
      </w:r>
    </w:p>
  </w:footnote>
  <w:footnote w:type="continuationSeparator" w:id="0">
    <w:p w14:paraId="65414540" w14:textId="77777777" w:rsidR="0086092A" w:rsidRDefault="0086092A" w:rsidP="00C95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70F"/>
    <w:multiLevelType w:val="hybridMultilevel"/>
    <w:tmpl w:val="AEF80C88"/>
    <w:lvl w:ilvl="0" w:tplc="78B40BDA">
      <w:start w:val="5"/>
      <w:numFmt w:val="bullet"/>
      <w:lvlText w:val="-"/>
      <w:lvlJc w:val="left"/>
      <w:pPr>
        <w:ind w:left="762" w:hanging="360"/>
      </w:pPr>
      <w:rPr>
        <w:rFonts w:ascii="Calibri" w:eastAsia="Calibri" w:hAnsi="Calibri" w:cs="Calibri"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394FC3"/>
    <w:multiLevelType w:val="multilevel"/>
    <w:tmpl w:val="7D98A8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DE0F45"/>
    <w:multiLevelType w:val="hybridMultilevel"/>
    <w:tmpl w:val="FF04E19C"/>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0426B"/>
    <w:multiLevelType w:val="multilevel"/>
    <w:tmpl w:val="70724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8B6D6B"/>
    <w:multiLevelType w:val="multilevel"/>
    <w:tmpl w:val="E7C65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2BE4DAA"/>
    <w:multiLevelType w:val="hybridMultilevel"/>
    <w:tmpl w:val="8D1A8D22"/>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BA7906"/>
    <w:multiLevelType w:val="hybridMultilevel"/>
    <w:tmpl w:val="E190DFCE"/>
    <w:lvl w:ilvl="0" w:tplc="4DB0E0C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52DC5"/>
    <w:multiLevelType w:val="multilevel"/>
    <w:tmpl w:val="4BF44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60320F"/>
    <w:multiLevelType w:val="multilevel"/>
    <w:tmpl w:val="55F03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E0D5D1D"/>
    <w:multiLevelType w:val="multilevel"/>
    <w:tmpl w:val="B1F0D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C52B86"/>
    <w:multiLevelType w:val="multilevel"/>
    <w:tmpl w:val="DC064AA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6D6461"/>
    <w:multiLevelType w:val="hybridMultilevel"/>
    <w:tmpl w:val="C67E78BE"/>
    <w:lvl w:ilvl="0" w:tplc="0E505D9C">
      <w:start w:val="2"/>
      <w:numFmt w:val="bullet"/>
      <w:lvlText w:val="-"/>
      <w:lvlJc w:val="left"/>
      <w:pPr>
        <w:ind w:left="72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234A4D"/>
    <w:multiLevelType w:val="hybridMultilevel"/>
    <w:tmpl w:val="5C4C322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0227E7"/>
    <w:multiLevelType w:val="multilevel"/>
    <w:tmpl w:val="000C1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3"/>
  </w:num>
  <w:num w:numId="3">
    <w:abstractNumId w:val="22"/>
  </w:num>
  <w:num w:numId="4">
    <w:abstractNumId w:val="5"/>
  </w:num>
  <w:num w:numId="5">
    <w:abstractNumId w:val="14"/>
  </w:num>
  <w:num w:numId="6">
    <w:abstractNumId w:val="2"/>
  </w:num>
  <w:num w:numId="7">
    <w:abstractNumId w:val="16"/>
  </w:num>
  <w:num w:numId="8">
    <w:abstractNumId w:val="15"/>
  </w:num>
  <w:num w:numId="9">
    <w:abstractNumId w:val="4"/>
  </w:num>
  <w:num w:numId="10">
    <w:abstractNumId w:val="11"/>
  </w:num>
  <w:num w:numId="11">
    <w:abstractNumId w:val="7"/>
  </w:num>
  <w:num w:numId="12">
    <w:abstractNumId w:val="8"/>
  </w:num>
  <w:num w:numId="13">
    <w:abstractNumId w:val="10"/>
  </w:num>
  <w:num w:numId="14">
    <w:abstractNumId w:val="12"/>
  </w:num>
  <w:num w:numId="15">
    <w:abstractNumId w:val="20"/>
  </w:num>
  <w:num w:numId="16">
    <w:abstractNumId w:val="1"/>
  </w:num>
  <w:num w:numId="17">
    <w:abstractNumId w:val="3"/>
  </w:num>
  <w:num w:numId="18">
    <w:abstractNumId w:val="19"/>
  </w:num>
  <w:num w:numId="19">
    <w:abstractNumId w:val="18"/>
  </w:num>
  <w:num w:numId="20">
    <w:abstractNumId w:val="9"/>
  </w:num>
  <w:num w:numId="21">
    <w:abstractNumId w:val="21"/>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3F"/>
    <w:rsid w:val="00031C1E"/>
    <w:rsid w:val="000752B9"/>
    <w:rsid w:val="00077110"/>
    <w:rsid w:val="000926A0"/>
    <w:rsid w:val="000D58E5"/>
    <w:rsid w:val="000D78E3"/>
    <w:rsid w:val="000F3827"/>
    <w:rsid w:val="00103EF8"/>
    <w:rsid w:val="001373C5"/>
    <w:rsid w:val="00147761"/>
    <w:rsid w:val="00197C1F"/>
    <w:rsid w:val="001A133D"/>
    <w:rsid w:val="001C1E19"/>
    <w:rsid w:val="001E2057"/>
    <w:rsid w:val="001F0C3E"/>
    <w:rsid w:val="001F739E"/>
    <w:rsid w:val="00215A54"/>
    <w:rsid w:val="002242CB"/>
    <w:rsid w:val="00287283"/>
    <w:rsid w:val="002C70C6"/>
    <w:rsid w:val="002D34DE"/>
    <w:rsid w:val="002F13B4"/>
    <w:rsid w:val="00311FF4"/>
    <w:rsid w:val="0031517D"/>
    <w:rsid w:val="0032030E"/>
    <w:rsid w:val="003304A0"/>
    <w:rsid w:val="00330CD1"/>
    <w:rsid w:val="003343E9"/>
    <w:rsid w:val="0035057F"/>
    <w:rsid w:val="00355255"/>
    <w:rsid w:val="003B1033"/>
    <w:rsid w:val="003F6047"/>
    <w:rsid w:val="00416AFD"/>
    <w:rsid w:val="00426408"/>
    <w:rsid w:val="00431D15"/>
    <w:rsid w:val="004330CF"/>
    <w:rsid w:val="00435EF2"/>
    <w:rsid w:val="00456C04"/>
    <w:rsid w:val="0047512F"/>
    <w:rsid w:val="00492F51"/>
    <w:rsid w:val="004B4B5A"/>
    <w:rsid w:val="004F78EE"/>
    <w:rsid w:val="00503CA3"/>
    <w:rsid w:val="00526BF6"/>
    <w:rsid w:val="00527788"/>
    <w:rsid w:val="005A4006"/>
    <w:rsid w:val="005C5258"/>
    <w:rsid w:val="005E50D8"/>
    <w:rsid w:val="0060267E"/>
    <w:rsid w:val="00616AB4"/>
    <w:rsid w:val="006447E5"/>
    <w:rsid w:val="006878B2"/>
    <w:rsid w:val="006A15A5"/>
    <w:rsid w:val="006A19EB"/>
    <w:rsid w:val="006B2469"/>
    <w:rsid w:val="006C4846"/>
    <w:rsid w:val="006F5294"/>
    <w:rsid w:val="007249A8"/>
    <w:rsid w:val="00742170"/>
    <w:rsid w:val="0075543E"/>
    <w:rsid w:val="007655FD"/>
    <w:rsid w:val="0078150C"/>
    <w:rsid w:val="007C2B3A"/>
    <w:rsid w:val="007D3992"/>
    <w:rsid w:val="007E70BA"/>
    <w:rsid w:val="007F025E"/>
    <w:rsid w:val="00816C14"/>
    <w:rsid w:val="00825422"/>
    <w:rsid w:val="00830C45"/>
    <w:rsid w:val="00842767"/>
    <w:rsid w:val="0086092A"/>
    <w:rsid w:val="00861E9C"/>
    <w:rsid w:val="008E0DB0"/>
    <w:rsid w:val="008F413F"/>
    <w:rsid w:val="009114CF"/>
    <w:rsid w:val="009361B6"/>
    <w:rsid w:val="0099748D"/>
    <w:rsid w:val="009B717B"/>
    <w:rsid w:val="009C07FB"/>
    <w:rsid w:val="009D48F6"/>
    <w:rsid w:val="00A04293"/>
    <w:rsid w:val="00A25BE2"/>
    <w:rsid w:val="00A67581"/>
    <w:rsid w:val="00A846A9"/>
    <w:rsid w:val="00A93147"/>
    <w:rsid w:val="00A9713F"/>
    <w:rsid w:val="00AB7BE8"/>
    <w:rsid w:val="00AF1771"/>
    <w:rsid w:val="00AF2D3B"/>
    <w:rsid w:val="00B06AC5"/>
    <w:rsid w:val="00B307F0"/>
    <w:rsid w:val="00B66ACB"/>
    <w:rsid w:val="00B86A94"/>
    <w:rsid w:val="00B9203B"/>
    <w:rsid w:val="00B93C69"/>
    <w:rsid w:val="00BB5132"/>
    <w:rsid w:val="00BB5B93"/>
    <w:rsid w:val="00BC5263"/>
    <w:rsid w:val="00BD3C9F"/>
    <w:rsid w:val="00BE2480"/>
    <w:rsid w:val="00C00247"/>
    <w:rsid w:val="00C34B95"/>
    <w:rsid w:val="00C52130"/>
    <w:rsid w:val="00C95547"/>
    <w:rsid w:val="00C96A1A"/>
    <w:rsid w:val="00CB05A2"/>
    <w:rsid w:val="00CB4DA0"/>
    <w:rsid w:val="00CF7109"/>
    <w:rsid w:val="00D053A0"/>
    <w:rsid w:val="00D16E1D"/>
    <w:rsid w:val="00D272DB"/>
    <w:rsid w:val="00DC2826"/>
    <w:rsid w:val="00DE4F1C"/>
    <w:rsid w:val="00DF0000"/>
    <w:rsid w:val="00DF3A44"/>
    <w:rsid w:val="00E14E0C"/>
    <w:rsid w:val="00E40C1D"/>
    <w:rsid w:val="00E60792"/>
    <w:rsid w:val="00E62E72"/>
    <w:rsid w:val="00EB4461"/>
    <w:rsid w:val="00EC49FC"/>
    <w:rsid w:val="00EE504E"/>
    <w:rsid w:val="00EF2AC1"/>
    <w:rsid w:val="00F34F22"/>
    <w:rsid w:val="00F35A83"/>
    <w:rsid w:val="00F71033"/>
    <w:rsid w:val="00F73B54"/>
    <w:rsid w:val="00FD42A4"/>
    <w:rsid w:val="00FD4A65"/>
    <w:rsid w:val="00FE22F8"/>
    <w:rsid w:val="00FF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6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Subtle Emphasis"/>
    <w:basedOn w:val="a0"/>
    <w:uiPriority w:val="19"/>
    <w:qFormat/>
    <w:rsid w:val="00CB05A2"/>
    <w:rPr>
      <w:i/>
      <w:iCs/>
      <w:color w:val="404040" w:themeColor="text1" w:themeTint="BF"/>
    </w:rPr>
  </w:style>
  <w:style w:type="character" w:styleId="a8">
    <w:name w:val="Emphasis"/>
    <w:basedOn w:val="a0"/>
    <w:uiPriority w:val="20"/>
    <w:qFormat/>
    <w:rsid w:val="00CB05A2"/>
    <w:rPr>
      <w:i/>
      <w:iCs/>
    </w:rPr>
  </w:style>
  <w:style w:type="paragraph" w:styleId="HTML">
    <w:name w:val="HTML Preformatted"/>
    <w:basedOn w:val="a"/>
    <w:link w:val="HTML0"/>
    <w:qFormat/>
    <w:rsid w:val="00C9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95547"/>
    <w:rPr>
      <w:rFonts w:ascii="Courier New" w:eastAsia="Times New Roman" w:hAnsi="Courier New" w:cs="Times New Roman"/>
      <w:sz w:val="20"/>
      <w:szCs w:val="20"/>
      <w:lang w:val="x-none" w:eastAsia="x-none"/>
    </w:rPr>
  </w:style>
  <w:style w:type="paragraph" w:styleId="a9">
    <w:name w:val="header"/>
    <w:aliases w:val="/tsv"/>
    <w:basedOn w:val="a"/>
    <w:link w:val="aa"/>
    <w:uiPriority w:val="99"/>
    <w:rsid w:val="00C955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aliases w:val="/tsv Знак"/>
    <w:basedOn w:val="a0"/>
    <w:link w:val="a9"/>
    <w:uiPriority w:val="99"/>
    <w:rsid w:val="00C95547"/>
    <w:rPr>
      <w:rFonts w:ascii="Times New Roman" w:eastAsia="Times New Roman" w:hAnsi="Times New Roman" w:cs="Times New Roman"/>
      <w:sz w:val="24"/>
      <w:szCs w:val="24"/>
      <w:lang w:val="x-none" w:eastAsia="x-none"/>
    </w:rPr>
  </w:style>
  <w:style w:type="character" w:styleId="ab">
    <w:name w:val="page number"/>
    <w:basedOn w:val="a0"/>
    <w:rsid w:val="00C95547"/>
  </w:style>
  <w:style w:type="table" w:styleId="ac">
    <w:name w:val="Table Grid"/>
    <w:basedOn w:val="a1"/>
    <w:uiPriority w:val="59"/>
    <w:rsid w:val="00C9554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95547"/>
    <w:rPr>
      <w:rFonts w:cs="Courier New"/>
      <w:color w:val="000000"/>
      <w:sz w:val="20"/>
      <w:szCs w:val="20"/>
    </w:rPr>
  </w:style>
  <w:style w:type="paragraph" w:styleId="30">
    <w:name w:val="Body Text Indent 3"/>
    <w:basedOn w:val="a"/>
    <w:link w:val="31"/>
    <w:rsid w:val="00C95547"/>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95547"/>
    <w:rPr>
      <w:rFonts w:ascii="Times New Roman" w:eastAsia="Times New Roman" w:hAnsi="Times New Roman" w:cs="Times New Roman"/>
      <w:sz w:val="16"/>
      <w:szCs w:val="16"/>
      <w:lang w:eastAsia="x-none"/>
    </w:rPr>
  </w:style>
  <w:style w:type="character" w:customStyle="1" w:styleId="rvts0">
    <w:name w:val="rvts0"/>
    <w:rsid w:val="00C95547"/>
  </w:style>
  <w:style w:type="character" w:customStyle="1" w:styleId="longtext">
    <w:name w:val="long_text"/>
    <w:rsid w:val="00C95547"/>
  </w:style>
  <w:style w:type="paragraph" w:customStyle="1" w:styleId="20">
    <w:name w:val="2Заголовок"/>
    <w:basedOn w:val="a"/>
    <w:uiPriority w:val="99"/>
    <w:rsid w:val="00C95547"/>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95547"/>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95547"/>
  </w:style>
  <w:style w:type="paragraph" w:styleId="af">
    <w:name w:val="List Paragraph"/>
    <w:basedOn w:val="a"/>
    <w:uiPriority w:val="34"/>
    <w:qFormat/>
    <w:rsid w:val="00C95547"/>
    <w:pPr>
      <w:ind w:left="720"/>
      <w:contextualSpacing/>
    </w:pPr>
  </w:style>
  <w:style w:type="paragraph" w:customStyle="1" w:styleId="LO-normal">
    <w:name w:val="LO-normal"/>
    <w:qFormat/>
    <w:rsid w:val="00C95547"/>
    <w:pPr>
      <w:spacing w:after="0" w:line="276" w:lineRule="auto"/>
    </w:pPr>
    <w:rPr>
      <w:rFonts w:ascii="Arial" w:eastAsia="Arial" w:hAnsi="Arial" w:cs="Arial"/>
      <w:color w:val="000000"/>
      <w:lang w:val="ru-RU" w:eastAsia="zh-CN"/>
    </w:rPr>
  </w:style>
  <w:style w:type="paragraph" w:styleId="af0">
    <w:name w:val="No Spacing"/>
    <w:uiPriority w:val="1"/>
    <w:qFormat/>
    <w:rsid w:val="00D272DB"/>
    <w:pPr>
      <w:spacing w:after="0" w:line="240" w:lineRule="auto"/>
    </w:pPr>
  </w:style>
  <w:style w:type="paragraph" w:customStyle="1" w:styleId="TableParagraph">
    <w:name w:val="Table Paragraph"/>
    <w:basedOn w:val="a"/>
    <w:uiPriority w:val="1"/>
    <w:qFormat/>
    <w:rsid w:val="00B9203B"/>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styleId="af1">
    <w:name w:val="Hyperlink"/>
    <w:basedOn w:val="a0"/>
    <w:uiPriority w:val="99"/>
    <w:unhideWhenUsed/>
    <w:qFormat/>
    <w:rsid w:val="006447E5"/>
    <w:rPr>
      <w:color w:val="0000FF" w:themeColor="hyperlink"/>
      <w:u w:val="single"/>
    </w:rPr>
  </w:style>
  <w:style w:type="paragraph" w:customStyle="1" w:styleId="rvps2">
    <w:name w:val="rvps2"/>
    <w:basedOn w:val="a"/>
    <w:uiPriority w:val="99"/>
    <w:rsid w:val="007C2B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a"/>
    <w:rsid w:val="00D16E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Normal (Web)"/>
    <w:basedOn w:val="a"/>
    <w:uiPriority w:val="99"/>
    <w:unhideWhenUsed/>
    <w:rsid w:val="00B86A94"/>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styleId="af3">
    <w:name w:val="Body Text"/>
    <w:basedOn w:val="a"/>
    <w:link w:val="af4"/>
    <w:uiPriority w:val="99"/>
    <w:semiHidden/>
    <w:unhideWhenUsed/>
    <w:rsid w:val="006A19EB"/>
    <w:pPr>
      <w:spacing w:after="120"/>
    </w:pPr>
  </w:style>
  <w:style w:type="character" w:customStyle="1" w:styleId="af4">
    <w:name w:val="Основной текст Знак"/>
    <w:basedOn w:val="a0"/>
    <w:link w:val="af3"/>
    <w:uiPriority w:val="99"/>
    <w:rsid w:val="006A1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Subtle Emphasis"/>
    <w:basedOn w:val="a0"/>
    <w:uiPriority w:val="19"/>
    <w:qFormat/>
    <w:rsid w:val="00CB05A2"/>
    <w:rPr>
      <w:i/>
      <w:iCs/>
      <w:color w:val="404040" w:themeColor="text1" w:themeTint="BF"/>
    </w:rPr>
  </w:style>
  <w:style w:type="character" w:styleId="a8">
    <w:name w:val="Emphasis"/>
    <w:basedOn w:val="a0"/>
    <w:uiPriority w:val="20"/>
    <w:qFormat/>
    <w:rsid w:val="00CB05A2"/>
    <w:rPr>
      <w:i/>
      <w:iCs/>
    </w:rPr>
  </w:style>
  <w:style w:type="paragraph" w:styleId="HTML">
    <w:name w:val="HTML Preformatted"/>
    <w:basedOn w:val="a"/>
    <w:link w:val="HTML0"/>
    <w:qFormat/>
    <w:rsid w:val="00C95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C95547"/>
    <w:rPr>
      <w:rFonts w:ascii="Courier New" w:eastAsia="Times New Roman" w:hAnsi="Courier New" w:cs="Times New Roman"/>
      <w:sz w:val="20"/>
      <w:szCs w:val="20"/>
      <w:lang w:val="x-none" w:eastAsia="x-none"/>
    </w:rPr>
  </w:style>
  <w:style w:type="paragraph" w:styleId="a9">
    <w:name w:val="header"/>
    <w:aliases w:val="/tsv"/>
    <w:basedOn w:val="a"/>
    <w:link w:val="aa"/>
    <w:uiPriority w:val="99"/>
    <w:rsid w:val="00C9554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aliases w:val="/tsv Знак"/>
    <w:basedOn w:val="a0"/>
    <w:link w:val="a9"/>
    <w:uiPriority w:val="99"/>
    <w:rsid w:val="00C95547"/>
    <w:rPr>
      <w:rFonts w:ascii="Times New Roman" w:eastAsia="Times New Roman" w:hAnsi="Times New Roman" w:cs="Times New Roman"/>
      <w:sz w:val="24"/>
      <w:szCs w:val="24"/>
      <w:lang w:val="x-none" w:eastAsia="x-none"/>
    </w:rPr>
  </w:style>
  <w:style w:type="character" w:styleId="ab">
    <w:name w:val="page number"/>
    <w:basedOn w:val="a0"/>
    <w:rsid w:val="00C95547"/>
  </w:style>
  <w:style w:type="table" w:styleId="ac">
    <w:name w:val="Table Grid"/>
    <w:basedOn w:val="a1"/>
    <w:uiPriority w:val="59"/>
    <w:rsid w:val="00C9554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
    <w:name w:val="Font Style"/>
    <w:rsid w:val="00C95547"/>
    <w:rPr>
      <w:rFonts w:cs="Courier New"/>
      <w:color w:val="000000"/>
      <w:sz w:val="20"/>
      <w:szCs w:val="20"/>
    </w:rPr>
  </w:style>
  <w:style w:type="paragraph" w:styleId="30">
    <w:name w:val="Body Text Indent 3"/>
    <w:basedOn w:val="a"/>
    <w:link w:val="31"/>
    <w:rsid w:val="00C95547"/>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ой текст с отступом 3 Знак"/>
    <w:basedOn w:val="a0"/>
    <w:link w:val="30"/>
    <w:rsid w:val="00C95547"/>
    <w:rPr>
      <w:rFonts w:ascii="Times New Roman" w:eastAsia="Times New Roman" w:hAnsi="Times New Roman" w:cs="Times New Roman"/>
      <w:sz w:val="16"/>
      <w:szCs w:val="16"/>
      <w:lang w:eastAsia="x-none"/>
    </w:rPr>
  </w:style>
  <w:style w:type="character" w:customStyle="1" w:styleId="rvts0">
    <w:name w:val="rvts0"/>
    <w:rsid w:val="00C95547"/>
  </w:style>
  <w:style w:type="character" w:customStyle="1" w:styleId="longtext">
    <w:name w:val="long_text"/>
    <w:rsid w:val="00C95547"/>
  </w:style>
  <w:style w:type="paragraph" w:customStyle="1" w:styleId="20">
    <w:name w:val="2Заголовок"/>
    <w:basedOn w:val="a"/>
    <w:uiPriority w:val="99"/>
    <w:rsid w:val="00C95547"/>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C95547"/>
    <w:pPr>
      <w:tabs>
        <w:tab w:val="center" w:pos="4844"/>
        <w:tab w:val="right" w:pos="9689"/>
      </w:tabs>
      <w:spacing w:after="0" w:line="240" w:lineRule="auto"/>
    </w:pPr>
  </w:style>
  <w:style w:type="character" w:customStyle="1" w:styleId="ae">
    <w:name w:val="Нижний колонтитул Знак"/>
    <w:basedOn w:val="a0"/>
    <w:link w:val="ad"/>
    <w:uiPriority w:val="99"/>
    <w:rsid w:val="00C95547"/>
  </w:style>
  <w:style w:type="paragraph" w:styleId="af">
    <w:name w:val="List Paragraph"/>
    <w:basedOn w:val="a"/>
    <w:uiPriority w:val="34"/>
    <w:qFormat/>
    <w:rsid w:val="00C95547"/>
    <w:pPr>
      <w:ind w:left="720"/>
      <w:contextualSpacing/>
    </w:pPr>
  </w:style>
  <w:style w:type="paragraph" w:customStyle="1" w:styleId="LO-normal">
    <w:name w:val="LO-normal"/>
    <w:qFormat/>
    <w:rsid w:val="00C95547"/>
    <w:pPr>
      <w:spacing w:after="0" w:line="276" w:lineRule="auto"/>
    </w:pPr>
    <w:rPr>
      <w:rFonts w:ascii="Arial" w:eastAsia="Arial" w:hAnsi="Arial" w:cs="Arial"/>
      <w:color w:val="000000"/>
      <w:lang w:val="ru-RU" w:eastAsia="zh-CN"/>
    </w:rPr>
  </w:style>
  <w:style w:type="paragraph" w:styleId="af0">
    <w:name w:val="No Spacing"/>
    <w:uiPriority w:val="1"/>
    <w:qFormat/>
    <w:rsid w:val="00D272DB"/>
    <w:pPr>
      <w:spacing w:after="0" w:line="240" w:lineRule="auto"/>
    </w:pPr>
  </w:style>
  <w:style w:type="paragraph" w:customStyle="1" w:styleId="TableParagraph">
    <w:name w:val="Table Paragraph"/>
    <w:basedOn w:val="a"/>
    <w:uiPriority w:val="1"/>
    <w:qFormat/>
    <w:rsid w:val="00B9203B"/>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styleId="af1">
    <w:name w:val="Hyperlink"/>
    <w:basedOn w:val="a0"/>
    <w:uiPriority w:val="99"/>
    <w:unhideWhenUsed/>
    <w:qFormat/>
    <w:rsid w:val="006447E5"/>
    <w:rPr>
      <w:color w:val="0000FF" w:themeColor="hyperlink"/>
      <w:u w:val="single"/>
    </w:rPr>
  </w:style>
  <w:style w:type="paragraph" w:customStyle="1" w:styleId="rvps2">
    <w:name w:val="rvps2"/>
    <w:basedOn w:val="a"/>
    <w:uiPriority w:val="99"/>
    <w:rsid w:val="007C2B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3">
    <w:name w:val="p3"/>
    <w:basedOn w:val="a"/>
    <w:rsid w:val="00D16E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Normal (Web)"/>
    <w:basedOn w:val="a"/>
    <w:uiPriority w:val="99"/>
    <w:unhideWhenUsed/>
    <w:rsid w:val="00B86A94"/>
    <w:pPr>
      <w:spacing w:before="100" w:beforeAutospacing="1" w:after="100" w:afterAutospacing="1" w:line="240" w:lineRule="auto"/>
    </w:pPr>
    <w:rPr>
      <w:rFonts w:ascii="Arial" w:eastAsia="SimSun" w:hAnsi="Times New Roman" w:cs="Times New Roman"/>
      <w:color w:val="000000"/>
      <w:sz w:val="24"/>
      <w:szCs w:val="24"/>
      <w:lang w:val="ru-RU" w:eastAsia="ru-RU"/>
    </w:rPr>
  </w:style>
  <w:style w:type="paragraph" w:styleId="af3">
    <w:name w:val="Body Text"/>
    <w:basedOn w:val="a"/>
    <w:link w:val="af4"/>
    <w:uiPriority w:val="99"/>
    <w:semiHidden/>
    <w:unhideWhenUsed/>
    <w:rsid w:val="006A19EB"/>
    <w:pPr>
      <w:spacing w:after="120"/>
    </w:pPr>
  </w:style>
  <w:style w:type="character" w:customStyle="1" w:styleId="af4">
    <w:name w:val="Основной текст Знак"/>
    <w:basedOn w:val="a0"/>
    <w:link w:val="af3"/>
    <w:uiPriority w:val="99"/>
    <w:rsid w:val="006A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0124">
      <w:bodyDiv w:val="1"/>
      <w:marLeft w:val="0"/>
      <w:marRight w:val="0"/>
      <w:marTop w:val="0"/>
      <w:marBottom w:val="0"/>
      <w:divBdr>
        <w:top w:val="none" w:sz="0" w:space="0" w:color="auto"/>
        <w:left w:val="none" w:sz="0" w:space="0" w:color="auto"/>
        <w:bottom w:val="none" w:sz="0" w:space="0" w:color="auto"/>
        <w:right w:val="none" w:sz="0" w:space="0" w:color="auto"/>
      </w:divBdr>
    </w:div>
    <w:div w:id="200327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ond463@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intelekt2007@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32728</Words>
  <Characters>18655</Characters>
  <Application>Microsoft Office Word</Application>
  <DocSecurity>0</DocSecurity>
  <Lines>155</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51281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2</cp:revision>
  <dcterms:created xsi:type="dcterms:W3CDTF">2023-03-07T12:43:00Z</dcterms:created>
  <dcterms:modified xsi:type="dcterms:W3CDTF">2023-03-07T12:43:00Z</dcterms:modified>
</cp:coreProperties>
</file>