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870CD7" w:rsidRDefault="003B5337" w:rsidP="004C5F30">
      <w:pPr>
        <w:pStyle w:val="rvps2"/>
        <w:spacing w:beforeAutospacing="0" w:after="0" w:afterAutospacing="0"/>
        <w:jc w:val="center"/>
        <w:rPr>
          <w:b/>
          <w:sz w:val="22"/>
          <w:szCs w:val="22"/>
        </w:rPr>
      </w:pPr>
      <w:r w:rsidRPr="00870CD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870CD7" w:rsidRDefault="003B5337" w:rsidP="004C5F30">
      <w:pPr>
        <w:pStyle w:val="rvps2"/>
        <w:spacing w:beforeAutospacing="0" w:after="0" w:afterAutospacing="0"/>
        <w:jc w:val="center"/>
        <w:rPr>
          <w:b/>
          <w:sz w:val="22"/>
          <w:szCs w:val="22"/>
        </w:rPr>
      </w:pPr>
      <w:r w:rsidRPr="00870CD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870CD7">
        <w:trPr>
          <w:trHeight w:val="403"/>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r w:rsidR="00123798" w:rsidRPr="00870CD7">
        <w:trPr>
          <w:trHeight w:val="1441"/>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ЗАТВЕРДЖЕНО</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Рішення уповноваженої особи</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 xml:space="preserve">від </w:t>
            </w:r>
            <w:r w:rsidR="00282A5E" w:rsidRPr="00870CD7">
              <w:rPr>
                <w:rFonts w:ascii="Times New Roman" w:hAnsi="Times New Roman" w:cs="Times New Roman"/>
                <w:lang w:eastAsia="ru-RU"/>
              </w:rPr>
              <w:t>0</w:t>
            </w:r>
            <w:r w:rsidR="00403BDE">
              <w:rPr>
                <w:rFonts w:ascii="Times New Roman" w:hAnsi="Times New Roman" w:cs="Times New Roman"/>
                <w:lang w:eastAsia="ru-RU"/>
              </w:rPr>
              <w:t>7</w:t>
            </w:r>
            <w:r w:rsidRPr="00870CD7">
              <w:rPr>
                <w:rFonts w:ascii="Times New Roman" w:hAnsi="Times New Roman" w:cs="Times New Roman"/>
                <w:lang w:eastAsia="ru-RU"/>
              </w:rPr>
              <w:t>.0</w:t>
            </w:r>
            <w:r w:rsidR="00282A5E" w:rsidRPr="00870CD7">
              <w:rPr>
                <w:rFonts w:ascii="Times New Roman" w:hAnsi="Times New Roman" w:cs="Times New Roman"/>
                <w:lang w:eastAsia="ru-RU"/>
              </w:rPr>
              <w:t>6</w:t>
            </w:r>
            <w:r w:rsidRPr="00870CD7">
              <w:rPr>
                <w:rFonts w:ascii="Times New Roman" w:hAnsi="Times New Roman" w:cs="Times New Roman"/>
                <w:lang w:eastAsia="ru-RU"/>
              </w:rPr>
              <w:t>.2023</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____________  Федорович Л.М.</w:t>
            </w: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bl>
    <w:p w:rsidR="00123798" w:rsidRPr="00870CD7" w:rsidRDefault="00123798">
      <w:pPr>
        <w:spacing w:after="0" w:line="240" w:lineRule="auto"/>
        <w:jc w:val="center"/>
        <w:rPr>
          <w:rFonts w:ascii="Times New Roman" w:hAnsi="Times New Roman" w:cs="Times New Roman"/>
          <w:b/>
        </w:rPr>
      </w:pPr>
    </w:p>
    <w:p w:rsidR="00123798" w:rsidRPr="00870CD7" w:rsidRDefault="00123798">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ТЕНДЕРНА ДОКУМЕНТАЦІЯ</w:t>
      </w:r>
    </w:p>
    <w:p w:rsidR="00123798" w:rsidRPr="00870CD7" w:rsidRDefault="00123798">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Відкриті торги з особливостями</w:t>
      </w:r>
    </w:p>
    <w:p w:rsidR="00C13849" w:rsidRPr="00870CD7" w:rsidRDefault="003B5337">
      <w:pPr>
        <w:spacing w:after="0" w:line="240" w:lineRule="auto"/>
        <w:jc w:val="center"/>
        <w:rPr>
          <w:rFonts w:ascii="Times New Roman" w:eastAsia="Tahoma" w:hAnsi="Times New Roman" w:cs="Times New Roman"/>
          <w:b/>
          <w:lang w:bidi="hi-IN"/>
        </w:rPr>
      </w:pPr>
      <w:r w:rsidRPr="00870CD7">
        <w:rPr>
          <w:rFonts w:ascii="Times New Roman" w:hAnsi="Times New Roman" w:cs="Times New Roman"/>
          <w:b/>
        </w:rPr>
        <w:t>на закупівлю товару:</w:t>
      </w:r>
      <w:r w:rsidRPr="00870CD7">
        <w:rPr>
          <w:rFonts w:ascii="Times New Roman" w:eastAsia="Tahoma" w:hAnsi="Times New Roman" w:cs="Times New Roman"/>
          <w:b/>
          <w:lang w:bidi="hi-IN"/>
        </w:rPr>
        <w:t xml:space="preserve"> </w:t>
      </w:r>
    </w:p>
    <w:p w:rsidR="001561BA" w:rsidRPr="00870CD7" w:rsidRDefault="006A29F2" w:rsidP="001561BA">
      <w:pPr>
        <w:spacing w:after="0" w:line="240" w:lineRule="auto"/>
        <w:jc w:val="center"/>
        <w:rPr>
          <w:rFonts w:ascii="Times New Roman" w:hAnsi="Times New Roman" w:cs="Times New Roman"/>
          <w:b/>
          <w:bCs/>
        </w:rPr>
      </w:pPr>
      <w:r>
        <w:rPr>
          <w:rFonts w:ascii="Times New Roman" w:eastAsia="Times New Roman" w:hAnsi="Times New Roman" w:cs="Times New Roman"/>
          <w:b/>
          <w:lang w:eastAsia="ru-RU"/>
        </w:rPr>
        <w:t>Інтерактивна система реабілітації для нейром’язової терапії</w:t>
      </w:r>
    </w:p>
    <w:p w:rsidR="006A29F2" w:rsidRDefault="006A29F2" w:rsidP="006A29F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(ДК 021:2015 - 33150000-6 – Апаратура для радіотерапії, механотерапії, електротерапії та фізичної терапії,  НК 024:2019 - 63312 Аналіз біомеханічних функцій/інтерактивна система реабілітації)</w:t>
      </w:r>
    </w:p>
    <w:p w:rsidR="00D84EC8" w:rsidRPr="00870CD7" w:rsidRDefault="00D84EC8" w:rsidP="00D84EC8">
      <w:pPr>
        <w:spacing w:after="0" w:line="240" w:lineRule="auto"/>
        <w:ind w:firstLine="3"/>
        <w:jc w:val="center"/>
        <w:rPr>
          <w:rFonts w:ascii="Times New Roman" w:hAnsi="Times New Roman"/>
          <w:b/>
          <w:szCs w:val="24"/>
        </w:rPr>
      </w:pPr>
    </w:p>
    <w:p w:rsidR="00123798" w:rsidRPr="00870CD7" w:rsidRDefault="00123798"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123798" w:rsidRPr="00870CD7" w:rsidRDefault="003B5337">
      <w:pPr>
        <w:spacing w:after="0" w:line="240" w:lineRule="auto"/>
        <w:ind w:left="-284"/>
        <w:jc w:val="center"/>
        <w:rPr>
          <w:rFonts w:ascii="Times New Roman" w:eastAsia="Times New Roman" w:hAnsi="Times New Roman" w:cs="Times New Roman"/>
          <w:b/>
        </w:rPr>
      </w:pPr>
      <w:r w:rsidRPr="00870CD7">
        <w:rPr>
          <w:rFonts w:ascii="Times New Roman" w:eastAsia="Times New Roman" w:hAnsi="Times New Roman" w:cs="Times New Roman"/>
          <w:b/>
        </w:rPr>
        <w:t>м. Львів– 2023</w:t>
      </w:r>
    </w:p>
    <w:p w:rsidR="00123798" w:rsidRPr="00870CD7" w:rsidRDefault="00123798">
      <w:pPr>
        <w:spacing w:after="0" w:line="240" w:lineRule="auto"/>
        <w:jc w:val="center"/>
        <w:rPr>
          <w:rFonts w:ascii="Times New Roman" w:eastAsia="Times New Roman" w:hAnsi="Times New Roman" w:cs="Times New Roman"/>
        </w:rPr>
      </w:pPr>
    </w:p>
    <w:p w:rsidR="00123798" w:rsidRPr="00870CD7" w:rsidRDefault="003B5337">
      <w:pPr>
        <w:spacing w:after="0" w:line="240" w:lineRule="auto"/>
        <w:rPr>
          <w:rFonts w:ascii="Times New Roman" w:eastAsia="Times New Roman" w:hAnsi="Times New Roman" w:cs="Times New Roman"/>
        </w:rPr>
      </w:pPr>
      <w:r w:rsidRPr="00870CD7">
        <w:rPr>
          <w:rFonts w:ascii="Times New Roman" w:hAnsi="Times New Roman" w:cs="Times New Roman"/>
        </w:rPr>
        <w:br w:type="page"/>
      </w:r>
    </w:p>
    <w:p w:rsidR="00123798" w:rsidRPr="00870CD7" w:rsidRDefault="00123798">
      <w:pPr>
        <w:spacing w:after="0" w:line="240" w:lineRule="auto"/>
        <w:jc w:val="both"/>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Розділ 1. Загальні положення</w:t>
            </w:r>
          </w:p>
        </w:tc>
      </w:tr>
      <w:tr w:rsidR="00123798" w:rsidRPr="00870CD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70CD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123798">
            <w:pPr>
              <w:spacing w:after="0" w:line="240" w:lineRule="auto"/>
              <w:jc w:val="both"/>
              <w:rPr>
                <w:rFonts w:ascii="Times New Roman" w:eastAsia="Times New Roman" w:hAnsi="Times New Roman" w:cs="Times New Roman"/>
              </w:rPr>
            </w:pPr>
          </w:p>
        </w:tc>
      </w:tr>
      <w:tr w:rsidR="00123798" w:rsidRPr="00870CD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870CD7" w:rsidRDefault="00123798">
            <w:pPr>
              <w:spacing w:after="0" w:line="240" w:lineRule="auto"/>
              <w:jc w:val="both"/>
              <w:rPr>
                <w:rFonts w:ascii="Times New Roman" w:eastAsia="Times New Roman" w:hAnsi="Times New Roman" w:cs="Times New Roman"/>
                <w:i/>
              </w:rPr>
            </w:pPr>
          </w:p>
        </w:tc>
        <w:tc>
          <w:tcPr>
            <w:tcW w:w="236" w:type="dxa"/>
          </w:tcPr>
          <w:p w:rsidR="00123798" w:rsidRPr="00870CD7" w:rsidRDefault="00123798">
            <w:pPr>
              <w:spacing w:after="0" w:line="240" w:lineRule="auto"/>
              <w:rPr>
                <w:rFonts w:ascii="Times New Roman" w:hAnsi="Times New Roman" w:cs="Times New Roman"/>
              </w:rPr>
            </w:pPr>
          </w:p>
        </w:tc>
      </w:tr>
      <w:tr w:rsidR="00123798" w:rsidRPr="00870CD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bookmarkStart w:id="0" w:name="_Hlk38897594"/>
            <w:r w:rsidRPr="00870CD7">
              <w:rPr>
                <w:rFonts w:ascii="Times New Roman" w:hAnsi="Times New Roman" w:cs="Times New Roman"/>
              </w:rPr>
              <w:t>79059, Львівська обл., м. Львів, Шевченківський р-н, вул. І. Миколайчука, буд. 9</w:t>
            </w:r>
            <w:bookmarkEnd w:id="0"/>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Batang" w:hAnsi="Times New Roman" w:cs="Times New Roman"/>
              </w:rPr>
            </w:pPr>
            <w:r w:rsidRPr="00870CD7">
              <w:rPr>
                <w:rFonts w:ascii="Times New Roman" w:eastAsia="Batang" w:hAnsi="Times New Roman" w:cs="Times New Roman"/>
              </w:rPr>
              <w:t>Начальник відділу закупівель Федорович Людмила Михайлівна,</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Batang" w:hAnsi="Times New Roman" w:cs="Times New Roman"/>
              </w:rPr>
              <w:t xml:space="preserve">тел. 258-11-25, </w:t>
            </w:r>
            <w:r w:rsidRPr="00870CD7">
              <w:rPr>
                <w:rFonts w:ascii="Times New Roman" w:hAnsi="Times New Roman" w:cs="Times New Roman"/>
              </w:rPr>
              <w:t>e-mail</w:t>
            </w:r>
            <w:r w:rsidRPr="00870CD7">
              <w:rPr>
                <w:rFonts w:ascii="Times New Roman" w:eastAsia="Batang" w:hAnsi="Times New Roman" w:cs="Times New Roman"/>
              </w:rPr>
              <w:t>: 1_tmo_tender@ukr.net</w:t>
            </w:r>
          </w:p>
        </w:tc>
      </w:tr>
      <w:tr w:rsidR="00123798" w:rsidRPr="00870CD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Відкриті торги  з особливостями</w:t>
            </w:r>
          </w:p>
        </w:tc>
      </w:tr>
      <w:tr w:rsidR="00123798" w:rsidRPr="00870CD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403BDE" w:rsidRDefault="00123798" w:rsidP="00403BDE">
            <w:pPr>
              <w:widowControl w:val="0"/>
              <w:spacing w:after="0" w:line="240" w:lineRule="auto"/>
              <w:jc w:val="both"/>
              <w:rPr>
                <w:rFonts w:ascii="Times New Roman" w:eastAsia="Batang" w:hAnsi="Times New Roman" w:cs="Times New Roman"/>
              </w:rPr>
            </w:pPr>
          </w:p>
        </w:tc>
      </w:tr>
      <w:tr w:rsidR="00123798" w:rsidRPr="00870CD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6A29F2" w:rsidRPr="00C95031" w:rsidRDefault="006A29F2" w:rsidP="006A29F2">
            <w:pPr>
              <w:spacing w:after="0" w:line="240" w:lineRule="auto"/>
              <w:jc w:val="center"/>
              <w:rPr>
                <w:rFonts w:ascii="Times New Roman" w:hAnsi="Times New Roman" w:cs="Times New Roman"/>
                <w:bCs/>
              </w:rPr>
            </w:pPr>
            <w:r w:rsidRPr="00C95031">
              <w:rPr>
                <w:rFonts w:ascii="Times New Roman" w:eastAsia="Times New Roman" w:hAnsi="Times New Roman" w:cs="Times New Roman"/>
                <w:lang w:eastAsia="ru-RU"/>
              </w:rPr>
              <w:t>Інтерактивна система реабілітації для нейром’язової терапії</w:t>
            </w:r>
          </w:p>
          <w:p w:rsidR="00123798" w:rsidRPr="00403BDE" w:rsidRDefault="006A29F2" w:rsidP="006A29F2">
            <w:pPr>
              <w:widowControl w:val="0"/>
              <w:spacing w:after="0" w:line="240" w:lineRule="auto"/>
              <w:jc w:val="both"/>
              <w:rPr>
                <w:rFonts w:ascii="Times New Roman" w:eastAsia="Batang" w:hAnsi="Times New Roman" w:cs="Times New Roman"/>
              </w:rPr>
            </w:pPr>
            <w:r w:rsidRPr="00C95031">
              <w:rPr>
                <w:rFonts w:ascii="Times New Roman" w:eastAsia="Times New Roman" w:hAnsi="Times New Roman" w:cs="Times New Roman"/>
                <w:lang w:eastAsia="ru-RU"/>
              </w:rPr>
              <w:t>(ДК 021:2015 - 33150000-6 – Апаратура для радіотерапії, механотерапії, електротерапії та фізичної терапії,  НК 024:2019 - 63312 Аналіз біомеханічних функцій/інтерактивна система реабілітації)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03BDE" w:rsidRDefault="003B5337" w:rsidP="00403BDE">
            <w:pPr>
              <w:widowControl w:val="0"/>
              <w:spacing w:after="0" w:line="240" w:lineRule="auto"/>
              <w:jc w:val="both"/>
              <w:rPr>
                <w:rFonts w:ascii="Times New Roman" w:eastAsia="Batang" w:hAnsi="Times New Roman" w:cs="Times New Roman"/>
              </w:rPr>
            </w:pPr>
            <w:r w:rsidRPr="00403BDE">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870CD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кількість товару та місце його поставки</w:t>
            </w:r>
          </w:p>
          <w:p w:rsidR="00123798" w:rsidRPr="00870CD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 xml:space="preserve">Місце поставки: м. Львів, вул. </w:t>
            </w:r>
            <w:r w:rsidR="0007364D" w:rsidRPr="00870CD7">
              <w:rPr>
                <w:rFonts w:ascii="Times New Roman" w:eastAsia="Times New Roman" w:hAnsi="Times New Roman" w:cs="Times New Roman"/>
                <w:lang w:eastAsia="ru-RU"/>
              </w:rPr>
              <w:t>І.</w:t>
            </w:r>
            <w:r w:rsidR="00664E7C" w:rsidRPr="00870CD7">
              <w:rPr>
                <w:rFonts w:ascii="Times New Roman" w:eastAsia="Times New Roman" w:hAnsi="Times New Roman" w:cs="Times New Roman"/>
                <w:lang w:eastAsia="ru-RU"/>
              </w:rPr>
              <w:t> </w:t>
            </w:r>
            <w:r w:rsidR="0007364D" w:rsidRPr="00870CD7">
              <w:rPr>
                <w:rFonts w:ascii="Times New Roman" w:eastAsia="Times New Roman" w:hAnsi="Times New Roman" w:cs="Times New Roman"/>
                <w:lang w:eastAsia="ru-RU"/>
              </w:rPr>
              <w:t>Миколайчука, 9</w:t>
            </w:r>
            <w:r w:rsidRPr="00870CD7">
              <w:rPr>
                <w:rFonts w:ascii="Times New Roman" w:eastAsia="Times New Roman" w:hAnsi="Times New Roman" w:cs="Times New Roman"/>
                <w:lang w:eastAsia="ru-RU"/>
              </w:rPr>
              <w:t>.</w:t>
            </w:r>
          </w:p>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Кількість –</w:t>
            </w:r>
            <w:r w:rsidR="00793F17" w:rsidRPr="00870CD7">
              <w:rPr>
                <w:rFonts w:ascii="Times New Roman" w:eastAsia="Times New Roman" w:hAnsi="Times New Roman" w:cs="Times New Roman"/>
                <w:lang w:eastAsia="ru-RU"/>
              </w:rPr>
              <w:t xml:space="preserve">  </w:t>
            </w:r>
            <w:r w:rsidR="00403BDE">
              <w:rPr>
                <w:rFonts w:ascii="Times New Roman" w:eastAsia="Times New Roman" w:hAnsi="Times New Roman" w:cs="Times New Roman"/>
                <w:lang w:eastAsia="ru-RU"/>
              </w:rPr>
              <w:t>1</w:t>
            </w:r>
            <w:r w:rsidR="001561BA" w:rsidRPr="00870CD7">
              <w:rPr>
                <w:rFonts w:ascii="Times New Roman" w:eastAsia="Times New Roman" w:hAnsi="Times New Roman" w:cs="Times New Roman"/>
                <w:lang w:eastAsia="ru-RU"/>
              </w:rPr>
              <w:t xml:space="preserve"> </w:t>
            </w:r>
            <w:r w:rsidR="00403BDE">
              <w:rPr>
                <w:rFonts w:ascii="Times New Roman" w:eastAsia="Times New Roman" w:hAnsi="Times New Roman" w:cs="Times New Roman"/>
                <w:lang w:eastAsia="ru-RU"/>
              </w:rPr>
              <w:t>комплект</w:t>
            </w:r>
            <w:r w:rsidRPr="00870CD7">
              <w:rPr>
                <w:rFonts w:ascii="Times New Roman" w:eastAsia="Times New Roman" w:hAnsi="Times New Roman" w:cs="Times New Roman"/>
                <w:lang w:eastAsia="ru-RU"/>
              </w:rPr>
              <w:t>, згідно ТС (Додаток 3)</w:t>
            </w:r>
          </w:p>
          <w:p w:rsidR="00123798" w:rsidRPr="00870CD7" w:rsidRDefault="00123798">
            <w:pPr>
              <w:widowControl w:val="0"/>
              <w:spacing w:after="0" w:line="240" w:lineRule="auto"/>
              <w:ind w:right="120"/>
              <w:jc w:val="both"/>
              <w:rPr>
                <w:rFonts w:ascii="Times New Roman" w:eastAsia="Times New Roman" w:hAnsi="Times New Roman" w:cs="Times New Roman"/>
                <w:i/>
              </w:rPr>
            </w:pPr>
          </w:p>
        </w:tc>
      </w:tr>
      <w:tr w:rsidR="00123798" w:rsidRPr="00870CD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 xml:space="preserve">До </w:t>
            </w:r>
            <w:r w:rsidR="006A29F2">
              <w:rPr>
                <w:rFonts w:ascii="Times New Roman" w:eastAsia="Times New Roman" w:hAnsi="Times New Roman" w:cs="Times New Roman"/>
                <w:lang w:eastAsia="ru-RU"/>
              </w:rPr>
              <w:t>15</w:t>
            </w:r>
            <w:r w:rsidRPr="00870CD7">
              <w:rPr>
                <w:rFonts w:ascii="Times New Roman" w:eastAsia="Times New Roman" w:hAnsi="Times New Roman" w:cs="Times New Roman"/>
                <w:lang w:eastAsia="ru-RU"/>
              </w:rPr>
              <w:t>.</w:t>
            </w:r>
            <w:r w:rsidR="006A29F2">
              <w:rPr>
                <w:rFonts w:ascii="Times New Roman" w:eastAsia="Times New Roman" w:hAnsi="Times New Roman" w:cs="Times New Roman"/>
                <w:lang w:eastAsia="ru-RU"/>
              </w:rPr>
              <w:t>07</w:t>
            </w:r>
            <w:r w:rsidRPr="00870CD7">
              <w:rPr>
                <w:rFonts w:ascii="Times New Roman" w:eastAsia="Times New Roman" w:hAnsi="Times New Roman" w:cs="Times New Roman"/>
                <w:lang w:eastAsia="ru-RU"/>
              </w:rPr>
              <w:t>.2023 або до повного виконання сторонами договірних</w:t>
            </w:r>
          </w:p>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lang w:eastAsia="ru-RU"/>
              </w:rPr>
              <w:t>зобов’язань.</w:t>
            </w:r>
          </w:p>
        </w:tc>
      </w:tr>
      <w:tr w:rsidR="00123798" w:rsidRPr="00870CD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6A29F2" w:rsidP="006A29F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912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000</w:t>
            </w:r>
            <w:r w:rsidR="00E912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000</w:t>
            </w:r>
            <w:r w:rsidR="003B5337" w:rsidRPr="00870CD7">
              <w:rPr>
                <w:rFonts w:ascii="Times New Roman" w:eastAsia="Times New Roman" w:hAnsi="Times New Roman" w:cs="Times New Roman"/>
                <w:lang w:eastAsia="ru-RU"/>
              </w:rPr>
              <w:t>,0 гривень.</w:t>
            </w:r>
          </w:p>
        </w:tc>
      </w:tr>
      <w:tr w:rsidR="00123798" w:rsidRPr="00870CD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70CD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 xml:space="preserve">Валютою тендерної пропозиції є гривня. </w:t>
            </w:r>
            <w:r w:rsidRPr="00870CD7">
              <w:rPr>
                <w:rFonts w:ascii="Times New Roman" w:eastAsia="Times New Roman" w:hAnsi="Times New Roman" w:cs="Times New Roman"/>
                <w:b/>
                <w:i/>
              </w:rPr>
              <w:t>У разі якщо учасником процедури закупівлі є нерезидент</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Мова тендерної пропозиції – українська.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Під </w:t>
            </w:r>
            <w:r w:rsidR="00E912AF">
              <w:rPr>
                <w:rFonts w:ascii="Times New Roman" w:eastAsia="Times New Roman" w:hAnsi="Times New Roman" w:cs="Times New Roman"/>
              </w:rPr>
              <w:t>10</w:t>
            </w:r>
            <w:r w:rsidRPr="00870CD7">
              <w:rPr>
                <w:rFonts w:ascii="Times New Roman" w:eastAsia="Times New Roman" w:hAnsi="Times New Roman" w:cs="Times New Roman"/>
              </w:rPr>
              <w:t>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Стандартні характеристики, вимоги, умовні позначення у вигляді </w:t>
            </w:r>
            <w:r w:rsidRPr="00870CD7">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Виключення: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70CD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870CD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повинен </w:t>
            </w:r>
            <w:r w:rsidRPr="00870CD7">
              <w:rPr>
                <w:rFonts w:ascii="Times New Roman" w:eastAsia="Times New Roman" w:hAnsi="Times New Roman" w:cs="Times New Roman"/>
                <w:b/>
                <w:i/>
              </w:rPr>
              <w:t>протягом трьох днів</w:t>
            </w:r>
            <w:r w:rsidRPr="00870CD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0CD7">
              <w:rPr>
                <w:rFonts w:ascii="Times New Roman" w:eastAsia="Times New Roman" w:hAnsi="Times New Roman" w:cs="Times New Roman"/>
                <w:b/>
                <w:i/>
              </w:rPr>
              <w:t>не менш як на чотири дні.</w:t>
            </w:r>
          </w:p>
        </w:tc>
      </w:tr>
      <w:tr w:rsidR="00123798" w:rsidRPr="00870CD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70CD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70CD7">
              <w:rPr>
                <w:rFonts w:ascii="Times New Roman" w:eastAsia="Times New Roman" w:hAnsi="Times New Roman" w:cs="Times New Roman"/>
              </w:rPr>
              <w:t xml:space="preserve">, що </w:t>
            </w:r>
            <w:r w:rsidRPr="00870CD7">
              <w:rPr>
                <w:rFonts w:ascii="Times New Roman" w:eastAsia="Times New Roman" w:hAnsi="Times New Roman" w:cs="Times New Roman"/>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70CD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870CD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70CD7" w:rsidRDefault="003B5337">
            <w:pPr>
              <w:widowControl w:val="0"/>
              <w:spacing w:after="0" w:line="240" w:lineRule="auto"/>
              <w:ind w:right="120" w:firstLine="405"/>
              <w:jc w:val="both"/>
              <w:rPr>
                <w:rFonts w:ascii="Times New Roman" w:hAnsi="Times New Roman" w:cs="Times New Roman"/>
                <w:i/>
              </w:rPr>
            </w:pPr>
            <w:r w:rsidRPr="00870CD7">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i/>
              </w:rPr>
              <w:t xml:space="preserve">- </w:t>
            </w:r>
            <w:r w:rsidRPr="00870CD7">
              <w:rPr>
                <w:rFonts w:ascii="Times New Roman" w:hAnsi="Times New Roman" w:cs="Times New Roman"/>
              </w:rPr>
              <w:t xml:space="preserve">інформацію та документи про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870CD7" w:rsidRDefault="003B5337">
            <w:pPr>
              <w:widowControl w:val="0"/>
              <w:spacing w:after="0" w:line="240" w:lineRule="auto"/>
              <w:ind w:left="34" w:right="113" w:firstLine="405"/>
              <w:jc w:val="both"/>
              <w:rPr>
                <w:rFonts w:ascii="Times New Roman" w:hAnsi="Times New Roman" w:cs="Times New Roman"/>
                <w:lang w:eastAsia="en-US"/>
              </w:rPr>
            </w:pPr>
            <w:r w:rsidRPr="00870CD7">
              <w:rPr>
                <w:rFonts w:ascii="Times New Roman" w:hAnsi="Times New Roman" w:cs="Times New Roman"/>
              </w:rPr>
              <w:t xml:space="preserve">- довідку яка містить загальні відомості </w:t>
            </w:r>
            <w:r w:rsidRPr="00870CD7">
              <w:rPr>
                <w:rFonts w:ascii="Times New Roman" w:hAnsi="Times New Roman" w:cs="Times New Roman"/>
                <w:lang w:eastAsia="en-US"/>
              </w:rPr>
              <w:t>про Учасника;</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форму «Тендерна пропозиція», що передбачена у </w:t>
            </w:r>
            <w:r w:rsidRPr="00870CD7">
              <w:rPr>
                <w:rFonts w:ascii="Times New Roman" w:hAnsi="Times New Roman" w:cs="Times New Roman"/>
                <w:b/>
              </w:rPr>
              <w:t>Додатку 5</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870CD7">
              <w:rPr>
                <w:rFonts w:ascii="Times New Roman" w:hAnsi="Times New Roman" w:cs="Times New Roman"/>
                <w:b/>
              </w:rPr>
              <w:t>Додатку 3</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870CD7" w:rsidRDefault="003B5337">
            <w:pPr>
              <w:widowControl w:val="0"/>
              <w:spacing w:after="0" w:line="240" w:lineRule="auto"/>
              <w:ind w:right="113" w:firstLine="405"/>
              <w:jc w:val="both"/>
              <w:rPr>
                <w:rFonts w:ascii="Times New Roman" w:hAnsi="Times New Roman" w:cs="Times New Roman"/>
              </w:rPr>
            </w:pPr>
            <w:r w:rsidRPr="00870CD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70CD7" w:rsidRDefault="003B5337">
            <w:pPr>
              <w:widowControl w:val="0"/>
              <w:spacing w:after="0" w:line="240" w:lineRule="auto"/>
              <w:ind w:left="34" w:right="113" w:firstLine="405"/>
              <w:jc w:val="both"/>
              <w:rPr>
                <w:rFonts w:ascii="Times New Roman" w:hAnsi="Times New Roman" w:cs="Times New Roman"/>
                <w:i/>
              </w:rPr>
            </w:pPr>
            <w:r w:rsidRPr="00870CD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i/>
              </w:rPr>
              <w:t xml:space="preserve">Переможець процедури закупівлі у строк, що не перевищує </w:t>
            </w:r>
            <w:r w:rsidRPr="00870CD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70CD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870CD7">
              <w:rPr>
                <w:rFonts w:ascii="Times New Roman" w:eastAsia="Times New Roman" w:hAnsi="Times New Roman" w:cs="Times New Roman"/>
                <w:b/>
                <w:i/>
              </w:rPr>
              <w:t>Додатку 2</w:t>
            </w:r>
            <w:r w:rsidRPr="00870CD7">
              <w:rPr>
                <w:rFonts w:ascii="Times New Roman" w:eastAsia="Times New Roman" w:hAnsi="Times New Roman" w:cs="Times New Roman"/>
                <w:i/>
              </w:rPr>
              <w:t xml:space="preserve"> (для переможця).</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70CD7" w:rsidRDefault="003B5337">
            <w:pPr>
              <w:widowControl w:val="0"/>
              <w:spacing w:after="0" w:line="240" w:lineRule="auto"/>
              <w:ind w:left="33" w:right="113" w:firstLine="283"/>
              <w:contextualSpacing/>
              <w:jc w:val="both"/>
              <w:rPr>
                <w:rFonts w:ascii="Times New Roman" w:hAnsi="Times New Roman" w:cs="Times New Roman"/>
              </w:rPr>
            </w:pPr>
            <w:r w:rsidRPr="00870CD7">
              <w:rPr>
                <w:rFonts w:ascii="Times New Roman" w:hAnsi="Times New Roman" w:cs="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sidRPr="00870CD7">
              <w:rPr>
                <w:rFonts w:ascii="Times New Roman" w:hAnsi="Times New Roman" w:cs="Times New Roman"/>
              </w:rPr>
              <w:lastRenderedPageBreak/>
              <w:t>у формі електронних документів.</w:t>
            </w:r>
          </w:p>
          <w:p w:rsidR="00123798" w:rsidRPr="00870CD7" w:rsidRDefault="003B5337">
            <w:pPr>
              <w:widowControl w:val="0"/>
              <w:spacing w:after="0" w:line="240" w:lineRule="auto"/>
              <w:ind w:left="27" w:right="113" w:firstLine="426"/>
              <w:contextualSpacing/>
              <w:jc w:val="both"/>
              <w:rPr>
                <w:rFonts w:ascii="Times New Roman" w:hAnsi="Times New Roman" w:cs="Times New Roman"/>
              </w:rPr>
            </w:pPr>
            <w:r w:rsidRPr="00870CD7">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70CD7" w:rsidRDefault="003B5337">
            <w:pPr>
              <w:widowControl w:val="0"/>
              <w:spacing w:after="0" w:line="240" w:lineRule="auto"/>
              <w:ind w:left="27" w:right="113" w:firstLine="567"/>
              <w:contextualSpacing/>
              <w:jc w:val="both"/>
              <w:rPr>
                <w:rFonts w:ascii="Times New Roman" w:hAnsi="Times New Roman" w:cs="Times New Roman"/>
              </w:rPr>
            </w:pPr>
            <w:r w:rsidRPr="00870CD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70CD7" w:rsidRDefault="003B5337">
            <w:pPr>
              <w:widowControl w:val="0"/>
              <w:spacing w:after="0" w:line="240" w:lineRule="auto"/>
              <w:ind w:left="30" w:firstLine="283"/>
              <w:jc w:val="both"/>
              <w:rPr>
                <w:rFonts w:ascii="Times New Roman" w:hAnsi="Times New Roman" w:cs="Times New Roman"/>
              </w:rPr>
            </w:pPr>
            <w:r w:rsidRPr="00870CD7">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70CD7" w:rsidRDefault="003B5337">
            <w:pPr>
              <w:spacing w:after="0" w:line="240" w:lineRule="auto"/>
              <w:ind w:firstLine="566"/>
              <w:jc w:val="both"/>
              <w:rPr>
                <w:rFonts w:ascii="Times New Roman" w:hAnsi="Times New Roman" w:cs="Times New Roman"/>
              </w:rPr>
            </w:pPr>
            <w:r w:rsidRPr="00870CD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70CD7" w:rsidRDefault="003B5337">
            <w:pPr>
              <w:widowControl w:val="0"/>
              <w:spacing w:after="0" w:line="240" w:lineRule="auto"/>
              <w:ind w:firstLine="405"/>
              <w:jc w:val="both"/>
              <w:rPr>
                <w:rFonts w:ascii="Times New Roman" w:hAnsi="Times New Roman" w:cs="Times New Roman"/>
              </w:rPr>
            </w:pPr>
            <w:r w:rsidRPr="00870CD7">
              <w:rPr>
                <w:rFonts w:ascii="Times New Roman" w:hAnsi="Times New Roman" w:cs="Times New Roman"/>
              </w:rPr>
              <w:t>Формальними (несуттєвими) вважаються помилки, що пов’язані з оформленням пропозиції та не</w:t>
            </w:r>
            <w:r w:rsidRPr="00870CD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870CD7" w:rsidRDefault="003B5337">
            <w:pPr>
              <w:widowControl w:val="0"/>
              <w:spacing w:after="0" w:line="240" w:lineRule="auto"/>
              <w:ind w:firstLine="405"/>
              <w:jc w:val="both"/>
              <w:rPr>
                <w:rFonts w:ascii="Times New Roman" w:hAnsi="Times New Roman" w:cs="Times New Roman"/>
                <w:b/>
                <w:lang w:eastAsia="ru-RU"/>
              </w:rPr>
            </w:pPr>
            <w:r w:rsidRPr="00870CD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70CD7">
              <w:rPr>
                <w:rFonts w:ascii="Times New Roman" w:hAnsi="Times New Roman" w:cs="Times New Roman"/>
                <w:b/>
                <w:lang w:eastAsia="ar-SA"/>
              </w:rPr>
              <w:t>до формальних (несуттєвих) помилок належать:</w:t>
            </w:r>
          </w:p>
          <w:p w:rsidR="00123798" w:rsidRPr="00870CD7" w:rsidRDefault="003B5337" w:rsidP="00D85044">
            <w:pPr>
              <w:pStyle w:val="ad"/>
              <w:widowControl w:val="0"/>
              <w:numPr>
                <w:ilvl w:val="1"/>
                <w:numId w:val="11"/>
              </w:numPr>
              <w:spacing w:after="0" w:line="240" w:lineRule="auto"/>
              <w:jc w:val="both"/>
              <w:rPr>
                <w:rFonts w:ascii="Times New Roman" w:hAnsi="Times New Roman" w:cs="Times New Roman"/>
                <w:lang w:eastAsia="ar-SA"/>
              </w:rPr>
            </w:pPr>
            <w:r w:rsidRPr="00870CD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великої літери;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розділових знаків та відмінювання слів у реченні;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використання слова або мовного звороту, запозичених з іншої мови;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 помилка в цифрах;</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застосування правил переносу частини слова з рядка в рядок;</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написання слів разом та/або окремо, та/або через дефіс;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70CD7">
              <w:rPr>
                <w:rFonts w:ascii="Times New Roman" w:hAnsi="Times New Roman" w:cs="Times New Roman"/>
                <w:lang w:eastAsia="ar-S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70CD7">
              <w:rPr>
                <w:rFonts w:ascii="Times New Roman" w:hAnsi="Times New Roman" w:cs="Times New Roman"/>
                <w:lang w:eastAsia="ar-SA"/>
              </w:rPr>
              <w:t>’</w:t>
            </w:r>
            <w:r w:rsidRPr="00870CD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Приклади формальних помилок: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«м.київ» замість «м.Київ»;</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xml:space="preserve">- «поряд </w:t>
            </w:r>
            <w:r w:rsidR="00696E5F" w:rsidRPr="00870CD7">
              <w:rPr>
                <w:rFonts w:ascii="Times New Roman" w:hAnsi="Times New Roman" w:cs="Times New Roman"/>
                <w:lang w:eastAsia="ru-RU"/>
              </w:rPr>
              <w:t>–</w:t>
            </w:r>
            <w:r w:rsidRPr="00870CD7">
              <w:rPr>
                <w:rFonts w:ascii="Times New Roman" w:hAnsi="Times New Roman" w:cs="Times New Roman"/>
                <w:lang w:eastAsia="ru-RU"/>
              </w:rPr>
              <w:t>ок» замість «поря – док»;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«ненадається» замість «не надається»»;</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«______________№_____________» замість «14.08.2020 №320/13/14-01»</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70CD7" w:rsidRDefault="003B5337">
            <w:pPr>
              <w:widowControl w:val="0"/>
              <w:spacing w:after="0" w:line="240" w:lineRule="auto"/>
              <w:ind w:right="10" w:firstLine="405"/>
              <w:jc w:val="both"/>
              <w:rPr>
                <w:rFonts w:ascii="Times New Roman" w:hAnsi="Times New Roman" w:cs="Times New Roman"/>
              </w:rPr>
            </w:pPr>
            <w:r w:rsidRPr="00870CD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870CD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bookmarkStart w:id="2" w:name="_heading=h.tyjcwt"/>
            <w:bookmarkEnd w:id="2"/>
            <w:r w:rsidRPr="00870CD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d"/>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d"/>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70CD7"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rsidP="005E03AC">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0CD7">
              <w:rPr>
                <w:rFonts w:ascii="Times New Roman" w:eastAsia="Times New Roman" w:hAnsi="Times New Roman" w:cs="Times New Roman"/>
                <w:b/>
                <w:i/>
              </w:rPr>
              <w:t>Додатку 1</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lang w:eastAsia="ru-RU"/>
              </w:rPr>
            </w:pPr>
            <w:r w:rsidRPr="00870CD7">
              <w:rPr>
                <w:rFonts w:ascii="Times New Roman" w:hAnsi="Times New Roman" w:cs="Times New Roman"/>
              </w:rPr>
              <w:t>Вимоги, встановлені п. 4</w:t>
            </w:r>
            <w:r w:rsidR="00935E7A" w:rsidRPr="00870CD7">
              <w:rPr>
                <w:rFonts w:ascii="Times New Roman" w:hAnsi="Times New Roman" w:cs="Times New Roman"/>
              </w:rPr>
              <w:t>7</w:t>
            </w:r>
            <w:r w:rsidRPr="00870CD7">
              <w:rPr>
                <w:rFonts w:ascii="Times New Roman" w:hAnsi="Times New Roman" w:cs="Times New Roman"/>
              </w:rPr>
              <w:t xml:space="preserve"> Особливостей</w:t>
            </w:r>
            <w:r w:rsidRPr="00870CD7">
              <w:rPr>
                <w:rFonts w:ascii="Times New Roman" w:eastAsia="Times New Roman" w:hAnsi="Times New Roman" w:cs="Times New Roman"/>
                <w:lang w:eastAsia="ru-RU"/>
              </w:rPr>
              <w:t xml:space="preserve"> викладені у </w:t>
            </w:r>
            <w:r w:rsidRPr="00870CD7">
              <w:rPr>
                <w:rFonts w:ascii="Times New Roman" w:eastAsia="Times New Roman" w:hAnsi="Times New Roman" w:cs="Times New Roman"/>
                <w:b/>
                <w:i/>
                <w:lang w:eastAsia="ru-RU"/>
              </w:rPr>
              <w:t>Додатку  2</w:t>
            </w:r>
            <w:r w:rsidRPr="00870CD7">
              <w:rPr>
                <w:rFonts w:ascii="Times New Roman" w:eastAsia="Times New Roman" w:hAnsi="Times New Roman" w:cs="Times New Roman"/>
                <w:lang w:eastAsia="ru-RU"/>
              </w:rPr>
              <w:t xml:space="preserve">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b/>
              </w:rPr>
            </w:pPr>
            <w:r w:rsidRPr="00870CD7">
              <w:rPr>
                <w:rFonts w:ascii="Times New Roman" w:eastAsia="Times New Roman" w:hAnsi="Times New Roman" w:cs="Times New Roman"/>
                <w:b/>
              </w:rPr>
              <w:t>Підстави, визначені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 юридична особа, яка є учасником процедури закупівлі (крім </w:t>
            </w:r>
            <w:r w:rsidRPr="00870CD7">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w:t>
            </w:r>
            <w:r w:rsidR="005E03AC" w:rsidRPr="00870CD7">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870CD7">
              <w:rPr>
                <w:rFonts w:ascii="Times New Roman" w:eastAsia="Times New Roman" w:hAnsi="Times New Roman" w:cs="Times New Roman"/>
              </w:rPr>
              <w:t>і</w:t>
            </w:r>
            <w:r w:rsidRPr="00870CD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70CD7" w:rsidRDefault="003B5337" w:rsidP="005E03AC">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Вимоги до предмета закупівлі (технічні, якісні та кількісні характеристики) згідно з</w:t>
            </w:r>
            <w:hyperlink r:id="rId7">
              <w:r w:rsidRPr="00870CD7">
                <w:rPr>
                  <w:rFonts w:ascii="Times New Roman" w:hAnsi="Times New Roman" w:cs="Times New Roman"/>
                </w:rPr>
                <w:t xml:space="preserve"> пунктом третім </w:t>
              </w:r>
            </w:hyperlink>
            <w:hyperlink r:id="rId8">
              <w:r w:rsidRPr="00870CD7">
                <w:rPr>
                  <w:rFonts w:ascii="Times New Roman" w:hAnsi="Times New Roman" w:cs="Times New Roman"/>
                </w:rPr>
                <w:t>частиною другою</w:t>
              </w:r>
            </w:hyperlink>
            <w:r w:rsidRPr="00870CD7">
              <w:rPr>
                <w:rFonts w:ascii="Times New Roman" w:hAnsi="Times New Roman" w:cs="Times New Roman"/>
              </w:rPr>
              <w:t xml:space="preserve"> статті 22 Закону зазначено в </w:t>
            </w:r>
            <w:r w:rsidRPr="00870CD7">
              <w:rPr>
                <w:rFonts w:ascii="Times New Roman" w:hAnsi="Times New Roman" w:cs="Times New Roman"/>
                <w:b/>
              </w:rPr>
              <w:t>Додатку 3</w:t>
            </w:r>
            <w:r w:rsidRPr="00870CD7">
              <w:rPr>
                <w:rFonts w:ascii="Times New Roman" w:hAnsi="Times New Roman" w:cs="Times New Roman"/>
              </w:rPr>
              <w:t xml:space="preserve"> 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70CD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hAnsi="Times New Roman" w:cs="Times New Roman"/>
              </w:rPr>
            </w:pPr>
            <w:r w:rsidRPr="00870CD7">
              <w:rPr>
                <w:rFonts w:ascii="Times New Roman" w:hAnsi="Times New Roman" w:cs="Times New Roman"/>
              </w:rPr>
              <w:t>Не передбачено.</w:t>
            </w:r>
          </w:p>
          <w:p w:rsidR="00123798" w:rsidRPr="00870CD7" w:rsidRDefault="00123798">
            <w:pPr>
              <w:widowControl w:val="0"/>
              <w:spacing w:after="0" w:line="240" w:lineRule="auto"/>
              <w:ind w:right="120"/>
              <w:jc w:val="both"/>
              <w:rPr>
                <w:rFonts w:ascii="Times New Roman" w:eastAsia="Times New Roman" w:hAnsi="Times New Roman" w:cs="Times New Roman"/>
              </w:rPr>
            </w:pPr>
          </w:p>
        </w:tc>
      </w:tr>
      <w:tr w:rsidR="00123798" w:rsidRPr="00870CD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70CD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4. Подання та розкриття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rPr>
              <w:t>Кінцевий строк подання тендерних пропозицій</w:t>
            </w:r>
            <w:r w:rsidR="00D86E82" w:rsidRPr="00870CD7">
              <w:rPr>
                <w:rFonts w:ascii="Times New Roman" w:hAnsi="Times New Roman" w:cs="Times New Roman"/>
              </w:rPr>
              <w:t xml:space="preserve"> </w:t>
            </w:r>
            <w:r w:rsidR="00BF1A95" w:rsidRPr="00870CD7">
              <w:rPr>
                <w:rFonts w:ascii="Times New Roman" w:hAnsi="Times New Roman" w:cs="Times New Roman"/>
                <w:b/>
              </w:rPr>
              <w:t>1</w:t>
            </w:r>
            <w:r w:rsidR="00C95031" w:rsidRPr="00C95031">
              <w:rPr>
                <w:rFonts w:ascii="Times New Roman" w:hAnsi="Times New Roman" w:cs="Times New Roman"/>
                <w:b/>
                <w:lang w:val="ru-RU"/>
              </w:rPr>
              <w:t>6</w:t>
            </w:r>
            <w:r w:rsidR="00EC2C65" w:rsidRPr="00870CD7">
              <w:rPr>
                <w:rFonts w:ascii="Times New Roman" w:hAnsi="Times New Roman" w:cs="Times New Roman"/>
                <w:b/>
              </w:rPr>
              <w:t>.0</w:t>
            </w:r>
            <w:r w:rsidR="007013AD" w:rsidRPr="00870CD7">
              <w:rPr>
                <w:rFonts w:ascii="Times New Roman" w:hAnsi="Times New Roman" w:cs="Times New Roman"/>
                <w:b/>
              </w:rPr>
              <w:t>6</w:t>
            </w:r>
            <w:r w:rsidRPr="00870CD7">
              <w:rPr>
                <w:rFonts w:ascii="Times New Roman" w:hAnsi="Times New Roman" w:cs="Times New Roman"/>
                <w:b/>
              </w:rPr>
              <w:t xml:space="preserve">.2023 </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870CD7" w:rsidRDefault="005E03AC" w:rsidP="005E03AC">
            <w:pPr>
              <w:widowControl w:val="0"/>
              <w:spacing w:after="0" w:line="240" w:lineRule="auto"/>
              <w:jc w:val="both"/>
              <w:rPr>
                <w:rFonts w:ascii="Times New Roman" w:eastAsia="Times New Roman" w:hAnsi="Times New Roman" w:cs="Times New Roman"/>
                <w:strike/>
              </w:rPr>
            </w:pPr>
            <w:r w:rsidRPr="00870CD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70CD7">
                <w:rPr>
                  <w:rFonts w:ascii="Times New Roman" w:eastAsia="Times New Roman" w:hAnsi="Times New Roman" w:cs="Times New Roman"/>
                </w:rPr>
                <w:t>47</w:t>
              </w:r>
            </w:hyperlink>
            <w:r w:rsidRPr="00870CD7">
              <w:rPr>
                <w:rFonts w:ascii="Times New Roman" w:eastAsia="Times New Roman" w:hAnsi="Times New Roman" w:cs="Times New Roman"/>
              </w:rPr>
              <w:t xml:space="preserve"> Особливостей.</w:t>
            </w:r>
          </w:p>
        </w:tc>
      </w:tr>
      <w:tr w:rsidR="00123798" w:rsidRPr="00870CD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5. Оцінка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0CD7">
                <w:rPr>
                  <w:rFonts w:ascii="Times New Roman" w:eastAsia="Times New Roman" w:hAnsi="Times New Roman" w:cs="Times New Roman"/>
                </w:rPr>
                <w:t>шістнадцятої</w:t>
              </w:r>
            </w:hyperlink>
            <w:r w:rsidRPr="00870CD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Критерії та методика оцінки визначаються відповідно до статті 29 Закону.</w:t>
            </w:r>
          </w:p>
          <w:p w:rsidR="00686F20" w:rsidRPr="00870CD7" w:rsidRDefault="00686F20" w:rsidP="004745FB">
            <w:pPr>
              <w:widowControl w:val="0"/>
              <w:ind w:firstLine="534"/>
              <w:jc w:val="both"/>
              <w:rPr>
                <w:rFonts w:ascii="Times New Roman" w:eastAsia="Times New Roman" w:hAnsi="Times New Roman" w:cs="Times New Roman"/>
                <w:b/>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870CD7" w:rsidRDefault="00686F20" w:rsidP="004745FB">
            <w:pPr>
              <w:shd w:val="clear" w:color="auto" w:fill="FFFFFF"/>
              <w:ind w:firstLine="534"/>
              <w:jc w:val="both"/>
              <w:rPr>
                <w:rFonts w:ascii="Times New Roman" w:eastAsia="Times New Roman" w:hAnsi="Times New Roman" w:cs="Times New Roman"/>
              </w:rPr>
            </w:pPr>
            <w:r w:rsidRPr="00870CD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870CD7" w:rsidRDefault="00686F20" w:rsidP="004745FB">
            <w:pPr>
              <w:widowControl w:val="0"/>
              <w:ind w:firstLine="534"/>
              <w:jc w:val="both"/>
              <w:rPr>
                <w:rFonts w:ascii="Times New Roman" w:eastAsia="Times New Roman" w:hAnsi="Times New Roman" w:cs="Times New Roman"/>
                <w:i/>
              </w:rPr>
            </w:pPr>
            <w:r w:rsidRPr="00870CD7">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870CD7" w:rsidRDefault="00686F20" w:rsidP="004745FB">
            <w:pPr>
              <w:widowControl w:val="0"/>
              <w:ind w:firstLine="534"/>
              <w:jc w:val="both"/>
              <w:rPr>
                <w:rFonts w:ascii="Times New Roman" w:eastAsia="Times New Roman" w:hAnsi="Times New Roman" w:cs="Times New Roman"/>
                <w:b/>
                <w:i/>
              </w:rPr>
            </w:pPr>
            <w:r w:rsidRPr="00870CD7">
              <w:rPr>
                <w:rFonts w:ascii="Times New Roman" w:eastAsia="Times New Roman" w:hAnsi="Times New Roman" w:cs="Times New Roman"/>
                <w:i/>
              </w:rPr>
              <w:t xml:space="preserve">До розгляду </w:t>
            </w:r>
            <w:r w:rsidRPr="00870CD7">
              <w:rPr>
                <w:rFonts w:ascii="Times New Roman" w:eastAsia="Times New Roman" w:hAnsi="Times New Roman" w:cs="Times New Roman"/>
                <w:i/>
                <w:u w:val="single"/>
              </w:rPr>
              <w:t xml:space="preserve">не приймається </w:t>
            </w:r>
            <w:r w:rsidRPr="00870CD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здійснюється щодо предмета закупівлі в цілому.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870CD7">
              <w:rPr>
                <w:rFonts w:ascii="Times New Roman" w:eastAsia="Times New Roman" w:hAnsi="Times New Roman" w:cs="Times New Roman"/>
              </w:rPr>
              <w:t>0,5 %</w:t>
            </w:r>
            <w:r w:rsidRPr="00870CD7">
              <w:rPr>
                <w:rFonts w:ascii="Times New Roman" w:eastAsia="Times New Roman" w:hAnsi="Times New Roman" w:cs="Times New Roman"/>
              </w:rPr>
              <w:t>.</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Якщо замовником під час розгляду тендерної пропозиції учасника </w:t>
            </w:r>
            <w:r w:rsidRPr="00870CD7">
              <w:rPr>
                <w:rFonts w:ascii="Times New Roman" w:eastAsia="Times New Roman" w:hAnsi="Times New Roman" w:cs="Times New Roman"/>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870CD7" w:rsidRDefault="00123798">
            <w:pPr>
              <w:widowControl w:val="0"/>
              <w:spacing w:after="0" w:line="240" w:lineRule="auto"/>
              <w:jc w:val="both"/>
              <w:rPr>
                <w:rFonts w:ascii="Times New Roman" w:eastAsia="Times New Roman" w:hAnsi="Times New Roman" w:cs="Times New Roman"/>
              </w:rPr>
            </w:pP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Відсутність будь-яких </w:t>
            </w:r>
            <w:r w:rsidR="002056FF" w:rsidRPr="00870CD7">
              <w:rPr>
                <w:rFonts w:ascii="Times New Roman" w:eastAsia="Times New Roman" w:hAnsi="Times New Roman" w:cs="Times New Roman"/>
              </w:rPr>
              <w:t>-</w:t>
            </w:r>
            <w:r w:rsidRPr="00870CD7">
              <w:rPr>
                <w:rFonts w:ascii="Times New Roman" w:eastAsia="Times New Roman" w:hAnsi="Times New Roman" w:cs="Times New Roman"/>
              </w:rPr>
              <w:t xml:space="preserve">запитань або уточнень стосовно змісту та </w:t>
            </w:r>
            <w:r w:rsidRPr="00870CD7">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u w:val="single"/>
              </w:rPr>
              <w:t>Інші умови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яснення/нь державних органів або ненакладення електронного підпису.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870CD7" w:rsidRDefault="008C5988">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70CD7">
              <w:rPr>
                <w:rFonts w:ascii="Times New Roman" w:eastAsia="Times New Roman" w:hAnsi="Times New Roman" w:cs="Times New Roman"/>
                <w:b/>
                <w:i/>
              </w:rPr>
              <w:t>Додатком  2</w:t>
            </w:r>
            <w:r w:rsidRPr="00870CD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70CD7">
              <w:rPr>
                <w:rFonts w:ascii="Times New Roman" w:eastAsia="Times New Roman" w:hAnsi="Times New Roman" w:cs="Times New Roman"/>
                <w:b/>
                <w:i/>
              </w:rPr>
              <w:t>в п. 4 Розділу 3</w:t>
            </w:r>
            <w:r w:rsidRPr="00870CD7">
              <w:rPr>
                <w:rFonts w:ascii="Times New Roman" w:eastAsia="Times New Roman" w:hAnsi="Times New Roman" w:cs="Times New Roman"/>
              </w:rPr>
              <w:t xml:space="preserve"> до цієї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sidRPr="00870CD7">
              <w:rPr>
                <w:rFonts w:ascii="Times New Roman" w:eastAsia="Times New Roman" w:hAnsi="Times New Roman" w:cs="Times New Roman"/>
              </w:rPr>
              <w:lastRenderedPageBreak/>
              <w:t>було застосовано.</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870CD7" w:rsidRDefault="004546D9">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А також враховувати, що в Україні </w:t>
            </w:r>
            <w:r w:rsidRPr="00870CD7">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б) посвідку на постійне чи тимчасове проживання на території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*Згідно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 Міністерства юстиції України від 08.03.2022 №24560/8.1.3/10-22.</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870CD7">
              <w:rPr>
                <w:rFonts w:ascii="Times New Roman" w:eastAsia="Times New Roman" w:hAnsi="Times New Roman" w:cs="Times New Roman"/>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65"/>
              <w:jc w:val="both"/>
              <w:rPr>
                <w:rFonts w:ascii="Times New Roman" w:eastAsia="Times New Roman" w:hAnsi="Times New Roman" w:cs="Times New Roman"/>
              </w:rPr>
            </w:pPr>
            <w:r w:rsidRPr="00870CD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870CD7">
              <w:rPr>
                <w:rFonts w:ascii="Times New Roman" w:eastAsia="Times New Roman" w:hAnsi="Times New Roman" w:cs="Times New Roman"/>
              </w:rPr>
              <w:t>4</w:t>
            </w:r>
            <w:r w:rsidRPr="00870CD7">
              <w:rPr>
                <w:rFonts w:ascii="Times New Roman" w:eastAsia="Times New Roman" w:hAnsi="Times New Roman" w:cs="Times New Roman"/>
              </w:rPr>
              <w:t xml:space="preserve"> Особливостей:</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w:t>
            </w:r>
            <w:r w:rsidRPr="00870C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70CD7">
              <w:rPr>
                <w:rFonts w:ascii="Times New Roman" w:eastAsia="Times New Roman" w:hAnsi="Times New Roman" w:cs="Times New Roman"/>
              </w:rPr>
              <w:t>:</w:t>
            </w:r>
          </w:p>
          <w:p w:rsidR="00123798" w:rsidRPr="00870CD7" w:rsidRDefault="003B5337" w:rsidP="00D85044">
            <w:pPr>
              <w:pStyle w:val="ad"/>
              <w:widowControl w:val="0"/>
              <w:numPr>
                <w:ilvl w:val="0"/>
                <w:numId w:val="13"/>
              </w:numPr>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w:t>
            </w:r>
          </w:p>
          <w:p w:rsidR="004546D9" w:rsidRPr="00870CD7"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870CD7" w:rsidRDefault="004546D9" w:rsidP="00D85044">
            <w:pPr>
              <w:pStyle w:val="ad"/>
              <w:numPr>
                <w:ilvl w:val="0"/>
                <w:numId w:val="12"/>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870CD7" w:rsidRDefault="003B5337" w:rsidP="00D85044">
            <w:pPr>
              <w:pStyle w:val="ad"/>
              <w:numPr>
                <w:ilvl w:val="0"/>
                <w:numId w:val="12"/>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870CD7" w:rsidRDefault="003B5337"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870CD7"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870CD7"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870CD7" w:rsidRDefault="004546D9" w:rsidP="00D85044">
            <w:pPr>
              <w:pStyle w:val="ad"/>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870CD7">
              <w:rPr>
                <w:rFonts w:ascii="Times New Roman" w:eastAsia="Times New Roman" w:hAnsi="Times New Roman" w:cs="Times New Roman"/>
                <w:highlight w:val="white"/>
              </w:rPr>
              <w:lastRenderedPageBreak/>
              <w:t>та протягом 90 днів з дня його припинення або скасування” (Офіційний вісник України, 2022 р., № 84, ст. 5176);</w:t>
            </w:r>
          </w:p>
          <w:p w:rsidR="004546D9" w:rsidRPr="00870CD7" w:rsidRDefault="004546D9" w:rsidP="004546D9">
            <w:pPr>
              <w:shd w:val="clear" w:color="auto" w:fill="FFFFFF"/>
              <w:ind w:left="534"/>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тендерна пропозиція:</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70CD7">
                <w:rPr>
                  <w:rFonts w:ascii="Times New Roman" w:eastAsia="Times New Roman" w:hAnsi="Times New Roman" w:cs="Times New Roman"/>
                  <w:highlight w:val="white"/>
                </w:rPr>
                <w:t>пункту 4</w:t>
              </w:r>
            </w:hyperlink>
            <w:r w:rsidRPr="00870CD7">
              <w:rPr>
                <w:rFonts w:ascii="Times New Roman" w:eastAsia="Times New Roman" w:hAnsi="Times New Roman" w:cs="Times New Roman"/>
                <w:highlight w:val="white"/>
              </w:rPr>
              <w:t>3 цих особливостей;</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строк дії якої закінчився;</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3) переможець процедури закупівлі:</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870CD7" w:rsidRDefault="004546D9" w:rsidP="00D85044">
            <w:pPr>
              <w:pStyle w:val="ad"/>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870CD7" w:rsidRDefault="004546D9" w:rsidP="004546D9">
            <w:pPr>
              <w:shd w:val="clear" w:color="auto" w:fill="FFFFFF"/>
              <w:ind w:firstLine="567"/>
              <w:jc w:val="both"/>
              <w:rPr>
                <w:rFonts w:ascii="Times New Roman" w:eastAsia="Times New Roman" w:hAnsi="Times New Roman" w:cs="Times New Roman"/>
                <w:b/>
                <w:i/>
                <w:highlight w:val="white"/>
              </w:rPr>
            </w:pPr>
            <w:r w:rsidRPr="00870CD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870CD7" w:rsidRDefault="004546D9" w:rsidP="004546D9">
            <w:pPr>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870CD7" w:rsidRDefault="004546D9" w:rsidP="004546D9">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70CD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870CD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Замовник відміняє відкриті торги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відсутності подальшої потреби в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У разі відміни відкритих торгів замовник </w:t>
            </w:r>
            <w:r w:rsidRPr="00870CD7">
              <w:rPr>
                <w:rFonts w:ascii="Times New Roman" w:eastAsia="Times New Roman" w:hAnsi="Times New Roman" w:cs="Times New Roman"/>
                <w:b/>
                <w:i/>
              </w:rPr>
              <w:t>протягом одного робочого дня</w:t>
            </w:r>
            <w:r w:rsidRPr="00870CD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Відкриті торги можуть бути відмінені частково (за лотом).</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CD7">
              <w:rPr>
                <w:rFonts w:ascii="Times New Roman" w:eastAsia="Times New Roman" w:hAnsi="Times New Roman" w:cs="Times New Roman"/>
                <w:b/>
                <w:i/>
              </w:rPr>
              <w:t>не пізніше ніж через 15 днів</w:t>
            </w:r>
            <w:r w:rsidRPr="00870CD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0CD7">
              <w:rPr>
                <w:rFonts w:ascii="Times New Roman" w:eastAsia="Times New Roman" w:hAnsi="Times New Roman" w:cs="Times New Roman"/>
                <w:b/>
                <w:i/>
              </w:rPr>
              <w:t>може бути продовжений до 60 днів</w:t>
            </w:r>
            <w:r w:rsidRPr="00870CD7">
              <w:rPr>
                <w:rFonts w:ascii="Times New Roman" w:eastAsia="Times New Roman" w:hAnsi="Times New Roman" w:cs="Times New Roman"/>
              </w:rPr>
              <w:t>.</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70CD7">
              <w:rPr>
                <w:rFonts w:ascii="Times New Roman" w:eastAsia="Times New Roman" w:hAnsi="Times New Roman" w:cs="Times New Roman"/>
                <w:b/>
                <w:i/>
              </w:rPr>
              <w:t>не може бути укладено раніше ніж через п’ять днів</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Проєкт договору про закупівлю викладено в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w:t>
            </w:r>
          </w:p>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870CD7" w:rsidRDefault="00663F62" w:rsidP="00663F62">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rPr>
              <w:t>Переможець</w:t>
            </w:r>
            <w:r w:rsidRPr="00870CD7">
              <w:rPr>
                <w:rFonts w:ascii="Times New Roman" w:eastAsia="Times New Roman" w:hAnsi="Times New Roman" w:cs="Times New Roman"/>
              </w:rPr>
              <w:t xml:space="preserve"> процедури закупівлі під час укладення договору про </w:t>
            </w:r>
            <w:r w:rsidRPr="00870CD7">
              <w:rPr>
                <w:rFonts w:ascii="Times New Roman" w:eastAsia="Times New Roman" w:hAnsi="Times New Roman" w:cs="Times New Roman"/>
              </w:rPr>
              <w:lastRenderedPageBreak/>
              <w:t>закупівлю повинен надати:</w:t>
            </w:r>
          </w:p>
          <w:p w:rsidR="00663F62" w:rsidRPr="00870CD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інформацію про право підписання договору про закупівлю;</w:t>
            </w:r>
          </w:p>
          <w:p w:rsidR="00123798" w:rsidRPr="00870CD7" w:rsidRDefault="00663F62" w:rsidP="00663F62">
            <w:pPr>
              <w:widowControl w:val="0"/>
              <w:spacing w:after="0" w:line="240" w:lineRule="auto"/>
              <w:ind w:right="120" w:firstLine="534"/>
              <w:jc w:val="both"/>
              <w:rPr>
                <w:rFonts w:ascii="Times New Roman" w:eastAsia="Times New Roman" w:hAnsi="Times New Roman" w:cs="Times New Roman"/>
                <w:i/>
              </w:rPr>
            </w:pPr>
            <w:r w:rsidRPr="00870CD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870CD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870CD7"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визначення грошового еквівалента зобов’язання в іноземній валюті;</w:t>
            </w:r>
          </w:p>
          <w:p w:rsidR="00214EC0" w:rsidRPr="00870CD7"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870CD7" w:rsidRDefault="00214EC0" w:rsidP="00214EC0">
            <w:pPr>
              <w:pStyle w:val="ad"/>
              <w:widowControl w:val="0"/>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70CD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663F62">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Н</w:t>
            </w:r>
            <w:r w:rsidR="003B5337" w:rsidRPr="00870CD7">
              <w:rPr>
                <w:rFonts w:ascii="Times New Roman" w:eastAsia="Times New Roman" w:hAnsi="Times New Roman" w:cs="Times New Roman"/>
              </w:rPr>
              <w:t>е вимагається.</w:t>
            </w:r>
          </w:p>
          <w:p w:rsidR="00123798" w:rsidRPr="00870CD7" w:rsidRDefault="00123798">
            <w:pPr>
              <w:widowControl w:val="0"/>
              <w:spacing w:after="0" w:line="240" w:lineRule="auto"/>
              <w:jc w:val="both"/>
              <w:rPr>
                <w:rFonts w:ascii="Times New Roman" w:eastAsia="Times New Roman" w:hAnsi="Times New Roman" w:cs="Times New Roman"/>
              </w:rPr>
            </w:pPr>
          </w:p>
        </w:tc>
      </w:tr>
    </w:tbl>
    <w:p w:rsidR="00123798" w:rsidRPr="00870CD7"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870CD7" w:rsidRDefault="00123798">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bookmarkStart w:id="4" w:name="_GoBack"/>
      <w:bookmarkEnd w:id="4"/>
    </w:p>
    <w:p w:rsidR="00036D8D" w:rsidRPr="00870CD7" w:rsidRDefault="00036D8D">
      <w:pPr>
        <w:spacing w:after="0" w:line="240" w:lineRule="auto"/>
        <w:jc w:val="right"/>
        <w:rPr>
          <w:rFonts w:ascii="Times New Roman" w:eastAsia="Times New Roman" w:hAnsi="Times New Roman" w:cs="Times New Roman"/>
          <w:b/>
        </w:rPr>
      </w:pPr>
    </w:p>
    <w:p w:rsidR="00123798" w:rsidRPr="00870CD7" w:rsidRDefault="003B5337">
      <w:pPr>
        <w:spacing w:after="0" w:line="240" w:lineRule="auto"/>
        <w:jc w:val="right"/>
        <w:rPr>
          <w:rFonts w:ascii="Times New Roman" w:hAnsi="Times New Roman" w:cs="Times New Roman"/>
        </w:rPr>
      </w:pPr>
      <w:r w:rsidRPr="00870CD7">
        <w:rPr>
          <w:rFonts w:ascii="Times New Roman" w:eastAsia="Times New Roman" w:hAnsi="Times New Roman" w:cs="Times New Roman"/>
          <w:b/>
        </w:rPr>
        <w:t>ДОДАТОК 1</w:t>
      </w:r>
    </w:p>
    <w:p w:rsidR="00123798" w:rsidRPr="00870CD7" w:rsidRDefault="003B5337">
      <w:pPr>
        <w:spacing w:after="0" w:line="240" w:lineRule="auto"/>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3B5337">
      <w:pPr>
        <w:keepNext/>
        <w:spacing w:after="0" w:line="240" w:lineRule="auto"/>
        <w:jc w:val="center"/>
        <w:rPr>
          <w:rFonts w:ascii="Times New Roman" w:hAnsi="Times New Roman" w:cs="Times New Roman"/>
        </w:rPr>
      </w:pPr>
      <w:r w:rsidRPr="00870CD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70CD7"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870CD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870CD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C95031"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w:t>
            </w:r>
            <w:r w:rsidRPr="00C95031">
              <w:rPr>
                <w:rFonts w:ascii="Times New Roman" w:hAnsi="Times New Roman" w:cs="Times New Roman"/>
              </w:rPr>
              <w:t>підприємств) з якими укладено договір; сума та рік виконання договору).</w:t>
            </w:r>
          </w:p>
          <w:p w:rsidR="00123798" w:rsidRPr="00870CD7" w:rsidRDefault="003B5337" w:rsidP="00BD252A">
            <w:pPr>
              <w:widowControl w:val="0"/>
              <w:spacing w:after="0" w:line="240" w:lineRule="auto"/>
              <w:jc w:val="both"/>
              <w:rPr>
                <w:rFonts w:ascii="Times New Roman" w:hAnsi="Times New Roman" w:cs="Times New Roman"/>
                <w:b/>
                <w:i/>
                <w:strike/>
              </w:rPr>
            </w:pPr>
            <w:r w:rsidRPr="00C95031">
              <w:rPr>
                <w:rFonts w:ascii="Times New Roman" w:hAnsi="Times New Roman" w:cs="Times New Roman"/>
              </w:rPr>
              <w:t>*</w:t>
            </w:r>
            <w:r w:rsidRPr="00C95031">
              <w:rPr>
                <w:rFonts w:ascii="Times New Roman" w:hAnsi="Times New Roman" w:cs="Times New Roman"/>
                <w:b/>
                <w:i/>
              </w:rPr>
              <w:t>Аналогічним договором (договорами) відповідно до умов цієї До</w:t>
            </w:r>
            <w:r w:rsidR="00BD252A" w:rsidRPr="00C95031">
              <w:rPr>
                <w:rFonts w:ascii="Times New Roman" w:hAnsi="Times New Roman" w:cs="Times New Roman"/>
                <w:b/>
                <w:i/>
              </w:rPr>
              <w:t xml:space="preserve">кументації є договір (договори) </w:t>
            </w:r>
            <w:r w:rsidRPr="00C95031">
              <w:rPr>
                <w:rFonts w:ascii="Times New Roman" w:hAnsi="Times New Roman" w:cs="Times New Roman"/>
                <w:b/>
                <w:i/>
              </w:rPr>
              <w:t xml:space="preserve">щодо поставки </w:t>
            </w:r>
            <w:r w:rsidR="00BD252A" w:rsidRPr="00C95031">
              <w:rPr>
                <w:rFonts w:ascii="Times New Roman" w:hAnsi="Times New Roman" w:cs="Times New Roman"/>
                <w:b/>
                <w:i/>
              </w:rPr>
              <w:t>товару зва кодом ДК 021:2015 - 33150000-6</w:t>
            </w:r>
            <w:r w:rsidRPr="00C95031">
              <w:rPr>
                <w:rFonts w:ascii="Times New Roman" w:hAnsi="Times New Roman" w:cs="Times New Roman"/>
                <w:b/>
                <w:i/>
              </w:rPr>
              <w:t>.</w:t>
            </w:r>
          </w:p>
        </w:tc>
      </w:tr>
    </w:tbl>
    <w:p w:rsidR="00123798" w:rsidRPr="00870CD7" w:rsidRDefault="00123798">
      <w:pPr>
        <w:widowControl w:val="0"/>
        <w:spacing w:after="0" w:line="240" w:lineRule="auto"/>
        <w:jc w:val="both"/>
        <w:rPr>
          <w:rFonts w:ascii="Times New Roman" w:eastAsia="Times New Roman" w:hAnsi="Times New Roman" w:cs="Times New Roman"/>
        </w:rPr>
      </w:pPr>
    </w:p>
    <w:p w:rsidR="00123798" w:rsidRPr="00870CD7" w:rsidRDefault="003B5337">
      <w:pPr>
        <w:widowControl w:val="0"/>
        <w:spacing w:after="0" w:line="240" w:lineRule="auto"/>
        <w:ind w:right="120"/>
        <w:jc w:val="right"/>
        <w:rPr>
          <w:rFonts w:ascii="Times New Roman" w:eastAsia="Times New Roman" w:hAnsi="Times New Roman" w:cs="Times New Roman"/>
        </w:rPr>
      </w:pPr>
      <w:r w:rsidRPr="00870CD7">
        <w:rPr>
          <w:rFonts w:ascii="Times New Roman" w:eastAsia="Times New Roman" w:hAnsi="Times New Roman" w:cs="Times New Roman"/>
        </w:rPr>
        <w:tab/>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eastAsia="SimSun" w:hAnsi="Times New Roman" w:cs="Times New Roman"/>
          <w:b/>
          <w:bCs/>
          <w:kern w:val="2"/>
          <w:lang w:eastAsia="hi-IN" w:bidi="hi-IN"/>
        </w:rPr>
        <w:t>ДОДАТОК 2</w:t>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7020"/>
        </w:tabs>
        <w:spacing w:after="0" w:line="240" w:lineRule="auto"/>
        <w:jc w:val="both"/>
        <w:rPr>
          <w:rFonts w:ascii="Times New Roman" w:eastAsia="Times New Roman" w:hAnsi="Times New Roman" w:cs="Times New Roman"/>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123798">
      <w:pPr>
        <w:spacing w:after="0" w:line="240" w:lineRule="auto"/>
        <w:ind w:firstLine="567"/>
        <w:jc w:val="both"/>
        <w:rPr>
          <w:rFonts w:ascii="Times New Roman" w:eastAsia="Times New Roman" w:hAnsi="Times New Roman" w:cs="Times New Roman"/>
        </w:rPr>
      </w:pP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870CD7" w:rsidRDefault="00123798">
      <w:pPr>
        <w:spacing w:after="0"/>
        <w:jc w:val="both"/>
        <w:rPr>
          <w:rFonts w:ascii="Times New Roman" w:eastAsia="Times New Roman" w:hAnsi="Times New Roman" w:cs="Times New Roman"/>
          <w:i/>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870CD7" w:rsidRDefault="00123798">
      <w:pPr>
        <w:spacing w:after="0" w:line="240" w:lineRule="auto"/>
        <w:rPr>
          <w:rFonts w:ascii="Times New Roman" w:eastAsia="Times New Roman" w:hAnsi="Times New Roman" w:cs="Times New Roman"/>
          <w:b/>
        </w:rPr>
      </w:pPr>
    </w:p>
    <w:p w:rsidR="00123798" w:rsidRPr="00870CD7" w:rsidRDefault="003B5337">
      <w:pPr>
        <w:spacing w:after="0" w:line="240" w:lineRule="auto"/>
        <w:rPr>
          <w:rFonts w:ascii="Times New Roman" w:eastAsia="Times New Roman" w:hAnsi="Times New Roman" w:cs="Times New Roman"/>
          <w:b/>
        </w:rPr>
      </w:pPr>
      <w:r w:rsidRPr="00870CD7">
        <w:rPr>
          <w:rFonts w:ascii="Times New Roman" w:eastAsia="Times New Roman" w:hAnsi="Times New Roman" w:cs="Times New Roman"/>
        </w:rPr>
        <w:t> </w:t>
      </w:r>
      <w:r w:rsidRPr="00870CD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870CD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rsidP="007B0E1A">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(підпункт 6 пункт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870CD7">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870CD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870CD7" w:rsidRDefault="00123798">
            <w:pPr>
              <w:widowControl w:val="0"/>
              <w:spacing w:after="0" w:line="276" w:lineRule="auto"/>
              <w:rPr>
                <w:rFonts w:ascii="Times New Roman" w:eastAsia="Times New Roman" w:hAnsi="Times New Roman" w:cs="Times New Roman"/>
                <w:b/>
              </w:rPr>
            </w:pPr>
          </w:p>
        </w:tc>
      </w:tr>
      <w:tr w:rsidR="00123798" w:rsidRPr="00870CD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123798">
      <w:pPr>
        <w:spacing w:after="0" w:line="240" w:lineRule="auto"/>
        <w:rPr>
          <w:rFonts w:ascii="Times New Roman" w:eastAsia="Times New Roman" w:hAnsi="Times New Roman" w:cs="Times New Roman"/>
          <w:b/>
        </w:rPr>
      </w:pPr>
    </w:p>
    <w:p w:rsidR="00D51639" w:rsidRPr="00870CD7" w:rsidRDefault="00D51639">
      <w:pPr>
        <w:spacing w:after="0" w:line="240" w:lineRule="auto"/>
        <w:jc w:val="center"/>
        <w:rPr>
          <w:rFonts w:ascii="Times New Roman" w:eastAsia="Times New Roman" w:hAnsi="Times New Roman" w:cs="Times New Roman"/>
          <w:b/>
        </w:rPr>
      </w:pPr>
    </w:p>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870CD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5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70CD7">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870CD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870CD7" w:rsidRDefault="00123798">
            <w:pPr>
              <w:widowControl w:val="0"/>
              <w:spacing w:after="0" w:line="276" w:lineRule="auto"/>
              <w:rPr>
                <w:rFonts w:ascii="Times New Roman" w:eastAsia="Times New Roman" w:hAnsi="Times New Roman" w:cs="Times New Roman"/>
              </w:rPr>
            </w:pPr>
          </w:p>
        </w:tc>
      </w:tr>
      <w:tr w:rsidR="00123798" w:rsidRPr="00870CD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3B5337">
      <w:pPr>
        <w:spacing w:line="240" w:lineRule="auto"/>
        <w:jc w:val="both"/>
        <w:rPr>
          <w:rFonts w:ascii="Times New Roman" w:hAnsi="Times New Roman" w:cs="Times New Roman"/>
          <w:lang w:eastAsia="ar-SA"/>
        </w:rPr>
      </w:pPr>
      <w:r w:rsidRPr="00870CD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870CD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870CD7">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870CD7" w:rsidRDefault="001B561A">
      <w:pPr>
        <w:pStyle w:val="2"/>
        <w:spacing w:after="0" w:line="240" w:lineRule="auto"/>
        <w:ind w:right="-6"/>
        <w:jc w:val="right"/>
        <w:rPr>
          <w:rFonts w:ascii="Times New Roman" w:eastAsia="Times New Roman" w:hAnsi="Times New Roman" w:cs="Times New Roman"/>
          <w:b/>
        </w:rPr>
        <w:sectPr w:rsidR="001B561A" w:rsidRPr="00870CD7"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870CD7" w:rsidRDefault="00E41369">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lastRenderedPageBreak/>
        <w:t xml:space="preserve"> </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Додаток 3</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 тендерної документації</w:t>
      </w:r>
    </w:p>
    <w:p w:rsidR="00870CD7" w:rsidRPr="00870CD7" w:rsidRDefault="00870CD7">
      <w:pPr>
        <w:spacing w:before="60" w:after="0" w:line="220" w:lineRule="atLeast"/>
        <w:ind w:right="-23"/>
        <w:jc w:val="center"/>
        <w:rPr>
          <w:rFonts w:ascii="Times New Roman" w:hAnsi="Times New Roman" w:cs="Times New Roman"/>
          <w:b/>
        </w:rPr>
      </w:pPr>
    </w:p>
    <w:p w:rsidR="00870CD7" w:rsidRDefault="00870CD7">
      <w:pPr>
        <w:spacing w:before="60" w:after="0" w:line="220" w:lineRule="atLeast"/>
        <w:ind w:right="-23"/>
        <w:jc w:val="center"/>
        <w:rPr>
          <w:rFonts w:ascii="Times New Roman" w:hAnsi="Times New Roman" w:cs="Times New Roman"/>
          <w:b/>
        </w:rPr>
      </w:pPr>
    </w:p>
    <w:p w:rsidR="00123798" w:rsidRPr="00870CD7" w:rsidRDefault="003B5337">
      <w:pPr>
        <w:spacing w:before="60" w:after="0" w:line="220" w:lineRule="atLeast"/>
        <w:ind w:right="-23"/>
        <w:jc w:val="center"/>
        <w:rPr>
          <w:rFonts w:ascii="Times New Roman" w:hAnsi="Times New Roman" w:cs="Times New Roman"/>
          <w:b/>
        </w:rPr>
      </w:pPr>
      <w:r w:rsidRPr="00870CD7">
        <w:rPr>
          <w:rFonts w:ascii="Times New Roman" w:hAnsi="Times New Roman" w:cs="Times New Roman"/>
          <w:b/>
        </w:rPr>
        <w:t xml:space="preserve">Технічна специфікація </w:t>
      </w:r>
    </w:p>
    <w:p w:rsidR="00580A75" w:rsidRPr="00870CD7" w:rsidRDefault="00580A75" w:rsidP="00580A75">
      <w:pPr>
        <w:spacing w:after="0" w:line="240" w:lineRule="auto"/>
        <w:jc w:val="center"/>
        <w:rPr>
          <w:rFonts w:ascii="Times New Roman" w:hAnsi="Times New Roman" w:cs="Times New Roman"/>
          <w:b/>
          <w:bCs/>
        </w:rPr>
      </w:pPr>
      <w:r w:rsidRPr="00870CD7">
        <w:rPr>
          <w:rFonts w:ascii="Times New Roman" w:hAnsi="Times New Roman" w:cs="Times New Roman"/>
          <w:b/>
          <w:bCs/>
        </w:rPr>
        <w:t>на закупівлю:</w:t>
      </w:r>
    </w:p>
    <w:p w:rsidR="001561BA" w:rsidRPr="00870CD7" w:rsidRDefault="001561BA" w:rsidP="00580A75">
      <w:pPr>
        <w:spacing w:after="0" w:line="240" w:lineRule="auto"/>
        <w:jc w:val="center"/>
        <w:rPr>
          <w:rFonts w:ascii="Times New Roman" w:hAnsi="Times New Roman" w:cs="Times New Roman"/>
          <w:b/>
          <w:bCs/>
        </w:rPr>
      </w:pPr>
    </w:p>
    <w:p w:rsidR="006A29F2" w:rsidRDefault="006A29F2" w:rsidP="006A29F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ДК 021:2015 - 33150000-6 – Апаратура для радіотерапії, механотерапії, електротерапії та фізичної терапії. Інтерактивна система реабілітації для нейром’язової терапії. (Код НК 024:2019 - 63312 Аналіз біомеханічних функцій/інтерактивна система реабілітації)</w:t>
      </w:r>
    </w:p>
    <w:p w:rsidR="006A29F2" w:rsidRDefault="006A29F2" w:rsidP="006A29F2">
      <w:pPr>
        <w:pStyle w:val="ad"/>
        <w:tabs>
          <w:tab w:val="left" w:pos="0"/>
        </w:tabs>
        <w:spacing w:before="240" w:after="120"/>
        <w:ind w:left="0" w:right="141"/>
        <w:jc w:val="both"/>
        <w:rPr>
          <w:b/>
          <w:bCs/>
        </w:rPr>
      </w:pPr>
    </w:p>
    <w:tbl>
      <w:tblPr>
        <w:tblW w:w="10172" w:type="dxa"/>
        <w:tblInd w:w="-289" w:type="dxa"/>
        <w:tblLayout w:type="fixed"/>
        <w:tblLook w:val="0000" w:firstRow="0" w:lastRow="0" w:firstColumn="0" w:lastColumn="0" w:noHBand="0" w:noVBand="0"/>
      </w:tblPr>
      <w:tblGrid>
        <w:gridCol w:w="819"/>
        <w:gridCol w:w="6603"/>
        <w:gridCol w:w="2750"/>
      </w:tblGrid>
      <w:tr w:rsidR="006A29F2" w:rsidTr="00E912AF">
        <w:trPr>
          <w:trHeight w:val="829"/>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spacing w:after="200"/>
              <w:rPr>
                <w:rFonts w:ascii="Times New Roman" w:hAnsi="Times New Roman" w:cs="Times New Roman"/>
                <w:b/>
              </w:rPr>
            </w:pPr>
            <w:r>
              <w:rPr>
                <w:rFonts w:ascii="Times New Roman" w:hAnsi="Times New Roman" w:cs="Times New Roman"/>
                <w:b/>
              </w:rPr>
              <w:t>№</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spacing w:after="200"/>
              <w:ind w:hanging="108"/>
              <w:jc w:val="center"/>
              <w:rPr>
                <w:rFonts w:ascii="Times New Roman" w:eastAsia="Arial Unicode MS" w:hAnsi="Times New Roman" w:cs="Times New Roman"/>
                <w:b/>
              </w:rPr>
            </w:pPr>
            <w:r>
              <w:rPr>
                <w:rFonts w:ascii="Times New Roman" w:eastAsia="Arial Unicode MS" w:hAnsi="Times New Roman" w:cs="Times New Roman"/>
                <w:b/>
              </w:rPr>
              <w:t>Технічні вимоги</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jc w:val="center"/>
              <w:rPr>
                <w:rFonts w:ascii="Times New Roman" w:hAnsi="Times New Roman" w:cs="Times New Roman"/>
                <w:b/>
              </w:rPr>
            </w:pPr>
            <w:r>
              <w:rPr>
                <w:rFonts w:ascii="Times New Roman" w:hAnsi="Times New Roman" w:cs="Times New Roman"/>
                <w:b/>
              </w:rPr>
              <w:t>Відповідність</w:t>
            </w:r>
          </w:p>
          <w:p w:rsidR="006A29F2" w:rsidRDefault="006A29F2" w:rsidP="00E912AF">
            <w:pPr>
              <w:widowControl w:val="0"/>
              <w:spacing w:after="200"/>
              <w:jc w:val="center"/>
              <w:rPr>
                <w:rFonts w:ascii="Times New Roman" w:hAnsi="Times New Roman" w:cs="Times New Roman"/>
                <w:b/>
              </w:rPr>
            </w:pPr>
            <w:r>
              <w:rPr>
                <w:rFonts w:ascii="Times New Roman" w:hAnsi="Times New Roman" w:cs="Times New Roman"/>
                <w:b/>
              </w:rPr>
              <w:t>(так/ні) з посиланням на сторінку відповідного документу</w:t>
            </w:r>
          </w:p>
        </w:tc>
      </w:tr>
      <w:tr w:rsidR="006A29F2" w:rsidTr="00E912AF">
        <w:trPr>
          <w:trHeight w:val="110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1</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jc w:val="both"/>
              <w:rPr>
                <w:rFonts w:ascii="Times New Roman" w:hAnsi="Times New Roman" w:cs="Times New Roman"/>
              </w:rPr>
            </w:pPr>
            <w:r>
              <w:rPr>
                <w:rFonts w:ascii="Times New Roman" w:hAnsi="Times New Roman" w:cs="Times New Roman"/>
              </w:rPr>
              <w:t xml:space="preserve">Наявна система реабілітації, яка </w:t>
            </w:r>
            <w:r>
              <w:rPr>
                <w:rFonts w:ascii="Times New Roman" w:hAnsi="Times New Roman" w:cs="Times New Roman"/>
                <w:color w:val="000000"/>
                <w:lang w:eastAsia="ru-RU"/>
              </w:rPr>
              <w:t xml:space="preserve">призначена </w:t>
            </w:r>
            <w:r>
              <w:rPr>
                <w:rFonts w:ascii="Times New Roman" w:hAnsi="Times New Roman" w:cs="Times New Roman"/>
                <w:lang w:eastAsia="ru-RU"/>
              </w:rPr>
              <w:t>для лікування пацієнтів з порушеннями опорно-рухового апарату (верхні кінцівки та нижні кінцівки) із використанням спеціалізованого обладнання</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95"/>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2</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jc w:val="both"/>
              <w:rPr>
                <w:rFonts w:ascii="Times New Roman" w:hAnsi="Times New Roman" w:cs="Times New Roman"/>
              </w:rPr>
            </w:pPr>
            <w:r>
              <w:rPr>
                <w:rFonts w:ascii="Times New Roman" w:hAnsi="Times New Roman" w:cs="Times New Roman"/>
              </w:rPr>
              <w:t xml:space="preserve">Наявна система покращує  </w:t>
            </w:r>
            <w:r>
              <w:rPr>
                <w:rFonts w:ascii="Times New Roman" w:hAnsi="Times New Roman" w:cs="Times New Roman"/>
                <w:color w:val="000000"/>
              </w:rPr>
              <w:t>нейром'язові функції,</w:t>
            </w:r>
            <w:r>
              <w:rPr>
                <w:rFonts w:ascii="Times New Roman" w:hAnsi="Times New Roman" w:cs="Times New Roman"/>
              </w:rPr>
              <w:t xml:space="preserve"> сприяє відновленню моторних навиків</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7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3</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Наявна система з частотою стимуляції, не гірше 40-100 Гц</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7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4</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Екран на станції управління з діагоналлю, не менше 10,1 дюйма</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40"/>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5</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Наявна мобільна станція управління</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6</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 xml:space="preserve">Наявні бездротові датчики або стимулятори </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7</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 xml:space="preserve">Можливість кріплення не менше 12 бездротових датчиків або стимуляторів </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720" w:hanging="431"/>
              <w:contextualSpacing/>
              <w:rPr>
                <w:rFonts w:ascii="Times New Roman" w:hAnsi="Times New Roman" w:cs="Times New Roman"/>
                <w:lang w:eastAsia="ru-RU"/>
              </w:rPr>
            </w:pPr>
            <w:r>
              <w:rPr>
                <w:rFonts w:ascii="Times New Roman" w:hAnsi="Times New Roman" w:cs="Times New Roman"/>
                <w:lang w:eastAsia="ru-RU"/>
              </w:rPr>
              <w:t>8</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Можливість автономної роботи, не менше 4 год</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7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360"/>
              <w:contextualSpacing/>
              <w:rPr>
                <w:rFonts w:ascii="Times New Roman" w:hAnsi="Times New Roman" w:cs="Times New Roman"/>
                <w:lang w:eastAsia="ru-RU"/>
              </w:rPr>
            </w:pPr>
            <w:r>
              <w:rPr>
                <w:rFonts w:ascii="Times New Roman" w:hAnsi="Times New Roman" w:cs="Times New Roman"/>
                <w:lang w:eastAsia="ru-RU"/>
              </w:rPr>
              <w:t>9</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rPr>
            </w:pPr>
            <w:r>
              <w:rPr>
                <w:rFonts w:ascii="Times New Roman" w:hAnsi="Times New Roman" w:cs="Times New Roman"/>
              </w:rPr>
              <w:t>Обертання електричного крісла, не менше 180 град.</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360"/>
              <w:contextualSpacing/>
              <w:rPr>
                <w:rFonts w:ascii="Times New Roman" w:hAnsi="Times New Roman" w:cs="Times New Roman"/>
                <w:lang w:eastAsia="ru-RU"/>
              </w:rPr>
            </w:pPr>
            <w:r>
              <w:rPr>
                <w:rFonts w:ascii="Times New Roman" w:hAnsi="Times New Roman" w:cs="Times New Roman"/>
                <w:lang w:eastAsia="ru-RU"/>
              </w:rPr>
              <w:t>10</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Кут нахилу спинки крісла, не менше 75 град</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360"/>
              <w:contextualSpacing/>
              <w:rPr>
                <w:rFonts w:ascii="Times New Roman" w:hAnsi="Times New Roman" w:cs="Times New Roman"/>
                <w:lang w:eastAsia="ru-RU"/>
              </w:rPr>
            </w:pPr>
            <w:r>
              <w:rPr>
                <w:rFonts w:ascii="Times New Roman" w:hAnsi="Times New Roman" w:cs="Times New Roman"/>
                <w:lang w:eastAsia="ru-RU"/>
              </w:rPr>
              <w:t>11</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Максимальна висота крісла не менше 1020мм</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360"/>
              <w:contextualSpacing/>
              <w:rPr>
                <w:rFonts w:ascii="Times New Roman" w:hAnsi="Times New Roman" w:cs="Times New Roman"/>
                <w:lang w:eastAsia="ru-RU"/>
              </w:rPr>
            </w:pPr>
            <w:r>
              <w:rPr>
                <w:rFonts w:ascii="Times New Roman" w:hAnsi="Times New Roman" w:cs="Times New Roman"/>
                <w:lang w:eastAsia="ru-RU"/>
              </w:rPr>
              <w:t>12</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Максимальна вага пацієнта на кріслі, не менше 180 кг</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553"/>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360"/>
              <w:contextualSpacing/>
              <w:rPr>
                <w:rFonts w:ascii="Times New Roman" w:hAnsi="Times New Roman" w:cs="Times New Roman"/>
                <w:lang w:eastAsia="ru-RU"/>
              </w:rPr>
            </w:pPr>
            <w:r>
              <w:rPr>
                <w:rFonts w:ascii="Times New Roman" w:hAnsi="Times New Roman" w:cs="Times New Roman"/>
                <w:lang w:eastAsia="ru-RU"/>
              </w:rPr>
              <w:t>13</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Наявне спеціалізоване програмне забезпечення для мобільної станції, що дозволяє провести оцінку тренування</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7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snapToGrid w:val="0"/>
              <w:ind w:left="57"/>
              <w:contextualSpacing/>
              <w:rPr>
                <w:rFonts w:ascii="Times New Roman" w:hAnsi="Times New Roman" w:cs="Times New Roman"/>
                <w:lang w:eastAsia="ru-RU"/>
              </w:rPr>
            </w:pPr>
            <w:r>
              <w:rPr>
                <w:rFonts w:ascii="Times New Roman" w:hAnsi="Times New Roman" w:cs="Times New Roman"/>
                <w:lang w:eastAsia="ru-RU"/>
              </w:rPr>
              <w:t>14</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b/>
                <w:lang w:eastAsia="ru-RU"/>
              </w:rPr>
            </w:pPr>
            <w:r>
              <w:rPr>
                <w:rFonts w:ascii="Times New Roman" w:hAnsi="Times New Roman" w:cs="Times New Roman"/>
                <w:b/>
                <w:lang w:eastAsia="ru-RU"/>
              </w:rPr>
              <w:t>Комплектація:</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snapToGrid w:val="0"/>
              <w:rPr>
                <w:rFonts w:ascii="Times New Roman" w:hAnsi="Times New Roman" w:cs="Times New Roman"/>
                <w:b/>
                <w:lang w:eastAsia="ru-RU"/>
              </w:rPr>
            </w:pPr>
          </w:p>
        </w:tc>
      </w:tr>
      <w:tr w:rsidR="006A29F2" w:rsidTr="00E912AF">
        <w:trPr>
          <w:trHeight w:val="316"/>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360" w:hanging="360"/>
              <w:contextualSpacing/>
              <w:rPr>
                <w:rFonts w:ascii="Times New Roman" w:hAnsi="Times New Roman" w:cs="Times New Roman"/>
                <w:lang w:eastAsia="ru-RU"/>
              </w:rPr>
            </w:pPr>
            <w:r>
              <w:rPr>
                <w:rFonts w:ascii="Times New Roman" w:hAnsi="Times New Roman" w:cs="Times New Roman"/>
                <w:lang w:eastAsia="ru-RU"/>
              </w:rPr>
              <w:t>14.1</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Наявна мобільна станція управління з програмним забезпеченням, не менше 1 шт.</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316"/>
        </w:trPr>
        <w:tc>
          <w:tcPr>
            <w:tcW w:w="819" w:type="dxa"/>
            <w:tcBorders>
              <w:left w:val="single" w:sz="4" w:space="0" w:color="000000"/>
              <w:bottom w:val="single" w:sz="4" w:space="0" w:color="000000"/>
              <w:right w:val="single" w:sz="4" w:space="0" w:color="000000"/>
            </w:tcBorders>
          </w:tcPr>
          <w:p w:rsidR="006A29F2" w:rsidRDefault="006A29F2" w:rsidP="00E912AF">
            <w:pPr>
              <w:widowControl w:val="0"/>
              <w:ind w:left="360" w:hanging="360"/>
              <w:contextualSpacing/>
              <w:rPr>
                <w:rFonts w:ascii="Times New Roman" w:hAnsi="Times New Roman" w:cs="Times New Roman"/>
                <w:lang w:eastAsia="ru-RU"/>
              </w:rPr>
            </w:pPr>
            <w:r>
              <w:rPr>
                <w:rFonts w:ascii="Times New Roman" w:hAnsi="Times New Roman" w:cs="Times New Roman"/>
                <w:lang w:eastAsia="ru-RU"/>
              </w:rPr>
              <w:t>14.2</w:t>
            </w:r>
          </w:p>
        </w:tc>
        <w:tc>
          <w:tcPr>
            <w:tcW w:w="6603"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Наявне програмне забезпечення для модуля верхніх кінцівок та модуля нижніх кінцівок</w:t>
            </w:r>
          </w:p>
        </w:tc>
        <w:tc>
          <w:tcPr>
            <w:tcW w:w="2750" w:type="dxa"/>
            <w:tcBorders>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11"/>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360" w:hanging="360"/>
              <w:contextualSpacing/>
              <w:rPr>
                <w:rFonts w:ascii="Times New Roman" w:hAnsi="Times New Roman" w:cs="Times New Roman"/>
                <w:lang w:eastAsia="ru-RU"/>
              </w:rPr>
            </w:pPr>
            <w:r>
              <w:rPr>
                <w:rFonts w:ascii="Times New Roman" w:hAnsi="Times New Roman" w:cs="Times New Roman"/>
                <w:lang w:eastAsia="ru-RU"/>
              </w:rPr>
              <w:lastRenderedPageBreak/>
              <w:t>14.3</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Наявний набір ременів або ортезів для фіксації стимуляторів, не менше 1 комп.</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r w:rsidR="006A29F2" w:rsidTr="00E912AF">
        <w:trPr>
          <w:trHeight w:val="223"/>
        </w:trPr>
        <w:tc>
          <w:tcPr>
            <w:tcW w:w="819"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ind w:left="360" w:hanging="360"/>
              <w:contextualSpacing/>
              <w:rPr>
                <w:rFonts w:ascii="Times New Roman" w:hAnsi="Times New Roman" w:cs="Times New Roman"/>
              </w:rPr>
            </w:pPr>
            <w:r>
              <w:rPr>
                <w:rFonts w:ascii="Times New Roman" w:hAnsi="Times New Roman" w:cs="Times New Roman"/>
                <w:lang w:eastAsia="ru-RU"/>
              </w:rPr>
              <w:t>14.4</w:t>
            </w:r>
          </w:p>
        </w:tc>
        <w:tc>
          <w:tcPr>
            <w:tcW w:w="6603"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r>
              <w:rPr>
                <w:rFonts w:ascii="Times New Roman" w:hAnsi="Times New Roman" w:cs="Times New Roman"/>
                <w:lang w:eastAsia="ru-RU"/>
              </w:rPr>
              <w:t>Наявне електричне крісло, не менше 1 шт.</w:t>
            </w:r>
          </w:p>
        </w:tc>
        <w:tc>
          <w:tcPr>
            <w:tcW w:w="2750" w:type="dxa"/>
            <w:tcBorders>
              <w:top w:val="single" w:sz="4" w:space="0" w:color="000000"/>
              <w:left w:val="single" w:sz="4" w:space="0" w:color="000000"/>
              <w:bottom w:val="single" w:sz="4" w:space="0" w:color="000000"/>
              <w:right w:val="single" w:sz="4" w:space="0" w:color="000000"/>
            </w:tcBorders>
          </w:tcPr>
          <w:p w:rsidR="006A29F2" w:rsidRDefault="006A29F2" w:rsidP="00E912AF">
            <w:pPr>
              <w:widowControl w:val="0"/>
              <w:rPr>
                <w:rFonts w:ascii="Times New Roman" w:hAnsi="Times New Roman" w:cs="Times New Roman"/>
                <w:lang w:eastAsia="ru-RU"/>
              </w:rPr>
            </w:pPr>
          </w:p>
        </w:tc>
      </w:tr>
    </w:tbl>
    <w:p w:rsidR="006A29F2" w:rsidRDefault="006A29F2" w:rsidP="006A29F2">
      <w:pPr>
        <w:tabs>
          <w:tab w:val="left" w:pos="0"/>
        </w:tabs>
        <w:rPr>
          <w:rFonts w:ascii="Times New Roman" w:eastAsia="Times New Roman" w:hAnsi="Times New Roman" w:cs="Times New Roman"/>
          <w:b/>
          <w:lang w:eastAsia="ar-SA"/>
        </w:rPr>
      </w:pPr>
    </w:p>
    <w:p w:rsidR="006A29F2" w:rsidRDefault="006A29F2" w:rsidP="006A29F2">
      <w:pPr>
        <w:tabs>
          <w:tab w:val="left" w:pos="0"/>
        </w:tabs>
        <w:rPr>
          <w:rFonts w:ascii="Times New Roman" w:eastAsia="Times New Roman" w:hAnsi="Times New Roman" w:cs="Times New Roman"/>
          <w:b/>
          <w:lang w:eastAsia="ar-SA"/>
        </w:rPr>
      </w:pPr>
      <w:r>
        <w:rPr>
          <w:rFonts w:ascii="Times New Roman" w:eastAsia="Times New Roman" w:hAnsi="Times New Roman" w:cs="Times New Roman"/>
          <w:b/>
          <w:lang w:eastAsia="ar-SA"/>
        </w:rPr>
        <w:t>Загальні вимоги до предмету закупівлі:</w:t>
      </w:r>
    </w:p>
    <w:p w:rsidR="006A29F2" w:rsidRDefault="006A29F2" w:rsidP="006A29F2">
      <w:pPr>
        <w:widowControl w:val="0"/>
        <w:spacing w:after="0"/>
        <w:ind w:right="-15" w:firstLine="426"/>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 Товар, запропонований Учасником, повинен відповідати медико-технічним вимогам, встановленим у даному додатку до Оголошення. </w:t>
      </w:r>
    </w:p>
    <w:p w:rsidR="006A29F2" w:rsidRDefault="006A29F2" w:rsidP="006A29F2">
      <w:pPr>
        <w:tabs>
          <w:tab w:val="left" w:pos="0"/>
        </w:tabs>
        <w:spacing w:after="0"/>
        <w:ind w:right="-1" w:firstLine="426"/>
        <w:jc w:val="both"/>
        <w:rPr>
          <w:rFonts w:ascii="Times New Roman" w:eastAsia="Times New Roman" w:hAnsi="Times New Roman" w:cs="Times New Roman"/>
          <w:i/>
        </w:rPr>
      </w:pPr>
      <w:r>
        <w:rPr>
          <w:rFonts w:ascii="Times New Roman" w:eastAsia="Times New Roman" w:hAnsi="Times New Roman" w:cs="Times New Roman"/>
          <w:i/>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оригіналу або завіреної копії відповідних документів. Підтвердження медико-технічним вимогам надається у формі заповненої таблиці .</w:t>
      </w:r>
    </w:p>
    <w:p w:rsidR="006A29F2" w:rsidRDefault="006A29F2" w:rsidP="006A29F2">
      <w:pPr>
        <w:widowControl w:val="0"/>
        <w:spacing w:after="0"/>
        <w:ind w:right="-30" w:firstLine="360"/>
        <w:jc w:val="both"/>
        <w:rPr>
          <w:rFonts w:ascii="Times New Roman" w:eastAsia="Times New Roman" w:hAnsi="Times New Roman" w:cs="Times New Roman"/>
          <w:shd w:val="clear" w:color="auto" w:fill="FFFFFF"/>
          <w:lang w:eastAsia="ar-SA"/>
        </w:rPr>
      </w:pPr>
      <w:r>
        <w:rPr>
          <w:rFonts w:ascii="Times New Roman" w:eastAsia="Times New Roman" w:hAnsi="Times New Roman" w:cs="Times New Roman"/>
          <w:lang w:eastAsia="ar-S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A29F2" w:rsidRDefault="006A29F2" w:rsidP="006A29F2">
      <w:pPr>
        <w:spacing w:after="0"/>
        <w:jc w:val="both"/>
        <w:rPr>
          <w:rFonts w:ascii="Times New Roman" w:hAnsi="Times New Roman" w:cs="Times New Roman"/>
        </w:rPr>
      </w:pPr>
      <w:r>
        <w:rPr>
          <w:rFonts w:ascii="Times New Roman" w:hAnsi="Times New Roman" w:cs="Times New Roman"/>
          <w:i/>
        </w:rPr>
        <w:t>Учасник повинен надати:</w:t>
      </w:r>
    </w:p>
    <w:p w:rsidR="006A29F2" w:rsidRDefault="006A29F2" w:rsidP="006A29F2">
      <w:pPr>
        <w:tabs>
          <w:tab w:val="left" w:pos="851"/>
          <w:tab w:val="left" w:pos="10076"/>
        </w:tabs>
        <w:spacing w:after="0"/>
        <w:ind w:firstLine="567"/>
        <w:jc w:val="both"/>
        <w:rPr>
          <w:rFonts w:ascii="Times New Roman" w:hAnsi="Times New Roman" w:cs="Times New Roman"/>
          <w:i/>
        </w:rPr>
      </w:pPr>
      <w:r>
        <w:rPr>
          <w:rFonts w:ascii="Times New Roman" w:hAnsi="Times New Roman" w:cs="Times New Roman"/>
          <w:i/>
        </w:rPr>
        <w:t>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(Сертифікат відповідності та/або Декларація про відповідність);</w:t>
      </w:r>
    </w:p>
    <w:p w:rsidR="006A29F2" w:rsidRDefault="006A29F2" w:rsidP="006A29F2">
      <w:pPr>
        <w:tabs>
          <w:tab w:val="left" w:pos="851"/>
          <w:tab w:val="left" w:pos="10076"/>
        </w:tabs>
        <w:spacing w:after="0"/>
        <w:ind w:firstLine="567"/>
        <w:jc w:val="both"/>
        <w:rPr>
          <w:rFonts w:ascii="Times New Roman" w:hAnsi="Times New Roman" w:cs="Times New Roman"/>
          <w:i/>
        </w:rPr>
      </w:pPr>
      <w:r>
        <w:rPr>
          <w:rFonts w:ascii="Times New Roman" w:hAnsi="Times New Roman" w:cs="Times New Roman"/>
          <w:i/>
        </w:rPr>
        <w:t>або</w:t>
      </w:r>
    </w:p>
    <w:p w:rsidR="006A29F2" w:rsidRDefault="006A29F2" w:rsidP="006A29F2">
      <w:pPr>
        <w:widowControl w:val="0"/>
        <w:spacing w:after="0"/>
        <w:ind w:right="-30" w:firstLine="360"/>
        <w:jc w:val="both"/>
        <w:rPr>
          <w:rFonts w:ascii="Times New Roman" w:eastAsia="Times New Roman" w:hAnsi="Times New Roman" w:cs="Times New Roman"/>
          <w:shd w:val="clear" w:color="auto" w:fill="FFFFFF"/>
          <w:lang w:eastAsia="ar-SA"/>
        </w:rPr>
      </w:pPr>
      <w:r>
        <w:rPr>
          <w:rFonts w:ascii="Times New Roman" w:eastAsia="Times New Roman" w:hAnsi="Times New Roman" w:cs="Times New Roman"/>
          <w:i/>
          <w:lang w:eastAsia="ar-SA"/>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 </w:t>
      </w:r>
    </w:p>
    <w:p w:rsidR="006A29F2" w:rsidRDefault="006A29F2" w:rsidP="006A29F2">
      <w:pPr>
        <w:widowControl w:val="0"/>
        <w:spacing w:after="0"/>
        <w:ind w:firstLine="426"/>
        <w:jc w:val="both"/>
        <w:rPr>
          <w:rFonts w:ascii="Times New Roman" w:eastAsia="Times New Roman" w:hAnsi="Times New Roman" w:cs="Times New Roman"/>
          <w:i/>
          <w:lang w:eastAsia="ar-SA"/>
        </w:rPr>
      </w:pPr>
      <w:r>
        <w:rPr>
          <w:rFonts w:ascii="Times New Roman" w:eastAsia="Times New Roman" w:hAnsi="Times New Roman" w:cs="Times New Roman"/>
          <w:lang w:eastAsia="ar-SA"/>
        </w:rPr>
        <w:t>3. Товар, запропонований Учасником, повинен бути новим, не раніше 2022 року випуску та таким, що не був у використанні.</w:t>
      </w:r>
    </w:p>
    <w:p w:rsidR="006A29F2" w:rsidRDefault="006A29F2" w:rsidP="006A29F2">
      <w:pPr>
        <w:widowControl w:val="0"/>
        <w:spacing w:after="0"/>
        <w:ind w:firstLine="426"/>
        <w:jc w:val="both"/>
        <w:rPr>
          <w:rFonts w:ascii="Times New Roman" w:eastAsia="Times New Roman" w:hAnsi="Times New Roman" w:cs="Times New Roman"/>
          <w:lang w:eastAsia="ar-SA"/>
        </w:rPr>
      </w:pPr>
      <w:r>
        <w:rPr>
          <w:rFonts w:ascii="Times New Roman" w:eastAsia="Times New Roman" w:hAnsi="Times New Roman" w:cs="Times New Roman"/>
          <w:i/>
          <w:lang w:eastAsia="ar-SA"/>
        </w:rPr>
        <w:t>На підтвердження Учасник повинен надати гарантійний лист.</w:t>
      </w:r>
    </w:p>
    <w:p w:rsidR="006A29F2" w:rsidRDefault="006A29F2" w:rsidP="006A29F2">
      <w:pPr>
        <w:widowControl w:val="0"/>
        <w:spacing w:after="0"/>
        <w:ind w:right="300" w:firstLine="426"/>
        <w:jc w:val="both"/>
        <w:rPr>
          <w:rFonts w:ascii="Times New Roman" w:eastAsia="Times New Roman" w:hAnsi="Times New Roman" w:cs="Times New Roman"/>
          <w:i/>
          <w:lang w:eastAsia="ar-SA"/>
        </w:rPr>
      </w:pPr>
      <w:r>
        <w:rPr>
          <w:rFonts w:ascii="Times New Roman" w:eastAsia="Times New Roman" w:hAnsi="Times New Roman" w:cs="Times New Roman"/>
          <w:lang w:eastAsia="ar-SA"/>
        </w:rPr>
        <w:t>4. Гарантійний термін (строк) експлуатації запропонованого Товару повинен становити не менше 12 місяців.</w:t>
      </w:r>
    </w:p>
    <w:p w:rsidR="006A29F2" w:rsidRDefault="006A29F2" w:rsidP="006A29F2">
      <w:pPr>
        <w:keepNext/>
        <w:widowControl w:val="0"/>
        <w:tabs>
          <w:tab w:val="left" w:pos="0"/>
        </w:tabs>
        <w:spacing w:after="0"/>
        <w:ind w:right="15" w:firstLine="426"/>
        <w:jc w:val="both"/>
        <w:rPr>
          <w:rFonts w:ascii="Times New Roman" w:eastAsia="Times New Roman" w:hAnsi="Times New Roman" w:cs="Times New Roman"/>
          <w:lang w:eastAsia="ar-SA"/>
        </w:rPr>
      </w:pPr>
      <w:r>
        <w:rPr>
          <w:rFonts w:ascii="Times New Roman" w:eastAsia="Times New Roman" w:hAnsi="Times New Roman" w:cs="Times New Roman"/>
          <w:i/>
          <w:lang w:eastAsia="ar-SA"/>
        </w:rPr>
        <w:t xml:space="preserve">На підтвердження Учасник повинен надати гарантійний лист.   </w:t>
      </w:r>
    </w:p>
    <w:p w:rsidR="006A29F2" w:rsidRDefault="006A29F2" w:rsidP="006A29F2">
      <w:pPr>
        <w:widowControl w:val="0"/>
        <w:spacing w:after="0"/>
        <w:ind w:right="-15" w:firstLine="426"/>
        <w:jc w:val="both"/>
        <w:rPr>
          <w:rFonts w:ascii="Times New Roman" w:eastAsia="Times New Roman" w:hAnsi="Times New Roman" w:cs="Times New Roman"/>
          <w:i/>
          <w:lang w:eastAsia="ar-SA"/>
        </w:rPr>
      </w:pPr>
      <w:r>
        <w:rPr>
          <w:rFonts w:ascii="Times New Roman" w:eastAsia="Times New Roman" w:hAnsi="Times New Roman" w:cs="Times New Roman"/>
          <w:lang w:eastAsia="ar-SA"/>
        </w:rPr>
        <w:t>5. Учасник повинен провести кваліфіковане навчання персоналу Замовника по користуванню запропонованим обладнанням.</w:t>
      </w:r>
    </w:p>
    <w:p w:rsidR="006A29F2" w:rsidRDefault="006A29F2" w:rsidP="006A29F2">
      <w:pPr>
        <w:widowControl w:val="0"/>
        <w:spacing w:after="0"/>
        <w:ind w:right="15" w:firstLine="426"/>
        <w:jc w:val="both"/>
        <w:rPr>
          <w:rFonts w:ascii="Times New Roman" w:eastAsia="Times New Roman" w:hAnsi="Times New Roman" w:cs="Times New Roman"/>
          <w:lang w:eastAsia="ar-SA"/>
        </w:rPr>
      </w:pPr>
      <w:r>
        <w:rPr>
          <w:rFonts w:ascii="Times New Roman" w:eastAsia="Times New Roman" w:hAnsi="Times New Roman" w:cs="Times New Roman"/>
          <w:i/>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6A29F2" w:rsidRDefault="006A29F2" w:rsidP="006A29F2">
      <w:pPr>
        <w:widowControl w:val="0"/>
        <w:spacing w:after="0"/>
        <w:ind w:right="-15" w:firstLine="426"/>
        <w:jc w:val="both"/>
        <w:rPr>
          <w:rFonts w:ascii="Times New Roman" w:eastAsia="Times New Roman" w:hAnsi="Times New Roman" w:cs="Times New Roman"/>
          <w:i/>
          <w:lang w:eastAsia="ar-SA"/>
        </w:rPr>
      </w:pPr>
      <w:r>
        <w:rPr>
          <w:rFonts w:ascii="Times New Roman" w:eastAsia="Times New Roman" w:hAnsi="Times New Roman" w:cs="Times New Roman"/>
          <w:lang w:eastAsia="ar-SA"/>
        </w:rPr>
        <w:t>6.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w:t>
      </w:r>
    </w:p>
    <w:p w:rsidR="006A29F2" w:rsidRDefault="006A29F2" w:rsidP="006A29F2">
      <w:pPr>
        <w:spacing w:after="0"/>
        <w:ind w:firstLine="426"/>
        <w:jc w:val="both"/>
        <w:rPr>
          <w:rFonts w:ascii="Times New Roman" w:eastAsia="Times New Roman" w:hAnsi="Times New Roman" w:cs="Times New Roman"/>
          <w:i/>
        </w:rPr>
      </w:pPr>
      <w:r>
        <w:rPr>
          <w:rFonts w:ascii="Times New Roman" w:eastAsia="Times New Roman" w:hAnsi="Times New Roman" w:cs="Times New Roman"/>
          <w:i/>
        </w:rPr>
        <w:t xml:space="preserve">На підтвердження Учасник повинен надати оригінал листа від виробника або його офіційного представника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цим Оголошенням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спрощеної закупівлі. </w:t>
      </w:r>
    </w:p>
    <w:p w:rsidR="006A29F2" w:rsidRDefault="006A29F2" w:rsidP="006A29F2">
      <w:pPr>
        <w:spacing w:after="0"/>
        <w:ind w:firstLine="426"/>
        <w:jc w:val="both"/>
        <w:rPr>
          <w:rFonts w:ascii="Times New Roman" w:eastAsia="Times New Roman" w:hAnsi="Times New Roman" w:cs="Times New Roman"/>
          <w:iCs/>
        </w:rPr>
      </w:pPr>
      <w:r>
        <w:rPr>
          <w:rFonts w:ascii="Times New Roman" w:eastAsia="Times New Roman" w:hAnsi="Times New Roman" w:cs="Times New Roman"/>
          <w:iCs/>
        </w:rPr>
        <w:t>7. Наявність сервісного центру по обслуговуванню запропонованого обладнання на території України</w:t>
      </w:r>
    </w:p>
    <w:p w:rsidR="006A29F2" w:rsidRDefault="006A29F2" w:rsidP="006A29F2">
      <w:pPr>
        <w:spacing w:after="0"/>
        <w:rPr>
          <w:rFonts w:ascii="Times New Roman" w:hAnsi="Times New Roman" w:cs="Times New Roman"/>
        </w:rPr>
      </w:pPr>
      <w:r>
        <w:rPr>
          <w:rFonts w:ascii="Times New Roman" w:eastAsia="Arial" w:hAnsi="Times New Roman" w:cs="Times New Roman"/>
          <w:i/>
        </w:rPr>
        <w:t>На підтвердження Учасник повинен надати інформаційний лист про наявність сервісного центру або служби</w:t>
      </w:r>
      <w:r>
        <w:rPr>
          <w:rFonts w:ascii="Times New Roman" w:eastAsia="Arial" w:hAnsi="Times New Roman" w:cs="Times New Roman"/>
        </w:rPr>
        <w:t xml:space="preserve"> </w:t>
      </w:r>
      <w:r>
        <w:rPr>
          <w:rFonts w:ascii="Times New Roman" w:eastAsia="Arial" w:hAnsi="Times New Roman" w:cs="Times New Roman"/>
          <w:i/>
        </w:rPr>
        <w:t>по обслуговування запропонованого обладнання на території України (із зазначенням його адреси).</w:t>
      </w:r>
    </w:p>
    <w:p w:rsidR="006A29F2" w:rsidRDefault="006A29F2" w:rsidP="006A29F2">
      <w:pPr>
        <w:spacing w:after="0"/>
        <w:ind w:right="3401"/>
        <w:jc w:val="both"/>
        <w:rPr>
          <w:rFonts w:ascii="Times New Roman" w:hAnsi="Times New Roman" w:cs="Times New Roman"/>
        </w:rPr>
      </w:pPr>
    </w:p>
    <w:p w:rsidR="00004345" w:rsidRDefault="00004345">
      <w:pPr>
        <w:jc w:val="right"/>
        <w:rPr>
          <w:rFonts w:ascii="Times New Roman" w:eastAsia="Times New Roman" w:hAnsi="Times New Roman" w:cs="Times New Roman"/>
          <w:b/>
        </w:rPr>
      </w:pPr>
    </w:p>
    <w:p w:rsidR="009F6C39" w:rsidRPr="00870CD7" w:rsidRDefault="009F6C39">
      <w:pPr>
        <w:jc w:val="right"/>
        <w:rPr>
          <w:rFonts w:ascii="Times New Roman" w:eastAsia="Times New Roman" w:hAnsi="Times New Roman" w:cs="Times New Roman"/>
          <w:b/>
        </w:rPr>
      </w:pPr>
    </w:p>
    <w:p w:rsidR="006A29F2" w:rsidRDefault="006A29F2">
      <w:pPr>
        <w:jc w:val="right"/>
        <w:rPr>
          <w:rFonts w:ascii="Times New Roman" w:eastAsia="Times New Roman" w:hAnsi="Times New Roman" w:cs="Times New Roman"/>
          <w:b/>
        </w:rPr>
      </w:pPr>
    </w:p>
    <w:p w:rsidR="006A29F2" w:rsidRDefault="006A29F2">
      <w:pPr>
        <w:jc w:val="right"/>
        <w:rPr>
          <w:rFonts w:ascii="Times New Roman" w:eastAsia="Times New Roman" w:hAnsi="Times New Roman" w:cs="Times New Roman"/>
          <w:b/>
        </w:rPr>
      </w:pPr>
    </w:p>
    <w:p w:rsidR="006A29F2" w:rsidRDefault="006A29F2">
      <w:pPr>
        <w:jc w:val="right"/>
        <w:rPr>
          <w:rFonts w:ascii="Times New Roman" w:eastAsia="Times New Roman" w:hAnsi="Times New Roman" w:cs="Times New Roman"/>
          <w:b/>
        </w:rPr>
      </w:pPr>
    </w:p>
    <w:p w:rsidR="006A29F2" w:rsidRDefault="006A29F2">
      <w:pPr>
        <w:jc w:val="right"/>
        <w:rPr>
          <w:rFonts w:ascii="Times New Roman" w:eastAsia="Times New Roman" w:hAnsi="Times New Roman" w:cs="Times New Roman"/>
          <w:b/>
        </w:rPr>
      </w:pPr>
    </w:p>
    <w:p w:rsidR="00123798" w:rsidRPr="00870CD7" w:rsidRDefault="003B5337">
      <w:pPr>
        <w:jc w:val="right"/>
        <w:rPr>
          <w:rFonts w:ascii="Times New Roman" w:eastAsia="Times New Roman" w:hAnsi="Times New Roman" w:cs="Times New Roman"/>
          <w:b/>
        </w:rPr>
      </w:pPr>
      <w:r w:rsidRPr="00870CD7">
        <w:rPr>
          <w:rFonts w:ascii="Times New Roman" w:eastAsia="Times New Roman" w:hAnsi="Times New Roman" w:cs="Times New Roman"/>
          <w:b/>
        </w:rPr>
        <w:t>ДОДАТОК 4</w:t>
      </w:r>
    </w:p>
    <w:p w:rsidR="00123798" w:rsidRPr="00870CD7" w:rsidRDefault="003B5337">
      <w:pPr>
        <w:spacing w:after="0" w:line="240" w:lineRule="auto"/>
        <w:jc w:val="right"/>
        <w:rPr>
          <w:rFonts w:ascii="Times New Roman" w:eastAsia="Times New Roman" w:hAnsi="Times New Roman" w:cs="Times New Roman"/>
          <w:bCs/>
          <w:i/>
        </w:rPr>
      </w:pPr>
      <w:r w:rsidRPr="00870CD7">
        <w:rPr>
          <w:rFonts w:ascii="Times New Roman" w:eastAsia="Times New Roman" w:hAnsi="Times New Roman" w:cs="Times New Roman"/>
          <w:b/>
          <w:bCs/>
        </w:rPr>
        <w:t xml:space="preserve"> </w:t>
      </w:r>
      <w:r w:rsidRPr="00870CD7">
        <w:rPr>
          <w:rFonts w:ascii="Times New Roman" w:eastAsia="Times New Roman" w:hAnsi="Times New Roman" w:cs="Times New Roman"/>
          <w:bCs/>
          <w:i/>
        </w:rPr>
        <w:t>до тендерної документації на закупівлю</w:t>
      </w:r>
    </w:p>
    <w:p w:rsidR="00123798" w:rsidRPr="00870CD7" w:rsidRDefault="00123798">
      <w:pPr>
        <w:widowControl w:val="0"/>
        <w:tabs>
          <w:tab w:val="left" w:pos="790"/>
        </w:tabs>
        <w:spacing w:after="0" w:line="240" w:lineRule="auto"/>
        <w:jc w:val="both"/>
        <w:rPr>
          <w:rFonts w:ascii="Times New Roman" w:eastAsia="Times New Roman" w:hAnsi="Times New Roman" w:cs="Times New Roman"/>
        </w:rPr>
      </w:pPr>
    </w:p>
    <w:p w:rsidR="00123798" w:rsidRPr="00870CD7"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870CD7">
        <w:rPr>
          <w:rFonts w:ascii="Times New Roman" w:hAnsi="Times New Roman" w:cs="Times New Roman"/>
          <w:b/>
          <w:i/>
        </w:rPr>
        <w:t>ПРОЕКТ</w:t>
      </w:r>
    </w:p>
    <w:p w:rsidR="00123798" w:rsidRPr="00870CD7"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870CD7">
        <w:rPr>
          <w:rFonts w:ascii="Times New Roman" w:eastAsia="Times New Roman" w:hAnsi="Times New Roman" w:cs="Times New Roman"/>
          <w:b/>
        </w:rPr>
        <w:t>ДОГОВІР №___</w:t>
      </w: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3B5337">
      <w:pPr>
        <w:tabs>
          <w:tab w:val="left" w:pos="7938"/>
        </w:tabs>
        <w:spacing w:after="0" w:line="240" w:lineRule="auto"/>
        <w:contextualSpacing/>
        <w:rPr>
          <w:rFonts w:ascii="Times New Roman" w:hAnsi="Times New Roman" w:cs="Times New Roman"/>
          <w:b/>
          <w:bCs/>
        </w:rPr>
      </w:pPr>
      <w:r w:rsidRPr="00870CD7">
        <w:rPr>
          <w:rFonts w:ascii="Times New Roman" w:hAnsi="Times New Roman" w:cs="Times New Roman"/>
          <w:b/>
          <w:bCs/>
        </w:rPr>
        <w:t xml:space="preserve">м. Львів                                                                                </w:t>
      </w:r>
      <w:r w:rsidR="009B6E30" w:rsidRPr="00870CD7">
        <w:rPr>
          <w:rFonts w:ascii="Times New Roman" w:hAnsi="Times New Roman" w:cs="Times New Roman"/>
          <w:b/>
          <w:bCs/>
        </w:rPr>
        <w:t xml:space="preserve">                           </w:t>
      </w:r>
      <w:r w:rsidRPr="00870CD7">
        <w:rPr>
          <w:rFonts w:ascii="Times New Roman" w:hAnsi="Times New Roman" w:cs="Times New Roman"/>
          <w:b/>
          <w:bCs/>
        </w:rPr>
        <w:t xml:space="preserve">                     ___</w:t>
      </w:r>
      <w:r w:rsidRPr="00870CD7">
        <w:rPr>
          <w:rFonts w:ascii="Times New Roman" w:hAnsi="Times New Roman" w:cs="Times New Roman"/>
        </w:rPr>
        <w:fldChar w:fldCharType="begin">
          <w:ffData>
            <w:name w:val="ТекстовеПоле3"/>
            <w:enabled/>
            <w:calcOnExit w:val="0"/>
            <w:textInput/>
          </w:ffData>
        </w:fldChar>
      </w:r>
      <w:r w:rsidRPr="00870CD7">
        <w:rPr>
          <w:rFonts w:ascii="Times New Roman" w:hAnsi="Times New Roman" w:cs="Times New Roman"/>
          <w:b/>
          <w:bCs/>
        </w:rPr>
        <w:instrText>FORMTEXT</w:instrText>
      </w:r>
      <w:r w:rsidR="00E8335B">
        <w:rPr>
          <w:rFonts w:ascii="Times New Roman" w:hAnsi="Times New Roman" w:cs="Times New Roman"/>
        </w:rPr>
      </w:r>
      <w:r w:rsidR="00E8335B">
        <w:rPr>
          <w:rFonts w:ascii="Times New Roman" w:hAnsi="Times New Roman" w:cs="Times New Roman"/>
        </w:rPr>
        <w:fldChar w:fldCharType="separate"/>
      </w:r>
      <w:r w:rsidRPr="00870CD7">
        <w:rPr>
          <w:rFonts w:ascii="Times New Roman" w:hAnsi="Times New Roman" w:cs="Times New Roman"/>
          <w:b/>
          <w:bCs/>
        </w:rPr>
        <w:fldChar w:fldCharType="end"/>
      </w:r>
      <w:r w:rsidRPr="00870CD7">
        <w:rPr>
          <w:rFonts w:ascii="Times New Roman" w:hAnsi="Times New Roman" w:cs="Times New Roman"/>
          <w:b/>
        </w:rPr>
        <w:t xml:space="preserve">_ __________ </w:t>
      </w:r>
      <w:r w:rsidRPr="00870CD7">
        <w:rPr>
          <w:rFonts w:ascii="Times New Roman" w:hAnsi="Times New Roman" w:cs="Times New Roman"/>
          <w:b/>
          <w:bCs/>
        </w:rPr>
        <w:t>2023</w:t>
      </w:r>
      <w:r w:rsidRPr="00870CD7">
        <w:rPr>
          <w:rFonts w:ascii="Times New Roman" w:hAnsi="Times New Roman" w:cs="Times New Roman"/>
          <w:b/>
        </w:rPr>
        <w:t xml:space="preserve"> </w:t>
      </w:r>
      <w:r w:rsidRPr="00870CD7">
        <w:rPr>
          <w:rFonts w:ascii="Times New Roman" w:hAnsi="Times New Roman" w:cs="Times New Roman"/>
          <w:b/>
          <w:bCs/>
        </w:rPr>
        <w:t>р.</w:t>
      </w:r>
    </w:p>
    <w:p w:rsidR="00123798" w:rsidRPr="00870CD7" w:rsidRDefault="00123798">
      <w:pPr>
        <w:tabs>
          <w:tab w:val="left" w:pos="7938"/>
        </w:tabs>
        <w:spacing w:after="0" w:line="240" w:lineRule="auto"/>
        <w:contextualSpacing/>
        <w:rPr>
          <w:rFonts w:ascii="Times New Roman" w:hAnsi="Times New Roman" w:cs="Times New Roman"/>
          <w:bCs/>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70CD7">
        <w:rPr>
          <w:rFonts w:ascii="Times New Roman" w:hAnsi="Times New Roman" w:cs="Times New Roman"/>
        </w:rPr>
        <w:t xml:space="preserve"> в особі ______________________________________</w:t>
      </w:r>
      <w:r w:rsidRPr="00870CD7">
        <w:rPr>
          <w:rFonts w:ascii="Times New Roman" w:hAnsi="Times New Roman" w:cs="Times New Roman"/>
          <w:shd w:val="clear" w:color="auto" w:fill="FFFFFF"/>
        </w:rPr>
        <w:t>, що діє на підставі Статуту</w:t>
      </w:r>
      <w:r w:rsidRPr="00870CD7">
        <w:rPr>
          <w:rFonts w:ascii="Times New Roman" w:hAnsi="Times New Roman" w:cs="Times New Roman"/>
          <w:bCs/>
        </w:rPr>
        <w:t xml:space="preserve"> </w:t>
      </w:r>
      <w:r w:rsidRPr="00870CD7">
        <w:rPr>
          <w:rFonts w:ascii="Times New Roman" w:hAnsi="Times New Roman" w:cs="Times New Roman"/>
          <w:shd w:val="clear" w:color="auto" w:fill="FFFFFF"/>
        </w:rPr>
        <w:t xml:space="preserve">(далі – </w:t>
      </w:r>
      <w:r w:rsidRPr="00870CD7">
        <w:rPr>
          <w:rFonts w:ascii="Times New Roman" w:hAnsi="Times New Roman" w:cs="Times New Roman"/>
          <w:b/>
          <w:bCs/>
          <w:shd w:val="clear" w:color="auto" w:fill="FFFFFF"/>
        </w:rPr>
        <w:t>Покупець</w:t>
      </w:r>
      <w:r w:rsidRPr="00870CD7">
        <w:rPr>
          <w:rFonts w:ascii="Times New Roman" w:hAnsi="Times New Roman" w:cs="Times New Roman"/>
          <w:shd w:val="clear" w:color="auto" w:fill="FFFFFF"/>
        </w:rPr>
        <w:t>)</w:t>
      </w:r>
      <w:r w:rsidRPr="00870CD7">
        <w:rPr>
          <w:rFonts w:ascii="Times New Roman" w:hAnsi="Times New Roman" w:cs="Times New Roman"/>
          <w:lang w:eastAsia="ar-SA"/>
        </w:rPr>
        <w:t xml:space="preserve"> з однієї сторони, та ________________________________________, в особі __________________________ (далі - </w:t>
      </w:r>
      <w:r w:rsidRPr="00870CD7">
        <w:rPr>
          <w:rFonts w:ascii="Times New Roman" w:hAnsi="Times New Roman" w:cs="Times New Roman"/>
          <w:b/>
          <w:lang w:eastAsia="ar-SA"/>
        </w:rPr>
        <w:t>Постачальник</w:t>
      </w:r>
      <w:r w:rsidRPr="00870CD7">
        <w:rPr>
          <w:rFonts w:ascii="Times New Roman" w:hAnsi="Times New Roman" w:cs="Times New Roman"/>
          <w:lang w:eastAsia="ar-SA"/>
        </w:rPr>
        <w:t>), діє на підставі ____________________, з другої сторони, надалі разом іменовані «Сторони»</w:t>
      </w:r>
      <w:r w:rsidRPr="00870CD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870CD7" w:rsidRDefault="00123798">
      <w:pPr>
        <w:spacing w:after="0" w:line="240" w:lineRule="auto"/>
        <w:jc w:val="both"/>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1. Предмет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1.1. Постачальник зобов'язується поставити Покупцю: код </w:t>
      </w:r>
      <w:r w:rsidRPr="00870CD7">
        <w:rPr>
          <w:rFonts w:ascii="Times New Roman" w:eastAsia="Tahoma" w:hAnsi="Times New Roman" w:cs="Times New Roman"/>
          <w:b/>
          <w:lang w:eastAsia="zh-CN" w:bidi="hi-IN"/>
        </w:rPr>
        <w:t>ДК 021:2015:_________________________________</w:t>
      </w:r>
      <w:r w:rsidRPr="00870CD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870CD7">
        <w:rPr>
          <w:rFonts w:ascii="Times New Roman" w:eastAsia="Times New Roman" w:hAnsi="Times New Roman" w:cs="Times New Roman"/>
          <w:b/>
        </w:rPr>
        <w:t>II. Якість товарів, робіт чи послуг</w:t>
      </w:r>
      <w:bookmarkEnd w:id="7"/>
    </w:p>
    <w:p w:rsidR="00580A75" w:rsidRPr="00F0639B" w:rsidRDefault="00580A75" w:rsidP="00D85044">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bookmarkStart w:id="8" w:name="bookmark2"/>
      <w:r w:rsidRPr="00870CD7">
        <w:rPr>
          <w:rFonts w:ascii="Times New Roman" w:hAnsi="Times New Roman" w:cs="Times New Roman"/>
        </w:rPr>
        <w:t xml:space="preserve">Постачальник повинен передати (поставити) Замовнику товар (товари), </w:t>
      </w:r>
      <w:r w:rsidR="00505623">
        <w:rPr>
          <w:rFonts w:ascii="Times New Roman" w:hAnsi="Times New Roman"/>
          <w:sz w:val="24"/>
          <w:szCs w:val="24"/>
        </w:rPr>
        <w:t>що</w:t>
      </w:r>
      <w:r w:rsidR="00505623" w:rsidRPr="009C0F54">
        <w:rPr>
          <w:rFonts w:ascii="Times New Roman" w:hAnsi="Times New Roman"/>
          <w:sz w:val="24"/>
          <w:szCs w:val="24"/>
        </w:rPr>
        <w:t xml:space="preserve"> відповід</w:t>
      </w:r>
      <w:r w:rsidR="00505623">
        <w:rPr>
          <w:rFonts w:ascii="Times New Roman" w:hAnsi="Times New Roman"/>
          <w:sz w:val="24"/>
          <w:szCs w:val="24"/>
        </w:rPr>
        <w:t>є</w:t>
      </w:r>
      <w:r w:rsidR="00505623" w:rsidRPr="009C0F54">
        <w:rPr>
          <w:rFonts w:ascii="Times New Roman" w:hAnsi="Times New Roman"/>
          <w:sz w:val="24"/>
          <w:szCs w:val="24"/>
        </w:rPr>
        <w:t xml:space="preserve"> медико – </w:t>
      </w:r>
      <w:r w:rsidR="00505623" w:rsidRPr="00F0639B">
        <w:rPr>
          <w:rFonts w:ascii="Times New Roman" w:eastAsia="Times New Roman" w:hAnsi="Times New Roman" w:cs="Times New Roman"/>
          <w:iCs/>
          <w:shd w:val="clear" w:color="auto" w:fill="FFFFFF"/>
        </w:rPr>
        <w:t>технічним вимогам тендерної документації</w:t>
      </w:r>
      <w:r w:rsidR="009B6E30" w:rsidRPr="00F0639B">
        <w:rPr>
          <w:rFonts w:ascii="Times New Roman" w:eastAsia="Times New Roman" w:hAnsi="Times New Roman" w:cs="Times New Roman"/>
          <w:iCs/>
          <w:shd w:val="clear" w:color="auto" w:fill="FFFFFF"/>
        </w:rPr>
        <w:t>.</w:t>
      </w:r>
    </w:p>
    <w:p w:rsidR="0001352D" w:rsidRDefault="00505623"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w:t>
      </w:r>
      <w:r w:rsidR="00F0639B" w:rsidRPr="00F0639B">
        <w:rPr>
          <w:rFonts w:ascii="Times New Roman" w:eastAsia="Times New Roman" w:hAnsi="Times New Roman" w:cs="Times New Roman"/>
          <w:iCs/>
          <w:shd w:val="clear" w:color="auto" w:fill="FFFFFF"/>
        </w:rPr>
        <w:t xml:space="preserve"> </w:t>
      </w:r>
    </w:p>
    <w:p w:rsidR="00505623" w:rsidRPr="00F0639B" w:rsidRDefault="00F0639B"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05623" w:rsidRDefault="00505623"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Гарантійний термін (строк) товару, запропонованого Учасником повинен становити не менше 12 місяців з дати введення в експлуатацію.</w:t>
      </w:r>
    </w:p>
    <w:p w:rsidR="006A29F2" w:rsidRPr="00F0639B" w:rsidRDefault="006A29F2" w:rsidP="00D85044">
      <w:pPr>
        <w:pStyle w:val="ad"/>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Pr>
          <w:rFonts w:ascii="Times New Roman" w:eastAsia="Times New Roman" w:hAnsi="Times New Roman" w:cs="Times New Roman"/>
          <w:iCs/>
        </w:rPr>
        <w:t>Наявність сервісного центру по обслуговуванню запропонованого обладнання на території України</w:t>
      </w:r>
    </w:p>
    <w:p w:rsidR="00870CD7" w:rsidRDefault="00870CD7">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III. Ціна договору</w:t>
      </w:r>
      <w:bookmarkEnd w:id="8"/>
    </w:p>
    <w:p w:rsidR="00123798" w:rsidRPr="00870CD7" w:rsidRDefault="003B5337" w:rsidP="00D85044">
      <w:pPr>
        <w:pStyle w:val="ad"/>
        <w:widowControl w:val="0"/>
        <w:numPr>
          <w:ilvl w:val="1"/>
          <w:numId w:val="10"/>
        </w:numPr>
        <w:tabs>
          <w:tab w:val="left" w:pos="804"/>
        </w:tabs>
        <w:spacing w:after="0" w:line="240" w:lineRule="auto"/>
        <w:jc w:val="both"/>
        <w:rPr>
          <w:rFonts w:ascii="Times New Roman" w:eastAsia="Times New Roman" w:hAnsi="Times New Roman" w:cs="Times New Roman"/>
        </w:rPr>
      </w:pPr>
      <w:bookmarkStart w:id="9" w:name="bookmark31"/>
      <w:bookmarkEnd w:id="9"/>
      <w:r w:rsidRPr="00870CD7">
        <w:rPr>
          <w:rFonts w:ascii="Times New Roman" w:eastAsia="Times New Roman" w:hAnsi="Times New Roman" w:cs="Times New Roman"/>
          <w:iCs/>
          <w:shd w:val="clear" w:color="auto" w:fill="FFFFFF"/>
        </w:rPr>
        <w:t xml:space="preserve"> Загальна вартість договору:</w:t>
      </w:r>
      <w:r w:rsidRPr="00870CD7">
        <w:rPr>
          <w:rFonts w:ascii="Times New Roman" w:hAnsi="Times New Roman" w:cs="Times New Roman"/>
          <w:b/>
          <w:bCs/>
          <w:i/>
          <w:iCs/>
          <w:shd w:val="clear" w:color="auto" w:fill="FFFFFF"/>
        </w:rPr>
        <w:t xml:space="preserve"> </w:t>
      </w:r>
      <w:r w:rsidRPr="00870CD7">
        <w:rPr>
          <w:rFonts w:ascii="Times New Roman" w:eastAsia="Times New Roman" w:hAnsi="Times New Roman" w:cs="Times New Roman"/>
          <w:b/>
          <w:bCs/>
        </w:rPr>
        <w:t xml:space="preserve">___________________________ грн. </w:t>
      </w:r>
      <w:r w:rsidRPr="00870CD7">
        <w:rPr>
          <w:rFonts w:ascii="Times New Roman" w:eastAsia="Times New Roman" w:hAnsi="Times New Roman" w:cs="Times New Roman"/>
          <w:bCs/>
        </w:rPr>
        <w:t>(</w:t>
      </w:r>
      <w:r w:rsidRPr="00870CD7">
        <w:rPr>
          <w:rFonts w:ascii="Times New Roman" w:eastAsia="Times New Roman" w:hAnsi="Times New Roman" w:cs="Times New Roman"/>
          <w:bCs/>
          <w:i/>
        </w:rPr>
        <w:t>вказати прописом)</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у т.ч. ПДВ - відповідно до п. 193.1. Податкового кодексу України.</w:t>
      </w:r>
    </w:p>
    <w:p w:rsidR="00123798" w:rsidRPr="00870CD7" w:rsidRDefault="003B5337" w:rsidP="00D85044">
      <w:pPr>
        <w:pStyle w:val="ad"/>
        <w:widowControl w:val="0"/>
        <w:numPr>
          <w:ilvl w:val="1"/>
          <w:numId w:val="10"/>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IV. Порядок здійснення оплати</w:t>
      </w:r>
    </w:p>
    <w:p w:rsidR="00123798" w:rsidRPr="00870CD7" w:rsidRDefault="003B5337" w:rsidP="00D85044">
      <w:pPr>
        <w:widowControl w:val="0"/>
        <w:numPr>
          <w:ilvl w:val="0"/>
          <w:numId w:val="2"/>
        </w:numPr>
        <w:tabs>
          <w:tab w:val="left" w:pos="81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870CD7">
        <w:rPr>
          <w:rFonts w:ascii="Times New Roman" w:eastAsia="Times New Roman" w:hAnsi="Times New Roman" w:cs="Times New Roman"/>
        </w:rPr>
        <w:t>3</w:t>
      </w:r>
      <w:r w:rsidR="00937288" w:rsidRPr="00870CD7">
        <w:rPr>
          <w:rFonts w:ascii="Times New Roman" w:eastAsia="Times New Roman" w:hAnsi="Times New Roman" w:cs="Times New Roman"/>
        </w:rPr>
        <w:t>0</w:t>
      </w:r>
      <w:r w:rsidRPr="00870CD7">
        <w:rPr>
          <w:rFonts w:ascii="Times New Roman" w:eastAsia="Times New Roman" w:hAnsi="Times New Roman" w:cs="Times New Roman"/>
        </w:rPr>
        <w:t xml:space="preserve"> календарних днів з моменту поставки товару.</w:t>
      </w:r>
    </w:p>
    <w:p w:rsidR="00123798" w:rsidRPr="00870CD7" w:rsidRDefault="003B5337" w:rsidP="00D85044">
      <w:pPr>
        <w:widowControl w:val="0"/>
        <w:numPr>
          <w:ilvl w:val="0"/>
          <w:numId w:val="2"/>
        </w:numPr>
        <w:tabs>
          <w:tab w:val="left" w:pos="89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870CD7" w:rsidRDefault="003B5337" w:rsidP="00D85044">
      <w:pPr>
        <w:widowControl w:val="0"/>
        <w:numPr>
          <w:ilvl w:val="0"/>
          <w:numId w:val="2"/>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При виникненні зобов'язань оплата за поставлений товар проводиться при наявності та в межах </w:t>
      </w:r>
      <w:r w:rsidRPr="00870CD7">
        <w:rPr>
          <w:rFonts w:ascii="Times New Roman" w:eastAsia="Times New Roman" w:hAnsi="Times New Roman" w:cs="Times New Roman"/>
        </w:rPr>
        <w:lastRenderedPageBreak/>
        <w:t>відповідних видатків на вказані цілі.</w:t>
      </w:r>
    </w:p>
    <w:p w:rsidR="00123798" w:rsidRPr="00870CD7" w:rsidRDefault="00123798">
      <w:pPr>
        <w:widowControl w:val="0"/>
        <w:tabs>
          <w:tab w:val="left" w:pos="818"/>
        </w:tabs>
        <w:spacing w:after="0" w:line="240" w:lineRule="auto"/>
        <w:jc w:val="both"/>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870CD7">
        <w:rPr>
          <w:rFonts w:ascii="Times New Roman" w:eastAsia="Times New Roman" w:hAnsi="Times New Roman" w:cs="Times New Roman"/>
          <w:b/>
        </w:rPr>
        <w:t>V. Поставка товарів</w:t>
      </w:r>
      <w:bookmarkEnd w:id="10"/>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5.1. Строк поставки товару: до </w:t>
      </w:r>
      <w:r w:rsidR="006A29F2">
        <w:rPr>
          <w:rFonts w:ascii="Times New Roman" w:hAnsi="Times New Roman" w:cs="Times New Roman"/>
          <w:b/>
        </w:rPr>
        <w:t>15</w:t>
      </w:r>
      <w:r w:rsidRPr="00870CD7">
        <w:rPr>
          <w:rFonts w:ascii="Times New Roman" w:hAnsi="Times New Roman" w:cs="Times New Roman"/>
          <w:b/>
        </w:rPr>
        <w:t>.</w:t>
      </w:r>
      <w:r w:rsidR="00447173">
        <w:rPr>
          <w:rFonts w:ascii="Times New Roman" w:hAnsi="Times New Roman" w:cs="Times New Roman"/>
          <w:b/>
        </w:rPr>
        <w:t>0</w:t>
      </w:r>
      <w:r w:rsidR="006A29F2">
        <w:rPr>
          <w:rFonts w:ascii="Times New Roman" w:hAnsi="Times New Roman" w:cs="Times New Roman"/>
          <w:b/>
        </w:rPr>
        <w:t>7</w:t>
      </w:r>
      <w:r w:rsidRPr="00870CD7">
        <w:rPr>
          <w:rFonts w:ascii="Times New Roman" w:hAnsi="Times New Roman" w:cs="Times New Roman"/>
          <w:b/>
        </w:rPr>
        <w:t>.2023</w:t>
      </w:r>
      <w:r w:rsidRPr="00870CD7">
        <w:rPr>
          <w:rFonts w:ascii="Times New Roman" w:hAnsi="Times New Roman" w:cs="Times New Roman"/>
        </w:rPr>
        <w:t>.</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5.2. Порядок здійснення поставки: поставка Товару здійснюється протягом </w:t>
      </w:r>
      <w:r w:rsidR="00447173">
        <w:rPr>
          <w:rFonts w:ascii="Times New Roman" w:hAnsi="Times New Roman" w:cs="Times New Roman"/>
        </w:rPr>
        <w:t>10</w:t>
      </w:r>
      <w:r w:rsidRPr="00870CD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505623" w:rsidRDefault="003B5337" w:rsidP="00505623">
      <w:pPr>
        <w:spacing w:after="0" w:line="240" w:lineRule="auto"/>
        <w:jc w:val="both"/>
        <w:rPr>
          <w:rFonts w:ascii="Times New Roman" w:eastAsia="Times New Roman" w:hAnsi="Times New Roman" w:cs="Times New Roman"/>
        </w:rPr>
      </w:pPr>
      <w:r w:rsidRPr="00870CD7">
        <w:rPr>
          <w:rFonts w:ascii="Times New Roman" w:hAnsi="Times New Roman" w:cs="Times New Roman"/>
        </w:rPr>
        <w:t xml:space="preserve">5.3. </w:t>
      </w:r>
      <w:r w:rsidRPr="00870CD7">
        <w:rPr>
          <w:rFonts w:ascii="Times New Roman" w:eastAsia="Times New Roman" w:hAnsi="Times New Roman" w:cs="Times New Roman"/>
        </w:rPr>
        <w:t>Місце поставки (передачі) товарів: ______________________________________________</w:t>
      </w:r>
    </w:p>
    <w:p w:rsidR="00505623" w:rsidRPr="00505623" w:rsidRDefault="00505623" w:rsidP="005056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 </w:t>
      </w:r>
      <w:r w:rsidR="003B5337" w:rsidRPr="00870CD7">
        <w:rPr>
          <w:rFonts w:ascii="Times New Roman" w:hAnsi="Times New Roman" w:cs="Times New Roman"/>
        </w:rPr>
        <w:t xml:space="preserve">При поставці товару Постачальник повинен надавати </w:t>
      </w:r>
      <w:r w:rsidR="00911817" w:rsidRPr="00870CD7">
        <w:rPr>
          <w:rFonts w:ascii="Times New Roman" w:hAnsi="Times New Roman" w:cs="Times New Roman"/>
        </w:rPr>
        <w:t xml:space="preserve">інструкцію з використання, викладену українською мовою та затверджені належним чином </w:t>
      </w:r>
      <w:r w:rsidRPr="00505623">
        <w:rPr>
          <w:rFonts w:ascii="Times New Roman" w:hAnsi="Times New Roman" w:cs="Times New Roman"/>
        </w:rPr>
        <w:t>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Times New Roman" w:hAnsi="Times New Roman" w:cs="Times New Roman"/>
        </w:rPr>
        <w:t>.</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5.5. Поставка товару здійснюється Постачальником.</w:t>
      </w:r>
    </w:p>
    <w:p w:rsidR="00793E67" w:rsidRPr="00870CD7"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870CD7">
        <w:rPr>
          <w:rFonts w:ascii="Times New Roman" w:hAnsi="Times New Roman" w:cs="Times New Roman"/>
          <w:sz w:val="22"/>
          <w:szCs w:val="22"/>
        </w:rPr>
        <w:t xml:space="preserve">5.6. </w:t>
      </w:r>
      <w:r w:rsidR="00793E67" w:rsidRPr="00870CD7">
        <w:rPr>
          <w:rFonts w:ascii="Times New Roman" w:hAnsi="Times New Roman" w:cs="Times New Roman"/>
          <w:sz w:val="22"/>
          <w:szCs w:val="22"/>
        </w:rPr>
        <w:t>Пр</w:t>
      </w:r>
      <w:r w:rsidR="00793E67" w:rsidRPr="00870CD7">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870CD7" w:rsidRDefault="00123798">
      <w:pPr>
        <w:spacing w:after="0" w:line="240" w:lineRule="auto"/>
        <w:jc w:val="both"/>
        <w:rPr>
          <w:rFonts w:ascii="Times New Roman" w:hAnsi="Times New Roman" w:cs="Times New Roman"/>
        </w:rPr>
      </w:pP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870CD7">
        <w:rPr>
          <w:rFonts w:ascii="Times New Roman" w:eastAsia="Times New Roman" w:hAnsi="Times New Roman" w:cs="Times New Roman"/>
          <w:b/>
        </w:rPr>
        <w:t>VI. Права та обов'язки сторін</w:t>
      </w:r>
      <w:bookmarkEnd w:id="11"/>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 Покупець зобов'язаний: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6.1.1. Своєчасно та в повному обсязі сплачувати за поставлені товари;</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870CD7"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Покупець має право:</w:t>
      </w:r>
    </w:p>
    <w:p w:rsidR="00123798" w:rsidRPr="00870CD7" w:rsidRDefault="003B5337" w:rsidP="00D85044">
      <w:pPr>
        <w:widowControl w:val="0"/>
        <w:numPr>
          <w:ilvl w:val="0"/>
          <w:numId w:val="4"/>
        </w:numPr>
        <w:tabs>
          <w:tab w:val="left" w:pos="709"/>
        </w:tabs>
        <w:spacing w:after="0" w:line="240" w:lineRule="auto"/>
        <w:jc w:val="both"/>
        <w:rPr>
          <w:rFonts w:ascii="Times New Roman" w:eastAsia="Times New Roman" w:hAnsi="Times New Roman" w:cs="Times New Roman"/>
        </w:rPr>
      </w:pPr>
      <w:r w:rsidRPr="00870CD7">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70CD7">
        <w:rPr>
          <w:rFonts w:ascii="Times New Roman" w:eastAsia="Times New Roman" w:hAnsi="Times New Roman" w:cs="Times New Roman"/>
        </w:rPr>
        <w:t>повідомивши про це Постачальника у строк 2 робочі дні з дня настання такої події</w:t>
      </w:r>
      <w:r w:rsidRPr="00870CD7">
        <w:rPr>
          <w:rFonts w:ascii="Times New Roman" w:hAnsi="Times New Roman" w:cs="Times New Roman"/>
        </w:rPr>
        <w:t>. Грубим порушенням умов договору вважається:</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порушення порядку поставки товару, що передбачено п.5.2.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 порушення умов поставки та збереження товарного вигляду товару.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870CD7" w:rsidRDefault="003B5337" w:rsidP="00D85044">
      <w:pPr>
        <w:widowControl w:val="0"/>
        <w:numPr>
          <w:ilvl w:val="0"/>
          <w:numId w:val="4"/>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Контролювати поставку товарів у строки, встановлені цим Договором;</w:t>
      </w:r>
    </w:p>
    <w:p w:rsidR="00123798" w:rsidRPr="00870CD7" w:rsidRDefault="003B5337" w:rsidP="00D85044">
      <w:pPr>
        <w:widowControl w:val="0"/>
        <w:numPr>
          <w:ilvl w:val="0"/>
          <w:numId w:val="4"/>
        </w:numPr>
        <w:tabs>
          <w:tab w:val="left" w:pos="986"/>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870CD7" w:rsidRDefault="003B5337" w:rsidP="00D85044">
      <w:pPr>
        <w:widowControl w:val="0"/>
        <w:numPr>
          <w:ilvl w:val="0"/>
          <w:numId w:val="4"/>
        </w:numPr>
        <w:tabs>
          <w:tab w:val="left" w:pos="103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870CD7" w:rsidRDefault="003B5337" w:rsidP="00D85044">
      <w:pPr>
        <w:widowControl w:val="0"/>
        <w:numPr>
          <w:ilvl w:val="0"/>
          <w:numId w:val="3"/>
        </w:numPr>
        <w:tabs>
          <w:tab w:val="left" w:pos="7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зобов'язаний:</w:t>
      </w:r>
    </w:p>
    <w:p w:rsidR="00123798" w:rsidRPr="00870CD7" w:rsidRDefault="003B5337" w:rsidP="00D85044">
      <w:pPr>
        <w:widowControl w:val="0"/>
        <w:numPr>
          <w:ilvl w:val="0"/>
          <w:numId w:val="5"/>
        </w:numPr>
        <w:tabs>
          <w:tab w:val="left" w:pos="94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у строки, встановлені цим Договором;</w:t>
      </w:r>
    </w:p>
    <w:p w:rsidR="00123798" w:rsidRPr="00870CD7" w:rsidRDefault="003B5337" w:rsidP="00D85044">
      <w:pPr>
        <w:widowControl w:val="0"/>
        <w:numPr>
          <w:ilvl w:val="0"/>
          <w:numId w:val="5"/>
        </w:numPr>
        <w:tabs>
          <w:tab w:val="left" w:pos="972"/>
        </w:tabs>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870CD7"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має право:</w:t>
      </w:r>
    </w:p>
    <w:p w:rsidR="00123798" w:rsidRPr="00870CD7"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Своєчасно та в повному обсязі отримувати плату за поставлені товари;</w:t>
      </w:r>
    </w:p>
    <w:p w:rsidR="00123798" w:rsidRPr="00870CD7"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На дострокову поставку товарів за письмовим погодженням Покупця;</w:t>
      </w:r>
    </w:p>
    <w:p w:rsidR="00123798" w:rsidRPr="00870CD7" w:rsidRDefault="003B5337" w:rsidP="00D85044">
      <w:pPr>
        <w:widowControl w:val="0"/>
        <w:numPr>
          <w:ilvl w:val="0"/>
          <w:numId w:val="6"/>
        </w:numPr>
        <w:tabs>
          <w:tab w:val="left" w:pos="9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870CD7">
        <w:rPr>
          <w:rFonts w:ascii="Times New Roman" w:eastAsia="Times New Roman" w:hAnsi="Times New Roman" w:cs="Times New Roman"/>
          <w:b/>
        </w:rPr>
        <w:t>VII. Відповідальність сторін</w:t>
      </w:r>
      <w:bookmarkEnd w:id="12"/>
    </w:p>
    <w:p w:rsidR="00123798" w:rsidRPr="00870CD7" w:rsidRDefault="003B5337" w:rsidP="00D85044">
      <w:pPr>
        <w:widowControl w:val="0"/>
        <w:numPr>
          <w:ilvl w:val="0"/>
          <w:numId w:val="7"/>
        </w:numPr>
        <w:tabs>
          <w:tab w:val="left" w:pos="78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870CD7" w:rsidRDefault="003B5337" w:rsidP="00D85044">
      <w:pPr>
        <w:widowControl w:val="0"/>
        <w:numPr>
          <w:ilvl w:val="0"/>
          <w:numId w:val="7"/>
        </w:numPr>
        <w:tabs>
          <w:tab w:val="left" w:pos="81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870CD7" w:rsidRDefault="003B5337" w:rsidP="00D85044">
      <w:pPr>
        <w:widowControl w:val="0"/>
        <w:numPr>
          <w:ilvl w:val="0"/>
          <w:numId w:val="7"/>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Види порушень та санкції за них, установлені Договором:</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870CD7" w:rsidRDefault="00123798">
      <w:pPr>
        <w:keepNext/>
        <w:keepLines/>
        <w:spacing w:after="0" w:line="240" w:lineRule="auto"/>
        <w:jc w:val="center"/>
        <w:outlineLvl w:val="1"/>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870CD7">
        <w:rPr>
          <w:rFonts w:ascii="Times New Roman" w:eastAsia="Times New Roman" w:hAnsi="Times New Roman" w:cs="Times New Roman"/>
          <w:b/>
        </w:rPr>
        <w:t>VIII. Обставини непереборної сили</w:t>
      </w:r>
      <w:bookmarkEnd w:id="13"/>
    </w:p>
    <w:p w:rsidR="00123798" w:rsidRPr="00870CD7" w:rsidRDefault="003B5337" w:rsidP="00D85044">
      <w:pPr>
        <w:widowControl w:val="0"/>
        <w:numPr>
          <w:ilvl w:val="0"/>
          <w:numId w:val="8"/>
        </w:numPr>
        <w:tabs>
          <w:tab w:val="left" w:pos="79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870CD7" w:rsidRDefault="003B5337" w:rsidP="00D85044">
      <w:pPr>
        <w:widowControl w:val="0"/>
        <w:numPr>
          <w:ilvl w:val="0"/>
          <w:numId w:val="8"/>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870CD7" w:rsidRDefault="003B5337" w:rsidP="00D85044">
      <w:pPr>
        <w:widowControl w:val="0"/>
        <w:numPr>
          <w:ilvl w:val="0"/>
          <w:numId w:val="8"/>
        </w:numPr>
        <w:tabs>
          <w:tab w:val="left" w:pos="857"/>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870CD7" w:rsidRDefault="003B5337" w:rsidP="00D85044">
      <w:pPr>
        <w:widowControl w:val="0"/>
        <w:numPr>
          <w:ilvl w:val="0"/>
          <w:numId w:val="8"/>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870CD7">
        <w:rPr>
          <w:rFonts w:ascii="Times New Roman" w:eastAsia="Times New Roman" w:hAnsi="Times New Roman" w:cs="Times New Roman"/>
          <w:b/>
        </w:rPr>
        <w:t>IX. Вирішення спорів</w:t>
      </w:r>
      <w:bookmarkEnd w:id="14"/>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X. Інші умови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70CD7" w:rsidRDefault="003B5337">
      <w:pPr>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870CD7" w:rsidRDefault="003B5337">
      <w:pPr>
        <w:spacing w:after="0" w:line="240" w:lineRule="auto"/>
        <w:ind w:firstLine="425"/>
        <w:jc w:val="both"/>
        <w:rPr>
          <w:rFonts w:ascii="Times New Roman" w:eastAsia="Times New Roman" w:hAnsi="Times New Roman" w:cs="Times New Roman"/>
          <w:iCs/>
        </w:rPr>
      </w:pPr>
      <w:r w:rsidRPr="00870CD7">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eastAsia="Times New Roman" w:hAnsi="Times New Roman" w:cs="Times New Roman"/>
          <w:iCs/>
        </w:rPr>
        <w:t xml:space="preserve">10.2.  </w:t>
      </w:r>
      <w:r w:rsidRPr="00870CD7">
        <w:rPr>
          <w:rFonts w:ascii="Times New Roman" w:hAnsi="Times New Roman" w:cs="Times New Roman"/>
        </w:rPr>
        <w:t>Дія Договору припиняється:</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повним виконанням Сторонами своїх зобов’язань за цим Договором;</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за згодою Сторін;</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 інших підстав, передбачених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10.4. Умови договору зберігають свою силу протягом всього строку дії договору.</w:t>
      </w:r>
    </w:p>
    <w:p w:rsidR="00123798" w:rsidRPr="00870CD7" w:rsidRDefault="003B5337">
      <w:pPr>
        <w:spacing w:after="0" w:line="240" w:lineRule="auto"/>
        <w:ind w:firstLine="425"/>
        <w:jc w:val="both"/>
        <w:rPr>
          <w:rFonts w:ascii="Times New Roman" w:eastAsia="Times New Roman" w:hAnsi="Times New Roman" w:cs="Times New Roman"/>
        </w:rPr>
      </w:pPr>
      <w:r w:rsidRPr="00870CD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870CD7" w:rsidRDefault="003B5337">
      <w:pPr>
        <w:widowControl w:val="0"/>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870CD7" w:rsidRDefault="00123798">
      <w:pPr>
        <w:spacing w:after="0" w:line="240" w:lineRule="auto"/>
        <w:jc w:val="both"/>
        <w:textAlignment w:val="baseline"/>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870CD7">
        <w:rPr>
          <w:rFonts w:ascii="Times New Roman" w:eastAsia="Times New Roman" w:hAnsi="Times New Roman" w:cs="Times New Roman"/>
          <w:b/>
        </w:rPr>
        <w:t>XI. Строк дії договору</w:t>
      </w:r>
      <w:bookmarkEnd w:id="15"/>
    </w:p>
    <w:p w:rsidR="00123798" w:rsidRPr="00870CD7" w:rsidRDefault="003B5337">
      <w:pPr>
        <w:spacing w:after="0" w:line="240" w:lineRule="auto"/>
        <w:ind w:firstLine="426"/>
        <w:contextualSpacing/>
        <w:jc w:val="both"/>
        <w:rPr>
          <w:rFonts w:ascii="Times New Roman" w:eastAsia="Times New Roman" w:hAnsi="Times New Roman" w:cs="Times New Roman"/>
          <w:b/>
        </w:rPr>
      </w:pPr>
      <w:r w:rsidRPr="00870CD7">
        <w:rPr>
          <w:rFonts w:ascii="Times New Roman" w:eastAsia="Times New Roman" w:hAnsi="Times New Roman" w:cs="Times New Roman"/>
        </w:rPr>
        <w:t xml:space="preserve">11.1.Договір про закупівлю набирає чинності з моменту підписання та діє </w:t>
      </w:r>
      <w:r w:rsidRPr="00870CD7">
        <w:rPr>
          <w:rFonts w:ascii="Times New Roman" w:eastAsia="Times New Roman" w:hAnsi="Times New Roman" w:cs="Times New Roman"/>
          <w:b/>
        </w:rPr>
        <w:t xml:space="preserve">до 31 грудня 2023 року або до повного виконання сторонами </w:t>
      </w:r>
      <w:r w:rsidR="00447173">
        <w:rPr>
          <w:rFonts w:ascii="Times New Roman" w:eastAsia="Times New Roman" w:hAnsi="Times New Roman" w:cs="Times New Roman"/>
          <w:b/>
        </w:rPr>
        <w:t>фінансових</w:t>
      </w:r>
      <w:r w:rsidRPr="00870CD7">
        <w:rPr>
          <w:rFonts w:ascii="Times New Roman" w:eastAsia="Times New Roman" w:hAnsi="Times New Roman" w:cs="Times New Roman"/>
          <w:b/>
        </w:rPr>
        <w:t xml:space="preserve"> зобов’язань.</w:t>
      </w:r>
    </w:p>
    <w:p w:rsidR="00123798" w:rsidRPr="00870CD7" w:rsidRDefault="00123798">
      <w:pPr>
        <w:spacing w:after="0" w:line="240" w:lineRule="auto"/>
        <w:ind w:firstLine="426"/>
        <w:contextualSpacing/>
        <w:jc w:val="both"/>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870CD7">
        <w:rPr>
          <w:rFonts w:ascii="Times New Roman" w:eastAsia="Times New Roman" w:hAnsi="Times New Roman" w:cs="Times New Roman"/>
          <w:b/>
        </w:rPr>
        <w:t>XIІ. Додатки до договору</w:t>
      </w:r>
      <w:bookmarkEnd w:id="16"/>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12.1. Невід'ємною частиною цього Договору є: специфікація.</w:t>
      </w:r>
    </w:p>
    <w:p w:rsidR="00123798" w:rsidRPr="00870CD7" w:rsidRDefault="00123798">
      <w:pPr>
        <w:spacing w:after="0" w:line="240" w:lineRule="auto"/>
        <w:jc w:val="both"/>
        <w:rPr>
          <w:rFonts w:ascii="Times New Roman" w:eastAsia="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870CD7">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870CD7">
        <w:tc>
          <w:tcPr>
            <w:tcW w:w="4926" w:type="dxa"/>
          </w:tcPr>
          <w:p w:rsidR="00123798" w:rsidRPr="00870CD7"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870CD7">
              <w:rPr>
                <w:rFonts w:ascii="Times New Roman" w:eastAsia="Times New Roman" w:hAnsi="Times New Roman" w:cs="Times New Roman"/>
                <w:b/>
              </w:rPr>
              <w:t>Постачальник:</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c>
          <w:tcPr>
            <w:tcW w:w="4926" w:type="dxa"/>
          </w:tcPr>
          <w:p w:rsidR="00123798" w:rsidRPr="00870CD7" w:rsidRDefault="003B5337">
            <w:pPr>
              <w:widowControl w:val="0"/>
              <w:spacing w:after="0" w:line="240" w:lineRule="auto"/>
              <w:jc w:val="center"/>
              <w:rPr>
                <w:rFonts w:ascii="Times New Roman" w:hAnsi="Times New Roman" w:cs="Times New Roman"/>
                <w:b/>
              </w:rPr>
            </w:pPr>
            <w:r w:rsidRPr="00870CD7">
              <w:rPr>
                <w:rFonts w:ascii="Times New Roman" w:hAnsi="Times New Roman" w:cs="Times New Roman"/>
                <w:b/>
              </w:rPr>
              <w:t>Покупець</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r>
      <w:tr w:rsidR="00123798" w:rsidRPr="00870CD7">
        <w:tc>
          <w:tcPr>
            <w:tcW w:w="4926" w:type="dxa"/>
          </w:tcPr>
          <w:p w:rsidR="00123798" w:rsidRPr="00870CD7" w:rsidRDefault="003B5337">
            <w:pPr>
              <w:widowControl w:val="0"/>
              <w:spacing w:after="0" w:line="240" w:lineRule="auto"/>
              <w:jc w:val="both"/>
              <w:rPr>
                <w:rFonts w:ascii="Times New Roman" w:hAnsi="Times New Roman" w:cs="Times New Roman"/>
                <w:b/>
                <w:bCs/>
              </w:rPr>
            </w:pPr>
            <w:r w:rsidRPr="00870CD7">
              <w:rPr>
                <w:rFonts w:ascii="Times New Roman" w:hAnsi="Times New Roman" w:cs="Times New Roman"/>
                <w:b/>
              </w:rPr>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М.П.</w:t>
            </w:r>
          </w:p>
        </w:tc>
        <w:tc>
          <w:tcPr>
            <w:tcW w:w="4926" w:type="dxa"/>
          </w:tcPr>
          <w:p w:rsidR="00123798"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b/>
              </w:rPr>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М.П.</w:t>
            </w:r>
          </w:p>
        </w:tc>
      </w:tr>
    </w:tbl>
    <w:p w:rsidR="00123798" w:rsidRPr="00870CD7" w:rsidRDefault="00123798">
      <w:pPr>
        <w:widowControl w:val="0"/>
        <w:tabs>
          <w:tab w:val="left" w:pos="1080"/>
        </w:tabs>
        <w:spacing w:after="0" w:line="240" w:lineRule="auto"/>
        <w:jc w:val="right"/>
        <w:rPr>
          <w:rFonts w:ascii="Times New Roman" w:hAnsi="Times New Roman" w:cs="Times New Roman"/>
          <w:b/>
        </w:rPr>
      </w:pPr>
    </w:p>
    <w:p w:rsidR="00911817" w:rsidRPr="00870CD7" w:rsidRDefault="00911817">
      <w:pPr>
        <w:widowControl w:val="0"/>
        <w:tabs>
          <w:tab w:val="left" w:pos="1080"/>
        </w:tabs>
        <w:spacing w:after="0" w:line="240" w:lineRule="auto"/>
        <w:jc w:val="right"/>
        <w:rPr>
          <w:rFonts w:ascii="Times New Roman" w:hAnsi="Times New Roman" w:cs="Times New Roman"/>
          <w:b/>
        </w:rPr>
      </w:pPr>
    </w:p>
    <w:p w:rsidR="00123798" w:rsidRPr="00870CD7" w:rsidRDefault="003B5337">
      <w:pPr>
        <w:widowControl w:val="0"/>
        <w:tabs>
          <w:tab w:val="left" w:pos="1080"/>
        </w:tabs>
        <w:spacing w:after="0" w:line="240" w:lineRule="auto"/>
        <w:jc w:val="right"/>
        <w:rPr>
          <w:rFonts w:ascii="Times New Roman" w:hAnsi="Times New Roman" w:cs="Times New Roman"/>
          <w:b/>
        </w:rPr>
      </w:pPr>
      <w:r w:rsidRPr="00870CD7">
        <w:rPr>
          <w:rFonts w:ascii="Times New Roman" w:hAnsi="Times New Roman" w:cs="Times New Roman"/>
          <w:b/>
        </w:rPr>
        <w:t>ДОДАТОК 5</w:t>
      </w:r>
    </w:p>
    <w:p w:rsidR="00123798" w:rsidRPr="00870CD7" w:rsidRDefault="003B5337">
      <w:pPr>
        <w:widowControl w:val="0"/>
        <w:tabs>
          <w:tab w:val="left" w:pos="1080"/>
        </w:tabs>
        <w:spacing w:after="0" w:line="240" w:lineRule="auto"/>
        <w:jc w:val="right"/>
        <w:rPr>
          <w:rFonts w:ascii="Times New Roman" w:hAnsi="Times New Roman" w:cs="Times New Roman"/>
        </w:rPr>
      </w:pPr>
      <w:r w:rsidRPr="00870CD7">
        <w:rPr>
          <w:rFonts w:ascii="Times New Roman" w:hAnsi="Times New Roman" w:cs="Times New Roman"/>
        </w:rPr>
        <w:t xml:space="preserve">   </w:t>
      </w: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3B5337">
      <w:pPr>
        <w:widowControl w:val="0"/>
        <w:tabs>
          <w:tab w:val="left" w:pos="1080"/>
        </w:tabs>
        <w:spacing w:after="0" w:line="240" w:lineRule="auto"/>
        <w:jc w:val="center"/>
        <w:rPr>
          <w:rFonts w:ascii="Times New Roman" w:hAnsi="Times New Roman" w:cs="Times New Roman"/>
          <w:vertAlign w:val="superscript"/>
        </w:rPr>
      </w:pPr>
      <w:r w:rsidRPr="00870CD7">
        <w:rPr>
          <w:rFonts w:ascii="Times New Roman" w:hAnsi="Times New Roman" w:cs="Times New Roman"/>
          <w:b/>
        </w:rPr>
        <w:t xml:space="preserve">ФОРМА «ТЕНДЕРНА ПРОПОЗИЦІЯ» </w:t>
      </w:r>
    </w:p>
    <w:p w:rsidR="00123798" w:rsidRPr="00870CD7" w:rsidRDefault="003B5337">
      <w:pPr>
        <w:widowControl w:val="0"/>
        <w:spacing w:after="0" w:line="240" w:lineRule="auto"/>
        <w:jc w:val="center"/>
        <w:rPr>
          <w:rFonts w:ascii="Times New Roman" w:hAnsi="Times New Roman" w:cs="Times New Roman"/>
        </w:rPr>
      </w:pPr>
      <w:r w:rsidRPr="00870CD7">
        <w:rPr>
          <w:rFonts w:ascii="Times New Roman" w:hAnsi="Times New Roman" w:cs="Times New Roman"/>
          <w:i/>
        </w:rPr>
        <w:t xml:space="preserve">(форма, яка подається на фірмовому бланку (для юридичних осіб) </w:t>
      </w:r>
    </w:p>
    <w:p w:rsidR="00123798" w:rsidRPr="00870CD7" w:rsidRDefault="00123798">
      <w:pPr>
        <w:spacing w:after="0" w:line="240" w:lineRule="auto"/>
        <w:jc w:val="both"/>
        <w:rPr>
          <w:rFonts w:ascii="Times New Roman" w:hAnsi="Times New Roman" w:cs="Times New Roman"/>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870CD7" w:rsidRDefault="003B5337">
      <w:pPr>
        <w:pBdr>
          <w:bottom w:val="single" w:sz="12" w:space="1" w:color="000000"/>
        </w:pBdr>
        <w:spacing w:after="0" w:line="240" w:lineRule="auto"/>
        <w:jc w:val="center"/>
        <w:rPr>
          <w:rFonts w:ascii="Times New Roman" w:hAnsi="Times New Roman" w:cs="Times New Roman"/>
          <w:i/>
        </w:rPr>
      </w:pPr>
      <w:r w:rsidRPr="00870CD7">
        <w:rPr>
          <w:rFonts w:ascii="Times New Roman" w:hAnsi="Times New Roman" w:cs="Times New Roman"/>
          <w:i/>
        </w:rPr>
        <w:t>(назва предмета закупівлі)</w:t>
      </w:r>
    </w:p>
    <w:p w:rsidR="00123798" w:rsidRPr="00870CD7" w:rsidRDefault="00123798">
      <w:pPr>
        <w:pBdr>
          <w:bottom w:val="single" w:sz="12" w:space="1" w:color="000000"/>
        </w:pBdr>
        <w:spacing w:after="0" w:line="240" w:lineRule="auto"/>
        <w:jc w:val="center"/>
        <w:rPr>
          <w:rFonts w:ascii="Times New Roman" w:hAnsi="Times New Roman" w:cs="Times New Roman"/>
        </w:rPr>
      </w:pPr>
    </w:p>
    <w:p w:rsidR="00123798" w:rsidRPr="00870CD7" w:rsidRDefault="003B5337">
      <w:pPr>
        <w:spacing w:after="0" w:line="240" w:lineRule="auto"/>
        <w:jc w:val="center"/>
        <w:rPr>
          <w:rFonts w:ascii="Times New Roman" w:hAnsi="Times New Roman" w:cs="Times New Roman"/>
          <w:i/>
        </w:rPr>
      </w:pPr>
      <w:r w:rsidRPr="00870CD7">
        <w:rPr>
          <w:rFonts w:ascii="Times New Roman" w:hAnsi="Times New Roman" w:cs="Times New Roman"/>
          <w:i/>
        </w:rPr>
        <w:t>(назва замовника)</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870CD7" w:rsidRDefault="003B5337">
      <w:pPr>
        <w:spacing w:after="0" w:line="240" w:lineRule="auto"/>
        <w:rPr>
          <w:rFonts w:ascii="Times New Roman" w:hAnsi="Times New Roman" w:cs="Times New Roman"/>
        </w:rPr>
      </w:pPr>
      <w:r w:rsidRPr="00870CD7">
        <w:rPr>
          <w:rFonts w:ascii="Times New Roman" w:hAnsi="Times New Roman" w:cs="Times New Roman"/>
        </w:rPr>
        <w:t xml:space="preserve">Повне найменування учасника__________________________ </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Адреса (юридична і фактична) _________________________</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Телефон (факс) ______________________________________</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Е-mail ______________________________________________</w:t>
      </w:r>
    </w:p>
    <w:p w:rsidR="00123798" w:rsidRPr="00870CD7" w:rsidRDefault="003B5337">
      <w:pPr>
        <w:spacing w:after="0" w:line="240" w:lineRule="auto"/>
        <w:jc w:val="both"/>
        <w:rPr>
          <w:rFonts w:ascii="Times New Roman" w:hAnsi="Times New Roman" w:cs="Times New Roman"/>
          <w:bCs/>
        </w:rPr>
      </w:pPr>
      <w:r w:rsidRPr="00870CD7">
        <w:rPr>
          <w:rFonts w:ascii="Times New Roman" w:hAnsi="Times New Roman" w:cs="Times New Roman"/>
          <w:bCs/>
        </w:rPr>
        <w:t xml:space="preserve">Тендерна пропозиція (з ПДВ </w:t>
      </w:r>
      <w:r w:rsidRPr="00870CD7">
        <w:rPr>
          <w:rFonts w:ascii="Times New Roman" w:hAnsi="Times New Roman" w:cs="Times New Roman"/>
        </w:rPr>
        <w:t>або без ПДВ</w:t>
      </w:r>
      <w:r w:rsidRPr="00870CD7">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870CD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w:t>
            </w:r>
          </w:p>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870CD7" w:rsidRDefault="00123798">
            <w:pPr>
              <w:widowControl w:val="0"/>
              <w:spacing w:after="0" w:line="240" w:lineRule="auto"/>
              <w:jc w:val="center"/>
              <w:rPr>
                <w:rFonts w:ascii="Times New Roman" w:hAnsi="Times New Roman" w:cs="Times New Roman"/>
                <w:bCs/>
              </w:rPr>
            </w:pPr>
          </w:p>
        </w:tc>
      </w:tr>
      <w:tr w:rsidR="00123798" w:rsidRPr="00870CD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870CD7"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r>
      <w:tr w:rsidR="00123798" w:rsidRPr="00870CD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870CD7" w:rsidRDefault="003B5337">
            <w:pPr>
              <w:widowControl w:val="0"/>
              <w:spacing w:after="0" w:line="240" w:lineRule="auto"/>
              <w:rPr>
                <w:rFonts w:ascii="Times New Roman" w:hAnsi="Times New Roman" w:cs="Times New Roman"/>
                <w:b/>
                <w:bCs/>
              </w:rPr>
            </w:pPr>
            <w:r w:rsidRPr="00870CD7">
              <w:rPr>
                <w:rFonts w:ascii="Times New Roman" w:hAnsi="Times New Roman" w:cs="Times New Roman"/>
                <w:b/>
                <w:bCs/>
              </w:rPr>
              <w:lastRenderedPageBreak/>
              <w:t>Загальна вартість тендерної пропозиції</w:t>
            </w:r>
          </w:p>
          <w:p w:rsidR="00123798" w:rsidRPr="00870CD7" w:rsidRDefault="003B5337">
            <w:pPr>
              <w:widowControl w:val="0"/>
              <w:spacing w:after="0" w:line="240" w:lineRule="auto"/>
              <w:jc w:val="right"/>
              <w:rPr>
                <w:rFonts w:ascii="Times New Roman" w:hAnsi="Times New Roman" w:cs="Times New Roman"/>
                <w:b/>
                <w:bCs/>
              </w:rPr>
            </w:pPr>
            <w:r w:rsidRPr="00870CD7">
              <w:rPr>
                <w:rFonts w:ascii="Times New Roman" w:hAnsi="Times New Roman" w:cs="Times New Roman"/>
                <w:b/>
                <w:bCs/>
              </w:rPr>
              <w:t xml:space="preserve">                     ______________ (вказати суму  з ПДВ чи без ПДВ) Σ</w:t>
            </w:r>
          </w:p>
        </w:tc>
      </w:tr>
    </w:tbl>
    <w:p w:rsidR="00123798" w:rsidRPr="00870CD7" w:rsidRDefault="00123798">
      <w:pPr>
        <w:spacing w:after="0" w:line="240" w:lineRule="auto"/>
        <w:jc w:val="both"/>
        <w:rPr>
          <w:rFonts w:ascii="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70CD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70CD7">
        <w:rPr>
          <w:rFonts w:ascii="Times New Roman" w:hAnsi="Times New Roman" w:cs="Times New Roman"/>
          <w:shd w:val="clear" w:color="auto" w:fill="FFFFFF"/>
        </w:rPr>
        <w:t>.</w:t>
      </w:r>
    </w:p>
    <w:sectPr w:rsidR="00123798" w:rsidRPr="00870CD7"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5B" w:rsidRDefault="00E8335B">
      <w:pPr>
        <w:spacing w:after="0" w:line="240" w:lineRule="auto"/>
      </w:pPr>
      <w:r>
        <w:separator/>
      </w:r>
    </w:p>
  </w:endnote>
  <w:endnote w:type="continuationSeparator" w:id="0">
    <w:p w:rsidR="00E8335B" w:rsidRDefault="00E8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F" w:rsidRDefault="00E91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5031">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F" w:rsidRDefault="00E91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5B" w:rsidRDefault="00E8335B">
      <w:pPr>
        <w:spacing w:after="0" w:line="240" w:lineRule="auto"/>
      </w:pPr>
      <w:r>
        <w:separator/>
      </w:r>
    </w:p>
  </w:footnote>
  <w:footnote w:type="continuationSeparator" w:id="0">
    <w:p w:rsidR="00E8335B" w:rsidRDefault="00E8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15:restartNumberingAfterBreak="0">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2" w15:restartNumberingAfterBreak="0">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0791ADB"/>
    <w:multiLevelType w:val="hybridMultilevel"/>
    <w:tmpl w:val="0840F22C"/>
    <w:lvl w:ilvl="0" w:tplc="391C3D7C">
      <w:start w:val="1"/>
      <w:numFmt w:val="decimal"/>
      <w:lvlText w:val="7.%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8C313F8"/>
    <w:multiLevelType w:val="hybridMultilevel"/>
    <w:tmpl w:val="6744FD16"/>
    <w:lvl w:ilvl="0" w:tplc="12ACC1C4">
      <w:start w:val="1"/>
      <w:numFmt w:val="decimal"/>
      <w:lvlText w:val="2.%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FC45FC6"/>
    <w:multiLevelType w:val="hybridMultilevel"/>
    <w:tmpl w:val="FED4C632"/>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6"/>
  </w:num>
  <w:num w:numId="3">
    <w:abstractNumId w:val="15"/>
  </w:num>
  <w:num w:numId="4">
    <w:abstractNumId w:val="7"/>
  </w:num>
  <w:num w:numId="5">
    <w:abstractNumId w:val="18"/>
  </w:num>
  <w:num w:numId="6">
    <w:abstractNumId w:val="9"/>
  </w:num>
  <w:num w:numId="7">
    <w:abstractNumId w:val="14"/>
  </w:num>
  <w:num w:numId="8">
    <w:abstractNumId w:val="21"/>
  </w:num>
  <w:num w:numId="9">
    <w:abstractNumId w:val="4"/>
  </w:num>
  <w:num w:numId="10">
    <w:abstractNumId w:val="2"/>
  </w:num>
  <w:num w:numId="11">
    <w:abstractNumId w:val="10"/>
  </w:num>
  <w:num w:numId="12">
    <w:abstractNumId w:val="19"/>
  </w:num>
  <w:num w:numId="13">
    <w:abstractNumId w:val="17"/>
  </w:num>
  <w:num w:numId="14">
    <w:abstractNumId w:val="13"/>
  </w:num>
  <w:num w:numId="15">
    <w:abstractNumId w:val="2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36E"/>
    <w:rsid w:val="00036D8D"/>
    <w:rsid w:val="00057A20"/>
    <w:rsid w:val="0007364D"/>
    <w:rsid w:val="00084883"/>
    <w:rsid w:val="000B5145"/>
    <w:rsid w:val="00123798"/>
    <w:rsid w:val="0013508E"/>
    <w:rsid w:val="001374AF"/>
    <w:rsid w:val="001561BA"/>
    <w:rsid w:val="00160845"/>
    <w:rsid w:val="001669EB"/>
    <w:rsid w:val="00186570"/>
    <w:rsid w:val="001B30C4"/>
    <w:rsid w:val="001B561A"/>
    <w:rsid w:val="001E2F18"/>
    <w:rsid w:val="002056FF"/>
    <w:rsid w:val="00214EC0"/>
    <w:rsid w:val="002314A8"/>
    <w:rsid w:val="002334FB"/>
    <w:rsid w:val="00253ABE"/>
    <w:rsid w:val="00282A5E"/>
    <w:rsid w:val="00282D30"/>
    <w:rsid w:val="00292948"/>
    <w:rsid w:val="002A66F2"/>
    <w:rsid w:val="002B1EF3"/>
    <w:rsid w:val="002E43B9"/>
    <w:rsid w:val="002F7502"/>
    <w:rsid w:val="0030359C"/>
    <w:rsid w:val="00307071"/>
    <w:rsid w:val="00314EFB"/>
    <w:rsid w:val="00332D23"/>
    <w:rsid w:val="0034097E"/>
    <w:rsid w:val="00344F7C"/>
    <w:rsid w:val="00357ACD"/>
    <w:rsid w:val="00387080"/>
    <w:rsid w:val="0039170D"/>
    <w:rsid w:val="003B5337"/>
    <w:rsid w:val="003C636A"/>
    <w:rsid w:val="003D2D58"/>
    <w:rsid w:val="00403BDE"/>
    <w:rsid w:val="0041127E"/>
    <w:rsid w:val="004143F0"/>
    <w:rsid w:val="00420FCE"/>
    <w:rsid w:val="00422A25"/>
    <w:rsid w:val="00447173"/>
    <w:rsid w:val="004546D9"/>
    <w:rsid w:val="00462B34"/>
    <w:rsid w:val="0046473A"/>
    <w:rsid w:val="004745FB"/>
    <w:rsid w:val="004A13F4"/>
    <w:rsid w:val="004B7E4C"/>
    <w:rsid w:val="004C5F30"/>
    <w:rsid w:val="00500921"/>
    <w:rsid w:val="00505623"/>
    <w:rsid w:val="00506685"/>
    <w:rsid w:val="005153E4"/>
    <w:rsid w:val="00516B0B"/>
    <w:rsid w:val="00524E28"/>
    <w:rsid w:val="00534ACF"/>
    <w:rsid w:val="00561128"/>
    <w:rsid w:val="00580A75"/>
    <w:rsid w:val="005C771C"/>
    <w:rsid w:val="005C7B17"/>
    <w:rsid w:val="005D7FFD"/>
    <w:rsid w:val="005E03AC"/>
    <w:rsid w:val="005E468F"/>
    <w:rsid w:val="006108FC"/>
    <w:rsid w:val="0061375A"/>
    <w:rsid w:val="00613C67"/>
    <w:rsid w:val="00633D37"/>
    <w:rsid w:val="006411E3"/>
    <w:rsid w:val="00663F62"/>
    <w:rsid w:val="00664E7C"/>
    <w:rsid w:val="00686F20"/>
    <w:rsid w:val="00690456"/>
    <w:rsid w:val="00696E5F"/>
    <w:rsid w:val="006A29F2"/>
    <w:rsid w:val="007013AD"/>
    <w:rsid w:val="00701D34"/>
    <w:rsid w:val="00741DD4"/>
    <w:rsid w:val="00747143"/>
    <w:rsid w:val="00765919"/>
    <w:rsid w:val="00780238"/>
    <w:rsid w:val="00793E67"/>
    <w:rsid w:val="00793F17"/>
    <w:rsid w:val="007A055A"/>
    <w:rsid w:val="007A10E4"/>
    <w:rsid w:val="007B0E1A"/>
    <w:rsid w:val="007B3838"/>
    <w:rsid w:val="007E3F78"/>
    <w:rsid w:val="00832ED0"/>
    <w:rsid w:val="00870CD7"/>
    <w:rsid w:val="008A0B32"/>
    <w:rsid w:val="008B1B31"/>
    <w:rsid w:val="008B2D6E"/>
    <w:rsid w:val="008C3714"/>
    <w:rsid w:val="008C5988"/>
    <w:rsid w:val="008C5DBF"/>
    <w:rsid w:val="008E2C5A"/>
    <w:rsid w:val="008E5FC2"/>
    <w:rsid w:val="00910A8E"/>
    <w:rsid w:val="00911817"/>
    <w:rsid w:val="00931F25"/>
    <w:rsid w:val="00935E7A"/>
    <w:rsid w:val="00937288"/>
    <w:rsid w:val="009779F2"/>
    <w:rsid w:val="009B6E30"/>
    <w:rsid w:val="009C0A41"/>
    <w:rsid w:val="009C139E"/>
    <w:rsid w:val="009D65B0"/>
    <w:rsid w:val="009F6C39"/>
    <w:rsid w:val="00A04F32"/>
    <w:rsid w:val="00A17814"/>
    <w:rsid w:val="00A23BF8"/>
    <w:rsid w:val="00A92B34"/>
    <w:rsid w:val="00AA0966"/>
    <w:rsid w:val="00AA3DCA"/>
    <w:rsid w:val="00AB6C78"/>
    <w:rsid w:val="00AF2E6E"/>
    <w:rsid w:val="00B03A30"/>
    <w:rsid w:val="00B177E7"/>
    <w:rsid w:val="00B33C83"/>
    <w:rsid w:val="00B406F3"/>
    <w:rsid w:val="00B426AA"/>
    <w:rsid w:val="00B42E1B"/>
    <w:rsid w:val="00B61D89"/>
    <w:rsid w:val="00BB706F"/>
    <w:rsid w:val="00BC41C8"/>
    <w:rsid w:val="00BD252A"/>
    <w:rsid w:val="00BF1A95"/>
    <w:rsid w:val="00C10671"/>
    <w:rsid w:val="00C13849"/>
    <w:rsid w:val="00C368BB"/>
    <w:rsid w:val="00C42F76"/>
    <w:rsid w:val="00C7088A"/>
    <w:rsid w:val="00C85D7A"/>
    <w:rsid w:val="00C95031"/>
    <w:rsid w:val="00CD283D"/>
    <w:rsid w:val="00CE0054"/>
    <w:rsid w:val="00CE1ED9"/>
    <w:rsid w:val="00CE759A"/>
    <w:rsid w:val="00D51639"/>
    <w:rsid w:val="00D640F8"/>
    <w:rsid w:val="00D84EC8"/>
    <w:rsid w:val="00D85044"/>
    <w:rsid w:val="00D86E82"/>
    <w:rsid w:val="00DE085E"/>
    <w:rsid w:val="00E03F7B"/>
    <w:rsid w:val="00E23CA0"/>
    <w:rsid w:val="00E344E5"/>
    <w:rsid w:val="00E41369"/>
    <w:rsid w:val="00E8335B"/>
    <w:rsid w:val="00E85B4E"/>
    <w:rsid w:val="00E912AF"/>
    <w:rsid w:val="00E9574B"/>
    <w:rsid w:val="00EA2EC3"/>
    <w:rsid w:val="00EC2C65"/>
    <w:rsid w:val="00ED3FD7"/>
    <w:rsid w:val="00ED7AE1"/>
    <w:rsid w:val="00F0639B"/>
    <w:rsid w:val="00F932FF"/>
    <w:rsid w:val="00F96968"/>
    <w:rsid w:val="00FA0170"/>
    <w:rsid w:val="00FA706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54601</Words>
  <Characters>31124</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2023-06-08T14:47:00Z</dcterms:created>
  <dcterms:modified xsi:type="dcterms:W3CDTF">2023-06-08T14:47:00Z</dcterms:modified>
  <dc:language>uk-UA</dc:language>
</cp:coreProperties>
</file>