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C7" w:rsidRPr="00B101C7" w:rsidRDefault="008F0F27" w:rsidP="001F59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B3D">
        <w:rPr>
          <w:rFonts w:ascii="Times New Roman" w:hAnsi="Times New Roman" w:cs="Times New Roman"/>
          <w:b/>
          <w:sz w:val="24"/>
          <w:szCs w:val="24"/>
        </w:rPr>
        <w:t xml:space="preserve">Перелік змін до тендерної документації за процедурою відкритих торгів з особливостями на закупівлю </w:t>
      </w:r>
      <w:r w:rsidR="00B101C7">
        <w:rPr>
          <w:rFonts w:ascii="Times New Roman" w:hAnsi="Times New Roman" w:cs="Times New Roman"/>
          <w:b/>
          <w:sz w:val="24"/>
          <w:szCs w:val="24"/>
        </w:rPr>
        <w:t xml:space="preserve">послуг </w:t>
      </w:r>
      <w:r w:rsidR="00B101C7" w:rsidRPr="00B101C7">
        <w:rPr>
          <w:rFonts w:ascii="Times New Roman" w:hAnsi="Times New Roman" w:cs="Times New Roman"/>
          <w:b/>
          <w:sz w:val="24"/>
          <w:szCs w:val="24"/>
        </w:rPr>
        <w:t xml:space="preserve">за кодом Єдиного закупівельного словника </w:t>
      </w:r>
    </w:p>
    <w:p w:rsidR="00D97159" w:rsidRDefault="00B101C7" w:rsidP="001F59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1C7">
        <w:rPr>
          <w:rFonts w:ascii="Times New Roman" w:hAnsi="Times New Roman" w:cs="Times New Roman"/>
          <w:b/>
          <w:sz w:val="24"/>
          <w:szCs w:val="24"/>
        </w:rPr>
        <w:t>ДК 021:2015 – 79710000-4  «Охоронні послуги»</w:t>
      </w:r>
    </w:p>
    <w:p w:rsidR="00B101C7" w:rsidRPr="00B101C7" w:rsidRDefault="00B101C7" w:rsidP="001F59D8">
      <w:pPr>
        <w:jc w:val="both"/>
        <w:rPr>
          <w:rFonts w:ascii="Times New Roman" w:hAnsi="Times New Roman" w:cs="Times New Roman"/>
          <w:b/>
        </w:rPr>
      </w:pPr>
      <w:r w:rsidRPr="00B101C7">
        <w:rPr>
          <w:rFonts w:ascii="Times New Roman" w:hAnsi="Times New Roman" w:cs="Times New Roman"/>
          <w:b/>
        </w:rPr>
        <w:t>1. П</w:t>
      </w:r>
      <w:r w:rsidR="00AC03E5">
        <w:rPr>
          <w:rFonts w:ascii="Times New Roman" w:hAnsi="Times New Roman" w:cs="Times New Roman"/>
          <w:b/>
        </w:rPr>
        <w:t>ідп</w:t>
      </w:r>
      <w:r w:rsidRPr="00B101C7">
        <w:rPr>
          <w:rFonts w:ascii="Times New Roman" w:hAnsi="Times New Roman" w:cs="Times New Roman"/>
          <w:b/>
        </w:rPr>
        <w:t xml:space="preserve">ункт </w:t>
      </w:r>
      <w:r w:rsidR="00AC03E5">
        <w:rPr>
          <w:rFonts w:ascii="Times New Roman" w:hAnsi="Times New Roman" w:cs="Times New Roman"/>
          <w:b/>
        </w:rPr>
        <w:t>2.</w:t>
      </w:r>
      <w:r w:rsidRPr="00B101C7">
        <w:rPr>
          <w:rFonts w:ascii="Times New Roman" w:hAnsi="Times New Roman" w:cs="Times New Roman"/>
          <w:b/>
        </w:rPr>
        <w:t xml:space="preserve">3 </w:t>
      </w:r>
      <w:r w:rsidR="00AC03E5">
        <w:rPr>
          <w:rFonts w:ascii="Times New Roman" w:hAnsi="Times New Roman" w:cs="Times New Roman"/>
          <w:b/>
        </w:rPr>
        <w:t xml:space="preserve">пункту 2 таблиці 1 </w:t>
      </w:r>
      <w:r w:rsidRPr="00B101C7">
        <w:rPr>
          <w:rFonts w:ascii="Times New Roman" w:hAnsi="Times New Roman" w:cs="Times New Roman"/>
          <w:b/>
        </w:rPr>
        <w:t xml:space="preserve">додатку </w:t>
      </w:r>
      <w:r w:rsidR="00AC03E5">
        <w:rPr>
          <w:rFonts w:ascii="Times New Roman" w:hAnsi="Times New Roman" w:cs="Times New Roman"/>
          <w:b/>
        </w:rPr>
        <w:t>1</w:t>
      </w:r>
      <w:r w:rsidRPr="00B101C7">
        <w:rPr>
          <w:rFonts w:ascii="Times New Roman" w:hAnsi="Times New Roman" w:cs="Times New Roman"/>
          <w:b/>
        </w:rPr>
        <w:t xml:space="preserve"> до тендерної документації</w:t>
      </w:r>
    </w:p>
    <w:p w:rsidR="008F0F27" w:rsidRPr="00046B3D" w:rsidRDefault="008F0F27" w:rsidP="001F59D8">
      <w:pPr>
        <w:jc w:val="both"/>
        <w:rPr>
          <w:rFonts w:ascii="Times New Roman" w:hAnsi="Times New Roman" w:cs="Times New Roman"/>
          <w:b/>
          <w:i/>
        </w:rPr>
      </w:pPr>
      <w:r w:rsidRPr="00046B3D">
        <w:rPr>
          <w:rFonts w:ascii="Times New Roman" w:hAnsi="Times New Roman" w:cs="Times New Roman"/>
          <w:b/>
          <w:i/>
        </w:rPr>
        <w:t>Стара редакція</w:t>
      </w:r>
    </w:p>
    <w:p w:rsidR="00AC03E5" w:rsidRPr="00AC03E5" w:rsidRDefault="00AC03E5" w:rsidP="001F59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3E5">
        <w:rPr>
          <w:rFonts w:ascii="Times New Roman" w:hAnsi="Times New Roman" w:cs="Times New Roman"/>
        </w:rPr>
        <w:t>В умовах воєнного стану в зв’язку з необхідністю залучення до охорони об’єктів Замовника груп швидкого реагування необхідна наявність у Учасника Пульта Централізованого спостереження (ПЦС). На підтвердження наявності працівників, які здійснюють цілодобове спостереження на ПЦС надати довідку з переліком працівників (не менш ніж 8) із зазначенням ПІБ, посади, стажу роботи на підприємстві Учасника. Додатково на зазначених у довідці працівників надати:</w:t>
      </w:r>
    </w:p>
    <w:p w:rsidR="00AC03E5" w:rsidRPr="00AC03E5" w:rsidRDefault="00AC03E5" w:rsidP="001F59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3E5">
        <w:rPr>
          <w:rFonts w:ascii="Times New Roman" w:hAnsi="Times New Roman" w:cs="Times New Roman"/>
        </w:rPr>
        <w:t xml:space="preserve">- копії трудових книжок (титульна сторінка із зазначенням ПІБ особи та сторінка, підтверджуюча працевлаштування зазначеної особи в охоронній компанії) або витягів із наказів про призначення на посаду; </w:t>
      </w:r>
    </w:p>
    <w:p w:rsidR="00B101C7" w:rsidRDefault="00AC03E5" w:rsidP="001F59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3E5">
        <w:rPr>
          <w:rFonts w:ascii="Times New Roman" w:hAnsi="Times New Roman" w:cs="Times New Roman"/>
        </w:rPr>
        <w:t>- протокол та посвідчення про навчання з питань Вимог щодо безпеки та захисту здоров’я працівників під час роботи з екранними пристроями (НПАОП 0.00-7.15-18). На підтвердження надаються відповідні копії протоколів (витягів з протоколів) та посвідчень.</w:t>
      </w:r>
    </w:p>
    <w:p w:rsidR="00AC03E5" w:rsidRDefault="00AC03E5" w:rsidP="001F59D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101C7" w:rsidRDefault="008F0F27" w:rsidP="001F59D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46B3D">
        <w:rPr>
          <w:rFonts w:ascii="Times New Roman" w:hAnsi="Times New Roman" w:cs="Times New Roman"/>
          <w:b/>
          <w:i/>
        </w:rPr>
        <w:t>Нова редакція</w:t>
      </w:r>
    </w:p>
    <w:p w:rsidR="00AC03E5" w:rsidRDefault="00AC03E5" w:rsidP="001F59D8">
      <w:pPr>
        <w:jc w:val="both"/>
        <w:rPr>
          <w:rFonts w:ascii="Times New Roman" w:hAnsi="Times New Roman" w:cs="Times New Roman"/>
        </w:rPr>
      </w:pPr>
      <w:r w:rsidRPr="00AC03E5">
        <w:rPr>
          <w:rFonts w:ascii="Times New Roman" w:hAnsi="Times New Roman" w:cs="Times New Roman"/>
        </w:rPr>
        <w:t xml:space="preserve">В умовах воєнного стану в зв’язку з необхідністю залучення до охорони об’єктів Замовника груп швидкого реагування необхідна наявність у Учасника Пульта Централізованого спостереження (ПЦС). </w:t>
      </w:r>
    </w:p>
    <w:p w:rsidR="00B101C7" w:rsidRPr="00B101C7" w:rsidRDefault="00B101C7" w:rsidP="001F59D8">
      <w:pPr>
        <w:jc w:val="both"/>
        <w:rPr>
          <w:b/>
        </w:rPr>
      </w:pPr>
      <w:r w:rsidRPr="00B101C7">
        <w:rPr>
          <w:rFonts w:ascii="Times New Roman" w:hAnsi="Times New Roman" w:cs="Times New Roman"/>
          <w:b/>
        </w:rPr>
        <w:t xml:space="preserve">2. Пункт </w:t>
      </w:r>
      <w:r w:rsidR="0061357F">
        <w:rPr>
          <w:rFonts w:ascii="Times New Roman" w:hAnsi="Times New Roman" w:cs="Times New Roman"/>
          <w:b/>
        </w:rPr>
        <w:t>1</w:t>
      </w:r>
      <w:r w:rsidRPr="00B101C7">
        <w:rPr>
          <w:rFonts w:ascii="Times New Roman" w:hAnsi="Times New Roman" w:cs="Times New Roman"/>
          <w:b/>
        </w:rPr>
        <w:t xml:space="preserve"> </w:t>
      </w:r>
      <w:r w:rsidR="0061357F">
        <w:rPr>
          <w:rFonts w:ascii="Times New Roman" w:hAnsi="Times New Roman" w:cs="Times New Roman"/>
          <w:b/>
        </w:rPr>
        <w:t xml:space="preserve">частини 2 </w:t>
      </w:r>
      <w:r w:rsidRPr="00B101C7">
        <w:rPr>
          <w:rFonts w:ascii="Times New Roman" w:hAnsi="Times New Roman" w:cs="Times New Roman"/>
          <w:b/>
        </w:rPr>
        <w:t xml:space="preserve">Таблиці </w:t>
      </w:r>
      <w:r w:rsidR="0061357F">
        <w:rPr>
          <w:rFonts w:ascii="Times New Roman" w:hAnsi="Times New Roman" w:cs="Times New Roman"/>
          <w:b/>
        </w:rPr>
        <w:t>1</w:t>
      </w:r>
      <w:r w:rsidRPr="00B101C7">
        <w:rPr>
          <w:rFonts w:ascii="Times New Roman" w:hAnsi="Times New Roman" w:cs="Times New Roman"/>
          <w:b/>
        </w:rPr>
        <w:t xml:space="preserve"> Додатку </w:t>
      </w:r>
      <w:r w:rsidR="0061357F">
        <w:rPr>
          <w:rFonts w:ascii="Times New Roman" w:hAnsi="Times New Roman" w:cs="Times New Roman"/>
          <w:b/>
        </w:rPr>
        <w:t>3</w:t>
      </w:r>
      <w:r w:rsidRPr="00B101C7">
        <w:rPr>
          <w:rFonts w:ascii="Times New Roman" w:hAnsi="Times New Roman" w:cs="Times New Roman"/>
          <w:b/>
        </w:rPr>
        <w:t xml:space="preserve"> до тендерної документації</w:t>
      </w:r>
      <w:r w:rsidRPr="00B101C7">
        <w:rPr>
          <w:b/>
        </w:rPr>
        <w:t xml:space="preserve"> </w:t>
      </w:r>
    </w:p>
    <w:p w:rsidR="00B101C7" w:rsidRPr="00046B3D" w:rsidRDefault="00B101C7" w:rsidP="001F59D8">
      <w:pPr>
        <w:jc w:val="both"/>
        <w:rPr>
          <w:rFonts w:ascii="Times New Roman" w:hAnsi="Times New Roman" w:cs="Times New Roman"/>
          <w:b/>
          <w:i/>
        </w:rPr>
      </w:pPr>
      <w:r w:rsidRPr="00046B3D">
        <w:rPr>
          <w:rFonts w:ascii="Times New Roman" w:hAnsi="Times New Roman" w:cs="Times New Roman"/>
          <w:b/>
          <w:i/>
        </w:rPr>
        <w:t>Стара редакція</w:t>
      </w:r>
    </w:p>
    <w:p w:rsidR="0061357F" w:rsidRPr="0061357F" w:rsidRDefault="0061357F" w:rsidP="001F59D8">
      <w:pPr>
        <w:jc w:val="both"/>
        <w:rPr>
          <w:rFonts w:ascii="Times New Roman" w:hAnsi="Times New Roman" w:cs="Times New Roman"/>
        </w:rPr>
      </w:pPr>
      <w:r w:rsidRPr="0061357F">
        <w:rPr>
          <w:rFonts w:ascii="Times New Roman" w:hAnsi="Times New Roman" w:cs="Times New Roman"/>
        </w:rPr>
        <w:t xml:space="preserve">На підтвердження відповідності запропонованих Учасником послуг необхідним технічним, якісним та кількісним характеристикам предмета закупівлі надаються наступні документи: </w:t>
      </w:r>
    </w:p>
    <w:p w:rsidR="0061357F" w:rsidRPr="0061357F" w:rsidRDefault="0061357F" w:rsidP="001F59D8">
      <w:pPr>
        <w:jc w:val="both"/>
        <w:rPr>
          <w:rFonts w:ascii="Times New Roman" w:hAnsi="Times New Roman" w:cs="Times New Roman"/>
        </w:rPr>
      </w:pPr>
      <w:r w:rsidRPr="0061357F">
        <w:rPr>
          <w:rFonts w:ascii="Times New Roman" w:hAnsi="Times New Roman" w:cs="Times New Roman"/>
        </w:rPr>
        <w:t>1.</w:t>
      </w:r>
      <w:r w:rsidRPr="0061357F">
        <w:rPr>
          <w:rFonts w:ascii="Times New Roman" w:hAnsi="Times New Roman" w:cs="Times New Roman"/>
        </w:rPr>
        <w:tab/>
        <w:t>Лист-гарантію на фірмовому бланку Учасника (у разі його наявності), підписаного уповноваженою особою, щодо  виконання наступних умов тендерної документації:</w:t>
      </w:r>
    </w:p>
    <w:p w:rsidR="0061357F" w:rsidRPr="0061357F" w:rsidRDefault="0061357F" w:rsidP="001F59D8">
      <w:pPr>
        <w:jc w:val="both"/>
        <w:rPr>
          <w:rFonts w:ascii="Times New Roman" w:hAnsi="Times New Roman" w:cs="Times New Roman"/>
        </w:rPr>
      </w:pPr>
      <w:r w:rsidRPr="0061357F">
        <w:rPr>
          <w:rFonts w:ascii="Times New Roman" w:hAnsi="Times New Roman" w:cs="Times New Roman"/>
        </w:rPr>
        <w:t>-</w:t>
      </w:r>
      <w:r w:rsidRPr="0061357F">
        <w:rPr>
          <w:rFonts w:ascii="Times New Roman" w:hAnsi="Times New Roman" w:cs="Times New Roman"/>
        </w:rPr>
        <w:tab/>
        <w:t xml:space="preserve">Учасник у разі перемоги гарантує здійснити за власні кошти переобладнання (переоснащення) систем охоронної сигналізації, які вже встановлені на об’єктах Замовника (у разі необхідності – монтаж власних засобів систем охоронної сигналізації) та підключити до власного ПЦС строком протягом 3 (трьох) календарних днів з дати підписання договору;                                                                                                                              </w:t>
      </w:r>
    </w:p>
    <w:p w:rsidR="0061357F" w:rsidRPr="0061357F" w:rsidRDefault="0061357F" w:rsidP="001F59D8">
      <w:pPr>
        <w:jc w:val="both"/>
        <w:rPr>
          <w:rFonts w:ascii="Times New Roman" w:hAnsi="Times New Roman" w:cs="Times New Roman"/>
        </w:rPr>
      </w:pPr>
      <w:r w:rsidRPr="0061357F">
        <w:rPr>
          <w:rFonts w:ascii="Times New Roman" w:hAnsi="Times New Roman" w:cs="Times New Roman"/>
        </w:rPr>
        <w:t>-</w:t>
      </w:r>
      <w:r w:rsidRPr="0061357F">
        <w:rPr>
          <w:rFonts w:ascii="Times New Roman" w:hAnsi="Times New Roman" w:cs="Times New Roman"/>
        </w:rPr>
        <w:tab/>
        <w:t>Учасник забезпечує функціонування сигналізації згідно з експлуатаційною документацією шляхом здійснення профілактичних оглядів, перевірок сигналізації та кнопки тривоги  з метою забезпечення безперебійної її роботи, виявлення пошкоджень, які можуть привести до виходу її з експлуатації, ліквідує несправності, які можуть бути усунені безпосередньо за місцем знаходження сигналізації та кнопки тривоги;</w:t>
      </w:r>
    </w:p>
    <w:p w:rsidR="0061357F" w:rsidRPr="0061357F" w:rsidRDefault="0061357F" w:rsidP="001F59D8">
      <w:pPr>
        <w:jc w:val="both"/>
        <w:rPr>
          <w:rFonts w:ascii="Times New Roman" w:hAnsi="Times New Roman" w:cs="Times New Roman"/>
        </w:rPr>
      </w:pPr>
      <w:r w:rsidRPr="0061357F">
        <w:rPr>
          <w:rFonts w:ascii="Times New Roman" w:hAnsi="Times New Roman" w:cs="Times New Roman"/>
        </w:rPr>
        <w:t>-</w:t>
      </w:r>
      <w:r w:rsidRPr="0061357F">
        <w:rPr>
          <w:rFonts w:ascii="Times New Roman" w:hAnsi="Times New Roman" w:cs="Times New Roman"/>
        </w:rPr>
        <w:tab/>
        <w:t xml:space="preserve">Учасник забезпечує прибуття протягом 4-х годин після отримання заявки від Замовника спеціально навчених технічних фахівців, які перебувають в штаті Учасника, для усунення </w:t>
      </w:r>
      <w:proofErr w:type="spellStart"/>
      <w:r w:rsidRPr="0061357F">
        <w:rPr>
          <w:rFonts w:ascii="Times New Roman" w:hAnsi="Times New Roman" w:cs="Times New Roman"/>
        </w:rPr>
        <w:t>несправностей</w:t>
      </w:r>
      <w:proofErr w:type="spellEnd"/>
      <w:r w:rsidRPr="0061357F">
        <w:rPr>
          <w:rFonts w:ascii="Times New Roman" w:hAnsi="Times New Roman" w:cs="Times New Roman"/>
        </w:rPr>
        <w:t xml:space="preserve"> сигналізації та кнопки тривоги на об’єкті;</w:t>
      </w:r>
    </w:p>
    <w:p w:rsidR="0061357F" w:rsidRPr="0061357F" w:rsidRDefault="0061357F" w:rsidP="001F59D8">
      <w:pPr>
        <w:jc w:val="both"/>
        <w:rPr>
          <w:rFonts w:ascii="Times New Roman" w:hAnsi="Times New Roman" w:cs="Times New Roman"/>
        </w:rPr>
      </w:pPr>
      <w:r w:rsidRPr="0061357F">
        <w:rPr>
          <w:rFonts w:ascii="Times New Roman" w:hAnsi="Times New Roman" w:cs="Times New Roman"/>
        </w:rPr>
        <w:t>-</w:t>
      </w:r>
      <w:r w:rsidRPr="0061357F">
        <w:rPr>
          <w:rFonts w:ascii="Times New Roman" w:hAnsi="Times New Roman" w:cs="Times New Roman"/>
        </w:rPr>
        <w:tab/>
        <w:t xml:space="preserve">Учасник забезпечує прибуття на об'єкти при нештатних ситуаціях групи швидкого реагування не пізніше 5-7 хвилин в нічний час (у межах населених пунктів), 7-10  хвилин в нічний час (поза межами населених пунктів, у 30-км зоні відповідальності (відповідальності/віддаленості)) і 7-10 хвилин в денний час (у межах населених пунктів), 10 - 12 хвилин в денний час  (поза межами населених пунктів, </w:t>
      </w:r>
      <w:bookmarkStart w:id="0" w:name="_GoBack"/>
      <w:bookmarkEnd w:id="0"/>
      <w:r w:rsidRPr="0061357F">
        <w:rPr>
          <w:rFonts w:ascii="Times New Roman" w:hAnsi="Times New Roman" w:cs="Times New Roman"/>
        </w:rPr>
        <w:t>у 30-км зоні відповідальності) після виклику;</w:t>
      </w:r>
    </w:p>
    <w:p w:rsidR="0061357F" w:rsidRDefault="0061357F" w:rsidP="001F59D8">
      <w:pPr>
        <w:jc w:val="both"/>
        <w:rPr>
          <w:rFonts w:ascii="Times New Roman" w:hAnsi="Times New Roman" w:cs="Times New Roman"/>
        </w:rPr>
      </w:pPr>
      <w:r w:rsidRPr="0061357F">
        <w:rPr>
          <w:rFonts w:ascii="Times New Roman" w:hAnsi="Times New Roman" w:cs="Times New Roman"/>
        </w:rPr>
        <w:lastRenderedPageBreak/>
        <w:t>-</w:t>
      </w:r>
      <w:r w:rsidRPr="0061357F">
        <w:rPr>
          <w:rFonts w:ascii="Times New Roman" w:hAnsi="Times New Roman" w:cs="Times New Roman"/>
        </w:rPr>
        <w:tab/>
        <w:t>Учасник забезпечує надання, на вимогу Замовника, виписок з бази даних ПЦС про спрацювання сигналізації та кнопки тривоги на об’єктах Замовника, підключеної на ПЦС Учасника (за певний період).</w:t>
      </w:r>
    </w:p>
    <w:p w:rsidR="00B101C7" w:rsidRDefault="00B101C7" w:rsidP="001F59D8">
      <w:pPr>
        <w:jc w:val="both"/>
        <w:rPr>
          <w:rFonts w:ascii="Times New Roman" w:hAnsi="Times New Roman" w:cs="Times New Roman"/>
          <w:b/>
          <w:i/>
        </w:rPr>
      </w:pPr>
      <w:r w:rsidRPr="00046B3D">
        <w:rPr>
          <w:rFonts w:ascii="Times New Roman" w:hAnsi="Times New Roman" w:cs="Times New Roman"/>
          <w:b/>
          <w:i/>
        </w:rPr>
        <w:t>Нова редакція</w:t>
      </w:r>
    </w:p>
    <w:p w:rsidR="0061357F" w:rsidRPr="0061357F" w:rsidRDefault="0061357F" w:rsidP="001F59D8">
      <w:pPr>
        <w:jc w:val="both"/>
        <w:rPr>
          <w:rFonts w:ascii="Times New Roman" w:hAnsi="Times New Roman" w:cs="Times New Roman"/>
        </w:rPr>
      </w:pPr>
      <w:r w:rsidRPr="0061357F">
        <w:rPr>
          <w:rFonts w:ascii="Times New Roman" w:hAnsi="Times New Roman" w:cs="Times New Roman"/>
        </w:rPr>
        <w:t xml:space="preserve">На підтвердження відповідності запропонованих Учасником послуг необхідним технічним, якісним та кількісним характеристикам предмета закупівлі надаються наступні документи: </w:t>
      </w:r>
    </w:p>
    <w:p w:rsidR="0061357F" w:rsidRPr="0061357F" w:rsidRDefault="0061357F" w:rsidP="001F59D8">
      <w:pPr>
        <w:jc w:val="both"/>
        <w:rPr>
          <w:rFonts w:ascii="Times New Roman" w:hAnsi="Times New Roman" w:cs="Times New Roman"/>
        </w:rPr>
      </w:pPr>
      <w:r w:rsidRPr="0061357F">
        <w:rPr>
          <w:rFonts w:ascii="Times New Roman" w:hAnsi="Times New Roman" w:cs="Times New Roman"/>
        </w:rPr>
        <w:t>1.</w:t>
      </w:r>
      <w:r w:rsidRPr="0061357F">
        <w:rPr>
          <w:rFonts w:ascii="Times New Roman" w:hAnsi="Times New Roman" w:cs="Times New Roman"/>
        </w:rPr>
        <w:tab/>
        <w:t>Лист-гарантію на фірмовому бланку Учасника (у разі його наявності), підписаного уповноваженою особою, щодо  виконання наступних умов тендерної документації:</w:t>
      </w:r>
    </w:p>
    <w:p w:rsidR="0061357F" w:rsidRPr="0061357F" w:rsidRDefault="0061357F" w:rsidP="001F59D8">
      <w:pPr>
        <w:jc w:val="both"/>
        <w:rPr>
          <w:rFonts w:ascii="Times New Roman" w:hAnsi="Times New Roman" w:cs="Times New Roman"/>
        </w:rPr>
      </w:pPr>
      <w:r w:rsidRPr="0061357F">
        <w:rPr>
          <w:rFonts w:ascii="Times New Roman" w:hAnsi="Times New Roman" w:cs="Times New Roman"/>
        </w:rPr>
        <w:t>-</w:t>
      </w:r>
      <w:r w:rsidRPr="0061357F">
        <w:rPr>
          <w:rFonts w:ascii="Times New Roman" w:hAnsi="Times New Roman" w:cs="Times New Roman"/>
        </w:rPr>
        <w:tab/>
        <w:t xml:space="preserve">Учасник у разі перемоги гарантує здійснити за власні кошти переобладнання (переоснащення) систем охоронної сигналізації, які вже встановлені на об’єктах Замовника (у разі необхідності – монтаж власних засобів систем охоронної сигналізації) та підключити до власного ПЦС строком протягом 3 (трьох) календарних днів з дати підписання договору;                                                                                                                              </w:t>
      </w:r>
    </w:p>
    <w:p w:rsidR="0061357F" w:rsidRPr="0061357F" w:rsidRDefault="0061357F" w:rsidP="001F59D8">
      <w:pPr>
        <w:jc w:val="both"/>
        <w:rPr>
          <w:rFonts w:ascii="Times New Roman" w:hAnsi="Times New Roman" w:cs="Times New Roman"/>
        </w:rPr>
      </w:pPr>
      <w:r w:rsidRPr="0061357F">
        <w:rPr>
          <w:rFonts w:ascii="Times New Roman" w:hAnsi="Times New Roman" w:cs="Times New Roman"/>
        </w:rPr>
        <w:t>-</w:t>
      </w:r>
      <w:r w:rsidRPr="0061357F">
        <w:rPr>
          <w:rFonts w:ascii="Times New Roman" w:hAnsi="Times New Roman" w:cs="Times New Roman"/>
        </w:rPr>
        <w:tab/>
        <w:t>Учасник забезпечує функціонування сигналізації згідно з експлуатаційною документацією шляхом здійснення профілактичних оглядів, перевірок сигналізації та кнопки тривоги  з метою забезпечення безперебійної її роботи, виявлення пошкоджень, які можуть привести до виходу її з експлуатації, ліквідує несправності, які можуть бути усунені безпосередньо за місцем знаходження сигналізації та кнопки тривоги;</w:t>
      </w:r>
    </w:p>
    <w:p w:rsidR="0061357F" w:rsidRPr="0061357F" w:rsidRDefault="0061357F" w:rsidP="001F59D8">
      <w:pPr>
        <w:jc w:val="both"/>
        <w:rPr>
          <w:rFonts w:ascii="Times New Roman" w:hAnsi="Times New Roman" w:cs="Times New Roman"/>
        </w:rPr>
      </w:pPr>
      <w:r w:rsidRPr="0061357F">
        <w:rPr>
          <w:rFonts w:ascii="Times New Roman" w:hAnsi="Times New Roman" w:cs="Times New Roman"/>
        </w:rPr>
        <w:t>-</w:t>
      </w:r>
      <w:r w:rsidRPr="0061357F">
        <w:rPr>
          <w:rFonts w:ascii="Times New Roman" w:hAnsi="Times New Roman" w:cs="Times New Roman"/>
        </w:rPr>
        <w:tab/>
        <w:t xml:space="preserve">Учасник забезпечує прибуття протягом 4-х годин після отримання заявки від Замовника спеціально навчених технічних фахівців, які перебувають в штаті Учасника, для усунення </w:t>
      </w:r>
      <w:proofErr w:type="spellStart"/>
      <w:r w:rsidRPr="0061357F">
        <w:rPr>
          <w:rFonts w:ascii="Times New Roman" w:hAnsi="Times New Roman" w:cs="Times New Roman"/>
        </w:rPr>
        <w:t>несправностей</w:t>
      </w:r>
      <w:proofErr w:type="spellEnd"/>
      <w:r w:rsidRPr="0061357F">
        <w:rPr>
          <w:rFonts w:ascii="Times New Roman" w:hAnsi="Times New Roman" w:cs="Times New Roman"/>
        </w:rPr>
        <w:t xml:space="preserve"> сигналізації та кнопки тривоги на об’єкті;</w:t>
      </w:r>
    </w:p>
    <w:p w:rsidR="0061357F" w:rsidRPr="0061357F" w:rsidRDefault="0061357F" w:rsidP="001F59D8">
      <w:pPr>
        <w:jc w:val="both"/>
        <w:rPr>
          <w:rFonts w:ascii="Times New Roman" w:hAnsi="Times New Roman" w:cs="Times New Roman"/>
        </w:rPr>
      </w:pPr>
      <w:r w:rsidRPr="0061357F">
        <w:rPr>
          <w:rFonts w:ascii="Times New Roman" w:hAnsi="Times New Roman" w:cs="Times New Roman"/>
        </w:rPr>
        <w:t>-</w:t>
      </w:r>
      <w:r w:rsidRPr="0061357F">
        <w:rPr>
          <w:rFonts w:ascii="Times New Roman" w:hAnsi="Times New Roman" w:cs="Times New Roman"/>
        </w:rPr>
        <w:tab/>
        <w:t>Учасник забезпечує прибуття на об'єкти при нештатних ситуаціях групи швидкого реагування не пізніше 5-7 хвилин в нічний час (у межах населених пунктів) і 7-10 хвилин в денний час (у межах населених пунктів) після виклику;</w:t>
      </w:r>
    </w:p>
    <w:p w:rsidR="00B101C7" w:rsidRPr="00B101C7" w:rsidRDefault="0061357F" w:rsidP="001F59D8">
      <w:pPr>
        <w:jc w:val="both"/>
        <w:rPr>
          <w:rFonts w:ascii="Times New Roman" w:hAnsi="Times New Roman" w:cs="Times New Roman"/>
        </w:rPr>
      </w:pPr>
      <w:r w:rsidRPr="0061357F">
        <w:rPr>
          <w:rFonts w:ascii="Times New Roman" w:hAnsi="Times New Roman" w:cs="Times New Roman"/>
        </w:rPr>
        <w:t>-</w:t>
      </w:r>
      <w:r w:rsidRPr="0061357F">
        <w:rPr>
          <w:rFonts w:ascii="Times New Roman" w:hAnsi="Times New Roman" w:cs="Times New Roman"/>
        </w:rPr>
        <w:tab/>
        <w:t>Учасник забезпечує надання, на вимогу Замовника, виписок з бази даних ПЦС про спрацювання сигналізації та кнопки тривоги на об’єктах Замовника, підключеної на ПЦС Учасника (за певний період).</w:t>
      </w:r>
    </w:p>
    <w:sectPr w:rsidR="00B101C7" w:rsidRPr="00B101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38D"/>
    <w:multiLevelType w:val="multilevel"/>
    <w:tmpl w:val="DF263A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512C6F"/>
    <w:multiLevelType w:val="multilevel"/>
    <w:tmpl w:val="91F28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5969537A"/>
    <w:multiLevelType w:val="multilevel"/>
    <w:tmpl w:val="58B2154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6C6C3B0D"/>
    <w:multiLevelType w:val="multilevel"/>
    <w:tmpl w:val="264ED0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2E045C4"/>
    <w:multiLevelType w:val="hybridMultilevel"/>
    <w:tmpl w:val="EE62D858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CC"/>
    <w:rsid w:val="00046B3D"/>
    <w:rsid w:val="00101786"/>
    <w:rsid w:val="001F59D8"/>
    <w:rsid w:val="00457DF7"/>
    <w:rsid w:val="00592349"/>
    <w:rsid w:val="005957F1"/>
    <w:rsid w:val="005B4CC6"/>
    <w:rsid w:val="0061357F"/>
    <w:rsid w:val="007B61DF"/>
    <w:rsid w:val="008F0F27"/>
    <w:rsid w:val="009917C2"/>
    <w:rsid w:val="00A943BF"/>
    <w:rsid w:val="00AC03E5"/>
    <w:rsid w:val="00B101C7"/>
    <w:rsid w:val="00BB43CC"/>
    <w:rsid w:val="00C43D5D"/>
    <w:rsid w:val="00D9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1835"/>
  <w15:chartTrackingRefBased/>
  <w15:docId w15:val="{D78DAB06-0810-4BFD-8D1F-70B36B71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C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349"/>
    <w:rPr>
      <w:rFonts w:ascii="Segoe UI" w:hAnsi="Segoe UI" w:cs="Segoe UI"/>
      <w:sz w:val="18"/>
      <w:szCs w:val="18"/>
      <w:lang w:val="uk-UA"/>
    </w:rPr>
  </w:style>
  <w:style w:type="table" w:customStyle="1" w:styleId="1">
    <w:name w:val="Сетка таблицы1"/>
    <w:basedOn w:val="a1"/>
    <w:next w:val="a5"/>
    <w:uiPriority w:val="59"/>
    <w:rsid w:val="008F0F2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F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3448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2023-10-05T11:56:00Z</cp:lastPrinted>
  <dcterms:created xsi:type="dcterms:W3CDTF">2024-05-03T09:24:00Z</dcterms:created>
  <dcterms:modified xsi:type="dcterms:W3CDTF">2024-05-03T10:08:00Z</dcterms:modified>
</cp:coreProperties>
</file>