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F6F" w:rsidRPr="006555F1" w:rsidRDefault="008D4F6F" w:rsidP="00EA42DC">
      <w:pPr>
        <w:widowControl w:val="0"/>
        <w:suppressAutoHyphens/>
        <w:autoSpaceDN w:val="0"/>
        <w:spacing w:after="0" w:line="240" w:lineRule="auto"/>
        <w:ind w:left="-851" w:right="-284"/>
        <w:jc w:val="center"/>
        <w:textAlignment w:val="baseline"/>
        <w:rPr>
          <w:rFonts w:ascii="Times New Roman" w:eastAsia="Times New Roman" w:hAnsi="Times New Roman" w:cs="Tahoma"/>
          <w:b/>
          <w:color w:val="000000"/>
          <w:kern w:val="3"/>
          <w:sz w:val="24"/>
          <w:szCs w:val="24"/>
          <w:lang w:eastAsia="zh-CN" w:bidi="hi-IN"/>
        </w:rPr>
      </w:pPr>
      <w:proofErr w:type="spellStart"/>
      <w:r w:rsidRPr="006555F1">
        <w:rPr>
          <w:rFonts w:ascii="Times New Roman" w:eastAsia="Times New Roman" w:hAnsi="Times New Roman" w:cs="Tahoma"/>
          <w:b/>
          <w:color w:val="000000"/>
          <w:kern w:val="3"/>
          <w:sz w:val="24"/>
          <w:szCs w:val="24"/>
          <w:lang w:eastAsia="zh-CN" w:bidi="hi-IN"/>
        </w:rPr>
        <w:t>Комунальне</w:t>
      </w:r>
      <w:proofErr w:type="spellEnd"/>
      <w:r w:rsidR="0040443F">
        <w:rPr>
          <w:rFonts w:ascii="Times New Roman" w:eastAsia="Times New Roman" w:hAnsi="Times New Roman" w:cs="Tahoma"/>
          <w:b/>
          <w:color w:val="000000"/>
          <w:kern w:val="3"/>
          <w:sz w:val="24"/>
          <w:szCs w:val="24"/>
          <w:lang w:val="uk-UA" w:eastAsia="zh-CN" w:bidi="hi-IN"/>
        </w:rPr>
        <w:t xml:space="preserve"> </w:t>
      </w:r>
      <w:proofErr w:type="spellStart"/>
      <w:r w:rsidRPr="006555F1">
        <w:rPr>
          <w:rFonts w:ascii="Times New Roman" w:eastAsia="Times New Roman" w:hAnsi="Times New Roman" w:cs="Tahoma"/>
          <w:b/>
          <w:color w:val="000000"/>
          <w:kern w:val="3"/>
          <w:sz w:val="24"/>
          <w:szCs w:val="24"/>
          <w:lang w:eastAsia="zh-CN" w:bidi="hi-IN"/>
        </w:rPr>
        <w:t>некомерційне</w:t>
      </w:r>
      <w:proofErr w:type="spellEnd"/>
      <w:r w:rsidR="0040443F">
        <w:rPr>
          <w:rFonts w:ascii="Times New Roman" w:eastAsia="Times New Roman" w:hAnsi="Times New Roman" w:cs="Tahoma"/>
          <w:b/>
          <w:color w:val="000000"/>
          <w:kern w:val="3"/>
          <w:sz w:val="24"/>
          <w:szCs w:val="24"/>
          <w:lang w:val="uk-UA" w:eastAsia="zh-CN" w:bidi="hi-IN"/>
        </w:rPr>
        <w:t xml:space="preserve"> </w:t>
      </w:r>
      <w:proofErr w:type="spellStart"/>
      <w:proofErr w:type="gramStart"/>
      <w:r w:rsidRPr="006555F1">
        <w:rPr>
          <w:rFonts w:ascii="Times New Roman" w:eastAsia="Times New Roman" w:hAnsi="Times New Roman" w:cs="Tahoma"/>
          <w:b/>
          <w:color w:val="000000"/>
          <w:kern w:val="3"/>
          <w:sz w:val="24"/>
          <w:szCs w:val="24"/>
          <w:lang w:eastAsia="zh-CN" w:bidi="hi-IN"/>
        </w:rPr>
        <w:t>п</w:t>
      </w:r>
      <w:proofErr w:type="gramEnd"/>
      <w:r w:rsidRPr="006555F1">
        <w:rPr>
          <w:rFonts w:ascii="Times New Roman" w:eastAsia="Times New Roman" w:hAnsi="Times New Roman" w:cs="Tahoma"/>
          <w:b/>
          <w:color w:val="000000"/>
          <w:kern w:val="3"/>
          <w:sz w:val="24"/>
          <w:szCs w:val="24"/>
          <w:lang w:eastAsia="zh-CN" w:bidi="hi-IN"/>
        </w:rPr>
        <w:t>ідприємство</w:t>
      </w:r>
      <w:proofErr w:type="spellEnd"/>
    </w:p>
    <w:p w:rsidR="008D4F6F" w:rsidRPr="006555F1" w:rsidRDefault="00CF71E5" w:rsidP="00EA42DC">
      <w:pPr>
        <w:widowControl w:val="0"/>
        <w:suppressAutoHyphens/>
        <w:autoSpaceDN w:val="0"/>
        <w:spacing w:after="0" w:line="240" w:lineRule="auto"/>
        <w:ind w:left="-851" w:right="-284"/>
        <w:jc w:val="center"/>
        <w:textAlignment w:val="baseline"/>
        <w:rPr>
          <w:rFonts w:ascii="Times New Roman" w:eastAsia="Times New Roman" w:hAnsi="Times New Roman" w:cs="Tahoma"/>
          <w:b/>
          <w:color w:val="000000"/>
          <w:kern w:val="3"/>
          <w:sz w:val="24"/>
          <w:szCs w:val="24"/>
          <w:lang w:eastAsia="zh-CN" w:bidi="hi-IN"/>
        </w:rPr>
      </w:pPr>
      <w:r>
        <w:rPr>
          <w:rFonts w:ascii="Times New Roman" w:eastAsia="Times New Roman" w:hAnsi="Times New Roman" w:cs="Tahoma"/>
          <w:b/>
          <w:color w:val="000000"/>
          <w:kern w:val="3"/>
          <w:sz w:val="24"/>
          <w:szCs w:val="24"/>
          <w:lang w:eastAsia="zh-CN" w:bidi="hi-IN"/>
        </w:rPr>
        <w:t>"</w:t>
      </w:r>
      <w:proofErr w:type="spellStart"/>
      <w:proofErr w:type="gramStart"/>
      <w:r>
        <w:rPr>
          <w:rFonts w:ascii="Times New Roman" w:eastAsia="Times New Roman" w:hAnsi="Times New Roman" w:cs="Tahoma"/>
          <w:b/>
          <w:color w:val="000000"/>
          <w:kern w:val="3"/>
          <w:sz w:val="24"/>
          <w:szCs w:val="24"/>
          <w:lang w:val="uk-UA" w:eastAsia="zh-CN" w:bidi="hi-IN"/>
        </w:rPr>
        <w:t>Р</w:t>
      </w:r>
      <w:proofErr w:type="gramEnd"/>
      <w:r>
        <w:rPr>
          <w:rFonts w:ascii="Times New Roman" w:eastAsia="Times New Roman" w:hAnsi="Times New Roman" w:cs="Tahoma"/>
          <w:b/>
          <w:color w:val="000000"/>
          <w:kern w:val="3"/>
          <w:sz w:val="24"/>
          <w:szCs w:val="24"/>
          <w:lang w:val="uk-UA" w:eastAsia="zh-CN" w:bidi="hi-IN"/>
        </w:rPr>
        <w:t>іпкинська</w:t>
      </w:r>
      <w:proofErr w:type="spellEnd"/>
      <w:r>
        <w:rPr>
          <w:rFonts w:ascii="Times New Roman" w:eastAsia="Times New Roman" w:hAnsi="Times New Roman" w:cs="Tahoma"/>
          <w:b/>
          <w:color w:val="000000"/>
          <w:kern w:val="3"/>
          <w:sz w:val="24"/>
          <w:szCs w:val="24"/>
          <w:lang w:val="uk-UA" w:eastAsia="zh-CN" w:bidi="hi-IN"/>
        </w:rPr>
        <w:t xml:space="preserve"> центральна </w:t>
      </w:r>
      <w:proofErr w:type="spellStart"/>
      <w:r w:rsidR="008D4F6F" w:rsidRPr="006555F1">
        <w:rPr>
          <w:rFonts w:ascii="Times New Roman" w:eastAsia="Times New Roman" w:hAnsi="Times New Roman" w:cs="Tahoma"/>
          <w:b/>
          <w:color w:val="000000"/>
          <w:kern w:val="3"/>
          <w:sz w:val="24"/>
          <w:szCs w:val="24"/>
          <w:lang w:eastAsia="zh-CN" w:bidi="hi-IN"/>
        </w:rPr>
        <w:t>лікарня</w:t>
      </w:r>
      <w:proofErr w:type="spellEnd"/>
      <w:r w:rsidR="008D4F6F" w:rsidRPr="006555F1">
        <w:rPr>
          <w:rFonts w:ascii="Times New Roman" w:eastAsia="Times New Roman" w:hAnsi="Times New Roman" w:cs="Tahoma"/>
          <w:b/>
          <w:color w:val="000000"/>
          <w:kern w:val="3"/>
          <w:sz w:val="24"/>
          <w:szCs w:val="24"/>
          <w:lang w:eastAsia="zh-CN" w:bidi="hi-IN"/>
        </w:rPr>
        <w:t>"</w:t>
      </w:r>
    </w:p>
    <w:p w:rsidR="008D4F6F" w:rsidRPr="00FD10AA" w:rsidRDefault="00CF71E5" w:rsidP="00EA42DC">
      <w:pPr>
        <w:widowControl w:val="0"/>
        <w:suppressAutoHyphens/>
        <w:autoSpaceDN w:val="0"/>
        <w:spacing w:after="0" w:line="240" w:lineRule="auto"/>
        <w:ind w:left="-851" w:right="-284"/>
        <w:jc w:val="center"/>
        <w:textAlignment w:val="baseline"/>
        <w:rPr>
          <w:rFonts w:ascii="Times New Roman" w:eastAsia="Times New Roman" w:hAnsi="Times New Roman" w:cs="Tahoma"/>
          <w:b/>
          <w:color w:val="000000"/>
          <w:kern w:val="3"/>
          <w:sz w:val="24"/>
          <w:szCs w:val="24"/>
          <w:lang w:eastAsia="zh-CN" w:bidi="hi-IN"/>
        </w:rPr>
      </w:pPr>
      <w:proofErr w:type="spellStart"/>
      <w:r>
        <w:rPr>
          <w:rFonts w:ascii="Times New Roman" w:eastAsia="Times New Roman" w:hAnsi="Times New Roman" w:cs="Tahoma"/>
          <w:b/>
          <w:color w:val="000000"/>
          <w:kern w:val="3"/>
          <w:sz w:val="24"/>
          <w:szCs w:val="24"/>
          <w:lang w:val="uk-UA" w:eastAsia="zh-CN" w:bidi="hi-IN"/>
        </w:rPr>
        <w:t>Ріпкинської</w:t>
      </w:r>
      <w:proofErr w:type="spellEnd"/>
      <w:r>
        <w:rPr>
          <w:rFonts w:ascii="Times New Roman" w:eastAsia="Times New Roman" w:hAnsi="Times New Roman" w:cs="Tahoma"/>
          <w:b/>
          <w:color w:val="000000"/>
          <w:kern w:val="3"/>
          <w:sz w:val="24"/>
          <w:szCs w:val="24"/>
          <w:lang w:val="uk-UA" w:eastAsia="zh-CN" w:bidi="hi-IN"/>
        </w:rPr>
        <w:t xml:space="preserve"> </w:t>
      </w:r>
      <w:proofErr w:type="spellStart"/>
      <w:r>
        <w:rPr>
          <w:rFonts w:ascii="Times New Roman" w:eastAsia="Times New Roman" w:hAnsi="Times New Roman" w:cs="Tahoma"/>
          <w:b/>
          <w:color w:val="000000"/>
          <w:kern w:val="3"/>
          <w:sz w:val="24"/>
          <w:szCs w:val="24"/>
          <w:lang w:val="uk-UA" w:eastAsia="zh-CN" w:bidi="hi-IN"/>
        </w:rPr>
        <w:t>селищно</w:t>
      </w:r>
      <w:r w:rsidR="008D4F6F" w:rsidRPr="00FD10AA">
        <w:rPr>
          <w:rFonts w:ascii="Times New Roman" w:eastAsia="Times New Roman" w:hAnsi="Times New Roman" w:cs="Tahoma"/>
          <w:b/>
          <w:color w:val="000000"/>
          <w:kern w:val="3"/>
          <w:sz w:val="24"/>
          <w:szCs w:val="24"/>
          <w:lang w:eastAsia="zh-CN" w:bidi="hi-IN"/>
        </w:rPr>
        <w:t>ї</w:t>
      </w:r>
      <w:proofErr w:type="spellEnd"/>
      <w:r w:rsidR="008D4F6F" w:rsidRPr="00FD10AA">
        <w:rPr>
          <w:rFonts w:ascii="Times New Roman" w:eastAsia="Times New Roman" w:hAnsi="Times New Roman" w:cs="Tahoma"/>
          <w:b/>
          <w:color w:val="000000"/>
          <w:kern w:val="3"/>
          <w:sz w:val="24"/>
          <w:szCs w:val="24"/>
          <w:lang w:eastAsia="zh-CN" w:bidi="hi-IN"/>
        </w:rPr>
        <w:t xml:space="preserve"> ради</w:t>
      </w:r>
    </w:p>
    <w:p w:rsidR="008D4F6F" w:rsidRPr="00FD10AA" w:rsidRDefault="008D4F6F" w:rsidP="00EA42DC">
      <w:pPr>
        <w:widowControl w:val="0"/>
        <w:suppressAutoHyphens/>
        <w:autoSpaceDN w:val="0"/>
        <w:spacing w:after="0" w:line="240" w:lineRule="auto"/>
        <w:ind w:left="-1418" w:right="-284"/>
        <w:jc w:val="right"/>
        <w:textAlignment w:val="baseline"/>
        <w:rPr>
          <w:rFonts w:ascii="Times New Roman" w:eastAsia="Times New Roman" w:hAnsi="Times New Roman" w:cs="Tahoma"/>
          <w:b/>
          <w:color w:val="000000"/>
          <w:kern w:val="3"/>
          <w:sz w:val="20"/>
          <w:szCs w:val="20"/>
          <w:lang w:eastAsia="zh-CN" w:bidi="hi-IN"/>
        </w:rPr>
      </w:pPr>
    </w:p>
    <w:p w:rsidR="008D4F6F" w:rsidRPr="00FD10AA" w:rsidRDefault="008D4F6F" w:rsidP="00EA42DC">
      <w:pPr>
        <w:widowControl w:val="0"/>
        <w:suppressAutoHyphens/>
        <w:autoSpaceDN w:val="0"/>
        <w:spacing w:after="0" w:line="240" w:lineRule="auto"/>
        <w:ind w:left="-1418" w:right="-284"/>
        <w:jc w:val="right"/>
        <w:textAlignment w:val="baseline"/>
        <w:rPr>
          <w:rFonts w:ascii="Times New Roman" w:eastAsia="Times New Roman" w:hAnsi="Times New Roman" w:cs="Tahoma"/>
          <w:b/>
          <w:color w:val="000000"/>
          <w:kern w:val="3"/>
          <w:sz w:val="20"/>
          <w:szCs w:val="20"/>
          <w:lang w:eastAsia="zh-CN" w:bidi="hi-IN"/>
        </w:rPr>
      </w:pPr>
    </w:p>
    <w:p w:rsidR="008D4F6F" w:rsidRPr="00FD10AA" w:rsidRDefault="008D4F6F" w:rsidP="00EA42DC">
      <w:pPr>
        <w:widowControl w:val="0"/>
        <w:suppressAutoHyphens/>
        <w:autoSpaceDN w:val="0"/>
        <w:spacing w:after="0" w:line="240" w:lineRule="auto"/>
        <w:ind w:left="-1418" w:right="-284"/>
        <w:jc w:val="right"/>
        <w:textAlignment w:val="baseline"/>
        <w:rPr>
          <w:rFonts w:ascii="Times New Roman" w:eastAsia="Times New Roman" w:hAnsi="Times New Roman" w:cs="Tahoma"/>
          <w:b/>
          <w:color w:val="000000"/>
          <w:kern w:val="3"/>
          <w:sz w:val="20"/>
          <w:szCs w:val="20"/>
          <w:lang w:eastAsia="zh-CN" w:bidi="hi-IN"/>
        </w:rPr>
      </w:pPr>
    </w:p>
    <w:p w:rsidR="008D4F6F" w:rsidRPr="00FD10AA" w:rsidRDefault="008D4F6F" w:rsidP="00EA42DC">
      <w:pPr>
        <w:widowControl w:val="0"/>
        <w:suppressAutoHyphens/>
        <w:autoSpaceDN w:val="0"/>
        <w:spacing w:after="0" w:line="240" w:lineRule="auto"/>
        <w:ind w:left="-1418" w:right="-284"/>
        <w:jc w:val="right"/>
        <w:textAlignment w:val="baseline"/>
        <w:rPr>
          <w:rFonts w:ascii="Times New Roman" w:eastAsia="Times New Roman" w:hAnsi="Times New Roman" w:cs="Tahoma"/>
          <w:b/>
          <w:color w:val="000000"/>
          <w:kern w:val="3"/>
          <w:sz w:val="20"/>
          <w:szCs w:val="20"/>
          <w:lang w:eastAsia="zh-CN" w:bidi="hi-IN"/>
        </w:rPr>
      </w:pPr>
    </w:p>
    <w:p w:rsidR="008D4F6F" w:rsidRPr="00FD10AA" w:rsidRDefault="008D4F6F" w:rsidP="00EA42DC">
      <w:pPr>
        <w:widowControl w:val="0"/>
        <w:suppressAutoHyphens/>
        <w:autoSpaceDN w:val="0"/>
        <w:spacing w:after="0" w:line="240" w:lineRule="auto"/>
        <w:ind w:left="-1418" w:right="-284"/>
        <w:jc w:val="right"/>
        <w:textAlignment w:val="baseline"/>
        <w:rPr>
          <w:rFonts w:ascii="Times New Roman" w:eastAsia="Times New Roman" w:hAnsi="Times New Roman" w:cs="Tahoma"/>
          <w:b/>
          <w:color w:val="000000"/>
          <w:kern w:val="3"/>
          <w:sz w:val="20"/>
          <w:szCs w:val="20"/>
          <w:lang w:eastAsia="zh-CN" w:bidi="hi-IN"/>
        </w:rPr>
      </w:pPr>
    </w:p>
    <w:p w:rsidR="00537068" w:rsidRDefault="00537068" w:rsidP="00EA42DC">
      <w:pPr>
        <w:widowControl w:val="0"/>
        <w:suppressAutoHyphens/>
        <w:autoSpaceDN w:val="0"/>
        <w:spacing w:after="0" w:line="240" w:lineRule="auto"/>
        <w:ind w:left="-1418" w:right="-284"/>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rsidR="00E95480" w:rsidRDefault="00E95480" w:rsidP="00EA42DC">
      <w:pPr>
        <w:widowControl w:val="0"/>
        <w:suppressAutoHyphens/>
        <w:autoSpaceDN w:val="0"/>
        <w:spacing w:after="0" w:line="240" w:lineRule="auto"/>
        <w:ind w:left="-1418" w:right="-284"/>
        <w:jc w:val="right"/>
        <w:textAlignment w:val="baseline"/>
        <w:rPr>
          <w:rFonts w:ascii="Times New Roman" w:eastAsia="Times New Roman" w:hAnsi="Times New Roman" w:cs="Tahoma"/>
          <w:b/>
          <w:color w:val="000000"/>
          <w:kern w:val="3"/>
          <w:sz w:val="24"/>
          <w:szCs w:val="24"/>
          <w:lang w:val="uk-UA" w:eastAsia="zh-CN" w:bidi="hi-IN"/>
        </w:rPr>
      </w:pPr>
      <w:proofErr w:type="spellStart"/>
      <w:proofErr w:type="gramStart"/>
      <w:r w:rsidRPr="00E95480">
        <w:rPr>
          <w:rFonts w:ascii="Times New Roman" w:eastAsia="Times New Roman" w:hAnsi="Times New Roman" w:cs="Tahoma"/>
          <w:b/>
          <w:color w:val="000000"/>
          <w:kern w:val="3"/>
          <w:sz w:val="24"/>
          <w:szCs w:val="24"/>
          <w:lang w:eastAsia="zh-CN" w:bidi="hi-IN"/>
        </w:rPr>
        <w:t>Р</w:t>
      </w:r>
      <w:proofErr w:type="gramEnd"/>
      <w:r w:rsidRPr="00E95480">
        <w:rPr>
          <w:rFonts w:ascii="Times New Roman" w:eastAsia="Times New Roman" w:hAnsi="Times New Roman" w:cs="Tahoma"/>
          <w:b/>
          <w:color w:val="000000"/>
          <w:kern w:val="3"/>
          <w:sz w:val="24"/>
          <w:szCs w:val="24"/>
          <w:lang w:eastAsia="zh-CN" w:bidi="hi-IN"/>
        </w:rPr>
        <w:t>ішенням</w:t>
      </w:r>
      <w:proofErr w:type="spellEnd"/>
      <w:r w:rsidR="0040443F">
        <w:rPr>
          <w:rFonts w:ascii="Times New Roman" w:eastAsia="Times New Roman" w:hAnsi="Times New Roman" w:cs="Tahoma"/>
          <w:b/>
          <w:color w:val="000000"/>
          <w:kern w:val="3"/>
          <w:sz w:val="24"/>
          <w:szCs w:val="24"/>
          <w:lang w:val="uk-UA" w:eastAsia="zh-CN" w:bidi="hi-IN"/>
        </w:rPr>
        <w:t xml:space="preserve"> </w:t>
      </w:r>
      <w:r>
        <w:rPr>
          <w:rFonts w:ascii="Times New Roman" w:eastAsia="Times New Roman" w:hAnsi="Times New Roman" w:cs="Tahoma"/>
          <w:b/>
          <w:color w:val="000000"/>
          <w:kern w:val="3"/>
          <w:sz w:val="24"/>
          <w:szCs w:val="24"/>
          <w:lang w:val="uk-UA" w:eastAsia="zh-CN" w:bidi="hi-IN"/>
        </w:rPr>
        <w:t xml:space="preserve">Уповноваженої особи </w:t>
      </w:r>
    </w:p>
    <w:p w:rsidR="00E95480" w:rsidRPr="003E3A31" w:rsidRDefault="00E95480" w:rsidP="00EA42DC">
      <w:pPr>
        <w:widowControl w:val="0"/>
        <w:suppressAutoHyphens/>
        <w:autoSpaceDN w:val="0"/>
        <w:spacing w:after="0" w:line="240" w:lineRule="auto"/>
        <w:ind w:left="-1418" w:right="-284"/>
        <w:jc w:val="right"/>
        <w:textAlignment w:val="baseline"/>
        <w:rPr>
          <w:rFonts w:ascii="Times New Roman" w:eastAsia="Times New Roman" w:hAnsi="Times New Roman" w:cs="Tahoma"/>
          <w:b/>
          <w:kern w:val="3"/>
          <w:sz w:val="24"/>
          <w:szCs w:val="24"/>
          <w:lang w:eastAsia="zh-CN" w:bidi="hi-IN"/>
        </w:rPr>
      </w:pPr>
      <w:r w:rsidRPr="003E3A31">
        <w:rPr>
          <w:rFonts w:ascii="Times New Roman" w:eastAsia="Times New Roman" w:hAnsi="Times New Roman" w:cs="Tahoma"/>
          <w:b/>
          <w:kern w:val="3"/>
          <w:sz w:val="24"/>
          <w:szCs w:val="24"/>
          <w:lang w:eastAsia="zh-CN" w:bidi="hi-IN"/>
        </w:rPr>
        <w:t>Протокол №</w:t>
      </w:r>
      <w:r w:rsidR="00D00F96">
        <w:rPr>
          <w:rFonts w:ascii="Times New Roman" w:eastAsia="Times New Roman" w:hAnsi="Times New Roman" w:cs="Tahoma"/>
          <w:b/>
          <w:kern w:val="3"/>
          <w:sz w:val="24"/>
          <w:szCs w:val="24"/>
          <w:lang w:val="uk-UA" w:eastAsia="zh-CN" w:bidi="hi-IN"/>
        </w:rPr>
        <w:t xml:space="preserve"> ___</w:t>
      </w:r>
      <w:r w:rsidR="0040443F">
        <w:rPr>
          <w:rFonts w:ascii="Times New Roman" w:eastAsia="Times New Roman" w:hAnsi="Times New Roman" w:cs="Tahoma"/>
          <w:b/>
          <w:kern w:val="3"/>
          <w:sz w:val="24"/>
          <w:szCs w:val="24"/>
          <w:lang w:val="uk-UA" w:eastAsia="zh-CN" w:bidi="hi-IN"/>
        </w:rPr>
        <w:t xml:space="preserve"> </w:t>
      </w:r>
      <w:proofErr w:type="spellStart"/>
      <w:r w:rsidRPr="003E3A31">
        <w:rPr>
          <w:rFonts w:ascii="Times New Roman" w:eastAsia="Times New Roman" w:hAnsi="Times New Roman" w:cs="Tahoma"/>
          <w:b/>
          <w:kern w:val="3"/>
          <w:sz w:val="24"/>
          <w:szCs w:val="24"/>
          <w:lang w:eastAsia="zh-CN" w:bidi="hi-IN"/>
        </w:rPr>
        <w:t>від</w:t>
      </w:r>
      <w:proofErr w:type="spellEnd"/>
      <w:r w:rsidR="003E3A31" w:rsidRPr="003E3A31">
        <w:rPr>
          <w:rFonts w:ascii="Times New Roman" w:eastAsia="Times New Roman" w:hAnsi="Times New Roman" w:cs="Tahoma"/>
          <w:b/>
          <w:kern w:val="3"/>
          <w:sz w:val="24"/>
          <w:szCs w:val="24"/>
          <w:lang w:val="uk-UA" w:eastAsia="zh-CN" w:bidi="hi-IN"/>
        </w:rPr>
        <w:t xml:space="preserve"> </w:t>
      </w:r>
      <w:bookmarkStart w:id="0" w:name="_GoBack"/>
      <w:bookmarkEnd w:id="0"/>
      <w:r w:rsidR="00731AA9">
        <w:rPr>
          <w:rFonts w:ascii="Times New Roman" w:eastAsia="Times New Roman" w:hAnsi="Times New Roman" w:cs="Tahoma"/>
          <w:b/>
          <w:kern w:val="3"/>
          <w:sz w:val="24"/>
          <w:szCs w:val="24"/>
          <w:lang w:val="uk-UA" w:eastAsia="zh-CN" w:bidi="hi-IN"/>
        </w:rPr>
        <w:t>23</w:t>
      </w:r>
      <w:r w:rsidR="00526250" w:rsidRPr="003E3A31">
        <w:rPr>
          <w:rFonts w:ascii="Times New Roman" w:eastAsia="Times New Roman" w:hAnsi="Times New Roman" w:cs="Tahoma"/>
          <w:b/>
          <w:kern w:val="3"/>
          <w:sz w:val="24"/>
          <w:szCs w:val="24"/>
          <w:lang w:val="uk-UA" w:eastAsia="zh-CN" w:bidi="hi-IN"/>
        </w:rPr>
        <w:t>.</w:t>
      </w:r>
      <w:r w:rsidR="00D00F96">
        <w:rPr>
          <w:rFonts w:ascii="Times New Roman" w:eastAsia="Times New Roman" w:hAnsi="Times New Roman" w:cs="Tahoma"/>
          <w:b/>
          <w:kern w:val="3"/>
          <w:sz w:val="24"/>
          <w:szCs w:val="24"/>
          <w:lang w:val="uk-UA" w:eastAsia="zh-CN" w:bidi="hi-IN"/>
        </w:rPr>
        <w:t>11</w:t>
      </w:r>
      <w:r w:rsidR="00526250" w:rsidRPr="003E3A31">
        <w:rPr>
          <w:rFonts w:ascii="Times New Roman" w:eastAsia="Times New Roman" w:hAnsi="Times New Roman" w:cs="Tahoma"/>
          <w:b/>
          <w:kern w:val="3"/>
          <w:sz w:val="24"/>
          <w:szCs w:val="24"/>
          <w:lang w:val="uk-UA" w:eastAsia="zh-CN" w:bidi="hi-IN"/>
        </w:rPr>
        <w:t>.202</w:t>
      </w:r>
      <w:r w:rsidR="00D536B7" w:rsidRPr="003E3A31">
        <w:rPr>
          <w:rFonts w:ascii="Times New Roman" w:eastAsia="Times New Roman" w:hAnsi="Times New Roman" w:cs="Tahoma"/>
          <w:b/>
          <w:kern w:val="3"/>
          <w:sz w:val="24"/>
          <w:szCs w:val="24"/>
          <w:lang w:val="uk-UA" w:eastAsia="zh-CN" w:bidi="hi-IN"/>
        </w:rPr>
        <w:t>3</w:t>
      </w:r>
      <w:r w:rsidRPr="003E3A31">
        <w:rPr>
          <w:rFonts w:ascii="Times New Roman" w:eastAsia="Times New Roman" w:hAnsi="Times New Roman" w:cs="Tahoma"/>
          <w:b/>
          <w:kern w:val="3"/>
          <w:sz w:val="24"/>
          <w:szCs w:val="24"/>
          <w:lang w:eastAsia="zh-CN" w:bidi="hi-IN"/>
        </w:rPr>
        <w:t>р.</w:t>
      </w:r>
    </w:p>
    <w:p w:rsidR="00537068" w:rsidRPr="0092208A" w:rsidRDefault="00243A3B" w:rsidP="00EA42DC">
      <w:pPr>
        <w:widowControl w:val="0"/>
        <w:suppressAutoHyphens/>
        <w:autoSpaceDN w:val="0"/>
        <w:spacing w:after="0" w:line="240" w:lineRule="auto"/>
        <w:ind w:left="-1418" w:right="-284"/>
        <w:jc w:val="right"/>
        <w:textAlignment w:val="baseline"/>
        <w:rPr>
          <w:rFonts w:ascii="Times New Roman" w:eastAsia="Times New Roman" w:hAnsi="Times New Roman" w:cs="Tahoma"/>
          <w:i/>
          <w:kern w:val="3"/>
          <w:sz w:val="24"/>
          <w:szCs w:val="24"/>
          <w:lang w:val="uk-UA" w:eastAsia="zh-CN" w:bidi="hi-IN"/>
        </w:rPr>
      </w:pPr>
      <w:r w:rsidRPr="0092208A">
        <w:rPr>
          <w:rFonts w:ascii="Times New Roman" w:eastAsia="Times New Roman" w:hAnsi="Times New Roman" w:cs="Tahoma"/>
          <w:b/>
          <w:kern w:val="3"/>
          <w:sz w:val="24"/>
          <w:szCs w:val="24"/>
          <w:lang w:val="uk-UA" w:eastAsia="zh-CN" w:bidi="hi-IN"/>
        </w:rPr>
        <w:t>Уповноважена особа</w:t>
      </w:r>
    </w:p>
    <w:p w:rsidR="00537068" w:rsidRPr="00243A3B" w:rsidRDefault="00537068" w:rsidP="00EA42DC">
      <w:pPr>
        <w:widowControl w:val="0"/>
        <w:suppressAutoHyphens/>
        <w:autoSpaceDN w:val="0"/>
        <w:spacing w:after="0" w:line="240" w:lineRule="auto"/>
        <w:ind w:right="-284"/>
        <w:jc w:val="right"/>
        <w:textAlignment w:val="baseline"/>
        <w:rPr>
          <w:rFonts w:ascii="Times New Roman" w:eastAsia="Times New Roman" w:hAnsi="Times New Roman" w:cs="Tahoma"/>
          <w:b/>
          <w:color w:val="000000"/>
          <w:kern w:val="3"/>
          <w:sz w:val="24"/>
          <w:szCs w:val="24"/>
          <w:lang w:val="uk-UA" w:eastAsia="zh-CN" w:bidi="hi-IN"/>
        </w:rPr>
      </w:pPr>
      <w:r w:rsidRPr="00243A3B">
        <w:rPr>
          <w:rFonts w:ascii="Times New Roman" w:eastAsia="Times New Roman" w:hAnsi="Times New Roman" w:cs="Tahoma"/>
          <w:b/>
          <w:color w:val="000000"/>
          <w:kern w:val="3"/>
          <w:sz w:val="24"/>
          <w:szCs w:val="24"/>
          <w:lang w:val="uk-UA" w:eastAsia="zh-CN" w:bidi="hi-IN"/>
        </w:rPr>
        <w:t>_</w:t>
      </w:r>
      <w:r w:rsidR="00243A3B">
        <w:rPr>
          <w:rFonts w:ascii="Times New Roman" w:eastAsia="Times New Roman" w:hAnsi="Times New Roman" w:cs="Tahoma"/>
          <w:b/>
          <w:color w:val="000000"/>
          <w:kern w:val="3"/>
          <w:sz w:val="24"/>
          <w:szCs w:val="24"/>
          <w:lang w:val="uk-UA" w:eastAsia="zh-CN" w:bidi="hi-IN"/>
        </w:rPr>
        <w:t>_________</w:t>
      </w:r>
      <w:r w:rsidR="00CF71E5">
        <w:rPr>
          <w:rFonts w:ascii="Times New Roman" w:eastAsia="Times New Roman" w:hAnsi="Times New Roman" w:cs="Tahoma"/>
          <w:b/>
          <w:color w:val="000000"/>
          <w:kern w:val="3"/>
          <w:sz w:val="24"/>
          <w:szCs w:val="24"/>
          <w:lang w:val="uk-UA" w:eastAsia="zh-CN" w:bidi="hi-IN"/>
        </w:rPr>
        <w:t xml:space="preserve"> Людмила ШТУЧКО</w:t>
      </w:r>
    </w:p>
    <w:p w:rsidR="00537068" w:rsidRPr="00243A3B" w:rsidRDefault="00537068" w:rsidP="00EA42DC">
      <w:pPr>
        <w:widowControl w:val="0"/>
        <w:suppressAutoHyphens/>
        <w:autoSpaceDN w:val="0"/>
        <w:spacing w:after="0" w:line="240" w:lineRule="auto"/>
        <w:ind w:right="-284"/>
        <w:textAlignment w:val="baseline"/>
        <w:rPr>
          <w:rFonts w:ascii="Liberation Serif" w:eastAsia="Times New Roman" w:hAnsi="Liberation Serif" w:cs="Tahoma"/>
          <w:b/>
          <w:color w:val="000000"/>
          <w:kern w:val="3"/>
          <w:sz w:val="24"/>
          <w:szCs w:val="24"/>
          <w:lang w:eastAsia="zh-CN" w:bidi="hi-IN"/>
        </w:rPr>
      </w:pPr>
    </w:p>
    <w:p w:rsidR="00537068" w:rsidRPr="00537068" w:rsidRDefault="00537068" w:rsidP="00EA42DC">
      <w:pPr>
        <w:widowControl w:val="0"/>
        <w:suppressAutoHyphens/>
        <w:autoSpaceDN w:val="0"/>
        <w:spacing w:after="0" w:line="240" w:lineRule="auto"/>
        <w:ind w:right="-284"/>
        <w:textAlignment w:val="baseline"/>
        <w:rPr>
          <w:rFonts w:ascii="Liberation Serif" w:eastAsia="Times New Roman" w:hAnsi="Liberation Serif" w:cs="Tahoma"/>
          <w:color w:val="000000"/>
          <w:kern w:val="3"/>
          <w:sz w:val="24"/>
          <w:szCs w:val="24"/>
          <w:lang w:eastAsia="zh-CN" w:bidi="hi-IN"/>
        </w:rPr>
      </w:pPr>
    </w:p>
    <w:p w:rsidR="00A537D3" w:rsidRPr="00A537D3" w:rsidRDefault="00A537D3" w:rsidP="00EA42DC">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4"/>
          <w:szCs w:val="24"/>
          <w:lang w:eastAsia="zh-CN" w:bidi="hi-IN"/>
        </w:rPr>
      </w:pPr>
    </w:p>
    <w:p w:rsidR="00A537D3" w:rsidRPr="00A537D3" w:rsidRDefault="00A537D3" w:rsidP="00EA42DC">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EA42DC">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EA42DC">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EA42DC">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EA42DC">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EA42DC">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E26812">
      <w:pPr>
        <w:widowControl w:val="0"/>
        <w:suppressAutoHyphens/>
        <w:autoSpaceDN w:val="0"/>
        <w:spacing w:after="0" w:line="240" w:lineRule="auto"/>
        <w:ind w:left="-567" w:right="141"/>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rsidR="0030686A" w:rsidRPr="00CF5925" w:rsidRDefault="0030686A" w:rsidP="00CF5925">
      <w:pPr>
        <w:widowControl w:val="0"/>
        <w:suppressAutoHyphens/>
        <w:autoSpaceDN w:val="0"/>
        <w:spacing w:after="0" w:line="240" w:lineRule="auto"/>
        <w:ind w:right="141"/>
        <w:textAlignment w:val="baseline"/>
        <w:rPr>
          <w:rFonts w:ascii="Times New Roman" w:eastAsia="Times New Roman" w:hAnsi="Times New Roman"/>
          <w:b/>
          <w:bCs/>
          <w:color w:val="000000"/>
          <w:kern w:val="3"/>
          <w:sz w:val="28"/>
          <w:szCs w:val="28"/>
          <w:lang w:val="uk-UA" w:eastAsia="zh-CN" w:bidi="hi-IN"/>
        </w:rPr>
      </w:pPr>
    </w:p>
    <w:p w:rsidR="00DB2A2B" w:rsidRPr="00586829" w:rsidRDefault="00537068" w:rsidP="00CF5925">
      <w:pPr>
        <w:widowControl w:val="0"/>
        <w:suppressAutoHyphens/>
        <w:autoSpaceDN w:val="0"/>
        <w:spacing w:after="0" w:line="240" w:lineRule="auto"/>
        <w:ind w:left="-567" w:right="141"/>
        <w:jc w:val="center"/>
        <w:textAlignment w:val="baseline"/>
        <w:rPr>
          <w:rFonts w:ascii="Times New Roman" w:eastAsia="Times New Roman" w:hAnsi="Times New Roman"/>
          <w:b/>
          <w:bCs/>
          <w:color w:val="000000"/>
          <w:kern w:val="3"/>
          <w:sz w:val="28"/>
          <w:szCs w:val="28"/>
          <w:lang w:val="uk-UA" w:eastAsia="zh-CN" w:bidi="hi-IN"/>
        </w:rPr>
      </w:pPr>
      <w:r w:rsidRPr="00586829">
        <w:rPr>
          <w:rFonts w:ascii="Times New Roman" w:eastAsia="Times New Roman" w:hAnsi="Times New Roman"/>
          <w:b/>
          <w:bCs/>
          <w:color w:val="000000"/>
          <w:kern w:val="3"/>
          <w:sz w:val="28"/>
          <w:szCs w:val="28"/>
          <w:lang w:val="uk-UA" w:eastAsia="zh-CN" w:bidi="hi-IN"/>
        </w:rPr>
        <w:t>на закупівлю</w:t>
      </w:r>
      <w:r w:rsidR="00DB2A2B" w:rsidRPr="00586829">
        <w:rPr>
          <w:rFonts w:ascii="Times New Roman" w:eastAsia="Times New Roman" w:hAnsi="Times New Roman"/>
          <w:b/>
          <w:bCs/>
          <w:color w:val="000000"/>
          <w:kern w:val="3"/>
          <w:sz w:val="28"/>
          <w:szCs w:val="28"/>
          <w:lang w:val="uk-UA" w:eastAsia="zh-CN" w:bidi="hi-IN"/>
        </w:rPr>
        <w:t>:</w:t>
      </w:r>
    </w:p>
    <w:p w:rsidR="00B36A12" w:rsidRPr="00586829" w:rsidRDefault="00CF5925" w:rsidP="000B0DC1">
      <w:pPr>
        <w:widowControl w:val="0"/>
        <w:suppressAutoHyphens/>
        <w:autoSpaceDE w:val="0"/>
        <w:autoSpaceDN w:val="0"/>
        <w:adjustRightInd w:val="0"/>
        <w:spacing w:after="0" w:line="240" w:lineRule="auto"/>
        <w:ind w:left="142"/>
        <w:jc w:val="center"/>
        <w:rPr>
          <w:rFonts w:ascii="Times New Roman" w:hAnsi="Times New Roman"/>
          <w:b/>
          <w:bCs/>
          <w:sz w:val="28"/>
          <w:szCs w:val="28"/>
          <w:lang w:val="uk-UA"/>
        </w:rPr>
      </w:pPr>
      <w:proofErr w:type="spellStart"/>
      <w:r w:rsidRPr="00586829">
        <w:rPr>
          <w:rFonts w:ascii="Times New Roman" w:hAnsi="Times New Roman"/>
          <w:b/>
          <w:bCs/>
          <w:sz w:val="28"/>
          <w:szCs w:val="28"/>
          <w:lang w:val="uk-UA"/>
        </w:rPr>
        <w:t>ДК</w:t>
      </w:r>
      <w:proofErr w:type="spellEnd"/>
      <w:r w:rsidRPr="00586829">
        <w:rPr>
          <w:rFonts w:ascii="Times New Roman" w:hAnsi="Times New Roman"/>
          <w:b/>
          <w:bCs/>
          <w:sz w:val="28"/>
          <w:szCs w:val="28"/>
          <w:lang w:val="uk-UA"/>
        </w:rPr>
        <w:t xml:space="preserve"> 021:2015 код 85110000-3 - Послуги лікувальних закладів та супутні послуги</w:t>
      </w:r>
      <w:r w:rsidR="000B0DC1">
        <w:rPr>
          <w:rFonts w:ascii="Times New Roman" w:hAnsi="Times New Roman"/>
          <w:b/>
          <w:bCs/>
          <w:sz w:val="28"/>
          <w:szCs w:val="28"/>
          <w:lang w:val="uk-UA"/>
        </w:rPr>
        <w:t xml:space="preserve"> </w:t>
      </w:r>
      <w:r w:rsidRPr="00586829">
        <w:rPr>
          <w:rFonts w:ascii="Times New Roman" w:hAnsi="Times New Roman"/>
          <w:b/>
          <w:bCs/>
          <w:sz w:val="28"/>
          <w:szCs w:val="28"/>
          <w:lang w:val="uk-UA"/>
        </w:rPr>
        <w:t>(Гістологічне дослідження</w:t>
      </w:r>
      <w:r w:rsidR="00CF71E5">
        <w:rPr>
          <w:rFonts w:ascii="Times New Roman" w:hAnsi="Times New Roman"/>
          <w:b/>
          <w:bCs/>
          <w:sz w:val="28"/>
          <w:szCs w:val="28"/>
          <w:lang w:val="uk-UA"/>
        </w:rPr>
        <w:t xml:space="preserve"> </w:t>
      </w:r>
      <w:r w:rsidRPr="00586829">
        <w:rPr>
          <w:rFonts w:ascii="Times New Roman" w:hAnsi="Times New Roman"/>
          <w:b/>
          <w:bCs/>
          <w:sz w:val="28"/>
          <w:szCs w:val="28"/>
          <w:lang w:val="uk-UA"/>
        </w:rPr>
        <w:t xml:space="preserve"> </w:t>
      </w:r>
      <w:proofErr w:type="spellStart"/>
      <w:r w:rsidR="00D00F96">
        <w:rPr>
          <w:rFonts w:ascii="Times New Roman" w:hAnsi="Times New Roman"/>
          <w:b/>
          <w:bCs/>
          <w:sz w:val="28"/>
          <w:szCs w:val="28"/>
          <w:lang w:val="uk-UA"/>
        </w:rPr>
        <w:t>біопсійного</w:t>
      </w:r>
      <w:proofErr w:type="spellEnd"/>
      <w:r w:rsidR="00D00F96">
        <w:rPr>
          <w:rFonts w:ascii="Times New Roman" w:hAnsi="Times New Roman"/>
          <w:b/>
          <w:bCs/>
          <w:sz w:val="28"/>
          <w:szCs w:val="28"/>
          <w:lang w:val="uk-UA"/>
        </w:rPr>
        <w:t xml:space="preserve"> та операційного матеріалу </w:t>
      </w:r>
      <w:r w:rsidRPr="00586829">
        <w:rPr>
          <w:rFonts w:ascii="Times New Roman" w:hAnsi="Times New Roman"/>
          <w:b/>
          <w:bCs/>
          <w:sz w:val="28"/>
          <w:szCs w:val="28"/>
          <w:lang w:val="uk-UA"/>
        </w:rPr>
        <w:t xml:space="preserve">І  категорії складності; Гістологічне дослідження </w:t>
      </w:r>
      <w:proofErr w:type="spellStart"/>
      <w:r w:rsidR="00D00F96">
        <w:rPr>
          <w:rFonts w:ascii="Times New Roman" w:hAnsi="Times New Roman"/>
          <w:b/>
          <w:bCs/>
          <w:sz w:val="28"/>
          <w:szCs w:val="28"/>
          <w:lang w:val="uk-UA"/>
        </w:rPr>
        <w:t>біопсійного</w:t>
      </w:r>
      <w:proofErr w:type="spellEnd"/>
      <w:r w:rsidR="00D00F96">
        <w:rPr>
          <w:rFonts w:ascii="Times New Roman" w:hAnsi="Times New Roman"/>
          <w:b/>
          <w:bCs/>
          <w:sz w:val="28"/>
          <w:szCs w:val="28"/>
          <w:lang w:val="uk-UA"/>
        </w:rPr>
        <w:t xml:space="preserve"> та операційного матеріалу</w:t>
      </w:r>
      <w:r w:rsidR="00D00F96" w:rsidRPr="00586829">
        <w:rPr>
          <w:rFonts w:ascii="Times New Roman" w:hAnsi="Times New Roman"/>
          <w:b/>
          <w:bCs/>
          <w:sz w:val="28"/>
          <w:szCs w:val="28"/>
          <w:lang w:val="uk-UA"/>
        </w:rPr>
        <w:t xml:space="preserve"> </w:t>
      </w:r>
      <w:r w:rsidRPr="00586829">
        <w:rPr>
          <w:rFonts w:ascii="Times New Roman" w:hAnsi="Times New Roman"/>
          <w:b/>
          <w:bCs/>
          <w:sz w:val="28"/>
          <w:szCs w:val="28"/>
          <w:lang w:val="uk-UA"/>
        </w:rPr>
        <w:t>ІІІ категорії складності;</w:t>
      </w:r>
      <w:r w:rsidR="00D00F96" w:rsidRPr="00D00F96">
        <w:rPr>
          <w:rFonts w:ascii="Times New Roman" w:hAnsi="Times New Roman"/>
          <w:b/>
          <w:bCs/>
          <w:sz w:val="28"/>
          <w:szCs w:val="28"/>
          <w:lang w:val="uk-UA"/>
        </w:rPr>
        <w:t xml:space="preserve"> </w:t>
      </w:r>
      <w:r w:rsidR="00D00F96" w:rsidRPr="00586829">
        <w:rPr>
          <w:rFonts w:ascii="Times New Roman" w:hAnsi="Times New Roman"/>
          <w:b/>
          <w:bCs/>
          <w:sz w:val="28"/>
          <w:szCs w:val="28"/>
          <w:lang w:val="uk-UA"/>
        </w:rPr>
        <w:t>Гістологічне дослідження</w:t>
      </w:r>
      <w:r w:rsidR="00D00F96">
        <w:rPr>
          <w:rFonts w:ascii="Times New Roman" w:hAnsi="Times New Roman"/>
          <w:b/>
          <w:bCs/>
          <w:sz w:val="28"/>
          <w:szCs w:val="28"/>
          <w:lang w:val="uk-UA"/>
        </w:rPr>
        <w:t xml:space="preserve"> </w:t>
      </w:r>
      <w:r w:rsidR="00D00F96" w:rsidRPr="00586829">
        <w:rPr>
          <w:rFonts w:ascii="Times New Roman" w:hAnsi="Times New Roman"/>
          <w:b/>
          <w:bCs/>
          <w:sz w:val="28"/>
          <w:szCs w:val="28"/>
          <w:lang w:val="uk-UA"/>
        </w:rPr>
        <w:t xml:space="preserve"> </w:t>
      </w:r>
      <w:proofErr w:type="spellStart"/>
      <w:r w:rsidR="00D00F96">
        <w:rPr>
          <w:rFonts w:ascii="Times New Roman" w:hAnsi="Times New Roman"/>
          <w:b/>
          <w:bCs/>
          <w:sz w:val="28"/>
          <w:szCs w:val="28"/>
          <w:lang w:val="uk-UA"/>
        </w:rPr>
        <w:t>біопсійного</w:t>
      </w:r>
      <w:proofErr w:type="spellEnd"/>
      <w:r w:rsidR="00D00F96">
        <w:rPr>
          <w:rFonts w:ascii="Times New Roman" w:hAnsi="Times New Roman"/>
          <w:b/>
          <w:bCs/>
          <w:sz w:val="28"/>
          <w:szCs w:val="28"/>
          <w:lang w:val="uk-UA"/>
        </w:rPr>
        <w:t xml:space="preserve"> та операційного матеріалу </w:t>
      </w:r>
      <w:r w:rsidR="00D00F96" w:rsidRPr="00586829">
        <w:rPr>
          <w:rFonts w:ascii="Times New Roman" w:hAnsi="Times New Roman"/>
          <w:b/>
          <w:bCs/>
          <w:sz w:val="28"/>
          <w:szCs w:val="28"/>
          <w:lang w:val="uk-UA"/>
        </w:rPr>
        <w:t>І</w:t>
      </w:r>
      <w:r w:rsidR="00D00F96">
        <w:rPr>
          <w:rFonts w:ascii="Times New Roman" w:hAnsi="Times New Roman"/>
          <w:b/>
          <w:bCs/>
          <w:sz w:val="28"/>
          <w:szCs w:val="28"/>
          <w:lang w:val="en-US"/>
        </w:rPr>
        <w:t>V</w:t>
      </w:r>
      <w:r w:rsidR="00D00F96" w:rsidRPr="00586829">
        <w:rPr>
          <w:rFonts w:ascii="Times New Roman" w:hAnsi="Times New Roman"/>
          <w:b/>
          <w:bCs/>
          <w:sz w:val="28"/>
          <w:szCs w:val="28"/>
          <w:lang w:val="uk-UA"/>
        </w:rPr>
        <w:t xml:space="preserve">  категорії складності; </w:t>
      </w:r>
      <w:r w:rsidRPr="00586829">
        <w:rPr>
          <w:rFonts w:ascii="Times New Roman" w:hAnsi="Times New Roman"/>
          <w:b/>
          <w:sz w:val="28"/>
          <w:szCs w:val="28"/>
          <w:lang w:val="uk-UA"/>
        </w:rPr>
        <w:t>Цитологічні дослідження</w:t>
      </w:r>
      <w:r w:rsidR="00D00F96" w:rsidRPr="00D00F96">
        <w:rPr>
          <w:rFonts w:ascii="Times New Roman" w:hAnsi="Times New Roman"/>
          <w:b/>
          <w:sz w:val="28"/>
          <w:szCs w:val="28"/>
          <w:lang w:val="uk-UA"/>
        </w:rPr>
        <w:t xml:space="preserve"> </w:t>
      </w:r>
      <w:proofErr w:type="spellStart"/>
      <w:r w:rsidR="00D00F96">
        <w:rPr>
          <w:rFonts w:ascii="Times New Roman" w:hAnsi="Times New Roman"/>
          <w:b/>
          <w:sz w:val="28"/>
          <w:szCs w:val="28"/>
          <w:lang w:val="uk-UA"/>
        </w:rPr>
        <w:t>профоглядів</w:t>
      </w:r>
      <w:proofErr w:type="spellEnd"/>
      <w:r w:rsidRPr="00586829">
        <w:rPr>
          <w:rFonts w:ascii="Times New Roman" w:hAnsi="Times New Roman"/>
          <w:b/>
          <w:bCs/>
          <w:sz w:val="28"/>
          <w:szCs w:val="28"/>
          <w:lang w:val="uk-UA"/>
        </w:rPr>
        <w:t>)</w:t>
      </w:r>
      <w:r w:rsidR="0040443F" w:rsidRPr="00CF5925">
        <w:rPr>
          <w:rFonts w:ascii="Times New Roman" w:eastAsia="Times New Roman" w:hAnsi="Times New Roman"/>
          <w:b/>
          <w:bCs/>
          <w:color w:val="000000"/>
          <w:kern w:val="3"/>
          <w:sz w:val="28"/>
          <w:szCs w:val="28"/>
          <w:lang w:val="uk-UA" w:eastAsia="zh-CN" w:bidi="hi-IN"/>
        </w:rPr>
        <w:t xml:space="preserve"> </w:t>
      </w:r>
    </w:p>
    <w:p w:rsidR="006248BB" w:rsidRDefault="006248BB" w:rsidP="006755E8">
      <w:pPr>
        <w:widowControl w:val="0"/>
        <w:suppressAutoHyphens/>
        <w:autoSpaceDN w:val="0"/>
        <w:spacing w:after="0" w:line="240" w:lineRule="auto"/>
        <w:ind w:left="-567" w:right="-1" w:hanging="142"/>
        <w:jc w:val="center"/>
        <w:textAlignment w:val="baseline"/>
        <w:rPr>
          <w:rFonts w:ascii="Times New Roman" w:eastAsia="Times New Roman" w:hAnsi="Times New Roman"/>
          <w:b/>
          <w:bCs/>
          <w:color w:val="000000"/>
          <w:kern w:val="3"/>
          <w:sz w:val="28"/>
          <w:szCs w:val="28"/>
          <w:lang w:val="uk-UA" w:eastAsia="zh-CN" w:bidi="hi-IN"/>
        </w:rPr>
      </w:pPr>
    </w:p>
    <w:p w:rsidR="006248BB" w:rsidRDefault="006248BB" w:rsidP="006755E8">
      <w:pPr>
        <w:widowControl w:val="0"/>
        <w:suppressAutoHyphens/>
        <w:autoSpaceDN w:val="0"/>
        <w:spacing w:after="0" w:line="240" w:lineRule="auto"/>
        <w:ind w:left="-567" w:right="-1" w:hanging="142"/>
        <w:jc w:val="center"/>
        <w:textAlignment w:val="baseline"/>
        <w:rPr>
          <w:rFonts w:ascii="Times New Roman" w:eastAsia="Times New Roman" w:hAnsi="Times New Roman"/>
          <w:b/>
          <w:bCs/>
          <w:color w:val="000000"/>
          <w:kern w:val="3"/>
          <w:sz w:val="28"/>
          <w:szCs w:val="28"/>
          <w:lang w:val="uk-UA" w:eastAsia="zh-CN" w:bidi="hi-IN"/>
        </w:rPr>
      </w:pPr>
    </w:p>
    <w:p w:rsidR="006248BB" w:rsidRDefault="006248BB" w:rsidP="006755E8">
      <w:pPr>
        <w:widowControl w:val="0"/>
        <w:suppressAutoHyphens/>
        <w:autoSpaceDN w:val="0"/>
        <w:spacing w:after="0" w:line="240" w:lineRule="auto"/>
        <w:ind w:left="-567" w:right="-1" w:hanging="142"/>
        <w:jc w:val="center"/>
        <w:textAlignment w:val="baseline"/>
        <w:rPr>
          <w:rFonts w:ascii="Times New Roman" w:eastAsia="Times New Roman" w:hAnsi="Times New Roman"/>
          <w:b/>
          <w:bCs/>
          <w:color w:val="000000"/>
          <w:kern w:val="3"/>
          <w:sz w:val="28"/>
          <w:szCs w:val="28"/>
          <w:lang w:val="uk-UA" w:eastAsia="zh-CN" w:bidi="hi-IN"/>
        </w:rPr>
      </w:pPr>
    </w:p>
    <w:p w:rsidR="006248BB" w:rsidRDefault="006248BB" w:rsidP="006755E8">
      <w:pPr>
        <w:widowControl w:val="0"/>
        <w:suppressAutoHyphens/>
        <w:autoSpaceDN w:val="0"/>
        <w:spacing w:after="0" w:line="240" w:lineRule="auto"/>
        <w:ind w:left="-567" w:right="-1" w:hanging="142"/>
        <w:jc w:val="center"/>
        <w:textAlignment w:val="baseline"/>
        <w:rPr>
          <w:rFonts w:ascii="Times New Roman" w:eastAsia="Times New Roman" w:hAnsi="Times New Roman"/>
          <w:b/>
          <w:bCs/>
          <w:color w:val="000000"/>
          <w:kern w:val="3"/>
          <w:sz w:val="28"/>
          <w:szCs w:val="28"/>
          <w:lang w:val="uk-UA" w:eastAsia="zh-CN" w:bidi="hi-IN"/>
        </w:rPr>
      </w:pPr>
    </w:p>
    <w:p w:rsidR="006248BB" w:rsidRDefault="006248BB" w:rsidP="006755E8">
      <w:pPr>
        <w:widowControl w:val="0"/>
        <w:suppressAutoHyphens/>
        <w:autoSpaceDN w:val="0"/>
        <w:spacing w:after="0" w:line="240" w:lineRule="auto"/>
        <w:ind w:left="-567" w:right="-1" w:hanging="142"/>
        <w:jc w:val="center"/>
        <w:textAlignment w:val="baseline"/>
        <w:rPr>
          <w:rFonts w:ascii="Times New Roman" w:eastAsia="Times New Roman" w:hAnsi="Times New Roman"/>
          <w:b/>
          <w:bCs/>
          <w:color w:val="000000"/>
          <w:kern w:val="3"/>
          <w:sz w:val="28"/>
          <w:szCs w:val="28"/>
          <w:lang w:val="uk-UA" w:eastAsia="zh-CN" w:bidi="hi-IN"/>
        </w:rPr>
      </w:pPr>
    </w:p>
    <w:p w:rsidR="006248BB" w:rsidRDefault="006248BB" w:rsidP="006755E8">
      <w:pPr>
        <w:widowControl w:val="0"/>
        <w:suppressAutoHyphens/>
        <w:autoSpaceDN w:val="0"/>
        <w:spacing w:after="0" w:line="240" w:lineRule="auto"/>
        <w:ind w:left="-567" w:right="-1" w:hanging="142"/>
        <w:jc w:val="center"/>
        <w:textAlignment w:val="baseline"/>
        <w:rPr>
          <w:rFonts w:ascii="Times New Roman" w:eastAsia="Times New Roman" w:hAnsi="Times New Roman"/>
          <w:b/>
          <w:bCs/>
          <w:color w:val="000000"/>
          <w:kern w:val="3"/>
          <w:sz w:val="28"/>
          <w:szCs w:val="28"/>
          <w:lang w:val="uk-UA" w:eastAsia="zh-CN" w:bidi="hi-IN"/>
        </w:rPr>
      </w:pPr>
    </w:p>
    <w:p w:rsidR="006248BB" w:rsidRDefault="006248BB" w:rsidP="006755E8">
      <w:pPr>
        <w:widowControl w:val="0"/>
        <w:suppressAutoHyphens/>
        <w:autoSpaceDN w:val="0"/>
        <w:spacing w:after="0" w:line="240" w:lineRule="auto"/>
        <w:ind w:left="-567" w:right="-1" w:hanging="142"/>
        <w:jc w:val="center"/>
        <w:textAlignment w:val="baseline"/>
        <w:rPr>
          <w:rFonts w:ascii="Times New Roman" w:eastAsia="Times New Roman" w:hAnsi="Times New Roman"/>
          <w:b/>
          <w:bCs/>
          <w:color w:val="000000"/>
          <w:kern w:val="3"/>
          <w:sz w:val="28"/>
          <w:szCs w:val="28"/>
          <w:lang w:val="uk-UA" w:eastAsia="zh-CN" w:bidi="hi-IN"/>
        </w:rPr>
      </w:pPr>
    </w:p>
    <w:p w:rsidR="006248BB" w:rsidRPr="004D7AC5" w:rsidRDefault="006248BB" w:rsidP="006755E8">
      <w:pPr>
        <w:widowControl w:val="0"/>
        <w:suppressAutoHyphens/>
        <w:autoSpaceDN w:val="0"/>
        <w:spacing w:after="0" w:line="240" w:lineRule="auto"/>
        <w:ind w:left="-567" w:right="-1" w:hanging="142"/>
        <w:jc w:val="center"/>
        <w:textAlignment w:val="baseline"/>
        <w:rPr>
          <w:rFonts w:ascii="Times New Roman" w:eastAsia="Times New Roman" w:hAnsi="Times New Roman"/>
          <w:b/>
          <w:bCs/>
          <w:color w:val="000000"/>
          <w:kern w:val="3"/>
          <w:sz w:val="28"/>
          <w:szCs w:val="28"/>
          <w:lang w:val="uk-UA" w:eastAsia="zh-CN" w:bidi="hi-IN"/>
        </w:rPr>
      </w:pPr>
    </w:p>
    <w:p w:rsidR="00537068" w:rsidRDefault="00537068" w:rsidP="00EA42DC">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8"/>
          <w:szCs w:val="28"/>
          <w:lang w:val="uk-UA" w:eastAsia="zh-CN" w:bidi="hi-IN"/>
        </w:rPr>
      </w:pPr>
    </w:p>
    <w:p w:rsidR="00CF71E5" w:rsidRDefault="00CF71E5" w:rsidP="00EA42DC">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8"/>
          <w:szCs w:val="28"/>
          <w:lang w:val="uk-UA" w:eastAsia="zh-CN" w:bidi="hi-IN"/>
        </w:rPr>
      </w:pPr>
    </w:p>
    <w:p w:rsidR="00CF71E5" w:rsidRDefault="00CF71E5" w:rsidP="00EA42DC">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8"/>
          <w:szCs w:val="28"/>
          <w:lang w:val="uk-UA" w:eastAsia="zh-CN" w:bidi="hi-IN"/>
        </w:rPr>
      </w:pPr>
    </w:p>
    <w:p w:rsidR="00CF71E5" w:rsidRDefault="00CF71E5" w:rsidP="00EA42DC">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8"/>
          <w:szCs w:val="28"/>
          <w:lang w:val="uk-UA" w:eastAsia="zh-CN" w:bidi="hi-IN"/>
        </w:rPr>
      </w:pPr>
    </w:p>
    <w:p w:rsidR="00CF71E5" w:rsidRDefault="00CF71E5" w:rsidP="00EA42DC">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8"/>
          <w:szCs w:val="28"/>
          <w:lang w:val="uk-UA" w:eastAsia="zh-CN" w:bidi="hi-IN"/>
        </w:rPr>
      </w:pPr>
    </w:p>
    <w:p w:rsidR="00CF71E5" w:rsidRDefault="00CF71E5" w:rsidP="00EA42DC">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8"/>
          <w:szCs w:val="28"/>
          <w:lang w:val="uk-UA" w:eastAsia="zh-CN" w:bidi="hi-IN"/>
        </w:rPr>
      </w:pPr>
    </w:p>
    <w:p w:rsidR="00397485" w:rsidRDefault="00397485" w:rsidP="00CF5925">
      <w:pPr>
        <w:widowControl w:val="0"/>
        <w:suppressAutoHyphens/>
        <w:autoSpaceDN w:val="0"/>
        <w:spacing w:after="0" w:line="240" w:lineRule="auto"/>
        <w:ind w:right="-284"/>
        <w:textAlignment w:val="baseline"/>
        <w:rPr>
          <w:rFonts w:ascii="Times New Roman" w:eastAsia="Times New Roman" w:hAnsi="Times New Roman"/>
          <w:b/>
          <w:bCs/>
          <w:color w:val="000000"/>
          <w:kern w:val="3"/>
          <w:sz w:val="28"/>
          <w:szCs w:val="28"/>
          <w:lang w:val="uk-UA" w:eastAsia="zh-CN" w:bidi="hi-IN"/>
        </w:rPr>
      </w:pPr>
    </w:p>
    <w:p w:rsidR="00397485" w:rsidRDefault="00397485" w:rsidP="00356D49">
      <w:pPr>
        <w:widowControl w:val="0"/>
        <w:suppressAutoHyphens/>
        <w:autoSpaceDN w:val="0"/>
        <w:spacing w:after="0" w:line="240" w:lineRule="auto"/>
        <w:ind w:right="-284"/>
        <w:textAlignment w:val="baseline"/>
        <w:rPr>
          <w:rFonts w:ascii="Times New Roman" w:eastAsia="Times New Roman" w:hAnsi="Times New Roman"/>
          <w:b/>
          <w:bCs/>
          <w:color w:val="000000"/>
          <w:kern w:val="3"/>
          <w:sz w:val="28"/>
          <w:szCs w:val="28"/>
          <w:lang w:val="uk-UA" w:eastAsia="zh-CN" w:bidi="hi-IN"/>
        </w:rPr>
      </w:pPr>
    </w:p>
    <w:p w:rsidR="003D1F7B" w:rsidRDefault="003D1F7B" w:rsidP="00356D49">
      <w:pPr>
        <w:widowControl w:val="0"/>
        <w:suppressAutoHyphens/>
        <w:autoSpaceDN w:val="0"/>
        <w:spacing w:after="0" w:line="240" w:lineRule="auto"/>
        <w:ind w:right="-284"/>
        <w:textAlignment w:val="baseline"/>
        <w:rPr>
          <w:rFonts w:ascii="Times New Roman" w:eastAsia="Times New Roman" w:hAnsi="Times New Roman"/>
          <w:b/>
          <w:bCs/>
          <w:color w:val="000000"/>
          <w:kern w:val="3"/>
          <w:sz w:val="28"/>
          <w:szCs w:val="28"/>
          <w:lang w:val="uk-UA" w:eastAsia="zh-CN" w:bidi="hi-IN"/>
        </w:rPr>
      </w:pPr>
    </w:p>
    <w:p w:rsidR="003D1F7B" w:rsidRDefault="003D1F7B" w:rsidP="00356D49">
      <w:pPr>
        <w:widowControl w:val="0"/>
        <w:suppressAutoHyphens/>
        <w:autoSpaceDN w:val="0"/>
        <w:spacing w:after="0" w:line="240" w:lineRule="auto"/>
        <w:ind w:right="-284"/>
        <w:textAlignment w:val="baseline"/>
        <w:rPr>
          <w:rFonts w:ascii="Times New Roman" w:eastAsia="Times New Roman" w:hAnsi="Times New Roman"/>
          <w:b/>
          <w:bCs/>
          <w:color w:val="000000"/>
          <w:kern w:val="3"/>
          <w:sz w:val="28"/>
          <w:szCs w:val="28"/>
          <w:lang w:val="uk-UA" w:eastAsia="zh-CN" w:bidi="hi-IN"/>
        </w:rPr>
      </w:pPr>
    </w:p>
    <w:p w:rsidR="00537068" w:rsidRDefault="00CF71E5" w:rsidP="00EA42DC">
      <w:pPr>
        <w:widowControl w:val="0"/>
        <w:tabs>
          <w:tab w:val="left" w:pos="142"/>
        </w:tabs>
        <w:suppressAutoHyphens/>
        <w:autoSpaceDN w:val="0"/>
        <w:spacing w:after="0" w:line="240" w:lineRule="auto"/>
        <w:ind w:left="-851" w:right="-284"/>
        <w:jc w:val="center"/>
        <w:textAlignment w:val="baseline"/>
        <w:rPr>
          <w:rFonts w:ascii="Times New Roman" w:eastAsia="Times New Roman" w:hAnsi="Times New Roman"/>
          <w:b/>
          <w:iCs/>
          <w:color w:val="000000"/>
          <w:kern w:val="3"/>
          <w:sz w:val="24"/>
          <w:szCs w:val="24"/>
          <w:lang w:val="uk-UA" w:eastAsia="zh-CN" w:bidi="hi-IN"/>
        </w:rPr>
      </w:pPr>
      <w:proofErr w:type="spellStart"/>
      <w:r>
        <w:rPr>
          <w:rFonts w:ascii="Times New Roman" w:eastAsia="Times New Roman" w:hAnsi="Times New Roman"/>
          <w:b/>
          <w:iCs/>
          <w:color w:val="000000"/>
          <w:kern w:val="3"/>
          <w:sz w:val="24"/>
          <w:szCs w:val="24"/>
          <w:lang w:val="uk-UA" w:eastAsia="zh-CN" w:bidi="hi-IN"/>
        </w:rPr>
        <w:t>смт</w:t>
      </w:r>
      <w:proofErr w:type="spellEnd"/>
      <w:r>
        <w:rPr>
          <w:rFonts w:ascii="Times New Roman" w:eastAsia="Times New Roman" w:hAnsi="Times New Roman"/>
          <w:b/>
          <w:iCs/>
          <w:color w:val="000000"/>
          <w:kern w:val="3"/>
          <w:sz w:val="24"/>
          <w:szCs w:val="24"/>
          <w:lang w:val="uk-UA" w:eastAsia="zh-CN" w:bidi="hi-IN"/>
        </w:rPr>
        <w:t>. Ріпки</w:t>
      </w:r>
    </w:p>
    <w:p w:rsidR="00356D49" w:rsidRPr="0030686A" w:rsidRDefault="00CF5925" w:rsidP="00CF5925">
      <w:pPr>
        <w:widowControl w:val="0"/>
        <w:tabs>
          <w:tab w:val="left" w:pos="142"/>
        </w:tabs>
        <w:suppressAutoHyphens/>
        <w:autoSpaceDN w:val="0"/>
        <w:spacing w:after="0" w:line="240" w:lineRule="auto"/>
        <w:ind w:left="-851" w:right="-284"/>
        <w:jc w:val="center"/>
        <w:textAlignment w:val="baseline"/>
        <w:rPr>
          <w:rFonts w:ascii="Times New Roman" w:eastAsia="Times New Roman" w:hAnsi="Times New Roman"/>
          <w:b/>
          <w:iCs/>
          <w:color w:val="000000"/>
          <w:kern w:val="3"/>
          <w:sz w:val="24"/>
          <w:szCs w:val="24"/>
          <w:lang w:val="uk-UA" w:eastAsia="zh-CN" w:bidi="hi-IN"/>
        </w:rPr>
      </w:pPr>
      <w:r>
        <w:rPr>
          <w:rFonts w:ascii="Times New Roman" w:eastAsia="Times New Roman" w:hAnsi="Times New Roman"/>
          <w:b/>
          <w:iCs/>
          <w:color w:val="000000"/>
          <w:kern w:val="3"/>
          <w:sz w:val="24"/>
          <w:szCs w:val="24"/>
          <w:lang w:val="uk-UA" w:eastAsia="zh-CN" w:bidi="hi-IN"/>
        </w:rPr>
        <w:t>2023</w:t>
      </w:r>
    </w:p>
    <w:p w:rsidR="00977963" w:rsidRDefault="00977963" w:rsidP="00EA42DC">
      <w:pPr>
        <w:widowControl w:val="0"/>
        <w:suppressAutoHyphens/>
        <w:autoSpaceDE w:val="0"/>
        <w:spacing w:after="0" w:line="240" w:lineRule="auto"/>
        <w:ind w:left="-851" w:right="-307"/>
        <w:jc w:val="center"/>
        <w:outlineLvl w:val="0"/>
        <w:rPr>
          <w:rFonts w:ascii="Times New Roman" w:eastAsia="Times New Roman" w:hAnsi="Times New Roman" w:cs="Times New Roman CYR"/>
          <w:b/>
          <w:bCs/>
          <w:lang w:val="uk-UA" w:eastAsia="zh-CN"/>
        </w:rPr>
      </w:pPr>
    </w:p>
    <w:p w:rsidR="008171A6" w:rsidRPr="00FC3943" w:rsidRDefault="008171A6" w:rsidP="00EA42DC">
      <w:pPr>
        <w:widowControl w:val="0"/>
        <w:suppressAutoHyphens/>
        <w:autoSpaceDE w:val="0"/>
        <w:spacing w:after="0" w:line="240" w:lineRule="auto"/>
        <w:ind w:left="-851" w:right="-307"/>
        <w:jc w:val="center"/>
        <w:outlineLvl w:val="0"/>
        <w:rPr>
          <w:rFonts w:ascii="Times New Roman" w:eastAsia="Times New Roman" w:hAnsi="Times New Roman" w:cs="Times New Roman CYR"/>
          <w:b/>
          <w:bCs/>
          <w:lang w:val="uk-UA" w:eastAsia="zh-CN"/>
        </w:rPr>
      </w:pPr>
      <w:r w:rsidRPr="00FC3943">
        <w:rPr>
          <w:rFonts w:ascii="Times New Roman" w:eastAsia="Times New Roman" w:hAnsi="Times New Roman" w:cs="Times New Roman CYR"/>
          <w:b/>
          <w:bCs/>
          <w:lang w:val="uk-UA" w:eastAsia="zh-CN"/>
        </w:rPr>
        <w:t>ЗМІСТ</w:t>
      </w:r>
    </w:p>
    <w:p w:rsidR="008171A6" w:rsidRPr="00127DBB" w:rsidRDefault="008171A6" w:rsidP="00EA42DC">
      <w:pPr>
        <w:widowControl w:val="0"/>
        <w:spacing w:after="0" w:line="240" w:lineRule="auto"/>
        <w:ind w:left="-851" w:right="-307"/>
        <w:rPr>
          <w:rFonts w:ascii="Times New Roman" w:eastAsia="Times New Roman" w:hAnsi="Times New Roman"/>
          <w:b/>
          <w:i/>
          <w:lang w:val="uk-UA" w:eastAsia="ru-RU"/>
        </w:rPr>
      </w:pPr>
      <w:r w:rsidRPr="00127DBB">
        <w:rPr>
          <w:rFonts w:ascii="Times New Roman" w:eastAsia="Times New Roman" w:hAnsi="Times New Roman"/>
          <w:b/>
          <w:i/>
          <w:lang w:val="uk-UA" w:eastAsia="ru-RU"/>
        </w:rPr>
        <w:t>Розділ 1. Загальні положення</w:t>
      </w:r>
    </w:p>
    <w:p w:rsidR="008171A6" w:rsidRPr="00127DBB" w:rsidRDefault="008171A6" w:rsidP="00EA42DC">
      <w:pPr>
        <w:widowControl w:val="0"/>
        <w:spacing w:after="0" w:line="240" w:lineRule="auto"/>
        <w:ind w:left="-851" w:right="-307"/>
        <w:rPr>
          <w:rFonts w:ascii="Times New Roman" w:eastAsia="Times New Roman" w:hAnsi="Times New Roman"/>
          <w:b/>
          <w:i/>
          <w:lang w:val="uk-UA" w:eastAsia="ru-RU"/>
        </w:rPr>
      </w:pPr>
    </w:p>
    <w:p w:rsidR="008171A6" w:rsidRPr="00127DBB" w:rsidRDefault="008171A6" w:rsidP="00EA42DC">
      <w:pPr>
        <w:widowControl w:val="0"/>
        <w:numPr>
          <w:ilvl w:val="0"/>
          <w:numId w:val="32"/>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Терміни, які вживаються в тендерній документації</w:t>
      </w:r>
    </w:p>
    <w:p w:rsidR="008171A6" w:rsidRPr="00127DBB" w:rsidRDefault="008171A6" w:rsidP="00EA42DC">
      <w:pPr>
        <w:widowControl w:val="0"/>
        <w:numPr>
          <w:ilvl w:val="0"/>
          <w:numId w:val="32"/>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Інформація про замовника торгів</w:t>
      </w:r>
    </w:p>
    <w:p w:rsidR="008171A6" w:rsidRPr="00127DBB" w:rsidRDefault="008171A6" w:rsidP="00EA42DC">
      <w:pPr>
        <w:widowControl w:val="0"/>
        <w:numPr>
          <w:ilvl w:val="0"/>
          <w:numId w:val="32"/>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 xml:space="preserve">Процедура закупівлі </w:t>
      </w:r>
    </w:p>
    <w:p w:rsidR="008171A6" w:rsidRPr="00127DBB" w:rsidRDefault="008171A6" w:rsidP="00EA42DC">
      <w:pPr>
        <w:widowControl w:val="0"/>
        <w:numPr>
          <w:ilvl w:val="0"/>
          <w:numId w:val="32"/>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 xml:space="preserve">Інформація про предмет закупівлі </w:t>
      </w:r>
    </w:p>
    <w:p w:rsidR="008171A6" w:rsidRPr="00127DBB" w:rsidRDefault="008171A6" w:rsidP="00EA42DC">
      <w:pPr>
        <w:widowControl w:val="0"/>
        <w:numPr>
          <w:ilvl w:val="0"/>
          <w:numId w:val="32"/>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Недискримінація учасників</w:t>
      </w:r>
    </w:p>
    <w:p w:rsidR="008171A6" w:rsidRPr="00127DBB" w:rsidRDefault="008171A6" w:rsidP="00EA42DC">
      <w:pPr>
        <w:widowControl w:val="0"/>
        <w:numPr>
          <w:ilvl w:val="0"/>
          <w:numId w:val="32"/>
        </w:numPr>
        <w:suppressAutoHyphens/>
        <w:autoSpaceDE w:val="0"/>
        <w:spacing w:after="0" w:line="240" w:lineRule="auto"/>
        <w:ind w:left="-851" w:right="-307" w:firstLine="0"/>
        <w:jc w:val="both"/>
        <w:rPr>
          <w:rFonts w:ascii="Times New Roman" w:eastAsia="Times New Roman" w:hAnsi="Times New Roman"/>
          <w:lang w:val="uk-UA" w:eastAsia="ru-RU"/>
        </w:rPr>
      </w:pPr>
      <w:r w:rsidRPr="00127DBB">
        <w:rPr>
          <w:rFonts w:ascii="Times New Roman" w:eastAsia="Times New Roman" w:hAnsi="Times New Roman"/>
          <w:bCs/>
          <w:lang w:val="uk-UA" w:eastAsia="ru-RU"/>
        </w:rPr>
        <w:t>Інформація про валюту, у якій повинно бути розраховано та зазначено ціну тендерної пропозиції</w:t>
      </w:r>
    </w:p>
    <w:p w:rsidR="008171A6" w:rsidRPr="00127DBB" w:rsidRDefault="008171A6" w:rsidP="00EA42DC">
      <w:pPr>
        <w:widowControl w:val="0"/>
        <w:numPr>
          <w:ilvl w:val="0"/>
          <w:numId w:val="32"/>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Інформація  про  мову (мови),  якою  (якими) повинно  бути  складено тендерні пропозиції</w:t>
      </w:r>
    </w:p>
    <w:p w:rsidR="002765D9" w:rsidRPr="00127DBB" w:rsidRDefault="002765D9" w:rsidP="002765D9">
      <w:pPr>
        <w:widowControl w:val="0"/>
        <w:numPr>
          <w:ilvl w:val="0"/>
          <w:numId w:val="32"/>
        </w:numPr>
        <w:suppressAutoHyphens/>
        <w:autoSpaceDE w:val="0"/>
        <w:spacing w:after="0" w:line="240" w:lineRule="auto"/>
        <w:ind w:left="-851" w:right="-307" w:firstLine="0"/>
        <w:jc w:val="both"/>
        <w:rPr>
          <w:rFonts w:ascii="Times New Roman" w:eastAsia="Times New Roman" w:hAnsi="Times New Roman"/>
          <w:lang w:val="uk-UA" w:eastAsia="ru-RU"/>
        </w:rPr>
      </w:pPr>
      <w:r w:rsidRPr="00127DBB">
        <w:rPr>
          <w:rFonts w:ascii="Times New Roman" w:eastAsia="Times New Roman" w:hAnsi="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8171A6" w:rsidRPr="00127DBB" w:rsidRDefault="008171A6" w:rsidP="00EA42DC">
      <w:pPr>
        <w:widowControl w:val="0"/>
        <w:spacing w:after="0" w:line="240" w:lineRule="auto"/>
        <w:ind w:left="-851" w:right="-307"/>
        <w:rPr>
          <w:rFonts w:ascii="Times New Roman" w:eastAsia="Times New Roman" w:hAnsi="Times New Roman"/>
          <w:b/>
          <w:i/>
          <w:lang w:val="uk-UA" w:eastAsia="ru-RU"/>
        </w:rPr>
      </w:pPr>
    </w:p>
    <w:p w:rsidR="008171A6" w:rsidRPr="00127DBB" w:rsidRDefault="008171A6" w:rsidP="00EA42DC">
      <w:pPr>
        <w:widowControl w:val="0"/>
        <w:spacing w:after="0" w:line="240" w:lineRule="auto"/>
        <w:ind w:left="-851" w:right="-307"/>
        <w:rPr>
          <w:rFonts w:ascii="Times New Roman" w:eastAsia="Times New Roman" w:hAnsi="Times New Roman"/>
          <w:b/>
          <w:i/>
          <w:lang w:val="uk-UA" w:eastAsia="ru-RU"/>
        </w:rPr>
      </w:pPr>
      <w:r w:rsidRPr="00127DBB">
        <w:rPr>
          <w:rFonts w:ascii="Times New Roman" w:eastAsia="Times New Roman" w:hAnsi="Times New Roman"/>
          <w:b/>
          <w:i/>
          <w:lang w:val="uk-UA" w:eastAsia="ru-RU"/>
        </w:rPr>
        <w:t>Розділ 2. Порядок унесення змін та надання роз’яснень до тендерної документації</w:t>
      </w:r>
    </w:p>
    <w:p w:rsidR="008171A6" w:rsidRPr="00127DBB" w:rsidRDefault="008171A6" w:rsidP="00EA42DC">
      <w:pPr>
        <w:widowControl w:val="0"/>
        <w:numPr>
          <w:ilvl w:val="0"/>
          <w:numId w:val="33"/>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Процедура надання роз’яснень щодо тендерної документації</w:t>
      </w:r>
    </w:p>
    <w:p w:rsidR="008171A6" w:rsidRPr="00127DBB" w:rsidRDefault="00356D49" w:rsidP="00EA42DC">
      <w:pPr>
        <w:widowControl w:val="0"/>
        <w:numPr>
          <w:ilvl w:val="0"/>
          <w:numId w:val="33"/>
        </w:numPr>
        <w:suppressAutoHyphens/>
        <w:autoSpaceDE w:val="0"/>
        <w:spacing w:after="0" w:line="240" w:lineRule="auto"/>
        <w:ind w:left="-851" w:right="-307" w:firstLine="0"/>
        <w:rPr>
          <w:rFonts w:ascii="Arial" w:eastAsia="Times New Roman" w:hAnsi="Arial" w:cs="Arial"/>
          <w:lang w:val="uk-UA" w:eastAsia="ru-RU"/>
        </w:rPr>
      </w:pPr>
      <w:r>
        <w:rPr>
          <w:rFonts w:ascii="Times New Roman" w:eastAsia="Times New Roman" w:hAnsi="Times New Roman"/>
          <w:lang w:val="uk-UA" w:eastAsia="ru-RU"/>
        </w:rPr>
        <w:t>В</w:t>
      </w:r>
      <w:r w:rsidR="008171A6" w:rsidRPr="00127DBB">
        <w:rPr>
          <w:rFonts w:ascii="Times New Roman" w:eastAsia="Times New Roman" w:hAnsi="Times New Roman"/>
          <w:lang w:val="uk-UA" w:eastAsia="ru-RU"/>
        </w:rPr>
        <w:t>несення змін до тендерної документації</w:t>
      </w:r>
    </w:p>
    <w:p w:rsidR="008171A6" w:rsidRPr="00127DBB" w:rsidRDefault="008171A6" w:rsidP="00EA42DC">
      <w:pPr>
        <w:widowControl w:val="0"/>
        <w:spacing w:after="0" w:line="240" w:lineRule="auto"/>
        <w:ind w:left="-851" w:right="-307"/>
        <w:rPr>
          <w:rFonts w:ascii="Times New Roman" w:eastAsia="Times New Roman" w:hAnsi="Times New Roman"/>
          <w:b/>
          <w:i/>
          <w:lang w:val="uk-UA" w:eastAsia="ru-RU"/>
        </w:rPr>
      </w:pPr>
    </w:p>
    <w:p w:rsidR="008171A6" w:rsidRPr="00127DBB" w:rsidRDefault="008171A6" w:rsidP="00EA42DC">
      <w:pPr>
        <w:widowControl w:val="0"/>
        <w:spacing w:after="0" w:line="240" w:lineRule="auto"/>
        <w:ind w:left="-851" w:right="-307"/>
        <w:rPr>
          <w:rFonts w:ascii="Times New Roman" w:eastAsia="Times New Roman" w:hAnsi="Times New Roman"/>
          <w:b/>
          <w:i/>
          <w:lang w:val="uk-UA" w:eastAsia="ru-RU"/>
        </w:rPr>
      </w:pPr>
      <w:r w:rsidRPr="00127DBB">
        <w:rPr>
          <w:rFonts w:ascii="Times New Roman" w:eastAsia="Times New Roman" w:hAnsi="Times New Roman"/>
          <w:b/>
          <w:i/>
          <w:lang w:val="uk-UA" w:eastAsia="ru-RU"/>
        </w:rPr>
        <w:t>Розділ 3. Інструкція з підготовки тендерної пропозиції</w:t>
      </w:r>
    </w:p>
    <w:p w:rsidR="008171A6" w:rsidRPr="00127DBB" w:rsidRDefault="008171A6" w:rsidP="00EA42DC">
      <w:pPr>
        <w:widowControl w:val="0"/>
        <w:numPr>
          <w:ilvl w:val="0"/>
          <w:numId w:val="34"/>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Зміст і спосіб подання тендерної пропозиції</w:t>
      </w:r>
    </w:p>
    <w:p w:rsidR="008171A6" w:rsidRPr="00127DBB" w:rsidRDefault="008171A6" w:rsidP="00EA42DC">
      <w:pPr>
        <w:widowControl w:val="0"/>
        <w:numPr>
          <w:ilvl w:val="0"/>
          <w:numId w:val="34"/>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Забезпечення тендерної пропозиції</w:t>
      </w:r>
    </w:p>
    <w:p w:rsidR="008171A6" w:rsidRPr="00127DBB" w:rsidRDefault="008171A6" w:rsidP="00EA42DC">
      <w:pPr>
        <w:widowControl w:val="0"/>
        <w:numPr>
          <w:ilvl w:val="0"/>
          <w:numId w:val="34"/>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Умови повернення чи неповернення забезпечення тендерної пропозиції</w:t>
      </w:r>
    </w:p>
    <w:p w:rsidR="008171A6" w:rsidRPr="00127DBB" w:rsidRDefault="008171A6" w:rsidP="00EA42DC">
      <w:pPr>
        <w:widowControl w:val="0"/>
        <w:numPr>
          <w:ilvl w:val="0"/>
          <w:numId w:val="34"/>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Строк, протягом якого тендерні пропозиції є дійсними</w:t>
      </w:r>
    </w:p>
    <w:p w:rsidR="008171A6" w:rsidRPr="00127DBB" w:rsidRDefault="008171A6" w:rsidP="00EA42DC">
      <w:pPr>
        <w:widowControl w:val="0"/>
        <w:numPr>
          <w:ilvl w:val="0"/>
          <w:numId w:val="34"/>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 xml:space="preserve">Кваліфікаційні критерії до учасників та вимоги, установлені </w:t>
      </w:r>
      <w:r w:rsidR="009300BB">
        <w:rPr>
          <w:rFonts w:ascii="Times New Roman" w:eastAsia="Times New Roman" w:hAnsi="Times New Roman"/>
          <w:lang w:val="uk-UA" w:eastAsia="ru-RU"/>
        </w:rPr>
        <w:t>пунктом 44 Особливостей</w:t>
      </w:r>
    </w:p>
    <w:p w:rsidR="008171A6" w:rsidRPr="00127DBB" w:rsidRDefault="008171A6" w:rsidP="00EA42DC">
      <w:pPr>
        <w:widowControl w:val="0"/>
        <w:numPr>
          <w:ilvl w:val="0"/>
          <w:numId w:val="34"/>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Інформація про технічні, якісні та кількісні характеристики предмета закупівлі</w:t>
      </w:r>
    </w:p>
    <w:p w:rsidR="008171A6" w:rsidRPr="00127DBB" w:rsidRDefault="008171A6" w:rsidP="00EA42DC">
      <w:pPr>
        <w:widowControl w:val="0"/>
        <w:numPr>
          <w:ilvl w:val="0"/>
          <w:numId w:val="34"/>
        </w:numPr>
        <w:suppressAutoHyphens/>
        <w:autoSpaceDE w:val="0"/>
        <w:spacing w:after="0" w:line="240" w:lineRule="auto"/>
        <w:ind w:left="-851" w:right="-307" w:firstLine="0"/>
        <w:rPr>
          <w:rFonts w:ascii="Times New Roman" w:eastAsia="Times New Roman" w:hAnsi="Times New Roman"/>
          <w:lang w:val="uk-UA" w:eastAsia="ru-RU"/>
        </w:rPr>
      </w:pPr>
      <w:r w:rsidRPr="00127DBB">
        <w:rPr>
          <w:rFonts w:ascii="Times New Roman" w:eastAsia="Times New Roman" w:hAnsi="Times New Roman"/>
          <w:lang w:val="uk-UA" w:eastAsia="ru-RU"/>
        </w:rPr>
        <w:t>Інформація про субпідрядника/співвиконавця (у випадку закупівлі робіт чи послуг)</w:t>
      </w:r>
    </w:p>
    <w:p w:rsidR="008171A6" w:rsidRPr="00356D49" w:rsidRDefault="00356D49" w:rsidP="00EA42DC">
      <w:pPr>
        <w:widowControl w:val="0"/>
        <w:numPr>
          <w:ilvl w:val="0"/>
          <w:numId w:val="34"/>
        </w:numPr>
        <w:suppressAutoHyphens/>
        <w:autoSpaceDE w:val="0"/>
        <w:spacing w:after="0" w:line="240" w:lineRule="auto"/>
        <w:ind w:left="-851" w:right="-307" w:firstLine="0"/>
        <w:rPr>
          <w:rFonts w:ascii="Arial" w:eastAsia="Times New Roman" w:hAnsi="Arial" w:cs="Arial"/>
          <w:lang w:val="uk-UA" w:eastAsia="ru-RU"/>
        </w:rPr>
      </w:pPr>
      <w:r>
        <w:rPr>
          <w:rFonts w:ascii="Times New Roman" w:eastAsia="Times New Roman" w:hAnsi="Times New Roman"/>
          <w:lang w:val="uk-UA" w:eastAsia="ru-RU"/>
        </w:rPr>
        <w:t>В</w:t>
      </w:r>
      <w:r w:rsidR="008171A6" w:rsidRPr="00127DBB">
        <w:rPr>
          <w:rFonts w:ascii="Times New Roman" w:eastAsia="Times New Roman" w:hAnsi="Times New Roman"/>
          <w:lang w:val="uk-UA" w:eastAsia="ru-RU"/>
        </w:rPr>
        <w:t>несення змін або відкликання тендерної пропозиції учасником</w:t>
      </w:r>
    </w:p>
    <w:p w:rsidR="00356D49" w:rsidRPr="00127DBB" w:rsidRDefault="00356D49" w:rsidP="00EA42DC">
      <w:pPr>
        <w:widowControl w:val="0"/>
        <w:numPr>
          <w:ilvl w:val="0"/>
          <w:numId w:val="34"/>
        </w:numPr>
        <w:suppressAutoHyphens/>
        <w:autoSpaceDE w:val="0"/>
        <w:spacing w:after="0" w:line="240" w:lineRule="auto"/>
        <w:ind w:left="-851" w:right="-307" w:firstLine="0"/>
        <w:rPr>
          <w:rFonts w:ascii="Arial" w:eastAsia="Times New Roman" w:hAnsi="Arial" w:cs="Arial"/>
          <w:lang w:val="uk-UA" w:eastAsia="ru-RU"/>
        </w:rPr>
      </w:pPr>
      <w:r>
        <w:rPr>
          <w:rFonts w:ascii="Times New Roman" w:eastAsia="Times New Roman" w:hAnsi="Times New Roman"/>
          <w:lang w:val="uk-UA" w:eastAsia="ru-RU"/>
        </w:rPr>
        <w:t>Ступінь локалізації</w:t>
      </w:r>
    </w:p>
    <w:p w:rsidR="008171A6" w:rsidRPr="00127DBB" w:rsidRDefault="008171A6" w:rsidP="00EA42DC">
      <w:pPr>
        <w:widowControl w:val="0"/>
        <w:spacing w:after="0" w:line="240" w:lineRule="auto"/>
        <w:ind w:left="-851" w:right="-307"/>
        <w:rPr>
          <w:rFonts w:ascii="Times New Roman" w:eastAsia="Times New Roman" w:hAnsi="Times New Roman"/>
          <w:b/>
          <w:i/>
          <w:lang w:val="uk-UA" w:eastAsia="ru-RU"/>
        </w:rPr>
      </w:pPr>
    </w:p>
    <w:p w:rsidR="008171A6" w:rsidRPr="00127DBB" w:rsidRDefault="008171A6" w:rsidP="00EA42DC">
      <w:pPr>
        <w:widowControl w:val="0"/>
        <w:spacing w:after="0" w:line="240" w:lineRule="auto"/>
        <w:ind w:left="-851" w:right="-307"/>
        <w:rPr>
          <w:rFonts w:ascii="Times New Roman" w:eastAsia="Times New Roman" w:hAnsi="Times New Roman"/>
          <w:b/>
          <w:i/>
          <w:lang w:val="uk-UA" w:eastAsia="ru-RU"/>
        </w:rPr>
      </w:pPr>
      <w:r w:rsidRPr="00127DBB">
        <w:rPr>
          <w:rFonts w:ascii="Times New Roman" w:eastAsia="Times New Roman" w:hAnsi="Times New Roman"/>
          <w:b/>
          <w:i/>
          <w:lang w:val="uk-UA" w:eastAsia="ru-RU"/>
        </w:rPr>
        <w:t>Розділ 4. Подання та розкриття тендерної пропозиції</w:t>
      </w:r>
    </w:p>
    <w:p w:rsidR="008171A6" w:rsidRPr="00127DBB" w:rsidRDefault="008171A6" w:rsidP="00EA42DC">
      <w:pPr>
        <w:widowControl w:val="0"/>
        <w:numPr>
          <w:ilvl w:val="0"/>
          <w:numId w:val="35"/>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Кінцевий строк подання тендерної пропозиції</w:t>
      </w:r>
    </w:p>
    <w:p w:rsidR="008171A6" w:rsidRPr="00127DBB" w:rsidRDefault="008171A6" w:rsidP="00EA42DC">
      <w:pPr>
        <w:widowControl w:val="0"/>
        <w:numPr>
          <w:ilvl w:val="0"/>
          <w:numId w:val="35"/>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Дата та час розкриття тендерної пропозиції</w:t>
      </w:r>
    </w:p>
    <w:p w:rsidR="008171A6" w:rsidRPr="00127DBB" w:rsidRDefault="008171A6" w:rsidP="00EA42DC">
      <w:pPr>
        <w:widowControl w:val="0"/>
        <w:spacing w:after="0" w:line="240" w:lineRule="auto"/>
        <w:ind w:left="-851" w:right="-307"/>
        <w:rPr>
          <w:rFonts w:ascii="Times New Roman" w:eastAsia="Times New Roman" w:hAnsi="Times New Roman"/>
          <w:b/>
          <w:i/>
          <w:lang w:val="uk-UA" w:eastAsia="ru-RU"/>
        </w:rPr>
      </w:pPr>
    </w:p>
    <w:p w:rsidR="008171A6" w:rsidRPr="00127DBB" w:rsidRDefault="008171A6" w:rsidP="00EA42DC">
      <w:pPr>
        <w:widowControl w:val="0"/>
        <w:spacing w:after="0" w:line="240" w:lineRule="auto"/>
        <w:ind w:left="-851" w:right="-307"/>
        <w:rPr>
          <w:rFonts w:ascii="Times New Roman" w:eastAsia="Times New Roman" w:hAnsi="Times New Roman"/>
          <w:b/>
          <w:i/>
          <w:lang w:val="uk-UA" w:eastAsia="ru-RU"/>
        </w:rPr>
      </w:pPr>
      <w:r w:rsidRPr="00127DBB">
        <w:rPr>
          <w:rFonts w:ascii="Times New Roman" w:eastAsia="Times New Roman" w:hAnsi="Times New Roman"/>
          <w:b/>
          <w:i/>
          <w:lang w:val="uk-UA" w:eastAsia="ru-RU"/>
        </w:rPr>
        <w:t>Розділ 5. Оцінка тендерної пропозиції</w:t>
      </w:r>
    </w:p>
    <w:p w:rsidR="008171A6" w:rsidRPr="00127DBB" w:rsidRDefault="008171A6" w:rsidP="00EA42DC">
      <w:pPr>
        <w:widowControl w:val="0"/>
        <w:numPr>
          <w:ilvl w:val="0"/>
          <w:numId w:val="36"/>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Перелік критеріїв та методика оцінки тендерної пропозиції із зазначенням питомої ваги</w:t>
      </w:r>
      <w:r w:rsidR="00356D49">
        <w:rPr>
          <w:rFonts w:ascii="Times New Roman" w:eastAsia="Times New Roman" w:hAnsi="Times New Roman"/>
          <w:lang w:val="uk-UA" w:eastAsia="ru-RU"/>
        </w:rPr>
        <w:t xml:space="preserve"> кожного</w:t>
      </w:r>
      <w:r w:rsidRPr="00127DBB">
        <w:rPr>
          <w:rFonts w:ascii="Times New Roman" w:eastAsia="Times New Roman" w:hAnsi="Times New Roman"/>
          <w:lang w:val="uk-UA" w:eastAsia="ru-RU"/>
        </w:rPr>
        <w:t xml:space="preserve"> критерію</w:t>
      </w:r>
    </w:p>
    <w:p w:rsidR="008171A6" w:rsidRPr="00127DBB" w:rsidRDefault="008171A6" w:rsidP="00EA42DC">
      <w:pPr>
        <w:widowControl w:val="0"/>
        <w:numPr>
          <w:ilvl w:val="0"/>
          <w:numId w:val="36"/>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Інша інформація</w:t>
      </w:r>
    </w:p>
    <w:p w:rsidR="008171A6" w:rsidRPr="00127DBB" w:rsidRDefault="008171A6" w:rsidP="00EA42DC">
      <w:pPr>
        <w:widowControl w:val="0"/>
        <w:numPr>
          <w:ilvl w:val="0"/>
          <w:numId w:val="36"/>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Відхилення тендерних пропозицій</w:t>
      </w:r>
    </w:p>
    <w:p w:rsidR="008171A6" w:rsidRPr="00127DBB" w:rsidRDefault="008171A6" w:rsidP="00EA42DC">
      <w:pPr>
        <w:widowControl w:val="0"/>
        <w:spacing w:after="0" w:line="240" w:lineRule="auto"/>
        <w:ind w:left="-851" w:right="-307"/>
        <w:rPr>
          <w:rFonts w:ascii="Times New Roman" w:eastAsia="Times New Roman" w:hAnsi="Times New Roman"/>
          <w:b/>
          <w:i/>
          <w:lang w:val="uk-UA" w:eastAsia="ru-RU"/>
        </w:rPr>
      </w:pPr>
    </w:p>
    <w:p w:rsidR="008171A6" w:rsidRPr="00127DBB" w:rsidRDefault="008171A6" w:rsidP="00EA42DC">
      <w:pPr>
        <w:widowControl w:val="0"/>
        <w:spacing w:after="0" w:line="240" w:lineRule="auto"/>
        <w:ind w:left="-851" w:right="-307"/>
        <w:rPr>
          <w:rFonts w:ascii="Times New Roman" w:eastAsia="Times New Roman" w:hAnsi="Times New Roman"/>
          <w:b/>
          <w:i/>
          <w:lang w:val="uk-UA" w:eastAsia="ru-RU"/>
        </w:rPr>
      </w:pPr>
      <w:r w:rsidRPr="00127DBB">
        <w:rPr>
          <w:rFonts w:ascii="Times New Roman" w:eastAsia="Times New Roman" w:hAnsi="Times New Roman"/>
          <w:b/>
          <w:i/>
          <w:lang w:val="uk-UA" w:eastAsia="ru-RU"/>
        </w:rPr>
        <w:t>Розділ 6. Результати торгів та укладання договору про закупівлю</w:t>
      </w:r>
    </w:p>
    <w:p w:rsidR="008171A6" w:rsidRPr="00127DBB" w:rsidRDefault="008171A6" w:rsidP="00EA42DC">
      <w:pPr>
        <w:widowControl w:val="0"/>
        <w:numPr>
          <w:ilvl w:val="0"/>
          <w:numId w:val="37"/>
        </w:numPr>
        <w:suppressAutoHyphens/>
        <w:autoSpaceDE w:val="0"/>
        <w:spacing w:after="0" w:line="240" w:lineRule="auto"/>
        <w:ind w:left="-851" w:right="-307" w:firstLine="0"/>
        <w:rPr>
          <w:rFonts w:ascii="Times New Roman" w:eastAsia="Times New Roman" w:hAnsi="Times New Roman"/>
          <w:lang w:val="uk-UA" w:eastAsia="ru-RU"/>
        </w:rPr>
      </w:pPr>
      <w:r w:rsidRPr="00127DBB">
        <w:rPr>
          <w:rFonts w:ascii="Times New Roman" w:eastAsia="Times New Roman" w:hAnsi="Times New Roman"/>
          <w:lang w:val="uk-UA" w:eastAsia="ru-RU"/>
        </w:rPr>
        <w:t>Відміна замовником тендеру чи визнання його таким, що не відбувся</w:t>
      </w:r>
    </w:p>
    <w:p w:rsidR="009300BB" w:rsidRPr="009300BB" w:rsidRDefault="009300BB" w:rsidP="00EA42DC">
      <w:pPr>
        <w:widowControl w:val="0"/>
        <w:numPr>
          <w:ilvl w:val="0"/>
          <w:numId w:val="37"/>
        </w:numPr>
        <w:suppressAutoHyphens/>
        <w:autoSpaceDE w:val="0"/>
        <w:spacing w:after="0" w:line="240" w:lineRule="auto"/>
        <w:ind w:left="-851" w:right="-307" w:firstLine="0"/>
        <w:rPr>
          <w:rFonts w:ascii="Arial" w:eastAsia="Times New Roman" w:hAnsi="Arial" w:cs="Arial"/>
          <w:lang w:val="uk-UA" w:eastAsia="ru-RU"/>
        </w:rPr>
      </w:pPr>
      <w:r w:rsidRPr="009300BB">
        <w:rPr>
          <w:rFonts w:ascii="Times New Roman" w:eastAsia="Times New Roman" w:hAnsi="Times New Roman"/>
          <w:lang w:val="uk-UA" w:eastAsia="ru-RU"/>
        </w:rPr>
        <w:t xml:space="preserve">Строк укладання договору про закупівлю </w:t>
      </w:r>
    </w:p>
    <w:p w:rsidR="009300BB" w:rsidRPr="009300BB" w:rsidRDefault="00CF71E5" w:rsidP="00EA42DC">
      <w:pPr>
        <w:widowControl w:val="0"/>
        <w:numPr>
          <w:ilvl w:val="0"/>
          <w:numId w:val="37"/>
        </w:numPr>
        <w:suppressAutoHyphens/>
        <w:autoSpaceDE w:val="0"/>
        <w:spacing w:after="0" w:line="240" w:lineRule="auto"/>
        <w:ind w:left="-851" w:right="-307" w:firstLine="0"/>
        <w:rPr>
          <w:rFonts w:ascii="Arial" w:eastAsia="Times New Roman" w:hAnsi="Arial" w:cs="Arial"/>
          <w:lang w:val="uk-UA" w:eastAsia="ru-RU"/>
        </w:rPr>
      </w:pPr>
      <w:r>
        <w:rPr>
          <w:rFonts w:ascii="Times New Roman" w:eastAsia="Times New Roman" w:hAnsi="Times New Roman"/>
          <w:lang w:val="uk-UA" w:eastAsia="ru-RU"/>
        </w:rPr>
        <w:t>Прое</w:t>
      </w:r>
      <w:r w:rsidR="009300BB" w:rsidRPr="009300BB">
        <w:rPr>
          <w:rFonts w:ascii="Times New Roman" w:eastAsia="Times New Roman" w:hAnsi="Times New Roman"/>
          <w:lang w:val="uk-UA" w:eastAsia="ru-RU"/>
        </w:rPr>
        <w:t>кт договору про закупівлю</w:t>
      </w:r>
    </w:p>
    <w:p w:rsidR="008171A6" w:rsidRPr="009300BB" w:rsidRDefault="009300BB" w:rsidP="00EA42DC">
      <w:pPr>
        <w:widowControl w:val="0"/>
        <w:numPr>
          <w:ilvl w:val="0"/>
          <w:numId w:val="37"/>
        </w:numPr>
        <w:suppressAutoHyphens/>
        <w:autoSpaceDE w:val="0"/>
        <w:spacing w:after="0" w:line="240" w:lineRule="auto"/>
        <w:ind w:left="-851" w:right="-307" w:firstLine="0"/>
        <w:rPr>
          <w:rFonts w:ascii="Arial" w:eastAsia="Times New Roman" w:hAnsi="Arial" w:cs="Arial"/>
          <w:lang w:val="uk-UA" w:eastAsia="ru-RU"/>
        </w:rPr>
      </w:pPr>
      <w:r w:rsidRPr="009300BB">
        <w:rPr>
          <w:rFonts w:ascii="Times New Roman" w:eastAsia="Times New Roman" w:hAnsi="Times New Roman"/>
          <w:lang w:val="uk-UA" w:eastAsia="ru-RU"/>
        </w:rPr>
        <w:t>Умови укладання договору про закупівлю</w:t>
      </w:r>
    </w:p>
    <w:p w:rsidR="008171A6" w:rsidRPr="00127DBB" w:rsidRDefault="008171A6" w:rsidP="00EA42DC">
      <w:pPr>
        <w:widowControl w:val="0"/>
        <w:numPr>
          <w:ilvl w:val="0"/>
          <w:numId w:val="37"/>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Дії замовника при відмові переможця торгів підписати договір про закупівлю</w:t>
      </w:r>
    </w:p>
    <w:p w:rsidR="008171A6" w:rsidRPr="00356D49" w:rsidRDefault="008171A6" w:rsidP="00356D49">
      <w:pPr>
        <w:widowControl w:val="0"/>
        <w:numPr>
          <w:ilvl w:val="0"/>
          <w:numId w:val="37"/>
        </w:numPr>
        <w:suppressAutoHyphens/>
        <w:autoSpaceDE w:val="0"/>
        <w:spacing w:after="0" w:line="240" w:lineRule="auto"/>
        <w:ind w:left="-851" w:right="-307" w:firstLine="0"/>
        <w:rPr>
          <w:rFonts w:ascii="Arial" w:eastAsia="Times New Roman" w:hAnsi="Arial" w:cs="Arial"/>
          <w:lang w:val="uk-UA" w:eastAsia="ru-RU"/>
        </w:rPr>
      </w:pPr>
      <w:proofErr w:type="spellStart"/>
      <w:r w:rsidRPr="00127DBB">
        <w:rPr>
          <w:rFonts w:ascii="Times New Roman" w:eastAsia="Times New Roman" w:hAnsi="Times New Roman" w:cs="Arial"/>
          <w:lang w:eastAsia="ru-RU"/>
        </w:rPr>
        <w:t>Забезпечення</w:t>
      </w:r>
      <w:proofErr w:type="spellEnd"/>
      <w:r w:rsidR="00A32AA0">
        <w:rPr>
          <w:rFonts w:ascii="Times New Roman" w:eastAsia="Times New Roman" w:hAnsi="Times New Roman" w:cs="Arial"/>
          <w:lang w:val="uk-UA" w:eastAsia="ru-RU"/>
        </w:rPr>
        <w:t xml:space="preserve"> </w:t>
      </w:r>
      <w:proofErr w:type="spellStart"/>
      <w:r w:rsidRPr="00127DBB">
        <w:rPr>
          <w:rFonts w:ascii="Times New Roman" w:eastAsia="Times New Roman" w:hAnsi="Times New Roman" w:cs="Arial"/>
          <w:lang w:eastAsia="ru-RU"/>
        </w:rPr>
        <w:t>виконання</w:t>
      </w:r>
      <w:proofErr w:type="spellEnd"/>
      <w:r w:rsidRPr="00127DBB">
        <w:rPr>
          <w:rFonts w:ascii="Times New Roman" w:eastAsia="Times New Roman" w:hAnsi="Times New Roman" w:cs="Arial"/>
          <w:lang w:eastAsia="ru-RU"/>
        </w:rPr>
        <w:t xml:space="preserve"> договору </w:t>
      </w:r>
      <w:proofErr w:type="gramStart"/>
      <w:r w:rsidRPr="00127DBB">
        <w:rPr>
          <w:rFonts w:ascii="Times New Roman" w:eastAsia="Times New Roman" w:hAnsi="Times New Roman" w:cs="Arial"/>
          <w:lang w:eastAsia="ru-RU"/>
        </w:rPr>
        <w:t>про</w:t>
      </w:r>
      <w:proofErr w:type="gramEnd"/>
      <w:r w:rsidRPr="00127DBB">
        <w:rPr>
          <w:rFonts w:ascii="Times New Roman" w:eastAsia="Times New Roman" w:hAnsi="Times New Roman" w:cs="Arial"/>
          <w:lang w:eastAsia="ru-RU"/>
        </w:rPr>
        <w:t xml:space="preserve"> </w:t>
      </w:r>
      <w:proofErr w:type="spellStart"/>
      <w:r w:rsidRPr="00127DBB">
        <w:rPr>
          <w:rFonts w:ascii="Times New Roman" w:eastAsia="Times New Roman" w:hAnsi="Times New Roman" w:cs="Arial"/>
          <w:lang w:eastAsia="ru-RU"/>
        </w:rPr>
        <w:t>закупівлю</w:t>
      </w:r>
      <w:proofErr w:type="spellEnd"/>
    </w:p>
    <w:p w:rsidR="008171A6" w:rsidRPr="00356D49" w:rsidRDefault="008171A6" w:rsidP="00356D49">
      <w:pPr>
        <w:widowControl w:val="0"/>
        <w:spacing w:after="0" w:line="240" w:lineRule="auto"/>
        <w:ind w:left="-851" w:right="-307"/>
        <w:rPr>
          <w:rFonts w:ascii="Times New Roman" w:eastAsia="Times New Roman" w:hAnsi="Times New Roman"/>
          <w:b/>
          <w:i/>
          <w:lang w:val="uk-UA" w:eastAsia="ru-RU"/>
        </w:rPr>
      </w:pPr>
      <w:r w:rsidRPr="00127DBB">
        <w:rPr>
          <w:rFonts w:ascii="Times New Roman" w:eastAsia="Times New Roman" w:hAnsi="Times New Roman"/>
          <w:b/>
          <w:i/>
          <w:lang w:val="uk-UA" w:eastAsia="ru-RU"/>
        </w:rPr>
        <w:t>Додатки до тендерної документації, що завантажуються до електронної системи закупівель окремими файлами:</w:t>
      </w:r>
    </w:p>
    <w:p w:rsidR="008171A6" w:rsidRPr="003F067B" w:rsidRDefault="008171A6" w:rsidP="00EA42DC">
      <w:pPr>
        <w:widowControl w:val="0"/>
        <w:suppressAutoHyphens/>
        <w:autoSpaceDE w:val="0"/>
        <w:spacing w:after="0" w:line="240" w:lineRule="auto"/>
        <w:ind w:left="-851" w:right="-307"/>
        <w:jc w:val="both"/>
        <w:rPr>
          <w:rFonts w:ascii="Times New Roman" w:eastAsia="Times New Roman" w:hAnsi="Times New Roman" w:cs="Times New Roman CYR"/>
          <w:lang w:eastAsia="zh-CN"/>
        </w:rPr>
      </w:pPr>
      <w:proofErr w:type="spellStart"/>
      <w:r w:rsidRPr="003F067B">
        <w:rPr>
          <w:rFonts w:ascii="Times New Roman" w:eastAsia="Times New Roman" w:hAnsi="Times New Roman" w:cs="Times New Roman CYR"/>
          <w:b/>
          <w:i/>
          <w:lang w:eastAsia="zh-CN"/>
        </w:rPr>
        <w:t>Додаток</w:t>
      </w:r>
      <w:proofErr w:type="spellEnd"/>
      <w:r w:rsidRPr="003F067B">
        <w:rPr>
          <w:rFonts w:ascii="Times New Roman" w:eastAsia="Times New Roman" w:hAnsi="Times New Roman" w:cs="Times New Roman CYR"/>
          <w:b/>
          <w:i/>
          <w:lang w:eastAsia="zh-CN"/>
        </w:rPr>
        <w:t xml:space="preserve"> 1</w:t>
      </w:r>
      <w:r w:rsidR="00CF71E5">
        <w:rPr>
          <w:rFonts w:ascii="Times New Roman" w:eastAsia="Times New Roman" w:hAnsi="Times New Roman" w:cs="Times New Roman CYR"/>
          <w:b/>
          <w:i/>
          <w:lang w:val="uk-UA" w:eastAsia="zh-CN"/>
        </w:rPr>
        <w:t xml:space="preserve"> </w:t>
      </w:r>
      <w:r w:rsidRPr="003F067B">
        <w:rPr>
          <w:rFonts w:ascii="Times New Roman" w:eastAsia="Times New Roman" w:hAnsi="Times New Roman" w:cs="Times New Roman CYR"/>
          <w:bCs/>
          <w:lang w:eastAsia="zh-CN"/>
        </w:rPr>
        <w:t>Форма «ТЕНДЕРНА ПРОПОЗИЦІЯ</w:t>
      </w:r>
      <w:r w:rsidRPr="003F067B">
        <w:rPr>
          <w:rFonts w:ascii="Times New Roman" w:eastAsia="Times New Roman" w:hAnsi="Times New Roman" w:cs="Times New Roman CYR"/>
          <w:lang w:eastAsia="zh-CN"/>
        </w:rPr>
        <w:t>»</w:t>
      </w:r>
    </w:p>
    <w:p w:rsidR="008171A6" w:rsidRPr="003F067B" w:rsidRDefault="008171A6" w:rsidP="00EA42DC">
      <w:pPr>
        <w:widowControl w:val="0"/>
        <w:suppressAutoHyphens/>
        <w:autoSpaceDE w:val="0"/>
        <w:spacing w:after="0" w:line="240" w:lineRule="auto"/>
        <w:ind w:left="-851" w:right="-307"/>
        <w:jc w:val="both"/>
        <w:rPr>
          <w:rFonts w:ascii="Times New Roman" w:eastAsia="Times New Roman" w:hAnsi="Times New Roman" w:cs="Times New Roman CYR"/>
          <w:lang w:eastAsia="zh-CN"/>
        </w:rPr>
      </w:pPr>
      <w:proofErr w:type="spellStart"/>
      <w:r w:rsidRPr="003F067B">
        <w:rPr>
          <w:rFonts w:ascii="Times New Roman" w:eastAsia="Times New Roman" w:hAnsi="Times New Roman" w:cs="Times New Roman CYR"/>
          <w:b/>
          <w:i/>
          <w:lang w:eastAsia="zh-CN"/>
        </w:rPr>
        <w:t>Додаток</w:t>
      </w:r>
      <w:proofErr w:type="spellEnd"/>
      <w:r w:rsidRPr="003F067B">
        <w:rPr>
          <w:rFonts w:ascii="Times New Roman" w:eastAsia="Times New Roman" w:hAnsi="Times New Roman" w:cs="Times New Roman CYR"/>
          <w:b/>
          <w:i/>
          <w:lang w:eastAsia="zh-CN"/>
        </w:rPr>
        <w:t xml:space="preserve"> 2</w:t>
      </w:r>
      <w:r w:rsidR="00CF71E5">
        <w:rPr>
          <w:rFonts w:ascii="Times New Roman" w:eastAsia="Times New Roman" w:hAnsi="Times New Roman" w:cs="Times New Roman CYR"/>
          <w:b/>
          <w:i/>
          <w:lang w:val="uk-UA" w:eastAsia="zh-CN"/>
        </w:rPr>
        <w:t xml:space="preserve"> </w:t>
      </w:r>
      <w:r w:rsidRPr="003F067B">
        <w:rPr>
          <w:rFonts w:ascii="Times New Roman" w:eastAsia="Times New Roman" w:hAnsi="Times New Roman" w:cs="Times New Roman CYR"/>
          <w:lang w:val="uk-UA" w:eastAsia="zh-CN"/>
        </w:rPr>
        <w:t>Технічна специфікація</w:t>
      </w:r>
    </w:p>
    <w:p w:rsidR="008171A6" w:rsidRPr="003F067B" w:rsidRDefault="008171A6" w:rsidP="00EA42DC">
      <w:pPr>
        <w:widowControl w:val="0"/>
        <w:tabs>
          <w:tab w:val="left" w:pos="180"/>
        </w:tabs>
        <w:suppressAutoHyphens/>
        <w:autoSpaceDE w:val="0"/>
        <w:spacing w:after="0" w:line="240" w:lineRule="auto"/>
        <w:ind w:left="-851" w:right="-307"/>
        <w:rPr>
          <w:rFonts w:ascii="Times New Roman" w:eastAsia="Times New Roman" w:hAnsi="Times New Roman" w:cs="Times New Roman CYR"/>
          <w:lang w:val="uk-UA" w:eastAsia="ru-RU"/>
        </w:rPr>
      </w:pPr>
      <w:proofErr w:type="spellStart"/>
      <w:r w:rsidRPr="003F067B">
        <w:rPr>
          <w:rFonts w:ascii="Times New Roman" w:eastAsia="Times New Roman" w:hAnsi="Times New Roman" w:cs="Times New Roman CYR"/>
          <w:b/>
          <w:i/>
          <w:lang w:eastAsia="zh-CN"/>
        </w:rPr>
        <w:t>Додаток</w:t>
      </w:r>
      <w:proofErr w:type="spellEnd"/>
      <w:r w:rsidRPr="003F067B">
        <w:rPr>
          <w:rFonts w:ascii="Times New Roman" w:eastAsia="Times New Roman" w:hAnsi="Times New Roman" w:cs="Times New Roman CYR"/>
          <w:b/>
          <w:i/>
          <w:lang w:eastAsia="zh-CN"/>
        </w:rPr>
        <w:t xml:space="preserve"> 3</w:t>
      </w:r>
      <w:r w:rsidR="00CF71E5">
        <w:rPr>
          <w:rFonts w:ascii="Times New Roman" w:eastAsia="Times New Roman" w:hAnsi="Times New Roman" w:cs="Times New Roman CYR"/>
          <w:b/>
          <w:i/>
          <w:lang w:val="uk-UA" w:eastAsia="zh-CN"/>
        </w:rPr>
        <w:t xml:space="preserve"> </w:t>
      </w:r>
      <w:r w:rsidRPr="003F067B">
        <w:rPr>
          <w:rFonts w:ascii="Times New Roman" w:eastAsia="Times New Roman" w:hAnsi="Times New Roman" w:cs="Times New Roman CYR"/>
          <w:lang w:eastAsia="ru-RU"/>
        </w:rPr>
        <w:t>Про</w:t>
      </w:r>
      <w:r w:rsidR="00CF71E5">
        <w:rPr>
          <w:rFonts w:ascii="Times New Roman" w:eastAsia="Times New Roman" w:hAnsi="Times New Roman" w:cs="Times New Roman CYR"/>
          <w:lang w:val="uk-UA" w:eastAsia="ru-RU"/>
        </w:rPr>
        <w:t>е</w:t>
      </w:r>
      <w:r w:rsidRPr="003F067B">
        <w:rPr>
          <w:rFonts w:ascii="Times New Roman" w:eastAsia="Times New Roman" w:hAnsi="Times New Roman" w:cs="Times New Roman CYR"/>
          <w:lang w:eastAsia="ru-RU"/>
        </w:rPr>
        <w:t>кт договору</w:t>
      </w:r>
      <w:r w:rsidRPr="003F067B">
        <w:rPr>
          <w:rFonts w:ascii="Times New Roman" w:eastAsia="Times New Roman" w:hAnsi="Times New Roman" w:cs="Times New Roman CYR"/>
          <w:lang w:eastAsia="zh-CN"/>
        </w:rPr>
        <w:t xml:space="preserve"> </w:t>
      </w:r>
      <w:proofErr w:type="gramStart"/>
      <w:r w:rsidRPr="003F067B">
        <w:rPr>
          <w:rFonts w:ascii="Times New Roman" w:eastAsia="Times New Roman" w:hAnsi="Times New Roman" w:cs="Times New Roman CYR"/>
          <w:lang w:eastAsia="zh-CN"/>
        </w:rPr>
        <w:t>про</w:t>
      </w:r>
      <w:proofErr w:type="gramEnd"/>
      <w:r w:rsidRPr="003F067B">
        <w:rPr>
          <w:rFonts w:ascii="Times New Roman" w:eastAsia="Times New Roman" w:hAnsi="Times New Roman" w:cs="Times New Roman CYR"/>
          <w:lang w:eastAsia="zh-CN"/>
        </w:rPr>
        <w:t xml:space="preserve"> </w:t>
      </w:r>
      <w:proofErr w:type="spellStart"/>
      <w:r w:rsidRPr="003F067B">
        <w:rPr>
          <w:rFonts w:ascii="Times New Roman" w:eastAsia="Times New Roman" w:hAnsi="Times New Roman" w:cs="Times New Roman CYR"/>
          <w:lang w:eastAsia="zh-CN"/>
        </w:rPr>
        <w:t>закупівлю</w:t>
      </w:r>
      <w:proofErr w:type="spellEnd"/>
    </w:p>
    <w:p w:rsidR="008171A6" w:rsidRPr="003F067B" w:rsidRDefault="008171A6" w:rsidP="00EA42DC">
      <w:pPr>
        <w:widowControl w:val="0"/>
        <w:suppressAutoHyphens/>
        <w:autoSpaceDE w:val="0"/>
        <w:spacing w:after="0" w:line="240" w:lineRule="auto"/>
        <w:ind w:left="-851" w:right="-307"/>
        <w:jc w:val="both"/>
        <w:rPr>
          <w:rFonts w:ascii="Times New Roman CYR" w:eastAsia="Times New Roman" w:hAnsi="Times New Roman CYR" w:cs="Times New Roman CYR"/>
          <w:b/>
          <w:lang w:val="uk-UA" w:eastAsia="zh-CN"/>
        </w:rPr>
      </w:pPr>
      <w:r w:rsidRPr="00A32AA0">
        <w:rPr>
          <w:rFonts w:ascii="Times New Roman" w:eastAsia="Times New Roman" w:hAnsi="Times New Roman" w:cs="Times New Roman CYR"/>
          <w:b/>
          <w:i/>
          <w:lang w:val="uk-UA" w:eastAsia="zh-CN"/>
        </w:rPr>
        <w:lastRenderedPageBreak/>
        <w:t>Додаток</w:t>
      </w:r>
      <w:r w:rsidR="00CF71E5">
        <w:rPr>
          <w:rFonts w:ascii="Times New Roman" w:eastAsia="Times New Roman" w:hAnsi="Times New Roman" w:cs="Times New Roman CYR"/>
          <w:b/>
          <w:i/>
          <w:lang w:val="uk-UA" w:eastAsia="zh-CN"/>
        </w:rPr>
        <w:t xml:space="preserve"> </w:t>
      </w:r>
      <w:r w:rsidR="002B05ED" w:rsidRPr="00A32AA0">
        <w:rPr>
          <w:rFonts w:ascii="Times New Roman" w:eastAsia="Times New Roman" w:hAnsi="Times New Roman" w:cs="Times New Roman CYR"/>
          <w:b/>
          <w:i/>
          <w:lang w:val="uk-UA" w:eastAsia="zh-CN"/>
        </w:rPr>
        <w:t>4</w:t>
      </w:r>
      <w:r w:rsidR="00CF71E5">
        <w:rPr>
          <w:rFonts w:ascii="Times New Roman" w:eastAsia="Times New Roman" w:hAnsi="Times New Roman" w:cs="Times New Roman CYR"/>
          <w:b/>
          <w:i/>
          <w:lang w:val="uk-UA" w:eastAsia="zh-CN"/>
        </w:rPr>
        <w:t xml:space="preserve"> </w:t>
      </w:r>
      <w:r w:rsidR="002B05ED" w:rsidRPr="003F067B">
        <w:rPr>
          <w:rFonts w:ascii="Times New Roman CYR" w:eastAsia="Times New Roman" w:hAnsi="Times New Roman CYR" w:cs="Times New Roman CYR"/>
          <w:lang w:val="uk-UA" w:eastAsia="zh-CN"/>
        </w:rPr>
        <w:t xml:space="preserve">Підстави для відмови в участі у процедурі закупівлі встановлені </w:t>
      </w:r>
      <w:r w:rsidR="00A32AA0">
        <w:rPr>
          <w:rFonts w:ascii="Times New Roman CYR" w:eastAsia="Times New Roman" w:hAnsi="Times New Roman CYR" w:cs="Times New Roman CYR"/>
          <w:lang w:val="uk-UA" w:eastAsia="zh-CN"/>
        </w:rPr>
        <w:t>пунктом 44</w:t>
      </w:r>
      <w:r w:rsidR="002B05ED" w:rsidRPr="003F067B">
        <w:rPr>
          <w:rFonts w:ascii="Times New Roman CYR" w:eastAsia="Times New Roman" w:hAnsi="Times New Roman CYR" w:cs="Times New Roman CYR"/>
          <w:lang w:val="uk-UA" w:eastAsia="zh-CN"/>
        </w:rPr>
        <w:t xml:space="preserve"> Особливостей, а також спосіб підтвердження відповідності Переможця процедури закупівлі</w:t>
      </w:r>
    </w:p>
    <w:p w:rsidR="008171A6" w:rsidRDefault="008171A6" w:rsidP="00EA42DC">
      <w:pPr>
        <w:widowControl w:val="0"/>
        <w:suppressAutoHyphens/>
        <w:autoSpaceDE w:val="0"/>
        <w:spacing w:after="0" w:line="240" w:lineRule="auto"/>
        <w:ind w:left="-851" w:right="-307"/>
        <w:rPr>
          <w:rFonts w:ascii="Times New Roman" w:eastAsia="Times New Roman" w:hAnsi="Times New Roman"/>
          <w:u w:val="single"/>
          <w:lang w:val="uk-UA" w:eastAsia="zh-CN"/>
        </w:rPr>
      </w:pPr>
      <w:proofErr w:type="spellStart"/>
      <w:r w:rsidRPr="003F067B">
        <w:rPr>
          <w:rFonts w:ascii="Times New Roman" w:eastAsia="Times New Roman" w:hAnsi="Times New Roman" w:cs="Times New Roman CYR"/>
          <w:b/>
          <w:i/>
          <w:lang w:eastAsia="zh-CN"/>
        </w:rPr>
        <w:t>Додаток</w:t>
      </w:r>
      <w:proofErr w:type="spellEnd"/>
      <w:r w:rsidR="00CF71E5">
        <w:rPr>
          <w:rFonts w:ascii="Times New Roman" w:eastAsia="Times New Roman" w:hAnsi="Times New Roman" w:cs="Times New Roman CYR"/>
          <w:b/>
          <w:i/>
          <w:lang w:val="uk-UA" w:eastAsia="zh-CN"/>
        </w:rPr>
        <w:t xml:space="preserve"> </w:t>
      </w:r>
      <w:r w:rsidR="002B05ED" w:rsidRPr="003F067B">
        <w:rPr>
          <w:rFonts w:ascii="Times New Roman" w:eastAsia="Times New Roman" w:hAnsi="Times New Roman" w:cs="Times New Roman CYR"/>
          <w:b/>
          <w:i/>
          <w:lang w:val="uk-UA" w:eastAsia="zh-CN"/>
        </w:rPr>
        <w:t>5</w:t>
      </w:r>
      <w:r w:rsidR="00CF71E5">
        <w:rPr>
          <w:rFonts w:ascii="Times New Roman" w:eastAsia="Times New Roman" w:hAnsi="Times New Roman" w:cs="Times New Roman CYR"/>
          <w:b/>
          <w:i/>
          <w:lang w:val="uk-UA" w:eastAsia="zh-CN"/>
        </w:rPr>
        <w:t xml:space="preserve"> </w:t>
      </w:r>
      <w:r w:rsidRPr="003F067B">
        <w:rPr>
          <w:rFonts w:ascii="Times New Roman" w:eastAsia="Times New Roman" w:hAnsi="Times New Roman"/>
          <w:lang w:val="uk-UA" w:eastAsia="zh-CN"/>
        </w:rPr>
        <w:t xml:space="preserve">Інші документи, встановлені Замовником для </w:t>
      </w:r>
      <w:r w:rsidRPr="003F067B">
        <w:rPr>
          <w:rFonts w:ascii="Times New Roman" w:eastAsia="Times New Roman" w:hAnsi="Times New Roman"/>
          <w:u w:val="single"/>
          <w:lang w:val="uk-UA" w:eastAsia="zh-CN"/>
        </w:rPr>
        <w:t>Учасника.</w:t>
      </w:r>
    </w:p>
    <w:p w:rsidR="00C344DC" w:rsidRPr="003F067B" w:rsidRDefault="00C344DC" w:rsidP="00EA42DC">
      <w:pPr>
        <w:widowControl w:val="0"/>
        <w:suppressAutoHyphens/>
        <w:autoSpaceDE w:val="0"/>
        <w:spacing w:after="0" w:line="240" w:lineRule="auto"/>
        <w:ind w:left="-851" w:right="-307"/>
        <w:rPr>
          <w:rFonts w:ascii="Times New Roman" w:eastAsia="Times New Roman" w:hAnsi="Times New Roman"/>
          <w:lang w:val="uk-UA" w:eastAsia="zh-CN"/>
        </w:rPr>
      </w:pPr>
    </w:p>
    <w:tbl>
      <w:tblPr>
        <w:tblW w:w="5827"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48" w:type="dxa"/>
          <w:left w:w="48" w:type="dxa"/>
          <w:bottom w:w="48" w:type="dxa"/>
          <w:right w:w="48" w:type="dxa"/>
        </w:tblCellMar>
        <w:tblLook w:val="04A0"/>
      </w:tblPr>
      <w:tblGrid>
        <w:gridCol w:w="372"/>
        <w:gridCol w:w="2139"/>
        <w:gridCol w:w="8173"/>
      </w:tblGrid>
      <w:tr w:rsidR="00B413F2" w:rsidRPr="00351988" w:rsidTr="0040443F">
        <w:tc>
          <w:tcPr>
            <w:tcW w:w="174" w:type="pct"/>
            <w:shd w:val="clear" w:color="auto" w:fill="FFFFFF"/>
            <w:hideMark/>
          </w:tcPr>
          <w:p w:rsidR="00B413F2" w:rsidRPr="00351988" w:rsidRDefault="00B413F2" w:rsidP="002768B6">
            <w:pPr>
              <w:spacing w:after="0" w:line="240" w:lineRule="auto"/>
              <w:jc w:val="center"/>
              <w:rPr>
                <w:rFonts w:ascii="Times New Roman" w:eastAsia="Times New Roman" w:hAnsi="Times New Roman"/>
                <w:b/>
                <w:bCs/>
                <w:lang w:val="uk-UA" w:eastAsia="ru-RU"/>
              </w:rPr>
            </w:pPr>
          </w:p>
        </w:tc>
        <w:tc>
          <w:tcPr>
            <w:tcW w:w="4826" w:type="pct"/>
            <w:gridSpan w:val="2"/>
            <w:shd w:val="clear" w:color="auto" w:fill="FFFFFF"/>
            <w:hideMark/>
          </w:tcPr>
          <w:p w:rsidR="00B413F2" w:rsidRPr="00351988" w:rsidRDefault="008171A6" w:rsidP="002768B6">
            <w:pPr>
              <w:spacing w:after="0" w:line="240" w:lineRule="auto"/>
              <w:jc w:val="center"/>
              <w:rPr>
                <w:rFonts w:ascii="Times New Roman" w:eastAsia="Times New Roman" w:hAnsi="Times New Roman"/>
                <w:b/>
                <w:bCs/>
                <w:lang w:val="uk-UA" w:eastAsia="ru-RU"/>
              </w:rPr>
            </w:pPr>
            <w:r w:rsidRPr="00351988">
              <w:rPr>
                <w:rFonts w:ascii="Times New Roman" w:eastAsia="Times New Roman" w:hAnsi="Times New Roman"/>
                <w:b/>
                <w:bCs/>
                <w:lang w:val="en-US" w:eastAsia="ru-RU"/>
              </w:rPr>
              <w:t>I</w:t>
            </w:r>
            <w:r w:rsidRPr="00351988">
              <w:rPr>
                <w:rFonts w:ascii="Times New Roman" w:eastAsia="Times New Roman" w:hAnsi="Times New Roman"/>
                <w:b/>
                <w:bCs/>
                <w:lang w:eastAsia="ru-RU"/>
              </w:rPr>
              <w:t>.</w:t>
            </w:r>
            <w:r w:rsidR="00B413F2" w:rsidRPr="00351988">
              <w:rPr>
                <w:rFonts w:ascii="Times New Roman" w:eastAsia="Times New Roman" w:hAnsi="Times New Roman"/>
                <w:b/>
                <w:bCs/>
                <w:lang w:val="uk-UA" w:eastAsia="ru-RU"/>
              </w:rPr>
              <w:t>Загальні положення</w:t>
            </w:r>
          </w:p>
        </w:tc>
      </w:tr>
      <w:tr w:rsidR="00B413F2" w:rsidRPr="00351988" w:rsidTr="0040443F">
        <w:tc>
          <w:tcPr>
            <w:tcW w:w="174" w:type="pct"/>
            <w:shd w:val="clear" w:color="auto" w:fill="FFFFFF"/>
            <w:hideMark/>
          </w:tcPr>
          <w:p w:rsidR="00B413F2" w:rsidRPr="00351988" w:rsidRDefault="00B413F2" w:rsidP="00B413F2">
            <w:pPr>
              <w:spacing w:before="150" w:after="15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1</w:t>
            </w:r>
          </w:p>
        </w:tc>
        <w:tc>
          <w:tcPr>
            <w:tcW w:w="1001" w:type="pct"/>
            <w:shd w:val="clear" w:color="auto" w:fill="FFFFFF"/>
            <w:hideMark/>
          </w:tcPr>
          <w:p w:rsidR="00B413F2" w:rsidRPr="00351988" w:rsidRDefault="00B413F2" w:rsidP="00B413F2">
            <w:pPr>
              <w:spacing w:before="150" w:after="15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Терміни, які вживаються в тендерній документації</w:t>
            </w:r>
          </w:p>
        </w:tc>
        <w:tc>
          <w:tcPr>
            <w:tcW w:w="3825" w:type="pct"/>
            <w:shd w:val="clear" w:color="auto" w:fill="FFFFFF"/>
            <w:hideMark/>
          </w:tcPr>
          <w:p w:rsidR="00B413F2" w:rsidRPr="00351988" w:rsidRDefault="006D666D" w:rsidP="0040443F">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t>Т</w:t>
            </w:r>
            <w:r w:rsidR="00B413F2" w:rsidRPr="00351988">
              <w:rPr>
                <w:rFonts w:ascii="Times New Roman" w:eastAsia="Times New Roman" w:hAnsi="Times New Roman"/>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351988">
              <w:rPr>
                <w:rFonts w:ascii="Times New Roman" w:eastAsia="Times New Roman" w:hAnsi="Times New Roman"/>
                <w:lang w:val="uk-UA" w:eastAsia="ru-RU"/>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624182" w:rsidRPr="00351988">
              <w:rPr>
                <w:rFonts w:ascii="Times New Roman" w:eastAsia="Times New Roman" w:hAnsi="Times New Roman"/>
                <w:lang w:val="uk-UA" w:eastAsia="ru-RU"/>
              </w:rPr>
              <w:t>“Про</w:t>
            </w:r>
            <w:proofErr w:type="spellEnd"/>
            <w:r w:rsidR="00624182" w:rsidRPr="00351988">
              <w:rPr>
                <w:rFonts w:ascii="Times New Roman" w:eastAsia="Times New Roman" w:hAnsi="Times New Roman"/>
                <w:lang w:val="uk-UA" w:eastAsia="ru-RU"/>
              </w:rPr>
              <w:t xml:space="preserve"> публічні </w:t>
            </w:r>
            <w:proofErr w:type="spellStart"/>
            <w:r w:rsidR="00624182" w:rsidRPr="00351988">
              <w:rPr>
                <w:rFonts w:ascii="Times New Roman" w:eastAsia="Times New Roman" w:hAnsi="Times New Roman"/>
                <w:lang w:val="uk-UA" w:eastAsia="ru-RU"/>
              </w:rPr>
              <w:t>закупівлі”</w:t>
            </w:r>
            <w:proofErr w:type="spellEnd"/>
            <w:r w:rsidR="00624182" w:rsidRPr="00351988">
              <w:rPr>
                <w:rFonts w:ascii="Times New Roman" w:eastAsia="Times New Roman" w:hAnsi="Times New Roman"/>
                <w:lang w:val="uk-UA" w:eastAsia="ru-RU"/>
              </w:rPr>
              <w:t>, на період дії правового режиму воєнного стану в Україні та протягом 90 днів з дня його припинення або скасування» від 12.10.2022 № 1178 (далі – Особливості)</w:t>
            </w:r>
            <w:r w:rsidR="00B413F2" w:rsidRPr="00351988">
              <w:rPr>
                <w:rFonts w:ascii="Times New Roman" w:eastAsia="Times New Roman" w:hAnsi="Times New Roman"/>
                <w:lang w:val="uk-UA" w:eastAsia="ru-RU"/>
              </w:rPr>
              <w:t>. Терміни вживаються у значенні, наведеному в Законі</w:t>
            </w:r>
            <w:r w:rsidR="00D928C4">
              <w:rPr>
                <w:rFonts w:ascii="Times New Roman" w:eastAsia="Times New Roman" w:hAnsi="Times New Roman"/>
                <w:lang w:val="uk-UA" w:eastAsia="ru-RU"/>
              </w:rPr>
              <w:t xml:space="preserve"> з урахуванням Особливостей.</w:t>
            </w:r>
          </w:p>
        </w:tc>
      </w:tr>
      <w:tr w:rsidR="00B413F2" w:rsidRPr="00351988" w:rsidTr="0040443F">
        <w:tc>
          <w:tcPr>
            <w:tcW w:w="174" w:type="pct"/>
            <w:shd w:val="clear" w:color="auto" w:fill="FFFFFF"/>
            <w:hideMark/>
          </w:tcPr>
          <w:p w:rsidR="00B413F2" w:rsidRPr="00351988" w:rsidRDefault="00B413F2" w:rsidP="008171A6">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2</w:t>
            </w:r>
          </w:p>
        </w:tc>
        <w:tc>
          <w:tcPr>
            <w:tcW w:w="1001" w:type="pct"/>
            <w:shd w:val="clear" w:color="auto" w:fill="FFFFFF"/>
            <w:hideMark/>
          </w:tcPr>
          <w:p w:rsidR="00B413F2" w:rsidRPr="00351988" w:rsidRDefault="00B413F2" w:rsidP="008171A6">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Інформація про замовника торгів</w:t>
            </w:r>
          </w:p>
        </w:tc>
        <w:tc>
          <w:tcPr>
            <w:tcW w:w="3825" w:type="pct"/>
            <w:shd w:val="clear" w:color="auto" w:fill="FFFFFF"/>
            <w:hideMark/>
          </w:tcPr>
          <w:p w:rsidR="00B413F2" w:rsidRPr="00351988" w:rsidRDefault="00B413F2" w:rsidP="008171A6">
            <w:pPr>
              <w:spacing w:after="0" w:line="240" w:lineRule="auto"/>
              <w:rPr>
                <w:rFonts w:ascii="Times New Roman" w:eastAsia="Times New Roman" w:hAnsi="Times New Roman"/>
                <w:lang w:val="uk-UA" w:eastAsia="ru-RU"/>
              </w:rPr>
            </w:pPr>
          </w:p>
        </w:tc>
      </w:tr>
      <w:tr w:rsidR="00B413F2" w:rsidRPr="00351988" w:rsidTr="0040443F">
        <w:tc>
          <w:tcPr>
            <w:tcW w:w="174" w:type="pct"/>
            <w:shd w:val="clear" w:color="auto" w:fill="FFFFFF"/>
            <w:hideMark/>
          </w:tcPr>
          <w:p w:rsidR="00B413F2" w:rsidRPr="00351988" w:rsidRDefault="00B413F2" w:rsidP="008171A6">
            <w:pPr>
              <w:spacing w:after="0" w:line="240" w:lineRule="auto"/>
              <w:jc w:val="center"/>
              <w:rPr>
                <w:rFonts w:ascii="Times New Roman" w:eastAsia="Times New Roman" w:hAnsi="Times New Roman"/>
                <w:lang w:val="uk-UA" w:eastAsia="ru-RU"/>
              </w:rPr>
            </w:pPr>
            <w:r w:rsidRPr="00351988">
              <w:rPr>
                <w:rFonts w:ascii="Times New Roman" w:eastAsia="Times New Roman" w:hAnsi="Times New Roman"/>
                <w:lang w:val="uk-UA" w:eastAsia="ru-RU"/>
              </w:rPr>
              <w:t>2.1</w:t>
            </w:r>
          </w:p>
        </w:tc>
        <w:tc>
          <w:tcPr>
            <w:tcW w:w="1001" w:type="pct"/>
            <w:shd w:val="clear" w:color="auto" w:fill="FFFFFF"/>
            <w:hideMark/>
          </w:tcPr>
          <w:p w:rsidR="00B413F2" w:rsidRPr="00351988" w:rsidRDefault="00B413F2" w:rsidP="008171A6">
            <w:pPr>
              <w:spacing w:after="0" w:line="240" w:lineRule="auto"/>
              <w:rPr>
                <w:rFonts w:ascii="Times New Roman" w:eastAsia="Times New Roman" w:hAnsi="Times New Roman"/>
                <w:lang w:val="uk-UA" w:eastAsia="ru-RU"/>
              </w:rPr>
            </w:pPr>
            <w:r w:rsidRPr="00351988">
              <w:rPr>
                <w:rFonts w:ascii="Times New Roman" w:eastAsia="Times New Roman" w:hAnsi="Times New Roman"/>
                <w:lang w:val="uk-UA" w:eastAsia="ru-RU"/>
              </w:rPr>
              <w:t>повне найменування</w:t>
            </w:r>
          </w:p>
        </w:tc>
        <w:tc>
          <w:tcPr>
            <w:tcW w:w="3825" w:type="pct"/>
            <w:shd w:val="clear" w:color="auto" w:fill="FFFFFF"/>
            <w:hideMark/>
          </w:tcPr>
          <w:p w:rsidR="00B413F2" w:rsidRPr="00CF71E5" w:rsidRDefault="00CF71E5" w:rsidP="008171A6">
            <w:pPr>
              <w:spacing w:after="0" w:line="240" w:lineRule="auto"/>
              <w:rPr>
                <w:rFonts w:ascii="Times New Roman" w:eastAsia="Times New Roman" w:hAnsi="Times New Roman"/>
                <w:lang w:val="uk-UA" w:eastAsia="ru-RU"/>
              </w:rPr>
            </w:pPr>
            <w:proofErr w:type="spellStart"/>
            <w:r w:rsidRPr="00CF71E5">
              <w:rPr>
                <w:rFonts w:ascii="Times New Roman" w:hAnsi="Times New Roman"/>
                <w:b/>
              </w:rPr>
              <w:t>Комунальне</w:t>
            </w:r>
            <w:proofErr w:type="spellEnd"/>
            <w:r w:rsidRPr="00CF71E5">
              <w:rPr>
                <w:rFonts w:ascii="Times New Roman" w:hAnsi="Times New Roman"/>
                <w:b/>
              </w:rPr>
              <w:t xml:space="preserve"> </w:t>
            </w:r>
            <w:proofErr w:type="spellStart"/>
            <w:r w:rsidRPr="00CF71E5">
              <w:rPr>
                <w:rFonts w:ascii="Times New Roman" w:hAnsi="Times New Roman"/>
                <w:b/>
              </w:rPr>
              <w:t>некомерційне</w:t>
            </w:r>
            <w:proofErr w:type="spellEnd"/>
            <w:r w:rsidRPr="00CF71E5">
              <w:rPr>
                <w:rFonts w:ascii="Times New Roman" w:hAnsi="Times New Roman"/>
                <w:b/>
              </w:rPr>
              <w:t xml:space="preserve"> </w:t>
            </w:r>
            <w:proofErr w:type="spellStart"/>
            <w:proofErr w:type="gramStart"/>
            <w:r w:rsidRPr="00CF71E5">
              <w:rPr>
                <w:rFonts w:ascii="Times New Roman" w:hAnsi="Times New Roman"/>
                <w:b/>
              </w:rPr>
              <w:t>п</w:t>
            </w:r>
            <w:proofErr w:type="gramEnd"/>
            <w:r w:rsidRPr="00CF71E5">
              <w:rPr>
                <w:rFonts w:ascii="Times New Roman" w:hAnsi="Times New Roman"/>
                <w:b/>
              </w:rPr>
              <w:t>ідприємство</w:t>
            </w:r>
            <w:proofErr w:type="spellEnd"/>
            <w:r w:rsidRPr="00CF71E5">
              <w:rPr>
                <w:rFonts w:ascii="Times New Roman" w:hAnsi="Times New Roman"/>
                <w:b/>
              </w:rPr>
              <w:t xml:space="preserve"> «</w:t>
            </w:r>
            <w:proofErr w:type="spellStart"/>
            <w:r w:rsidRPr="00CF71E5">
              <w:rPr>
                <w:rFonts w:ascii="Times New Roman" w:hAnsi="Times New Roman"/>
                <w:b/>
              </w:rPr>
              <w:t>Ріпкинська</w:t>
            </w:r>
            <w:proofErr w:type="spellEnd"/>
            <w:r w:rsidRPr="00CF71E5">
              <w:rPr>
                <w:rFonts w:ascii="Times New Roman" w:hAnsi="Times New Roman"/>
                <w:b/>
              </w:rPr>
              <w:t xml:space="preserve"> центральна </w:t>
            </w:r>
            <w:proofErr w:type="spellStart"/>
            <w:r w:rsidRPr="00CF71E5">
              <w:rPr>
                <w:rFonts w:ascii="Times New Roman" w:hAnsi="Times New Roman"/>
                <w:b/>
              </w:rPr>
              <w:t>лікарня</w:t>
            </w:r>
            <w:proofErr w:type="spellEnd"/>
            <w:r w:rsidRPr="00CF71E5">
              <w:rPr>
                <w:rFonts w:ascii="Times New Roman" w:hAnsi="Times New Roman"/>
                <w:b/>
              </w:rPr>
              <w:t>»</w:t>
            </w:r>
            <w:r w:rsidRPr="00CF71E5">
              <w:rPr>
                <w:rFonts w:ascii="Times New Roman" w:hAnsi="Times New Roman"/>
                <w:b/>
                <w:lang w:val="uk-UA"/>
              </w:rPr>
              <w:t xml:space="preserve"> </w:t>
            </w:r>
            <w:proofErr w:type="spellStart"/>
            <w:r w:rsidRPr="00CF71E5">
              <w:rPr>
                <w:rFonts w:ascii="Times New Roman" w:hAnsi="Times New Roman"/>
                <w:b/>
                <w:lang w:val="uk-UA"/>
              </w:rPr>
              <w:t>Ріпкинської</w:t>
            </w:r>
            <w:proofErr w:type="spellEnd"/>
            <w:r w:rsidRPr="00CF71E5">
              <w:rPr>
                <w:rFonts w:ascii="Times New Roman" w:hAnsi="Times New Roman"/>
                <w:b/>
                <w:lang w:val="uk-UA"/>
              </w:rPr>
              <w:t xml:space="preserve"> селищної ради</w:t>
            </w:r>
          </w:p>
        </w:tc>
      </w:tr>
      <w:tr w:rsidR="00B413F2" w:rsidRPr="00351988" w:rsidTr="0040443F">
        <w:tc>
          <w:tcPr>
            <w:tcW w:w="174" w:type="pct"/>
            <w:shd w:val="clear" w:color="auto" w:fill="FFFFFF"/>
            <w:hideMark/>
          </w:tcPr>
          <w:p w:rsidR="00B413F2" w:rsidRPr="00351988" w:rsidRDefault="00B413F2" w:rsidP="008171A6">
            <w:pPr>
              <w:spacing w:after="0" w:line="240" w:lineRule="auto"/>
              <w:jc w:val="center"/>
              <w:rPr>
                <w:rFonts w:ascii="Times New Roman" w:eastAsia="Times New Roman" w:hAnsi="Times New Roman"/>
                <w:lang w:val="uk-UA" w:eastAsia="ru-RU"/>
              </w:rPr>
            </w:pPr>
            <w:r w:rsidRPr="00351988">
              <w:rPr>
                <w:rFonts w:ascii="Times New Roman" w:eastAsia="Times New Roman" w:hAnsi="Times New Roman"/>
                <w:lang w:val="uk-UA" w:eastAsia="ru-RU"/>
              </w:rPr>
              <w:t>2.2</w:t>
            </w:r>
          </w:p>
        </w:tc>
        <w:tc>
          <w:tcPr>
            <w:tcW w:w="1001" w:type="pct"/>
            <w:shd w:val="clear" w:color="auto" w:fill="FFFFFF"/>
            <w:hideMark/>
          </w:tcPr>
          <w:p w:rsidR="00B413F2" w:rsidRPr="00351988" w:rsidRDefault="00B413F2" w:rsidP="008171A6">
            <w:pPr>
              <w:spacing w:after="0" w:line="240" w:lineRule="auto"/>
              <w:rPr>
                <w:rFonts w:ascii="Times New Roman" w:eastAsia="Times New Roman" w:hAnsi="Times New Roman"/>
                <w:lang w:val="uk-UA" w:eastAsia="ru-RU"/>
              </w:rPr>
            </w:pPr>
            <w:r w:rsidRPr="00351988">
              <w:rPr>
                <w:rFonts w:ascii="Times New Roman" w:eastAsia="Times New Roman" w:hAnsi="Times New Roman"/>
                <w:lang w:val="uk-UA" w:eastAsia="ru-RU"/>
              </w:rPr>
              <w:t>місцезнаходження</w:t>
            </w:r>
          </w:p>
        </w:tc>
        <w:tc>
          <w:tcPr>
            <w:tcW w:w="3825" w:type="pct"/>
            <w:shd w:val="clear" w:color="auto" w:fill="FFFFFF"/>
            <w:hideMark/>
          </w:tcPr>
          <w:p w:rsidR="00CF71E5" w:rsidRPr="00CF71E5" w:rsidRDefault="00CF71E5" w:rsidP="00CF71E5">
            <w:pPr>
              <w:pStyle w:val="10"/>
              <w:spacing w:line="240" w:lineRule="auto"/>
              <w:jc w:val="both"/>
              <w:rPr>
                <w:rFonts w:ascii="Times New Roman" w:hAnsi="Times New Roman"/>
                <w:b/>
                <w:i/>
                <w:lang w:val="uk-UA" w:eastAsia="uk-UA"/>
              </w:rPr>
            </w:pPr>
            <w:r w:rsidRPr="00CF71E5">
              <w:rPr>
                <w:rFonts w:ascii="Times New Roman" w:hAnsi="Times New Roman"/>
                <w:b/>
                <w:i/>
                <w:lang w:val="uk-UA" w:eastAsia="uk-UA"/>
              </w:rPr>
              <w:t xml:space="preserve">15000, </w:t>
            </w:r>
            <w:proofErr w:type="spellStart"/>
            <w:r w:rsidRPr="00CF71E5">
              <w:rPr>
                <w:rFonts w:ascii="Times New Roman" w:hAnsi="Times New Roman"/>
                <w:b/>
                <w:i/>
                <w:lang w:val="uk-UA" w:eastAsia="uk-UA"/>
              </w:rPr>
              <w:t>смт</w:t>
            </w:r>
            <w:proofErr w:type="spellEnd"/>
            <w:r w:rsidRPr="00CF71E5">
              <w:rPr>
                <w:rFonts w:ascii="Times New Roman" w:hAnsi="Times New Roman"/>
                <w:b/>
                <w:i/>
                <w:lang w:val="uk-UA" w:eastAsia="uk-UA"/>
              </w:rPr>
              <w:t>. Ріпки, вул. Соборна, 9, Чернігівський  район</w:t>
            </w:r>
          </w:p>
          <w:p w:rsidR="00B413F2" w:rsidRPr="00CF71E5" w:rsidRDefault="00B413F2" w:rsidP="008171A6">
            <w:pPr>
              <w:spacing w:after="0" w:line="240" w:lineRule="auto"/>
              <w:rPr>
                <w:rFonts w:ascii="Times New Roman" w:eastAsia="Times New Roman" w:hAnsi="Times New Roman"/>
                <w:lang w:val="uk-UA" w:eastAsia="ru-RU"/>
              </w:rPr>
            </w:pPr>
          </w:p>
        </w:tc>
      </w:tr>
      <w:tr w:rsidR="00B413F2" w:rsidRPr="00731AA9" w:rsidTr="0040443F">
        <w:tc>
          <w:tcPr>
            <w:tcW w:w="174" w:type="pct"/>
            <w:shd w:val="clear" w:color="auto" w:fill="FFFFFF"/>
            <w:hideMark/>
          </w:tcPr>
          <w:p w:rsidR="00B413F2" w:rsidRPr="00351988" w:rsidRDefault="00B413F2" w:rsidP="008171A6">
            <w:pPr>
              <w:spacing w:after="0" w:line="240" w:lineRule="auto"/>
              <w:jc w:val="center"/>
              <w:rPr>
                <w:rFonts w:ascii="Times New Roman" w:eastAsia="Times New Roman" w:hAnsi="Times New Roman"/>
                <w:lang w:val="uk-UA" w:eastAsia="ru-RU"/>
              </w:rPr>
            </w:pPr>
            <w:r w:rsidRPr="00351988">
              <w:rPr>
                <w:rFonts w:ascii="Times New Roman" w:eastAsia="Times New Roman" w:hAnsi="Times New Roman"/>
                <w:lang w:val="uk-UA" w:eastAsia="ru-RU"/>
              </w:rPr>
              <w:t>2.3</w:t>
            </w:r>
          </w:p>
        </w:tc>
        <w:tc>
          <w:tcPr>
            <w:tcW w:w="1001" w:type="pct"/>
            <w:shd w:val="clear" w:color="auto" w:fill="FFFFFF"/>
            <w:hideMark/>
          </w:tcPr>
          <w:p w:rsidR="00B413F2" w:rsidRPr="00351988" w:rsidRDefault="006D666D" w:rsidP="008171A6">
            <w:pPr>
              <w:spacing w:after="0" w:line="240" w:lineRule="auto"/>
              <w:rPr>
                <w:rFonts w:ascii="Times New Roman" w:eastAsia="Times New Roman" w:hAnsi="Times New Roman"/>
                <w:lang w:val="uk-UA" w:eastAsia="ru-RU"/>
              </w:rPr>
            </w:pPr>
            <w:r w:rsidRPr="00351988">
              <w:rPr>
                <w:rFonts w:ascii="Times New Roman" w:eastAsia="Times New Roman" w:hAnsi="Times New Roman"/>
                <w:lang w:val="uk-UA" w:eastAsia="ru-RU"/>
              </w:rPr>
              <w:t>П</w:t>
            </w:r>
            <w:r w:rsidR="00B413F2" w:rsidRPr="00351988">
              <w:rPr>
                <w:rFonts w:ascii="Times New Roman" w:eastAsia="Times New Roman" w:hAnsi="Times New Roman"/>
                <w:lang w:val="uk-UA" w:eastAsia="ru-RU"/>
              </w:rPr>
              <w:t>осадова</w:t>
            </w:r>
            <w:r w:rsidRPr="00351988">
              <w:rPr>
                <w:rFonts w:ascii="Times New Roman" w:eastAsia="Times New Roman" w:hAnsi="Times New Roman"/>
                <w:lang w:val="uk-UA" w:eastAsia="ru-RU"/>
              </w:rPr>
              <w:t>(і)</w:t>
            </w:r>
            <w:r w:rsidR="00B413F2" w:rsidRPr="00351988">
              <w:rPr>
                <w:rFonts w:ascii="Times New Roman" w:eastAsia="Times New Roman" w:hAnsi="Times New Roman"/>
                <w:lang w:val="uk-UA" w:eastAsia="ru-RU"/>
              </w:rPr>
              <w:t xml:space="preserve"> особа</w:t>
            </w:r>
            <w:r w:rsidRPr="00351988">
              <w:rPr>
                <w:rFonts w:ascii="Times New Roman" w:eastAsia="Times New Roman" w:hAnsi="Times New Roman"/>
                <w:lang w:val="uk-UA" w:eastAsia="ru-RU"/>
              </w:rPr>
              <w:t xml:space="preserve">(и) </w:t>
            </w:r>
            <w:r w:rsidR="00B413F2" w:rsidRPr="00351988">
              <w:rPr>
                <w:rFonts w:ascii="Times New Roman" w:eastAsia="Times New Roman" w:hAnsi="Times New Roman"/>
                <w:lang w:val="uk-UA" w:eastAsia="ru-RU"/>
              </w:rPr>
              <w:t>замовника, уповноважена</w:t>
            </w:r>
            <w:r w:rsidRPr="00351988">
              <w:rPr>
                <w:rFonts w:ascii="Times New Roman" w:eastAsia="Times New Roman" w:hAnsi="Times New Roman"/>
                <w:lang w:val="uk-UA" w:eastAsia="ru-RU"/>
              </w:rPr>
              <w:t>(і)</w:t>
            </w:r>
            <w:r w:rsidR="00B413F2" w:rsidRPr="00351988">
              <w:rPr>
                <w:rFonts w:ascii="Times New Roman" w:eastAsia="Times New Roman" w:hAnsi="Times New Roman"/>
                <w:lang w:val="uk-UA" w:eastAsia="ru-RU"/>
              </w:rPr>
              <w:t xml:space="preserve"> здійснювати зв'язок з учасниками</w:t>
            </w:r>
          </w:p>
        </w:tc>
        <w:tc>
          <w:tcPr>
            <w:tcW w:w="3825" w:type="pct"/>
            <w:shd w:val="clear" w:color="auto" w:fill="FFFFFF"/>
            <w:hideMark/>
          </w:tcPr>
          <w:p w:rsidR="00CF71E5" w:rsidRPr="00CF71E5" w:rsidRDefault="00CF71E5" w:rsidP="00CF71E5">
            <w:pPr>
              <w:pStyle w:val="af1"/>
              <w:rPr>
                <w:rFonts w:ascii="Times New Roman" w:hAnsi="Times New Roman"/>
              </w:rPr>
            </w:pPr>
            <w:r w:rsidRPr="00CF71E5">
              <w:rPr>
                <w:rFonts w:ascii="Times New Roman" w:hAnsi="Times New Roman"/>
              </w:rPr>
              <w:t>Фахівець з публічних закупівель – Штучко Людмила Олександрівна, бухгалтер</w:t>
            </w:r>
          </w:p>
          <w:p w:rsidR="00CF71E5" w:rsidRPr="00CF71E5" w:rsidRDefault="00CF71E5" w:rsidP="00CF71E5">
            <w:pPr>
              <w:pStyle w:val="af1"/>
              <w:rPr>
                <w:rFonts w:ascii="Times New Roman" w:hAnsi="Times New Roman"/>
                <w:lang w:val="ru-RU"/>
              </w:rPr>
            </w:pPr>
            <w:r w:rsidRPr="00CF71E5">
              <w:rPr>
                <w:rFonts w:ascii="Times New Roman" w:hAnsi="Times New Roman"/>
              </w:rPr>
              <w:t>Телефон: (04641) 2-11-68</w:t>
            </w:r>
          </w:p>
          <w:p w:rsidR="00A04189" w:rsidRPr="00CF71E5" w:rsidRDefault="00CF71E5" w:rsidP="00CF71E5">
            <w:pPr>
              <w:spacing w:after="0" w:line="240" w:lineRule="auto"/>
              <w:rPr>
                <w:rFonts w:ascii="Times New Roman" w:eastAsia="Times New Roman" w:hAnsi="Times New Roman"/>
                <w:lang w:val="en-US" w:eastAsia="ru-RU"/>
              </w:rPr>
            </w:pPr>
            <w:proofErr w:type="gramStart"/>
            <w:r w:rsidRPr="00CF71E5">
              <w:rPr>
                <w:rFonts w:ascii="Times New Roman" w:hAnsi="Times New Roman"/>
              </w:rPr>
              <w:t>Е</w:t>
            </w:r>
            <w:proofErr w:type="gramEnd"/>
            <w:r w:rsidRPr="00CF71E5">
              <w:rPr>
                <w:rFonts w:ascii="Times New Roman" w:hAnsi="Times New Roman"/>
                <w:lang w:val="en-US"/>
              </w:rPr>
              <w:t>-mail: RipkunskaCRLCB@ukr.net</w:t>
            </w:r>
          </w:p>
        </w:tc>
      </w:tr>
      <w:tr w:rsidR="00B413F2" w:rsidRPr="00351988" w:rsidTr="00977963">
        <w:tc>
          <w:tcPr>
            <w:tcW w:w="174" w:type="pct"/>
            <w:shd w:val="clear" w:color="auto" w:fill="FFFFFF"/>
            <w:hideMark/>
          </w:tcPr>
          <w:p w:rsidR="00B413F2" w:rsidRPr="00351988" w:rsidRDefault="00B413F2" w:rsidP="008171A6">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3</w:t>
            </w:r>
          </w:p>
        </w:tc>
        <w:tc>
          <w:tcPr>
            <w:tcW w:w="1001" w:type="pct"/>
            <w:shd w:val="clear" w:color="auto" w:fill="FFFFFF"/>
            <w:hideMark/>
          </w:tcPr>
          <w:p w:rsidR="00B413F2" w:rsidRPr="00351988" w:rsidRDefault="00B413F2" w:rsidP="008171A6">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Процедура закупівлі</w:t>
            </w:r>
          </w:p>
        </w:tc>
        <w:tc>
          <w:tcPr>
            <w:tcW w:w="3825" w:type="pct"/>
            <w:shd w:val="clear" w:color="auto" w:fill="FFFFFF"/>
            <w:vAlign w:val="center"/>
            <w:hideMark/>
          </w:tcPr>
          <w:p w:rsidR="00B413F2" w:rsidRPr="00351988" w:rsidRDefault="00B413F2" w:rsidP="00977963">
            <w:pPr>
              <w:spacing w:after="0" w:line="240" w:lineRule="auto"/>
              <w:rPr>
                <w:rFonts w:ascii="Times New Roman" w:eastAsia="Times New Roman" w:hAnsi="Times New Roman"/>
                <w:lang w:val="uk-UA" w:eastAsia="ru-RU"/>
              </w:rPr>
            </w:pPr>
            <w:r w:rsidRPr="00351988">
              <w:rPr>
                <w:rFonts w:ascii="Times New Roman" w:eastAsia="Times New Roman" w:hAnsi="Times New Roman"/>
                <w:lang w:val="uk-UA" w:eastAsia="ru-RU"/>
              </w:rPr>
              <w:t>відкриті торги</w:t>
            </w:r>
            <w:r w:rsidR="0043577A">
              <w:rPr>
                <w:rFonts w:ascii="Times New Roman" w:eastAsia="Times New Roman" w:hAnsi="Times New Roman"/>
                <w:lang w:val="uk-UA" w:eastAsia="ru-RU"/>
              </w:rPr>
              <w:t xml:space="preserve"> з особливостями</w:t>
            </w:r>
          </w:p>
        </w:tc>
      </w:tr>
      <w:tr w:rsidR="00B413F2" w:rsidRPr="00351988" w:rsidTr="0040443F">
        <w:tc>
          <w:tcPr>
            <w:tcW w:w="174" w:type="pct"/>
            <w:shd w:val="clear" w:color="auto" w:fill="FFFFFF"/>
            <w:hideMark/>
          </w:tcPr>
          <w:p w:rsidR="00B413F2" w:rsidRPr="00351988" w:rsidRDefault="00B413F2" w:rsidP="008171A6">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4</w:t>
            </w:r>
          </w:p>
        </w:tc>
        <w:tc>
          <w:tcPr>
            <w:tcW w:w="1001" w:type="pct"/>
            <w:shd w:val="clear" w:color="auto" w:fill="FFFFFF"/>
            <w:hideMark/>
          </w:tcPr>
          <w:p w:rsidR="00B413F2" w:rsidRPr="00351988" w:rsidRDefault="00B413F2" w:rsidP="008171A6">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Інформація про предмет закупівлі</w:t>
            </w:r>
          </w:p>
        </w:tc>
        <w:tc>
          <w:tcPr>
            <w:tcW w:w="3825" w:type="pct"/>
            <w:shd w:val="clear" w:color="auto" w:fill="FFFFFF"/>
            <w:hideMark/>
          </w:tcPr>
          <w:p w:rsidR="00B413F2" w:rsidRPr="00351988" w:rsidRDefault="00B413F2" w:rsidP="008171A6">
            <w:pPr>
              <w:spacing w:after="0" w:line="240" w:lineRule="auto"/>
              <w:rPr>
                <w:rFonts w:ascii="Times New Roman" w:eastAsia="Times New Roman" w:hAnsi="Times New Roman"/>
                <w:lang w:val="uk-UA" w:eastAsia="ru-RU"/>
              </w:rPr>
            </w:pPr>
          </w:p>
        </w:tc>
      </w:tr>
      <w:tr w:rsidR="00B413F2" w:rsidRPr="00CF71E5" w:rsidTr="0040443F">
        <w:tc>
          <w:tcPr>
            <w:tcW w:w="174" w:type="pct"/>
            <w:shd w:val="clear" w:color="auto" w:fill="FFFFFF"/>
            <w:hideMark/>
          </w:tcPr>
          <w:p w:rsidR="00B413F2" w:rsidRPr="00351988" w:rsidRDefault="00B413F2" w:rsidP="008171A6">
            <w:pPr>
              <w:spacing w:after="0" w:line="240" w:lineRule="auto"/>
              <w:jc w:val="center"/>
              <w:rPr>
                <w:rFonts w:ascii="Times New Roman" w:eastAsia="Times New Roman" w:hAnsi="Times New Roman"/>
                <w:lang w:val="uk-UA" w:eastAsia="ru-RU"/>
              </w:rPr>
            </w:pPr>
            <w:r w:rsidRPr="00351988">
              <w:rPr>
                <w:rFonts w:ascii="Times New Roman" w:eastAsia="Times New Roman" w:hAnsi="Times New Roman"/>
                <w:lang w:val="uk-UA" w:eastAsia="ru-RU"/>
              </w:rPr>
              <w:t>4.1</w:t>
            </w:r>
          </w:p>
        </w:tc>
        <w:tc>
          <w:tcPr>
            <w:tcW w:w="1001" w:type="pct"/>
            <w:shd w:val="clear" w:color="auto" w:fill="FFFFFF"/>
            <w:hideMark/>
          </w:tcPr>
          <w:p w:rsidR="00B413F2" w:rsidRPr="00351988" w:rsidRDefault="00B413F2" w:rsidP="008171A6">
            <w:pPr>
              <w:spacing w:after="0" w:line="240" w:lineRule="auto"/>
              <w:rPr>
                <w:rFonts w:ascii="Times New Roman" w:eastAsia="Times New Roman" w:hAnsi="Times New Roman"/>
                <w:lang w:val="uk-UA" w:eastAsia="ru-RU"/>
              </w:rPr>
            </w:pPr>
            <w:r w:rsidRPr="00351988">
              <w:rPr>
                <w:rFonts w:ascii="Times New Roman" w:eastAsia="Times New Roman" w:hAnsi="Times New Roman"/>
                <w:lang w:val="uk-UA" w:eastAsia="ru-RU"/>
              </w:rPr>
              <w:t>назва предмета закупівлі</w:t>
            </w:r>
          </w:p>
        </w:tc>
        <w:tc>
          <w:tcPr>
            <w:tcW w:w="3825" w:type="pct"/>
            <w:shd w:val="clear" w:color="auto" w:fill="FFFFFF"/>
            <w:hideMark/>
          </w:tcPr>
          <w:p w:rsidR="00CF5925" w:rsidRPr="000B0DC1" w:rsidRDefault="00CF5925" w:rsidP="00E55062">
            <w:pPr>
              <w:widowControl w:val="0"/>
              <w:suppressAutoHyphens/>
              <w:autoSpaceDE w:val="0"/>
              <w:autoSpaceDN w:val="0"/>
              <w:adjustRightInd w:val="0"/>
              <w:spacing w:after="0" w:line="240" w:lineRule="auto"/>
              <w:ind w:left="46" w:right="93"/>
              <w:jc w:val="both"/>
              <w:rPr>
                <w:rFonts w:ascii="Times New Roman" w:hAnsi="Times New Roman"/>
                <w:b/>
                <w:bCs/>
              </w:rPr>
            </w:pPr>
            <w:r w:rsidRPr="000B0DC1">
              <w:rPr>
                <w:rFonts w:ascii="Times New Roman" w:hAnsi="Times New Roman"/>
                <w:b/>
                <w:bCs/>
              </w:rPr>
              <w:t xml:space="preserve">ДК 021:2015 код 85110000-3 - </w:t>
            </w:r>
            <w:proofErr w:type="spellStart"/>
            <w:r w:rsidRPr="000B0DC1">
              <w:rPr>
                <w:rFonts w:ascii="Times New Roman" w:hAnsi="Times New Roman"/>
                <w:b/>
                <w:bCs/>
              </w:rPr>
              <w:t>Послуги</w:t>
            </w:r>
            <w:proofErr w:type="spellEnd"/>
            <w:r w:rsidRPr="000B0DC1">
              <w:rPr>
                <w:rFonts w:ascii="Times New Roman" w:hAnsi="Times New Roman"/>
                <w:b/>
                <w:bCs/>
              </w:rPr>
              <w:t xml:space="preserve"> </w:t>
            </w:r>
            <w:proofErr w:type="spellStart"/>
            <w:r w:rsidRPr="000B0DC1">
              <w:rPr>
                <w:rFonts w:ascii="Times New Roman" w:hAnsi="Times New Roman"/>
                <w:b/>
                <w:bCs/>
              </w:rPr>
              <w:t>лікувальних</w:t>
            </w:r>
            <w:proofErr w:type="spellEnd"/>
            <w:r w:rsidRPr="000B0DC1">
              <w:rPr>
                <w:rFonts w:ascii="Times New Roman" w:hAnsi="Times New Roman"/>
                <w:b/>
                <w:bCs/>
              </w:rPr>
              <w:t xml:space="preserve"> </w:t>
            </w:r>
            <w:proofErr w:type="spellStart"/>
            <w:r w:rsidRPr="000B0DC1">
              <w:rPr>
                <w:rFonts w:ascii="Times New Roman" w:hAnsi="Times New Roman"/>
                <w:b/>
                <w:bCs/>
              </w:rPr>
              <w:t>закладі</w:t>
            </w:r>
            <w:proofErr w:type="gramStart"/>
            <w:r w:rsidRPr="000B0DC1">
              <w:rPr>
                <w:rFonts w:ascii="Times New Roman" w:hAnsi="Times New Roman"/>
                <w:b/>
                <w:bCs/>
              </w:rPr>
              <w:t>в</w:t>
            </w:r>
            <w:proofErr w:type="spellEnd"/>
            <w:proofErr w:type="gramEnd"/>
            <w:r w:rsidRPr="000B0DC1">
              <w:rPr>
                <w:rFonts w:ascii="Times New Roman" w:hAnsi="Times New Roman"/>
                <w:b/>
                <w:bCs/>
              </w:rPr>
              <w:t xml:space="preserve"> та </w:t>
            </w:r>
            <w:proofErr w:type="spellStart"/>
            <w:r w:rsidRPr="000B0DC1">
              <w:rPr>
                <w:rFonts w:ascii="Times New Roman" w:hAnsi="Times New Roman"/>
                <w:b/>
                <w:bCs/>
              </w:rPr>
              <w:t>супутні</w:t>
            </w:r>
            <w:proofErr w:type="spellEnd"/>
            <w:r w:rsidRPr="000B0DC1">
              <w:rPr>
                <w:rFonts w:ascii="Times New Roman" w:hAnsi="Times New Roman"/>
                <w:b/>
                <w:bCs/>
              </w:rPr>
              <w:t xml:space="preserve"> </w:t>
            </w:r>
            <w:proofErr w:type="spellStart"/>
            <w:r w:rsidRPr="000B0DC1">
              <w:rPr>
                <w:rFonts w:ascii="Times New Roman" w:hAnsi="Times New Roman"/>
                <w:b/>
                <w:bCs/>
              </w:rPr>
              <w:t>послуги</w:t>
            </w:r>
            <w:proofErr w:type="spellEnd"/>
          </w:p>
          <w:p w:rsidR="009059F3" w:rsidRPr="009059F3" w:rsidRDefault="009059F3" w:rsidP="009059F3">
            <w:pPr>
              <w:widowControl w:val="0"/>
              <w:suppressAutoHyphens/>
              <w:autoSpaceDE w:val="0"/>
              <w:autoSpaceDN w:val="0"/>
              <w:adjustRightInd w:val="0"/>
              <w:spacing w:after="0" w:line="240" w:lineRule="auto"/>
              <w:ind w:left="142"/>
              <w:jc w:val="center"/>
              <w:rPr>
                <w:rFonts w:ascii="Times New Roman" w:hAnsi="Times New Roman"/>
                <w:b/>
                <w:bCs/>
                <w:lang w:val="uk-UA"/>
              </w:rPr>
            </w:pPr>
            <w:r w:rsidRPr="009059F3">
              <w:rPr>
                <w:rFonts w:ascii="Times New Roman" w:hAnsi="Times New Roman"/>
                <w:b/>
                <w:bCs/>
                <w:lang w:val="uk-UA"/>
              </w:rPr>
              <w:t xml:space="preserve">(Гістологічне дослідження  </w:t>
            </w:r>
            <w:proofErr w:type="spellStart"/>
            <w:r w:rsidRPr="009059F3">
              <w:rPr>
                <w:rFonts w:ascii="Times New Roman" w:hAnsi="Times New Roman"/>
                <w:b/>
                <w:bCs/>
                <w:lang w:val="uk-UA"/>
              </w:rPr>
              <w:t>біопсійного</w:t>
            </w:r>
            <w:proofErr w:type="spellEnd"/>
            <w:r w:rsidRPr="009059F3">
              <w:rPr>
                <w:rFonts w:ascii="Times New Roman" w:hAnsi="Times New Roman"/>
                <w:b/>
                <w:bCs/>
                <w:lang w:val="uk-UA"/>
              </w:rPr>
              <w:t xml:space="preserve"> та операційного матеріалу І  категорії складності; Гістологічне дослідження </w:t>
            </w:r>
            <w:proofErr w:type="spellStart"/>
            <w:r w:rsidRPr="009059F3">
              <w:rPr>
                <w:rFonts w:ascii="Times New Roman" w:hAnsi="Times New Roman"/>
                <w:b/>
                <w:bCs/>
                <w:lang w:val="uk-UA"/>
              </w:rPr>
              <w:t>біопсійного</w:t>
            </w:r>
            <w:proofErr w:type="spellEnd"/>
            <w:r w:rsidRPr="009059F3">
              <w:rPr>
                <w:rFonts w:ascii="Times New Roman" w:hAnsi="Times New Roman"/>
                <w:b/>
                <w:bCs/>
                <w:lang w:val="uk-UA"/>
              </w:rPr>
              <w:t xml:space="preserve"> та операційного матеріалу ІІІ категорії складності; Гістологічне дослідження  </w:t>
            </w:r>
            <w:proofErr w:type="spellStart"/>
            <w:r w:rsidRPr="009059F3">
              <w:rPr>
                <w:rFonts w:ascii="Times New Roman" w:hAnsi="Times New Roman"/>
                <w:b/>
                <w:bCs/>
                <w:lang w:val="uk-UA"/>
              </w:rPr>
              <w:t>біопсійного</w:t>
            </w:r>
            <w:proofErr w:type="spellEnd"/>
            <w:r w:rsidRPr="009059F3">
              <w:rPr>
                <w:rFonts w:ascii="Times New Roman" w:hAnsi="Times New Roman"/>
                <w:b/>
                <w:bCs/>
                <w:lang w:val="uk-UA"/>
              </w:rPr>
              <w:t xml:space="preserve"> та операційного матеріалу І</w:t>
            </w:r>
            <w:r w:rsidRPr="009059F3">
              <w:rPr>
                <w:rFonts w:ascii="Times New Roman" w:hAnsi="Times New Roman"/>
                <w:b/>
                <w:bCs/>
                <w:lang w:val="en-US"/>
              </w:rPr>
              <w:t>V</w:t>
            </w:r>
            <w:r w:rsidRPr="009059F3">
              <w:rPr>
                <w:rFonts w:ascii="Times New Roman" w:hAnsi="Times New Roman"/>
                <w:b/>
                <w:bCs/>
                <w:lang w:val="uk-UA"/>
              </w:rPr>
              <w:t xml:space="preserve">  категорії складності; </w:t>
            </w:r>
            <w:r w:rsidRPr="009059F3">
              <w:rPr>
                <w:rFonts w:ascii="Times New Roman" w:hAnsi="Times New Roman"/>
                <w:b/>
                <w:lang w:val="uk-UA"/>
              </w:rPr>
              <w:t xml:space="preserve">Цитологічні дослідження </w:t>
            </w:r>
            <w:proofErr w:type="spellStart"/>
            <w:r w:rsidRPr="009059F3">
              <w:rPr>
                <w:rFonts w:ascii="Times New Roman" w:hAnsi="Times New Roman"/>
                <w:b/>
                <w:lang w:val="uk-UA"/>
              </w:rPr>
              <w:t>профоглядів</w:t>
            </w:r>
            <w:proofErr w:type="spellEnd"/>
            <w:r w:rsidRPr="009059F3">
              <w:rPr>
                <w:rFonts w:ascii="Times New Roman" w:hAnsi="Times New Roman"/>
                <w:b/>
                <w:bCs/>
                <w:lang w:val="uk-UA"/>
              </w:rPr>
              <w:t>)</w:t>
            </w:r>
            <w:r w:rsidRPr="009059F3">
              <w:rPr>
                <w:rFonts w:ascii="Times New Roman" w:eastAsia="Times New Roman" w:hAnsi="Times New Roman"/>
                <w:b/>
                <w:bCs/>
                <w:color w:val="000000"/>
                <w:kern w:val="3"/>
                <w:lang w:val="uk-UA" w:eastAsia="zh-CN" w:bidi="hi-IN"/>
              </w:rPr>
              <w:t xml:space="preserve"> </w:t>
            </w:r>
          </w:p>
          <w:p w:rsidR="00B413F2" w:rsidRPr="00CF71E5" w:rsidRDefault="00B413F2" w:rsidP="00E55062">
            <w:pPr>
              <w:widowControl w:val="0"/>
              <w:suppressAutoHyphens/>
              <w:autoSpaceDE w:val="0"/>
              <w:autoSpaceDN w:val="0"/>
              <w:adjustRightInd w:val="0"/>
              <w:spacing w:after="0" w:line="240" w:lineRule="auto"/>
              <w:ind w:left="46" w:right="93"/>
              <w:jc w:val="both"/>
              <w:rPr>
                <w:rFonts w:ascii="Times New Roman" w:hAnsi="Times New Roman"/>
                <w:b/>
                <w:lang w:val="uk-UA"/>
              </w:rPr>
            </w:pPr>
          </w:p>
        </w:tc>
      </w:tr>
      <w:tr w:rsidR="00B413F2" w:rsidRPr="00351988" w:rsidTr="009C0FA7">
        <w:tc>
          <w:tcPr>
            <w:tcW w:w="174" w:type="pct"/>
            <w:shd w:val="clear" w:color="auto" w:fill="FFFFFF"/>
            <w:hideMark/>
          </w:tcPr>
          <w:p w:rsidR="00B413F2" w:rsidRPr="00351988" w:rsidRDefault="00B413F2" w:rsidP="00E93256">
            <w:pPr>
              <w:spacing w:after="0" w:line="240" w:lineRule="auto"/>
              <w:jc w:val="center"/>
              <w:rPr>
                <w:rFonts w:ascii="Times New Roman" w:eastAsia="Times New Roman" w:hAnsi="Times New Roman"/>
                <w:lang w:val="uk-UA" w:eastAsia="ru-RU"/>
              </w:rPr>
            </w:pPr>
            <w:r w:rsidRPr="00351988">
              <w:rPr>
                <w:rFonts w:ascii="Times New Roman" w:eastAsia="Times New Roman" w:hAnsi="Times New Roman"/>
                <w:lang w:val="uk-UA" w:eastAsia="ru-RU"/>
              </w:rPr>
              <w:t>4.2</w:t>
            </w:r>
          </w:p>
        </w:tc>
        <w:tc>
          <w:tcPr>
            <w:tcW w:w="1001" w:type="pct"/>
            <w:shd w:val="clear" w:color="auto" w:fill="FFFFFF"/>
            <w:hideMark/>
          </w:tcPr>
          <w:p w:rsidR="00B413F2" w:rsidRPr="00351988" w:rsidRDefault="00B413F2" w:rsidP="00E93256">
            <w:pPr>
              <w:spacing w:after="0" w:line="240" w:lineRule="auto"/>
              <w:rPr>
                <w:rFonts w:ascii="Times New Roman" w:eastAsia="Times New Roman" w:hAnsi="Times New Roman"/>
                <w:lang w:val="uk-UA" w:eastAsia="ru-RU"/>
              </w:rPr>
            </w:pPr>
            <w:r w:rsidRPr="00351988">
              <w:rPr>
                <w:rFonts w:ascii="Times New Roman" w:eastAsia="Times New Roman" w:hAnsi="Times New Roman"/>
                <w:lang w:val="uk-UA" w:eastAsia="ru-RU"/>
              </w:rPr>
              <w:t>опис окремої частини (частин) предмета закупівлі (лота), щодо якої можуть бути подані тендерні пропозиції</w:t>
            </w:r>
          </w:p>
        </w:tc>
        <w:tc>
          <w:tcPr>
            <w:tcW w:w="3825" w:type="pct"/>
            <w:shd w:val="clear" w:color="auto" w:fill="FFFFFF"/>
            <w:vAlign w:val="center"/>
            <w:hideMark/>
          </w:tcPr>
          <w:p w:rsidR="00B413F2" w:rsidRPr="00351988" w:rsidRDefault="003D5CA3" w:rsidP="009C0FA7">
            <w:pPr>
              <w:spacing w:after="0" w:line="240" w:lineRule="auto"/>
              <w:rPr>
                <w:rFonts w:ascii="Times New Roman" w:eastAsia="Times New Roman" w:hAnsi="Times New Roman"/>
                <w:lang w:val="uk-UA" w:eastAsia="ru-RU"/>
              </w:rPr>
            </w:pPr>
            <w:r w:rsidRPr="00351988">
              <w:rPr>
                <w:rFonts w:ascii="Times New Roman" w:eastAsia="Times New Roman" w:hAnsi="Times New Roman"/>
                <w:iCs/>
                <w:lang w:val="uk-UA" w:eastAsia="ru-RU"/>
              </w:rPr>
              <w:t>З</w:t>
            </w:r>
            <w:r w:rsidR="00B413F2" w:rsidRPr="00351988">
              <w:rPr>
                <w:rFonts w:ascii="Times New Roman" w:eastAsia="Times New Roman" w:hAnsi="Times New Roman"/>
                <w:iCs/>
                <w:lang w:val="uk-UA" w:eastAsia="ru-RU"/>
              </w:rPr>
              <w:t xml:space="preserve">акупівля здійснюється без поділу на лоти </w:t>
            </w:r>
          </w:p>
        </w:tc>
      </w:tr>
      <w:tr w:rsidR="00B413F2" w:rsidRPr="00D00F96" w:rsidTr="0040443F">
        <w:tc>
          <w:tcPr>
            <w:tcW w:w="174" w:type="pct"/>
            <w:shd w:val="clear" w:color="auto" w:fill="FFFFFF"/>
            <w:hideMark/>
          </w:tcPr>
          <w:p w:rsidR="00B413F2" w:rsidRPr="00351988" w:rsidRDefault="00B413F2" w:rsidP="00E93256">
            <w:pPr>
              <w:spacing w:after="0" w:line="240" w:lineRule="auto"/>
              <w:jc w:val="center"/>
              <w:rPr>
                <w:rFonts w:ascii="Times New Roman" w:eastAsia="Times New Roman" w:hAnsi="Times New Roman"/>
                <w:lang w:val="uk-UA" w:eastAsia="ru-RU"/>
              </w:rPr>
            </w:pPr>
            <w:r w:rsidRPr="00351988">
              <w:rPr>
                <w:rFonts w:ascii="Times New Roman" w:eastAsia="Times New Roman" w:hAnsi="Times New Roman"/>
                <w:lang w:val="uk-UA" w:eastAsia="ru-RU"/>
              </w:rPr>
              <w:t>4.3</w:t>
            </w:r>
          </w:p>
        </w:tc>
        <w:tc>
          <w:tcPr>
            <w:tcW w:w="1001" w:type="pct"/>
            <w:shd w:val="clear" w:color="auto" w:fill="FFFFFF"/>
            <w:hideMark/>
          </w:tcPr>
          <w:p w:rsidR="00B413F2" w:rsidRPr="00351988" w:rsidRDefault="006E39C5" w:rsidP="00E93256">
            <w:pPr>
              <w:spacing w:after="0" w:line="240" w:lineRule="auto"/>
              <w:rPr>
                <w:rFonts w:ascii="Times New Roman" w:eastAsia="Times New Roman" w:hAnsi="Times New Roman"/>
                <w:lang w:val="uk-UA" w:eastAsia="ru-RU"/>
              </w:rPr>
            </w:pPr>
            <w:r w:rsidRPr="006E39C5">
              <w:rPr>
                <w:rFonts w:ascii="Times New Roman" w:eastAsia="Times New Roman" w:hAnsi="Times New Roman"/>
                <w:lang w:val="uk-UA" w:eastAsia="ru-RU"/>
              </w:rPr>
              <w:t>місце, де повинні бути виконані роботи чи надані послуги, їх обсяги</w:t>
            </w:r>
          </w:p>
        </w:tc>
        <w:tc>
          <w:tcPr>
            <w:tcW w:w="3825" w:type="pct"/>
            <w:shd w:val="clear" w:color="auto" w:fill="FFFFFF"/>
            <w:hideMark/>
          </w:tcPr>
          <w:p w:rsidR="006D666D" w:rsidRPr="00E00076" w:rsidRDefault="00CF71E5" w:rsidP="00CF71E5">
            <w:pPr>
              <w:pStyle w:val="10"/>
              <w:spacing w:line="240" w:lineRule="auto"/>
              <w:jc w:val="both"/>
              <w:rPr>
                <w:rFonts w:ascii="Times New Roman" w:eastAsia="Times New Roman" w:hAnsi="Times New Roman"/>
                <w:lang w:val="uk-UA"/>
              </w:rPr>
            </w:pPr>
            <w:r w:rsidRPr="00CF71E5">
              <w:rPr>
                <w:rFonts w:ascii="Times New Roman" w:hAnsi="Times New Roman"/>
                <w:lang w:val="uk-UA" w:eastAsia="uk-UA"/>
              </w:rPr>
              <w:t xml:space="preserve">15000, </w:t>
            </w:r>
            <w:proofErr w:type="spellStart"/>
            <w:r w:rsidRPr="00CF71E5">
              <w:rPr>
                <w:rFonts w:ascii="Times New Roman" w:hAnsi="Times New Roman"/>
                <w:lang w:val="uk-UA" w:eastAsia="uk-UA"/>
              </w:rPr>
              <w:t>смт</w:t>
            </w:r>
            <w:proofErr w:type="spellEnd"/>
            <w:r w:rsidRPr="00CF71E5">
              <w:rPr>
                <w:rFonts w:ascii="Times New Roman" w:hAnsi="Times New Roman"/>
                <w:lang w:val="uk-UA" w:eastAsia="uk-UA"/>
              </w:rPr>
              <w:t>. Ріпки, вул. Соборна, 9, Чернігівський  район</w:t>
            </w:r>
            <w:r>
              <w:rPr>
                <w:rFonts w:ascii="Times New Roman" w:hAnsi="Times New Roman"/>
                <w:lang w:val="uk-UA" w:eastAsia="uk-UA"/>
              </w:rPr>
              <w:t xml:space="preserve"> </w:t>
            </w:r>
            <w:r w:rsidR="00E93256" w:rsidRPr="00E00076">
              <w:rPr>
                <w:rFonts w:ascii="Times New Roman" w:eastAsia="Times New Roman" w:hAnsi="Times New Roman"/>
                <w:lang w:val="uk-UA" w:eastAsia="zh-CN"/>
              </w:rPr>
              <w:t>КНП «</w:t>
            </w:r>
            <w:proofErr w:type="spellStart"/>
            <w:r>
              <w:rPr>
                <w:rFonts w:ascii="Times New Roman" w:eastAsia="Times New Roman" w:hAnsi="Times New Roman"/>
                <w:lang w:val="uk-UA" w:eastAsia="zh-CN"/>
              </w:rPr>
              <w:t>Ріпкинська</w:t>
            </w:r>
            <w:proofErr w:type="spellEnd"/>
            <w:r>
              <w:rPr>
                <w:rFonts w:ascii="Times New Roman" w:eastAsia="Times New Roman" w:hAnsi="Times New Roman"/>
                <w:lang w:val="uk-UA" w:eastAsia="zh-CN"/>
              </w:rPr>
              <w:t xml:space="preserve"> центральна </w:t>
            </w:r>
            <w:r w:rsidR="00E93256" w:rsidRPr="00E00076">
              <w:rPr>
                <w:rFonts w:ascii="Times New Roman" w:eastAsia="Times New Roman" w:hAnsi="Times New Roman"/>
                <w:lang w:val="uk-UA" w:eastAsia="zh-CN"/>
              </w:rPr>
              <w:t xml:space="preserve">лікарня» </w:t>
            </w:r>
          </w:p>
          <w:p w:rsidR="009059F3" w:rsidRPr="009059F3" w:rsidRDefault="00CF5925" w:rsidP="009059F3">
            <w:pPr>
              <w:widowControl w:val="0"/>
              <w:suppressAutoHyphens/>
              <w:autoSpaceDE w:val="0"/>
              <w:autoSpaceDN w:val="0"/>
              <w:adjustRightInd w:val="0"/>
              <w:spacing w:after="0" w:line="240" w:lineRule="auto"/>
              <w:ind w:left="142"/>
              <w:rPr>
                <w:rFonts w:ascii="Times New Roman" w:hAnsi="Times New Roman"/>
                <w:b/>
                <w:bCs/>
                <w:lang w:val="uk-UA"/>
              </w:rPr>
            </w:pPr>
            <w:r w:rsidRPr="00E00076">
              <w:rPr>
                <w:rFonts w:ascii="Times New Roman" w:eastAsia="Times New Roman" w:hAnsi="Times New Roman"/>
                <w:lang w:val="uk-UA" w:eastAsia="ru-RU"/>
              </w:rPr>
              <w:t>О</w:t>
            </w:r>
            <w:r>
              <w:rPr>
                <w:rFonts w:ascii="Times New Roman" w:eastAsia="Times New Roman" w:hAnsi="Times New Roman"/>
                <w:lang w:val="uk-UA" w:eastAsia="ru-RU"/>
              </w:rPr>
              <w:t>бсяг надання послуг</w:t>
            </w:r>
            <w:r w:rsidR="006E39C5" w:rsidRPr="00E00076">
              <w:rPr>
                <w:rFonts w:ascii="Times New Roman" w:eastAsia="Times New Roman" w:hAnsi="Times New Roman"/>
                <w:lang w:val="uk-UA" w:eastAsia="ru-RU"/>
              </w:rPr>
              <w:t>:</w:t>
            </w:r>
            <w:r w:rsidR="003D1F7B">
              <w:rPr>
                <w:rFonts w:ascii="Times New Roman" w:eastAsia="Times New Roman" w:hAnsi="Times New Roman"/>
                <w:lang w:val="uk-UA" w:eastAsia="ru-RU"/>
              </w:rPr>
              <w:t xml:space="preserve"> </w:t>
            </w:r>
            <w:r w:rsidR="009059F3" w:rsidRPr="009059F3">
              <w:rPr>
                <w:rFonts w:ascii="Times New Roman" w:hAnsi="Times New Roman"/>
                <w:bCs/>
                <w:lang w:val="uk-UA"/>
              </w:rPr>
              <w:t xml:space="preserve">(Гістологічне дослідження  </w:t>
            </w:r>
            <w:proofErr w:type="spellStart"/>
            <w:r w:rsidR="009059F3" w:rsidRPr="009059F3">
              <w:rPr>
                <w:rFonts w:ascii="Times New Roman" w:hAnsi="Times New Roman"/>
                <w:bCs/>
                <w:lang w:val="uk-UA"/>
              </w:rPr>
              <w:t>біопсійного</w:t>
            </w:r>
            <w:proofErr w:type="spellEnd"/>
            <w:r w:rsidR="009059F3" w:rsidRPr="009059F3">
              <w:rPr>
                <w:rFonts w:ascii="Times New Roman" w:hAnsi="Times New Roman"/>
                <w:bCs/>
                <w:lang w:val="uk-UA"/>
              </w:rPr>
              <w:t xml:space="preserve"> та операційного матеріалу І  категорії складності; Гістологічне дослідження </w:t>
            </w:r>
            <w:proofErr w:type="spellStart"/>
            <w:r w:rsidR="009059F3" w:rsidRPr="009059F3">
              <w:rPr>
                <w:rFonts w:ascii="Times New Roman" w:hAnsi="Times New Roman"/>
                <w:bCs/>
                <w:lang w:val="uk-UA"/>
              </w:rPr>
              <w:t>біопсійного</w:t>
            </w:r>
            <w:proofErr w:type="spellEnd"/>
            <w:r w:rsidR="009059F3" w:rsidRPr="009059F3">
              <w:rPr>
                <w:rFonts w:ascii="Times New Roman" w:hAnsi="Times New Roman"/>
                <w:bCs/>
                <w:lang w:val="uk-UA"/>
              </w:rPr>
              <w:t xml:space="preserve"> та операційного матеріалу ІІІ категорії складності; Гістологічне дослідження  </w:t>
            </w:r>
            <w:proofErr w:type="spellStart"/>
            <w:r w:rsidR="009059F3" w:rsidRPr="009059F3">
              <w:rPr>
                <w:rFonts w:ascii="Times New Roman" w:hAnsi="Times New Roman"/>
                <w:bCs/>
                <w:lang w:val="uk-UA"/>
              </w:rPr>
              <w:t>біопсійного</w:t>
            </w:r>
            <w:proofErr w:type="spellEnd"/>
            <w:r w:rsidR="009059F3" w:rsidRPr="009059F3">
              <w:rPr>
                <w:rFonts w:ascii="Times New Roman" w:hAnsi="Times New Roman"/>
                <w:bCs/>
                <w:lang w:val="uk-UA"/>
              </w:rPr>
              <w:t xml:space="preserve"> та операційного матеріалу І</w:t>
            </w:r>
            <w:r w:rsidR="009059F3" w:rsidRPr="009059F3">
              <w:rPr>
                <w:rFonts w:ascii="Times New Roman" w:hAnsi="Times New Roman"/>
                <w:bCs/>
                <w:lang w:val="en-US"/>
              </w:rPr>
              <w:t>V</w:t>
            </w:r>
            <w:r w:rsidR="009059F3" w:rsidRPr="009059F3">
              <w:rPr>
                <w:rFonts w:ascii="Times New Roman" w:hAnsi="Times New Roman"/>
                <w:bCs/>
                <w:lang w:val="uk-UA"/>
              </w:rPr>
              <w:t xml:space="preserve">  категорії складності; </w:t>
            </w:r>
            <w:r w:rsidR="009059F3" w:rsidRPr="009059F3">
              <w:rPr>
                <w:rFonts w:ascii="Times New Roman" w:hAnsi="Times New Roman"/>
                <w:lang w:val="uk-UA"/>
              </w:rPr>
              <w:t xml:space="preserve">Цитологічні дослідження </w:t>
            </w:r>
            <w:proofErr w:type="spellStart"/>
            <w:r w:rsidR="009059F3" w:rsidRPr="009059F3">
              <w:rPr>
                <w:rFonts w:ascii="Times New Roman" w:hAnsi="Times New Roman"/>
                <w:lang w:val="uk-UA"/>
              </w:rPr>
              <w:t>профоглядів</w:t>
            </w:r>
            <w:proofErr w:type="spellEnd"/>
            <w:r w:rsidR="009059F3" w:rsidRPr="009059F3">
              <w:rPr>
                <w:rFonts w:ascii="Times New Roman" w:hAnsi="Times New Roman"/>
                <w:bCs/>
                <w:lang w:val="uk-UA"/>
              </w:rPr>
              <w:t>)</w:t>
            </w:r>
            <w:r w:rsidR="009059F3" w:rsidRPr="009059F3">
              <w:rPr>
                <w:rFonts w:ascii="Times New Roman" w:eastAsia="Times New Roman" w:hAnsi="Times New Roman"/>
                <w:b/>
                <w:bCs/>
                <w:color w:val="000000"/>
                <w:kern w:val="3"/>
                <w:lang w:val="uk-UA" w:eastAsia="zh-CN" w:bidi="hi-IN"/>
              </w:rPr>
              <w:t xml:space="preserve"> </w:t>
            </w:r>
          </w:p>
          <w:p w:rsidR="00E93256" w:rsidRPr="003D1F7B" w:rsidRDefault="003D1F7B" w:rsidP="009059F3">
            <w:pPr>
              <w:widowControl w:val="0"/>
              <w:suppressAutoHyphens/>
              <w:autoSpaceDE w:val="0"/>
              <w:autoSpaceDN w:val="0"/>
              <w:adjustRightInd w:val="0"/>
              <w:spacing w:after="0" w:line="240" w:lineRule="auto"/>
              <w:ind w:left="46"/>
              <w:jc w:val="both"/>
              <w:rPr>
                <w:rFonts w:ascii="Times New Roman" w:hAnsi="Times New Roman" w:cstheme="minorBidi"/>
                <w:b/>
                <w:bCs/>
                <w:sz w:val="24"/>
                <w:szCs w:val="24"/>
                <w:lang w:val="uk-UA"/>
              </w:rPr>
            </w:pPr>
            <w:r w:rsidRPr="000B0DC1">
              <w:rPr>
                <w:rFonts w:ascii="Times New Roman" w:hAnsi="Times New Roman"/>
                <w:sz w:val="24"/>
                <w:szCs w:val="24"/>
                <w:shd w:val="clear" w:color="auto" w:fill="FFFFFF"/>
                <w:lang w:val="uk-UA"/>
              </w:rPr>
              <w:t xml:space="preserve">; </w:t>
            </w:r>
            <w:r w:rsidRPr="000B0DC1">
              <w:rPr>
                <w:rFonts w:ascii="Times New Roman" w:hAnsi="Times New Roman"/>
                <w:lang w:val="uk-UA"/>
              </w:rPr>
              <w:t>дослідження</w:t>
            </w:r>
            <w:r w:rsidR="000B0DC1" w:rsidRPr="000B0DC1">
              <w:rPr>
                <w:rFonts w:ascii="Times New Roman" w:hAnsi="Times New Roman"/>
                <w:lang w:val="uk-UA"/>
              </w:rPr>
              <w:t xml:space="preserve"> - </w:t>
            </w:r>
            <w:r w:rsidR="000B0DC1" w:rsidRPr="000B0DC1">
              <w:rPr>
                <w:rFonts w:ascii="Times New Roman" w:hAnsi="Times New Roman"/>
                <w:bCs/>
                <w:sz w:val="24"/>
                <w:szCs w:val="24"/>
                <w:lang w:val="uk-UA"/>
              </w:rPr>
              <w:t xml:space="preserve">в </w:t>
            </w:r>
            <w:r w:rsidR="00E169A8">
              <w:rPr>
                <w:rFonts w:ascii="Times New Roman" w:hAnsi="Times New Roman"/>
                <w:bCs/>
                <w:sz w:val="24"/>
                <w:szCs w:val="24"/>
                <w:lang w:val="uk-UA"/>
              </w:rPr>
              <w:t xml:space="preserve">загальній </w:t>
            </w:r>
            <w:r w:rsidR="000B0DC1" w:rsidRPr="000B0DC1">
              <w:rPr>
                <w:rFonts w:ascii="Times New Roman" w:hAnsi="Times New Roman"/>
                <w:bCs/>
                <w:sz w:val="24"/>
                <w:szCs w:val="24"/>
                <w:lang w:val="uk-UA"/>
              </w:rPr>
              <w:t>кількості</w:t>
            </w:r>
            <w:r w:rsidR="00CF5925" w:rsidRPr="000B0DC1">
              <w:rPr>
                <w:rFonts w:ascii="Times New Roman" w:hAnsi="Times New Roman"/>
                <w:color w:val="000000"/>
                <w:lang w:val="uk-UA"/>
              </w:rPr>
              <w:t xml:space="preserve"> </w:t>
            </w:r>
            <w:r w:rsidR="00A53FF9" w:rsidRPr="00A53FF9">
              <w:rPr>
                <w:rFonts w:ascii="Times New Roman" w:hAnsi="Times New Roman"/>
                <w:lang w:val="uk-UA"/>
              </w:rPr>
              <w:t>580</w:t>
            </w:r>
            <w:r w:rsidR="000B0DC1" w:rsidRPr="009059F3">
              <w:rPr>
                <w:rFonts w:ascii="Times New Roman" w:hAnsi="Times New Roman"/>
                <w:color w:val="FF0000"/>
                <w:lang w:val="uk-UA"/>
              </w:rPr>
              <w:t xml:space="preserve"> </w:t>
            </w:r>
            <w:r w:rsidR="000B0DC1" w:rsidRPr="000B0DC1">
              <w:rPr>
                <w:rFonts w:ascii="Times New Roman" w:hAnsi="Times New Roman"/>
                <w:color w:val="000000"/>
                <w:lang w:val="uk-UA"/>
              </w:rPr>
              <w:t xml:space="preserve">послуг, </w:t>
            </w:r>
            <w:r w:rsidR="00CF5925" w:rsidRPr="000B0DC1">
              <w:rPr>
                <w:rFonts w:ascii="Times New Roman" w:hAnsi="Times New Roman"/>
                <w:color w:val="000000"/>
                <w:lang w:val="uk-UA"/>
              </w:rPr>
              <w:t>згідно Додатку 2 до тендерної документації (Технічна специфікація).</w:t>
            </w:r>
          </w:p>
        </w:tc>
      </w:tr>
      <w:tr w:rsidR="00B413F2" w:rsidRPr="00351988" w:rsidTr="0040443F">
        <w:tc>
          <w:tcPr>
            <w:tcW w:w="174" w:type="pct"/>
            <w:shd w:val="clear" w:color="auto" w:fill="FFFFFF"/>
            <w:hideMark/>
          </w:tcPr>
          <w:p w:rsidR="00B413F2" w:rsidRPr="00351988" w:rsidRDefault="00B413F2" w:rsidP="00B413F2">
            <w:pPr>
              <w:spacing w:before="150" w:after="150" w:line="240" w:lineRule="auto"/>
              <w:jc w:val="center"/>
              <w:rPr>
                <w:rFonts w:ascii="Times New Roman" w:eastAsia="Times New Roman" w:hAnsi="Times New Roman"/>
                <w:lang w:val="uk-UA" w:eastAsia="ru-RU"/>
              </w:rPr>
            </w:pPr>
            <w:r w:rsidRPr="00351988">
              <w:rPr>
                <w:rFonts w:ascii="Times New Roman" w:eastAsia="Times New Roman" w:hAnsi="Times New Roman"/>
                <w:lang w:val="uk-UA" w:eastAsia="ru-RU"/>
              </w:rPr>
              <w:t>4.4</w:t>
            </w:r>
          </w:p>
        </w:tc>
        <w:tc>
          <w:tcPr>
            <w:tcW w:w="1001" w:type="pct"/>
            <w:shd w:val="clear" w:color="auto" w:fill="FFFFFF"/>
            <w:hideMark/>
          </w:tcPr>
          <w:p w:rsidR="00B413F2" w:rsidRPr="002B7C2E" w:rsidRDefault="006E39C5" w:rsidP="00B413F2">
            <w:pPr>
              <w:spacing w:before="150" w:after="150" w:line="240" w:lineRule="auto"/>
              <w:rPr>
                <w:rFonts w:ascii="Times New Roman" w:eastAsia="Times New Roman" w:hAnsi="Times New Roman"/>
                <w:lang w:val="uk-UA" w:eastAsia="ru-RU"/>
              </w:rPr>
            </w:pPr>
            <w:r w:rsidRPr="002B7C2E">
              <w:rPr>
                <w:rFonts w:ascii="Times New Roman" w:eastAsia="Times New Roman" w:hAnsi="Times New Roman"/>
                <w:lang w:val="uk-UA" w:eastAsia="ru-RU"/>
              </w:rPr>
              <w:t xml:space="preserve">строки виконання робіт, надання </w:t>
            </w:r>
            <w:r w:rsidRPr="002B7C2E">
              <w:rPr>
                <w:rFonts w:ascii="Times New Roman" w:eastAsia="Times New Roman" w:hAnsi="Times New Roman"/>
                <w:lang w:val="uk-UA" w:eastAsia="ru-RU"/>
              </w:rPr>
              <w:lastRenderedPageBreak/>
              <w:t>послуг</w:t>
            </w:r>
          </w:p>
        </w:tc>
        <w:tc>
          <w:tcPr>
            <w:tcW w:w="3825" w:type="pct"/>
            <w:shd w:val="clear" w:color="auto" w:fill="FFFFFF"/>
            <w:hideMark/>
          </w:tcPr>
          <w:p w:rsidR="00B413F2" w:rsidRPr="002B7C2E" w:rsidRDefault="003659F0" w:rsidP="003659F0">
            <w:pPr>
              <w:spacing w:before="150" w:after="150" w:line="240" w:lineRule="auto"/>
              <w:rPr>
                <w:rFonts w:ascii="Times New Roman" w:eastAsia="Times New Roman" w:hAnsi="Times New Roman"/>
                <w:lang w:val="uk-UA" w:eastAsia="ru-RU"/>
              </w:rPr>
            </w:pPr>
            <w:r w:rsidRPr="002B7C2E">
              <w:rPr>
                <w:rFonts w:ascii="Times New Roman" w:eastAsia="Times New Roman" w:hAnsi="Times New Roman"/>
                <w:iCs/>
                <w:lang w:val="uk-UA" w:eastAsia="ru-RU"/>
              </w:rPr>
              <w:lastRenderedPageBreak/>
              <w:t xml:space="preserve">з моменту підписання договору </w:t>
            </w:r>
            <w:r w:rsidRPr="00BB1ACE">
              <w:rPr>
                <w:rFonts w:ascii="Times New Roman" w:eastAsia="Times New Roman" w:hAnsi="Times New Roman"/>
                <w:iCs/>
                <w:lang w:val="uk-UA" w:eastAsia="ru-RU"/>
              </w:rPr>
              <w:t xml:space="preserve">по </w:t>
            </w:r>
            <w:r w:rsidR="00BB1ACE" w:rsidRPr="00BB1ACE">
              <w:rPr>
                <w:rFonts w:ascii="Times New Roman" w:eastAsia="Times New Roman" w:hAnsi="Times New Roman"/>
                <w:iCs/>
                <w:lang w:val="uk-UA" w:eastAsia="ru-RU"/>
              </w:rPr>
              <w:t>31</w:t>
            </w:r>
            <w:r w:rsidR="00B413F2" w:rsidRPr="00BB1ACE">
              <w:rPr>
                <w:rFonts w:ascii="Times New Roman" w:eastAsia="Times New Roman" w:hAnsi="Times New Roman"/>
                <w:iCs/>
                <w:lang w:val="uk-UA" w:eastAsia="ru-RU"/>
              </w:rPr>
              <w:t>.</w:t>
            </w:r>
            <w:r w:rsidR="00CF5925">
              <w:rPr>
                <w:rFonts w:ascii="Times New Roman" w:eastAsia="Times New Roman" w:hAnsi="Times New Roman"/>
                <w:iCs/>
                <w:lang w:val="uk-UA" w:eastAsia="ru-RU"/>
              </w:rPr>
              <w:t>12</w:t>
            </w:r>
            <w:r w:rsidR="00B413F2" w:rsidRPr="00BB1ACE">
              <w:rPr>
                <w:rFonts w:ascii="Times New Roman" w:eastAsia="Times New Roman" w:hAnsi="Times New Roman"/>
                <w:iCs/>
                <w:lang w:val="uk-UA" w:eastAsia="ru-RU"/>
              </w:rPr>
              <w:t>.202</w:t>
            </w:r>
            <w:r w:rsidR="006248BB" w:rsidRPr="00BB1ACE">
              <w:rPr>
                <w:rFonts w:ascii="Times New Roman" w:eastAsia="Times New Roman" w:hAnsi="Times New Roman"/>
                <w:iCs/>
                <w:lang w:val="uk-UA" w:eastAsia="ru-RU"/>
              </w:rPr>
              <w:t>3</w:t>
            </w:r>
            <w:r w:rsidR="00074A81" w:rsidRPr="00BB1ACE">
              <w:rPr>
                <w:rFonts w:ascii="Times New Roman" w:eastAsia="Times New Roman" w:hAnsi="Times New Roman"/>
                <w:iCs/>
                <w:lang w:val="uk-UA" w:eastAsia="ru-RU"/>
              </w:rPr>
              <w:t>р.</w:t>
            </w:r>
          </w:p>
        </w:tc>
      </w:tr>
      <w:tr w:rsidR="00B413F2" w:rsidRPr="00731AA9" w:rsidTr="0040443F">
        <w:tc>
          <w:tcPr>
            <w:tcW w:w="174" w:type="pct"/>
            <w:shd w:val="clear" w:color="auto" w:fill="FFFFFF"/>
            <w:hideMark/>
          </w:tcPr>
          <w:p w:rsidR="00B413F2" w:rsidRPr="00351988" w:rsidRDefault="00B413F2" w:rsidP="00864734">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lastRenderedPageBreak/>
              <w:t>5</w:t>
            </w:r>
          </w:p>
        </w:tc>
        <w:tc>
          <w:tcPr>
            <w:tcW w:w="1001" w:type="pct"/>
            <w:shd w:val="clear" w:color="auto" w:fill="FFFFFF"/>
            <w:hideMark/>
          </w:tcPr>
          <w:p w:rsidR="00B413F2" w:rsidRPr="00351988" w:rsidRDefault="00B413F2" w:rsidP="00864734">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Недискримінація учасників</w:t>
            </w:r>
          </w:p>
        </w:tc>
        <w:tc>
          <w:tcPr>
            <w:tcW w:w="3825" w:type="pct"/>
            <w:shd w:val="clear" w:color="auto" w:fill="FFFFFF"/>
            <w:hideMark/>
          </w:tcPr>
          <w:p w:rsidR="00B413F2" w:rsidRPr="00351988" w:rsidRDefault="006D666D" w:rsidP="005F0127">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t xml:space="preserve">Учасники (резиденти та нерезиденти) всіх форм власності та організаційно-правових форм </w:t>
            </w:r>
            <w:r w:rsidRPr="005F0127">
              <w:rPr>
                <w:rFonts w:ascii="Times New Roman" w:eastAsia="Times New Roman" w:hAnsi="Times New Roman"/>
                <w:lang w:val="uk-UA" w:eastAsia="ru-RU"/>
              </w:rPr>
              <w:t>беруть участь у процедурах закупівель на рівних умовах</w:t>
            </w:r>
            <w:r w:rsidR="005F0127" w:rsidRPr="005F0127">
              <w:rPr>
                <w:rFonts w:ascii="Times New Roman" w:eastAsia="Times New Roman" w:hAnsi="Times New Roman"/>
                <w:lang w:val="uk-UA" w:eastAsia="ru-RU"/>
              </w:rPr>
              <w:t xml:space="preserve">, окрім </w:t>
            </w:r>
            <w:r w:rsidR="005F0127" w:rsidRPr="005F0127">
              <w:rPr>
                <w:rFonts w:ascii="Times New Roman" w:eastAsia="Times New Roman" w:hAnsi="Times New Roman"/>
                <w:lang w:val="uk-UA"/>
              </w:rPr>
              <w:t xml:space="preserve">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5F0127" w:rsidRPr="005F0127">
              <w:rPr>
                <w:rFonts w:ascii="Times New Roman" w:eastAsia="Times New Roman" w:hAnsi="Times New Roman"/>
                <w:lang w:val="uk-UA"/>
              </w:rPr>
              <w:t>бенефіціарним</w:t>
            </w:r>
            <w:proofErr w:type="spellEnd"/>
            <w:r w:rsidR="005F0127" w:rsidRPr="005F0127">
              <w:rPr>
                <w:rFonts w:ascii="Times New Roman" w:eastAsia="Times New Roman" w:hAnsi="Times New Roman"/>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 / Республіки Білорусь.</w:t>
            </w:r>
          </w:p>
        </w:tc>
      </w:tr>
      <w:tr w:rsidR="00B413F2" w:rsidRPr="00351988" w:rsidTr="00440616">
        <w:tc>
          <w:tcPr>
            <w:tcW w:w="174" w:type="pct"/>
            <w:shd w:val="clear" w:color="auto" w:fill="FFFFFF"/>
            <w:hideMark/>
          </w:tcPr>
          <w:p w:rsidR="00B413F2" w:rsidRPr="00351988" w:rsidRDefault="00B413F2" w:rsidP="00864734">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6</w:t>
            </w:r>
          </w:p>
        </w:tc>
        <w:tc>
          <w:tcPr>
            <w:tcW w:w="1001" w:type="pct"/>
            <w:shd w:val="clear" w:color="auto" w:fill="FFFFFF"/>
            <w:hideMark/>
          </w:tcPr>
          <w:p w:rsidR="00B413F2" w:rsidRPr="00351988" w:rsidRDefault="00B413F2" w:rsidP="00864734">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 xml:space="preserve">Інформація про валюту, </w:t>
            </w:r>
            <w:r w:rsidR="006D666D" w:rsidRPr="00351988">
              <w:rPr>
                <w:rFonts w:ascii="Times New Roman" w:eastAsia="Times New Roman" w:hAnsi="Times New Roman"/>
                <w:b/>
                <w:lang w:val="uk-UA" w:eastAsia="ru-RU"/>
              </w:rPr>
              <w:t>у якій повинна бути зазначена ціна тендерної пропозиції</w:t>
            </w:r>
          </w:p>
        </w:tc>
        <w:tc>
          <w:tcPr>
            <w:tcW w:w="3825" w:type="pct"/>
            <w:shd w:val="clear" w:color="auto" w:fill="FFFFFF"/>
            <w:vAlign w:val="center"/>
            <w:hideMark/>
          </w:tcPr>
          <w:p w:rsidR="00B413F2" w:rsidRPr="00351988" w:rsidRDefault="00B413F2" w:rsidP="00440616">
            <w:pPr>
              <w:spacing w:after="0" w:line="240" w:lineRule="auto"/>
              <w:rPr>
                <w:rFonts w:ascii="Times New Roman" w:eastAsia="Times New Roman" w:hAnsi="Times New Roman"/>
                <w:lang w:val="uk-UA" w:eastAsia="ru-RU"/>
              </w:rPr>
            </w:pPr>
            <w:r w:rsidRPr="00351988">
              <w:rPr>
                <w:rFonts w:ascii="Times New Roman" w:eastAsia="Times New Roman" w:hAnsi="Times New Roman"/>
                <w:lang w:val="uk-UA" w:eastAsia="ru-RU"/>
              </w:rPr>
              <w:t>валютою тендерної пропозиції є гривня</w:t>
            </w:r>
          </w:p>
        </w:tc>
      </w:tr>
      <w:tr w:rsidR="00B413F2" w:rsidRPr="00351988" w:rsidTr="0040443F">
        <w:tc>
          <w:tcPr>
            <w:tcW w:w="174" w:type="pct"/>
            <w:shd w:val="clear" w:color="auto" w:fill="FFFFFF"/>
            <w:hideMark/>
          </w:tcPr>
          <w:p w:rsidR="00B413F2" w:rsidRPr="00351988" w:rsidRDefault="00B413F2" w:rsidP="00864734">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7</w:t>
            </w:r>
          </w:p>
        </w:tc>
        <w:tc>
          <w:tcPr>
            <w:tcW w:w="1001" w:type="pct"/>
            <w:shd w:val="clear" w:color="auto" w:fill="FFFFFF"/>
            <w:hideMark/>
          </w:tcPr>
          <w:p w:rsidR="00B413F2" w:rsidRPr="00351988" w:rsidRDefault="006D666D" w:rsidP="00864734">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Інформація про мову (мови), якою (якими) повинні бути складені тендерні пропозиції</w:t>
            </w:r>
          </w:p>
        </w:tc>
        <w:tc>
          <w:tcPr>
            <w:tcW w:w="3825" w:type="pct"/>
            <w:shd w:val="clear" w:color="auto" w:fill="FFFFFF"/>
            <w:hideMark/>
          </w:tcPr>
          <w:p w:rsidR="006D666D" w:rsidRPr="00351988" w:rsidRDefault="00621D5A" w:rsidP="00496116">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Усі документи тендерної пропозиції</w:t>
            </w:r>
            <w:r w:rsidR="009C75F6" w:rsidRPr="00351988">
              <w:rPr>
                <w:rFonts w:ascii="Times New Roman" w:eastAsia="Times New Roman" w:hAnsi="Times New Roman"/>
                <w:lang w:val="uk-UA" w:eastAsia="ru-RU"/>
              </w:rPr>
              <w:t xml:space="preserve">, які готуються безпосередньо учасником </w:t>
            </w:r>
            <w:r w:rsidRPr="00351988">
              <w:rPr>
                <w:rFonts w:ascii="Times New Roman" w:eastAsia="Times New Roman" w:hAnsi="Times New Roman"/>
                <w:lang w:val="uk-UA" w:eastAsia="ru-RU"/>
              </w:rPr>
              <w:t>повинні бути складені українською</w:t>
            </w:r>
            <w:r w:rsidR="009C75F6" w:rsidRPr="00351988">
              <w:rPr>
                <w:rFonts w:ascii="Times New Roman" w:eastAsia="Times New Roman" w:hAnsi="Times New Roman"/>
                <w:lang w:val="uk-UA" w:eastAsia="ru-RU"/>
              </w:rPr>
              <w:t xml:space="preserve"> мовою</w:t>
            </w:r>
            <w:r w:rsidRPr="00351988">
              <w:rPr>
                <w:rFonts w:ascii="Times New Roman" w:eastAsia="Times New Roman" w:hAnsi="Times New Roman"/>
                <w:lang w:val="uk-UA" w:eastAsia="ru-RU"/>
              </w:rPr>
              <w:t xml:space="preserve">. </w:t>
            </w:r>
          </w:p>
          <w:p w:rsidR="006D666D" w:rsidRPr="00351988" w:rsidRDefault="00621D5A" w:rsidP="00496116">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B413F2" w:rsidRPr="00351988" w:rsidRDefault="00621D5A" w:rsidP="00496116">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411EC" w:rsidRPr="00351988" w:rsidTr="00496116">
        <w:tc>
          <w:tcPr>
            <w:tcW w:w="174" w:type="pct"/>
            <w:shd w:val="clear" w:color="auto" w:fill="FFFFFF"/>
          </w:tcPr>
          <w:p w:rsidR="004411EC" w:rsidRPr="00351988" w:rsidRDefault="004411EC" w:rsidP="00864734">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8</w:t>
            </w:r>
          </w:p>
        </w:tc>
        <w:tc>
          <w:tcPr>
            <w:tcW w:w="1001" w:type="pct"/>
            <w:shd w:val="clear" w:color="auto" w:fill="FFFFFF"/>
          </w:tcPr>
          <w:p w:rsidR="004411EC" w:rsidRPr="00351988" w:rsidRDefault="004411EC" w:rsidP="00864734">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825" w:type="pct"/>
            <w:shd w:val="clear" w:color="auto" w:fill="FFFFFF"/>
            <w:vAlign w:val="center"/>
          </w:tcPr>
          <w:p w:rsidR="004411EC" w:rsidRPr="00351988" w:rsidRDefault="004411EC" w:rsidP="00496116">
            <w:pPr>
              <w:spacing w:after="0" w:line="240" w:lineRule="auto"/>
              <w:ind w:right="93"/>
              <w:jc w:val="both"/>
              <w:rPr>
                <w:rFonts w:ascii="Times New Roman" w:eastAsia="Times New Roman" w:hAnsi="Times New Roman"/>
                <w:b/>
                <w:lang w:val="uk-UA" w:eastAsia="ru-RU"/>
              </w:rPr>
            </w:pPr>
            <w:r w:rsidRPr="00351988">
              <w:rPr>
                <w:rFonts w:ascii="Times New Roman" w:eastAsia="Times New Roman" w:hAnsi="Times New Roman"/>
                <w:b/>
                <w:lang w:val="uk-UA" w:eastAsia="ru-RU"/>
              </w:rPr>
              <w:t>Замовник не приймає до розгляду тендерні пропозиції, ціни яких є вищими ніж очікувана вартість предмета</w:t>
            </w:r>
            <w:r w:rsidR="00956D08" w:rsidRPr="00351988">
              <w:rPr>
                <w:rFonts w:ascii="Times New Roman" w:eastAsia="Times New Roman" w:hAnsi="Times New Roman"/>
                <w:b/>
                <w:lang w:val="uk-UA" w:eastAsia="ru-RU"/>
              </w:rPr>
              <w:t>, визначена замовником в оголошенні про проведення відкритих торгів</w:t>
            </w:r>
          </w:p>
          <w:p w:rsidR="00956D08" w:rsidRPr="00351988" w:rsidRDefault="00956D08" w:rsidP="00496116">
            <w:pPr>
              <w:spacing w:after="0" w:line="240" w:lineRule="auto"/>
              <w:jc w:val="both"/>
              <w:rPr>
                <w:rFonts w:ascii="Times New Roman" w:eastAsia="Times New Roman" w:hAnsi="Times New Roman"/>
                <w:lang w:val="uk-UA" w:eastAsia="ru-RU"/>
              </w:rPr>
            </w:pPr>
          </w:p>
        </w:tc>
      </w:tr>
      <w:tr w:rsidR="00B413F2" w:rsidRPr="00351988" w:rsidTr="0040443F">
        <w:tc>
          <w:tcPr>
            <w:tcW w:w="5000" w:type="pct"/>
            <w:gridSpan w:val="3"/>
            <w:shd w:val="clear" w:color="auto" w:fill="FFFFFF"/>
            <w:hideMark/>
          </w:tcPr>
          <w:p w:rsidR="00B413F2" w:rsidRPr="00351988" w:rsidRDefault="00E00500" w:rsidP="003A00C6">
            <w:pPr>
              <w:spacing w:after="0" w:line="240" w:lineRule="auto"/>
              <w:jc w:val="center"/>
              <w:rPr>
                <w:rFonts w:ascii="Times New Roman" w:eastAsia="Times New Roman" w:hAnsi="Times New Roman"/>
                <w:b/>
                <w:bCs/>
                <w:lang w:val="uk-UA" w:eastAsia="ru-RU"/>
              </w:rPr>
            </w:pPr>
            <w:r w:rsidRPr="00351988">
              <w:rPr>
                <w:rFonts w:ascii="Times New Roman" w:eastAsia="Times New Roman" w:hAnsi="Times New Roman"/>
                <w:b/>
                <w:bCs/>
                <w:lang w:val="en-US" w:eastAsia="ru-RU"/>
              </w:rPr>
              <w:t>II</w:t>
            </w:r>
            <w:r w:rsidRPr="00351988">
              <w:rPr>
                <w:rFonts w:ascii="Times New Roman" w:eastAsia="Times New Roman" w:hAnsi="Times New Roman"/>
                <w:b/>
                <w:bCs/>
                <w:lang w:eastAsia="ru-RU"/>
              </w:rPr>
              <w:t xml:space="preserve">. </w:t>
            </w:r>
            <w:r w:rsidR="00B413F2" w:rsidRPr="00351988">
              <w:rPr>
                <w:rFonts w:ascii="Times New Roman" w:eastAsia="Times New Roman" w:hAnsi="Times New Roman"/>
                <w:b/>
                <w:bCs/>
                <w:lang w:val="uk-UA" w:eastAsia="ru-RU"/>
              </w:rPr>
              <w:t>Порядок унесення змін та надання роз'яснень до тендерної документації</w:t>
            </w:r>
          </w:p>
        </w:tc>
      </w:tr>
      <w:tr w:rsidR="00B413F2" w:rsidRPr="00731AA9" w:rsidTr="0040443F">
        <w:tc>
          <w:tcPr>
            <w:tcW w:w="174" w:type="pct"/>
            <w:shd w:val="clear" w:color="auto" w:fill="FFFFFF"/>
            <w:hideMark/>
          </w:tcPr>
          <w:p w:rsidR="00B413F2" w:rsidRPr="00351988" w:rsidRDefault="00B413F2" w:rsidP="00E00500">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1</w:t>
            </w:r>
          </w:p>
        </w:tc>
        <w:tc>
          <w:tcPr>
            <w:tcW w:w="1001" w:type="pct"/>
            <w:shd w:val="clear" w:color="auto" w:fill="FFFFFF"/>
            <w:hideMark/>
          </w:tcPr>
          <w:p w:rsidR="00B413F2" w:rsidRPr="00351988" w:rsidRDefault="00B413F2" w:rsidP="00E00500">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Процедура надання роз'яснень щодо тендерної документації</w:t>
            </w:r>
          </w:p>
        </w:tc>
        <w:tc>
          <w:tcPr>
            <w:tcW w:w="3825" w:type="pct"/>
            <w:shd w:val="clear" w:color="auto" w:fill="FFFFFF"/>
            <w:hideMark/>
          </w:tcPr>
          <w:p w:rsidR="009A7F70" w:rsidRPr="00351988" w:rsidRDefault="009A7F70" w:rsidP="00806C6C">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A7F70" w:rsidRPr="00351988" w:rsidRDefault="009A7F70" w:rsidP="00806C6C">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351988" w:rsidRDefault="009A7F70" w:rsidP="00806C6C">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 xml:space="preserve">Для поновлення перебігу відкритих торгів замовник повинен розмістити </w:t>
            </w:r>
            <w:r w:rsidRPr="00351988">
              <w:rPr>
                <w:rFonts w:ascii="Times New Roman" w:eastAsia="Times New Roman" w:hAnsi="Times New Roman"/>
                <w:lang w:val="uk-UA" w:eastAsia="ru-RU"/>
              </w:rPr>
              <w:lastRenderedPageBreak/>
              <w:t>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351988" w:rsidTr="0040443F">
        <w:tc>
          <w:tcPr>
            <w:tcW w:w="174" w:type="pct"/>
            <w:shd w:val="clear" w:color="auto" w:fill="FFFFFF"/>
            <w:hideMark/>
          </w:tcPr>
          <w:p w:rsidR="00B413F2" w:rsidRPr="00351988" w:rsidRDefault="00B413F2" w:rsidP="00E00500">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lastRenderedPageBreak/>
              <w:t>2</w:t>
            </w:r>
          </w:p>
        </w:tc>
        <w:tc>
          <w:tcPr>
            <w:tcW w:w="1001" w:type="pct"/>
            <w:shd w:val="clear" w:color="auto" w:fill="FFFFFF"/>
            <w:hideMark/>
          </w:tcPr>
          <w:p w:rsidR="00B413F2" w:rsidRPr="00351988" w:rsidRDefault="006B6135" w:rsidP="00E00500">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В</w:t>
            </w:r>
            <w:r w:rsidR="00B413F2" w:rsidRPr="00351988">
              <w:rPr>
                <w:rFonts w:ascii="Times New Roman" w:eastAsia="Times New Roman" w:hAnsi="Times New Roman"/>
                <w:b/>
                <w:lang w:val="uk-UA" w:eastAsia="ru-RU"/>
              </w:rPr>
              <w:t>несення змін до тендерної документації</w:t>
            </w:r>
          </w:p>
        </w:tc>
        <w:tc>
          <w:tcPr>
            <w:tcW w:w="3825" w:type="pct"/>
            <w:shd w:val="clear" w:color="auto" w:fill="FFFFFF"/>
            <w:hideMark/>
          </w:tcPr>
          <w:p w:rsidR="009A7F70" w:rsidRPr="00351988" w:rsidRDefault="009A7F70" w:rsidP="00806C6C">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C75F6" w:rsidRPr="00351988" w:rsidRDefault="009A7F70" w:rsidP="00806C6C">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351988">
              <w:rPr>
                <w:rFonts w:ascii="Times New Roman" w:eastAsia="Times New Roman" w:hAnsi="Times New Roman"/>
                <w:lang w:val="uk-UA" w:eastAsia="ru-RU"/>
              </w:rPr>
              <w:t>машинозчитувальному</w:t>
            </w:r>
            <w:proofErr w:type="spellEnd"/>
            <w:r w:rsidRPr="00351988">
              <w:rPr>
                <w:rFonts w:ascii="Times New Roman" w:eastAsia="Times New Roman" w:hAnsi="Times New Roman"/>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13F2" w:rsidRPr="00351988" w:rsidTr="0040443F">
        <w:tc>
          <w:tcPr>
            <w:tcW w:w="5000" w:type="pct"/>
            <w:gridSpan w:val="3"/>
            <w:shd w:val="clear" w:color="auto" w:fill="FFFFFF"/>
            <w:hideMark/>
          </w:tcPr>
          <w:p w:rsidR="00B413F2" w:rsidRPr="00351988" w:rsidRDefault="002B0FBF" w:rsidP="00E00500">
            <w:pPr>
              <w:spacing w:after="0" w:line="240" w:lineRule="auto"/>
              <w:jc w:val="center"/>
              <w:rPr>
                <w:rFonts w:ascii="Times New Roman" w:eastAsia="Times New Roman" w:hAnsi="Times New Roman"/>
                <w:b/>
                <w:bCs/>
                <w:lang w:val="uk-UA" w:eastAsia="ru-RU"/>
              </w:rPr>
            </w:pPr>
            <w:r w:rsidRPr="00351988">
              <w:rPr>
                <w:rFonts w:ascii="Times New Roman" w:eastAsia="Times New Roman" w:hAnsi="Times New Roman"/>
                <w:b/>
                <w:bCs/>
                <w:lang w:val="en-US" w:eastAsia="ru-RU"/>
              </w:rPr>
              <w:t>III</w:t>
            </w:r>
            <w:r w:rsidRPr="00351988">
              <w:rPr>
                <w:rFonts w:ascii="Times New Roman" w:eastAsia="Times New Roman" w:hAnsi="Times New Roman"/>
                <w:b/>
                <w:bCs/>
                <w:lang w:eastAsia="ru-RU"/>
              </w:rPr>
              <w:t xml:space="preserve">. </w:t>
            </w:r>
            <w:r w:rsidR="00B413F2" w:rsidRPr="00351988">
              <w:rPr>
                <w:rFonts w:ascii="Times New Roman" w:eastAsia="Times New Roman" w:hAnsi="Times New Roman"/>
                <w:b/>
                <w:bCs/>
                <w:lang w:val="uk-UA" w:eastAsia="ru-RU"/>
              </w:rPr>
              <w:t>Інструкція з підготовки тендерної пропозиції</w:t>
            </w:r>
          </w:p>
        </w:tc>
      </w:tr>
      <w:tr w:rsidR="00B413F2" w:rsidRPr="0040443F" w:rsidTr="0040443F">
        <w:tc>
          <w:tcPr>
            <w:tcW w:w="174" w:type="pct"/>
            <w:shd w:val="clear" w:color="auto" w:fill="FFFFFF"/>
            <w:hideMark/>
          </w:tcPr>
          <w:p w:rsidR="00B413F2" w:rsidRPr="00351988" w:rsidRDefault="00B413F2" w:rsidP="00E00500">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1</w:t>
            </w:r>
          </w:p>
        </w:tc>
        <w:tc>
          <w:tcPr>
            <w:tcW w:w="1001" w:type="pct"/>
            <w:shd w:val="clear" w:color="auto" w:fill="FFFFFF"/>
            <w:hideMark/>
          </w:tcPr>
          <w:p w:rsidR="00B413F2" w:rsidRPr="00351988" w:rsidRDefault="00B413F2" w:rsidP="00E00500">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Зміст і спосіб подання тендерної пропозиції</w:t>
            </w:r>
          </w:p>
        </w:tc>
        <w:tc>
          <w:tcPr>
            <w:tcW w:w="3825" w:type="pct"/>
            <w:shd w:val="clear" w:color="auto" w:fill="FFFFFF"/>
            <w:hideMark/>
          </w:tcPr>
          <w:p w:rsidR="009C75F6" w:rsidRPr="000B0DC1" w:rsidRDefault="009C75F6" w:rsidP="00806C6C">
            <w:pPr>
              <w:spacing w:after="0" w:line="240" w:lineRule="auto"/>
              <w:ind w:right="93"/>
              <w:jc w:val="both"/>
              <w:rPr>
                <w:rFonts w:ascii="Times New Roman" w:eastAsia="Times New Roman" w:hAnsi="Times New Roman"/>
                <w:lang w:val="uk-UA" w:eastAsia="ru-RU"/>
              </w:rPr>
            </w:pPr>
            <w:r w:rsidRPr="000B0DC1">
              <w:rPr>
                <w:rFonts w:ascii="Times New Roman" w:eastAsia="Times New Roman" w:hAnsi="Times New Roman"/>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w:t>
            </w:r>
            <w:r w:rsidR="00D928C4" w:rsidRPr="000B0DC1">
              <w:rPr>
                <w:rFonts w:ascii="Times New Roman" w:eastAsia="Times New Roman" w:hAnsi="Times New Roman"/>
                <w:lang w:val="uk-UA" w:eastAsia="ru-RU"/>
              </w:rPr>
              <w:t>каційному) критеріям, наявність/</w:t>
            </w:r>
            <w:r w:rsidRPr="000B0DC1">
              <w:rPr>
                <w:rFonts w:ascii="Times New Roman" w:eastAsia="Times New Roman" w:hAnsi="Times New Roman"/>
                <w:lang w:val="uk-UA" w:eastAsia="ru-RU"/>
              </w:rPr>
              <w:t xml:space="preserve">відсутність підстав, </w:t>
            </w:r>
            <w:r w:rsidR="00812EDD" w:rsidRPr="000B0DC1">
              <w:rPr>
                <w:rFonts w:ascii="Times New Roman" w:eastAsia="Times New Roman" w:hAnsi="Times New Roman"/>
                <w:lang w:val="uk-UA" w:eastAsia="ru-RU"/>
              </w:rPr>
              <w:t>встановлених пунктом 44 Особливостей</w:t>
            </w:r>
            <w:r w:rsidRPr="000B0DC1">
              <w:rPr>
                <w:rFonts w:ascii="Times New Roman" w:eastAsia="Times New Roman" w:hAnsi="Times New Roman"/>
                <w:lang w:val="uk-UA" w:eastAsia="ru-RU"/>
              </w:rPr>
              <w:t xml:space="preserve"> і в тендерній документації, </w:t>
            </w:r>
            <w:r w:rsidR="00953C06" w:rsidRPr="000B0DC1">
              <w:rPr>
                <w:rFonts w:ascii="Times New Roman" w:eastAsia="Times New Roman" w:hAnsi="Times New Roman"/>
                <w:lang w:val="uk-UA" w:eastAsia="ru-RU"/>
              </w:rPr>
              <w:t xml:space="preserve">та шляхом завантаження необхідних документів, що вимагаються замовником у тендерній документації, а саме: </w:t>
            </w:r>
          </w:p>
          <w:p w:rsidR="000876BA" w:rsidRPr="000B0DC1" w:rsidRDefault="000876BA" w:rsidP="00806C6C">
            <w:pPr>
              <w:spacing w:after="0" w:line="240" w:lineRule="auto"/>
              <w:ind w:right="93"/>
              <w:jc w:val="both"/>
              <w:rPr>
                <w:rFonts w:ascii="Times New Roman" w:eastAsia="Times New Roman" w:hAnsi="Times New Roman"/>
                <w:lang w:val="uk-UA" w:eastAsia="ru-RU"/>
              </w:rPr>
            </w:pPr>
            <w:r w:rsidRPr="000B0DC1">
              <w:rPr>
                <w:rFonts w:ascii="Times New Roman" w:eastAsia="Times New Roman" w:hAnsi="Times New Roman"/>
                <w:b/>
                <w:lang w:val="uk-UA" w:eastAsia="ru-RU"/>
              </w:rPr>
              <w:t>1)</w:t>
            </w:r>
            <w:r w:rsidRPr="000B0DC1">
              <w:rPr>
                <w:rFonts w:ascii="Times New Roman" w:eastAsia="Times New Roman" w:hAnsi="Times New Roman"/>
                <w:lang w:val="uk-UA" w:eastAsia="ru-RU"/>
              </w:rPr>
              <w:t xml:space="preserve">Документ «Форма «Тендерна пропозиція», який складений і заповнений за формою, що наведена у </w:t>
            </w:r>
            <w:r w:rsidRPr="000B0DC1">
              <w:rPr>
                <w:rFonts w:ascii="Times New Roman" w:eastAsia="Times New Roman" w:hAnsi="Times New Roman"/>
                <w:b/>
                <w:lang w:val="uk-UA" w:eastAsia="ru-RU"/>
              </w:rPr>
              <w:t>Додатку № 1</w:t>
            </w:r>
            <w:r w:rsidRPr="000B0DC1">
              <w:rPr>
                <w:rFonts w:ascii="Times New Roman" w:eastAsia="Times New Roman" w:hAnsi="Times New Roman"/>
                <w:lang w:val="uk-UA" w:eastAsia="ru-RU"/>
              </w:rPr>
              <w:t xml:space="preserve"> до тендерної документації.</w:t>
            </w:r>
          </w:p>
          <w:p w:rsidR="000876BA" w:rsidRPr="000B0DC1" w:rsidRDefault="000876BA" w:rsidP="00806C6C">
            <w:pPr>
              <w:spacing w:after="0" w:line="240" w:lineRule="auto"/>
              <w:ind w:right="93"/>
              <w:jc w:val="both"/>
              <w:rPr>
                <w:rFonts w:ascii="Times New Roman" w:eastAsia="Times New Roman" w:hAnsi="Times New Roman"/>
                <w:lang w:val="uk-UA" w:eastAsia="ru-RU"/>
              </w:rPr>
            </w:pPr>
            <w:r w:rsidRPr="000B0DC1">
              <w:rPr>
                <w:rFonts w:ascii="Times New Roman" w:eastAsia="Times New Roman" w:hAnsi="Times New Roman"/>
                <w:lang w:val="uk-UA" w:eastAsia="ru-RU"/>
              </w:rPr>
              <w:t>Документ «Форма «Тендерна пропозиція» повинен містити точну і повну інформацію про послуги, що пропонуються.</w:t>
            </w:r>
          </w:p>
          <w:p w:rsidR="000876BA" w:rsidRPr="000B0DC1" w:rsidRDefault="000876BA" w:rsidP="00806C6C">
            <w:pPr>
              <w:spacing w:after="0" w:line="240" w:lineRule="auto"/>
              <w:ind w:right="93"/>
              <w:jc w:val="both"/>
              <w:rPr>
                <w:rFonts w:ascii="Times New Roman" w:eastAsia="Times New Roman" w:hAnsi="Times New Roman"/>
                <w:lang w:val="uk-UA" w:eastAsia="ru-RU"/>
              </w:rPr>
            </w:pPr>
            <w:r w:rsidRPr="000B0DC1">
              <w:rPr>
                <w:rFonts w:ascii="Times New Roman" w:eastAsia="Times New Roman" w:hAnsi="Times New Roman"/>
                <w:lang w:val="uk-UA" w:eastAsia="ru-RU"/>
              </w:rPr>
              <w:t>Ціна тендерної пропозиції та всі її складові повинні бути чітко і остаточно визначені без будь-яких посилань, обмежень або застережень.</w:t>
            </w:r>
          </w:p>
          <w:p w:rsidR="000876BA" w:rsidRPr="000B0DC1" w:rsidRDefault="000876BA" w:rsidP="00806C6C">
            <w:pPr>
              <w:spacing w:after="0" w:line="240" w:lineRule="auto"/>
              <w:ind w:right="93"/>
              <w:jc w:val="both"/>
              <w:rPr>
                <w:rFonts w:ascii="Times New Roman" w:eastAsia="Times New Roman" w:hAnsi="Times New Roman"/>
                <w:lang w:val="uk-UA" w:eastAsia="ru-RU"/>
              </w:rPr>
            </w:pPr>
            <w:r w:rsidRPr="000B0DC1">
              <w:rPr>
                <w:rFonts w:ascii="Times New Roman" w:eastAsia="Times New Roman" w:hAnsi="Times New Roman"/>
                <w:lang w:val="uk-UA" w:eastAsia="ru-RU"/>
              </w:rPr>
              <w:t xml:space="preserve">Учасник визначає ціни на послуги, які він пропонує надати за договором, з урахуванням всіх податків і зборів, що сплачуються або мають бути сплачені, на умовах, викладених в </w:t>
            </w:r>
            <w:proofErr w:type="spellStart"/>
            <w:r w:rsidRPr="000B0DC1">
              <w:rPr>
                <w:rFonts w:ascii="Times New Roman" w:eastAsia="Times New Roman" w:hAnsi="Times New Roman"/>
                <w:lang w:val="uk-UA" w:eastAsia="ru-RU"/>
              </w:rPr>
              <w:t>проєкті</w:t>
            </w:r>
            <w:proofErr w:type="spellEnd"/>
            <w:r w:rsidRPr="000B0DC1">
              <w:rPr>
                <w:rFonts w:ascii="Times New Roman" w:eastAsia="Times New Roman" w:hAnsi="Times New Roman"/>
                <w:lang w:val="uk-UA" w:eastAsia="ru-RU"/>
              </w:rPr>
              <w:t xml:space="preserve"> договору про закупівлю, який наведено у </w:t>
            </w:r>
            <w:r w:rsidRPr="000B0DC1">
              <w:rPr>
                <w:rFonts w:ascii="Times New Roman" w:eastAsia="Times New Roman" w:hAnsi="Times New Roman"/>
                <w:b/>
                <w:lang w:val="uk-UA" w:eastAsia="ru-RU"/>
              </w:rPr>
              <w:t>Додатку № 3</w:t>
            </w:r>
            <w:r w:rsidRPr="000B0DC1">
              <w:rPr>
                <w:rFonts w:ascii="Times New Roman" w:eastAsia="Times New Roman" w:hAnsi="Times New Roman"/>
                <w:lang w:val="uk-UA" w:eastAsia="ru-RU"/>
              </w:rPr>
              <w:t xml:space="preserve"> до тендерної документації.</w:t>
            </w:r>
          </w:p>
          <w:p w:rsidR="000876BA" w:rsidRPr="000B0DC1" w:rsidRDefault="000876BA" w:rsidP="00806C6C">
            <w:pPr>
              <w:spacing w:after="0" w:line="240" w:lineRule="auto"/>
              <w:ind w:right="93"/>
              <w:jc w:val="both"/>
              <w:rPr>
                <w:rFonts w:ascii="Times New Roman" w:eastAsia="Times New Roman" w:hAnsi="Times New Roman"/>
                <w:lang w:val="uk-UA" w:eastAsia="ru-RU"/>
              </w:rPr>
            </w:pPr>
            <w:r w:rsidRPr="000B0DC1">
              <w:rPr>
                <w:rFonts w:ascii="Times New Roman" w:eastAsia="Times New Roman" w:hAnsi="Times New Roman"/>
                <w:lang w:val="uk-UA" w:eastAsia="ru-RU"/>
              </w:rPr>
              <w:t>Ціна тендерної пропозиції учасника означає суму, за яку учасник передбачає виконати замовлення на надання послуг, передбачені тендерною документацією.</w:t>
            </w:r>
          </w:p>
          <w:p w:rsidR="000876BA" w:rsidRPr="000B0DC1" w:rsidRDefault="000876BA" w:rsidP="00806C6C">
            <w:pPr>
              <w:spacing w:after="0" w:line="240" w:lineRule="auto"/>
              <w:ind w:right="93"/>
              <w:jc w:val="both"/>
              <w:rPr>
                <w:rFonts w:ascii="Times New Roman" w:eastAsia="Times New Roman" w:hAnsi="Times New Roman"/>
                <w:lang w:val="uk-UA" w:eastAsia="ru-RU"/>
              </w:rPr>
            </w:pPr>
            <w:r w:rsidRPr="000B0DC1">
              <w:rPr>
                <w:rFonts w:ascii="Times New Roman" w:eastAsia="Times New Roman" w:hAnsi="Times New Roman"/>
                <w:lang w:val="uk-UA" w:eastAsia="ru-RU"/>
              </w:rPr>
              <w:t>Не врахована учасником вартість окремих послуг не сплачується замовником окремо, а витрати на їх надання вважаються врахованими у загальній ціні його тендерної пропозиції.</w:t>
            </w:r>
          </w:p>
          <w:p w:rsidR="000876BA" w:rsidRPr="000B0DC1" w:rsidRDefault="000876BA" w:rsidP="00806C6C">
            <w:pPr>
              <w:spacing w:after="0" w:line="240" w:lineRule="auto"/>
              <w:ind w:right="93"/>
              <w:jc w:val="both"/>
              <w:rPr>
                <w:rFonts w:ascii="Times New Roman" w:eastAsia="Times New Roman" w:hAnsi="Times New Roman"/>
                <w:b/>
                <w:lang w:val="uk-UA" w:eastAsia="ru-RU"/>
              </w:rPr>
            </w:pPr>
            <w:r w:rsidRPr="000B0DC1">
              <w:rPr>
                <w:rFonts w:ascii="Times New Roman" w:eastAsia="Times New Roman" w:hAnsi="Times New Roman"/>
                <w:b/>
                <w:lang w:val="uk-UA" w:eastAsia="ru-RU"/>
              </w:rPr>
              <w:t>2)</w:t>
            </w:r>
            <w:r w:rsidRPr="000B0DC1">
              <w:rPr>
                <w:rFonts w:ascii="Times New Roman" w:eastAsia="Times New Roman" w:hAnsi="Times New Roman"/>
                <w:lang w:val="uk-UA" w:eastAsia="ru-RU"/>
              </w:rPr>
              <w:t xml:space="preserve">Інформація та документи, що підтверджують відповідність учасника кваліфікаційним (кваліфікаційному) критеріям, згідно з переліком, наведеним </w:t>
            </w:r>
            <w:r w:rsidRPr="000B0DC1">
              <w:rPr>
                <w:rFonts w:ascii="Times New Roman" w:eastAsia="Times New Roman" w:hAnsi="Times New Roman"/>
                <w:b/>
                <w:lang w:val="uk-UA" w:eastAsia="ru-RU"/>
              </w:rPr>
              <w:t xml:space="preserve">у пункті 5 цього Розділу тендерної документації; </w:t>
            </w:r>
          </w:p>
          <w:p w:rsidR="000876BA" w:rsidRPr="000B0DC1" w:rsidRDefault="000876BA" w:rsidP="00806C6C">
            <w:pPr>
              <w:spacing w:after="0"/>
              <w:ind w:left="40" w:right="93"/>
              <w:jc w:val="both"/>
              <w:rPr>
                <w:rFonts w:ascii="Times New Roman" w:eastAsia="Times New Roman" w:hAnsi="Times New Roman"/>
                <w:lang w:val="uk-UA" w:eastAsia="ru-RU"/>
              </w:rPr>
            </w:pPr>
            <w:r w:rsidRPr="000B0DC1">
              <w:rPr>
                <w:rFonts w:ascii="Times New Roman" w:eastAsia="Times New Roman" w:hAnsi="Times New Roman"/>
                <w:b/>
                <w:lang w:val="uk-UA" w:eastAsia="ru-RU"/>
              </w:rPr>
              <w:t xml:space="preserve">3) </w:t>
            </w:r>
            <w:r w:rsidRPr="000B0DC1">
              <w:rPr>
                <w:rFonts w:ascii="Times New Roman" w:eastAsia="Times New Roman" w:hAnsi="Times New Roman"/>
                <w:lang w:val="uk-UA" w:eastAsia="ru-RU"/>
              </w:rPr>
              <w:t xml:space="preserve">Інформація про підтвердження відсутності підстав для відмови в участі у процедурі закупівлі визначені </w:t>
            </w:r>
            <w:r w:rsidR="00812EDD" w:rsidRPr="000B0DC1">
              <w:rPr>
                <w:rFonts w:ascii="Times New Roman" w:eastAsia="Times New Roman" w:hAnsi="Times New Roman"/>
                <w:lang w:val="uk-UA" w:eastAsia="ru-RU"/>
              </w:rPr>
              <w:t xml:space="preserve">пунктом 44 Особливостей </w:t>
            </w:r>
            <w:r w:rsidRPr="000B0DC1">
              <w:rPr>
                <w:rFonts w:ascii="Times New Roman" w:eastAsia="Times New Roman" w:hAnsi="Times New Roman"/>
                <w:lang w:val="uk-UA" w:eastAsia="ru-RU"/>
              </w:rPr>
              <w:t xml:space="preserve"> у відповідності до вимог визначених в </w:t>
            </w:r>
            <w:r w:rsidRPr="000B0DC1">
              <w:rPr>
                <w:rFonts w:ascii="Times New Roman" w:eastAsia="Times New Roman" w:hAnsi="Times New Roman"/>
                <w:b/>
                <w:lang w:val="uk-UA" w:eastAsia="ru-RU"/>
              </w:rPr>
              <w:t>пункті 5 цього Розділу тендерної документації</w:t>
            </w:r>
            <w:r w:rsidRPr="000B0DC1">
              <w:rPr>
                <w:rFonts w:ascii="Times New Roman" w:eastAsia="Times New Roman" w:hAnsi="Times New Roman"/>
                <w:lang w:val="uk-UA" w:eastAsia="ru-RU"/>
              </w:rPr>
              <w:t xml:space="preserve">, а також у </w:t>
            </w:r>
            <w:r w:rsidRPr="000B0DC1">
              <w:rPr>
                <w:rFonts w:ascii="Times New Roman" w:eastAsia="Times New Roman" w:hAnsi="Times New Roman"/>
                <w:b/>
                <w:lang w:val="uk-UA" w:eastAsia="ru-RU"/>
              </w:rPr>
              <w:t>Додатку № 4</w:t>
            </w:r>
            <w:r w:rsidRPr="000B0DC1">
              <w:rPr>
                <w:rFonts w:ascii="Times New Roman" w:eastAsia="Times New Roman" w:hAnsi="Times New Roman"/>
                <w:lang w:val="uk-UA" w:eastAsia="ru-RU"/>
              </w:rPr>
              <w:t xml:space="preserve"> до тендерної документації;</w:t>
            </w:r>
          </w:p>
          <w:p w:rsidR="000876BA" w:rsidRPr="000B0DC1" w:rsidRDefault="000876BA" w:rsidP="00806C6C">
            <w:pPr>
              <w:spacing w:after="0" w:line="240" w:lineRule="auto"/>
              <w:ind w:right="93"/>
              <w:jc w:val="both"/>
              <w:rPr>
                <w:rFonts w:ascii="Times New Roman" w:eastAsia="Times New Roman" w:hAnsi="Times New Roman"/>
                <w:lang w:val="uk-UA" w:eastAsia="ru-RU"/>
              </w:rPr>
            </w:pPr>
            <w:r w:rsidRPr="000B0DC1">
              <w:rPr>
                <w:rFonts w:ascii="Times New Roman" w:eastAsia="Times New Roman" w:hAnsi="Times New Roman"/>
                <w:b/>
                <w:lang w:val="uk-UA" w:eastAsia="ru-RU"/>
              </w:rPr>
              <w:t xml:space="preserve">4) </w:t>
            </w:r>
            <w:r w:rsidRPr="000B0DC1">
              <w:rPr>
                <w:rFonts w:ascii="Times New Roman" w:eastAsia="Times New Roman" w:hAnsi="Times New Roman"/>
                <w:lang w:val="uk-UA" w:eastAsia="ru-RU"/>
              </w:rPr>
              <w:t xml:space="preserve">Інформація та документи, які підтверджують відповідність технічним, якісним та кількісним характеристики предмета закупівлі відповідно до вимог встановлених у </w:t>
            </w:r>
            <w:r w:rsidRPr="000B0DC1">
              <w:rPr>
                <w:rFonts w:ascii="Times New Roman" w:eastAsia="Times New Roman" w:hAnsi="Times New Roman"/>
                <w:b/>
                <w:lang w:val="uk-UA" w:eastAsia="ru-RU"/>
              </w:rPr>
              <w:t>Додатку № 2</w:t>
            </w:r>
            <w:r w:rsidRPr="000B0DC1">
              <w:rPr>
                <w:rFonts w:ascii="Times New Roman" w:eastAsia="Times New Roman" w:hAnsi="Times New Roman"/>
                <w:lang w:val="uk-UA" w:eastAsia="ru-RU"/>
              </w:rPr>
              <w:t xml:space="preserve"> до тендерної документації;</w:t>
            </w:r>
          </w:p>
          <w:p w:rsidR="000876BA" w:rsidRPr="000B0DC1" w:rsidRDefault="000876BA" w:rsidP="00806C6C">
            <w:pPr>
              <w:spacing w:after="0"/>
              <w:ind w:right="93"/>
              <w:jc w:val="both"/>
              <w:rPr>
                <w:rFonts w:ascii="Times New Roman" w:eastAsia="Times New Roman" w:hAnsi="Times New Roman"/>
                <w:lang w:val="uk-UA" w:eastAsia="ru-RU"/>
              </w:rPr>
            </w:pPr>
            <w:r w:rsidRPr="000B0DC1">
              <w:rPr>
                <w:rFonts w:ascii="Times New Roman" w:eastAsia="Times New Roman" w:hAnsi="Times New Roman"/>
                <w:b/>
                <w:lang w:val="uk-UA" w:eastAsia="ru-RU"/>
              </w:rPr>
              <w:t xml:space="preserve">5) </w:t>
            </w:r>
            <w:r w:rsidRPr="000B0DC1">
              <w:rPr>
                <w:rFonts w:ascii="Times New Roman" w:eastAsia="Times New Roman" w:hAnsi="Times New Roman"/>
                <w:lang w:val="uk-UA" w:eastAsia="ru-RU"/>
              </w:rPr>
              <w:t xml:space="preserve">Інші необхідні документи для учасника, встановлені Замовником, що викладені в </w:t>
            </w:r>
            <w:r w:rsidRPr="000B0DC1">
              <w:rPr>
                <w:rFonts w:ascii="Times New Roman" w:eastAsia="Times New Roman" w:hAnsi="Times New Roman"/>
                <w:b/>
                <w:lang w:val="uk-UA" w:eastAsia="ru-RU"/>
              </w:rPr>
              <w:t xml:space="preserve">пункті 2 Розділу </w:t>
            </w:r>
            <w:r w:rsidRPr="000B0DC1">
              <w:rPr>
                <w:rFonts w:ascii="Times New Roman" w:eastAsia="Times New Roman" w:hAnsi="Times New Roman"/>
                <w:b/>
                <w:bCs/>
                <w:lang w:val="en-US" w:eastAsia="ru-RU"/>
              </w:rPr>
              <w:t>V</w:t>
            </w:r>
            <w:r w:rsidRPr="000B0DC1">
              <w:rPr>
                <w:rFonts w:ascii="Times New Roman" w:eastAsia="Times New Roman" w:hAnsi="Times New Roman"/>
                <w:b/>
                <w:bCs/>
                <w:lang w:val="uk-UA" w:eastAsia="ru-RU"/>
              </w:rPr>
              <w:t xml:space="preserve"> тендерної документації</w:t>
            </w:r>
            <w:r w:rsidR="00812EDD" w:rsidRPr="000B0DC1">
              <w:rPr>
                <w:rFonts w:ascii="Times New Roman" w:eastAsia="Times New Roman" w:hAnsi="Times New Roman"/>
                <w:b/>
                <w:bCs/>
                <w:lang w:eastAsia="ru-RU"/>
              </w:rPr>
              <w:t xml:space="preserve"> </w:t>
            </w:r>
            <w:r w:rsidRPr="000B0DC1">
              <w:rPr>
                <w:rFonts w:ascii="Times New Roman" w:eastAsia="Times New Roman" w:hAnsi="Times New Roman"/>
                <w:bCs/>
                <w:lang w:val="uk-UA" w:eastAsia="ru-RU"/>
              </w:rPr>
              <w:t xml:space="preserve">та встановлені </w:t>
            </w:r>
            <w:r w:rsidRPr="000B0DC1">
              <w:rPr>
                <w:rFonts w:ascii="Times New Roman" w:eastAsia="Times New Roman" w:hAnsi="Times New Roman"/>
                <w:b/>
                <w:lang w:val="uk-UA" w:eastAsia="ru-RU"/>
              </w:rPr>
              <w:t>Додатком №5</w:t>
            </w:r>
            <w:r w:rsidR="00812EDD" w:rsidRPr="000B0DC1">
              <w:rPr>
                <w:rFonts w:ascii="Times New Roman" w:eastAsia="Times New Roman" w:hAnsi="Times New Roman"/>
                <w:b/>
                <w:lang w:eastAsia="ru-RU"/>
              </w:rPr>
              <w:t xml:space="preserve"> </w:t>
            </w:r>
            <w:r w:rsidRPr="000B0DC1">
              <w:rPr>
                <w:rFonts w:ascii="Times New Roman" w:eastAsia="Times New Roman" w:hAnsi="Times New Roman"/>
                <w:lang w:val="uk-UA" w:eastAsia="ru-RU"/>
              </w:rPr>
              <w:t xml:space="preserve">до </w:t>
            </w:r>
            <w:r w:rsidRPr="000B0DC1">
              <w:rPr>
                <w:rFonts w:ascii="Times New Roman" w:eastAsia="Times New Roman" w:hAnsi="Times New Roman"/>
                <w:lang w:val="uk-UA" w:eastAsia="ru-RU"/>
              </w:rPr>
              <w:lastRenderedPageBreak/>
              <w:t>тендерної документації.</w:t>
            </w:r>
          </w:p>
          <w:p w:rsidR="0045419D" w:rsidRPr="000B0DC1" w:rsidRDefault="0045419D" w:rsidP="00806C6C">
            <w:pPr>
              <w:spacing w:after="0"/>
              <w:ind w:right="93"/>
              <w:jc w:val="both"/>
              <w:rPr>
                <w:rFonts w:ascii="Times New Roman" w:eastAsia="Times New Roman" w:hAnsi="Times New Roman"/>
                <w:lang w:val="uk-UA" w:eastAsia="ru-RU"/>
              </w:rPr>
            </w:pPr>
            <w:r w:rsidRPr="000B0DC1">
              <w:rPr>
                <w:rFonts w:ascii="Times New Roman" w:eastAsia="Times New Roman" w:hAnsi="Times New Roman"/>
                <w:b/>
                <w:lang w:val="uk-UA" w:eastAsia="ru-RU"/>
              </w:rPr>
              <w:t xml:space="preserve">6) </w:t>
            </w:r>
            <w:r w:rsidR="0024425F" w:rsidRPr="000B0DC1">
              <w:rPr>
                <w:rFonts w:ascii="Times New Roman" w:eastAsia="Times New Roman" w:hAnsi="Times New Roman"/>
                <w:lang w:val="uk-UA" w:eastAsia="ru-RU"/>
              </w:rPr>
              <w:t>Інші документи та</w:t>
            </w:r>
            <w:r w:rsidRPr="000B0DC1">
              <w:rPr>
                <w:rFonts w:ascii="Times New Roman" w:eastAsia="Times New Roman" w:hAnsi="Times New Roman"/>
                <w:lang w:val="uk-UA" w:eastAsia="ru-RU"/>
              </w:rPr>
              <w:t>/або інформація, визначена тендерною документацією.</w:t>
            </w:r>
          </w:p>
          <w:p w:rsidR="006C75D3" w:rsidRPr="000B0DC1" w:rsidRDefault="009B512E" w:rsidP="00806C6C">
            <w:pPr>
              <w:spacing w:after="0"/>
              <w:ind w:right="93"/>
              <w:jc w:val="both"/>
              <w:rPr>
                <w:rFonts w:ascii="Times New Roman" w:eastAsia="Times New Roman" w:hAnsi="Times New Roman"/>
                <w:i/>
                <w:iCs/>
                <w:lang w:val="uk-UA" w:eastAsia="ru-RU"/>
              </w:rPr>
            </w:pPr>
            <w:r w:rsidRPr="000B0DC1">
              <w:rPr>
                <w:rFonts w:ascii="Times New Roman" w:eastAsia="Times New Roman" w:hAnsi="Times New Roman"/>
                <w:b/>
                <w:lang w:val="uk-UA" w:eastAsia="ru-RU"/>
              </w:rPr>
              <w:t>7</w:t>
            </w:r>
            <w:r w:rsidR="000876BA" w:rsidRPr="000B0DC1">
              <w:rPr>
                <w:rFonts w:ascii="Times New Roman" w:eastAsia="Times New Roman" w:hAnsi="Times New Roman"/>
                <w:b/>
                <w:lang w:val="uk-UA" w:eastAsia="ru-RU"/>
              </w:rPr>
              <w:t xml:space="preserve">) </w:t>
            </w:r>
            <w:r w:rsidR="000876BA" w:rsidRPr="000B0DC1">
              <w:rPr>
                <w:rFonts w:ascii="Times New Roman" w:eastAsia="Times New Roman" w:hAnsi="Times New Roman"/>
                <w:lang w:val="uk-UA"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000876BA" w:rsidRPr="000B0DC1">
              <w:rPr>
                <w:rFonts w:ascii="Times New Roman" w:eastAsia="Times New Roman" w:hAnsi="Times New Roman"/>
                <w:i/>
                <w:iCs/>
                <w:lang w:val="uk-UA" w:eastAsia="ru-RU"/>
              </w:rPr>
              <w:t>(якщо таке забезпечення вимагається замовником).</w:t>
            </w:r>
          </w:p>
          <w:p w:rsidR="00F304F4" w:rsidRPr="000B0DC1" w:rsidRDefault="00F304F4" w:rsidP="00806C6C">
            <w:pPr>
              <w:spacing w:after="0"/>
              <w:ind w:right="93"/>
              <w:jc w:val="both"/>
              <w:rPr>
                <w:rFonts w:ascii="Times New Roman" w:eastAsia="Times New Roman" w:hAnsi="Times New Roman"/>
                <w:b/>
                <w:lang w:val="uk-UA" w:eastAsia="ru-RU"/>
              </w:rPr>
            </w:pPr>
            <w:r w:rsidRPr="000B0DC1">
              <w:rPr>
                <w:rFonts w:ascii="Times New Roman" w:eastAsia="Times New Roman" w:hAnsi="Times New Roman"/>
                <w:iCs/>
                <w:lang w:val="uk-UA"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C42478" w:rsidRPr="000B0DC1" w:rsidRDefault="00C42478" w:rsidP="00806C6C">
            <w:pPr>
              <w:spacing w:after="0" w:line="240" w:lineRule="auto"/>
              <w:ind w:right="93"/>
              <w:jc w:val="both"/>
              <w:rPr>
                <w:rFonts w:ascii="Times New Roman" w:eastAsia="Times New Roman" w:hAnsi="Times New Roman"/>
                <w:lang w:val="uk-UA" w:eastAsia="ru-RU"/>
              </w:rPr>
            </w:pPr>
            <w:r w:rsidRPr="000B0DC1">
              <w:rPr>
                <w:rFonts w:ascii="Times New Roman" w:eastAsia="Times New Roman" w:hAnsi="Times New Roman"/>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0178B0" w:rsidRPr="000B0DC1" w:rsidRDefault="000178B0" w:rsidP="00806C6C">
            <w:pPr>
              <w:widowControl w:val="0"/>
              <w:spacing w:after="0" w:line="240" w:lineRule="auto"/>
              <w:ind w:right="93" w:firstLine="227"/>
              <w:contextualSpacing/>
              <w:jc w:val="both"/>
              <w:rPr>
                <w:rFonts w:ascii="Times New Roman" w:eastAsia="Times New Roman" w:hAnsi="Times New Roman"/>
                <w:i/>
                <w:spacing w:val="-2"/>
                <w:lang w:val="uk-UA" w:eastAsia="ru-RU"/>
              </w:rPr>
            </w:pPr>
            <w:r w:rsidRPr="000B0DC1">
              <w:rPr>
                <w:rFonts w:ascii="Times New Roman" w:eastAsia="Times New Roman" w:hAnsi="Times New Roman"/>
                <w:i/>
                <w:spacing w:val="-2"/>
                <w:lang w:val="uk-UA" w:eastAsia="ru-RU"/>
              </w:rPr>
              <w:t>Замовник не заперечує щодо надання учасником за його бажанням будь-яких додаткових документів про досвід учасника та інші характеристики до предмету закупівлі. Неподання таких додаткових документів, які не вимагаються тендерною документацією, не буде розцінено як невідповідність пропозиції умовам тендерної документації.</w:t>
            </w:r>
          </w:p>
          <w:p w:rsidR="00C42478" w:rsidRPr="000B0DC1" w:rsidRDefault="00C42478" w:rsidP="00806C6C">
            <w:pPr>
              <w:spacing w:after="0" w:line="240" w:lineRule="auto"/>
              <w:ind w:right="93" w:firstLine="323"/>
              <w:jc w:val="both"/>
              <w:rPr>
                <w:rFonts w:ascii="Times New Roman" w:eastAsia="Times New Roman" w:hAnsi="Times New Roman"/>
                <w:i/>
                <w:lang w:val="uk-UA" w:eastAsia="ru-RU"/>
              </w:rPr>
            </w:pPr>
            <w:r w:rsidRPr="000B0DC1">
              <w:rPr>
                <w:rFonts w:ascii="Times New Roman" w:eastAsia="Times New Roman" w:hAnsi="Times New Roman"/>
                <w:i/>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C42478" w:rsidRPr="000B0DC1" w:rsidRDefault="00C42478" w:rsidP="00806C6C">
            <w:pPr>
              <w:spacing w:after="0" w:line="240" w:lineRule="auto"/>
              <w:ind w:right="93"/>
              <w:jc w:val="both"/>
              <w:rPr>
                <w:rFonts w:ascii="Times New Roman" w:eastAsia="Times New Roman" w:hAnsi="Times New Roman"/>
                <w:i/>
                <w:lang w:val="uk-UA" w:eastAsia="ru-RU"/>
              </w:rPr>
            </w:pPr>
            <w:r w:rsidRPr="000B0DC1">
              <w:rPr>
                <w:rFonts w:ascii="Times New Roman" w:eastAsia="Times New Roman" w:hAnsi="Times New Roman"/>
                <w:i/>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CF39B5" w:rsidRPr="000B0DC1" w:rsidRDefault="00C42478" w:rsidP="00806C6C">
            <w:pPr>
              <w:spacing w:after="0" w:line="240" w:lineRule="auto"/>
              <w:ind w:right="93"/>
              <w:jc w:val="both"/>
              <w:rPr>
                <w:rFonts w:ascii="Times New Roman" w:eastAsia="Times New Roman" w:hAnsi="Times New Roman"/>
                <w:lang w:val="uk-UA" w:eastAsia="ru-RU"/>
              </w:rPr>
            </w:pPr>
            <w:r w:rsidRPr="000B0DC1">
              <w:rPr>
                <w:rFonts w:ascii="Times New Roman" w:eastAsia="Times New Roman" w:hAnsi="Times New Roman"/>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CF39B5" w:rsidRPr="000B0DC1">
              <w:rPr>
                <w:rFonts w:ascii="Times New Roman" w:eastAsia="Times New Roman" w:hAnsi="Times New Roman"/>
                <w:lang w:val="uk-UA" w:eastAsia="ru-RU"/>
              </w:rPr>
              <w:t>визначених пунктом 44 Особливостей</w:t>
            </w:r>
            <w:r w:rsidRPr="000B0DC1">
              <w:rPr>
                <w:rFonts w:ascii="Times New Roman" w:eastAsia="Times New Roman" w:hAnsi="Times New Roman"/>
                <w:lang w:val="uk-UA" w:eastAsia="ru-RU"/>
              </w:rPr>
              <w:t>. Для забезпечення виконання цих вимог, учасники, при поданні інформації та документів тендерної пропозиції, не визначають їх як конфіденційні.</w:t>
            </w:r>
          </w:p>
          <w:p w:rsidR="00B911D2" w:rsidRPr="000B0DC1" w:rsidRDefault="00B911D2" w:rsidP="00806C6C">
            <w:pPr>
              <w:spacing w:after="0" w:line="240" w:lineRule="auto"/>
              <w:ind w:right="93"/>
              <w:jc w:val="both"/>
              <w:rPr>
                <w:rFonts w:ascii="Times New Roman" w:eastAsia="Times New Roman" w:hAnsi="Times New Roman"/>
                <w:lang w:val="uk-UA" w:eastAsia="ru-RU"/>
              </w:rPr>
            </w:pPr>
            <w:r w:rsidRPr="000B0DC1">
              <w:rPr>
                <w:rFonts w:ascii="Times New Roman" w:eastAsia="Times New Roman" w:hAnsi="Times New Roman"/>
                <w:lang w:val="uk-UA" w:eastAsia="ru-RU"/>
              </w:rPr>
              <w:t xml:space="preserve">Всі, визначені цією тендерною документацією </w:t>
            </w:r>
            <w:r w:rsidRPr="000B0DC1">
              <w:rPr>
                <w:rFonts w:ascii="Times New Roman" w:eastAsia="Times New Roman" w:hAnsi="Times New Roman"/>
                <w:b/>
                <w:lang w:val="uk-UA" w:eastAsia="ru-RU"/>
              </w:rPr>
              <w:t xml:space="preserve">документи тендерної пропозиції, завантажуються в електронну систему закупівель (далі – Система) до кінцевого строку подання тендерних пропозицій </w:t>
            </w:r>
            <w:r w:rsidRPr="000B0DC1">
              <w:rPr>
                <w:rFonts w:ascii="Times New Roman" w:eastAsia="Times New Roman" w:hAnsi="Times New Roman"/>
                <w:b/>
                <w:i/>
                <w:lang w:val="uk-UA" w:eastAsia="ru-RU"/>
              </w:rPr>
              <w:t xml:space="preserve">у вигляді електронних документів або </w:t>
            </w:r>
            <w:proofErr w:type="spellStart"/>
            <w:r w:rsidRPr="000B0DC1">
              <w:rPr>
                <w:rFonts w:ascii="Times New Roman" w:eastAsia="Times New Roman" w:hAnsi="Times New Roman"/>
                <w:b/>
                <w:i/>
                <w:lang w:val="uk-UA" w:eastAsia="ru-RU"/>
              </w:rPr>
              <w:t>скан-копій</w:t>
            </w:r>
            <w:proofErr w:type="spellEnd"/>
            <w:r w:rsidRPr="000B0DC1">
              <w:rPr>
                <w:rFonts w:ascii="Times New Roman" w:eastAsia="Times New Roman" w:hAnsi="Times New Roman"/>
                <w:lang w:val="uk-UA" w:eastAsia="ru-RU"/>
              </w:rPr>
              <w:t xml:space="preserve">, придатних для </w:t>
            </w:r>
            <w:proofErr w:type="spellStart"/>
            <w:r w:rsidRPr="000B0DC1">
              <w:rPr>
                <w:rFonts w:ascii="Times New Roman" w:eastAsia="Times New Roman" w:hAnsi="Times New Roman"/>
                <w:lang w:val="uk-UA" w:eastAsia="ru-RU"/>
              </w:rPr>
              <w:t>машинозчитування</w:t>
            </w:r>
            <w:proofErr w:type="spellEnd"/>
            <w:r w:rsidRPr="000B0DC1">
              <w:rPr>
                <w:rFonts w:ascii="Times New Roman" w:eastAsia="Times New Roman" w:hAnsi="Times New Roman"/>
                <w:lang w:val="uk-UA" w:eastAsia="ru-RU"/>
              </w:rPr>
              <w:t xml:space="preserve"> та подані одним або декількома файлами (файли з розширенням PDF або JPEG та/або розширення програм, що здійснюють архівацію даних (</w:t>
            </w:r>
            <w:proofErr w:type="spellStart"/>
            <w:r w:rsidRPr="000B0DC1">
              <w:rPr>
                <w:rFonts w:ascii="Times New Roman" w:eastAsia="Times New Roman" w:hAnsi="Times New Roman"/>
                <w:lang w:val="en-US" w:eastAsia="ru-RU"/>
              </w:rPr>
              <w:t>WinRAR</w:t>
            </w:r>
            <w:proofErr w:type="spellEnd"/>
            <w:r w:rsidRPr="000B0DC1">
              <w:rPr>
                <w:rFonts w:ascii="Times New Roman" w:eastAsia="Times New Roman" w:hAnsi="Times New Roman"/>
                <w:lang w:val="uk-UA" w:eastAsia="ru-RU"/>
              </w:rPr>
              <w:t xml:space="preserve"> або 7-</w:t>
            </w:r>
            <w:r w:rsidRPr="000B0DC1">
              <w:rPr>
                <w:rFonts w:ascii="Times New Roman" w:eastAsia="Times New Roman" w:hAnsi="Times New Roman"/>
                <w:lang w:val="en-US" w:eastAsia="ru-RU"/>
              </w:rPr>
              <w:t>Zip</w:t>
            </w:r>
            <w:r w:rsidRPr="000B0DC1">
              <w:rPr>
                <w:rFonts w:ascii="Times New Roman" w:eastAsia="Times New Roman" w:hAnsi="Times New Roman"/>
                <w:lang w:val="uk-UA" w:eastAsia="ru-RU"/>
              </w:rPr>
              <w:t xml:space="preserve">)), зміст та вигляд яких повинен відповідати оригіналам відповідних документів, згідно яких виготовляються такі </w:t>
            </w:r>
            <w:proofErr w:type="spellStart"/>
            <w:r w:rsidRPr="000B0DC1">
              <w:rPr>
                <w:rFonts w:ascii="Times New Roman" w:eastAsia="Times New Roman" w:hAnsi="Times New Roman"/>
                <w:lang w:val="uk-UA" w:eastAsia="ru-RU"/>
              </w:rPr>
              <w:t>скан-копії</w:t>
            </w:r>
            <w:proofErr w:type="spellEnd"/>
            <w:r w:rsidRPr="000B0DC1">
              <w:rPr>
                <w:rFonts w:ascii="Times New Roman" w:eastAsia="Times New Roman" w:hAnsi="Times New Roman"/>
                <w:lang w:val="uk-UA" w:eastAsia="ru-RU"/>
              </w:rPr>
              <w:t xml:space="preserve">. </w:t>
            </w:r>
          </w:p>
          <w:p w:rsidR="00B911D2" w:rsidRPr="000B0DC1" w:rsidRDefault="00B911D2" w:rsidP="00806C6C">
            <w:pPr>
              <w:spacing w:after="0" w:line="240" w:lineRule="auto"/>
              <w:ind w:right="93"/>
              <w:jc w:val="both"/>
              <w:rPr>
                <w:rFonts w:ascii="Times New Roman" w:eastAsia="Times New Roman" w:hAnsi="Times New Roman"/>
                <w:lang w:val="uk-UA" w:eastAsia="ru-RU"/>
              </w:rPr>
            </w:pPr>
            <w:r w:rsidRPr="000B0DC1">
              <w:rPr>
                <w:rFonts w:ascii="Times New Roman" w:eastAsia="Times New Roman" w:hAnsi="Times New Roman"/>
                <w:lang w:val="uk-UA" w:eastAsia="ru-RU"/>
              </w:rPr>
              <w:t xml:space="preserve">Документи, що розміщуються учасником в Системі, повинні бути належного рівня зображення та доступні до перегляду (чіткими та розбірливими для читання). </w:t>
            </w:r>
          </w:p>
          <w:p w:rsidR="00B911D2" w:rsidRPr="000B0DC1" w:rsidRDefault="00B911D2" w:rsidP="00806C6C">
            <w:pPr>
              <w:spacing w:after="0" w:line="240" w:lineRule="auto"/>
              <w:ind w:right="93"/>
              <w:jc w:val="both"/>
              <w:rPr>
                <w:rFonts w:ascii="Times New Roman" w:eastAsia="Times New Roman" w:hAnsi="Times New Roman"/>
                <w:lang w:val="uk-UA" w:eastAsia="ru-RU"/>
              </w:rPr>
            </w:pPr>
            <w:r w:rsidRPr="000B0DC1">
              <w:rPr>
                <w:rFonts w:ascii="Times New Roman" w:eastAsia="Times New Roman" w:hAnsi="Times New Roman"/>
                <w:lang w:val="uk-UA" w:eastAsia="ru-RU"/>
              </w:rPr>
              <w:t>Якщо завантажені в Системі 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або ін., замовник може прийняти рішення про відхилення тендерної пропозиції такого учасника.</w:t>
            </w:r>
          </w:p>
          <w:p w:rsidR="00B911D2" w:rsidRPr="000B0DC1" w:rsidRDefault="00B911D2" w:rsidP="00806C6C">
            <w:pPr>
              <w:spacing w:after="0" w:line="240" w:lineRule="auto"/>
              <w:ind w:right="93"/>
              <w:jc w:val="both"/>
              <w:rPr>
                <w:rFonts w:ascii="Times New Roman" w:eastAsia="Times New Roman" w:hAnsi="Times New Roman"/>
                <w:i/>
                <w:lang w:val="uk-UA" w:eastAsia="ru-RU"/>
              </w:rPr>
            </w:pPr>
            <w:r w:rsidRPr="000B0DC1">
              <w:rPr>
                <w:rFonts w:ascii="Times New Roman" w:eastAsia="Times New Roman" w:hAnsi="Times New Roman"/>
                <w:i/>
                <w:lang w:val="uk-UA" w:eastAsia="ru-RU"/>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та печаткою (у разі наявності) учасника/уповноваженої особи учасника.</w:t>
            </w:r>
          </w:p>
          <w:p w:rsidR="00717447" w:rsidRPr="000B0DC1" w:rsidRDefault="00717447" w:rsidP="00806C6C">
            <w:pPr>
              <w:spacing w:after="0" w:line="240" w:lineRule="auto"/>
              <w:ind w:right="93"/>
              <w:jc w:val="both"/>
              <w:rPr>
                <w:rFonts w:ascii="Times New Roman" w:eastAsia="Times New Roman" w:hAnsi="Times New Roman"/>
                <w:i/>
                <w:lang w:val="uk-UA" w:eastAsia="ru-RU"/>
              </w:rPr>
            </w:pPr>
            <w:r w:rsidRPr="000B0DC1">
              <w:rPr>
                <w:rFonts w:ascii="Times New Roman" w:eastAsia="Times New Roman" w:hAnsi="Times New Roman"/>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0B0DC1">
              <w:rPr>
                <w:rFonts w:ascii="Times New Roman" w:eastAsia="Times New Roman" w:hAnsi="Times New Roman"/>
                <w:i/>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17447" w:rsidRPr="000B0DC1" w:rsidRDefault="00717447" w:rsidP="00806C6C">
            <w:pPr>
              <w:spacing w:after="0" w:line="240" w:lineRule="auto"/>
              <w:ind w:right="93"/>
              <w:jc w:val="both"/>
              <w:rPr>
                <w:rFonts w:ascii="Times New Roman" w:eastAsia="Times New Roman" w:hAnsi="Times New Roman"/>
                <w:lang w:val="uk-UA" w:eastAsia="ru-RU"/>
              </w:rPr>
            </w:pPr>
            <w:r w:rsidRPr="000B0DC1">
              <w:rPr>
                <w:rFonts w:ascii="Times New Roman" w:eastAsia="Times New Roman" w:hAnsi="Times New Roman"/>
                <w:lang w:val="uk-UA" w:eastAsia="ru-RU"/>
              </w:rPr>
              <w:lastRenderedPageBreak/>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717447" w:rsidRPr="000B0DC1" w:rsidRDefault="00717447" w:rsidP="00806C6C">
            <w:pPr>
              <w:spacing w:after="0" w:line="240" w:lineRule="auto"/>
              <w:ind w:right="93"/>
              <w:jc w:val="both"/>
              <w:rPr>
                <w:rFonts w:ascii="Times New Roman" w:eastAsia="Times New Roman" w:hAnsi="Times New Roman"/>
                <w:lang w:val="uk-UA" w:eastAsia="ru-RU"/>
              </w:rPr>
            </w:pPr>
            <w:r w:rsidRPr="000B0DC1">
              <w:rPr>
                <w:rFonts w:ascii="Times New Roman" w:eastAsia="Times New Roman" w:hAnsi="Times New Roman"/>
                <w:lang w:val="uk-UA" w:eastAsia="ru-RU"/>
              </w:rPr>
              <w:t>У разі подання у складі тендерної пропозиції електронного(</w:t>
            </w:r>
            <w:proofErr w:type="spellStart"/>
            <w:r w:rsidRPr="000B0DC1">
              <w:rPr>
                <w:rFonts w:ascii="Times New Roman" w:eastAsia="Times New Roman" w:hAnsi="Times New Roman"/>
                <w:lang w:val="uk-UA" w:eastAsia="ru-RU"/>
              </w:rPr>
              <w:t>их</w:t>
            </w:r>
            <w:proofErr w:type="spellEnd"/>
            <w:r w:rsidRPr="000B0DC1">
              <w:rPr>
                <w:rFonts w:ascii="Times New Roman" w:eastAsia="Times New Roman" w:hAnsi="Times New Roman"/>
                <w:lang w:val="uk-UA" w:eastAsia="ru-RU"/>
              </w:rPr>
              <w:t>) документа(</w:t>
            </w:r>
            <w:proofErr w:type="spellStart"/>
            <w:r w:rsidRPr="000B0DC1">
              <w:rPr>
                <w:rFonts w:ascii="Times New Roman" w:eastAsia="Times New Roman" w:hAnsi="Times New Roman"/>
                <w:lang w:val="uk-UA" w:eastAsia="ru-RU"/>
              </w:rPr>
              <w:t>ів</w:t>
            </w:r>
            <w:proofErr w:type="spellEnd"/>
            <w:r w:rsidRPr="000B0DC1">
              <w:rPr>
                <w:rFonts w:ascii="Times New Roman" w:eastAsia="Times New Roman" w:hAnsi="Times New Roman"/>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343067" w:rsidRPr="000B0DC1" w:rsidRDefault="00343067" w:rsidP="00806C6C">
            <w:pPr>
              <w:spacing w:after="0" w:line="240" w:lineRule="auto"/>
              <w:ind w:right="93"/>
              <w:jc w:val="both"/>
              <w:rPr>
                <w:rFonts w:ascii="Times New Roman" w:eastAsia="Times New Roman" w:hAnsi="Times New Roman"/>
                <w:lang w:val="uk-UA" w:eastAsia="ru-RU"/>
              </w:rPr>
            </w:pPr>
            <w:r w:rsidRPr="000B0DC1">
              <w:rPr>
                <w:rFonts w:ascii="Times New Roman" w:eastAsia="Times New Roman" w:hAnsi="Times New Roman"/>
                <w:lang w:val="uk-UA" w:eastAsia="ru-RU"/>
              </w:rPr>
              <w:t xml:space="preserve">Замовник перевіряє удосконалений електронний підпис або кваліфікований електронний підпис учасника на сайті центрального </w:t>
            </w:r>
            <w:proofErr w:type="spellStart"/>
            <w:r w:rsidRPr="000B0DC1">
              <w:rPr>
                <w:rFonts w:ascii="Times New Roman" w:eastAsia="Times New Roman" w:hAnsi="Times New Roman"/>
                <w:lang w:val="uk-UA" w:eastAsia="ru-RU"/>
              </w:rPr>
              <w:t>засвідчувального</w:t>
            </w:r>
            <w:proofErr w:type="spellEnd"/>
            <w:r w:rsidRPr="000B0DC1">
              <w:rPr>
                <w:rFonts w:ascii="Times New Roman" w:eastAsia="Times New Roman" w:hAnsi="Times New Roman"/>
                <w:lang w:val="uk-UA" w:eastAsia="ru-RU"/>
              </w:rPr>
              <w:t xml:space="preserve"> органу за посиланням </w:t>
            </w:r>
            <w:hyperlink r:id="rId6" w:history="1">
              <w:r w:rsidRPr="000B0DC1">
                <w:rPr>
                  <w:rStyle w:val="a3"/>
                  <w:rFonts w:ascii="Times New Roman" w:eastAsia="Times New Roman" w:hAnsi="Times New Roman"/>
                  <w:lang w:val="uk-UA" w:eastAsia="ru-RU"/>
                </w:rPr>
                <w:t>https://czo.gov.ua/verify</w:t>
              </w:r>
            </w:hyperlink>
            <w:r w:rsidRPr="000B0DC1">
              <w:rPr>
                <w:rFonts w:ascii="Times New Roman" w:eastAsia="Times New Roman" w:hAnsi="Times New Roman"/>
                <w:lang w:val="uk-UA" w:eastAsia="ru-RU"/>
              </w:rPr>
              <w:t>.</w:t>
            </w:r>
          </w:p>
          <w:p w:rsidR="00343067" w:rsidRPr="000B0DC1" w:rsidRDefault="00343067" w:rsidP="00806C6C">
            <w:pPr>
              <w:spacing w:after="0" w:line="240" w:lineRule="auto"/>
              <w:ind w:right="93"/>
              <w:jc w:val="both"/>
              <w:rPr>
                <w:rFonts w:ascii="Times New Roman" w:eastAsia="Times New Roman" w:hAnsi="Times New Roman"/>
                <w:lang w:val="uk-UA" w:eastAsia="ru-RU"/>
              </w:rPr>
            </w:pPr>
            <w:r w:rsidRPr="000B0DC1">
              <w:rPr>
                <w:rFonts w:ascii="Times New Roman" w:eastAsia="Times New Roman" w:hAnsi="Times New Roman"/>
                <w:lang w:val="uk-UA" w:eastAsia="ru-RU"/>
              </w:rPr>
              <w:t xml:space="preserve">Під час перевірки удосконаленого електронного підпису або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sidR="009B3939" w:rsidRPr="000B0DC1">
              <w:rPr>
                <w:rFonts w:ascii="Times New Roman" w:eastAsia="Times New Roman" w:hAnsi="Times New Roman"/>
                <w:lang w:val="uk-UA" w:eastAsia="ru-RU"/>
              </w:rPr>
              <w:t>частини</w:t>
            </w:r>
            <w:r w:rsidRPr="000B0DC1">
              <w:rPr>
                <w:rFonts w:ascii="Times New Roman" w:eastAsia="Times New Roman" w:hAnsi="Times New Roman"/>
                <w:lang w:val="uk-UA" w:eastAsia="ru-RU"/>
              </w:rPr>
              <w:t xml:space="preserve"> 2 пункту </w:t>
            </w:r>
            <w:r w:rsidR="009B3939" w:rsidRPr="000B0DC1">
              <w:rPr>
                <w:rFonts w:ascii="Times New Roman" w:eastAsia="Times New Roman" w:hAnsi="Times New Roman"/>
                <w:lang w:val="uk-UA" w:eastAsia="ru-RU"/>
              </w:rPr>
              <w:t>4</w:t>
            </w:r>
            <w:r w:rsidRPr="000B0DC1">
              <w:rPr>
                <w:rFonts w:ascii="Times New Roman" w:eastAsia="Times New Roman" w:hAnsi="Times New Roman"/>
                <w:lang w:val="uk-UA" w:eastAsia="ru-RU"/>
              </w:rPr>
              <w:t xml:space="preserve">1 </w:t>
            </w:r>
            <w:r w:rsidR="009B3939" w:rsidRPr="000B0DC1">
              <w:rPr>
                <w:rFonts w:ascii="Times New Roman" w:eastAsia="Times New Roman" w:hAnsi="Times New Roman"/>
                <w:lang w:val="uk-UA" w:eastAsia="ru-RU"/>
              </w:rPr>
              <w:t>Особливостей</w:t>
            </w:r>
            <w:r w:rsidRPr="000B0DC1">
              <w:rPr>
                <w:rFonts w:ascii="Times New Roman" w:eastAsia="Times New Roman" w:hAnsi="Times New Roman"/>
                <w:lang w:val="uk-UA" w:eastAsia="ru-RU"/>
              </w:rPr>
              <w:t>.</w:t>
            </w:r>
          </w:p>
          <w:p w:rsidR="00D64221" w:rsidRPr="000B0DC1" w:rsidRDefault="00D64221" w:rsidP="00806C6C">
            <w:pPr>
              <w:spacing w:after="0" w:line="240" w:lineRule="auto"/>
              <w:ind w:right="93"/>
              <w:jc w:val="both"/>
              <w:rPr>
                <w:rFonts w:ascii="Times New Roman" w:eastAsia="Times New Roman" w:hAnsi="Times New Roman"/>
                <w:lang w:val="uk-UA" w:eastAsia="ru-RU"/>
              </w:rPr>
            </w:pPr>
            <w:r w:rsidRPr="000B0DC1">
              <w:rPr>
                <w:rFonts w:ascii="Times New Roman" w:eastAsia="Times New Roman" w:hAnsi="Times New Roman"/>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rsidR="00243FFF" w:rsidRPr="000B0DC1" w:rsidRDefault="00243FFF" w:rsidP="00806C6C">
            <w:pPr>
              <w:ind w:right="93" w:firstLine="227"/>
              <w:contextualSpacing/>
              <w:jc w:val="both"/>
              <w:rPr>
                <w:rFonts w:ascii="Times New Roman" w:hAnsi="Times New Roman"/>
                <w:spacing w:val="-2"/>
                <w:lang w:val="uk-UA"/>
              </w:rPr>
            </w:pPr>
            <w:r w:rsidRPr="000B0DC1">
              <w:rPr>
                <w:rFonts w:ascii="Times New Roman" w:hAnsi="Times New Roman"/>
                <w:spacing w:val="-2"/>
                <w:lang w:val="uk-UA"/>
              </w:rPr>
              <w:t>Допущення учасниками формальних (несуттєвих) помилок не призведе до відхилення їх тендерних пропозицій.</w:t>
            </w:r>
          </w:p>
          <w:p w:rsidR="00243FFF" w:rsidRPr="000B0DC1" w:rsidRDefault="00243FFF" w:rsidP="00806C6C">
            <w:pPr>
              <w:ind w:right="93" w:firstLine="227"/>
              <w:contextualSpacing/>
              <w:jc w:val="both"/>
              <w:rPr>
                <w:rFonts w:ascii="Times New Roman" w:hAnsi="Times New Roman"/>
                <w:spacing w:val="-2"/>
                <w:lang w:val="uk-UA"/>
              </w:rPr>
            </w:pPr>
            <w:r w:rsidRPr="000B0DC1">
              <w:rPr>
                <w:rFonts w:ascii="Times New Roman" w:hAnsi="Times New Roman"/>
                <w:spacing w:val="-2"/>
                <w:lang w:val="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243FFF" w:rsidRPr="000B0DC1" w:rsidRDefault="00243FFF" w:rsidP="00243FFF">
            <w:pPr>
              <w:ind w:right="165" w:firstLine="227"/>
              <w:contextualSpacing/>
              <w:jc w:val="both"/>
              <w:rPr>
                <w:rFonts w:ascii="Times New Roman" w:hAnsi="Times New Roman"/>
                <w:spacing w:val="-2"/>
                <w:lang w:val="uk-UA"/>
              </w:rPr>
            </w:pPr>
            <w:r w:rsidRPr="000B0DC1">
              <w:rPr>
                <w:rFonts w:ascii="Times New Roman" w:hAnsi="Times New Roman"/>
                <w:spacing w:val="-2"/>
                <w:lang w:val="uk-UA"/>
              </w:rPr>
              <w:t>Перелік та приклади формальних помилок:</w:t>
            </w:r>
          </w:p>
          <w:p w:rsidR="00243FFF" w:rsidRPr="000B0DC1" w:rsidRDefault="00243FFF" w:rsidP="00243FFF">
            <w:pPr>
              <w:ind w:right="165" w:firstLine="227"/>
              <w:contextualSpacing/>
              <w:jc w:val="both"/>
              <w:rPr>
                <w:rFonts w:ascii="Times New Roman" w:hAnsi="Times New Roman"/>
                <w:spacing w:val="-2"/>
                <w:lang w:val="uk-UA"/>
              </w:rPr>
            </w:pPr>
            <w:r w:rsidRPr="000B0DC1">
              <w:rPr>
                <w:rFonts w:ascii="Times New Roman" w:hAnsi="Times New Roman"/>
                <w:spacing w:val="-2"/>
                <w:lang w:val="uk-UA"/>
              </w:rPr>
              <w:t>1) Інформація/документ, подана учасником процедури закупівлі у складі тендерної пропозиції, містить помилку (помилки) у частині:</w:t>
            </w:r>
          </w:p>
          <w:p w:rsidR="00243FFF" w:rsidRPr="000B0DC1" w:rsidRDefault="00243FFF" w:rsidP="00243FFF">
            <w:pPr>
              <w:ind w:right="165" w:firstLine="227"/>
              <w:contextualSpacing/>
              <w:jc w:val="both"/>
              <w:rPr>
                <w:rFonts w:ascii="Times New Roman" w:hAnsi="Times New Roman"/>
                <w:spacing w:val="-2"/>
                <w:lang w:val="uk-UA"/>
              </w:rPr>
            </w:pPr>
            <w:r w:rsidRPr="000B0DC1">
              <w:rPr>
                <w:rFonts w:ascii="Times New Roman" w:hAnsi="Times New Roman"/>
                <w:spacing w:val="-2"/>
                <w:lang w:val="uk-UA"/>
              </w:rPr>
              <w:t>уживання великої літери (наприклад, у назві підприємства замість «ПП «Сонечко» - ПП «сонечко»; в імені й прізвищі керівника учасника замість «Ярослав Мудрий» - «</w:t>
            </w:r>
            <w:proofErr w:type="spellStart"/>
            <w:r w:rsidRPr="000B0DC1">
              <w:rPr>
                <w:rFonts w:ascii="Times New Roman" w:hAnsi="Times New Roman"/>
                <w:spacing w:val="-2"/>
                <w:lang w:val="uk-UA"/>
              </w:rPr>
              <w:t>ярослав</w:t>
            </w:r>
            <w:proofErr w:type="spellEnd"/>
            <w:r w:rsidRPr="000B0DC1">
              <w:rPr>
                <w:rFonts w:ascii="Times New Roman" w:hAnsi="Times New Roman"/>
                <w:spacing w:val="-2"/>
                <w:lang w:val="uk-UA"/>
              </w:rPr>
              <w:t xml:space="preserve"> мудрий» або ін.;</w:t>
            </w:r>
          </w:p>
          <w:p w:rsidR="00243FFF" w:rsidRPr="000B0DC1" w:rsidRDefault="00243FFF" w:rsidP="00243FFF">
            <w:pPr>
              <w:ind w:right="165" w:firstLine="227"/>
              <w:contextualSpacing/>
              <w:jc w:val="both"/>
              <w:rPr>
                <w:rFonts w:ascii="Times New Roman" w:hAnsi="Times New Roman"/>
                <w:spacing w:val="-2"/>
                <w:lang w:val="uk-UA"/>
              </w:rPr>
            </w:pPr>
            <w:r w:rsidRPr="000B0DC1">
              <w:rPr>
                <w:rFonts w:ascii="Times New Roman" w:hAnsi="Times New Roman"/>
                <w:spacing w:val="-2"/>
                <w:lang w:val="uk-UA"/>
              </w:rPr>
              <w:t>уживання розділових знаків та відмінювання слів у реченні (наприклад, прізвище необхідно поставити в орудному відмінку «Шевченка», а у пропозиції вживається у називному «Шевченко», або ін.);</w:t>
            </w:r>
          </w:p>
          <w:p w:rsidR="00243FFF" w:rsidRPr="000B0DC1" w:rsidRDefault="00243FFF" w:rsidP="00243FFF">
            <w:pPr>
              <w:ind w:right="165" w:firstLine="227"/>
              <w:contextualSpacing/>
              <w:jc w:val="both"/>
              <w:rPr>
                <w:rFonts w:ascii="Times New Roman" w:hAnsi="Times New Roman"/>
                <w:spacing w:val="-2"/>
                <w:lang w:val="uk-UA"/>
              </w:rPr>
            </w:pPr>
            <w:r w:rsidRPr="000B0DC1">
              <w:rPr>
                <w:rFonts w:ascii="Times New Roman" w:hAnsi="Times New Roman"/>
                <w:spacing w:val="-2"/>
                <w:lang w:val="uk-UA"/>
              </w:rPr>
              <w:t>використання слова або мовного звороту, запозичених з іншої мови</w:t>
            </w:r>
          </w:p>
          <w:p w:rsidR="00243FFF" w:rsidRPr="000B0DC1" w:rsidRDefault="00243FFF" w:rsidP="00243FFF">
            <w:pPr>
              <w:ind w:right="165" w:firstLine="227"/>
              <w:contextualSpacing/>
              <w:jc w:val="both"/>
              <w:rPr>
                <w:rFonts w:ascii="Times New Roman" w:hAnsi="Times New Roman"/>
                <w:spacing w:val="-2"/>
                <w:lang w:val="uk-UA"/>
              </w:rPr>
            </w:pPr>
            <w:r w:rsidRPr="000B0DC1">
              <w:rPr>
                <w:rFonts w:ascii="Times New Roman" w:hAnsi="Times New Roman"/>
                <w:spacing w:val="-2"/>
                <w:lang w:val="uk-UA"/>
              </w:rPr>
              <w:t xml:space="preserve">(наприклад: зазначення в довідці русизмів, </w:t>
            </w:r>
            <w:proofErr w:type="spellStart"/>
            <w:r w:rsidRPr="000B0DC1">
              <w:rPr>
                <w:rFonts w:ascii="Times New Roman" w:hAnsi="Times New Roman"/>
                <w:spacing w:val="-2"/>
                <w:lang w:val="uk-UA"/>
              </w:rPr>
              <w:t>сленгових</w:t>
            </w:r>
            <w:proofErr w:type="spellEnd"/>
            <w:r w:rsidRPr="000B0DC1">
              <w:rPr>
                <w:rFonts w:ascii="Times New Roman" w:hAnsi="Times New Roman"/>
                <w:spacing w:val="-2"/>
                <w:lang w:val="uk-UA"/>
              </w:rPr>
              <w:t xml:space="preserve"> слів);</w:t>
            </w:r>
          </w:p>
          <w:p w:rsidR="00243FFF" w:rsidRPr="000B0DC1" w:rsidRDefault="00243FFF" w:rsidP="00243FFF">
            <w:pPr>
              <w:ind w:right="165" w:firstLine="227"/>
              <w:contextualSpacing/>
              <w:jc w:val="both"/>
              <w:rPr>
                <w:rFonts w:ascii="Times New Roman" w:hAnsi="Times New Roman"/>
                <w:spacing w:val="-2"/>
                <w:lang w:val="uk-UA"/>
              </w:rPr>
            </w:pPr>
            <w:r w:rsidRPr="000B0DC1">
              <w:rPr>
                <w:rFonts w:ascii="Times New Roman" w:hAnsi="Times New Roman"/>
                <w:spacing w:val="-2"/>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00987292">
              <w:rPr>
                <w:rFonts w:ascii="Times New Roman" w:hAnsi="Times New Roman"/>
                <w:spacing w:val="-2"/>
                <w:lang w:val="uk-UA"/>
              </w:rPr>
              <w:t xml:space="preserve"> (наприклад, замість «UA-2020-09</w:t>
            </w:r>
            <w:r w:rsidRPr="000B0DC1">
              <w:rPr>
                <w:rFonts w:ascii="Times New Roman" w:hAnsi="Times New Roman"/>
                <w:spacing w:val="-2"/>
                <w:lang w:val="uk-UA"/>
              </w:rPr>
              <w:t>-1</w:t>
            </w:r>
            <w:r w:rsidR="00987292">
              <w:rPr>
                <w:rFonts w:ascii="Times New Roman" w:hAnsi="Times New Roman"/>
                <w:spacing w:val="-2"/>
                <w:lang w:val="uk-UA"/>
              </w:rPr>
              <w:t>2</w:t>
            </w:r>
            <w:r w:rsidRPr="000B0DC1">
              <w:rPr>
                <w:rFonts w:ascii="Times New Roman" w:hAnsi="Times New Roman"/>
                <w:spacing w:val="-2"/>
                <w:lang w:val="uk-UA"/>
              </w:rPr>
              <w:t>-00</w:t>
            </w:r>
            <w:r w:rsidR="00987292">
              <w:rPr>
                <w:rFonts w:ascii="Times New Roman" w:hAnsi="Times New Roman"/>
                <w:spacing w:val="-2"/>
                <w:lang w:val="uk-UA"/>
              </w:rPr>
              <w:t>551</w:t>
            </w:r>
            <w:r w:rsidRPr="000B0DC1">
              <w:rPr>
                <w:rFonts w:ascii="Times New Roman" w:hAnsi="Times New Roman"/>
                <w:spacing w:val="-2"/>
                <w:lang w:val="uk-UA"/>
              </w:rPr>
              <w:t>1-a» - «UA-2021-0</w:t>
            </w:r>
            <w:r w:rsidR="00987292">
              <w:rPr>
                <w:rFonts w:ascii="Times New Roman" w:hAnsi="Times New Roman"/>
                <w:spacing w:val="-2"/>
                <w:lang w:val="uk-UA"/>
              </w:rPr>
              <w:t>9-12-00551</w:t>
            </w:r>
            <w:r w:rsidRPr="000B0DC1">
              <w:rPr>
                <w:rFonts w:ascii="Times New Roman" w:hAnsi="Times New Roman"/>
                <w:spacing w:val="-2"/>
                <w:lang w:val="uk-UA"/>
              </w:rPr>
              <w:t>1-a» або ін.);</w:t>
            </w:r>
          </w:p>
          <w:p w:rsidR="00243FFF" w:rsidRPr="000B0DC1" w:rsidRDefault="00243FFF" w:rsidP="00243FFF">
            <w:pPr>
              <w:ind w:right="165" w:firstLine="227"/>
              <w:contextualSpacing/>
              <w:jc w:val="both"/>
              <w:rPr>
                <w:rFonts w:ascii="Times New Roman" w:hAnsi="Times New Roman"/>
                <w:spacing w:val="-2"/>
                <w:lang w:val="uk-UA"/>
              </w:rPr>
            </w:pPr>
            <w:r w:rsidRPr="000B0DC1">
              <w:rPr>
                <w:rFonts w:ascii="Times New Roman" w:hAnsi="Times New Roman"/>
                <w:spacing w:val="-2"/>
                <w:lang w:val="uk-UA"/>
              </w:rPr>
              <w:t>застосування правил переносу частини слова з рядка в рядок (наприклад, замість правильного переносу - «</w:t>
            </w:r>
            <w:proofErr w:type="spellStart"/>
            <w:r w:rsidRPr="000B0DC1">
              <w:rPr>
                <w:rFonts w:ascii="Times New Roman" w:hAnsi="Times New Roman"/>
                <w:spacing w:val="-2"/>
                <w:lang w:val="uk-UA"/>
              </w:rPr>
              <w:t>під-звіт</w:t>
            </w:r>
            <w:proofErr w:type="spellEnd"/>
            <w:r w:rsidRPr="000B0DC1">
              <w:rPr>
                <w:rFonts w:ascii="Times New Roman" w:hAnsi="Times New Roman"/>
                <w:spacing w:val="-2"/>
                <w:lang w:val="uk-UA"/>
              </w:rPr>
              <w:t xml:space="preserve">, </w:t>
            </w:r>
            <w:proofErr w:type="spellStart"/>
            <w:r w:rsidRPr="000B0DC1">
              <w:rPr>
                <w:rFonts w:ascii="Times New Roman" w:hAnsi="Times New Roman"/>
                <w:spacing w:val="-2"/>
                <w:lang w:val="uk-UA"/>
              </w:rPr>
              <w:t>само-скид</w:t>
            </w:r>
            <w:proofErr w:type="spellEnd"/>
            <w:r w:rsidRPr="000B0DC1">
              <w:rPr>
                <w:rFonts w:ascii="Times New Roman" w:hAnsi="Times New Roman"/>
                <w:spacing w:val="-2"/>
                <w:lang w:val="uk-UA"/>
              </w:rPr>
              <w:t>», «</w:t>
            </w:r>
            <w:proofErr w:type="spellStart"/>
            <w:r w:rsidRPr="000B0DC1">
              <w:rPr>
                <w:rFonts w:ascii="Times New Roman" w:hAnsi="Times New Roman"/>
                <w:spacing w:val="-2"/>
                <w:lang w:val="uk-UA"/>
              </w:rPr>
              <w:t>земле-власник</w:t>
            </w:r>
            <w:proofErr w:type="spellEnd"/>
            <w:r w:rsidRPr="000B0DC1">
              <w:rPr>
                <w:rFonts w:ascii="Times New Roman" w:hAnsi="Times New Roman"/>
                <w:spacing w:val="-2"/>
                <w:lang w:val="uk-UA"/>
              </w:rPr>
              <w:t>», учасник не вірно переніс частини слів – «</w:t>
            </w:r>
            <w:proofErr w:type="spellStart"/>
            <w:r w:rsidRPr="000B0DC1">
              <w:rPr>
                <w:rFonts w:ascii="Times New Roman" w:hAnsi="Times New Roman"/>
                <w:spacing w:val="-2"/>
                <w:lang w:val="uk-UA"/>
              </w:rPr>
              <w:t>пі-дзвіт</w:t>
            </w:r>
            <w:proofErr w:type="spellEnd"/>
            <w:r w:rsidRPr="000B0DC1">
              <w:rPr>
                <w:rFonts w:ascii="Times New Roman" w:hAnsi="Times New Roman"/>
                <w:spacing w:val="-2"/>
                <w:lang w:val="uk-UA"/>
              </w:rPr>
              <w:t>», «</w:t>
            </w:r>
            <w:proofErr w:type="spellStart"/>
            <w:r w:rsidRPr="000B0DC1">
              <w:rPr>
                <w:rFonts w:ascii="Times New Roman" w:hAnsi="Times New Roman"/>
                <w:spacing w:val="-2"/>
                <w:lang w:val="uk-UA"/>
              </w:rPr>
              <w:t>самос-кид</w:t>
            </w:r>
            <w:proofErr w:type="spellEnd"/>
            <w:r w:rsidRPr="000B0DC1">
              <w:rPr>
                <w:rFonts w:ascii="Times New Roman" w:hAnsi="Times New Roman"/>
                <w:spacing w:val="-2"/>
                <w:lang w:val="uk-UA"/>
              </w:rPr>
              <w:t>», «</w:t>
            </w:r>
            <w:proofErr w:type="spellStart"/>
            <w:r w:rsidRPr="000B0DC1">
              <w:rPr>
                <w:rFonts w:ascii="Times New Roman" w:hAnsi="Times New Roman"/>
                <w:spacing w:val="-2"/>
                <w:lang w:val="uk-UA"/>
              </w:rPr>
              <w:t>землев-ласник</w:t>
            </w:r>
            <w:proofErr w:type="spellEnd"/>
            <w:r w:rsidRPr="000B0DC1">
              <w:rPr>
                <w:rFonts w:ascii="Times New Roman" w:hAnsi="Times New Roman"/>
                <w:spacing w:val="-2"/>
                <w:lang w:val="uk-UA"/>
              </w:rPr>
              <w:t>» тощо);</w:t>
            </w:r>
          </w:p>
          <w:p w:rsidR="00243FFF" w:rsidRPr="000B0DC1" w:rsidRDefault="00243FFF" w:rsidP="00243FFF">
            <w:pPr>
              <w:ind w:right="165" w:firstLine="227"/>
              <w:contextualSpacing/>
              <w:jc w:val="both"/>
              <w:rPr>
                <w:rFonts w:ascii="Times New Roman" w:hAnsi="Times New Roman"/>
                <w:spacing w:val="-2"/>
                <w:lang w:val="uk-UA"/>
              </w:rPr>
            </w:pPr>
            <w:r w:rsidRPr="000B0DC1">
              <w:rPr>
                <w:rFonts w:ascii="Times New Roman" w:hAnsi="Times New Roman"/>
                <w:spacing w:val="-2"/>
                <w:lang w:val="uk-UA"/>
              </w:rPr>
              <w:t>написання слів разом та/або окремо, та/або через дефіс (наприклад, замість слова «</w:t>
            </w:r>
            <w:proofErr w:type="spellStart"/>
            <w:r w:rsidRPr="000B0DC1">
              <w:rPr>
                <w:rFonts w:ascii="Times New Roman" w:hAnsi="Times New Roman"/>
                <w:spacing w:val="-2"/>
                <w:lang w:val="uk-UA"/>
              </w:rPr>
              <w:t>медико-технічний</w:t>
            </w:r>
            <w:proofErr w:type="spellEnd"/>
            <w:r w:rsidRPr="000B0DC1">
              <w:rPr>
                <w:rFonts w:ascii="Times New Roman" w:hAnsi="Times New Roman"/>
                <w:spacing w:val="-2"/>
                <w:lang w:val="uk-UA"/>
              </w:rPr>
              <w:t>», учасник написав «</w:t>
            </w:r>
            <w:proofErr w:type="spellStart"/>
            <w:r w:rsidRPr="000B0DC1">
              <w:rPr>
                <w:rFonts w:ascii="Times New Roman" w:hAnsi="Times New Roman"/>
                <w:spacing w:val="-2"/>
                <w:lang w:val="uk-UA"/>
              </w:rPr>
              <w:t>медикотехнічний</w:t>
            </w:r>
            <w:proofErr w:type="spellEnd"/>
            <w:r w:rsidRPr="000B0DC1">
              <w:rPr>
                <w:rFonts w:ascii="Times New Roman" w:hAnsi="Times New Roman"/>
                <w:spacing w:val="-2"/>
                <w:lang w:val="uk-UA"/>
              </w:rPr>
              <w:t>» тощо);</w:t>
            </w:r>
          </w:p>
          <w:p w:rsidR="00243FFF" w:rsidRPr="000B0DC1" w:rsidRDefault="00243FFF" w:rsidP="00243FFF">
            <w:pPr>
              <w:ind w:right="165" w:firstLine="227"/>
              <w:contextualSpacing/>
              <w:jc w:val="both"/>
              <w:rPr>
                <w:rFonts w:ascii="Times New Roman" w:hAnsi="Times New Roman"/>
                <w:spacing w:val="-2"/>
                <w:lang w:val="uk-UA"/>
              </w:rPr>
            </w:pPr>
            <w:r w:rsidRPr="000B0DC1">
              <w:rPr>
                <w:rFonts w:ascii="Times New Roman" w:hAnsi="Times New Roman"/>
                <w:spacing w:val="-2"/>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43FFF" w:rsidRPr="000B0DC1" w:rsidRDefault="00243FFF" w:rsidP="00243FFF">
            <w:pPr>
              <w:ind w:right="165" w:firstLine="227"/>
              <w:contextualSpacing/>
              <w:jc w:val="both"/>
              <w:rPr>
                <w:rFonts w:ascii="Times New Roman" w:hAnsi="Times New Roman"/>
                <w:spacing w:val="-2"/>
                <w:lang w:val="uk-UA"/>
              </w:rPr>
            </w:pPr>
            <w:r w:rsidRPr="000B0DC1">
              <w:rPr>
                <w:rFonts w:ascii="Times New Roman" w:hAnsi="Times New Roman"/>
                <w:spacing w:val="-2"/>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w:t>
            </w:r>
            <w:r w:rsidRPr="000B0DC1">
              <w:rPr>
                <w:rFonts w:ascii="Times New Roman" w:hAnsi="Times New Roman"/>
                <w:spacing w:val="-2"/>
                <w:lang w:val="uk-UA"/>
              </w:rPr>
              <w:lastRenderedPageBreak/>
              <w:t>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43FFF" w:rsidRPr="000B0DC1" w:rsidRDefault="00243FFF" w:rsidP="00243FFF">
            <w:pPr>
              <w:ind w:right="165" w:firstLine="227"/>
              <w:contextualSpacing/>
              <w:jc w:val="both"/>
              <w:rPr>
                <w:rFonts w:ascii="Times New Roman" w:hAnsi="Times New Roman"/>
                <w:spacing w:val="-2"/>
                <w:lang w:val="uk-UA"/>
              </w:rPr>
            </w:pPr>
            <w:r w:rsidRPr="000B0DC1">
              <w:rPr>
                <w:rFonts w:ascii="Times New Roman" w:hAnsi="Times New Roman"/>
                <w:spacing w:val="-2"/>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43FFF" w:rsidRPr="000B0DC1" w:rsidRDefault="00243FFF" w:rsidP="00243FFF">
            <w:pPr>
              <w:ind w:right="165" w:firstLine="227"/>
              <w:contextualSpacing/>
              <w:jc w:val="both"/>
              <w:rPr>
                <w:rFonts w:ascii="Times New Roman" w:hAnsi="Times New Roman"/>
                <w:spacing w:val="-2"/>
                <w:lang w:val="uk-UA"/>
              </w:rPr>
            </w:pPr>
            <w:r w:rsidRPr="000B0DC1">
              <w:rPr>
                <w:rFonts w:ascii="Times New Roman" w:hAnsi="Times New Roman"/>
                <w:spacing w:val="-2"/>
                <w:lang w:val="uk-UA"/>
              </w:rPr>
              <w:t>(наприклад: замість вимог надати довідку в довільній формі учасник надає лист-пояснення або ін.)</w:t>
            </w:r>
          </w:p>
          <w:p w:rsidR="00243FFF" w:rsidRPr="000B0DC1" w:rsidRDefault="00243FFF" w:rsidP="00243FFF">
            <w:pPr>
              <w:ind w:right="165" w:firstLine="227"/>
              <w:contextualSpacing/>
              <w:jc w:val="both"/>
              <w:rPr>
                <w:rFonts w:ascii="Times New Roman" w:hAnsi="Times New Roman"/>
                <w:spacing w:val="-2"/>
                <w:lang w:val="uk-UA"/>
              </w:rPr>
            </w:pPr>
            <w:r w:rsidRPr="000B0DC1">
              <w:rPr>
                <w:rFonts w:ascii="Times New Roman" w:hAnsi="Times New Roman"/>
                <w:spacing w:val="-2"/>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завіряння копії документа лише підписом уповноваженої особи).</w:t>
            </w:r>
          </w:p>
          <w:p w:rsidR="00243FFF" w:rsidRPr="000B0DC1" w:rsidRDefault="00243FFF" w:rsidP="00243FFF">
            <w:pPr>
              <w:ind w:right="165" w:firstLine="227"/>
              <w:contextualSpacing/>
              <w:jc w:val="both"/>
              <w:rPr>
                <w:rFonts w:ascii="Times New Roman" w:hAnsi="Times New Roman"/>
                <w:spacing w:val="-2"/>
                <w:lang w:val="uk-UA"/>
              </w:rPr>
            </w:pPr>
            <w:r w:rsidRPr="000B0DC1">
              <w:rPr>
                <w:rFonts w:ascii="Times New Roman" w:hAnsi="Times New Roman"/>
                <w:spacing w:val="-2"/>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учасником надано сертифікат відповідності, ліцензія, тощо, який не вимагався документацією).</w:t>
            </w:r>
          </w:p>
          <w:p w:rsidR="00243FFF" w:rsidRPr="000B0DC1" w:rsidRDefault="00243FFF" w:rsidP="00243FFF">
            <w:pPr>
              <w:ind w:right="165" w:firstLine="227"/>
              <w:contextualSpacing/>
              <w:jc w:val="both"/>
              <w:rPr>
                <w:rFonts w:ascii="Times New Roman" w:hAnsi="Times New Roman"/>
                <w:spacing w:val="-2"/>
                <w:lang w:val="uk-UA"/>
              </w:rPr>
            </w:pPr>
            <w:r w:rsidRPr="000B0DC1">
              <w:rPr>
                <w:rFonts w:ascii="Times New Roman" w:hAnsi="Times New Roman"/>
                <w:spacing w:val="-2"/>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43FFF" w:rsidRPr="000B0DC1" w:rsidRDefault="00243FFF" w:rsidP="00243FFF">
            <w:pPr>
              <w:ind w:right="165" w:firstLine="227"/>
              <w:contextualSpacing/>
              <w:jc w:val="both"/>
              <w:rPr>
                <w:rFonts w:ascii="Times New Roman" w:hAnsi="Times New Roman"/>
                <w:spacing w:val="-2"/>
                <w:lang w:val="uk-UA"/>
              </w:rPr>
            </w:pPr>
            <w:r w:rsidRPr="000B0DC1">
              <w:rPr>
                <w:rFonts w:ascii="Times New Roman" w:hAnsi="Times New Roman"/>
                <w:spacing w:val="-2"/>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43FFF" w:rsidRPr="000B0DC1" w:rsidRDefault="00243FFF" w:rsidP="00243FFF">
            <w:pPr>
              <w:ind w:right="165" w:firstLine="227"/>
              <w:contextualSpacing/>
              <w:jc w:val="both"/>
              <w:rPr>
                <w:rFonts w:ascii="Times New Roman" w:hAnsi="Times New Roman"/>
                <w:spacing w:val="-2"/>
                <w:lang w:val="uk-UA"/>
              </w:rPr>
            </w:pPr>
            <w:r w:rsidRPr="000B0DC1">
              <w:rPr>
                <w:rFonts w:ascii="Times New Roman" w:hAnsi="Times New Roman"/>
                <w:spacing w:val="-2"/>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учасником надано наказ про призначення керівника або ін. документ, у вигляді сканованої копії оригіналу даного документу або ін.).</w:t>
            </w:r>
          </w:p>
          <w:p w:rsidR="00243FFF" w:rsidRPr="000B0DC1" w:rsidRDefault="00243FFF" w:rsidP="00243FFF">
            <w:pPr>
              <w:ind w:right="165" w:firstLine="227"/>
              <w:contextualSpacing/>
              <w:jc w:val="both"/>
              <w:rPr>
                <w:rFonts w:ascii="Times New Roman" w:hAnsi="Times New Roman"/>
                <w:spacing w:val="-2"/>
                <w:lang w:val="uk-UA"/>
              </w:rPr>
            </w:pPr>
            <w:r w:rsidRPr="000B0DC1">
              <w:rPr>
                <w:rFonts w:ascii="Times New Roman" w:hAnsi="Times New Roman"/>
                <w:spacing w:val="-2"/>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43FFF" w:rsidRPr="000B0DC1" w:rsidRDefault="00243FFF" w:rsidP="00243FFF">
            <w:pPr>
              <w:ind w:right="165" w:firstLine="227"/>
              <w:contextualSpacing/>
              <w:jc w:val="both"/>
              <w:rPr>
                <w:rFonts w:ascii="Times New Roman" w:hAnsi="Times New Roman"/>
                <w:spacing w:val="-2"/>
                <w:lang w:val="uk-UA"/>
              </w:rPr>
            </w:pPr>
            <w:r w:rsidRPr="000B0DC1">
              <w:rPr>
                <w:rFonts w:ascii="Times New Roman" w:hAnsi="Times New Roman"/>
                <w:spacing w:val="-2"/>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учасником надана інформація із застарілою назвою вулиці «Комсомольська», а після подачі інформації, назва вулиці змінилася на «Реміснича», або ін.)</w:t>
            </w:r>
          </w:p>
          <w:p w:rsidR="00243FFF" w:rsidRPr="000B0DC1" w:rsidRDefault="00243FFF" w:rsidP="00243FFF">
            <w:pPr>
              <w:spacing w:after="0"/>
              <w:ind w:right="165" w:firstLine="227"/>
              <w:contextualSpacing/>
              <w:jc w:val="both"/>
              <w:rPr>
                <w:rFonts w:ascii="Times New Roman" w:hAnsi="Times New Roman"/>
                <w:spacing w:val="-2"/>
                <w:lang w:val="uk-UA"/>
              </w:rPr>
            </w:pPr>
            <w:r w:rsidRPr="000B0DC1">
              <w:rPr>
                <w:rFonts w:ascii="Times New Roman" w:hAnsi="Times New Roman"/>
                <w:spacing w:val="-2"/>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цифрами зазначено «2 639 998 грн. 00 коп.», а в дужках прописано правильно – «Два мільйона шістсот тридцять дев’ять тисяч дев'яносто вісім грн. 00 коп.»</w:t>
            </w:r>
          </w:p>
          <w:p w:rsidR="00243FFF" w:rsidRPr="000B0DC1" w:rsidRDefault="00243FFF" w:rsidP="00712BAF">
            <w:pPr>
              <w:pStyle w:val="af"/>
              <w:spacing w:before="0" w:after="0" w:line="264" w:lineRule="auto"/>
              <w:ind w:right="165" w:firstLine="188"/>
              <w:jc w:val="both"/>
              <w:rPr>
                <w:rFonts w:eastAsia="Calibri"/>
                <w:spacing w:val="-2"/>
                <w:sz w:val="22"/>
                <w:szCs w:val="22"/>
                <w:lang w:val="uk-UA" w:eastAsia="en-US"/>
              </w:rPr>
            </w:pPr>
            <w:r w:rsidRPr="000B0DC1">
              <w:rPr>
                <w:rFonts w:eastAsia="Calibri"/>
                <w:spacing w:val="-2"/>
                <w:sz w:val="22"/>
                <w:szCs w:val="22"/>
                <w:lang w:val="uk-UA" w:eastAsia="en-US"/>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тендерною документацією вимагалася подача документів у форматі «</w:t>
            </w:r>
            <w:proofErr w:type="spellStart"/>
            <w:r w:rsidRPr="000B0DC1">
              <w:rPr>
                <w:rFonts w:eastAsia="Calibri"/>
                <w:spacing w:val="-2"/>
                <w:sz w:val="22"/>
                <w:szCs w:val="22"/>
                <w:lang w:val="uk-UA" w:eastAsia="en-US"/>
              </w:rPr>
              <w:t>pdf</w:t>
            </w:r>
            <w:proofErr w:type="spellEnd"/>
            <w:r w:rsidRPr="000B0DC1">
              <w:rPr>
                <w:rFonts w:eastAsia="Calibri"/>
                <w:spacing w:val="-2"/>
                <w:sz w:val="22"/>
                <w:szCs w:val="22"/>
                <w:lang w:val="uk-UA" w:eastAsia="en-US"/>
              </w:rPr>
              <w:t>», а учасник надав документ у «PDF/A» або ін.)</w:t>
            </w:r>
          </w:p>
          <w:p w:rsidR="00243FFF" w:rsidRPr="000B0DC1" w:rsidRDefault="00243FFF" w:rsidP="00712BAF">
            <w:pPr>
              <w:spacing w:after="0"/>
              <w:ind w:right="127"/>
              <w:jc w:val="both"/>
              <w:rPr>
                <w:rFonts w:ascii="Times New Roman" w:hAnsi="Times New Roman"/>
                <w:lang w:val="uk-UA"/>
              </w:rPr>
            </w:pPr>
            <w:proofErr w:type="spellStart"/>
            <w:r w:rsidRPr="000B0DC1">
              <w:rPr>
                <w:rFonts w:ascii="Times New Roman" w:hAnsi="Times New Roman"/>
              </w:rPr>
              <w:t>Замовник</w:t>
            </w:r>
            <w:proofErr w:type="spellEnd"/>
            <w:r w:rsidR="005A4E6F" w:rsidRPr="000B0DC1">
              <w:rPr>
                <w:rFonts w:ascii="Times New Roman" w:hAnsi="Times New Roman"/>
                <w:lang w:val="uk-UA"/>
              </w:rPr>
              <w:t xml:space="preserve"> </w:t>
            </w:r>
            <w:proofErr w:type="spellStart"/>
            <w:r w:rsidRPr="000B0DC1">
              <w:rPr>
                <w:rFonts w:ascii="Times New Roman" w:hAnsi="Times New Roman"/>
              </w:rPr>
              <w:t>залишає</w:t>
            </w:r>
            <w:proofErr w:type="spellEnd"/>
            <w:r w:rsidRPr="000B0DC1">
              <w:rPr>
                <w:rFonts w:ascii="Times New Roman" w:hAnsi="Times New Roman"/>
              </w:rPr>
              <w:t xml:space="preserve"> за собою право не </w:t>
            </w:r>
            <w:proofErr w:type="spellStart"/>
            <w:r w:rsidRPr="000B0DC1">
              <w:rPr>
                <w:rFonts w:ascii="Times New Roman" w:hAnsi="Times New Roman"/>
              </w:rPr>
              <w:t>відхиляти</w:t>
            </w:r>
            <w:proofErr w:type="spellEnd"/>
            <w:r w:rsidR="005A4E6F" w:rsidRPr="000B0DC1">
              <w:rPr>
                <w:rFonts w:ascii="Times New Roman" w:hAnsi="Times New Roman"/>
                <w:lang w:val="uk-UA"/>
              </w:rPr>
              <w:t xml:space="preserve"> </w:t>
            </w:r>
            <w:r w:rsidRPr="000B0DC1">
              <w:rPr>
                <w:rFonts w:ascii="Times New Roman" w:hAnsi="Times New Roman"/>
                <w:lang w:val="uk-UA"/>
              </w:rPr>
              <w:t xml:space="preserve">тендерні </w:t>
            </w:r>
            <w:proofErr w:type="spellStart"/>
            <w:r w:rsidRPr="000B0DC1">
              <w:rPr>
                <w:rFonts w:ascii="Times New Roman" w:hAnsi="Times New Roman"/>
              </w:rPr>
              <w:t>пропозиції</w:t>
            </w:r>
            <w:proofErr w:type="spellEnd"/>
            <w:r w:rsidRPr="000B0DC1">
              <w:rPr>
                <w:rFonts w:ascii="Times New Roman" w:hAnsi="Times New Roman"/>
              </w:rPr>
              <w:t xml:space="preserve"> при </w:t>
            </w:r>
            <w:proofErr w:type="spellStart"/>
            <w:r w:rsidRPr="000B0DC1">
              <w:rPr>
                <w:rFonts w:ascii="Times New Roman" w:hAnsi="Times New Roman"/>
              </w:rPr>
              <w:t>виявленні</w:t>
            </w:r>
            <w:proofErr w:type="spellEnd"/>
            <w:r w:rsidR="005A4E6F" w:rsidRPr="000B0DC1">
              <w:rPr>
                <w:rFonts w:ascii="Times New Roman" w:hAnsi="Times New Roman"/>
                <w:lang w:val="uk-UA"/>
              </w:rPr>
              <w:t xml:space="preserve"> </w:t>
            </w:r>
            <w:proofErr w:type="spellStart"/>
            <w:r w:rsidRPr="000B0DC1">
              <w:rPr>
                <w:rFonts w:ascii="Times New Roman" w:hAnsi="Times New Roman"/>
              </w:rPr>
              <w:t>формальних</w:t>
            </w:r>
            <w:proofErr w:type="spellEnd"/>
            <w:r w:rsidR="005A4E6F" w:rsidRPr="000B0DC1">
              <w:rPr>
                <w:rFonts w:ascii="Times New Roman" w:hAnsi="Times New Roman"/>
                <w:lang w:val="uk-UA"/>
              </w:rPr>
              <w:t xml:space="preserve"> </w:t>
            </w:r>
            <w:proofErr w:type="spellStart"/>
            <w:r w:rsidRPr="000B0DC1">
              <w:rPr>
                <w:rFonts w:ascii="Times New Roman" w:hAnsi="Times New Roman"/>
              </w:rPr>
              <w:t>помилок</w:t>
            </w:r>
            <w:proofErr w:type="spellEnd"/>
            <w:r w:rsidR="005A4E6F" w:rsidRPr="000B0DC1">
              <w:rPr>
                <w:rFonts w:ascii="Times New Roman" w:hAnsi="Times New Roman"/>
                <w:lang w:val="uk-UA"/>
              </w:rPr>
              <w:t xml:space="preserve"> </w:t>
            </w:r>
            <w:proofErr w:type="spellStart"/>
            <w:r w:rsidRPr="000B0DC1">
              <w:rPr>
                <w:rFonts w:ascii="Times New Roman" w:hAnsi="Times New Roman"/>
              </w:rPr>
              <w:t>незначного</w:t>
            </w:r>
            <w:proofErr w:type="spellEnd"/>
            <w:r w:rsidRPr="000B0DC1">
              <w:rPr>
                <w:rFonts w:ascii="Times New Roman" w:hAnsi="Times New Roman"/>
              </w:rPr>
              <w:t xml:space="preserve"> характеру, </w:t>
            </w:r>
            <w:proofErr w:type="spellStart"/>
            <w:r w:rsidRPr="000B0DC1">
              <w:rPr>
                <w:rFonts w:ascii="Times New Roman" w:hAnsi="Times New Roman"/>
              </w:rPr>
              <w:t>що</w:t>
            </w:r>
            <w:proofErr w:type="spellEnd"/>
            <w:r w:rsidR="005A4E6F" w:rsidRPr="000B0DC1">
              <w:rPr>
                <w:rFonts w:ascii="Times New Roman" w:hAnsi="Times New Roman"/>
                <w:lang w:val="uk-UA"/>
              </w:rPr>
              <w:t xml:space="preserve"> </w:t>
            </w:r>
            <w:proofErr w:type="spellStart"/>
            <w:r w:rsidRPr="000B0DC1">
              <w:rPr>
                <w:rFonts w:ascii="Times New Roman" w:hAnsi="Times New Roman"/>
              </w:rPr>
              <w:t>описані</w:t>
            </w:r>
            <w:proofErr w:type="spellEnd"/>
            <w:r w:rsidR="00712BAF" w:rsidRPr="000B0DC1">
              <w:rPr>
                <w:rFonts w:ascii="Times New Roman" w:hAnsi="Times New Roman"/>
              </w:rPr>
              <w:t xml:space="preserve"> </w:t>
            </w:r>
            <w:proofErr w:type="spellStart"/>
            <w:r w:rsidRPr="000B0DC1">
              <w:rPr>
                <w:rFonts w:ascii="Times New Roman" w:hAnsi="Times New Roman"/>
              </w:rPr>
              <w:t>вище</w:t>
            </w:r>
            <w:proofErr w:type="spellEnd"/>
            <w:r w:rsidRPr="000B0DC1">
              <w:rPr>
                <w:rFonts w:ascii="Times New Roman" w:hAnsi="Times New Roman"/>
              </w:rPr>
              <w:t xml:space="preserve">, при </w:t>
            </w:r>
            <w:r w:rsidR="005A4E6F" w:rsidRPr="000B0DC1">
              <w:rPr>
                <w:rFonts w:ascii="Times New Roman" w:hAnsi="Times New Roman"/>
                <w:lang w:val="uk-UA"/>
              </w:rPr>
              <w:t xml:space="preserve"> </w:t>
            </w:r>
            <w:proofErr w:type="spellStart"/>
            <w:r w:rsidRPr="000B0DC1">
              <w:rPr>
                <w:rFonts w:ascii="Times New Roman" w:hAnsi="Times New Roman"/>
              </w:rPr>
              <w:t>цьому</w:t>
            </w:r>
            <w:proofErr w:type="spellEnd"/>
            <w:r w:rsidRPr="000B0DC1">
              <w:rPr>
                <w:rFonts w:ascii="Times New Roman" w:hAnsi="Times New Roman"/>
              </w:rPr>
              <w:t xml:space="preserve">, </w:t>
            </w:r>
            <w:proofErr w:type="spellStart"/>
            <w:r w:rsidRPr="000B0DC1">
              <w:rPr>
                <w:rFonts w:ascii="Times New Roman" w:hAnsi="Times New Roman"/>
              </w:rPr>
              <w:lastRenderedPageBreak/>
              <w:t>замовник</w:t>
            </w:r>
            <w:proofErr w:type="spellEnd"/>
            <w:r w:rsidR="005A4E6F" w:rsidRPr="000B0DC1">
              <w:rPr>
                <w:rFonts w:ascii="Times New Roman" w:hAnsi="Times New Roman"/>
                <w:lang w:val="uk-UA"/>
              </w:rPr>
              <w:t xml:space="preserve"> </w:t>
            </w:r>
            <w:proofErr w:type="spellStart"/>
            <w:r w:rsidRPr="000B0DC1">
              <w:rPr>
                <w:rFonts w:ascii="Times New Roman" w:hAnsi="Times New Roman"/>
              </w:rPr>
              <w:t>гарантує</w:t>
            </w:r>
            <w:proofErr w:type="spellEnd"/>
            <w:r w:rsidR="005A4E6F" w:rsidRPr="000B0DC1">
              <w:rPr>
                <w:rFonts w:ascii="Times New Roman" w:hAnsi="Times New Roman"/>
                <w:lang w:val="uk-UA"/>
              </w:rPr>
              <w:t xml:space="preserve"> </w:t>
            </w:r>
            <w:proofErr w:type="spellStart"/>
            <w:r w:rsidRPr="000B0DC1">
              <w:rPr>
                <w:rFonts w:ascii="Times New Roman" w:hAnsi="Times New Roman"/>
              </w:rPr>
              <w:t>дотримання</w:t>
            </w:r>
            <w:proofErr w:type="spellEnd"/>
            <w:r w:rsidR="005A4E6F" w:rsidRPr="000B0DC1">
              <w:rPr>
                <w:rFonts w:ascii="Times New Roman" w:hAnsi="Times New Roman"/>
                <w:lang w:val="uk-UA"/>
              </w:rPr>
              <w:t xml:space="preserve"> </w:t>
            </w:r>
            <w:proofErr w:type="spellStart"/>
            <w:r w:rsidRPr="000B0DC1">
              <w:rPr>
                <w:rFonts w:ascii="Times New Roman" w:hAnsi="Times New Roman"/>
              </w:rPr>
              <w:t>усіх</w:t>
            </w:r>
            <w:proofErr w:type="spellEnd"/>
            <w:r w:rsidR="005A4E6F" w:rsidRPr="000B0DC1">
              <w:rPr>
                <w:rFonts w:ascii="Times New Roman" w:hAnsi="Times New Roman"/>
                <w:lang w:val="uk-UA"/>
              </w:rPr>
              <w:t xml:space="preserve"> </w:t>
            </w:r>
            <w:proofErr w:type="spellStart"/>
            <w:r w:rsidRPr="000B0DC1">
              <w:rPr>
                <w:rFonts w:ascii="Times New Roman" w:hAnsi="Times New Roman"/>
              </w:rPr>
              <w:t>принципів</w:t>
            </w:r>
            <w:proofErr w:type="spellEnd"/>
            <w:r w:rsidRPr="000B0DC1">
              <w:rPr>
                <w:rFonts w:ascii="Times New Roman" w:hAnsi="Times New Roman"/>
              </w:rPr>
              <w:t xml:space="preserve">, </w:t>
            </w:r>
            <w:proofErr w:type="spellStart"/>
            <w:r w:rsidRPr="000B0DC1">
              <w:rPr>
                <w:rFonts w:ascii="Times New Roman" w:hAnsi="Times New Roman"/>
              </w:rPr>
              <w:t>визначених</w:t>
            </w:r>
            <w:proofErr w:type="spellEnd"/>
            <w:r w:rsidR="005A4E6F" w:rsidRPr="000B0DC1">
              <w:rPr>
                <w:rFonts w:ascii="Times New Roman" w:hAnsi="Times New Roman"/>
                <w:lang w:val="uk-UA"/>
              </w:rPr>
              <w:t xml:space="preserve"> </w:t>
            </w:r>
            <w:proofErr w:type="spellStart"/>
            <w:r w:rsidRPr="000B0DC1">
              <w:rPr>
                <w:rFonts w:ascii="Times New Roman" w:hAnsi="Times New Roman"/>
              </w:rPr>
              <w:t>статтею</w:t>
            </w:r>
            <w:proofErr w:type="spellEnd"/>
            <w:r w:rsidR="005A4E6F" w:rsidRPr="000B0DC1">
              <w:rPr>
                <w:rFonts w:ascii="Times New Roman" w:hAnsi="Times New Roman"/>
                <w:lang w:val="uk-UA"/>
              </w:rPr>
              <w:t xml:space="preserve"> </w:t>
            </w:r>
            <w:r w:rsidRPr="000B0DC1">
              <w:rPr>
                <w:rFonts w:ascii="Times New Roman" w:hAnsi="Times New Roman"/>
                <w:lang w:val="uk-UA"/>
              </w:rPr>
              <w:t>5</w:t>
            </w:r>
            <w:r w:rsidRPr="000B0DC1">
              <w:rPr>
                <w:rFonts w:ascii="Times New Roman" w:hAnsi="Times New Roman"/>
              </w:rPr>
              <w:t xml:space="preserve"> Закону</w:t>
            </w:r>
            <w:r w:rsidRPr="000B0DC1">
              <w:rPr>
                <w:rFonts w:ascii="Times New Roman" w:hAnsi="Times New Roman"/>
                <w:lang w:val="uk-UA"/>
              </w:rPr>
              <w:t>.</w:t>
            </w:r>
          </w:p>
          <w:p w:rsidR="00243FFF" w:rsidRPr="000B0DC1" w:rsidRDefault="00243FFF" w:rsidP="00712BAF">
            <w:pPr>
              <w:tabs>
                <w:tab w:val="left" w:pos="7843"/>
              </w:tabs>
              <w:spacing w:after="0"/>
              <w:ind w:right="127"/>
              <w:jc w:val="both"/>
              <w:rPr>
                <w:rFonts w:ascii="Times New Roman" w:hAnsi="Times New Roman"/>
                <w:lang w:val="uk-UA"/>
              </w:rPr>
            </w:pPr>
            <w:r w:rsidRPr="000B0DC1">
              <w:rPr>
                <w:rFonts w:ascii="Times New Roman" w:hAnsi="Times New Roman"/>
                <w:lang w:val="uk-UA"/>
              </w:rPr>
              <w:t>Замовник не зобов’язаний приймати тендерні пропозиції, що містять інші помилки, аніж ті, що названі вище.</w:t>
            </w:r>
          </w:p>
          <w:p w:rsidR="00601FFA" w:rsidRPr="000B0DC1" w:rsidRDefault="00243FFF" w:rsidP="00806C6C">
            <w:pPr>
              <w:tabs>
                <w:tab w:val="left" w:pos="7843"/>
              </w:tabs>
              <w:spacing w:after="0" w:line="240" w:lineRule="auto"/>
              <w:ind w:right="93"/>
              <w:jc w:val="both"/>
              <w:rPr>
                <w:rFonts w:ascii="Times New Roman" w:eastAsia="Times New Roman" w:hAnsi="Times New Roman"/>
                <w:lang w:val="uk-UA" w:eastAsia="ru-RU"/>
              </w:rPr>
            </w:pPr>
            <w:r w:rsidRPr="000B0DC1">
              <w:rPr>
                <w:rFonts w:ascii="Times New Roman" w:hAnsi="Times New Roman"/>
                <w:lang w:val="uk-UA"/>
              </w:rPr>
              <w:t>У разі допущення</w:t>
            </w:r>
            <w:r w:rsidR="005A4E6F" w:rsidRPr="000B0DC1">
              <w:rPr>
                <w:rFonts w:ascii="Times New Roman" w:hAnsi="Times New Roman"/>
                <w:lang w:val="uk-UA"/>
              </w:rPr>
              <w:t xml:space="preserve"> </w:t>
            </w:r>
            <w:r w:rsidRPr="000B0DC1">
              <w:rPr>
                <w:rFonts w:ascii="Times New Roman" w:hAnsi="Times New Roman"/>
                <w:lang w:val="uk-UA"/>
              </w:rPr>
              <w:t>учасником</w:t>
            </w:r>
            <w:r w:rsidR="005A4E6F" w:rsidRPr="000B0DC1">
              <w:rPr>
                <w:rFonts w:ascii="Times New Roman" w:hAnsi="Times New Roman"/>
                <w:lang w:val="uk-UA"/>
              </w:rPr>
              <w:t xml:space="preserve"> </w:t>
            </w:r>
            <w:r w:rsidRPr="000B0DC1">
              <w:rPr>
                <w:rFonts w:ascii="Times New Roman" w:hAnsi="Times New Roman"/>
                <w:lang w:val="uk-UA"/>
              </w:rPr>
              <w:t>формальної (несуттєвої) помилки,</w:t>
            </w:r>
            <w:r w:rsidR="005A4E6F" w:rsidRPr="000B0DC1">
              <w:rPr>
                <w:rFonts w:ascii="Times New Roman" w:hAnsi="Times New Roman"/>
                <w:lang w:val="uk-UA"/>
              </w:rPr>
              <w:t xml:space="preserve"> </w:t>
            </w:r>
            <w:r w:rsidRPr="000B0DC1">
              <w:rPr>
                <w:rFonts w:ascii="Times New Roman" w:hAnsi="Times New Roman"/>
                <w:lang w:val="uk-UA"/>
              </w:rPr>
              <w:t>може</w:t>
            </w:r>
            <w:r w:rsidR="005A4E6F" w:rsidRPr="000B0DC1">
              <w:rPr>
                <w:rFonts w:ascii="Times New Roman" w:hAnsi="Times New Roman"/>
                <w:lang w:val="uk-UA"/>
              </w:rPr>
              <w:t xml:space="preserve"> </w:t>
            </w:r>
            <w:r w:rsidRPr="000B0DC1">
              <w:rPr>
                <w:rFonts w:ascii="Times New Roman" w:hAnsi="Times New Roman"/>
                <w:lang w:val="uk-UA"/>
              </w:rPr>
              <w:t>прийматися</w:t>
            </w:r>
            <w:r w:rsidR="005A4E6F" w:rsidRPr="000B0DC1">
              <w:rPr>
                <w:rFonts w:ascii="Times New Roman" w:hAnsi="Times New Roman"/>
                <w:lang w:val="uk-UA"/>
              </w:rPr>
              <w:t xml:space="preserve"> </w:t>
            </w:r>
            <w:r w:rsidRPr="000B0DC1">
              <w:rPr>
                <w:rFonts w:ascii="Times New Roman" w:hAnsi="Times New Roman"/>
                <w:lang w:val="uk-UA"/>
              </w:rPr>
              <w:t>відповідне рішення</w:t>
            </w:r>
            <w:r w:rsidR="005A4E6F" w:rsidRPr="000B0DC1">
              <w:rPr>
                <w:rFonts w:ascii="Times New Roman" w:hAnsi="Times New Roman"/>
                <w:lang w:val="uk-UA"/>
              </w:rPr>
              <w:t xml:space="preserve"> </w:t>
            </w:r>
            <w:r w:rsidRPr="000B0DC1">
              <w:rPr>
                <w:rFonts w:ascii="Times New Roman" w:hAnsi="Times New Roman"/>
                <w:lang w:val="uk-UA"/>
              </w:rPr>
              <w:t>Замовника</w:t>
            </w:r>
            <w:r w:rsidR="005A4E6F" w:rsidRPr="000B0DC1">
              <w:rPr>
                <w:rFonts w:ascii="Times New Roman" w:hAnsi="Times New Roman"/>
                <w:lang w:val="uk-UA"/>
              </w:rPr>
              <w:t xml:space="preserve"> </w:t>
            </w:r>
            <w:r w:rsidRPr="000B0DC1">
              <w:rPr>
                <w:rFonts w:ascii="Times New Roman" w:hAnsi="Times New Roman"/>
                <w:lang w:val="uk-UA"/>
              </w:rPr>
              <w:t>щодо</w:t>
            </w:r>
            <w:r w:rsidR="005A4E6F" w:rsidRPr="000B0DC1">
              <w:rPr>
                <w:rFonts w:ascii="Times New Roman" w:hAnsi="Times New Roman"/>
                <w:lang w:val="uk-UA"/>
              </w:rPr>
              <w:t xml:space="preserve"> </w:t>
            </w:r>
            <w:r w:rsidRPr="000B0DC1">
              <w:rPr>
                <w:rFonts w:ascii="Times New Roman" w:hAnsi="Times New Roman"/>
                <w:lang w:val="uk-UA"/>
              </w:rPr>
              <w:t>віднесення</w:t>
            </w:r>
            <w:r w:rsidR="005A4E6F" w:rsidRPr="000B0DC1">
              <w:rPr>
                <w:rFonts w:ascii="Times New Roman" w:hAnsi="Times New Roman"/>
                <w:lang w:val="uk-UA"/>
              </w:rPr>
              <w:t xml:space="preserve"> </w:t>
            </w:r>
            <w:r w:rsidRPr="000B0DC1">
              <w:rPr>
                <w:rFonts w:ascii="Times New Roman" w:hAnsi="Times New Roman"/>
                <w:lang w:val="uk-UA"/>
              </w:rPr>
              <w:t>помилки до формальної (несуттєвої).</w:t>
            </w:r>
          </w:p>
        </w:tc>
      </w:tr>
      <w:tr w:rsidR="00B413F2" w:rsidRPr="00351988" w:rsidTr="0024425F">
        <w:tc>
          <w:tcPr>
            <w:tcW w:w="174" w:type="pct"/>
            <w:shd w:val="clear" w:color="auto" w:fill="FFFFFF"/>
            <w:hideMark/>
          </w:tcPr>
          <w:p w:rsidR="00B413F2" w:rsidRPr="00351988" w:rsidRDefault="00B413F2" w:rsidP="007A3F54">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lastRenderedPageBreak/>
              <w:t>2</w:t>
            </w:r>
          </w:p>
        </w:tc>
        <w:tc>
          <w:tcPr>
            <w:tcW w:w="1001" w:type="pct"/>
            <w:shd w:val="clear" w:color="auto" w:fill="FFFFFF"/>
            <w:hideMark/>
          </w:tcPr>
          <w:p w:rsidR="00B413F2" w:rsidRPr="00351988" w:rsidRDefault="00B413F2" w:rsidP="007A3F54">
            <w:pPr>
              <w:spacing w:after="0" w:line="240" w:lineRule="auto"/>
              <w:jc w:val="both"/>
              <w:rPr>
                <w:rFonts w:ascii="Times New Roman" w:eastAsia="Times New Roman" w:hAnsi="Times New Roman"/>
                <w:b/>
                <w:lang w:val="uk-UA" w:eastAsia="ru-RU"/>
              </w:rPr>
            </w:pPr>
            <w:r w:rsidRPr="00351988">
              <w:rPr>
                <w:rFonts w:ascii="Times New Roman" w:eastAsia="Times New Roman" w:hAnsi="Times New Roman"/>
                <w:b/>
                <w:lang w:val="uk-UA" w:eastAsia="ru-RU"/>
              </w:rPr>
              <w:t>Забезпечення тендерної пропозиції</w:t>
            </w:r>
          </w:p>
        </w:tc>
        <w:tc>
          <w:tcPr>
            <w:tcW w:w="3825" w:type="pct"/>
            <w:shd w:val="clear" w:color="auto" w:fill="FFFFFF"/>
            <w:vAlign w:val="center"/>
            <w:hideMark/>
          </w:tcPr>
          <w:p w:rsidR="00897BF9" w:rsidRPr="000B0DC1" w:rsidRDefault="00897BF9" w:rsidP="0024425F">
            <w:pPr>
              <w:spacing w:after="0" w:line="240" w:lineRule="auto"/>
              <w:rPr>
                <w:rFonts w:ascii="Times New Roman" w:eastAsia="Times New Roman" w:hAnsi="Times New Roman"/>
                <w:lang w:val="en-US" w:eastAsia="ru-RU"/>
              </w:rPr>
            </w:pPr>
            <w:r w:rsidRPr="000B0DC1">
              <w:rPr>
                <w:rFonts w:ascii="Times New Roman" w:eastAsia="Times New Roman" w:hAnsi="Times New Roman"/>
                <w:lang w:val="uk-UA" w:eastAsia="ru-RU"/>
              </w:rPr>
              <w:t xml:space="preserve">Не вимагається </w:t>
            </w:r>
          </w:p>
        </w:tc>
      </w:tr>
      <w:tr w:rsidR="00B413F2" w:rsidRPr="00351988" w:rsidTr="0024425F">
        <w:tc>
          <w:tcPr>
            <w:tcW w:w="174" w:type="pct"/>
            <w:shd w:val="clear" w:color="auto" w:fill="FFFFFF"/>
            <w:hideMark/>
          </w:tcPr>
          <w:p w:rsidR="00B413F2" w:rsidRPr="00351988" w:rsidRDefault="00B413F2" w:rsidP="007A3F54">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3</w:t>
            </w:r>
          </w:p>
        </w:tc>
        <w:tc>
          <w:tcPr>
            <w:tcW w:w="1001" w:type="pct"/>
            <w:shd w:val="clear" w:color="auto" w:fill="FFFFFF"/>
            <w:hideMark/>
          </w:tcPr>
          <w:p w:rsidR="00B413F2" w:rsidRPr="00351988" w:rsidRDefault="00B413F2" w:rsidP="007A3F54">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Умови повернення чи неповернення забезпечення тендерної пропозиції</w:t>
            </w:r>
          </w:p>
        </w:tc>
        <w:tc>
          <w:tcPr>
            <w:tcW w:w="3825" w:type="pct"/>
            <w:shd w:val="clear" w:color="auto" w:fill="FFFFFF"/>
            <w:vAlign w:val="center"/>
            <w:hideMark/>
          </w:tcPr>
          <w:p w:rsidR="00B413F2" w:rsidRPr="000B0DC1" w:rsidRDefault="00500977" w:rsidP="0024425F">
            <w:pPr>
              <w:spacing w:after="0" w:line="240" w:lineRule="auto"/>
              <w:rPr>
                <w:rFonts w:ascii="Times New Roman" w:eastAsia="Times New Roman" w:hAnsi="Times New Roman"/>
                <w:lang w:eastAsia="ru-RU"/>
              </w:rPr>
            </w:pPr>
            <w:r w:rsidRPr="000B0DC1">
              <w:rPr>
                <w:rFonts w:ascii="Times New Roman" w:eastAsia="Times New Roman" w:hAnsi="Times New Roman"/>
                <w:lang w:val="uk-UA" w:eastAsia="ru-RU"/>
              </w:rPr>
              <w:t xml:space="preserve">Не встановлюються, оскільки забезпечення не вимагається </w:t>
            </w:r>
          </w:p>
        </w:tc>
      </w:tr>
      <w:tr w:rsidR="00B413F2" w:rsidRPr="00731AA9" w:rsidTr="0040443F">
        <w:tc>
          <w:tcPr>
            <w:tcW w:w="174" w:type="pct"/>
            <w:shd w:val="clear" w:color="auto" w:fill="FFFFFF"/>
            <w:hideMark/>
          </w:tcPr>
          <w:p w:rsidR="00B413F2" w:rsidRPr="00351988" w:rsidRDefault="00B413F2" w:rsidP="007A3F54">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4</w:t>
            </w:r>
          </w:p>
        </w:tc>
        <w:tc>
          <w:tcPr>
            <w:tcW w:w="1001" w:type="pct"/>
            <w:shd w:val="clear" w:color="auto" w:fill="FFFFFF"/>
            <w:hideMark/>
          </w:tcPr>
          <w:p w:rsidR="00B413F2" w:rsidRPr="00351988" w:rsidRDefault="00B413F2" w:rsidP="007A3F54">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Строк, протягом якого тендерні пропозиції є дійсними</w:t>
            </w:r>
          </w:p>
        </w:tc>
        <w:tc>
          <w:tcPr>
            <w:tcW w:w="3825" w:type="pct"/>
            <w:shd w:val="clear" w:color="auto" w:fill="FFFFFF"/>
            <w:hideMark/>
          </w:tcPr>
          <w:p w:rsidR="00DC0363" w:rsidRPr="000B0DC1" w:rsidRDefault="000A5534" w:rsidP="0007219D">
            <w:pPr>
              <w:spacing w:after="0" w:line="240" w:lineRule="auto"/>
              <w:ind w:right="93"/>
              <w:jc w:val="both"/>
              <w:rPr>
                <w:rFonts w:ascii="Times New Roman" w:eastAsia="Times New Roman" w:hAnsi="Times New Roman"/>
                <w:lang w:val="uk-UA" w:eastAsia="ru-RU"/>
              </w:rPr>
            </w:pPr>
            <w:r w:rsidRPr="000B0DC1">
              <w:rPr>
                <w:rFonts w:ascii="Times New Roman" w:eastAsia="Times New Roman" w:hAnsi="Times New Roman"/>
                <w:lang w:val="uk-UA" w:eastAsia="ru-RU"/>
              </w:rPr>
              <w:t>Т</w:t>
            </w:r>
            <w:r w:rsidR="00B413F2" w:rsidRPr="000B0DC1">
              <w:rPr>
                <w:rFonts w:ascii="Times New Roman" w:eastAsia="Times New Roman" w:hAnsi="Times New Roman"/>
                <w:lang w:val="uk-UA" w:eastAsia="ru-RU"/>
              </w:rPr>
              <w:t xml:space="preserve">ендерні пропозиції вважаються дійсними протягом </w:t>
            </w:r>
            <w:r w:rsidR="00DC0363" w:rsidRPr="000B0DC1">
              <w:rPr>
                <w:rFonts w:ascii="Times New Roman" w:eastAsia="Times New Roman" w:hAnsi="Times New Roman"/>
                <w:lang w:val="uk-UA" w:eastAsia="ru-RU"/>
              </w:rPr>
              <w:t>90 днів із дати кінцевого строку подання тендерних пропозицій</w:t>
            </w:r>
            <w:r w:rsidR="00B413F2" w:rsidRPr="000B0DC1">
              <w:rPr>
                <w:rFonts w:ascii="Times New Roman" w:eastAsia="Times New Roman" w:hAnsi="Times New Roman"/>
                <w:lang w:val="uk-UA" w:eastAsia="ru-RU"/>
              </w:rPr>
              <w:t xml:space="preserve">. </w:t>
            </w:r>
          </w:p>
          <w:p w:rsidR="00E94849" w:rsidRPr="000B0DC1" w:rsidRDefault="00E94849" w:rsidP="0007219D">
            <w:pPr>
              <w:spacing w:after="0" w:line="240" w:lineRule="auto"/>
              <w:ind w:right="93"/>
              <w:jc w:val="both"/>
              <w:rPr>
                <w:rFonts w:ascii="Times New Roman" w:eastAsia="Times New Roman" w:hAnsi="Times New Roman"/>
                <w:lang w:val="uk-UA" w:eastAsia="ru-RU"/>
              </w:rPr>
            </w:pPr>
            <w:r w:rsidRPr="000B0DC1">
              <w:rPr>
                <w:rFonts w:ascii="Times New Roman" w:eastAsia="Times New Roman" w:hAnsi="Times New Roman"/>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94849" w:rsidRPr="000B0DC1" w:rsidRDefault="00E94849" w:rsidP="0007219D">
            <w:pPr>
              <w:spacing w:after="0" w:line="240" w:lineRule="auto"/>
              <w:ind w:right="93"/>
              <w:jc w:val="both"/>
              <w:rPr>
                <w:rFonts w:ascii="Times New Roman" w:eastAsia="Times New Roman" w:hAnsi="Times New Roman"/>
                <w:lang w:val="uk-UA" w:eastAsia="ru-RU"/>
              </w:rPr>
            </w:pPr>
            <w:r w:rsidRPr="000B0DC1">
              <w:rPr>
                <w:rFonts w:ascii="Times New Roman" w:eastAsia="Times New Roman" w:hAnsi="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94849" w:rsidRPr="000B0DC1" w:rsidRDefault="00E94849" w:rsidP="0007219D">
            <w:pPr>
              <w:pStyle w:val="a4"/>
              <w:numPr>
                <w:ilvl w:val="0"/>
                <w:numId w:val="22"/>
              </w:numPr>
              <w:spacing w:after="0" w:line="240" w:lineRule="auto"/>
              <w:ind w:right="93"/>
              <w:jc w:val="both"/>
              <w:rPr>
                <w:rFonts w:ascii="Times New Roman" w:eastAsia="Times New Roman" w:hAnsi="Times New Roman"/>
                <w:lang w:val="uk-UA" w:eastAsia="ru-RU"/>
              </w:rPr>
            </w:pPr>
            <w:r w:rsidRPr="000B0DC1">
              <w:rPr>
                <w:rFonts w:ascii="Times New Roman" w:eastAsia="Times New Roman" w:hAnsi="Times New Roman"/>
                <w:lang w:val="uk-UA" w:eastAsia="ru-RU"/>
              </w:rPr>
              <w:t>відхилити таку вимогу, не втрачаючи при цьому наданого ним забезпечення тендерної пропозиції;</w:t>
            </w:r>
          </w:p>
          <w:p w:rsidR="00E94849" w:rsidRPr="000B0DC1" w:rsidRDefault="00E94849" w:rsidP="0007219D">
            <w:pPr>
              <w:pStyle w:val="a4"/>
              <w:numPr>
                <w:ilvl w:val="0"/>
                <w:numId w:val="22"/>
              </w:numPr>
              <w:spacing w:after="0" w:line="240" w:lineRule="auto"/>
              <w:ind w:right="93"/>
              <w:jc w:val="both"/>
              <w:rPr>
                <w:rFonts w:ascii="Times New Roman" w:eastAsia="Times New Roman" w:hAnsi="Times New Roman"/>
                <w:lang w:val="uk-UA" w:eastAsia="ru-RU"/>
              </w:rPr>
            </w:pPr>
            <w:r w:rsidRPr="000B0DC1">
              <w:rPr>
                <w:rFonts w:ascii="Times New Roman" w:eastAsia="Times New Roman" w:hAnsi="Times New Roman"/>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413F2" w:rsidRPr="000B0DC1" w:rsidRDefault="00E94849" w:rsidP="0007219D">
            <w:pPr>
              <w:spacing w:after="0" w:line="240" w:lineRule="auto"/>
              <w:ind w:right="93"/>
              <w:jc w:val="both"/>
              <w:rPr>
                <w:rFonts w:ascii="Times New Roman" w:eastAsia="Times New Roman" w:hAnsi="Times New Roman"/>
                <w:lang w:val="uk-UA" w:eastAsia="ru-RU"/>
              </w:rPr>
            </w:pPr>
            <w:r w:rsidRPr="000B0DC1">
              <w:rPr>
                <w:rFonts w:ascii="Times New Roman" w:eastAsia="Times New Roman" w:hAnsi="Times New Roman"/>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731AA9" w:rsidTr="00A636B1">
        <w:trPr>
          <w:trHeight w:val="226"/>
        </w:trPr>
        <w:tc>
          <w:tcPr>
            <w:tcW w:w="174" w:type="pct"/>
            <w:shd w:val="clear" w:color="auto" w:fill="FFFFFF"/>
            <w:hideMark/>
          </w:tcPr>
          <w:p w:rsidR="00B413F2" w:rsidRPr="00351988" w:rsidRDefault="00B413F2" w:rsidP="007A3F54">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5</w:t>
            </w:r>
          </w:p>
        </w:tc>
        <w:tc>
          <w:tcPr>
            <w:tcW w:w="1001" w:type="pct"/>
            <w:shd w:val="clear" w:color="auto" w:fill="FFFFFF"/>
            <w:hideMark/>
          </w:tcPr>
          <w:p w:rsidR="00B413F2" w:rsidRPr="00351988" w:rsidRDefault="00B413F2" w:rsidP="00CF39B5">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Кваліфікаційні кр</w:t>
            </w:r>
            <w:r w:rsidR="00252ECB">
              <w:rPr>
                <w:rFonts w:ascii="Times New Roman" w:eastAsia="Times New Roman" w:hAnsi="Times New Roman"/>
                <w:b/>
                <w:lang w:val="uk-UA" w:eastAsia="ru-RU"/>
              </w:rPr>
              <w:t>итерії до учасників та вимоги, в</w:t>
            </w:r>
            <w:r w:rsidRPr="00351988">
              <w:rPr>
                <w:rFonts w:ascii="Times New Roman" w:eastAsia="Times New Roman" w:hAnsi="Times New Roman"/>
                <w:b/>
                <w:lang w:val="uk-UA" w:eastAsia="ru-RU"/>
              </w:rPr>
              <w:t>становлені </w:t>
            </w:r>
            <w:r w:rsidR="00CF39B5" w:rsidRPr="001071B3">
              <w:rPr>
                <w:rFonts w:ascii="Times New Roman" w:eastAsia="Times New Roman" w:hAnsi="Times New Roman"/>
                <w:sz w:val="24"/>
                <w:szCs w:val="24"/>
                <w:lang w:val="uk-UA" w:eastAsia="ru-RU"/>
              </w:rPr>
              <w:t xml:space="preserve"> </w:t>
            </w:r>
            <w:r w:rsidR="00CF39B5" w:rsidRPr="00252ECB">
              <w:rPr>
                <w:rFonts w:ascii="Times New Roman" w:eastAsia="Times New Roman" w:hAnsi="Times New Roman"/>
                <w:b/>
                <w:sz w:val="24"/>
                <w:szCs w:val="24"/>
                <w:lang w:val="uk-UA" w:eastAsia="ru-RU"/>
              </w:rPr>
              <w:t>пунктом 44 Особливостей</w:t>
            </w:r>
          </w:p>
        </w:tc>
        <w:tc>
          <w:tcPr>
            <w:tcW w:w="3825" w:type="pct"/>
            <w:shd w:val="clear" w:color="auto" w:fill="FFFFFF"/>
            <w:hideMark/>
          </w:tcPr>
          <w:p w:rsidR="003510AC" w:rsidRPr="000B0DC1" w:rsidRDefault="003510AC" w:rsidP="003510AC">
            <w:pPr>
              <w:spacing w:after="0" w:line="240" w:lineRule="auto"/>
              <w:jc w:val="both"/>
              <w:rPr>
                <w:rFonts w:ascii="Times New Roman" w:eastAsia="Times New Roman" w:hAnsi="Times New Roman"/>
                <w:highlight w:val="yellow"/>
                <w:lang w:val="uk-UA" w:eastAsia="ru-RU"/>
              </w:rPr>
            </w:pPr>
            <w:r w:rsidRPr="000B0DC1">
              <w:rPr>
                <w:rFonts w:ascii="Times New Roman" w:eastAsia="Times New Roman" w:hAnsi="Times New Roman"/>
                <w:lang w:val="uk-UA" w:eastAsia="ru-RU"/>
              </w:rPr>
              <w:t>Згідно з абзацом шостим п.28 Особливостей Замовником в тендерній документації обов’язково зазначаються один або декілька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rsidR="002A59D9" w:rsidRPr="000B0DC1" w:rsidRDefault="002A59D9" w:rsidP="0007219D">
            <w:pPr>
              <w:spacing w:after="0" w:line="240" w:lineRule="auto"/>
              <w:ind w:right="93"/>
              <w:jc w:val="both"/>
              <w:rPr>
                <w:rFonts w:ascii="Times New Roman" w:eastAsia="Times New Roman" w:hAnsi="Times New Roman"/>
                <w:lang w:val="uk-UA" w:eastAsia="ru-RU"/>
              </w:rPr>
            </w:pPr>
            <w:r w:rsidRPr="000B0DC1">
              <w:rPr>
                <w:rFonts w:ascii="Times New Roman" w:eastAsia="Times New Roman" w:hAnsi="Times New Roman"/>
                <w:b/>
                <w:lang w:val="uk-UA" w:eastAsia="ru-RU"/>
              </w:rPr>
              <w:t>Для підтвердження відповідності учасника кваліфікаційним критеріям, останній повинен надати документи згідно переліку, вказаного нижче, а саме:</w:t>
            </w:r>
          </w:p>
          <w:p w:rsidR="00FE595A" w:rsidRPr="000B0DC1" w:rsidRDefault="00FE595A" w:rsidP="002A59D9">
            <w:pPr>
              <w:spacing w:after="0" w:line="240" w:lineRule="auto"/>
              <w:jc w:val="both"/>
              <w:rPr>
                <w:rFonts w:ascii="Times New Roman" w:eastAsia="Times New Roman" w:hAnsi="Times New Roman"/>
                <w:b/>
                <w:lang w:val="uk-UA" w:eastAsia="ru-RU"/>
              </w:rPr>
            </w:pPr>
          </w:p>
          <w:tbl>
            <w:tblPr>
              <w:tblW w:w="7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51"/>
              <w:gridCol w:w="5528"/>
            </w:tblGrid>
            <w:tr w:rsidR="00EA1C29" w:rsidRPr="000B0DC1" w:rsidTr="002214E5">
              <w:trPr>
                <w:trHeight w:val="564"/>
              </w:trPr>
              <w:tc>
                <w:tcPr>
                  <w:tcW w:w="2451" w:type="dxa"/>
                  <w:vAlign w:val="center"/>
                </w:tcPr>
                <w:p w:rsidR="00EA1C29" w:rsidRPr="000B0DC1" w:rsidRDefault="00EA1C29" w:rsidP="00EA1C29">
                  <w:pPr>
                    <w:ind w:right="127"/>
                    <w:jc w:val="center"/>
                    <w:rPr>
                      <w:rFonts w:ascii="Times New Roman" w:hAnsi="Times New Roman"/>
                      <w:b/>
                      <w:i/>
                      <w:lang w:val="uk-UA" w:eastAsia="uk-UA"/>
                    </w:rPr>
                  </w:pPr>
                  <w:r w:rsidRPr="000B0DC1">
                    <w:rPr>
                      <w:rFonts w:ascii="Times New Roman" w:hAnsi="Times New Roman"/>
                      <w:b/>
                      <w:i/>
                      <w:lang w:val="uk-UA" w:eastAsia="uk-UA"/>
                    </w:rPr>
                    <w:t>Кваліфікаційний критерій</w:t>
                  </w:r>
                </w:p>
              </w:tc>
              <w:tc>
                <w:tcPr>
                  <w:tcW w:w="5528" w:type="dxa"/>
                  <w:vAlign w:val="center"/>
                </w:tcPr>
                <w:p w:rsidR="00EA1C29" w:rsidRPr="000B0DC1" w:rsidRDefault="00EA1C29" w:rsidP="00EA1C29">
                  <w:pPr>
                    <w:ind w:right="127"/>
                    <w:jc w:val="center"/>
                    <w:rPr>
                      <w:rFonts w:ascii="Times New Roman" w:hAnsi="Times New Roman"/>
                      <w:b/>
                      <w:i/>
                      <w:lang w:val="uk-UA" w:eastAsia="uk-UA"/>
                    </w:rPr>
                  </w:pPr>
                  <w:r w:rsidRPr="000B0DC1">
                    <w:rPr>
                      <w:rFonts w:ascii="Times New Roman" w:hAnsi="Times New Roman"/>
                      <w:b/>
                      <w:i/>
                      <w:lang w:val="uk-UA" w:eastAsia="uk-UA"/>
                    </w:rPr>
                    <w:t>Документальне підтвердження</w:t>
                  </w:r>
                </w:p>
              </w:tc>
            </w:tr>
            <w:tr w:rsidR="00EA1C29" w:rsidRPr="000B0DC1" w:rsidTr="002214E5">
              <w:trPr>
                <w:trHeight w:val="217"/>
              </w:trPr>
              <w:tc>
                <w:tcPr>
                  <w:tcW w:w="2451" w:type="dxa"/>
                  <w:vAlign w:val="center"/>
                </w:tcPr>
                <w:p w:rsidR="00EA1C29" w:rsidRPr="000B0DC1" w:rsidRDefault="00EA1C29" w:rsidP="00977963">
                  <w:pPr>
                    <w:spacing w:after="0" w:line="240" w:lineRule="auto"/>
                    <w:jc w:val="center"/>
                    <w:rPr>
                      <w:rFonts w:ascii="Times New Roman" w:hAnsi="Times New Roman"/>
                      <w:i/>
                    </w:rPr>
                  </w:pPr>
                  <w:proofErr w:type="spellStart"/>
                  <w:r w:rsidRPr="000B0DC1">
                    <w:rPr>
                      <w:rFonts w:ascii="Times New Roman" w:hAnsi="Times New Roman"/>
                      <w:i/>
                    </w:rPr>
                    <w:t>Наявність</w:t>
                  </w:r>
                  <w:proofErr w:type="spellEnd"/>
                  <w:r w:rsidRPr="000B0DC1">
                    <w:rPr>
                      <w:rFonts w:ascii="Times New Roman" w:hAnsi="Times New Roman"/>
                      <w:i/>
                    </w:rPr>
                    <w:t xml:space="preserve"> в </w:t>
                  </w:r>
                  <w:proofErr w:type="spellStart"/>
                  <w:r w:rsidRPr="000B0DC1">
                    <w:rPr>
                      <w:rFonts w:ascii="Times New Roman" w:hAnsi="Times New Roman"/>
                      <w:i/>
                    </w:rPr>
                    <w:t>учасника</w:t>
                  </w:r>
                  <w:proofErr w:type="spellEnd"/>
                  <w:r w:rsidR="00165BE6" w:rsidRPr="000B0DC1">
                    <w:rPr>
                      <w:rFonts w:ascii="Times New Roman" w:hAnsi="Times New Roman"/>
                      <w:i/>
                      <w:lang w:val="uk-UA"/>
                    </w:rPr>
                    <w:t xml:space="preserve"> </w:t>
                  </w:r>
                  <w:proofErr w:type="spellStart"/>
                  <w:r w:rsidRPr="000B0DC1">
                    <w:rPr>
                      <w:rFonts w:ascii="Times New Roman" w:hAnsi="Times New Roman"/>
                      <w:i/>
                    </w:rPr>
                    <w:t>обладнання</w:t>
                  </w:r>
                  <w:proofErr w:type="spellEnd"/>
                  <w:r w:rsidRPr="000B0DC1">
                    <w:rPr>
                      <w:rFonts w:ascii="Times New Roman" w:hAnsi="Times New Roman"/>
                      <w:i/>
                    </w:rPr>
                    <w:t xml:space="preserve">, </w:t>
                  </w:r>
                  <w:proofErr w:type="spellStart"/>
                  <w:r w:rsidRPr="000B0DC1">
                    <w:rPr>
                      <w:rFonts w:ascii="Times New Roman" w:hAnsi="Times New Roman"/>
                      <w:i/>
                    </w:rPr>
                    <w:t>матеріально-технічної</w:t>
                  </w:r>
                  <w:proofErr w:type="spellEnd"/>
                  <w:r w:rsidR="00165BE6" w:rsidRPr="000B0DC1">
                    <w:rPr>
                      <w:rFonts w:ascii="Times New Roman" w:hAnsi="Times New Roman"/>
                      <w:i/>
                      <w:lang w:val="uk-UA"/>
                    </w:rPr>
                    <w:t xml:space="preserve"> </w:t>
                  </w:r>
                  <w:proofErr w:type="spellStart"/>
                  <w:r w:rsidRPr="000B0DC1">
                    <w:rPr>
                      <w:rFonts w:ascii="Times New Roman" w:hAnsi="Times New Roman"/>
                      <w:i/>
                    </w:rPr>
                    <w:t>бази</w:t>
                  </w:r>
                  <w:proofErr w:type="spellEnd"/>
                  <w:r w:rsidRPr="000B0DC1">
                    <w:rPr>
                      <w:rFonts w:ascii="Times New Roman" w:hAnsi="Times New Roman"/>
                      <w:i/>
                    </w:rPr>
                    <w:t xml:space="preserve"> та </w:t>
                  </w:r>
                  <w:proofErr w:type="spellStart"/>
                  <w:r w:rsidRPr="000B0DC1">
                    <w:rPr>
                      <w:rFonts w:ascii="Times New Roman" w:hAnsi="Times New Roman"/>
                      <w:i/>
                    </w:rPr>
                    <w:t>технологій</w:t>
                  </w:r>
                  <w:proofErr w:type="spellEnd"/>
                </w:p>
              </w:tc>
              <w:tc>
                <w:tcPr>
                  <w:tcW w:w="5528" w:type="dxa"/>
                </w:tcPr>
                <w:p w:rsidR="00EA1C29" w:rsidRPr="000B0DC1" w:rsidRDefault="00EA1C29" w:rsidP="003D1F7B">
                  <w:pPr>
                    <w:spacing w:after="0" w:line="240" w:lineRule="auto"/>
                    <w:jc w:val="both"/>
                    <w:rPr>
                      <w:rFonts w:ascii="Times New Roman" w:hAnsi="Times New Roman"/>
                    </w:rPr>
                  </w:pPr>
                  <w:proofErr w:type="spellStart"/>
                  <w:r w:rsidRPr="000B0DC1">
                    <w:rPr>
                      <w:rFonts w:ascii="Times New Roman" w:hAnsi="Times New Roman"/>
                    </w:rPr>
                    <w:t>Надати</w:t>
                  </w:r>
                  <w:bookmarkStart w:id="1" w:name="_Hlk124434845"/>
                  <w:proofErr w:type="spellEnd"/>
                  <w:r w:rsidR="005A4E6F" w:rsidRPr="000B0DC1">
                    <w:rPr>
                      <w:rFonts w:ascii="Times New Roman" w:hAnsi="Times New Roman"/>
                      <w:lang w:val="uk-UA"/>
                    </w:rPr>
                    <w:t xml:space="preserve"> </w:t>
                  </w:r>
                  <w:proofErr w:type="spellStart"/>
                  <w:r w:rsidRPr="000B0DC1">
                    <w:rPr>
                      <w:rFonts w:ascii="Times New Roman" w:hAnsi="Times New Roman"/>
                    </w:rPr>
                    <w:t>довідку</w:t>
                  </w:r>
                  <w:proofErr w:type="spellEnd"/>
                  <w:r w:rsidRPr="000B0DC1">
                    <w:rPr>
                      <w:rFonts w:ascii="Times New Roman" w:hAnsi="Times New Roman"/>
                    </w:rPr>
                    <w:t xml:space="preserve"> в </w:t>
                  </w:r>
                  <w:proofErr w:type="spellStart"/>
                  <w:r w:rsidRPr="000B0DC1">
                    <w:rPr>
                      <w:rFonts w:ascii="Times New Roman" w:hAnsi="Times New Roman"/>
                    </w:rPr>
                    <w:t>довільній</w:t>
                  </w:r>
                  <w:proofErr w:type="spellEnd"/>
                  <w:r w:rsidR="005A4E6F" w:rsidRPr="000B0DC1">
                    <w:rPr>
                      <w:rFonts w:ascii="Times New Roman" w:hAnsi="Times New Roman"/>
                      <w:lang w:val="uk-UA"/>
                    </w:rPr>
                    <w:t xml:space="preserve"> </w:t>
                  </w:r>
                  <w:proofErr w:type="spellStart"/>
                  <w:r w:rsidRPr="000B0DC1">
                    <w:rPr>
                      <w:rFonts w:ascii="Times New Roman" w:hAnsi="Times New Roman"/>
                    </w:rPr>
                    <w:t>формі</w:t>
                  </w:r>
                  <w:proofErr w:type="spellEnd"/>
                  <w:r w:rsidRPr="000B0DC1">
                    <w:rPr>
                      <w:rFonts w:ascii="Times New Roman" w:hAnsi="Times New Roman"/>
                    </w:rPr>
                    <w:t xml:space="preserve"> на </w:t>
                  </w:r>
                  <w:proofErr w:type="spellStart"/>
                  <w:r w:rsidRPr="000B0DC1">
                    <w:rPr>
                      <w:rFonts w:ascii="Times New Roman" w:hAnsi="Times New Roman"/>
                    </w:rPr>
                    <w:t>фірмовому</w:t>
                  </w:r>
                  <w:proofErr w:type="spellEnd"/>
                  <w:r w:rsidRPr="000B0DC1">
                    <w:rPr>
                      <w:rFonts w:ascii="Times New Roman" w:hAnsi="Times New Roman"/>
                    </w:rPr>
                    <w:t xml:space="preserve"> бланку </w:t>
                  </w:r>
                  <w:proofErr w:type="spellStart"/>
                  <w:r w:rsidRPr="000B0DC1">
                    <w:rPr>
                      <w:rFonts w:ascii="Times New Roman" w:hAnsi="Times New Roman"/>
                    </w:rPr>
                    <w:t>учасника</w:t>
                  </w:r>
                  <w:proofErr w:type="spellEnd"/>
                  <w:r w:rsidRPr="000B0DC1">
                    <w:rPr>
                      <w:rFonts w:ascii="Times New Roman" w:hAnsi="Times New Roman"/>
                    </w:rPr>
                    <w:t xml:space="preserve"> (за </w:t>
                  </w:r>
                  <w:proofErr w:type="spellStart"/>
                  <w:r w:rsidRPr="000B0DC1">
                    <w:rPr>
                      <w:rFonts w:ascii="Times New Roman" w:hAnsi="Times New Roman"/>
                    </w:rPr>
                    <w:t>наявності</w:t>
                  </w:r>
                  <w:proofErr w:type="spellEnd"/>
                  <w:r w:rsidRPr="000B0DC1">
                    <w:rPr>
                      <w:rFonts w:ascii="Times New Roman" w:hAnsi="Times New Roman"/>
                    </w:rPr>
                    <w:t xml:space="preserve">) за </w:t>
                  </w:r>
                  <w:proofErr w:type="spellStart"/>
                  <w:r w:rsidRPr="000B0DC1">
                    <w:rPr>
                      <w:rFonts w:ascii="Times New Roman" w:hAnsi="Times New Roman"/>
                    </w:rPr>
                    <w:t>власноручним</w:t>
                  </w:r>
                  <w:proofErr w:type="spellEnd"/>
                  <w:r w:rsidR="005A4E6F" w:rsidRPr="000B0DC1">
                    <w:rPr>
                      <w:rFonts w:ascii="Times New Roman" w:hAnsi="Times New Roman"/>
                      <w:lang w:val="uk-UA"/>
                    </w:rPr>
                    <w:t xml:space="preserve"> </w:t>
                  </w:r>
                  <w:proofErr w:type="spellStart"/>
                  <w:proofErr w:type="gramStart"/>
                  <w:r w:rsidRPr="000B0DC1">
                    <w:rPr>
                      <w:rFonts w:ascii="Times New Roman" w:hAnsi="Times New Roman"/>
                    </w:rPr>
                    <w:t>п</w:t>
                  </w:r>
                  <w:proofErr w:type="gramEnd"/>
                  <w:r w:rsidRPr="000B0DC1">
                    <w:rPr>
                      <w:rFonts w:ascii="Times New Roman" w:hAnsi="Times New Roman"/>
                    </w:rPr>
                    <w:t>ідписом</w:t>
                  </w:r>
                  <w:proofErr w:type="spellEnd"/>
                  <w:r w:rsidR="005A4E6F" w:rsidRPr="000B0DC1">
                    <w:rPr>
                      <w:rFonts w:ascii="Times New Roman" w:hAnsi="Times New Roman"/>
                      <w:lang w:val="uk-UA"/>
                    </w:rPr>
                    <w:t xml:space="preserve"> </w:t>
                  </w:r>
                  <w:proofErr w:type="spellStart"/>
                  <w:r w:rsidRPr="000B0DC1">
                    <w:rPr>
                      <w:rFonts w:ascii="Times New Roman" w:hAnsi="Times New Roman"/>
                    </w:rPr>
                    <w:t>уповноваженої</w:t>
                  </w:r>
                  <w:proofErr w:type="spellEnd"/>
                  <w:r w:rsidRPr="000B0DC1">
                    <w:rPr>
                      <w:rFonts w:ascii="Times New Roman" w:hAnsi="Times New Roman"/>
                    </w:rPr>
                    <w:t xml:space="preserve"> особи </w:t>
                  </w:r>
                  <w:proofErr w:type="spellStart"/>
                  <w:r w:rsidRPr="000B0DC1">
                    <w:rPr>
                      <w:rFonts w:ascii="Times New Roman" w:hAnsi="Times New Roman"/>
                    </w:rPr>
                    <w:t>учасника</w:t>
                  </w:r>
                  <w:proofErr w:type="spellEnd"/>
                  <w:r w:rsidRPr="000B0DC1">
                    <w:rPr>
                      <w:rFonts w:ascii="Times New Roman" w:hAnsi="Times New Roman"/>
                    </w:rPr>
                    <w:t xml:space="preserve"> та </w:t>
                  </w:r>
                  <w:proofErr w:type="spellStart"/>
                  <w:r w:rsidRPr="000B0DC1">
                    <w:rPr>
                      <w:rFonts w:ascii="Times New Roman" w:hAnsi="Times New Roman"/>
                    </w:rPr>
                    <w:t>завірену</w:t>
                  </w:r>
                  <w:proofErr w:type="spellEnd"/>
                  <w:r w:rsidR="005A4E6F" w:rsidRPr="000B0DC1">
                    <w:rPr>
                      <w:rFonts w:ascii="Times New Roman" w:hAnsi="Times New Roman"/>
                      <w:lang w:val="uk-UA"/>
                    </w:rPr>
                    <w:t xml:space="preserve"> </w:t>
                  </w:r>
                  <w:r w:rsidRPr="000B0DC1">
                    <w:rPr>
                      <w:rFonts w:ascii="Times New Roman" w:hAnsi="Times New Roman"/>
                    </w:rPr>
                    <w:t xml:space="preserve">печаткою (у </w:t>
                  </w:r>
                  <w:proofErr w:type="spellStart"/>
                  <w:r w:rsidRPr="000B0DC1">
                    <w:rPr>
                      <w:rFonts w:ascii="Times New Roman" w:hAnsi="Times New Roman"/>
                    </w:rPr>
                    <w:t>разі</w:t>
                  </w:r>
                  <w:proofErr w:type="spellEnd"/>
                  <w:r w:rsidR="005A4E6F" w:rsidRPr="000B0DC1">
                    <w:rPr>
                      <w:rFonts w:ascii="Times New Roman" w:hAnsi="Times New Roman"/>
                      <w:lang w:val="uk-UA"/>
                    </w:rPr>
                    <w:t xml:space="preserve"> </w:t>
                  </w:r>
                  <w:proofErr w:type="spellStart"/>
                  <w:r w:rsidRPr="000B0DC1">
                    <w:rPr>
                      <w:rFonts w:ascii="Times New Roman" w:hAnsi="Times New Roman"/>
                    </w:rPr>
                    <w:t>наявності</w:t>
                  </w:r>
                  <w:proofErr w:type="spellEnd"/>
                  <w:r w:rsidRPr="000B0DC1">
                    <w:rPr>
                      <w:rFonts w:ascii="Times New Roman" w:hAnsi="Times New Roman"/>
                    </w:rPr>
                    <w:t xml:space="preserve">) про </w:t>
                  </w:r>
                  <w:proofErr w:type="spellStart"/>
                  <w:r w:rsidRPr="000B0DC1">
                    <w:rPr>
                      <w:rFonts w:ascii="Times New Roman" w:hAnsi="Times New Roman"/>
                    </w:rPr>
                    <w:t>наявність</w:t>
                  </w:r>
                  <w:proofErr w:type="spellEnd"/>
                  <w:r w:rsidRPr="000B0DC1">
                    <w:rPr>
                      <w:rFonts w:ascii="Times New Roman" w:hAnsi="Times New Roman"/>
                    </w:rPr>
                    <w:t xml:space="preserve"> в </w:t>
                  </w:r>
                  <w:proofErr w:type="spellStart"/>
                  <w:r w:rsidRPr="000B0DC1">
                    <w:rPr>
                      <w:rFonts w:ascii="Times New Roman" w:hAnsi="Times New Roman"/>
                    </w:rPr>
                    <w:t>Учасника</w:t>
                  </w:r>
                  <w:proofErr w:type="spellEnd"/>
                  <w:r w:rsidR="005A4E6F" w:rsidRPr="000B0DC1">
                    <w:rPr>
                      <w:rFonts w:ascii="Times New Roman" w:hAnsi="Times New Roman"/>
                      <w:lang w:val="uk-UA"/>
                    </w:rPr>
                    <w:t xml:space="preserve"> </w:t>
                  </w:r>
                  <w:proofErr w:type="spellStart"/>
                  <w:r w:rsidRPr="000B0DC1">
                    <w:rPr>
                      <w:rFonts w:ascii="Times New Roman" w:hAnsi="Times New Roman"/>
                    </w:rPr>
                    <w:t>обладнання</w:t>
                  </w:r>
                  <w:proofErr w:type="spellEnd"/>
                  <w:r w:rsidRPr="000B0DC1">
                    <w:rPr>
                      <w:rFonts w:ascii="Times New Roman" w:hAnsi="Times New Roman"/>
                    </w:rPr>
                    <w:t xml:space="preserve"> та </w:t>
                  </w:r>
                  <w:proofErr w:type="spellStart"/>
                  <w:r w:rsidRPr="000B0DC1">
                    <w:rPr>
                      <w:rFonts w:ascii="Times New Roman" w:hAnsi="Times New Roman"/>
                    </w:rPr>
                    <w:t>матеріально-технічної</w:t>
                  </w:r>
                  <w:proofErr w:type="spellEnd"/>
                  <w:r w:rsidR="005A4E6F" w:rsidRPr="000B0DC1">
                    <w:rPr>
                      <w:rFonts w:ascii="Times New Roman" w:hAnsi="Times New Roman"/>
                      <w:lang w:val="uk-UA"/>
                    </w:rPr>
                    <w:t xml:space="preserve"> </w:t>
                  </w:r>
                  <w:proofErr w:type="spellStart"/>
                  <w:r w:rsidRPr="000B0DC1">
                    <w:rPr>
                      <w:rFonts w:ascii="Times New Roman" w:hAnsi="Times New Roman"/>
                    </w:rPr>
                    <w:t>бази</w:t>
                  </w:r>
                  <w:proofErr w:type="spellEnd"/>
                  <w:r w:rsidRPr="000B0DC1">
                    <w:rPr>
                      <w:rFonts w:ascii="Times New Roman" w:hAnsi="Times New Roman"/>
                    </w:rPr>
                    <w:t xml:space="preserve">, </w:t>
                  </w:r>
                  <w:proofErr w:type="spellStart"/>
                  <w:r w:rsidRPr="000B0DC1">
                    <w:rPr>
                      <w:rFonts w:ascii="Times New Roman" w:hAnsi="Times New Roman"/>
                    </w:rPr>
                    <w:t>які</w:t>
                  </w:r>
                  <w:proofErr w:type="spellEnd"/>
                  <w:r w:rsidR="005A4E6F" w:rsidRPr="000B0DC1">
                    <w:rPr>
                      <w:rFonts w:ascii="Times New Roman" w:hAnsi="Times New Roman"/>
                      <w:lang w:val="uk-UA"/>
                    </w:rPr>
                    <w:t xml:space="preserve"> </w:t>
                  </w:r>
                  <w:proofErr w:type="spellStart"/>
                  <w:r w:rsidRPr="000B0DC1">
                    <w:rPr>
                      <w:rFonts w:ascii="Times New Roman" w:hAnsi="Times New Roman"/>
                    </w:rPr>
                    <w:t>необхідні</w:t>
                  </w:r>
                  <w:proofErr w:type="spellEnd"/>
                  <w:r w:rsidRPr="000B0DC1">
                    <w:rPr>
                      <w:rFonts w:ascii="Times New Roman" w:hAnsi="Times New Roman"/>
                    </w:rPr>
                    <w:t xml:space="preserve"> для </w:t>
                  </w:r>
                  <w:proofErr w:type="spellStart"/>
                  <w:r w:rsidRPr="000B0DC1">
                    <w:rPr>
                      <w:rFonts w:ascii="Times New Roman" w:hAnsi="Times New Roman"/>
                    </w:rPr>
                    <w:t>забезпечення</w:t>
                  </w:r>
                  <w:proofErr w:type="spellEnd"/>
                  <w:r w:rsidR="005A4E6F" w:rsidRPr="000B0DC1">
                    <w:rPr>
                      <w:rFonts w:ascii="Times New Roman" w:hAnsi="Times New Roman"/>
                      <w:lang w:val="uk-UA"/>
                    </w:rPr>
                    <w:t xml:space="preserve"> </w:t>
                  </w:r>
                  <w:r w:rsidR="00927258" w:rsidRPr="000B0DC1">
                    <w:rPr>
                      <w:rFonts w:ascii="Times New Roman" w:hAnsi="Times New Roman"/>
                      <w:lang w:val="uk-UA"/>
                    </w:rPr>
                    <w:t>виконання об’єму послуг,</w:t>
                  </w:r>
                  <w:r w:rsidR="00927258" w:rsidRPr="000B0DC1">
                    <w:rPr>
                      <w:rFonts w:ascii="Times New Roman" w:hAnsi="Times New Roman"/>
                      <w:b/>
                      <w:lang w:val="uk-UA"/>
                    </w:rPr>
                    <w:t xml:space="preserve"> </w:t>
                  </w:r>
                  <w:proofErr w:type="spellStart"/>
                  <w:r w:rsidR="00927258" w:rsidRPr="000B0DC1">
                    <w:rPr>
                      <w:rFonts w:ascii="Times New Roman" w:hAnsi="Times New Roman"/>
                    </w:rPr>
                    <w:t>що</w:t>
                  </w:r>
                  <w:proofErr w:type="spellEnd"/>
                  <w:r w:rsidR="00927258" w:rsidRPr="000B0DC1">
                    <w:rPr>
                      <w:rFonts w:ascii="Times New Roman" w:hAnsi="Times New Roman"/>
                    </w:rPr>
                    <w:t xml:space="preserve"> </w:t>
                  </w:r>
                  <w:proofErr w:type="spellStart"/>
                  <w:r w:rsidR="00927258" w:rsidRPr="000B0DC1">
                    <w:rPr>
                      <w:rFonts w:ascii="Times New Roman" w:hAnsi="Times New Roman"/>
                    </w:rPr>
                    <w:t>є</w:t>
                  </w:r>
                  <w:proofErr w:type="spellEnd"/>
                  <w:r w:rsidR="00927258" w:rsidRPr="000B0DC1">
                    <w:rPr>
                      <w:rFonts w:ascii="Times New Roman" w:hAnsi="Times New Roman"/>
                    </w:rPr>
                    <w:t xml:space="preserve"> предметом </w:t>
                  </w:r>
                  <w:proofErr w:type="spellStart"/>
                  <w:r w:rsidR="00927258" w:rsidRPr="000B0DC1">
                    <w:rPr>
                      <w:rFonts w:ascii="Times New Roman" w:hAnsi="Times New Roman"/>
                    </w:rPr>
                    <w:t>закупівлі</w:t>
                  </w:r>
                  <w:proofErr w:type="spellEnd"/>
                  <w:r w:rsidR="00927258" w:rsidRPr="000B0DC1">
                    <w:rPr>
                      <w:rFonts w:ascii="Times New Roman" w:hAnsi="Times New Roman"/>
                      <w:lang w:val="uk-UA"/>
                    </w:rPr>
                    <w:t xml:space="preserve">, </w:t>
                  </w:r>
                  <w:r w:rsidR="005A4E6F" w:rsidRPr="000B0DC1">
                    <w:rPr>
                      <w:rFonts w:ascii="Times New Roman" w:hAnsi="Times New Roman"/>
                      <w:lang w:val="uk-UA"/>
                    </w:rPr>
                    <w:t>у відповідності до чинних нормативних документів</w:t>
                  </w:r>
                  <w:bookmarkEnd w:id="1"/>
                  <w:r w:rsidR="0007219D" w:rsidRPr="000B0DC1">
                    <w:rPr>
                      <w:rFonts w:ascii="Times New Roman" w:hAnsi="Times New Roman"/>
                      <w:lang w:val="uk-UA"/>
                    </w:rPr>
                    <w:t>.</w:t>
                  </w:r>
                  <w:r w:rsidR="003D1F7B" w:rsidRPr="000B0DC1">
                    <w:rPr>
                      <w:rFonts w:ascii="Arial" w:hAnsi="Arial" w:cs="Arial"/>
                      <w:color w:val="454545"/>
                    </w:rPr>
                    <w:t xml:space="preserve"> </w:t>
                  </w:r>
                </w:p>
              </w:tc>
            </w:tr>
            <w:tr w:rsidR="00EA1C29" w:rsidRPr="00731AA9" w:rsidTr="002214E5">
              <w:trPr>
                <w:trHeight w:val="486"/>
              </w:trPr>
              <w:tc>
                <w:tcPr>
                  <w:tcW w:w="2451" w:type="dxa"/>
                  <w:vAlign w:val="center"/>
                </w:tcPr>
                <w:p w:rsidR="00EA1C29" w:rsidRPr="000B0DC1" w:rsidRDefault="00EA1C29" w:rsidP="00977963">
                  <w:pPr>
                    <w:spacing w:after="0" w:line="240" w:lineRule="auto"/>
                    <w:jc w:val="center"/>
                    <w:rPr>
                      <w:rFonts w:ascii="Times New Roman" w:hAnsi="Times New Roman"/>
                      <w:i/>
                    </w:rPr>
                  </w:pPr>
                  <w:proofErr w:type="spellStart"/>
                  <w:r w:rsidRPr="000B0DC1">
                    <w:rPr>
                      <w:rFonts w:ascii="Times New Roman" w:hAnsi="Times New Roman"/>
                      <w:i/>
                    </w:rPr>
                    <w:t>Наявність</w:t>
                  </w:r>
                  <w:proofErr w:type="spellEnd"/>
                  <w:r w:rsidRPr="000B0DC1">
                    <w:rPr>
                      <w:rFonts w:ascii="Times New Roman" w:hAnsi="Times New Roman"/>
                      <w:i/>
                    </w:rPr>
                    <w:t xml:space="preserve"> в </w:t>
                  </w:r>
                  <w:proofErr w:type="spellStart"/>
                  <w:r w:rsidRPr="000B0DC1">
                    <w:rPr>
                      <w:rFonts w:ascii="Times New Roman" w:hAnsi="Times New Roman"/>
                      <w:i/>
                    </w:rPr>
                    <w:t>учасника</w:t>
                  </w:r>
                  <w:proofErr w:type="spellEnd"/>
                  <w:r w:rsidR="005A4E6F" w:rsidRPr="000B0DC1">
                    <w:rPr>
                      <w:rFonts w:ascii="Times New Roman" w:hAnsi="Times New Roman"/>
                      <w:i/>
                      <w:lang w:val="uk-UA"/>
                    </w:rPr>
                    <w:t xml:space="preserve"> </w:t>
                  </w:r>
                  <w:proofErr w:type="spellStart"/>
                  <w:r w:rsidRPr="000B0DC1">
                    <w:rPr>
                      <w:rFonts w:ascii="Times New Roman" w:hAnsi="Times New Roman"/>
                      <w:i/>
                    </w:rPr>
                    <w:t>працівників</w:t>
                  </w:r>
                  <w:proofErr w:type="spellEnd"/>
                  <w:r w:rsidR="005A4E6F" w:rsidRPr="000B0DC1">
                    <w:rPr>
                      <w:rFonts w:ascii="Times New Roman" w:hAnsi="Times New Roman"/>
                      <w:i/>
                      <w:lang w:val="uk-UA"/>
                    </w:rPr>
                    <w:t xml:space="preserve"> </w:t>
                  </w:r>
                  <w:proofErr w:type="spellStart"/>
                  <w:proofErr w:type="gramStart"/>
                  <w:r w:rsidRPr="000B0DC1">
                    <w:rPr>
                      <w:rFonts w:ascii="Times New Roman" w:hAnsi="Times New Roman"/>
                      <w:i/>
                    </w:rPr>
                    <w:t>в</w:t>
                  </w:r>
                  <w:proofErr w:type="gramEnd"/>
                  <w:r w:rsidRPr="000B0DC1">
                    <w:rPr>
                      <w:rFonts w:ascii="Times New Roman" w:hAnsi="Times New Roman"/>
                      <w:i/>
                    </w:rPr>
                    <w:t>ідповідної</w:t>
                  </w:r>
                  <w:proofErr w:type="spellEnd"/>
                  <w:r w:rsidR="005A4E6F" w:rsidRPr="000B0DC1">
                    <w:rPr>
                      <w:rFonts w:ascii="Times New Roman" w:hAnsi="Times New Roman"/>
                      <w:i/>
                      <w:lang w:val="uk-UA"/>
                    </w:rPr>
                    <w:t xml:space="preserve"> </w:t>
                  </w:r>
                  <w:proofErr w:type="spellStart"/>
                  <w:r w:rsidRPr="000B0DC1">
                    <w:rPr>
                      <w:rFonts w:ascii="Times New Roman" w:hAnsi="Times New Roman"/>
                      <w:i/>
                    </w:rPr>
                    <w:t>кваліфікації</w:t>
                  </w:r>
                  <w:proofErr w:type="spellEnd"/>
                  <w:r w:rsidRPr="000B0DC1">
                    <w:rPr>
                      <w:rFonts w:ascii="Times New Roman" w:hAnsi="Times New Roman"/>
                      <w:i/>
                    </w:rPr>
                    <w:t xml:space="preserve">, </w:t>
                  </w:r>
                  <w:proofErr w:type="spellStart"/>
                  <w:r w:rsidRPr="000B0DC1">
                    <w:rPr>
                      <w:rFonts w:ascii="Times New Roman" w:hAnsi="Times New Roman"/>
                      <w:i/>
                    </w:rPr>
                    <w:t>які</w:t>
                  </w:r>
                  <w:proofErr w:type="spellEnd"/>
                  <w:r w:rsidR="005A4E6F" w:rsidRPr="000B0DC1">
                    <w:rPr>
                      <w:rFonts w:ascii="Times New Roman" w:hAnsi="Times New Roman"/>
                      <w:i/>
                      <w:lang w:val="uk-UA"/>
                    </w:rPr>
                    <w:t xml:space="preserve"> </w:t>
                  </w:r>
                  <w:proofErr w:type="spellStart"/>
                  <w:r w:rsidRPr="000B0DC1">
                    <w:rPr>
                      <w:rFonts w:ascii="Times New Roman" w:hAnsi="Times New Roman"/>
                      <w:i/>
                    </w:rPr>
                    <w:t>мають</w:t>
                  </w:r>
                  <w:proofErr w:type="spellEnd"/>
                  <w:r w:rsidR="005A4E6F" w:rsidRPr="000B0DC1">
                    <w:rPr>
                      <w:rFonts w:ascii="Times New Roman" w:hAnsi="Times New Roman"/>
                      <w:i/>
                      <w:lang w:val="uk-UA"/>
                    </w:rPr>
                    <w:t xml:space="preserve"> </w:t>
                  </w:r>
                  <w:proofErr w:type="spellStart"/>
                  <w:r w:rsidRPr="000B0DC1">
                    <w:rPr>
                      <w:rFonts w:ascii="Times New Roman" w:hAnsi="Times New Roman"/>
                      <w:i/>
                    </w:rPr>
                    <w:t>необхідні</w:t>
                  </w:r>
                  <w:proofErr w:type="spellEnd"/>
                  <w:r w:rsidR="005A4E6F" w:rsidRPr="000B0DC1">
                    <w:rPr>
                      <w:rFonts w:ascii="Times New Roman" w:hAnsi="Times New Roman"/>
                      <w:i/>
                      <w:lang w:val="uk-UA"/>
                    </w:rPr>
                    <w:t xml:space="preserve"> </w:t>
                  </w:r>
                  <w:proofErr w:type="spellStart"/>
                  <w:r w:rsidRPr="000B0DC1">
                    <w:rPr>
                      <w:rFonts w:ascii="Times New Roman" w:hAnsi="Times New Roman"/>
                      <w:i/>
                    </w:rPr>
                    <w:t>знання</w:t>
                  </w:r>
                  <w:proofErr w:type="spellEnd"/>
                  <w:r w:rsidRPr="000B0DC1">
                    <w:rPr>
                      <w:rFonts w:ascii="Times New Roman" w:hAnsi="Times New Roman"/>
                      <w:i/>
                    </w:rPr>
                    <w:t xml:space="preserve"> та </w:t>
                  </w:r>
                  <w:proofErr w:type="spellStart"/>
                  <w:r w:rsidRPr="000B0DC1">
                    <w:rPr>
                      <w:rFonts w:ascii="Times New Roman" w:hAnsi="Times New Roman"/>
                      <w:i/>
                    </w:rPr>
                    <w:t>досвід</w:t>
                  </w:r>
                  <w:proofErr w:type="spellEnd"/>
                </w:p>
              </w:tc>
              <w:tc>
                <w:tcPr>
                  <w:tcW w:w="5528" w:type="dxa"/>
                </w:tcPr>
                <w:p w:rsidR="00EA1C29" w:rsidRPr="000B0DC1" w:rsidRDefault="00165BE6" w:rsidP="00977963">
                  <w:pPr>
                    <w:spacing w:after="0" w:line="240" w:lineRule="auto"/>
                    <w:jc w:val="both"/>
                    <w:rPr>
                      <w:rFonts w:ascii="Times New Roman" w:hAnsi="Times New Roman"/>
                      <w:i/>
                      <w:lang w:val="uk-UA"/>
                    </w:rPr>
                  </w:pPr>
                  <w:r w:rsidRPr="000B0DC1">
                    <w:rPr>
                      <w:rFonts w:ascii="Times New Roman" w:hAnsi="Times New Roman"/>
                      <w:lang w:val="uk-UA"/>
                    </w:rPr>
                    <w:t xml:space="preserve">Учасники </w:t>
                  </w:r>
                  <w:r w:rsidR="00E76597" w:rsidRPr="000B0DC1">
                    <w:rPr>
                      <w:rFonts w:ascii="Times New Roman" w:hAnsi="Times New Roman"/>
                      <w:lang w:val="uk-UA"/>
                    </w:rPr>
                    <w:t>надають</w:t>
                  </w:r>
                  <w:r w:rsidRPr="000B0DC1">
                    <w:rPr>
                      <w:rFonts w:ascii="Times New Roman" w:hAnsi="Times New Roman"/>
                      <w:lang w:val="uk-UA"/>
                    </w:rPr>
                    <w:t xml:space="preserve"> довідку, </w:t>
                  </w:r>
                  <w:r w:rsidR="00E76597" w:rsidRPr="000B0DC1">
                    <w:rPr>
                      <w:rFonts w:ascii="Times New Roman" w:hAnsi="Times New Roman"/>
                      <w:color w:val="000000"/>
                      <w:lang w:val="uk-UA"/>
                    </w:rPr>
                    <w:t>завірену</w:t>
                  </w:r>
                  <w:r w:rsidRPr="000B0DC1">
                    <w:rPr>
                      <w:rFonts w:ascii="Times New Roman" w:hAnsi="Times New Roman"/>
                      <w:color w:val="000000"/>
                      <w:lang w:val="uk-UA"/>
                    </w:rPr>
                    <w:t xml:space="preserve"> підписом та печаткою (у разі наявності) Учасника</w:t>
                  </w:r>
                  <w:r w:rsidRPr="000B0DC1">
                    <w:rPr>
                      <w:rFonts w:ascii="Times New Roman" w:hAnsi="Times New Roman"/>
                      <w:lang w:val="uk-UA"/>
                    </w:rPr>
                    <w:t>, складен</w:t>
                  </w:r>
                  <w:r w:rsidR="00E76597" w:rsidRPr="000B0DC1">
                    <w:rPr>
                      <w:rFonts w:ascii="Times New Roman" w:hAnsi="Times New Roman"/>
                      <w:lang w:val="uk-UA"/>
                    </w:rPr>
                    <w:t>у в</w:t>
                  </w:r>
                  <w:r w:rsidRPr="000B0DC1">
                    <w:rPr>
                      <w:rFonts w:ascii="Times New Roman" w:hAnsi="Times New Roman"/>
                      <w:lang w:val="uk-UA"/>
                    </w:rPr>
                    <w:t xml:space="preserve"> довільній формі, в якій зазначається інформація про наявність працівників відповідної </w:t>
                  </w:r>
                  <w:r w:rsidR="00CF5925" w:rsidRPr="000B0DC1">
                    <w:rPr>
                      <w:rFonts w:ascii="Times New Roman" w:hAnsi="Times New Roman"/>
                      <w:lang w:val="uk-UA"/>
                    </w:rPr>
                    <w:t xml:space="preserve">категорії / </w:t>
                  </w:r>
                  <w:r w:rsidRPr="000B0DC1">
                    <w:rPr>
                      <w:rFonts w:ascii="Times New Roman" w:hAnsi="Times New Roman"/>
                      <w:lang w:val="uk-UA"/>
                    </w:rPr>
                    <w:t>кваліфікації, які мають необхідні знання та досвід</w:t>
                  </w:r>
                  <w:r w:rsidR="00E76597" w:rsidRPr="000B0DC1">
                    <w:rPr>
                      <w:rFonts w:ascii="Times New Roman" w:hAnsi="Times New Roman"/>
                      <w:lang w:val="uk-UA"/>
                    </w:rPr>
                    <w:t xml:space="preserve"> </w:t>
                  </w:r>
                  <w:r w:rsidR="00E76597" w:rsidRPr="000B0DC1">
                    <w:rPr>
                      <w:rFonts w:ascii="Times New Roman" w:hAnsi="Times New Roman"/>
                      <w:color w:val="000000"/>
                      <w:lang w:val="uk-UA"/>
                    </w:rPr>
                    <w:t>для</w:t>
                  </w:r>
                  <w:r w:rsidR="00CF5925" w:rsidRPr="000B0DC1">
                    <w:rPr>
                      <w:rFonts w:ascii="Times New Roman" w:hAnsi="Times New Roman"/>
                      <w:lang w:val="uk-UA"/>
                    </w:rPr>
                    <w:t xml:space="preserve"> виконання об’єму послуг</w:t>
                  </w:r>
                  <w:r w:rsidR="00E76597" w:rsidRPr="000B0DC1">
                    <w:rPr>
                      <w:rFonts w:ascii="Times New Roman" w:hAnsi="Times New Roman"/>
                      <w:color w:val="000000"/>
                      <w:lang w:val="uk-UA"/>
                    </w:rPr>
                    <w:t>, що є предметом закупівлі</w:t>
                  </w:r>
                  <w:r w:rsidR="003D1F7B" w:rsidRPr="000B0DC1">
                    <w:rPr>
                      <w:rFonts w:ascii="Times New Roman" w:hAnsi="Times New Roman"/>
                      <w:lang w:val="uk-UA"/>
                    </w:rPr>
                    <w:t>.</w:t>
                  </w:r>
                </w:p>
              </w:tc>
            </w:tr>
          </w:tbl>
          <w:p w:rsidR="00E76597" w:rsidRPr="000B0DC1" w:rsidRDefault="00E76597" w:rsidP="0007219D">
            <w:pPr>
              <w:spacing w:after="0" w:line="240" w:lineRule="auto"/>
              <w:ind w:right="93"/>
              <w:jc w:val="both"/>
              <w:rPr>
                <w:rFonts w:ascii="Times New Roman" w:eastAsia="Times New Roman" w:hAnsi="Times New Roman"/>
                <w:lang w:val="uk-UA" w:eastAsia="ru-RU"/>
              </w:rPr>
            </w:pPr>
            <w:r w:rsidRPr="000B0DC1">
              <w:rPr>
                <w:rFonts w:ascii="Times New Roman" w:eastAsia="Times New Roman" w:hAnsi="Times New Roman"/>
                <w:lang w:val="uk-UA" w:eastAsia="ru-RU"/>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w:t>
            </w:r>
            <w:r w:rsidRPr="000B0DC1">
              <w:rPr>
                <w:rFonts w:ascii="Times New Roman" w:eastAsia="Times New Roman" w:hAnsi="Times New Roman"/>
                <w:lang w:val="uk-UA" w:eastAsia="ru-RU"/>
              </w:rPr>
              <w:lastRenderedPageBreak/>
              <w:t>кожного учасника такого об’єднання на підставі наданої об’єднанням інформації.</w:t>
            </w:r>
          </w:p>
          <w:p w:rsidR="009229D1" w:rsidRPr="000B0DC1" w:rsidRDefault="00E76597" w:rsidP="0007219D">
            <w:pPr>
              <w:spacing w:after="0" w:line="240" w:lineRule="auto"/>
              <w:ind w:right="93"/>
              <w:jc w:val="both"/>
              <w:rPr>
                <w:rFonts w:ascii="Times New Roman" w:eastAsia="Times New Roman" w:hAnsi="Times New Roman"/>
                <w:lang w:val="uk-UA" w:eastAsia="ru-RU"/>
              </w:rPr>
            </w:pPr>
            <w:r w:rsidRPr="000B0DC1">
              <w:rPr>
                <w:rFonts w:ascii="Times New Roman" w:eastAsia="Times New Roman" w:hAnsi="Times New Roman"/>
                <w:lang w:val="uk-UA" w:eastAsia="ru-RU"/>
              </w:rPr>
              <w:t>Учасник може, для підтвердження своєї відповідності таким кваліфікаційним критеріям,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w:t>
            </w:r>
            <w:r w:rsidR="002B7816" w:rsidRPr="000B0DC1">
              <w:rPr>
                <w:rFonts w:ascii="Times New Roman" w:eastAsia="Times New Roman" w:hAnsi="Times New Roman"/>
                <w:lang w:val="uk-UA" w:eastAsia="ru-RU"/>
              </w:rPr>
              <w:t>осподарювання як субпідрядників/</w:t>
            </w:r>
            <w:r w:rsidRPr="000B0DC1">
              <w:rPr>
                <w:rFonts w:ascii="Times New Roman" w:eastAsia="Times New Roman" w:hAnsi="Times New Roman"/>
                <w:lang w:val="uk-UA" w:eastAsia="ru-RU"/>
              </w:rPr>
              <w:t>співвиконавців.</w:t>
            </w:r>
          </w:p>
          <w:p w:rsidR="00E76597" w:rsidRPr="00415EB4" w:rsidRDefault="00E76597" w:rsidP="0007219D">
            <w:pPr>
              <w:spacing w:after="0" w:line="240" w:lineRule="auto"/>
              <w:ind w:right="93"/>
              <w:jc w:val="both"/>
              <w:rPr>
                <w:rFonts w:ascii="Times New Roman" w:eastAsia="Times New Roman" w:hAnsi="Times New Roman"/>
                <w:u w:val="single"/>
                <w:lang w:val="uk-UA" w:eastAsia="ru-RU"/>
              </w:rPr>
            </w:pPr>
            <w:r w:rsidRPr="00415EB4">
              <w:rPr>
                <w:rFonts w:ascii="Times New Roman" w:eastAsia="Times New Roman" w:hAnsi="Times New Roman"/>
                <w:u w:val="single"/>
                <w:lang w:val="uk-UA" w:eastAsia="ru-RU"/>
              </w:rPr>
              <w:t xml:space="preserve">Учасник процедури закупівлі підтверджує відсутність підстав, визначених </w:t>
            </w:r>
            <w:r w:rsidR="002B5E17" w:rsidRPr="00415EB4">
              <w:rPr>
                <w:rFonts w:ascii="Times New Roman" w:eastAsia="Times New Roman" w:hAnsi="Times New Roman"/>
                <w:u w:val="single"/>
                <w:lang w:val="uk-UA" w:eastAsia="ru-RU"/>
              </w:rPr>
              <w:t>пунктом 44 Особливостей</w:t>
            </w:r>
            <w:r w:rsidR="00306AEF" w:rsidRPr="00415EB4">
              <w:rPr>
                <w:rFonts w:ascii="Times New Roman" w:eastAsia="Times New Roman" w:hAnsi="Times New Roman"/>
                <w:u w:val="single"/>
                <w:lang w:val="uk-UA" w:eastAsia="ru-RU"/>
              </w:rPr>
              <w:t xml:space="preserve"> (крім абзацу </w:t>
            </w:r>
            <w:r w:rsidR="005A3669" w:rsidRPr="00415EB4">
              <w:rPr>
                <w:rFonts w:ascii="Times New Roman" w:eastAsia="Times New Roman" w:hAnsi="Times New Roman"/>
                <w:u w:val="single"/>
                <w:lang w:val="uk-UA" w:eastAsia="ru-RU"/>
              </w:rPr>
              <w:t>14</w:t>
            </w:r>
            <w:r w:rsidR="00306AEF" w:rsidRPr="00415EB4">
              <w:rPr>
                <w:rFonts w:ascii="Times New Roman" w:eastAsia="Times New Roman" w:hAnsi="Times New Roman"/>
                <w:u w:val="single"/>
                <w:lang w:val="uk-UA" w:eastAsia="ru-RU"/>
              </w:rPr>
              <w:t xml:space="preserve"> пункту</w:t>
            </w:r>
            <w:r w:rsidR="005A3669" w:rsidRPr="00415EB4">
              <w:rPr>
                <w:rFonts w:ascii="Times New Roman" w:eastAsia="Times New Roman" w:hAnsi="Times New Roman"/>
                <w:u w:val="single"/>
                <w:lang w:val="uk-UA" w:eastAsia="ru-RU"/>
              </w:rPr>
              <w:t xml:space="preserve"> 44 Особливостей</w:t>
            </w:r>
            <w:r w:rsidR="00306AEF" w:rsidRPr="00415EB4">
              <w:rPr>
                <w:rFonts w:ascii="Times New Roman" w:eastAsia="Times New Roman" w:hAnsi="Times New Roman"/>
                <w:u w:val="single"/>
                <w:lang w:val="uk-UA" w:eastAsia="ru-RU"/>
              </w:rPr>
              <w:t>)</w:t>
            </w:r>
            <w:r w:rsidRPr="00415EB4">
              <w:rPr>
                <w:rFonts w:ascii="Times New Roman" w:eastAsia="Times New Roman" w:hAnsi="Times New Roman"/>
                <w:u w:val="single"/>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111BCE" w:rsidRPr="000B0DC1" w:rsidRDefault="00111BCE" w:rsidP="00111BCE">
            <w:pPr>
              <w:spacing w:after="0" w:line="240" w:lineRule="auto"/>
              <w:jc w:val="both"/>
              <w:rPr>
                <w:rFonts w:ascii="Times New Roman" w:eastAsia="Times New Roman" w:hAnsi="Times New Roman"/>
                <w:b/>
                <w:lang w:val="uk-UA" w:eastAsia="ru-RU"/>
              </w:rPr>
            </w:pPr>
            <w:r w:rsidRPr="000B0DC1">
              <w:rPr>
                <w:rFonts w:ascii="Times New Roman" w:eastAsia="Times New Roman" w:hAnsi="Times New Roman"/>
                <w:b/>
                <w:lang w:val="uk-UA" w:eastAsia="ru-RU"/>
              </w:rPr>
              <w:t xml:space="preserve">Підстави для відмови в участі у процедурі закупівлі визначених пунктом 44 Особливостей (крім абзацу 14 пункту 44 Особливостей): </w:t>
            </w:r>
          </w:p>
          <w:p w:rsidR="00111BCE" w:rsidRPr="000B0DC1" w:rsidRDefault="0007506E" w:rsidP="00111BCE">
            <w:pPr>
              <w:pStyle w:val="tj"/>
              <w:shd w:val="clear" w:color="auto" w:fill="FFFFFF"/>
              <w:spacing w:before="0" w:beforeAutospacing="0" w:after="0" w:afterAutospacing="0"/>
              <w:jc w:val="both"/>
              <w:rPr>
                <w:sz w:val="22"/>
                <w:szCs w:val="22"/>
              </w:rPr>
            </w:pPr>
            <w:hyperlink r:id="rId7" w:tgtFrame="_blank" w:history="1">
              <w:r w:rsidR="00111BCE" w:rsidRPr="000B0DC1">
                <w:rPr>
                  <w:rStyle w:val="a3"/>
                  <w:color w:val="auto"/>
                  <w:sz w:val="22"/>
                  <w:szCs w:val="22"/>
                  <w:u w:val="none"/>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00415EB4">
                <w:rPr>
                  <w:rStyle w:val="a3"/>
                  <w:color w:val="auto"/>
                  <w:sz w:val="22"/>
                  <w:szCs w:val="22"/>
                  <w:u w:val="none"/>
                </w:rPr>
                <w:t xml:space="preserve"> </w:t>
              </w:r>
              <w:r w:rsidR="00111BCE" w:rsidRPr="00415EB4">
                <w:rPr>
                  <w:b/>
                  <w:i/>
                  <w:iCs/>
                  <w:sz w:val="22"/>
                  <w:szCs w:val="22"/>
                  <w:shd w:val="clear" w:color="auto" w:fill="FFFFFF"/>
                  <w:lang w:eastAsia="ru-RU"/>
                </w:rPr>
                <w:t>(</w:t>
              </w:r>
              <w:r w:rsidR="00111BCE" w:rsidRPr="00415EB4">
                <w:rPr>
                  <w:b/>
                  <w:i/>
                  <w:iCs/>
                  <w:sz w:val="22"/>
                  <w:szCs w:val="22"/>
                  <w:lang w:eastAsia="ru-RU"/>
                </w:rPr>
                <w:t>підпункт 1 пункту 44 Особливостей)</w:t>
              </w:r>
              <w:r w:rsidR="00111BCE" w:rsidRPr="00415EB4">
                <w:rPr>
                  <w:rStyle w:val="a3"/>
                  <w:b/>
                  <w:i/>
                  <w:color w:val="auto"/>
                  <w:sz w:val="22"/>
                  <w:szCs w:val="22"/>
                  <w:u w:val="none"/>
                </w:rPr>
                <w:t>;</w:t>
              </w:r>
            </w:hyperlink>
          </w:p>
          <w:p w:rsidR="00111BCE" w:rsidRPr="000B0DC1" w:rsidRDefault="0007506E" w:rsidP="00111BCE">
            <w:pPr>
              <w:pStyle w:val="tj"/>
              <w:shd w:val="clear" w:color="auto" w:fill="FFFFFF"/>
              <w:spacing w:before="0" w:beforeAutospacing="0" w:after="0" w:afterAutospacing="0"/>
              <w:jc w:val="both"/>
              <w:rPr>
                <w:sz w:val="22"/>
                <w:szCs w:val="22"/>
              </w:rPr>
            </w:pPr>
            <w:hyperlink r:id="rId8" w:tgtFrame="_blank" w:history="1">
              <w:r w:rsidR="00111BCE" w:rsidRPr="000B0DC1">
                <w:rPr>
                  <w:rStyle w:val="a3"/>
                  <w:color w:val="auto"/>
                  <w:sz w:val="22"/>
                  <w:szCs w:val="22"/>
                  <w:u w:val="none"/>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00111BCE" w:rsidRPr="00415EB4">
                <w:rPr>
                  <w:b/>
                  <w:i/>
                  <w:sz w:val="22"/>
                  <w:szCs w:val="22"/>
                  <w:shd w:val="clear" w:color="auto" w:fill="FFFFFF"/>
                </w:rPr>
                <w:t>(</w:t>
              </w:r>
              <w:r w:rsidR="00111BCE" w:rsidRPr="00415EB4">
                <w:rPr>
                  <w:b/>
                  <w:i/>
                  <w:iCs/>
                  <w:sz w:val="22"/>
                  <w:szCs w:val="22"/>
                  <w:lang w:eastAsia="ru-RU"/>
                </w:rPr>
                <w:t>підпункт 2 пункту 44 Особливостей)</w:t>
              </w:r>
              <w:r w:rsidR="00111BCE" w:rsidRPr="00415EB4">
                <w:rPr>
                  <w:rStyle w:val="a3"/>
                  <w:b/>
                  <w:i/>
                  <w:color w:val="auto"/>
                  <w:sz w:val="22"/>
                  <w:szCs w:val="22"/>
                  <w:u w:val="none"/>
                </w:rPr>
                <w:t>;</w:t>
              </w:r>
            </w:hyperlink>
          </w:p>
          <w:p w:rsidR="00111BCE" w:rsidRPr="000B0DC1" w:rsidRDefault="0007506E" w:rsidP="00111BCE">
            <w:pPr>
              <w:pStyle w:val="tj"/>
              <w:shd w:val="clear" w:color="auto" w:fill="FFFFFF"/>
              <w:spacing w:before="0" w:beforeAutospacing="0" w:after="0" w:afterAutospacing="0"/>
              <w:jc w:val="both"/>
              <w:rPr>
                <w:sz w:val="22"/>
                <w:szCs w:val="22"/>
              </w:rPr>
            </w:pPr>
            <w:hyperlink r:id="rId9" w:tgtFrame="_blank" w:history="1">
              <w:r w:rsidR="00111BCE" w:rsidRPr="000B0DC1">
                <w:rPr>
                  <w:rStyle w:val="a3"/>
                  <w:color w:val="auto"/>
                  <w:sz w:val="22"/>
                  <w:szCs w:val="22"/>
                  <w:u w:val="none"/>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415EB4">
                <w:rPr>
                  <w:rStyle w:val="a3"/>
                  <w:color w:val="auto"/>
                  <w:sz w:val="22"/>
                  <w:szCs w:val="22"/>
                  <w:u w:val="none"/>
                </w:rPr>
                <w:t xml:space="preserve"> </w:t>
              </w:r>
              <w:r w:rsidR="00111BCE" w:rsidRPr="00415EB4">
                <w:rPr>
                  <w:b/>
                  <w:i/>
                  <w:sz w:val="22"/>
                  <w:szCs w:val="22"/>
                  <w:shd w:val="clear" w:color="auto" w:fill="FFFFFF"/>
                </w:rPr>
                <w:t>(</w:t>
              </w:r>
              <w:r w:rsidR="00111BCE" w:rsidRPr="00415EB4">
                <w:rPr>
                  <w:b/>
                  <w:i/>
                  <w:iCs/>
                  <w:sz w:val="22"/>
                  <w:szCs w:val="22"/>
                  <w:lang w:eastAsia="ru-RU"/>
                </w:rPr>
                <w:t>пі</w:t>
              </w:r>
              <w:r w:rsidR="00415EB4" w:rsidRPr="00415EB4">
                <w:rPr>
                  <w:b/>
                  <w:i/>
                  <w:iCs/>
                  <w:sz w:val="22"/>
                  <w:szCs w:val="22"/>
                  <w:lang w:eastAsia="ru-RU"/>
                </w:rPr>
                <w:t>дпункт 3 пункту 44 Особливостей)</w:t>
              </w:r>
              <w:r w:rsidR="00111BCE" w:rsidRPr="00415EB4">
                <w:rPr>
                  <w:rStyle w:val="a3"/>
                  <w:b/>
                  <w:i/>
                  <w:color w:val="auto"/>
                  <w:sz w:val="22"/>
                  <w:szCs w:val="22"/>
                  <w:u w:val="none"/>
                </w:rPr>
                <w:t>;</w:t>
              </w:r>
            </w:hyperlink>
          </w:p>
          <w:p w:rsidR="00111BCE" w:rsidRPr="000B0DC1" w:rsidRDefault="0007506E" w:rsidP="00111BCE">
            <w:pPr>
              <w:pStyle w:val="tj"/>
              <w:shd w:val="clear" w:color="auto" w:fill="FFFFFF"/>
              <w:spacing w:before="0" w:beforeAutospacing="0" w:after="0" w:afterAutospacing="0"/>
              <w:jc w:val="both"/>
              <w:rPr>
                <w:sz w:val="22"/>
                <w:szCs w:val="22"/>
              </w:rPr>
            </w:pPr>
            <w:hyperlink r:id="rId10" w:tgtFrame="_blank" w:history="1">
              <w:r w:rsidR="00111BCE" w:rsidRPr="000B0DC1">
                <w:rPr>
                  <w:rStyle w:val="a3"/>
                  <w:color w:val="auto"/>
                  <w:sz w:val="22"/>
                  <w:szCs w:val="22"/>
                  <w:u w:val="none"/>
                </w:rPr>
                <w:t>4) суб'єкт господарювання (учасник процедури закупівлі) протягом останніх трьох років притягувався до відповідальності за порушення, передбачене</w:t>
              </w:r>
            </w:hyperlink>
            <w:r w:rsidR="00111BCE" w:rsidRPr="000B0DC1">
              <w:rPr>
                <w:sz w:val="22"/>
                <w:szCs w:val="22"/>
              </w:rPr>
              <w:t> </w:t>
            </w:r>
            <w:hyperlink r:id="rId11" w:tgtFrame="_blank" w:history="1">
              <w:r w:rsidR="00111BCE" w:rsidRPr="000B0DC1">
                <w:rPr>
                  <w:rStyle w:val="hard-blue-color"/>
                  <w:sz w:val="22"/>
                  <w:szCs w:val="22"/>
                </w:rPr>
                <w:t>пунктом 4 частини другої статті 6</w:t>
              </w:r>
            </w:hyperlink>
            <w:hyperlink r:id="rId12" w:tgtFrame="_blank" w:history="1">
              <w:r w:rsidR="00111BCE" w:rsidRPr="000B0DC1">
                <w:rPr>
                  <w:rStyle w:val="a3"/>
                  <w:color w:val="auto"/>
                  <w:sz w:val="22"/>
                  <w:szCs w:val="22"/>
                  <w:u w:val="none"/>
                </w:rPr>
                <w:t>,</w:t>
              </w:r>
            </w:hyperlink>
            <w:r w:rsidR="00111BCE" w:rsidRPr="000B0DC1">
              <w:rPr>
                <w:sz w:val="22"/>
                <w:szCs w:val="22"/>
              </w:rPr>
              <w:t> </w:t>
            </w:r>
            <w:hyperlink r:id="rId13" w:tgtFrame="_blank" w:history="1">
              <w:r w:rsidR="00111BCE" w:rsidRPr="000B0DC1">
                <w:rPr>
                  <w:rStyle w:val="hard-blue-color"/>
                  <w:sz w:val="22"/>
                  <w:szCs w:val="22"/>
                </w:rPr>
                <w:t>пунктом 1 статті 50 Закону України "Про захист економічної конкуренції"</w:t>
              </w:r>
            </w:hyperlink>
            <w:hyperlink r:id="rId14" w:tgtFrame="_blank" w:history="1">
              <w:r w:rsidR="00111BCE" w:rsidRPr="000B0DC1">
                <w:rPr>
                  <w:rStyle w:val="a3"/>
                  <w:color w:val="auto"/>
                  <w:sz w:val="22"/>
                  <w:szCs w:val="22"/>
                  <w:u w:val="none"/>
                </w:rPr>
                <w:t xml:space="preserve">, у вигляді вчинення </w:t>
              </w:r>
              <w:proofErr w:type="spellStart"/>
              <w:r w:rsidR="00111BCE" w:rsidRPr="000B0DC1">
                <w:rPr>
                  <w:rStyle w:val="a3"/>
                  <w:color w:val="auto"/>
                  <w:sz w:val="22"/>
                  <w:szCs w:val="22"/>
                  <w:u w:val="none"/>
                </w:rPr>
                <w:t>антиконкурентних</w:t>
              </w:r>
              <w:proofErr w:type="spellEnd"/>
              <w:r w:rsidR="00111BCE" w:rsidRPr="000B0DC1">
                <w:rPr>
                  <w:rStyle w:val="a3"/>
                  <w:color w:val="auto"/>
                  <w:sz w:val="22"/>
                  <w:szCs w:val="22"/>
                  <w:u w:val="none"/>
                </w:rPr>
                <w:t xml:space="preserve"> узгоджених дій, що стосуються спотворення результатів тендерів </w:t>
              </w:r>
              <w:r w:rsidR="00111BCE" w:rsidRPr="00415EB4">
                <w:rPr>
                  <w:b/>
                  <w:i/>
                  <w:sz w:val="22"/>
                  <w:szCs w:val="22"/>
                  <w:shd w:val="clear" w:color="auto" w:fill="FFFFFF"/>
                </w:rPr>
                <w:t>(</w:t>
              </w:r>
              <w:r w:rsidR="00111BCE" w:rsidRPr="00415EB4">
                <w:rPr>
                  <w:b/>
                  <w:i/>
                  <w:iCs/>
                  <w:sz w:val="22"/>
                  <w:szCs w:val="22"/>
                  <w:lang w:eastAsia="ru-RU"/>
                </w:rPr>
                <w:t>підпункт 4 пункту 44 Особливостей)</w:t>
              </w:r>
              <w:r w:rsidR="00111BCE" w:rsidRPr="000B0DC1">
                <w:rPr>
                  <w:rStyle w:val="a3"/>
                  <w:b/>
                  <w:i/>
                  <w:color w:val="auto"/>
                  <w:sz w:val="22"/>
                  <w:szCs w:val="22"/>
                  <w:u w:val="none"/>
                </w:rPr>
                <w:t>;</w:t>
              </w:r>
            </w:hyperlink>
          </w:p>
          <w:p w:rsidR="00111BCE" w:rsidRPr="000B0DC1" w:rsidRDefault="0007506E" w:rsidP="00111BCE">
            <w:pPr>
              <w:pStyle w:val="tj"/>
              <w:shd w:val="clear" w:color="auto" w:fill="FFFFFF"/>
              <w:spacing w:before="0" w:beforeAutospacing="0" w:after="0" w:afterAutospacing="0"/>
              <w:jc w:val="both"/>
              <w:rPr>
                <w:sz w:val="22"/>
                <w:szCs w:val="22"/>
              </w:rPr>
            </w:pPr>
            <w:hyperlink r:id="rId15" w:tgtFrame="_blank" w:history="1">
              <w:r w:rsidR="00111BCE" w:rsidRPr="000B0DC1">
                <w:rPr>
                  <w:rStyle w:val="a3"/>
                  <w:color w:val="auto"/>
                  <w:sz w:val="22"/>
                  <w:szCs w:val="22"/>
                  <w:u w:val="none"/>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00111BCE" w:rsidRPr="00415EB4">
                <w:rPr>
                  <w:b/>
                  <w:i/>
                  <w:sz w:val="22"/>
                  <w:szCs w:val="22"/>
                  <w:shd w:val="clear" w:color="auto" w:fill="FFFFFF"/>
                </w:rPr>
                <w:t>(</w:t>
              </w:r>
              <w:r w:rsidR="00111BCE" w:rsidRPr="00415EB4">
                <w:rPr>
                  <w:b/>
                  <w:i/>
                  <w:iCs/>
                  <w:sz w:val="22"/>
                  <w:szCs w:val="22"/>
                  <w:lang w:eastAsia="ru-RU"/>
                </w:rPr>
                <w:t>підпункт</w:t>
              </w:r>
              <w:r w:rsidR="00111BCE" w:rsidRPr="00415EB4">
                <w:rPr>
                  <w:b/>
                  <w:i/>
                  <w:sz w:val="22"/>
                  <w:szCs w:val="22"/>
                </w:rPr>
                <w:t xml:space="preserve"> 5 </w:t>
              </w:r>
              <w:r w:rsidR="00111BCE" w:rsidRPr="00415EB4">
                <w:rPr>
                  <w:b/>
                  <w:i/>
                  <w:iCs/>
                  <w:sz w:val="22"/>
                  <w:szCs w:val="22"/>
                  <w:lang w:eastAsia="ru-RU"/>
                </w:rPr>
                <w:t>пункту 44 Особливостей</w:t>
              </w:r>
              <w:r w:rsidR="00111BCE" w:rsidRPr="00415EB4">
                <w:rPr>
                  <w:b/>
                  <w:i/>
                  <w:sz w:val="22"/>
                  <w:szCs w:val="22"/>
                </w:rPr>
                <w:t>)</w:t>
              </w:r>
              <w:r w:rsidR="00111BCE" w:rsidRPr="00415EB4">
                <w:rPr>
                  <w:rStyle w:val="a3"/>
                  <w:b/>
                  <w:i/>
                  <w:color w:val="auto"/>
                  <w:sz w:val="22"/>
                  <w:szCs w:val="22"/>
                  <w:u w:val="none"/>
                </w:rPr>
                <w:t>;</w:t>
              </w:r>
            </w:hyperlink>
          </w:p>
          <w:p w:rsidR="00111BCE" w:rsidRPr="000B0DC1" w:rsidRDefault="0007506E" w:rsidP="00111BCE">
            <w:pPr>
              <w:pStyle w:val="tj"/>
              <w:shd w:val="clear" w:color="auto" w:fill="FFFFFF"/>
              <w:spacing w:before="0" w:beforeAutospacing="0" w:after="0" w:afterAutospacing="0"/>
              <w:jc w:val="both"/>
              <w:rPr>
                <w:sz w:val="22"/>
                <w:szCs w:val="22"/>
              </w:rPr>
            </w:pPr>
            <w:hyperlink r:id="rId16" w:tgtFrame="_blank" w:history="1">
              <w:r w:rsidR="00111BCE" w:rsidRPr="000B0DC1">
                <w:rPr>
                  <w:rStyle w:val="a3"/>
                  <w:color w:val="auto"/>
                  <w:sz w:val="22"/>
                  <w:szCs w:val="22"/>
                  <w:u w:val="none"/>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00111BCE" w:rsidRPr="00415EB4">
                <w:rPr>
                  <w:b/>
                  <w:i/>
                  <w:sz w:val="22"/>
                  <w:szCs w:val="22"/>
                  <w:shd w:val="clear" w:color="auto" w:fill="FFFFFF"/>
                </w:rPr>
                <w:t>(</w:t>
              </w:r>
              <w:r w:rsidR="00111BCE" w:rsidRPr="00415EB4">
                <w:rPr>
                  <w:b/>
                  <w:i/>
                  <w:iCs/>
                  <w:sz w:val="22"/>
                  <w:szCs w:val="22"/>
                  <w:shd w:val="clear" w:color="auto" w:fill="FFFFFF"/>
                  <w:lang w:eastAsia="ru-RU"/>
                </w:rPr>
                <w:t>підпункт</w:t>
              </w:r>
              <w:r w:rsidR="00111BCE" w:rsidRPr="00415EB4">
                <w:rPr>
                  <w:b/>
                  <w:i/>
                  <w:sz w:val="22"/>
                  <w:szCs w:val="22"/>
                  <w:shd w:val="clear" w:color="auto" w:fill="FFFFFF"/>
                </w:rPr>
                <w:t xml:space="preserve"> 6 </w:t>
              </w:r>
              <w:r w:rsidR="00111BCE" w:rsidRPr="00415EB4">
                <w:rPr>
                  <w:b/>
                  <w:i/>
                  <w:iCs/>
                  <w:sz w:val="22"/>
                  <w:szCs w:val="22"/>
                  <w:shd w:val="clear" w:color="auto" w:fill="FFFFFF"/>
                  <w:lang w:eastAsia="ru-RU"/>
                </w:rPr>
                <w:t>пункту 44 Особливостей)</w:t>
              </w:r>
              <w:r w:rsidR="00111BCE" w:rsidRPr="00415EB4">
                <w:rPr>
                  <w:rStyle w:val="a3"/>
                  <w:b/>
                  <w:i/>
                  <w:color w:val="auto"/>
                  <w:sz w:val="22"/>
                  <w:szCs w:val="22"/>
                  <w:u w:val="none"/>
                </w:rPr>
                <w:t>;</w:t>
              </w:r>
            </w:hyperlink>
          </w:p>
          <w:p w:rsidR="00111BCE" w:rsidRPr="000B0DC1" w:rsidRDefault="0007506E" w:rsidP="00111BCE">
            <w:pPr>
              <w:pStyle w:val="tj"/>
              <w:shd w:val="clear" w:color="auto" w:fill="FFFFFF"/>
              <w:spacing w:before="0" w:beforeAutospacing="0" w:after="0" w:afterAutospacing="0"/>
              <w:jc w:val="both"/>
              <w:rPr>
                <w:sz w:val="22"/>
                <w:szCs w:val="22"/>
              </w:rPr>
            </w:pPr>
            <w:hyperlink r:id="rId17" w:tgtFrame="_blank" w:history="1">
              <w:r w:rsidR="00111BCE" w:rsidRPr="000B0DC1">
                <w:rPr>
                  <w:rStyle w:val="a3"/>
                  <w:color w:val="auto"/>
                  <w:sz w:val="22"/>
                  <w:szCs w:val="22"/>
                  <w:u w:val="none"/>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00111BCE" w:rsidRPr="00415EB4">
                <w:rPr>
                  <w:b/>
                  <w:i/>
                  <w:sz w:val="22"/>
                  <w:szCs w:val="22"/>
                  <w:shd w:val="clear" w:color="auto" w:fill="FFFFFF"/>
                </w:rPr>
                <w:t>(</w:t>
              </w:r>
              <w:r w:rsidR="00111BCE" w:rsidRPr="00415EB4">
                <w:rPr>
                  <w:b/>
                  <w:i/>
                  <w:iCs/>
                  <w:sz w:val="22"/>
                  <w:szCs w:val="22"/>
                  <w:lang w:eastAsia="ru-RU"/>
                </w:rPr>
                <w:t>підпункт</w:t>
              </w:r>
              <w:r w:rsidR="00111BCE" w:rsidRPr="00415EB4">
                <w:rPr>
                  <w:b/>
                  <w:i/>
                  <w:sz w:val="22"/>
                  <w:szCs w:val="22"/>
                </w:rPr>
                <w:t xml:space="preserve"> 7 </w:t>
              </w:r>
              <w:r w:rsidR="00111BCE" w:rsidRPr="00415EB4">
                <w:rPr>
                  <w:b/>
                  <w:i/>
                  <w:iCs/>
                  <w:sz w:val="22"/>
                  <w:szCs w:val="22"/>
                  <w:lang w:eastAsia="ru-RU"/>
                </w:rPr>
                <w:t>пункту 44 Особливостей</w:t>
              </w:r>
              <w:r w:rsidR="00415EB4" w:rsidRPr="00415EB4">
                <w:rPr>
                  <w:b/>
                  <w:i/>
                  <w:sz w:val="22"/>
                  <w:szCs w:val="22"/>
                </w:rPr>
                <w:t>)</w:t>
              </w:r>
              <w:r w:rsidR="00111BCE" w:rsidRPr="000B0DC1">
                <w:rPr>
                  <w:rStyle w:val="a3"/>
                  <w:b/>
                  <w:i/>
                  <w:color w:val="auto"/>
                  <w:sz w:val="22"/>
                  <w:szCs w:val="22"/>
                  <w:u w:val="none"/>
                </w:rPr>
                <w:t>;</w:t>
              </w:r>
            </w:hyperlink>
          </w:p>
          <w:p w:rsidR="00111BCE" w:rsidRPr="000B0DC1" w:rsidRDefault="0007506E" w:rsidP="00111BCE">
            <w:pPr>
              <w:pStyle w:val="tj"/>
              <w:shd w:val="clear" w:color="auto" w:fill="FFFFFF"/>
              <w:spacing w:before="0" w:beforeAutospacing="0" w:after="0" w:afterAutospacing="0"/>
              <w:jc w:val="both"/>
              <w:rPr>
                <w:sz w:val="22"/>
                <w:szCs w:val="22"/>
              </w:rPr>
            </w:pPr>
            <w:hyperlink r:id="rId18" w:tgtFrame="_blank" w:history="1">
              <w:r w:rsidR="00111BCE" w:rsidRPr="000B0DC1">
                <w:rPr>
                  <w:rStyle w:val="a3"/>
                  <w:color w:val="auto"/>
                  <w:sz w:val="22"/>
                  <w:szCs w:val="22"/>
                  <w:u w:val="none"/>
                </w:rPr>
                <w:t xml:space="preserve">8) учасник процедури закупівлі визнаний в установленому законом порядку банкрутом та стосовно нього відкрита ліквідаційна процедура </w:t>
              </w:r>
              <w:r w:rsidR="00111BCE" w:rsidRPr="00415EB4">
                <w:rPr>
                  <w:b/>
                  <w:i/>
                  <w:sz w:val="22"/>
                  <w:szCs w:val="22"/>
                  <w:shd w:val="clear" w:color="auto" w:fill="FFFFFF"/>
                </w:rPr>
                <w:t>(</w:t>
              </w:r>
              <w:r w:rsidR="00111BCE" w:rsidRPr="00415EB4">
                <w:rPr>
                  <w:b/>
                  <w:i/>
                  <w:iCs/>
                  <w:sz w:val="22"/>
                  <w:szCs w:val="22"/>
                  <w:lang w:eastAsia="ru-RU"/>
                </w:rPr>
                <w:t>підпункт</w:t>
              </w:r>
              <w:r w:rsidR="00111BCE" w:rsidRPr="00415EB4">
                <w:rPr>
                  <w:b/>
                  <w:i/>
                  <w:sz w:val="22"/>
                  <w:szCs w:val="22"/>
                </w:rPr>
                <w:t xml:space="preserve"> 8 </w:t>
              </w:r>
              <w:r w:rsidR="00111BCE" w:rsidRPr="00415EB4">
                <w:rPr>
                  <w:b/>
                  <w:i/>
                  <w:iCs/>
                  <w:sz w:val="22"/>
                  <w:szCs w:val="22"/>
                  <w:lang w:eastAsia="ru-RU"/>
                </w:rPr>
                <w:t>пункту 44 Особливостей</w:t>
              </w:r>
              <w:r w:rsidR="00111BCE" w:rsidRPr="00415EB4">
                <w:rPr>
                  <w:b/>
                  <w:i/>
                  <w:sz w:val="22"/>
                  <w:szCs w:val="22"/>
                </w:rPr>
                <w:t>)</w:t>
              </w:r>
              <w:r w:rsidR="00111BCE" w:rsidRPr="00415EB4">
                <w:rPr>
                  <w:rStyle w:val="a3"/>
                  <w:b/>
                  <w:color w:val="auto"/>
                  <w:sz w:val="22"/>
                  <w:szCs w:val="22"/>
                  <w:u w:val="none"/>
                </w:rPr>
                <w:t>;</w:t>
              </w:r>
            </w:hyperlink>
          </w:p>
          <w:p w:rsidR="00111BCE" w:rsidRPr="000B0DC1" w:rsidRDefault="0007506E" w:rsidP="00111BCE">
            <w:pPr>
              <w:pStyle w:val="tj"/>
              <w:shd w:val="clear" w:color="auto" w:fill="FFFFFF"/>
              <w:spacing w:before="0" w:beforeAutospacing="0" w:after="0" w:afterAutospacing="0"/>
              <w:jc w:val="both"/>
              <w:rPr>
                <w:sz w:val="22"/>
                <w:szCs w:val="22"/>
              </w:rPr>
            </w:pPr>
            <w:hyperlink r:id="rId19" w:tgtFrame="_blank" w:history="1">
              <w:r w:rsidR="00111BCE" w:rsidRPr="000B0DC1">
                <w:rPr>
                  <w:rStyle w:val="a3"/>
                  <w:color w:val="auto"/>
                  <w:sz w:val="22"/>
                  <w:szCs w:val="22"/>
                  <w:u w:val="none"/>
                </w:rPr>
                <w:t>9) у Єдиному державному реєстрі юридичних осіб, фізичних осіб - підприємців та громадських формувань відсутня інформація, передбачена</w:t>
              </w:r>
            </w:hyperlink>
            <w:r w:rsidR="00111BCE" w:rsidRPr="000B0DC1">
              <w:rPr>
                <w:sz w:val="22"/>
                <w:szCs w:val="22"/>
              </w:rPr>
              <w:t> </w:t>
            </w:r>
            <w:hyperlink r:id="rId20" w:tgtFrame="_blank" w:history="1">
              <w:r w:rsidR="00111BCE" w:rsidRPr="000B0DC1">
                <w:rPr>
                  <w:rStyle w:val="hard-blue-color"/>
                  <w:sz w:val="22"/>
                  <w:szCs w:val="22"/>
                </w:rPr>
                <w:t>пунктом 9 частини другої статті 9 Закону України "Про державну реєстрацію юридичних осіб, фізичних осіб - підприємців та громадських формувань"</w:t>
              </w:r>
            </w:hyperlink>
            <w:r w:rsidR="00111BCE" w:rsidRPr="000B0DC1">
              <w:rPr>
                <w:sz w:val="22"/>
                <w:szCs w:val="22"/>
              </w:rPr>
              <w:t> </w:t>
            </w:r>
            <w:hyperlink r:id="rId21" w:tgtFrame="_blank" w:history="1">
              <w:r w:rsidR="00111BCE" w:rsidRPr="000B0DC1">
                <w:rPr>
                  <w:rStyle w:val="a3"/>
                  <w:color w:val="auto"/>
                  <w:sz w:val="22"/>
                  <w:szCs w:val="22"/>
                  <w:u w:val="none"/>
                </w:rPr>
                <w:t>(крім нерезидентів)</w:t>
              </w:r>
              <w:r w:rsidR="00111BCE" w:rsidRPr="000B0DC1">
                <w:rPr>
                  <w:i/>
                  <w:sz w:val="22"/>
                  <w:szCs w:val="22"/>
                  <w:shd w:val="clear" w:color="auto" w:fill="FFFFFF"/>
                </w:rPr>
                <w:t xml:space="preserve"> </w:t>
              </w:r>
              <w:r w:rsidR="00111BCE" w:rsidRPr="00415EB4">
                <w:rPr>
                  <w:b/>
                  <w:i/>
                  <w:sz w:val="22"/>
                  <w:szCs w:val="22"/>
                  <w:shd w:val="clear" w:color="auto" w:fill="FFFFFF"/>
                </w:rPr>
                <w:t>(</w:t>
              </w:r>
              <w:r w:rsidR="00111BCE" w:rsidRPr="00415EB4">
                <w:rPr>
                  <w:b/>
                  <w:i/>
                  <w:iCs/>
                  <w:sz w:val="22"/>
                  <w:szCs w:val="22"/>
                  <w:lang w:eastAsia="ru-RU"/>
                </w:rPr>
                <w:t>підпункт</w:t>
              </w:r>
              <w:r w:rsidR="00111BCE" w:rsidRPr="00415EB4">
                <w:rPr>
                  <w:b/>
                  <w:i/>
                  <w:sz w:val="22"/>
                  <w:szCs w:val="22"/>
                </w:rPr>
                <w:t xml:space="preserve"> 9 </w:t>
              </w:r>
              <w:r w:rsidR="00111BCE" w:rsidRPr="00415EB4">
                <w:rPr>
                  <w:b/>
                  <w:i/>
                  <w:iCs/>
                  <w:sz w:val="22"/>
                  <w:szCs w:val="22"/>
                  <w:lang w:eastAsia="ru-RU"/>
                </w:rPr>
                <w:t>пункту 44</w:t>
              </w:r>
              <w:r w:rsidR="00111BCE" w:rsidRPr="000B0DC1">
                <w:rPr>
                  <w:i/>
                  <w:iCs/>
                  <w:sz w:val="22"/>
                  <w:szCs w:val="22"/>
                  <w:lang w:eastAsia="ru-RU"/>
                </w:rPr>
                <w:t xml:space="preserve"> </w:t>
              </w:r>
              <w:r w:rsidR="00111BCE" w:rsidRPr="00415EB4">
                <w:rPr>
                  <w:b/>
                  <w:i/>
                  <w:iCs/>
                  <w:sz w:val="22"/>
                  <w:szCs w:val="22"/>
                  <w:lang w:eastAsia="ru-RU"/>
                </w:rPr>
                <w:t>Особливостей</w:t>
              </w:r>
              <w:r w:rsidR="00111BCE" w:rsidRPr="00415EB4">
                <w:rPr>
                  <w:b/>
                  <w:i/>
                  <w:sz w:val="22"/>
                  <w:szCs w:val="22"/>
                </w:rPr>
                <w:t>)</w:t>
              </w:r>
              <w:r w:rsidR="00111BCE" w:rsidRPr="00415EB4">
                <w:rPr>
                  <w:rStyle w:val="a3"/>
                  <w:b/>
                  <w:i/>
                  <w:color w:val="auto"/>
                  <w:sz w:val="22"/>
                  <w:szCs w:val="22"/>
                  <w:u w:val="none"/>
                </w:rPr>
                <w:t>;</w:t>
              </w:r>
            </w:hyperlink>
          </w:p>
          <w:p w:rsidR="00111BCE" w:rsidRPr="000B0DC1" w:rsidRDefault="0007506E" w:rsidP="00111BCE">
            <w:pPr>
              <w:spacing w:after="0" w:line="240" w:lineRule="auto"/>
              <w:jc w:val="both"/>
              <w:rPr>
                <w:lang w:val="uk-UA"/>
              </w:rPr>
            </w:pPr>
            <w:hyperlink r:id="rId22" w:tgtFrame="_blank" w:history="1">
              <w:r w:rsidR="00111BCE" w:rsidRPr="000B0DC1">
                <w:rPr>
                  <w:rStyle w:val="a3"/>
                  <w:rFonts w:ascii="Times New Roman" w:hAnsi="Times New Roman"/>
                  <w:color w:val="auto"/>
                  <w:u w:val="none"/>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sidR="00111BCE" w:rsidRPr="000B0DC1">
                <w:rPr>
                  <w:rFonts w:ascii="Times New Roman" w:hAnsi="Times New Roman"/>
                  <w:i/>
                  <w:shd w:val="clear" w:color="auto" w:fill="FFFFFF"/>
                  <w:lang w:val="uk-UA"/>
                </w:rPr>
                <w:t xml:space="preserve"> </w:t>
              </w:r>
              <w:r w:rsidR="00111BCE" w:rsidRPr="00415EB4">
                <w:rPr>
                  <w:rFonts w:ascii="Times New Roman" w:hAnsi="Times New Roman"/>
                  <w:b/>
                  <w:i/>
                  <w:shd w:val="clear" w:color="auto" w:fill="FFFFFF"/>
                  <w:lang w:val="uk-UA"/>
                </w:rPr>
                <w:t>(</w:t>
              </w:r>
              <w:r w:rsidR="00111BCE" w:rsidRPr="00415EB4">
                <w:rPr>
                  <w:rFonts w:ascii="Times New Roman" w:eastAsia="Times New Roman" w:hAnsi="Times New Roman"/>
                  <w:b/>
                  <w:i/>
                  <w:iCs/>
                  <w:lang w:val="uk-UA" w:eastAsia="ru-RU"/>
                </w:rPr>
                <w:t>підпункт</w:t>
              </w:r>
              <w:r w:rsidR="00111BCE" w:rsidRPr="00415EB4">
                <w:rPr>
                  <w:rFonts w:ascii="Times New Roman" w:hAnsi="Times New Roman"/>
                  <w:b/>
                  <w:i/>
                  <w:lang w:val="uk-UA"/>
                </w:rPr>
                <w:t xml:space="preserve"> 10 </w:t>
              </w:r>
              <w:r w:rsidR="00111BCE" w:rsidRPr="00415EB4">
                <w:rPr>
                  <w:rFonts w:ascii="Times New Roman" w:eastAsia="Times New Roman" w:hAnsi="Times New Roman"/>
                  <w:b/>
                  <w:i/>
                  <w:iCs/>
                  <w:lang w:val="uk-UA" w:eastAsia="ru-RU"/>
                </w:rPr>
                <w:t>пункту 44 Особливостей</w:t>
              </w:r>
              <w:r w:rsidR="00111BCE" w:rsidRPr="00415EB4">
                <w:rPr>
                  <w:rFonts w:ascii="Times New Roman" w:hAnsi="Times New Roman"/>
                  <w:b/>
                  <w:i/>
                  <w:lang w:val="uk-UA"/>
                </w:rPr>
                <w:t>)</w:t>
              </w:r>
              <w:r w:rsidR="00111BCE" w:rsidRPr="00415EB4">
                <w:rPr>
                  <w:rStyle w:val="a3"/>
                  <w:rFonts w:ascii="Times New Roman" w:hAnsi="Times New Roman"/>
                  <w:b/>
                  <w:i/>
                  <w:color w:val="auto"/>
                  <w:u w:val="none"/>
                  <w:lang w:val="uk-UA"/>
                </w:rPr>
                <w:t>;</w:t>
              </w:r>
            </w:hyperlink>
          </w:p>
          <w:p w:rsidR="00111BCE" w:rsidRPr="00415EB4" w:rsidRDefault="0007506E" w:rsidP="00111BCE">
            <w:pPr>
              <w:pStyle w:val="tj"/>
              <w:shd w:val="clear" w:color="auto" w:fill="FFFFFF"/>
              <w:spacing w:before="0" w:beforeAutospacing="0" w:after="0" w:afterAutospacing="0"/>
              <w:jc w:val="both"/>
              <w:rPr>
                <w:b/>
                <w:i/>
                <w:sz w:val="22"/>
                <w:szCs w:val="22"/>
              </w:rPr>
            </w:pPr>
            <w:hyperlink r:id="rId23" w:tgtFrame="_blank" w:history="1">
              <w:r w:rsidR="00111BCE" w:rsidRPr="000B0DC1">
                <w:rPr>
                  <w:rStyle w:val="a3"/>
                  <w:color w:val="auto"/>
                  <w:sz w:val="22"/>
                  <w:szCs w:val="22"/>
                  <w:u w:val="none"/>
                </w:rPr>
                <w:t xml:space="preserve">11) учасник процедури закупівлі або кінцевий </w:t>
              </w:r>
              <w:proofErr w:type="spellStart"/>
              <w:r w:rsidR="00111BCE" w:rsidRPr="000B0DC1">
                <w:rPr>
                  <w:rStyle w:val="a3"/>
                  <w:color w:val="auto"/>
                  <w:sz w:val="22"/>
                  <w:szCs w:val="22"/>
                  <w:u w:val="none"/>
                </w:rPr>
                <w:t>бенефіціарний</w:t>
              </w:r>
              <w:proofErr w:type="spellEnd"/>
              <w:r w:rsidR="00111BCE" w:rsidRPr="000B0DC1">
                <w:rPr>
                  <w:rStyle w:val="a3"/>
                  <w:color w:val="auto"/>
                  <w:sz w:val="22"/>
                  <w:szCs w:val="22"/>
                  <w:u w:val="none"/>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hyperlink>
            <w:r w:rsidR="00111BCE" w:rsidRPr="000B0DC1">
              <w:rPr>
                <w:sz w:val="22"/>
                <w:szCs w:val="22"/>
              </w:rPr>
              <w:t> </w:t>
            </w:r>
            <w:hyperlink r:id="rId24" w:tgtFrame="_blank" w:history="1">
              <w:r w:rsidR="00111BCE" w:rsidRPr="000B0DC1">
                <w:rPr>
                  <w:rStyle w:val="hard-blue-color"/>
                  <w:sz w:val="22"/>
                  <w:szCs w:val="22"/>
                </w:rPr>
                <w:t>Законом України "Про санкції"</w:t>
              </w:r>
            </w:hyperlink>
            <w:r w:rsidR="00415EB4">
              <w:t xml:space="preserve"> </w:t>
            </w:r>
            <w:r w:rsidR="00111BCE" w:rsidRPr="00415EB4">
              <w:rPr>
                <w:b/>
                <w:i/>
                <w:iCs/>
                <w:sz w:val="22"/>
                <w:szCs w:val="22"/>
                <w:shd w:val="clear" w:color="auto" w:fill="FFFFFF"/>
                <w:lang w:eastAsia="ru-RU"/>
              </w:rPr>
              <w:t>(</w:t>
            </w:r>
            <w:r w:rsidR="00111BCE" w:rsidRPr="00415EB4">
              <w:rPr>
                <w:b/>
                <w:i/>
                <w:iCs/>
                <w:sz w:val="22"/>
                <w:szCs w:val="22"/>
                <w:lang w:eastAsia="ru-RU"/>
              </w:rPr>
              <w:t>підпункт</w:t>
            </w:r>
            <w:r w:rsidR="00111BCE" w:rsidRPr="00415EB4">
              <w:rPr>
                <w:b/>
                <w:i/>
                <w:sz w:val="22"/>
                <w:szCs w:val="22"/>
              </w:rPr>
              <w:t xml:space="preserve"> </w:t>
            </w:r>
            <w:r w:rsidR="00111BCE" w:rsidRPr="00415EB4">
              <w:rPr>
                <w:b/>
                <w:i/>
                <w:sz w:val="22"/>
                <w:szCs w:val="22"/>
              </w:rPr>
              <w:lastRenderedPageBreak/>
              <w:t xml:space="preserve">11 </w:t>
            </w:r>
            <w:r w:rsidR="00111BCE" w:rsidRPr="00415EB4">
              <w:rPr>
                <w:b/>
                <w:i/>
                <w:iCs/>
                <w:sz w:val="22"/>
                <w:szCs w:val="22"/>
                <w:lang w:eastAsia="ru-RU"/>
              </w:rPr>
              <w:t>пункту 44 Особливостей</w:t>
            </w:r>
            <w:r w:rsidR="00111BCE" w:rsidRPr="00415EB4">
              <w:rPr>
                <w:b/>
                <w:i/>
                <w:sz w:val="22"/>
                <w:szCs w:val="22"/>
              </w:rPr>
              <w:t>)</w:t>
            </w:r>
            <w:hyperlink r:id="rId25" w:tgtFrame="_blank" w:history="1">
              <w:r w:rsidR="00111BCE" w:rsidRPr="00415EB4">
                <w:rPr>
                  <w:rStyle w:val="a3"/>
                  <w:b/>
                  <w:i/>
                  <w:color w:val="auto"/>
                  <w:sz w:val="22"/>
                  <w:szCs w:val="22"/>
                  <w:u w:val="none"/>
                </w:rPr>
                <w:t>;</w:t>
              </w:r>
            </w:hyperlink>
          </w:p>
          <w:p w:rsidR="009229D1" w:rsidRPr="000B0DC1" w:rsidRDefault="0007506E" w:rsidP="00111BCE">
            <w:pPr>
              <w:pStyle w:val="tj"/>
              <w:shd w:val="clear" w:color="auto" w:fill="FFFFFF"/>
              <w:spacing w:before="0" w:beforeAutospacing="0" w:after="0" w:afterAutospacing="0"/>
              <w:jc w:val="both"/>
              <w:rPr>
                <w:rFonts w:ascii="IBM Plex Serif" w:hAnsi="IBM Plex Serif"/>
                <w:color w:val="293A55"/>
                <w:sz w:val="22"/>
                <w:szCs w:val="22"/>
              </w:rPr>
            </w:pPr>
            <w:hyperlink r:id="rId26" w:tgtFrame="_blank" w:history="1">
              <w:r w:rsidR="00111BCE" w:rsidRPr="000B0DC1">
                <w:rPr>
                  <w:rStyle w:val="a3"/>
                  <w:color w:val="auto"/>
                  <w:sz w:val="22"/>
                  <w:szCs w:val="22"/>
                  <w:u w:val="non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111BCE" w:rsidRPr="00415EB4">
                <w:rPr>
                  <w:b/>
                  <w:i/>
                  <w:sz w:val="22"/>
                  <w:szCs w:val="22"/>
                  <w:shd w:val="clear" w:color="auto" w:fill="FFFFFF"/>
                </w:rPr>
                <w:t>(</w:t>
              </w:r>
              <w:r w:rsidR="00111BCE" w:rsidRPr="00415EB4">
                <w:rPr>
                  <w:b/>
                  <w:i/>
                  <w:iCs/>
                  <w:sz w:val="22"/>
                  <w:szCs w:val="22"/>
                  <w:shd w:val="clear" w:color="auto" w:fill="FFFFFF"/>
                  <w:lang w:eastAsia="ru-RU"/>
                </w:rPr>
                <w:t>підпункт</w:t>
              </w:r>
              <w:r w:rsidR="00111BCE" w:rsidRPr="00415EB4">
                <w:rPr>
                  <w:b/>
                  <w:i/>
                  <w:sz w:val="22"/>
                  <w:szCs w:val="22"/>
                  <w:shd w:val="clear" w:color="auto" w:fill="FFFFFF"/>
                </w:rPr>
                <w:t xml:space="preserve"> 12 </w:t>
              </w:r>
              <w:r w:rsidR="00111BCE" w:rsidRPr="00415EB4">
                <w:rPr>
                  <w:b/>
                  <w:i/>
                  <w:iCs/>
                  <w:sz w:val="22"/>
                  <w:szCs w:val="22"/>
                  <w:shd w:val="clear" w:color="auto" w:fill="FFFFFF"/>
                  <w:lang w:eastAsia="ru-RU"/>
                </w:rPr>
                <w:t>пункту 44 Особливостей</w:t>
              </w:r>
              <w:r w:rsidR="00415EB4" w:rsidRPr="00415EB4">
                <w:rPr>
                  <w:b/>
                  <w:i/>
                  <w:sz w:val="22"/>
                  <w:szCs w:val="22"/>
                  <w:shd w:val="clear" w:color="auto" w:fill="FFFFFF"/>
                </w:rPr>
                <w:t>)</w:t>
              </w:r>
              <w:r w:rsidR="00111BCE" w:rsidRPr="00415EB4">
                <w:rPr>
                  <w:rStyle w:val="a3"/>
                  <w:b/>
                  <w:color w:val="auto"/>
                  <w:sz w:val="22"/>
                  <w:szCs w:val="22"/>
                  <w:u w:val="none"/>
                </w:rPr>
                <w:t>.</w:t>
              </w:r>
            </w:hyperlink>
          </w:p>
          <w:p w:rsidR="009229D1" w:rsidRPr="000B0DC1" w:rsidRDefault="0007506E" w:rsidP="0007219D">
            <w:pPr>
              <w:spacing w:after="0" w:line="240" w:lineRule="auto"/>
              <w:ind w:right="93"/>
              <w:jc w:val="both"/>
              <w:rPr>
                <w:rFonts w:ascii="Times New Roman" w:eastAsia="Times New Roman" w:hAnsi="Times New Roman"/>
                <w:lang w:eastAsia="ru-RU"/>
              </w:rPr>
            </w:pPr>
            <w:hyperlink r:id="rId27" w:tgtFrame="_blank" w:history="1">
              <w:proofErr w:type="spellStart"/>
              <w:r w:rsidR="009229D1" w:rsidRPr="000B0DC1">
                <w:rPr>
                  <w:rStyle w:val="a3"/>
                  <w:rFonts w:ascii="Times New Roman" w:hAnsi="Times New Roman"/>
                  <w:color w:val="auto"/>
                  <w:u w:val="none"/>
                  <w:shd w:val="clear" w:color="auto" w:fill="FFFFFF"/>
                </w:rPr>
                <w:t>Замовник</w:t>
              </w:r>
              <w:proofErr w:type="spellEnd"/>
              <w:r w:rsidR="009229D1" w:rsidRPr="000B0DC1">
                <w:rPr>
                  <w:rStyle w:val="a3"/>
                  <w:rFonts w:ascii="Times New Roman" w:hAnsi="Times New Roman"/>
                  <w:color w:val="auto"/>
                  <w:u w:val="none"/>
                  <w:shd w:val="clear" w:color="auto" w:fill="FFFFFF"/>
                </w:rPr>
                <w:t xml:space="preserve"> </w:t>
              </w:r>
              <w:proofErr w:type="spellStart"/>
              <w:r w:rsidR="009229D1" w:rsidRPr="000B0DC1">
                <w:rPr>
                  <w:rStyle w:val="a3"/>
                  <w:rFonts w:ascii="Times New Roman" w:hAnsi="Times New Roman"/>
                  <w:color w:val="auto"/>
                  <w:u w:val="none"/>
                  <w:shd w:val="clear" w:color="auto" w:fill="FFFFFF"/>
                </w:rPr>
                <w:t>може</w:t>
              </w:r>
              <w:proofErr w:type="spellEnd"/>
              <w:r w:rsidR="009229D1" w:rsidRPr="000B0DC1">
                <w:rPr>
                  <w:rStyle w:val="a3"/>
                  <w:rFonts w:ascii="Times New Roman" w:hAnsi="Times New Roman"/>
                  <w:color w:val="auto"/>
                  <w:u w:val="none"/>
                  <w:shd w:val="clear" w:color="auto" w:fill="FFFFFF"/>
                </w:rPr>
                <w:t xml:space="preserve"> </w:t>
              </w:r>
              <w:proofErr w:type="spellStart"/>
              <w:r w:rsidR="009229D1" w:rsidRPr="000B0DC1">
                <w:rPr>
                  <w:rStyle w:val="a3"/>
                  <w:rFonts w:ascii="Times New Roman" w:hAnsi="Times New Roman"/>
                  <w:color w:val="auto"/>
                  <w:u w:val="none"/>
                  <w:shd w:val="clear" w:color="auto" w:fill="FFFFFF"/>
                </w:rPr>
                <w:t>прийняти</w:t>
              </w:r>
              <w:proofErr w:type="spellEnd"/>
              <w:r w:rsidR="009229D1" w:rsidRPr="000B0DC1">
                <w:rPr>
                  <w:rStyle w:val="a3"/>
                  <w:rFonts w:ascii="Times New Roman" w:hAnsi="Times New Roman"/>
                  <w:color w:val="auto"/>
                  <w:u w:val="none"/>
                  <w:shd w:val="clear" w:color="auto" w:fill="FFFFFF"/>
                </w:rPr>
                <w:t xml:space="preserve"> </w:t>
              </w:r>
              <w:proofErr w:type="spellStart"/>
              <w:proofErr w:type="gramStart"/>
              <w:r w:rsidR="009229D1" w:rsidRPr="000B0DC1">
                <w:rPr>
                  <w:rStyle w:val="a3"/>
                  <w:rFonts w:ascii="Times New Roman" w:hAnsi="Times New Roman"/>
                  <w:color w:val="auto"/>
                  <w:u w:val="none"/>
                  <w:shd w:val="clear" w:color="auto" w:fill="FFFFFF"/>
                </w:rPr>
                <w:t>р</w:t>
              </w:r>
              <w:proofErr w:type="gramEnd"/>
              <w:r w:rsidR="009229D1" w:rsidRPr="000B0DC1">
                <w:rPr>
                  <w:rStyle w:val="a3"/>
                  <w:rFonts w:ascii="Times New Roman" w:hAnsi="Times New Roman"/>
                  <w:color w:val="auto"/>
                  <w:u w:val="none"/>
                  <w:shd w:val="clear" w:color="auto" w:fill="FFFFFF"/>
                </w:rPr>
                <w:t>ішення</w:t>
              </w:r>
              <w:proofErr w:type="spellEnd"/>
              <w:r w:rsidR="009229D1" w:rsidRPr="000B0DC1">
                <w:rPr>
                  <w:rStyle w:val="a3"/>
                  <w:rFonts w:ascii="Times New Roman" w:hAnsi="Times New Roman"/>
                  <w:color w:val="auto"/>
                  <w:u w:val="none"/>
                  <w:shd w:val="clear" w:color="auto" w:fill="FFFFFF"/>
                </w:rPr>
                <w:t xml:space="preserve"> про </w:t>
              </w:r>
              <w:proofErr w:type="spellStart"/>
              <w:r w:rsidR="009229D1" w:rsidRPr="000B0DC1">
                <w:rPr>
                  <w:rStyle w:val="a3"/>
                  <w:rFonts w:ascii="Times New Roman" w:hAnsi="Times New Roman"/>
                  <w:color w:val="auto"/>
                  <w:u w:val="none"/>
                  <w:shd w:val="clear" w:color="auto" w:fill="FFFFFF"/>
                </w:rPr>
                <w:t>відмову</w:t>
              </w:r>
              <w:proofErr w:type="spellEnd"/>
              <w:r w:rsidR="009229D1" w:rsidRPr="000B0DC1">
                <w:rPr>
                  <w:rStyle w:val="a3"/>
                  <w:rFonts w:ascii="Times New Roman" w:hAnsi="Times New Roman"/>
                  <w:color w:val="auto"/>
                  <w:u w:val="none"/>
                  <w:shd w:val="clear" w:color="auto" w:fill="FFFFFF"/>
                </w:rPr>
                <w:t xml:space="preserve"> </w:t>
              </w:r>
              <w:proofErr w:type="spellStart"/>
              <w:r w:rsidR="009229D1" w:rsidRPr="000B0DC1">
                <w:rPr>
                  <w:rStyle w:val="a3"/>
                  <w:rFonts w:ascii="Times New Roman" w:hAnsi="Times New Roman"/>
                  <w:color w:val="auto"/>
                  <w:u w:val="none"/>
                  <w:shd w:val="clear" w:color="auto" w:fill="FFFFFF"/>
                </w:rPr>
                <w:t>учаснику</w:t>
              </w:r>
              <w:proofErr w:type="spellEnd"/>
              <w:r w:rsidR="009229D1" w:rsidRPr="000B0DC1">
                <w:rPr>
                  <w:rStyle w:val="a3"/>
                  <w:rFonts w:ascii="Times New Roman" w:hAnsi="Times New Roman"/>
                  <w:color w:val="auto"/>
                  <w:u w:val="none"/>
                  <w:shd w:val="clear" w:color="auto" w:fill="FFFFFF"/>
                </w:rPr>
                <w:t xml:space="preserve"> </w:t>
              </w:r>
              <w:proofErr w:type="spellStart"/>
              <w:r w:rsidR="009229D1" w:rsidRPr="000B0DC1">
                <w:rPr>
                  <w:rStyle w:val="a3"/>
                  <w:rFonts w:ascii="Times New Roman" w:hAnsi="Times New Roman"/>
                  <w:color w:val="auto"/>
                  <w:u w:val="none"/>
                  <w:shd w:val="clear" w:color="auto" w:fill="FFFFFF"/>
                </w:rPr>
                <w:t>процедури</w:t>
              </w:r>
              <w:proofErr w:type="spellEnd"/>
              <w:r w:rsidR="009229D1" w:rsidRPr="000B0DC1">
                <w:rPr>
                  <w:rStyle w:val="a3"/>
                  <w:rFonts w:ascii="Times New Roman" w:hAnsi="Times New Roman"/>
                  <w:color w:val="auto"/>
                  <w:u w:val="none"/>
                  <w:shd w:val="clear" w:color="auto" w:fill="FFFFFF"/>
                </w:rPr>
                <w:t xml:space="preserve"> </w:t>
              </w:r>
              <w:proofErr w:type="spellStart"/>
              <w:r w:rsidR="009229D1" w:rsidRPr="000B0DC1">
                <w:rPr>
                  <w:rStyle w:val="a3"/>
                  <w:rFonts w:ascii="Times New Roman" w:hAnsi="Times New Roman"/>
                  <w:color w:val="auto"/>
                  <w:u w:val="none"/>
                  <w:shd w:val="clear" w:color="auto" w:fill="FFFFFF"/>
                </w:rPr>
                <w:t>закупівлі</w:t>
              </w:r>
              <w:proofErr w:type="spellEnd"/>
              <w:r w:rsidR="009229D1" w:rsidRPr="000B0DC1">
                <w:rPr>
                  <w:rStyle w:val="a3"/>
                  <w:rFonts w:ascii="Times New Roman" w:hAnsi="Times New Roman"/>
                  <w:color w:val="auto"/>
                  <w:u w:val="none"/>
                  <w:shd w:val="clear" w:color="auto" w:fill="FFFFFF"/>
                </w:rPr>
                <w:t xml:space="preserve"> в </w:t>
              </w:r>
              <w:proofErr w:type="spellStart"/>
              <w:r w:rsidR="009229D1" w:rsidRPr="000B0DC1">
                <w:rPr>
                  <w:rStyle w:val="a3"/>
                  <w:rFonts w:ascii="Times New Roman" w:hAnsi="Times New Roman"/>
                  <w:color w:val="auto"/>
                  <w:u w:val="none"/>
                  <w:shd w:val="clear" w:color="auto" w:fill="FFFFFF"/>
                </w:rPr>
                <w:t>участі</w:t>
              </w:r>
              <w:proofErr w:type="spellEnd"/>
              <w:r w:rsidR="009229D1" w:rsidRPr="000B0DC1">
                <w:rPr>
                  <w:rStyle w:val="a3"/>
                  <w:rFonts w:ascii="Times New Roman" w:hAnsi="Times New Roman"/>
                  <w:color w:val="auto"/>
                  <w:u w:val="none"/>
                  <w:shd w:val="clear" w:color="auto" w:fill="FFFFFF"/>
                </w:rPr>
                <w:t xml:space="preserve"> у </w:t>
              </w:r>
              <w:proofErr w:type="spellStart"/>
              <w:r w:rsidR="009229D1" w:rsidRPr="000B0DC1">
                <w:rPr>
                  <w:rStyle w:val="a3"/>
                  <w:rFonts w:ascii="Times New Roman" w:hAnsi="Times New Roman"/>
                  <w:color w:val="auto"/>
                  <w:u w:val="none"/>
                  <w:shd w:val="clear" w:color="auto" w:fill="FFFFFF"/>
                </w:rPr>
                <w:t>відкритих</w:t>
              </w:r>
              <w:proofErr w:type="spellEnd"/>
              <w:r w:rsidR="009229D1" w:rsidRPr="000B0DC1">
                <w:rPr>
                  <w:rStyle w:val="a3"/>
                  <w:rFonts w:ascii="Times New Roman" w:hAnsi="Times New Roman"/>
                  <w:color w:val="auto"/>
                  <w:u w:val="none"/>
                  <w:shd w:val="clear" w:color="auto" w:fill="FFFFFF"/>
                </w:rPr>
                <w:t xml:space="preserve"> торгах та </w:t>
              </w:r>
              <w:proofErr w:type="spellStart"/>
              <w:r w:rsidR="009229D1" w:rsidRPr="000B0DC1">
                <w:rPr>
                  <w:rStyle w:val="a3"/>
                  <w:rFonts w:ascii="Times New Roman" w:hAnsi="Times New Roman"/>
                  <w:color w:val="auto"/>
                  <w:u w:val="none"/>
                  <w:shd w:val="clear" w:color="auto" w:fill="FFFFFF"/>
                </w:rPr>
                <w:t>може</w:t>
              </w:r>
              <w:proofErr w:type="spellEnd"/>
              <w:r w:rsidR="009229D1" w:rsidRPr="000B0DC1">
                <w:rPr>
                  <w:rStyle w:val="a3"/>
                  <w:rFonts w:ascii="Times New Roman" w:hAnsi="Times New Roman"/>
                  <w:color w:val="auto"/>
                  <w:u w:val="none"/>
                  <w:shd w:val="clear" w:color="auto" w:fill="FFFFFF"/>
                </w:rPr>
                <w:t xml:space="preserve"> </w:t>
              </w:r>
              <w:proofErr w:type="spellStart"/>
              <w:r w:rsidR="009229D1" w:rsidRPr="000B0DC1">
                <w:rPr>
                  <w:rStyle w:val="a3"/>
                  <w:rFonts w:ascii="Times New Roman" w:hAnsi="Times New Roman"/>
                  <w:color w:val="auto"/>
                  <w:u w:val="none"/>
                  <w:shd w:val="clear" w:color="auto" w:fill="FFFFFF"/>
                </w:rPr>
                <w:t>відхилити</w:t>
              </w:r>
              <w:proofErr w:type="spellEnd"/>
              <w:r w:rsidR="009229D1" w:rsidRPr="000B0DC1">
                <w:rPr>
                  <w:rStyle w:val="a3"/>
                  <w:rFonts w:ascii="Times New Roman" w:hAnsi="Times New Roman"/>
                  <w:color w:val="auto"/>
                  <w:u w:val="none"/>
                  <w:shd w:val="clear" w:color="auto" w:fill="FFFFFF"/>
                </w:rPr>
                <w:t xml:space="preserve"> </w:t>
              </w:r>
              <w:proofErr w:type="spellStart"/>
              <w:r w:rsidR="009229D1" w:rsidRPr="000B0DC1">
                <w:rPr>
                  <w:rStyle w:val="a3"/>
                  <w:rFonts w:ascii="Times New Roman" w:hAnsi="Times New Roman"/>
                  <w:color w:val="auto"/>
                  <w:u w:val="none"/>
                  <w:shd w:val="clear" w:color="auto" w:fill="FFFFFF"/>
                </w:rPr>
                <w:t>тендерну</w:t>
              </w:r>
              <w:proofErr w:type="spellEnd"/>
              <w:r w:rsidR="009229D1" w:rsidRPr="000B0DC1">
                <w:rPr>
                  <w:rStyle w:val="a3"/>
                  <w:rFonts w:ascii="Times New Roman" w:hAnsi="Times New Roman"/>
                  <w:color w:val="auto"/>
                  <w:u w:val="none"/>
                  <w:shd w:val="clear" w:color="auto" w:fill="FFFFFF"/>
                </w:rPr>
                <w:t xml:space="preserve"> </w:t>
              </w:r>
              <w:proofErr w:type="spellStart"/>
              <w:r w:rsidR="009229D1" w:rsidRPr="000B0DC1">
                <w:rPr>
                  <w:rStyle w:val="a3"/>
                  <w:rFonts w:ascii="Times New Roman" w:hAnsi="Times New Roman"/>
                  <w:color w:val="auto"/>
                  <w:u w:val="none"/>
                  <w:shd w:val="clear" w:color="auto" w:fill="FFFFFF"/>
                </w:rPr>
                <w:t>пропозицію</w:t>
              </w:r>
              <w:proofErr w:type="spellEnd"/>
              <w:r w:rsidR="009229D1" w:rsidRPr="000B0DC1">
                <w:rPr>
                  <w:rStyle w:val="a3"/>
                  <w:rFonts w:ascii="Times New Roman" w:hAnsi="Times New Roman"/>
                  <w:color w:val="auto"/>
                  <w:u w:val="none"/>
                  <w:shd w:val="clear" w:color="auto" w:fill="FFFFFF"/>
                </w:rPr>
                <w:t xml:space="preserve"> </w:t>
              </w:r>
              <w:proofErr w:type="spellStart"/>
              <w:r w:rsidR="009229D1" w:rsidRPr="000B0DC1">
                <w:rPr>
                  <w:rStyle w:val="a3"/>
                  <w:rFonts w:ascii="Times New Roman" w:hAnsi="Times New Roman"/>
                  <w:color w:val="auto"/>
                  <w:u w:val="none"/>
                  <w:shd w:val="clear" w:color="auto" w:fill="FFFFFF"/>
                </w:rPr>
                <w:t>учасника</w:t>
              </w:r>
              <w:proofErr w:type="spellEnd"/>
              <w:r w:rsidR="009229D1" w:rsidRPr="000B0DC1">
                <w:rPr>
                  <w:rStyle w:val="a3"/>
                  <w:rFonts w:ascii="Times New Roman" w:hAnsi="Times New Roman"/>
                  <w:color w:val="auto"/>
                  <w:u w:val="none"/>
                  <w:shd w:val="clear" w:color="auto" w:fill="FFFFFF"/>
                </w:rPr>
                <w:t xml:space="preserve"> </w:t>
              </w:r>
              <w:proofErr w:type="spellStart"/>
              <w:r w:rsidR="009229D1" w:rsidRPr="000B0DC1">
                <w:rPr>
                  <w:rStyle w:val="a3"/>
                  <w:rFonts w:ascii="Times New Roman" w:hAnsi="Times New Roman"/>
                  <w:color w:val="auto"/>
                  <w:u w:val="none"/>
                  <w:shd w:val="clear" w:color="auto" w:fill="FFFFFF"/>
                </w:rPr>
                <w:t>процедури</w:t>
              </w:r>
              <w:proofErr w:type="spellEnd"/>
              <w:r w:rsidR="009229D1" w:rsidRPr="000B0DC1">
                <w:rPr>
                  <w:rStyle w:val="a3"/>
                  <w:rFonts w:ascii="Times New Roman" w:hAnsi="Times New Roman"/>
                  <w:color w:val="auto"/>
                  <w:u w:val="none"/>
                  <w:shd w:val="clear" w:color="auto" w:fill="FFFFFF"/>
                </w:rPr>
                <w:t xml:space="preserve"> </w:t>
              </w:r>
              <w:proofErr w:type="spellStart"/>
              <w:r w:rsidR="009229D1" w:rsidRPr="000B0DC1">
                <w:rPr>
                  <w:rStyle w:val="a3"/>
                  <w:rFonts w:ascii="Times New Roman" w:hAnsi="Times New Roman"/>
                  <w:color w:val="auto"/>
                  <w:u w:val="none"/>
                  <w:shd w:val="clear" w:color="auto" w:fill="FFFFFF"/>
                </w:rPr>
                <w:t>закупівлі</w:t>
              </w:r>
              <w:proofErr w:type="spellEnd"/>
              <w:r w:rsidR="009229D1" w:rsidRPr="000B0DC1">
                <w:rPr>
                  <w:rStyle w:val="a3"/>
                  <w:rFonts w:ascii="Times New Roman" w:hAnsi="Times New Roman"/>
                  <w:color w:val="auto"/>
                  <w:u w:val="none"/>
                  <w:shd w:val="clear" w:color="auto" w:fill="FFFFFF"/>
                </w:rPr>
                <w:t xml:space="preserve"> в </w:t>
              </w:r>
              <w:proofErr w:type="spellStart"/>
              <w:r w:rsidR="009229D1" w:rsidRPr="000B0DC1">
                <w:rPr>
                  <w:rStyle w:val="a3"/>
                  <w:rFonts w:ascii="Times New Roman" w:hAnsi="Times New Roman"/>
                  <w:color w:val="auto"/>
                  <w:u w:val="none"/>
                  <w:shd w:val="clear" w:color="auto" w:fill="FFFFFF"/>
                </w:rPr>
                <w:t>разі</w:t>
              </w:r>
              <w:proofErr w:type="spellEnd"/>
              <w:r w:rsidR="009229D1" w:rsidRPr="000B0DC1">
                <w:rPr>
                  <w:rStyle w:val="a3"/>
                  <w:rFonts w:ascii="Times New Roman" w:hAnsi="Times New Roman"/>
                  <w:color w:val="auto"/>
                  <w:u w:val="none"/>
                  <w:shd w:val="clear" w:color="auto" w:fill="FFFFFF"/>
                </w:rPr>
                <w:t xml:space="preserve">, коли </w:t>
              </w:r>
              <w:proofErr w:type="spellStart"/>
              <w:r w:rsidR="009229D1" w:rsidRPr="000B0DC1">
                <w:rPr>
                  <w:rStyle w:val="a3"/>
                  <w:rFonts w:ascii="Times New Roman" w:hAnsi="Times New Roman"/>
                  <w:color w:val="auto"/>
                  <w:u w:val="none"/>
                  <w:shd w:val="clear" w:color="auto" w:fill="FFFFFF"/>
                </w:rPr>
                <w:t>учасник</w:t>
              </w:r>
              <w:proofErr w:type="spellEnd"/>
              <w:r w:rsidR="009229D1" w:rsidRPr="000B0DC1">
                <w:rPr>
                  <w:rStyle w:val="a3"/>
                  <w:rFonts w:ascii="Times New Roman" w:hAnsi="Times New Roman"/>
                  <w:color w:val="auto"/>
                  <w:u w:val="none"/>
                  <w:shd w:val="clear" w:color="auto" w:fill="FFFFFF"/>
                </w:rPr>
                <w:t xml:space="preserve"> </w:t>
              </w:r>
              <w:proofErr w:type="spellStart"/>
              <w:r w:rsidR="009229D1" w:rsidRPr="000B0DC1">
                <w:rPr>
                  <w:rStyle w:val="a3"/>
                  <w:rFonts w:ascii="Times New Roman" w:hAnsi="Times New Roman"/>
                  <w:color w:val="auto"/>
                  <w:u w:val="none"/>
                  <w:shd w:val="clear" w:color="auto" w:fill="FFFFFF"/>
                </w:rPr>
                <w:t>процедури</w:t>
              </w:r>
              <w:proofErr w:type="spellEnd"/>
              <w:r w:rsidR="009229D1" w:rsidRPr="000B0DC1">
                <w:rPr>
                  <w:rStyle w:val="a3"/>
                  <w:rFonts w:ascii="Times New Roman" w:hAnsi="Times New Roman"/>
                  <w:color w:val="auto"/>
                  <w:u w:val="none"/>
                  <w:shd w:val="clear" w:color="auto" w:fill="FFFFFF"/>
                </w:rPr>
                <w:t xml:space="preserve"> </w:t>
              </w:r>
              <w:proofErr w:type="spellStart"/>
              <w:r w:rsidR="009229D1" w:rsidRPr="000B0DC1">
                <w:rPr>
                  <w:rStyle w:val="a3"/>
                  <w:rFonts w:ascii="Times New Roman" w:hAnsi="Times New Roman"/>
                  <w:color w:val="auto"/>
                  <w:u w:val="none"/>
                  <w:shd w:val="clear" w:color="auto" w:fill="FFFFFF"/>
                </w:rPr>
                <w:t>закупівлі</w:t>
              </w:r>
              <w:proofErr w:type="spellEnd"/>
              <w:r w:rsidR="009229D1" w:rsidRPr="000B0DC1">
                <w:rPr>
                  <w:rStyle w:val="a3"/>
                  <w:rFonts w:ascii="Times New Roman" w:hAnsi="Times New Roman"/>
                  <w:color w:val="auto"/>
                  <w:u w:val="none"/>
                  <w:shd w:val="clear" w:color="auto" w:fill="FFFFFF"/>
                </w:rPr>
                <w:t xml:space="preserve"> не </w:t>
              </w:r>
              <w:proofErr w:type="spellStart"/>
              <w:r w:rsidR="009229D1" w:rsidRPr="000B0DC1">
                <w:rPr>
                  <w:rStyle w:val="a3"/>
                  <w:rFonts w:ascii="Times New Roman" w:hAnsi="Times New Roman"/>
                  <w:color w:val="auto"/>
                  <w:u w:val="none"/>
                  <w:shd w:val="clear" w:color="auto" w:fill="FFFFFF"/>
                </w:rPr>
                <w:t>виконав</w:t>
              </w:r>
              <w:proofErr w:type="spellEnd"/>
              <w:r w:rsidR="009229D1" w:rsidRPr="000B0DC1">
                <w:rPr>
                  <w:rStyle w:val="a3"/>
                  <w:rFonts w:ascii="Times New Roman" w:hAnsi="Times New Roman"/>
                  <w:color w:val="auto"/>
                  <w:u w:val="none"/>
                  <w:shd w:val="clear" w:color="auto" w:fill="FFFFFF"/>
                </w:rPr>
                <w:t xml:space="preserve"> </w:t>
              </w:r>
              <w:proofErr w:type="spellStart"/>
              <w:r w:rsidR="009229D1" w:rsidRPr="000B0DC1">
                <w:rPr>
                  <w:rStyle w:val="a3"/>
                  <w:rFonts w:ascii="Times New Roman" w:hAnsi="Times New Roman"/>
                  <w:color w:val="auto"/>
                  <w:u w:val="none"/>
                  <w:shd w:val="clear" w:color="auto" w:fill="FFFFFF"/>
                </w:rPr>
                <w:t>свої</w:t>
              </w:r>
              <w:proofErr w:type="spellEnd"/>
              <w:r w:rsidR="009229D1" w:rsidRPr="000B0DC1">
                <w:rPr>
                  <w:rStyle w:val="a3"/>
                  <w:rFonts w:ascii="Times New Roman" w:hAnsi="Times New Roman"/>
                  <w:color w:val="auto"/>
                  <w:u w:val="none"/>
                  <w:shd w:val="clear" w:color="auto" w:fill="FFFFFF"/>
                </w:rPr>
                <w:t xml:space="preserve"> </w:t>
              </w:r>
              <w:proofErr w:type="spellStart"/>
              <w:r w:rsidR="009229D1" w:rsidRPr="000B0DC1">
                <w:rPr>
                  <w:rStyle w:val="a3"/>
                  <w:rFonts w:ascii="Times New Roman" w:hAnsi="Times New Roman"/>
                  <w:color w:val="auto"/>
                  <w:u w:val="none"/>
                  <w:shd w:val="clear" w:color="auto" w:fill="FFFFFF"/>
                </w:rPr>
                <w:t>зобов'язання</w:t>
              </w:r>
              <w:proofErr w:type="spellEnd"/>
              <w:r w:rsidR="009229D1" w:rsidRPr="000B0DC1">
                <w:rPr>
                  <w:rStyle w:val="a3"/>
                  <w:rFonts w:ascii="Times New Roman" w:hAnsi="Times New Roman"/>
                  <w:color w:val="auto"/>
                  <w:u w:val="none"/>
                  <w:shd w:val="clear" w:color="auto" w:fill="FFFFFF"/>
                </w:rPr>
                <w:t xml:space="preserve"> за </w:t>
              </w:r>
              <w:proofErr w:type="spellStart"/>
              <w:r w:rsidR="009229D1" w:rsidRPr="000B0DC1">
                <w:rPr>
                  <w:rStyle w:val="a3"/>
                  <w:rFonts w:ascii="Times New Roman" w:hAnsi="Times New Roman"/>
                  <w:color w:val="auto"/>
                  <w:u w:val="none"/>
                  <w:shd w:val="clear" w:color="auto" w:fill="FFFFFF"/>
                </w:rPr>
                <w:t>раніше</w:t>
              </w:r>
              <w:proofErr w:type="spellEnd"/>
              <w:r w:rsidR="009229D1" w:rsidRPr="000B0DC1">
                <w:rPr>
                  <w:rStyle w:val="a3"/>
                  <w:rFonts w:ascii="Times New Roman" w:hAnsi="Times New Roman"/>
                  <w:color w:val="auto"/>
                  <w:u w:val="none"/>
                  <w:shd w:val="clear" w:color="auto" w:fill="FFFFFF"/>
                </w:rPr>
                <w:t xml:space="preserve"> </w:t>
              </w:r>
              <w:proofErr w:type="spellStart"/>
              <w:r w:rsidR="009229D1" w:rsidRPr="000B0DC1">
                <w:rPr>
                  <w:rStyle w:val="a3"/>
                  <w:rFonts w:ascii="Times New Roman" w:hAnsi="Times New Roman"/>
                  <w:color w:val="auto"/>
                  <w:u w:val="none"/>
                  <w:shd w:val="clear" w:color="auto" w:fill="FFFFFF"/>
                </w:rPr>
                <w:t>укладеним</w:t>
              </w:r>
              <w:proofErr w:type="spellEnd"/>
              <w:r w:rsidR="009229D1" w:rsidRPr="000B0DC1">
                <w:rPr>
                  <w:rStyle w:val="a3"/>
                  <w:rFonts w:ascii="Times New Roman" w:hAnsi="Times New Roman"/>
                  <w:color w:val="auto"/>
                  <w:u w:val="none"/>
                  <w:shd w:val="clear" w:color="auto" w:fill="FFFFFF"/>
                </w:rPr>
                <w:t xml:space="preserve"> договором про </w:t>
              </w:r>
              <w:proofErr w:type="spellStart"/>
              <w:r w:rsidR="009229D1" w:rsidRPr="000B0DC1">
                <w:rPr>
                  <w:rStyle w:val="a3"/>
                  <w:rFonts w:ascii="Times New Roman" w:hAnsi="Times New Roman"/>
                  <w:color w:val="auto"/>
                  <w:u w:val="none"/>
                  <w:shd w:val="clear" w:color="auto" w:fill="FFFFFF"/>
                </w:rPr>
                <w:t>закупівлю</w:t>
              </w:r>
              <w:proofErr w:type="spellEnd"/>
              <w:r w:rsidR="009229D1" w:rsidRPr="000B0DC1">
                <w:rPr>
                  <w:rStyle w:val="a3"/>
                  <w:rFonts w:ascii="Times New Roman" w:hAnsi="Times New Roman"/>
                  <w:color w:val="auto"/>
                  <w:u w:val="none"/>
                  <w:shd w:val="clear" w:color="auto" w:fill="FFFFFF"/>
                </w:rPr>
                <w:t xml:space="preserve"> </w:t>
              </w:r>
              <w:proofErr w:type="spellStart"/>
              <w:r w:rsidR="009229D1" w:rsidRPr="000B0DC1">
                <w:rPr>
                  <w:rStyle w:val="a3"/>
                  <w:rFonts w:ascii="Times New Roman" w:hAnsi="Times New Roman"/>
                  <w:color w:val="auto"/>
                  <w:u w:val="none"/>
                  <w:shd w:val="clear" w:color="auto" w:fill="FFFFFF"/>
                </w:rPr>
                <w:t>з</w:t>
              </w:r>
              <w:proofErr w:type="spellEnd"/>
              <w:r w:rsidR="009229D1" w:rsidRPr="000B0DC1">
                <w:rPr>
                  <w:rStyle w:val="a3"/>
                  <w:rFonts w:ascii="Times New Roman" w:hAnsi="Times New Roman"/>
                  <w:color w:val="auto"/>
                  <w:u w:val="none"/>
                  <w:shd w:val="clear" w:color="auto" w:fill="FFFFFF"/>
                </w:rPr>
                <w:t xml:space="preserve"> </w:t>
              </w:r>
              <w:proofErr w:type="spellStart"/>
              <w:r w:rsidR="009229D1" w:rsidRPr="000B0DC1">
                <w:rPr>
                  <w:rStyle w:val="a3"/>
                  <w:rFonts w:ascii="Times New Roman" w:hAnsi="Times New Roman"/>
                  <w:color w:val="auto"/>
                  <w:u w:val="none"/>
                  <w:shd w:val="clear" w:color="auto" w:fill="FFFFFF"/>
                </w:rPr>
                <w:t>цим</w:t>
              </w:r>
              <w:proofErr w:type="spellEnd"/>
              <w:r w:rsidR="009229D1" w:rsidRPr="000B0DC1">
                <w:rPr>
                  <w:rStyle w:val="a3"/>
                  <w:rFonts w:ascii="Times New Roman" w:hAnsi="Times New Roman"/>
                  <w:color w:val="auto"/>
                  <w:u w:val="none"/>
                  <w:shd w:val="clear" w:color="auto" w:fill="FFFFFF"/>
                </w:rPr>
                <w:t xml:space="preserve"> самим </w:t>
              </w:r>
              <w:proofErr w:type="spellStart"/>
              <w:r w:rsidR="009229D1" w:rsidRPr="000B0DC1">
                <w:rPr>
                  <w:rStyle w:val="a3"/>
                  <w:rFonts w:ascii="Times New Roman" w:hAnsi="Times New Roman"/>
                  <w:color w:val="auto"/>
                  <w:u w:val="none"/>
                  <w:shd w:val="clear" w:color="auto" w:fill="FFFFFF"/>
                </w:rPr>
                <w:t>замовником</w:t>
              </w:r>
              <w:proofErr w:type="spellEnd"/>
              <w:r w:rsidR="009229D1" w:rsidRPr="000B0DC1">
                <w:rPr>
                  <w:rStyle w:val="a3"/>
                  <w:rFonts w:ascii="Times New Roman" w:hAnsi="Times New Roman"/>
                  <w:color w:val="auto"/>
                  <w:u w:val="none"/>
                  <w:shd w:val="clear" w:color="auto" w:fill="FFFFFF"/>
                </w:rPr>
                <w:t xml:space="preserve">, </w:t>
              </w:r>
              <w:proofErr w:type="spellStart"/>
              <w:r w:rsidR="009229D1" w:rsidRPr="000B0DC1">
                <w:rPr>
                  <w:rStyle w:val="a3"/>
                  <w:rFonts w:ascii="Times New Roman" w:hAnsi="Times New Roman"/>
                  <w:color w:val="auto"/>
                  <w:u w:val="none"/>
                  <w:shd w:val="clear" w:color="auto" w:fill="FFFFFF"/>
                </w:rPr>
                <w:t>що</w:t>
              </w:r>
              <w:proofErr w:type="spellEnd"/>
              <w:r w:rsidR="009229D1" w:rsidRPr="000B0DC1">
                <w:rPr>
                  <w:rStyle w:val="a3"/>
                  <w:rFonts w:ascii="Times New Roman" w:hAnsi="Times New Roman"/>
                  <w:color w:val="auto"/>
                  <w:u w:val="none"/>
                  <w:shd w:val="clear" w:color="auto" w:fill="FFFFFF"/>
                </w:rPr>
                <w:t xml:space="preserve"> </w:t>
              </w:r>
              <w:proofErr w:type="spellStart"/>
              <w:r w:rsidR="009229D1" w:rsidRPr="000B0DC1">
                <w:rPr>
                  <w:rStyle w:val="a3"/>
                  <w:rFonts w:ascii="Times New Roman" w:hAnsi="Times New Roman"/>
                  <w:color w:val="auto"/>
                  <w:u w:val="none"/>
                  <w:shd w:val="clear" w:color="auto" w:fill="FFFFFF"/>
                </w:rPr>
                <w:t>призвело</w:t>
              </w:r>
              <w:proofErr w:type="spellEnd"/>
              <w:r w:rsidR="009229D1" w:rsidRPr="000B0DC1">
                <w:rPr>
                  <w:rStyle w:val="a3"/>
                  <w:rFonts w:ascii="Times New Roman" w:hAnsi="Times New Roman"/>
                  <w:color w:val="auto"/>
                  <w:u w:val="none"/>
                  <w:shd w:val="clear" w:color="auto" w:fill="FFFFFF"/>
                </w:rPr>
                <w:t xml:space="preserve"> до </w:t>
              </w:r>
              <w:proofErr w:type="spellStart"/>
              <w:r w:rsidR="009229D1" w:rsidRPr="000B0DC1">
                <w:rPr>
                  <w:rStyle w:val="a3"/>
                  <w:rFonts w:ascii="Times New Roman" w:hAnsi="Times New Roman"/>
                  <w:color w:val="auto"/>
                  <w:u w:val="none"/>
                  <w:shd w:val="clear" w:color="auto" w:fill="FFFFFF"/>
                </w:rPr>
                <w:t>його</w:t>
              </w:r>
              <w:proofErr w:type="spellEnd"/>
              <w:r w:rsidR="009229D1" w:rsidRPr="000B0DC1">
                <w:rPr>
                  <w:rStyle w:val="a3"/>
                  <w:rFonts w:ascii="Times New Roman" w:hAnsi="Times New Roman"/>
                  <w:color w:val="auto"/>
                  <w:u w:val="none"/>
                  <w:shd w:val="clear" w:color="auto" w:fill="FFFFFF"/>
                </w:rPr>
                <w:t xml:space="preserve"> </w:t>
              </w:r>
              <w:proofErr w:type="spellStart"/>
              <w:r w:rsidR="009229D1" w:rsidRPr="000B0DC1">
                <w:rPr>
                  <w:rStyle w:val="a3"/>
                  <w:rFonts w:ascii="Times New Roman" w:hAnsi="Times New Roman"/>
                  <w:color w:val="auto"/>
                  <w:u w:val="none"/>
                  <w:shd w:val="clear" w:color="auto" w:fill="FFFFFF"/>
                </w:rPr>
                <w:t>дострокового</w:t>
              </w:r>
              <w:proofErr w:type="spellEnd"/>
              <w:r w:rsidR="009229D1" w:rsidRPr="000B0DC1">
                <w:rPr>
                  <w:rStyle w:val="a3"/>
                  <w:rFonts w:ascii="Times New Roman" w:hAnsi="Times New Roman"/>
                  <w:color w:val="auto"/>
                  <w:u w:val="none"/>
                  <w:shd w:val="clear" w:color="auto" w:fill="FFFFFF"/>
                </w:rPr>
                <w:t xml:space="preserve"> </w:t>
              </w:r>
              <w:proofErr w:type="spellStart"/>
              <w:r w:rsidR="009229D1" w:rsidRPr="000B0DC1">
                <w:rPr>
                  <w:rStyle w:val="a3"/>
                  <w:rFonts w:ascii="Times New Roman" w:hAnsi="Times New Roman"/>
                  <w:color w:val="auto"/>
                  <w:u w:val="none"/>
                  <w:shd w:val="clear" w:color="auto" w:fill="FFFFFF"/>
                </w:rPr>
                <w:t>розірвання</w:t>
              </w:r>
              <w:proofErr w:type="spellEnd"/>
              <w:r w:rsidR="009229D1" w:rsidRPr="000B0DC1">
                <w:rPr>
                  <w:rStyle w:val="a3"/>
                  <w:rFonts w:ascii="Times New Roman" w:hAnsi="Times New Roman"/>
                  <w:color w:val="auto"/>
                  <w:u w:val="none"/>
                  <w:shd w:val="clear" w:color="auto" w:fill="FFFFFF"/>
                </w:rPr>
                <w:t xml:space="preserve">, </w:t>
              </w:r>
              <w:proofErr w:type="spellStart"/>
              <w:r w:rsidR="009229D1" w:rsidRPr="000B0DC1">
                <w:rPr>
                  <w:rStyle w:val="a3"/>
                  <w:rFonts w:ascii="Times New Roman" w:hAnsi="Times New Roman"/>
                  <w:color w:val="auto"/>
                  <w:u w:val="none"/>
                  <w:shd w:val="clear" w:color="auto" w:fill="FFFFFF"/>
                </w:rPr>
                <w:t>і</w:t>
              </w:r>
              <w:proofErr w:type="spellEnd"/>
              <w:r w:rsidR="009229D1" w:rsidRPr="000B0DC1">
                <w:rPr>
                  <w:rStyle w:val="a3"/>
                  <w:rFonts w:ascii="Times New Roman" w:hAnsi="Times New Roman"/>
                  <w:color w:val="auto"/>
                  <w:u w:val="none"/>
                  <w:shd w:val="clear" w:color="auto" w:fill="FFFFFF"/>
                </w:rPr>
                <w:t xml:space="preserve"> </w:t>
              </w:r>
              <w:proofErr w:type="spellStart"/>
              <w:r w:rsidR="009229D1" w:rsidRPr="000B0DC1">
                <w:rPr>
                  <w:rStyle w:val="a3"/>
                  <w:rFonts w:ascii="Times New Roman" w:hAnsi="Times New Roman"/>
                  <w:color w:val="auto"/>
                  <w:u w:val="none"/>
                  <w:shd w:val="clear" w:color="auto" w:fill="FFFFFF"/>
                </w:rPr>
                <w:t>було</w:t>
              </w:r>
              <w:proofErr w:type="spellEnd"/>
              <w:r w:rsidR="009229D1" w:rsidRPr="000B0DC1">
                <w:rPr>
                  <w:rStyle w:val="a3"/>
                  <w:rFonts w:ascii="Times New Roman" w:hAnsi="Times New Roman"/>
                  <w:color w:val="auto"/>
                  <w:u w:val="none"/>
                  <w:shd w:val="clear" w:color="auto" w:fill="FFFFFF"/>
                </w:rPr>
                <w:t xml:space="preserve"> </w:t>
              </w:r>
              <w:proofErr w:type="spellStart"/>
              <w:r w:rsidR="009229D1" w:rsidRPr="000B0DC1">
                <w:rPr>
                  <w:rStyle w:val="a3"/>
                  <w:rFonts w:ascii="Times New Roman" w:hAnsi="Times New Roman"/>
                  <w:color w:val="auto"/>
                  <w:u w:val="none"/>
                  <w:shd w:val="clear" w:color="auto" w:fill="FFFFFF"/>
                </w:rPr>
                <w:t>застосовано</w:t>
              </w:r>
              <w:proofErr w:type="spellEnd"/>
              <w:r w:rsidR="009229D1" w:rsidRPr="000B0DC1">
                <w:rPr>
                  <w:rStyle w:val="a3"/>
                  <w:rFonts w:ascii="Times New Roman" w:hAnsi="Times New Roman"/>
                  <w:color w:val="auto"/>
                  <w:u w:val="none"/>
                  <w:shd w:val="clear" w:color="auto" w:fill="FFFFFF"/>
                </w:rPr>
                <w:t xml:space="preserve"> </w:t>
              </w:r>
              <w:proofErr w:type="spellStart"/>
              <w:r w:rsidR="009229D1" w:rsidRPr="000B0DC1">
                <w:rPr>
                  <w:rStyle w:val="a3"/>
                  <w:rFonts w:ascii="Times New Roman" w:hAnsi="Times New Roman"/>
                  <w:color w:val="auto"/>
                  <w:u w:val="none"/>
                  <w:shd w:val="clear" w:color="auto" w:fill="FFFFFF"/>
                </w:rPr>
                <w:t>санкції</w:t>
              </w:r>
              <w:proofErr w:type="spellEnd"/>
              <w:r w:rsidR="009229D1" w:rsidRPr="000B0DC1">
                <w:rPr>
                  <w:rStyle w:val="a3"/>
                  <w:rFonts w:ascii="Times New Roman" w:hAnsi="Times New Roman"/>
                  <w:color w:val="auto"/>
                  <w:u w:val="none"/>
                  <w:shd w:val="clear" w:color="auto" w:fill="FFFFFF"/>
                </w:rPr>
                <w:t xml:space="preserve"> у </w:t>
              </w:r>
              <w:proofErr w:type="spellStart"/>
              <w:r w:rsidR="009229D1" w:rsidRPr="000B0DC1">
                <w:rPr>
                  <w:rStyle w:val="a3"/>
                  <w:rFonts w:ascii="Times New Roman" w:hAnsi="Times New Roman"/>
                  <w:color w:val="auto"/>
                  <w:u w:val="none"/>
                  <w:shd w:val="clear" w:color="auto" w:fill="FFFFFF"/>
                </w:rPr>
                <w:t>вигляді</w:t>
              </w:r>
              <w:proofErr w:type="spellEnd"/>
              <w:r w:rsidR="009229D1" w:rsidRPr="000B0DC1">
                <w:rPr>
                  <w:rStyle w:val="a3"/>
                  <w:rFonts w:ascii="Times New Roman" w:hAnsi="Times New Roman"/>
                  <w:color w:val="auto"/>
                  <w:u w:val="none"/>
                  <w:shd w:val="clear" w:color="auto" w:fill="FFFFFF"/>
                </w:rPr>
                <w:t xml:space="preserve"> </w:t>
              </w:r>
              <w:proofErr w:type="spellStart"/>
              <w:r w:rsidR="009229D1" w:rsidRPr="000B0DC1">
                <w:rPr>
                  <w:rStyle w:val="a3"/>
                  <w:rFonts w:ascii="Times New Roman" w:hAnsi="Times New Roman"/>
                  <w:color w:val="auto"/>
                  <w:u w:val="none"/>
                  <w:shd w:val="clear" w:color="auto" w:fill="FFFFFF"/>
                </w:rPr>
                <w:t>штрафі</w:t>
              </w:r>
              <w:proofErr w:type="gramStart"/>
              <w:r w:rsidR="009229D1" w:rsidRPr="000B0DC1">
                <w:rPr>
                  <w:rStyle w:val="a3"/>
                  <w:rFonts w:ascii="Times New Roman" w:hAnsi="Times New Roman"/>
                  <w:color w:val="auto"/>
                  <w:u w:val="none"/>
                  <w:shd w:val="clear" w:color="auto" w:fill="FFFFFF"/>
                </w:rPr>
                <w:t>в</w:t>
              </w:r>
              <w:proofErr w:type="spellEnd"/>
              <w:proofErr w:type="gramEnd"/>
              <w:r w:rsidR="009229D1" w:rsidRPr="000B0DC1">
                <w:rPr>
                  <w:rStyle w:val="a3"/>
                  <w:rFonts w:ascii="Times New Roman" w:hAnsi="Times New Roman"/>
                  <w:color w:val="auto"/>
                  <w:u w:val="none"/>
                  <w:shd w:val="clear" w:color="auto" w:fill="FFFFFF"/>
                </w:rPr>
                <w:t xml:space="preserve"> </w:t>
              </w:r>
              <w:proofErr w:type="gramStart"/>
              <w:r w:rsidR="009229D1" w:rsidRPr="000B0DC1">
                <w:rPr>
                  <w:rStyle w:val="a3"/>
                  <w:rFonts w:ascii="Times New Roman" w:hAnsi="Times New Roman"/>
                  <w:color w:val="auto"/>
                  <w:u w:val="none"/>
                  <w:shd w:val="clear" w:color="auto" w:fill="FFFFFF"/>
                </w:rPr>
                <w:t>та</w:t>
              </w:r>
              <w:proofErr w:type="gramEnd"/>
              <w:r w:rsidR="009229D1" w:rsidRPr="000B0DC1">
                <w:rPr>
                  <w:rStyle w:val="a3"/>
                  <w:rFonts w:ascii="Times New Roman" w:hAnsi="Times New Roman"/>
                  <w:color w:val="auto"/>
                  <w:u w:val="none"/>
                  <w:shd w:val="clear" w:color="auto" w:fill="FFFFFF"/>
                </w:rPr>
                <w:t>/</w:t>
              </w:r>
              <w:proofErr w:type="spellStart"/>
              <w:r w:rsidR="009229D1" w:rsidRPr="000B0DC1">
                <w:rPr>
                  <w:rStyle w:val="a3"/>
                  <w:rFonts w:ascii="Times New Roman" w:hAnsi="Times New Roman"/>
                  <w:color w:val="auto"/>
                  <w:u w:val="none"/>
                  <w:shd w:val="clear" w:color="auto" w:fill="FFFFFF"/>
                </w:rPr>
                <w:t>або</w:t>
              </w:r>
              <w:proofErr w:type="spellEnd"/>
              <w:r w:rsidR="009229D1" w:rsidRPr="000B0DC1">
                <w:rPr>
                  <w:rStyle w:val="a3"/>
                  <w:rFonts w:ascii="Times New Roman" w:hAnsi="Times New Roman"/>
                  <w:color w:val="auto"/>
                  <w:u w:val="none"/>
                  <w:shd w:val="clear" w:color="auto" w:fill="FFFFFF"/>
                </w:rPr>
                <w:t xml:space="preserve"> </w:t>
              </w:r>
              <w:proofErr w:type="spellStart"/>
              <w:r w:rsidR="009229D1" w:rsidRPr="000B0DC1">
                <w:rPr>
                  <w:rStyle w:val="a3"/>
                  <w:rFonts w:ascii="Times New Roman" w:hAnsi="Times New Roman"/>
                  <w:color w:val="auto"/>
                  <w:u w:val="none"/>
                  <w:shd w:val="clear" w:color="auto" w:fill="FFFFFF"/>
                </w:rPr>
                <w:t>відшкодування</w:t>
              </w:r>
              <w:proofErr w:type="spellEnd"/>
              <w:r w:rsidR="009229D1" w:rsidRPr="000B0DC1">
                <w:rPr>
                  <w:rStyle w:val="a3"/>
                  <w:rFonts w:ascii="Times New Roman" w:hAnsi="Times New Roman"/>
                  <w:color w:val="auto"/>
                  <w:u w:val="none"/>
                  <w:shd w:val="clear" w:color="auto" w:fill="FFFFFF"/>
                </w:rPr>
                <w:t xml:space="preserve"> </w:t>
              </w:r>
              <w:proofErr w:type="spellStart"/>
              <w:r w:rsidR="009229D1" w:rsidRPr="000B0DC1">
                <w:rPr>
                  <w:rStyle w:val="a3"/>
                  <w:rFonts w:ascii="Times New Roman" w:hAnsi="Times New Roman"/>
                  <w:color w:val="auto"/>
                  <w:u w:val="none"/>
                  <w:shd w:val="clear" w:color="auto" w:fill="FFFFFF"/>
                </w:rPr>
                <w:t>збитків</w:t>
              </w:r>
              <w:proofErr w:type="spellEnd"/>
              <w:r w:rsidR="009229D1" w:rsidRPr="000B0DC1">
                <w:rPr>
                  <w:rStyle w:val="a3"/>
                  <w:rFonts w:ascii="Times New Roman" w:hAnsi="Times New Roman"/>
                  <w:color w:val="auto"/>
                  <w:u w:val="none"/>
                  <w:shd w:val="clear" w:color="auto" w:fill="FFFFFF"/>
                </w:rPr>
                <w:t xml:space="preserve"> - </w:t>
              </w:r>
              <w:proofErr w:type="spellStart"/>
              <w:r w:rsidR="009229D1" w:rsidRPr="000B0DC1">
                <w:rPr>
                  <w:rStyle w:val="a3"/>
                  <w:rFonts w:ascii="Times New Roman" w:hAnsi="Times New Roman"/>
                  <w:color w:val="auto"/>
                  <w:u w:val="none"/>
                  <w:shd w:val="clear" w:color="auto" w:fill="FFFFFF"/>
                </w:rPr>
                <w:t>протягом</w:t>
              </w:r>
              <w:proofErr w:type="spellEnd"/>
              <w:r w:rsidR="009229D1" w:rsidRPr="000B0DC1">
                <w:rPr>
                  <w:rStyle w:val="a3"/>
                  <w:rFonts w:ascii="Times New Roman" w:hAnsi="Times New Roman"/>
                  <w:color w:val="auto"/>
                  <w:u w:val="none"/>
                  <w:shd w:val="clear" w:color="auto" w:fill="FFFFFF"/>
                </w:rPr>
                <w:t xml:space="preserve"> </w:t>
              </w:r>
              <w:proofErr w:type="spellStart"/>
              <w:r w:rsidR="009229D1" w:rsidRPr="000B0DC1">
                <w:rPr>
                  <w:rStyle w:val="a3"/>
                  <w:rFonts w:ascii="Times New Roman" w:hAnsi="Times New Roman"/>
                  <w:color w:val="auto"/>
                  <w:u w:val="none"/>
                  <w:shd w:val="clear" w:color="auto" w:fill="FFFFFF"/>
                </w:rPr>
                <w:t>трьох</w:t>
              </w:r>
              <w:proofErr w:type="spellEnd"/>
              <w:r w:rsidR="009229D1" w:rsidRPr="000B0DC1">
                <w:rPr>
                  <w:rStyle w:val="a3"/>
                  <w:rFonts w:ascii="Times New Roman" w:hAnsi="Times New Roman"/>
                  <w:color w:val="auto"/>
                  <w:u w:val="none"/>
                  <w:shd w:val="clear" w:color="auto" w:fill="FFFFFF"/>
                </w:rPr>
                <w:t xml:space="preserve"> </w:t>
              </w:r>
              <w:proofErr w:type="spellStart"/>
              <w:r w:rsidR="009229D1" w:rsidRPr="000B0DC1">
                <w:rPr>
                  <w:rStyle w:val="a3"/>
                  <w:rFonts w:ascii="Times New Roman" w:hAnsi="Times New Roman"/>
                  <w:color w:val="auto"/>
                  <w:u w:val="none"/>
                  <w:shd w:val="clear" w:color="auto" w:fill="FFFFFF"/>
                </w:rPr>
                <w:t>років</w:t>
              </w:r>
              <w:proofErr w:type="spellEnd"/>
              <w:r w:rsidR="009229D1" w:rsidRPr="000B0DC1">
                <w:rPr>
                  <w:rStyle w:val="a3"/>
                  <w:rFonts w:ascii="Times New Roman" w:hAnsi="Times New Roman"/>
                  <w:color w:val="auto"/>
                  <w:u w:val="none"/>
                  <w:shd w:val="clear" w:color="auto" w:fill="FFFFFF"/>
                </w:rPr>
                <w:t xml:space="preserve"> </w:t>
              </w:r>
              <w:proofErr w:type="spellStart"/>
              <w:r w:rsidR="009229D1" w:rsidRPr="000B0DC1">
                <w:rPr>
                  <w:rStyle w:val="a3"/>
                  <w:rFonts w:ascii="Times New Roman" w:hAnsi="Times New Roman"/>
                  <w:color w:val="auto"/>
                  <w:u w:val="none"/>
                  <w:shd w:val="clear" w:color="auto" w:fill="FFFFFF"/>
                </w:rPr>
                <w:t>з</w:t>
              </w:r>
              <w:proofErr w:type="spellEnd"/>
              <w:r w:rsidR="009229D1" w:rsidRPr="000B0DC1">
                <w:rPr>
                  <w:rStyle w:val="a3"/>
                  <w:rFonts w:ascii="Times New Roman" w:hAnsi="Times New Roman"/>
                  <w:color w:val="auto"/>
                  <w:u w:val="none"/>
                  <w:shd w:val="clear" w:color="auto" w:fill="FFFFFF"/>
                </w:rPr>
                <w:t xml:space="preserve"> </w:t>
              </w:r>
              <w:proofErr w:type="spellStart"/>
              <w:r w:rsidR="009229D1" w:rsidRPr="000B0DC1">
                <w:rPr>
                  <w:rStyle w:val="a3"/>
                  <w:rFonts w:ascii="Times New Roman" w:hAnsi="Times New Roman"/>
                  <w:color w:val="auto"/>
                  <w:u w:val="none"/>
                  <w:shd w:val="clear" w:color="auto" w:fill="FFFFFF"/>
                </w:rPr>
                <w:t>дати</w:t>
              </w:r>
              <w:proofErr w:type="spellEnd"/>
              <w:r w:rsidR="009229D1" w:rsidRPr="000B0DC1">
                <w:rPr>
                  <w:rStyle w:val="a3"/>
                  <w:rFonts w:ascii="Times New Roman" w:hAnsi="Times New Roman"/>
                  <w:color w:val="auto"/>
                  <w:u w:val="none"/>
                  <w:shd w:val="clear" w:color="auto" w:fill="FFFFFF"/>
                </w:rPr>
                <w:t xml:space="preserve"> </w:t>
              </w:r>
              <w:proofErr w:type="spellStart"/>
              <w:r w:rsidR="009229D1" w:rsidRPr="000B0DC1">
                <w:rPr>
                  <w:rStyle w:val="a3"/>
                  <w:rFonts w:ascii="Times New Roman" w:hAnsi="Times New Roman"/>
                  <w:color w:val="auto"/>
                  <w:u w:val="none"/>
                  <w:shd w:val="clear" w:color="auto" w:fill="FFFFFF"/>
                </w:rPr>
                <w:t>дострокового</w:t>
              </w:r>
              <w:proofErr w:type="spellEnd"/>
              <w:r w:rsidR="009229D1" w:rsidRPr="000B0DC1">
                <w:rPr>
                  <w:rStyle w:val="a3"/>
                  <w:rFonts w:ascii="Times New Roman" w:hAnsi="Times New Roman"/>
                  <w:color w:val="auto"/>
                  <w:u w:val="none"/>
                  <w:shd w:val="clear" w:color="auto" w:fill="FFFFFF"/>
                </w:rPr>
                <w:t xml:space="preserve"> </w:t>
              </w:r>
              <w:proofErr w:type="spellStart"/>
              <w:r w:rsidR="009229D1" w:rsidRPr="000B0DC1">
                <w:rPr>
                  <w:rStyle w:val="a3"/>
                  <w:rFonts w:ascii="Times New Roman" w:hAnsi="Times New Roman"/>
                  <w:color w:val="auto"/>
                  <w:u w:val="none"/>
                  <w:shd w:val="clear" w:color="auto" w:fill="FFFFFF"/>
                </w:rPr>
                <w:t>розірвання</w:t>
              </w:r>
              <w:proofErr w:type="spellEnd"/>
              <w:r w:rsidR="009229D1" w:rsidRPr="000B0DC1">
                <w:rPr>
                  <w:rStyle w:val="a3"/>
                  <w:rFonts w:ascii="Times New Roman" w:hAnsi="Times New Roman"/>
                  <w:color w:val="auto"/>
                  <w:u w:val="none"/>
                  <w:shd w:val="clear" w:color="auto" w:fill="FFFFFF"/>
                </w:rPr>
                <w:t xml:space="preserve"> такого договору. </w:t>
              </w:r>
              <w:proofErr w:type="spellStart"/>
              <w:r w:rsidR="009229D1" w:rsidRPr="000B0DC1">
                <w:rPr>
                  <w:rStyle w:val="a3"/>
                  <w:rFonts w:ascii="Times New Roman" w:hAnsi="Times New Roman"/>
                  <w:color w:val="auto"/>
                  <w:u w:val="none"/>
                  <w:shd w:val="clear" w:color="auto" w:fill="FFFFFF"/>
                </w:rPr>
                <w:t>Учасник</w:t>
              </w:r>
              <w:proofErr w:type="spellEnd"/>
              <w:r w:rsidR="009229D1" w:rsidRPr="000B0DC1">
                <w:rPr>
                  <w:rStyle w:val="a3"/>
                  <w:rFonts w:ascii="Times New Roman" w:hAnsi="Times New Roman"/>
                  <w:color w:val="auto"/>
                  <w:u w:val="none"/>
                  <w:shd w:val="clear" w:color="auto" w:fill="FFFFFF"/>
                </w:rPr>
                <w:t xml:space="preserve"> </w:t>
              </w:r>
              <w:proofErr w:type="spellStart"/>
              <w:r w:rsidR="009229D1" w:rsidRPr="000B0DC1">
                <w:rPr>
                  <w:rStyle w:val="a3"/>
                  <w:rFonts w:ascii="Times New Roman" w:hAnsi="Times New Roman"/>
                  <w:color w:val="auto"/>
                  <w:u w:val="none"/>
                  <w:shd w:val="clear" w:color="auto" w:fill="FFFFFF"/>
                </w:rPr>
                <w:t>процедури</w:t>
              </w:r>
              <w:proofErr w:type="spellEnd"/>
              <w:r w:rsidR="009229D1" w:rsidRPr="000B0DC1">
                <w:rPr>
                  <w:rStyle w:val="a3"/>
                  <w:rFonts w:ascii="Times New Roman" w:hAnsi="Times New Roman"/>
                  <w:color w:val="auto"/>
                  <w:u w:val="none"/>
                  <w:shd w:val="clear" w:color="auto" w:fill="FFFFFF"/>
                </w:rPr>
                <w:t xml:space="preserve"> </w:t>
              </w:r>
              <w:proofErr w:type="spellStart"/>
              <w:r w:rsidR="009229D1" w:rsidRPr="000B0DC1">
                <w:rPr>
                  <w:rStyle w:val="a3"/>
                  <w:rFonts w:ascii="Times New Roman" w:hAnsi="Times New Roman"/>
                  <w:color w:val="auto"/>
                  <w:u w:val="none"/>
                  <w:shd w:val="clear" w:color="auto" w:fill="FFFFFF"/>
                </w:rPr>
                <w:t>закупі</w:t>
              </w:r>
              <w:proofErr w:type="gramStart"/>
              <w:r w:rsidR="009229D1" w:rsidRPr="000B0DC1">
                <w:rPr>
                  <w:rStyle w:val="a3"/>
                  <w:rFonts w:ascii="Times New Roman" w:hAnsi="Times New Roman"/>
                  <w:color w:val="auto"/>
                  <w:u w:val="none"/>
                  <w:shd w:val="clear" w:color="auto" w:fill="FFFFFF"/>
                </w:rPr>
                <w:t>вл</w:t>
              </w:r>
              <w:proofErr w:type="gramEnd"/>
              <w:r w:rsidR="009229D1" w:rsidRPr="000B0DC1">
                <w:rPr>
                  <w:rStyle w:val="a3"/>
                  <w:rFonts w:ascii="Times New Roman" w:hAnsi="Times New Roman"/>
                  <w:color w:val="auto"/>
                  <w:u w:val="none"/>
                  <w:shd w:val="clear" w:color="auto" w:fill="FFFFFF"/>
                </w:rPr>
                <w:t>і</w:t>
              </w:r>
              <w:proofErr w:type="spellEnd"/>
              <w:r w:rsidR="009229D1" w:rsidRPr="000B0DC1">
                <w:rPr>
                  <w:rStyle w:val="a3"/>
                  <w:rFonts w:ascii="Times New Roman" w:hAnsi="Times New Roman"/>
                  <w:color w:val="auto"/>
                  <w:u w:val="none"/>
                  <w:shd w:val="clear" w:color="auto" w:fill="FFFFFF"/>
                </w:rPr>
                <w:t xml:space="preserve">, </w:t>
              </w:r>
              <w:proofErr w:type="spellStart"/>
              <w:r w:rsidR="009229D1" w:rsidRPr="000B0DC1">
                <w:rPr>
                  <w:rStyle w:val="a3"/>
                  <w:rFonts w:ascii="Times New Roman" w:hAnsi="Times New Roman"/>
                  <w:color w:val="auto"/>
                  <w:u w:val="none"/>
                  <w:shd w:val="clear" w:color="auto" w:fill="FFFFFF"/>
                </w:rPr>
                <w:t>що</w:t>
              </w:r>
              <w:proofErr w:type="spellEnd"/>
              <w:r w:rsidR="009229D1" w:rsidRPr="000B0DC1">
                <w:rPr>
                  <w:rStyle w:val="a3"/>
                  <w:rFonts w:ascii="Times New Roman" w:hAnsi="Times New Roman"/>
                  <w:color w:val="auto"/>
                  <w:u w:val="none"/>
                  <w:shd w:val="clear" w:color="auto" w:fill="FFFFFF"/>
                </w:rPr>
                <w:t xml:space="preserve"> </w:t>
              </w:r>
              <w:proofErr w:type="spellStart"/>
              <w:r w:rsidR="009229D1" w:rsidRPr="000B0DC1">
                <w:rPr>
                  <w:rStyle w:val="a3"/>
                  <w:rFonts w:ascii="Times New Roman" w:hAnsi="Times New Roman"/>
                  <w:color w:val="auto"/>
                  <w:u w:val="none"/>
                  <w:shd w:val="clear" w:color="auto" w:fill="FFFFFF"/>
                </w:rPr>
                <w:t>перебуває</w:t>
              </w:r>
              <w:proofErr w:type="spellEnd"/>
              <w:r w:rsidR="009229D1" w:rsidRPr="000B0DC1">
                <w:rPr>
                  <w:rStyle w:val="a3"/>
                  <w:rFonts w:ascii="Times New Roman" w:hAnsi="Times New Roman"/>
                  <w:color w:val="auto"/>
                  <w:u w:val="none"/>
                  <w:shd w:val="clear" w:color="auto" w:fill="FFFFFF"/>
                </w:rPr>
                <w:t xml:space="preserve"> в </w:t>
              </w:r>
              <w:proofErr w:type="spellStart"/>
              <w:r w:rsidR="009229D1" w:rsidRPr="000B0DC1">
                <w:rPr>
                  <w:rStyle w:val="a3"/>
                  <w:rFonts w:ascii="Times New Roman" w:hAnsi="Times New Roman"/>
                  <w:color w:val="auto"/>
                  <w:u w:val="none"/>
                  <w:shd w:val="clear" w:color="auto" w:fill="FFFFFF"/>
                </w:rPr>
                <w:t>обставинах</w:t>
              </w:r>
              <w:proofErr w:type="spellEnd"/>
              <w:r w:rsidR="009229D1" w:rsidRPr="000B0DC1">
                <w:rPr>
                  <w:rStyle w:val="a3"/>
                  <w:rFonts w:ascii="Times New Roman" w:hAnsi="Times New Roman"/>
                  <w:color w:val="auto"/>
                  <w:u w:val="none"/>
                  <w:shd w:val="clear" w:color="auto" w:fill="FFFFFF"/>
                </w:rPr>
                <w:t xml:space="preserve">, </w:t>
              </w:r>
              <w:proofErr w:type="spellStart"/>
              <w:r w:rsidR="009229D1" w:rsidRPr="000B0DC1">
                <w:rPr>
                  <w:rStyle w:val="a3"/>
                  <w:rFonts w:ascii="Times New Roman" w:hAnsi="Times New Roman"/>
                  <w:color w:val="auto"/>
                  <w:u w:val="none"/>
                  <w:shd w:val="clear" w:color="auto" w:fill="FFFFFF"/>
                </w:rPr>
                <w:t>зазначених</w:t>
              </w:r>
              <w:proofErr w:type="spellEnd"/>
              <w:r w:rsidR="009229D1" w:rsidRPr="000B0DC1">
                <w:rPr>
                  <w:rStyle w:val="a3"/>
                  <w:rFonts w:ascii="Times New Roman" w:hAnsi="Times New Roman"/>
                  <w:color w:val="auto"/>
                  <w:u w:val="none"/>
                  <w:shd w:val="clear" w:color="auto" w:fill="FFFFFF"/>
                </w:rPr>
                <w:t xml:space="preserve"> у </w:t>
              </w:r>
              <w:proofErr w:type="spellStart"/>
              <w:r w:rsidR="009229D1" w:rsidRPr="000B0DC1">
                <w:rPr>
                  <w:rStyle w:val="a3"/>
                  <w:rFonts w:ascii="Times New Roman" w:hAnsi="Times New Roman"/>
                  <w:color w:val="auto"/>
                  <w:u w:val="none"/>
                  <w:shd w:val="clear" w:color="auto" w:fill="FFFFFF"/>
                </w:rPr>
                <w:t>цьому</w:t>
              </w:r>
              <w:proofErr w:type="spellEnd"/>
              <w:r w:rsidR="009229D1" w:rsidRPr="000B0DC1">
                <w:rPr>
                  <w:rStyle w:val="a3"/>
                  <w:rFonts w:ascii="Times New Roman" w:hAnsi="Times New Roman"/>
                  <w:color w:val="auto"/>
                  <w:u w:val="none"/>
                  <w:shd w:val="clear" w:color="auto" w:fill="FFFFFF"/>
                </w:rPr>
                <w:t xml:space="preserve"> </w:t>
              </w:r>
              <w:proofErr w:type="spellStart"/>
              <w:r w:rsidR="009229D1" w:rsidRPr="000B0DC1">
                <w:rPr>
                  <w:rStyle w:val="a3"/>
                  <w:rFonts w:ascii="Times New Roman" w:hAnsi="Times New Roman"/>
                  <w:color w:val="auto"/>
                  <w:u w:val="none"/>
                  <w:shd w:val="clear" w:color="auto" w:fill="FFFFFF"/>
                </w:rPr>
                <w:t>абзаці</w:t>
              </w:r>
              <w:proofErr w:type="spellEnd"/>
              <w:r w:rsidR="009229D1" w:rsidRPr="000B0DC1">
                <w:rPr>
                  <w:rStyle w:val="a3"/>
                  <w:rFonts w:ascii="Times New Roman" w:hAnsi="Times New Roman"/>
                  <w:color w:val="auto"/>
                  <w:u w:val="none"/>
                  <w:shd w:val="clear" w:color="auto" w:fill="FFFFFF"/>
                </w:rPr>
                <w:t xml:space="preserve">, </w:t>
              </w:r>
              <w:proofErr w:type="spellStart"/>
              <w:r w:rsidR="009229D1" w:rsidRPr="000B0DC1">
                <w:rPr>
                  <w:rStyle w:val="a3"/>
                  <w:rFonts w:ascii="Times New Roman" w:hAnsi="Times New Roman"/>
                  <w:color w:val="auto"/>
                  <w:u w:val="none"/>
                  <w:shd w:val="clear" w:color="auto" w:fill="FFFFFF"/>
                </w:rPr>
                <w:t>може</w:t>
              </w:r>
              <w:proofErr w:type="spellEnd"/>
              <w:r w:rsidR="009229D1" w:rsidRPr="000B0DC1">
                <w:rPr>
                  <w:rStyle w:val="a3"/>
                  <w:rFonts w:ascii="Times New Roman" w:hAnsi="Times New Roman"/>
                  <w:color w:val="auto"/>
                  <w:u w:val="none"/>
                  <w:shd w:val="clear" w:color="auto" w:fill="FFFFFF"/>
                </w:rPr>
                <w:t xml:space="preserve"> </w:t>
              </w:r>
              <w:proofErr w:type="spellStart"/>
              <w:r w:rsidR="009229D1" w:rsidRPr="000B0DC1">
                <w:rPr>
                  <w:rStyle w:val="a3"/>
                  <w:rFonts w:ascii="Times New Roman" w:hAnsi="Times New Roman"/>
                  <w:color w:val="auto"/>
                  <w:u w:val="none"/>
                  <w:shd w:val="clear" w:color="auto" w:fill="FFFFFF"/>
                </w:rPr>
                <w:t>надати</w:t>
              </w:r>
              <w:proofErr w:type="spellEnd"/>
              <w:r w:rsidR="009229D1" w:rsidRPr="000B0DC1">
                <w:rPr>
                  <w:rStyle w:val="a3"/>
                  <w:rFonts w:ascii="Times New Roman" w:hAnsi="Times New Roman"/>
                  <w:color w:val="auto"/>
                  <w:u w:val="none"/>
                  <w:shd w:val="clear" w:color="auto" w:fill="FFFFFF"/>
                </w:rPr>
                <w:t xml:space="preserve"> </w:t>
              </w:r>
              <w:proofErr w:type="spellStart"/>
              <w:r w:rsidR="009229D1" w:rsidRPr="000B0DC1">
                <w:rPr>
                  <w:rStyle w:val="a3"/>
                  <w:rFonts w:ascii="Times New Roman" w:hAnsi="Times New Roman"/>
                  <w:color w:val="auto"/>
                  <w:u w:val="none"/>
                  <w:shd w:val="clear" w:color="auto" w:fill="FFFFFF"/>
                </w:rPr>
                <w:t>підтвердження</w:t>
              </w:r>
              <w:proofErr w:type="spellEnd"/>
              <w:r w:rsidR="009229D1" w:rsidRPr="000B0DC1">
                <w:rPr>
                  <w:rStyle w:val="a3"/>
                  <w:rFonts w:ascii="Times New Roman" w:hAnsi="Times New Roman"/>
                  <w:color w:val="auto"/>
                  <w:u w:val="none"/>
                  <w:shd w:val="clear" w:color="auto" w:fill="FFFFFF"/>
                </w:rPr>
                <w:t xml:space="preserve"> </w:t>
              </w:r>
              <w:proofErr w:type="spellStart"/>
              <w:r w:rsidR="009229D1" w:rsidRPr="000B0DC1">
                <w:rPr>
                  <w:rStyle w:val="a3"/>
                  <w:rFonts w:ascii="Times New Roman" w:hAnsi="Times New Roman"/>
                  <w:color w:val="auto"/>
                  <w:u w:val="none"/>
                  <w:shd w:val="clear" w:color="auto" w:fill="FFFFFF"/>
                </w:rPr>
                <w:t>вжиття</w:t>
              </w:r>
              <w:proofErr w:type="spellEnd"/>
              <w:r w:rsidR="009229D1" w:rsidRPr="000B0DC1">
                <w:rPr>
                  <w:rStyle w:val="a3"/>
                  <w:rFonts w:ascii="Times New Roman" w:hAnsi="Times New Roman"/>
                  <w:color w:val="auto"/>
                  <w:u w:val="none"/>
                  <w:shd w:val="clear" w:color="auto" w:fill="FFFFFF"/>
                </w:rPr>
                <w:t xml:space="preserve"> </w:t>
              </w:r>
              <w:proofErr w:type="spellStart"/>
              <w:r w:rsidR="009229D1" w:rsidRPr="000B0DC1">
                <w:rPr>
                  <w:rStyle w:val="a3"/>
                  <w:rFonts w:ascii="Times New Roman" w:hAnsi="Times New Roman"/>
                  <w:color w:val="auto"/>
                  <w:u w:val="none"/>
                  <w:shd w:val="clear" w:color="auto" w:fill="FFFFFF"/>
                </w:rPr>
                <w:t>заходів</w:t>
              </w:r>
              <w:proofErr w:type="spellEnd"/>
              <w:r w:rsidR="009229D1" w:rsidRPr="000B0DC1">
                <w:rPr>
                  <w:rStyle w:val="a3"/>
                  <w:rFonts w:ascii="Times New Roman" w:hAnsi="Times New Roman"/>
                  <w:color w:val="auto"/>
                  <w:u w:val="none"/>
                  <w:shd w:val="clear" w:color="auto" w:fill="FFFFFF"/>
                </w:rPr>
                <w:t xml:space="preserve"> для </w:t>
              </w:r>
              <w:proofErr w:type="spellStart"/>
              <w:r w:rsidR="009229D1" w:rsidRPr="000B0DC1">
                <w:rPr>
                  <w:rStyle w:val="a3"/>
                  <w:rFonts w:ascii="Times New Roman" w:hAnsi="Times New Roman"/>
                  <w:color w:val="auto"/>
                  <w:u w:val="none"/>
                  <w:shd w:val="clear" w:color="auto" w:fill="FFFFFF"/>
                </w:rPr>
                <w:t>доведення</w:t>
              </w:r>
              <w:proofErr w:type="spellEnd"/>
              <w:r w:rsidR="009229D1" w:rsidRPr="000B0DC1">
                <w:rPr>
                  <w:rStyle w:val="a3"/>
                  <w:rFonts w:ascii="Times New Roman" w:hAnsi="Times New Roman"/>
                  <w:color w:val="auto"/>
                  <w:u w:val="none"/>
                  <w:shd w:val="clear" w:color="auto" w:fill="FFFFFF"/>
                </w:rPr>
                <w:t xml:space="preserve"> </w:t>
              </w:r>
              <w:proofErr w:type="spellStart"/>
              <w:r w:rsidR="009229D1" w:rsidRPr="000B0DC1">
                <w:rPr>
                  <w:rStyle w:val="a3"/>
                  <w:rFonts w:ascii="Times New Roman" w:hAnsi="Times New Roman"/>
                  <w:color w:val="auto"/>
                  <w:u w:val="none"/>
                  <w:shd w:val="clear" w:color="auto" w:fill="FFFFFF"/>
                </w:rPr>
                <w:t>своєї</w:t>
              </w:r>
              <w:proofErr w:type="spellEnd"/>
              <w:r w:rsidR="009229D1" w:rsidRPr="000B0DC1">
                <w:rPr>
                  <w:rStyle w:val="a3"/>
                  <w:rFonts w:ascii="Times New Roman" w:hAnsi="Times New Roman"/>
                  <w:color w:val="auto"/>
                  <w:u w:val="none"/>
                  <w:shd w:val="clear" w:color="auto" w:fill="FFFFFF"/>
                </w:rPr>
                <w:t xml:space="preserve"> </w:t>
              </w:r>
              <w:proofErr w:type="spellStart"/>
              <w:r w:rsidR="009229D1" w:rsidRPr="000B0DC1">
                <w:rPr>
                  <w:rStyle w:val="a3"/>
                  <w:rFonts w:ascii="Times New Roman" w:hAnsi="Times New Roman"/>
                  <w:color w:val="auto"/>
                  <w:u w:val="none"/>
                  <w:shd w:val="clear" w:color="auto" w:fill="FFFFFF"/>
                </w:rPr>
                <w:t>надійності</w:t>
              </w:r>
              <w:proofErr w:type="spellEnd"/>
              <w:r w:rsidR="009229D1" w:rsidRPr="000B0DC1">
                <w:rPr>
                  <w:rStyle w:val="a3"/>
                  <w:rFonts w:ascii="Times New Roman" w:hAnsi="Times New Roman"/>
                  <w:color w:val="auto"/>
                  <w:u w:val="none"/>
                  <w:shd w:val="clear" w:color="auto" w:fill="FFFFFF"/>
                </w:rPr>
                <w:t xml:space="preserve">, </w:t>
              </w:r>
              <w:proofErr w:type="spellStart"/>
              <w:r w:rsidR="009229D1" w:rsidRPr="000B0DC1">
                <w:rPr>
                  <w:rStyle w:val="a3"/>
                  <w:rFonts w:ascii="Times New Roman" w:hAnsi="Times New Roman"/>
                  <w:color w:val="auto"/>
                  <w:u w:val="none"/>
                  <w:shd w:val="clear" w:color="auto" w:fill="FFFFFF"/>
                </w:rPr>
                <w:t>незважаючи</w:t>
              </w:r>
              <w:proofErr w:type="spellEnd"/>
              <w:r w:rsidR="009229D1" w:rsidRPr="000B0DC1">
                <w:rPr>
                  <w:rStyle w:val="a3"/>
                  <w:rFonts w:ascii="Times New Roman" w:hAnsi="Times New Roman"/>
                  <w:color w:val="auto"/>
                  <w:u w:val="none"/>
                  <w:shd w:val="clear" w:color="auto" w:fill="FFFFFF"/>
                </w:rPr>
                <w:t xml:space="preserve"> на </w:t>
              </w:r>
              <w:proofErr w:type="spellStart"/>
              <w:r w:rsidR="009229D1" w:rsidRPr="000B0DC1">
                <w:rPr>
                  <w:rStyle w:val="a3"/>
                  <w:rFonts w:ascii="Times New Roman" w:hAnsi="Times New Roman"/>
                  <w:color w:val="auto"/>
                  <w:u w:val="none"/>
                  <w:shd w:val="clear" w:color="auto" w:fill="FFFFFF"/>
                </w:rPr>
                <w:t>наявність</w:t>
              </w:r>
              <w:proofErr w:type="spellEnd"/>
              <w:r w:rsidR="009229D1" w:rsidRPr="000B0DC1">
                <w:rPr>
                  <w:rStyle w:val="a3"/>
                  <w:rFonts w:ascii="Times New Roman" w:hAnsi="Times New Roman"/>
                  <w:color w:val="auto"/>
                  <w:u w:val="none"/>
                  <w:shd w:val="clear" w:color="auto" w:fill="FFFFFF"/>
                </w:rPr>
                <w:t xml:space="preserve"> </w:t>
              </w:r>
              <w:proofErr w:type="spellStart"/>
              <w:r w:rsidR="009229D1" w:rsidRPr="000B0DC1">
                <w:rPr>
                  <w:rStyle w:val="a3"/>
                  <w:rFonts w:ascii="Times New Roman" w:hAnsi="Times New Roman"/>
                  <w:color w:val="auto"/>
                  <w:u w:val="none"/>
                  <w:shd w:val="clear" w:color="auto" w:fill="FFFFFF"/>
                </w:rPr>
                <w:t>відповідної</w:t>
              </w:r>
              <w:proofErr w:type="spellEnd"/>
              <w:r w:rsidR="009229D1" w:rsidRPr="000B0DC1">
                <w:rPr>
                  <w:rStyle w:val="a3"/>
                  <w:rFonts w:ascii="Times New Roman" w:hAnsi="Times New Roman"/>
                  <w:color w:val="auto"/>
                  <w:u w:val="none"/>
                  <w:shd w:val="clear" w:color="auto" w:fill="FFFFFF"/>
                </w:rPr>
                <w:t xml:space="preserve"> </w:t>
              </w:r>
              <w:proofErr w:type="spellStart"/>
              <w:r w:rsidR="009229D1" w:rsidRPr="000B0DC1">
                <w:rPr>
                  <w:rStyle w:val="a3"/>
                  <w:rFonts w:ascii="Times New Roman" w:hAnsi="Times New Roman"/>
                  <w:color w:val="auto"/>
                  <w:u w:val="none"/>
                  <w:shd w:val="clear" w:color="auto" w:fill="FFFFFF"/>
                </w:rPr>
                <w:t>підстави</w:t>
              </w:r>
              <w:proofErr w:type="spellEnd"/>
              <w:r w:rsidR="009229D1" w:rsidRPr="000B0DC1">
                <w:rPr>
                  <w:rStyle w:val="a3"/>
                  <w:rFonts w:ascii="Times New Roman" w:hAnsi="Times New Roman"/>
                  <w:color w:val="auto"/>
                  <w:u w:val="none"/>
                  <w:shd w:val="clear" w:color="auto" w:fill="FFFFFF"/>
                </w:rPr>
                <w:t xml:space="preserve"> для </w:t>
              </w:r>
              <w:proofErr w:type="spellStart"/>
              <w:r w:rsidR="009229D1" w:rsidRPr="000B0DC1">
                <w:rPr>
                  <w:rStyle w:val="a3"/>
                  <w:rFonts w:ascii="Times New Roman" w:hAnsi="Times New Roman"/>
                  <w:color w:val="auto"/>
                  <w:u w:val="none"/>
                  <w:shd w:val="clear" w:color="auto" w:fill="FFFFFF"/>
                </w:rPr>
                <w:t>відмови</w:t>
              </w:r>
              <w:proofErr w:type="spellEnd"/>
              <w:r w:rsidR="009229D1" w:rsidRPr="000B0DC1">
                <w:rPr>
                  <w:rStyle w:val="a3"/>
                  <w:rFonts w:ascii="Times New Roman" w:hAnsi="Times New Roman"/>
                  <w:color w:val="auto"/>
                  <w:u w:val="none"/>
                  <w:shd w:val="clear" w:color="auto" w:fill="FFFFFF"/>
                </w:rPr>
                <w:t xml:space="preserve"> в </w:t>
              </w:r>
              <w:proofErr w:type="spellStart"/>
              <w:r w:rsidR="009229D1" w:rsidRPr="000B0DC1">
                <w:rPr>
                  <w:rStyle w:val="a3"/>
                  <w:rFonts w:ascii="Times New Roman" w:hAnsi="Times New Roman"/>
                  <w:color w:val="auto"/>
                  <w:u w:val="none"/>
                  <w:shd w:val="clear" w:color="auto" w:fill="FFFFFF"/>
                </w:rPr>
                <w:t>участі</w:t>
              </w:r>
              <w:proofErr w:type="spellEnd"/>
              <w:r w:rsidR="009229D1" w:rsidRPr="000B0DC1">
                <w:rPr>
                  <w:rStyle w:val="a3"/>
                  <w:rFonts w:ascii="Times New Roman" w:hAnsi="Times New Roman"/>
                  <w:color w:val="auto"/>
                  <w:u w:val="none"/>
                  <w:shd w:val="clear" w:color="auto" w:fill="FFFFFF"/>
                </w:rPr>
                <w:t xml:space="preserve"> у </w:t>
              </w:r>
              <w:proofErr w:type="spellStart"/>
              <w:r w:rsidR="009229D1" w:rsidRPr="000B0DC1">
                <w:rPr>
                  <w:rStyle w:val="a3"/>
                  <w:rFonts w:ascii="Times New Roman" w:hAnsi="Times New Roman"/>
                  <w:color w:val="auto"/>
                  <w:u w:val="none"/>
                  <w:shd w:val="clear" w:color="auto" w:fill="FFFFFF"/>
                </w:rPr>
                <w:t>відкритих</w:t>
              </w:r>
              <w:proofErr w:type="spellEnd"/>
              <w:r w:rsidR="009229D1" w:rsidRPr="000B0DC1">
                <w:rPr>
                  <w:rStyle w:val="a3"/>
                  <w:rFonts w:ascii="Times New Roman" w:hAnsi="Times New Roman"/>
                  <w:color w:val="auto"/>
                  <w:u w:val="none"/>
                  <w:shd w:val="clear" w:color="auto" w:fill="FFFFFF"/>
                </w:rPr>
                <w:t xml:space="preserve"> торгах. Для </w:t>
              </w:r>
              <w:proofErr w:type="spellStart"/>
              <w:r w:rsidR="009229D1" w:rsidRPr="000B0DC1">
                <w:rPr>
                  <w:rStyle w:val="a3"/>
                  <w:rFonts w:ascii="Times New Roman" w:hAnsi="Times New Roman"/>
                  <w:color w:val="auto"/>
                  <w:u w:val="none"/>
                  <w:shd w:val="clear" w:color="auto" w:fill="FFFFFF"/>
                </w:rPr>
                <w:t>цього</w:t>
              </w:r>
              <w:proofErr w:type="spellEnd"/>
              <w:r w:rsidR="009229D1" w:rsidRPr="000B0DC1">
                <w:rPr>
                  <w:rStyle w:val="a3"/>
                  <w:rFonts w:ascii="Times New Roman" w:hAnsi="Times New Roman"/>
                  <w:color w:val="auto"/>
                  <w:u w:val="none"/>
                  <w:shd w:val="clear" w:color="auto" w:fill="FFFFFF"/>
                </w:rPr>
                <w:t xml:space="preserve"> </w:t>
              </w:r>
              <w:proofErr w:type="spellStart"/>
              <w:r w:rsidR="009229D1" w:rsidRPr="000B0DC1">
                <w:rPr>
                  <w:rStyle w:val="a3"/>
                  <w:rFonts w:ascii="Times New Roman" w:hAnsi="Times New Roman"/>
                  <w:color w:val="auto"/>
                  <w:u w:val="none"/>
                  <w:shd w:val="clear" w:color="auto" w:fill="FFFFFF"/>
                </w:rPr>
                <w:t>учасник</w:t>
              </w:r>
              <w:proofErr w:type="spellEnd"/>
              <w:r w:rsidR="009229D1" w:rsidRPr="000B0DC1">
                <w:rPr>
                  <w:rStyle w:val="a3"/>
                  <w:rFonts w:ascii="Times New Roman" w:hAnsi="Times New Roman"/>
                  <w:color w:val="auto"/>
                  <w:u w:val="none"/>
                  <w:shd w:val="clear" w:color="auto" w:fill="FFFFFF"/>
                </w:rPr>
                <w:t xml:space="preserve"> (</w:t>
              </w:r>
              <w:proofErr w:type="spellStart"/>
              <w:r w:rsidR="009229D1" w:rsidRPr="000B0DC1">
                <w:rPr>
                  <w:rStyle w:val="a3"/>
                  <w:rFonts w:ascii="Times New Roman" w:hAnsi="Times New Roman"/>
                  <w:color w:val="auto"/>
                  <w:u w:val="none"/>
                  <w:shd w:val="clear" w:color="auto" w:fill="FFFFFF"/>
                </w:rPr>
                <w:t>суб'єкт</w:t>
              </w:r>
              <w:proofErr w:type="spellEnd"/>
              <w:r w:rsidR="009229D1" w:rsidRPr="000B0DC1">
                <w:rPr>
                  <w:rStyle w:val="a3"/>
                  <w:rFonts w:ascii="Times New Roman" w:hAnsi="Times New Roman"/>
                  <w:color w:val="auto"/>
                  <w:u w:val="none"/>
                  <w:shd w:val="clear" w:color="auto" w:fill="FFFFFF"/>
                </w:rPr>
                <w:t xml:space="preserve"> </w:t>
              </w:r>
              <w:proofErr w:type="spellStart"/>
              <w:r w:rsidR="009229D1" w:rsidRPr="000B0DC1">
                <w:rPr>
                  <w:rStyle w:val="a3"/>
                  <w:rFonts w:ascii="Times New Roman" w:hAnsi="Times New Roman"/>
                  <w:color w:val="auto"/>
                  <w:u w:val="none"/>
                  <w:shd w:val="clear" w:color="auto" w:fill="FFFFFF"/>
                </w:rPr>
                <w:t>господарювання</w:t>
              </w:r>
              <w:proofErr w:type="spellEnd"/>
              <w:r w:rsidR="009229D1" w:rsidRPr="000B0DC1">
                <w:rPr>
                  <w:rStyle w:val="a3"/>
                  <w:rFonts w:ascii="Times New Roman" w:hAnsi="Times New Roman"/>
                  <w:color w:val="auto"/>
                  <w:u w:val="none"/>
                  <w:shd w:val="clear" w:color="auto" w:fill="FFFFFF"/>
                </w:rPr>
                <w:t xml:space="preserve">) повинен довести, </w:t>
              </w:r>
              <w:proofErr w:type="spellStart"/>
              <w:r w:rsidR="009229D1" w:rsidRPr="000B0DC1">
                <w:rPr>
                  <w:rStyle w:val="a3"/>
                  <w:rFonts w:ascii="Times New Roman" w:hAnsi="Times New Roman"/>
                  <w:color w:val="auto"/>
                  <w:u w:val="none"/>
                  <w:shd w:val="clear" w:color="auto" w:fill="FFFFFF"/>
                </w:rPr>
                <w:t>що</w:t>
              </w:r>
              <w:proofErr w:type="spellEnd"/>
              <w:r w:rsidR="009229D1" w:rsidRPr="000B0DC1">
                <w:rPr>
                  <w:rStyle w:val="a3"/>
                  <w:rFonts w:ascii="Times New Roman" w:hAnsi="Times New Roman"/>
                  <w:color w:val="auto"/>
                  <w:u w:val="none"/>
                  <w:shd w:val="clear" w:color="auto" w:fill="FFFFFF"/>
                </w:rPr>
                <w:t xml:space="preserve"> </w:t>
              </w:r>
              <w:proofErr w:type="spellStart"/>
              <w:r w:rsidR="009229D1" w:rsidRPr="000B0DC1">
                <w:rPr>
                  <w:rStyle w:val="a3"/>
                  <w:rFonts w:ascii="Times New Roman" w:hAnsi="Times New Roman"/>
                  <w:color w:val="auto"/>
                  <w:u w:val="none"/>
                  <w:shd w:val="clear" w:color="auto" w:fill="FFFFFF"/>
                </w:rPr>
                <w:t>він</w:t>
              </w:r>
              <w:proofErr w:type="spellEnd"/>
              <w:r w:rsidR="009229D1" w:rsidRPr="000B0DC1">
                <w:rPr>
                  <w:rStyle w:val="a3"/>
                  <w:rFonts w:ascii="Times New Roman" w:hAnsi="Times New Roman"/>
                  <w:color w:val="auto"/>
                  <w:u w:val="none"/>
                  <w:shd w:val="clear" w:color="auto" w:fill="FFFFFF"/>
                </w:rPr>
                <w:t xml:space="preserve"> </w:t>
              </w:r>
              <w:proofErr w:type="spellStart"/>
              <w:r w:rsidR="009229D1" w:rsidRPr="000B0DC1">
                <w:rPr>
                  <w:rStyle w:val="a3"/>
                  <w:rFonts w:ascii="Times New Roman" w:hAnsi="Times New Roman"/>
                  <w:color w:val="auto"/>
                  <w:u w:val="none"/>
                  <w:shd w:val="clear" w:color="auto" w:fill="FFFFFF"/>
                </w:rPr>
                <w:t>сплатив</w:t>
              </w:r>
              <w:proofErr w:type="spellEnd"/>
              <w:r w:rsidR="009229D1" w:rsidRPr="000B0DC1">
                <w:rPr>
                  <w:rStyle w:val="a3"/>
                  <w:rFonts w:ascii="Times New Roman" w:hAnsi="Times New Roman"/>
                  <w:color w:val="auto"/>
                  <w:u w:val="none"/>
                  <w:shd w:val="clear" w:color="auto" w:fill="FFFFFF"/>
                </w:rPr>
                <w:t xml:space="preserve"> </w:t>
              </w:r>
              <w:proofErr w:type="spellStart"/>
              <w:r w:rsidR="009229D1" w:rsidRPr="000B0DC1">
                <w:rPr>
                  <w:rStyle w:val="a3"/>
                  <w:rFonts w:ascii="Times New Roman" w:hAnsi="Times New Roman"/>
                  <w:color w:val="auto"/>
                  <w:u w:val="none"/>
                  <w:shd w:val="clear" w:color="auto" w:fill="FFFFFF"/>
                </w:rPr>
                <w:t>або</w:t>
              </w:r>
              <w:proofErr w:type="spellEnd"/>
              <w:r w:rsidR="009229D1" w:rsidRPr="000B0DC1">
                <w:rPr>
                  <w:rStyle w:val="a3"/>
                  <w:rFonts w:ascii="Times New Roman" w:hAnsi="Times New Roman"/>
                  <w:color w:val="auto"/>
                  <w:u w:val="none"/>
                  <w:shd w:val="clear" w:color="auto" w:fill="FFFFFF"/>
                </w:rPr>
                <w:t xml:space="preserve"> </w:t>
              </w:r>
              <w:proofErr w:type="spellStart"/>
              <w:r w:rsidR="009229D1" w:rsidRPr="000B0DC1">
                <w:rPr>
                  <w:rStyle w:val="a3"/>
                  <w:rFonts w:ascii="Times New Roman" w:hAnsi="Times New Roman"/>
                  <w:color w:val="auto"/>
                  <w:u w:val="none"/>
                  <w:shd w:val="clear" w:color="auto" w:fill="FFFFFF"/>
                </w:rPr>
                <w:t>зобов'язався</w:t>
              </w:r>
              <w:proofErr w:type="spellEnd"/>
              <w:r w:rsidR="009229D1" w:rsidRPr="000B0DC1">
                <w:rPr>
                  <w:rStyle w:val="a3"/>
                  <w:rFonts w:ascii="Times New Roman" w:hAnsi="Times New Roman"/>
                  <w:color w:val="auto"/>
                  <w:u w:val="none"/>
                  <w:shd w:val="clear" w:color="auto" w:fill="FFFFFF"/>
                </w:rPr>
                <w:t xml:space="preserve"> </w:t>
              </w:r>
              <w:proofErr w:type="spellStart"/>
              <w:r w:rsidR="009229D1" w:rsidRPr="000B0DC1">
                <w:rPr>
                  <w:rStyle w:val="a3"/>
                  <w:rFonts w:ascii="Times New Roman" w:hAnsi="Times New Roman"/>
                  <w:color w:val="auto"/>
                  <w:u w:val="none"/>
                  <w:shd w:val="clear" w:color="auto" w:fill="FFFFFF"/>
                </w:rPr>
                <w:t>сплатити</w:t>
              </w:r>
              <w:proofErr w:type="spellEnd"/>
              <w:r w:rsidR="009229D1" w:rsidRPr="000B0DC1">
                <w:rPr>
                  <w:rStyle w:val="a3"/>
                  <w:rFonts w:ascii="Times New Roman" w:hAnsi="Times New Roman"/>
                  <w:color w:val="auto"/>
                  <w:u w:val="none"/>
                  <w:shd w:val="clear" w:color="auto" w:fill="FFFFFF"/>
                </w:rPr>
                <w:t xml:space="preserve"> </w:t>
              </w:r>
              <w:proofErr w:type="spellStart"/>
              <w:r w:rsidR="009229D1" w:rsidRPr="000B0DC1">
                <w:rPr>
                  <w:rStyle w:val="a3"/>
                  <w:rFonts w:ascii="Times New Roman" w:hAnsi="Times New Roman"/>
                  <w:color w:val="auto"/>
                  <w:u w:val="none"/>
                  <w:shd w:val="clear" w:color="auto" w:fill="FFFFFF"/>
                </w:rPr>
                <w:t>відповідні</w:t>
              </w:r>
              <w:proofErr w:type="spellEnd"/>
              <w:r w:rsidR="009229D1" w:rsidRPr="000B0DC1">
                <w:rPr>
                  <w:rStyle w:val="a3"/>
                  <w:rFonts w:ascii="Times New Roman" w:hAnsi="Times New Roman"/>
                  <w:color w:val="auto"/>
                  <w:u w:val="none"/>
                  <w:shd w:val="clear" w:color="auto" w:fill="FFFFFF"/>
                </w:rPr>
                <w:t xml:space="preserve"> </w:t>
              </w:r>
              <w:proofErr w:type="spellStart"/>
              <w:r w:rsidR="009229D1" w:rsidRPr="000B0DC1">
                <w:rPr>
                  <w:rStyle w:val="a3"/>
                  <w:rFonts w:ascii="Times New Roman" w:hAnsi="Times New Roman"/>
                  <w:color w:val="auto"/>
                  <w:u w:val="none"/>
                  <w:shd w:val="clear" w:color="auto" w:fill="FFFFFF"/>
                </w:rPr>
                <w:t>зобов'язання</w:t>
              </w:r>
              <w:proofErr w:type="spellEnd"/>
              <w:r w:rsidR="009229D1" w:rsidRPr="000B0DC1">
                <w:rPr>
                  <w:rStyle w:val="a3"/>
                  <w:rFonts w:ascii="Times New Roman" w:hAnsi="Times New Roman"/>
                  <w:color w:val="auto"/>
                  <w:u w:val="none"/>
                  <w:shd w:val="clear" w:color="auto" w:fill="FFFFFF"/>
                </w:rPr>
                <w:t xml:space="preserve"> та </w:t>
              </w:r>
              <w:proofErr w:type="spellStart"/>
              <w:r w:rsidR="009229D1" w:rsidRPr="000B0DC1">
                <w:rPr>
                  <w:rStyle w:val="a3"/>
                  <w:rFonts w:ascii="Times New Roman" w:hAnsi="Times New Roman"/>
                  <w:color w:val="auto"/>
                  <w:u w:val="none"/>
                  <w:shd w:val="clear" w:color="auto" w:fill="FFFFFF"/>
                </w:rPr>
                <w:t>відшкодування</w:t>
              </w:r>
              <w:proofErr w:type="spellEnd"/>
              <w:r w:rsidR="009229D1" w:rsidRPr="000B0DC1">
                <w:rPr>
                  <w:rStyle w:val="a3"/>
                  <w:rFonts w:ascii="Times New Roman" w:hAnsi="Times New Roman"/>
                  <w:color w:val="auto"/>
                  <w:u w:val="none"/>
                  <w:shd w:val="clear" w:color="auto" w:fill="FFFFFF"/>
                </w:rPr>
                <w:t xml:space="preserve"> </w:t>
              </w:r>
              <w:proofErr w:type="spellStart"/>
              <w:r w:rsidR="009229D1" w:rsidRPr="000B0DC1">
                <w:rPr>
                  <w:rStyle w:val="a3"/>
                  <w:rFonts w:ascii="Times New Roman" w:hAnsi="Times New Roman"/>
                  <w:color w:val="auto"/>
                  <w:u w:val="none"/>
                  <w:shd w:val="clear" w:color="auto" w:fill="FFFFFF"/>
                </w:rPr>
                <w:t>завданих</w:t>
              </w:r>
              <w:proofErr w:type="spellEnd"/>
              <w:r w:rsidR="009229D1" w:rsidRPr="000B0DC1">
                <w:rPr>
                  <w:rStyle w:val="a3"/>
                  <w:rFonts w:ascii="Times New Roman" w:hAnsi="Times New Roman"/>
                  <w:color w:val="auto"/>
                  <w:u w:val="none"/>
                  <w:shd w:val="clear" w:color="auto" w:fill="FFFFFF"/>
                </w:rPr>
                <w:t xml:space="preserve"> </w:t>
              </w:r>
              <w:proofErr w:type="spellStart"/>
              <w:r w:rsidR="009229D1" w:rsidRPr="000B0DC1">
                <w:rPr>
                  <w:rStyle w:val="a3"/>
                  <w:rFonts w:ascii="Times New Roman" w:hAnsi="Times New Roman"/>
                  <w:color w:val="auto"/>
                  <w:u w:val="none"/>
                  <w:shd w:val="clear" w:color="auto" w:fill="FFFFFF"/>
                </w:rPr>
                <w:t>збитків</w:t>
              </w:r>
              <w:proofErr w:type="spellEnd"/>
              <w:r w:rsidR="009229D1" w:rsidRPr="000B0DC1">
                <w:rPr>
                  <w:rStyle w:val="a3"/>
                  <w:rFonts w:ascii="Times New Roman" w:hAnsi="Times New Roman"/>
                  <w:color w:val="auto"/>
                  <w:u w:val="none"/>
                  <w:shd w:val="clear" w:color="auto" w:fill="FFFFFF"/>
                </w:rPr>
                <w:t xml:space="preserve">. </w:t>
              </w:r>
              <w:proofErr w:type="spellStart"/>
              <w:r w:rsidR="009229D1" w:rsidRPr="000B0DC1">
                <w:rPr>
                  <w:rStyle w:val="a3"/>
                  <w:rFonts w:ascii="Times New Roman" w:hAnsi="Times New Roman"/>
                  <w:color w:val="auto"/>
                  <w:u w:val="none"/>
                  <w:shd w:val="clear" w:color="auto" w:fill="FFFFFF"/>
                </w:rPr>
                <w:t>Якщо</w:t>
              </w:r>
              <w:proofErr w:type="spellEnd"/>
              <w:r w:rsidR="009229D1" w:rsidRPr="000B0DC1">
                <w:rPr>
                  <w:rStyle w:val="a3"/>
                  <w:rFonts w:ascii="Times New Roman" w:hAnsi="Times New Roman"/>
                  <w:color w:val="auto"/>
                  <w:u w:val="none"/>
                  <w:shd w:val="clear" w:color="auto" w:fill="FFFFFF"/>
                </w:rPr>
                <w:t xml:space="preserve"> </w:t>
              </w:r>
              <w:proofErr w:type="spellStart"/>
              <w:r w:rsidR="009229D1" w:rsidRPr="000B0DC1">
                <w:rPr>
                  <w:rStyle w:val="a3"/>
                  <w:rFonts w:ascii="Times New Roman" w:hAnsi="Times New Roman"/>
                  <w:color w:val="auto"/>
                  <w:u w:val="none"/>
                  <w:shd w:val="clear" w:color="auto" w:fill="FFFFFF"/>
                </w:rPr>
                <w:t>замовник</w:t>
              </w:r>
              <w:proofErr w:type="spellEnd"/>
              <w:r w:rsidR="009229D1" w:rsidRPr="000B0DC1">
                <w:rPr>
                  <w:rStyle w:val="a3"/>
                  <w:rFonts w:ascii="Times New Roman" w:hAnsi="Times New Roman"/>
                  <w:color w:val="auto"/>
                  <w:u w:val="none"/>
                  <w:shd w:val="clear" w:color="auto" w:fill="FFFFFF"/>
                </w:rPr>
                <w:t xml:space="preserve"> </w:t>
              </w:r>
              <w:proofErr w:type="spellStart"/>
              <w:r w:rsidR="009229D1" w:rsidRPr="000B0DC1">
                <w:rPr>
                  <w:rStyle w:val="a3"/>
                  <w:rFonts w:ascii="Times New Roman" w:hAnsi="Times New Roman"/>
                  <w:color w:val="auto"/>
                  <w:u w:val="none"/>
                  <w:shd w:val="clear" w:color="auto" w:fill="FFFFFF"/>
                </w:rPr>
                <w:t>вважає</w:t>
              </w:r>
              <w:proofErr w:type="spellEnd"/>
              <w:r w:rsidR="009229D1" w:rsidRPr="000B0DC1">
                <w:rPr>
                  <w:rStyle w:val="a3"/>
                  <w:rFonts w:ascii="Times New Roman" w:hAnsi="Times New Roman"/>
                  <w:color w:val="auto"/>
                  <w:u w:val="none"/>
                  <w:shd w:val="clear" w:color="auto" w:fill="FFFFFF"/>
                </w:rPr>
                <w:t xml:space="preserve"> </w:t>
              </w:r>
              <w:proofErr w:type="spellStart"/>
              <w:r w:rsidR="009229D1" w:rsidRPr="000B0DC1">
                <w:rPr>
                  <w:rStyle w:val="a3"/>
                  <w:rFonts w:ascii="Times New Roman" w:hAnsi="Times New Roman"/>
                  <w:color w:val="auto"/>
                  <w:u w:val="none"/>
                  <w:shd w:val="clear" w:color="auto" w:fill="FFFFFF"/>
                </w:rPr>
                <w:t>таке</w:t>
              </w:r>
              <w:proofErr w:type="spellEnd"/>
              <w:r w:rsidR="009229D1" w:rsidRPr="000B0DC1">
                <w:rPr>
                  <w:rStyle w:val="a3"/>
                  <w:rFonts w:ascii="Times New Roman" w:hAnsi="Times New Roman"/>
                  <w:color w:val="auto"/>
                  <w:u w:val="none"/>
                  <w:shd w:val="clear" w:color="auto" w:fill="FFFFFF"/>
                </w:rPr>
                <w:t xml:space="preserve"> </w:t>
              </w:r>
              <w:proofErr w:type="spellStart"/>
              <w:proofErr w:type="gramStart"/>
              <w:r w:rsidR="009229D1" w:rsidRPr="000B0DC1">
                <w:rPr>
                  <w:rStyle w:val="a3"/>
                  <w:rFonts w:ascii="Times New Roman" w:hAnsi="Times New Roman"/>
                  <w:color w:val="auto"/>
                  <w:u w:val="none"/>
                  <w:shd w:val="clear" w:color="auto" w:fill="FFFFFF"/>
                </w:rPr>
                <w:t>п</w:t>
              </w:r>
              <w:proofErr w:type="gramEnd"/>
              <w:r w:rsidR="009229D1" w:rsidRPr="000B0DC1">
                <w:rPr>
                  <w:rStyle w:val="a3"/>
                  <w:rFonts w:ascii="Times New Roman" w:hAnsi="Times New Roman"/>
                  <w:color w:val="auto"/>
                  <w:u w:val="none"/>
                  <w:shd w:val="clear" w:color="auto" w:fill="FFFFFF"/>
                </w:rPr>
                <w:t>ідтвердження</w:t>
              </w:r>
              <w:proofErr w:type="spellEnd"/>
              <w:r w:rsidR="009229D1" w:rsidRPr="000B0DC1">
                <w:rPr>
                  <w:rStyle w:val="a3"/>
                  <w:rFonts w:ascii="Times New Roman" w:hAnsi="Times New Roman"/>
                  <w:color w:val="auto"/>
                  <w:u w:val="none"/>
                  <w:shd w:val="clear" w:color="auto" w:fill="FFFFFF"/>
                </w:rPr>
                <w:t xml:space="preserve"> </w:t>
              </w:r>
              <w:proofErr w:type="spellStart"/>
              <w:r w:rsidR="009229D1" w:rsidRPr="000B0DC1">
                <w:rPr>
                  <w:rStyle w:val="a3"/>
                  <w:rFonts w:ascii="Times New Roman" w:hAnsi="Times New Roman"/>
                  <w:color w:val="auto"/>
                  <w:u w:val="none"/>
                  <w:shd w:val="clear" w:color="auto" w:fill="FFFFFF"/>
                </w:rPr>
                <w:t>достатнім</w:t>
              </w:r>
              <w:proofErr w:type="spellEnd"/>
              <w:r w:rsidR="009229D1" w:rsidRPr="000B0DC1">
                <w:rPr>
                  <w:rStyle w:val="a3"/>
                  <w:rFonts w:ascii="Times New Roman" w:hAnsi="Times New Roman"/>
                  <w:color w:val="auto"/>
                  <w:u w:val="none"/>
                  <w:shd w:val="clear" w:color="auto" w:fill="FFFFFF"/>
                </w:rPr>
                <w:t xml:space="preserve">, </w:t>
              </w:r>
              <w:proofErr w:type="spellStart"/>
              <w:r w:rsidR="009229D1" w:rsidRPr="000B0DC1">
                <w:rPr>
                  <w:rStyle w:val="a3"/>
                  <w:rFonts w:ascii="Times New Roman" w:hAnsi="Times New Roman"/>
                  <w:color w:val="auto"/>
                  <w:u w:val="none"/>
                  <w:shd w:val="clear" w:color="auto" w:fill="FFFFFF"/>
                </w:rPr>
                <w:t>учаснику</w:t>
              </w:r>
              <w:proofErr w:type="spellEnd"/>
              <w:r w:rsidR="009229D1" w:rsidRPr="000B0DC1">
                <w:rPr>
                  <w:rStyle w:val="a3"/>
                  <w:rFonts w:ascii="Times New Roman" w:hAnsi="Times New Roman"/>
                  <w:color w:val="auto"/>
                  <w:u w:val="none"/>
                  <w:shd w:val="clear" w:color="auto" w:fill="FFFFFF"/>
                </w:rPr>
                <w:t xml:space="preserve"> </w:t>
              </w:r>
              <w:proofErr w:type="spellStart"/>
              <w:r w:rsidR="009229D1" w:rsidRPr="000B0DC1">
                <w:rPr>
                  <w:rStyle w:val="a3"/>
                  <w:rFonts w:ascii="Times New Roman" w:hAnsi="Times New Roman"/>
                  <w:color w:val="auto"/>
                  <w:u w:val="none"/>
                  <w:shd w:val="clear" w:color="auto" w:fill="FFFFFF"/>
                </w:rPr>
                <w:t>процедури</w:t>
              </w:r>
              <w:proofErr w:type="spellEnd"/>
              <w:r w:rsidR="009229D1" w:rsidRPr="000B0DC1">
                <w:rPr>
                  <w:rStyle w:val="a3"/>
                  <w:rFonts w:ascii="Times New Roman" w:hAnsi="Times New Roman"/>
                  <w:color w:val="auto"/>
                  <w:u w:val="none"/>
                  <w:shd w:val="clear" w:color="auto" w:fill="FFFFFF"/>
                </w:rPr>
                <w:t xml:space="preserve"> </w:t>
              </w:r>
              <w:proofErr w:type="spellStart"/>
              <w:r w:rsidR="009229D1" w:rsidRPr="000B0DC1">
                <w:rPr>
                  <w:rStyle w:val="a3"/>
                  <w:rFonts w:ascii="Times New Roman" w:hAnsi="Times New Roman"/>
                  <w:color w:val="auto"/>
                  <w:u w:val="none"/>
                  <w:shd w:val="clear" w:color="auto" w:fill="FFFFFF"/>
                </w:rPr>
                <w:t>закупівлі</w:t>
              </w:r>
              <w:proofErr w:type="spellEnd"/>
              <w:r w:rsidR="009229D1" w:rsidRPr="000B0DC1">
                <w:rPr>
                  <w:rStyle w:val="a3"/>
                  <w:rFonts w:ascii="Times New Roman" w:hAnsi="Times New Roman"/>
                  <w:color w:val="auto"/>
                  <w:u w:val="none"/>
                  <w:shd w:val="clear" w:color="auto" w:fill="FFFFFF"/>
                </w:rPr>
                <w:t xml:space="preserve"> не </w:t>
              </w:r>
              <w:proofErr w:type="spellStart"/>
              <w:r w:rsidR="009229D1" w:rsidRPr="000B0DC1">
                <w:rPr>
                  <w:rStyle w:val="a3"/>
                  <w:rFonts w:ascii="Times New Roman" w:hAnsi="Times New Roman"/>
                  <w:color w:val="auto"/>
                  <w:u w:val="none"/>
                  <w:shd w:val="clear" w:color="auto" w:fill="FFFFFF"/>
                </w:rPr>
                <w:t>може</w:t>
              </w:r>
              <w:proofErr w:type="spellEnd"/>
              <w:r w:rsidR="009229D1" w:rsidRPr="000B0DC1">
                <w:rPr>
                  <w:rStyle w:val="a3"/>
                  <w:rFonts w:ascii="Times New Roman" w:hAnsi="Times New Roman"/>
                  <w:color w:val="auto"/>
                  <w:u w:val="none"/>
                  <w:shd w:val="clear" w:color="auto" w:fill="FFFFFF"/>
                </w:rPr>
                <w:t xml:space="preserve"> бути </w:t>
              </w:r>
              <w:proofErr w:type="spellStart"/>
              <w:r w:rsidR="009229D1" w:rsidRPr="000B0DC1">
                <w:rPr>
                  <w:rStyle w:val="a3"/>
                  <w:rFonts w:ascii="Times New Roman" w:hAnsi="Times New Roman"/>
                  <w:color w:val="auto"/>
                  <w:u w:val="none"/>
                  <w:shd w:val="clear" w:color="auto" w:fill="FFFFFF"/>
                </w:rPr>
                <w:t>відмовлено</w:t>
              </w:r>
              <w:proofErr w:type="spellEnd"/>
              <w:r w:rsidR="009229D1" w:rsidRPr="000B0DC1">
                <w:rPr>
                  <w:rStyle w:val="a3"/>
                  <w:rFonts w:ascii="Times New Roman" w:hAnsi="Times New Roman"/>
                  <w:color w:val="auto"/>
                  <w:u w:val="none"/>
                  <w:shd w:val="clear" w:color="auto" w:fill="FFFFFF"/>
                </w:rPr>
                <w:t xml:space="preserve"> в </w:t>
              </w:r>
              <w:proofErr w:type="spellStart"/>
              <w:r w:rsidR="009229D1" w:rsidRPr="000B0DC1">
                <w:rPr>
                  <w:rStyle w:val="a3"/>
                  <w:rFonts w:ascii="Times New Roman" w:hAnsi="Times New Roman"/>
                  <w:color w:val="auto"/>
                  <w:u w:val="none"/>
                  <w:shd w:val="clear" w:color="auto" w:fill="FFFFFF"/>
                </w:rPr>
                <w:t>участі</w:t>
              </w:r>
              <w:proofErr w:type="spellEnd"/>
              <w:r w:rsidR="009229D1" w:rsidRPr="000B0DC1">
                <w:rPr>
                  <w:rStyle w:val="a3"/>
                  <w:rFonts w:ascii="Times New Roman" w:hAnsi="Times New Roman"/>
                  <w:color w:val="auto"/>
                  <w:u w:val="none"/>
                  <w:shd w:val="clear" w:color="auto" w:fill="FFFFFF"/>
                </w:rPr>
                <w:t xml:space="preserve"> в </w:t>
              </w:r>
              <w:proofErr w:type="spellStart"/>
              <w:r w:rsidR="009229D1" w:rsidRPr="000B0DC1">
                <w:rPr>
                  <w:rStyle w:val="a3"/>
                  <w:rFonts w:ascii="Times New Roman" w:hAnsi="Times New Roman"/>
                  <w:color w:val="auto"/>
                  <w:u w:val="none"/>
                  <w:shd w:val="clear" w:color="auto" w:fill="FFFFFF"/>
                </w:rPr>
                <w:t>процедурі</w:t>
              </w:r>
              <w:proofErr w:type="spellEnd"/>
              <w:r w:rsidR="009229D1" w:rsidRPr="000B0DC1">
                <w:rPr>
                  <w:rStyle w:val="a3"/>
                  <w:rFonts w:ascii="Times New Roman" w:hAnsi="Times New Roman"/>
                  <w:color w:val="auto"/>
                  <w:u w:val="none"/>
                  <w:shd w:val="clear" w:color="auto" w:fill="FFFFFF"/>
                </w:rPr>
                <w:t xml:space="preserve"> </w:t>
              </w:r>
              <w:proofErr w:type="spellStart"/>
              <w:r w:rsidR="009229D1" w:rsidRPr="000B0DC1">
                <w:rPr>
                  <w:rStyle w:val="a3"/>
                  <w:rFonts w:ascii="Times New Roman" w:hAnsi="Times New Roman"/>
                  <w:color w:val="auto"/>
                  <w:u w:val="none"/>
                  <w:shd w:val="clear" w:color="auto" w:fill="FFFFFF"/>
                </w:rPr>
                <w:t>закупівлі</w:t>
              </w:r>
              <w:proofErr w:type="spellEnd"/>
              <w:r w:rsidR="00111BCE" w:rsidRPr="000B0DC1">
                <w:rPr>
                  <w:rStyle w:val="a3"/>
                  <w:rFonts w:ascii="Times New Roman" w:hAnsi="Times New Roman"/>
                  <w:color w:val="auto"/>
                  <w:u w:val="none"/>
                  <w:shd w:val="clear" w:color="auto" w:fill="FFFFFF"/>
                </w:rPr>
                <w:t xml:space="preserve">(абзац 14 пункту 44 </w:t>
              </w:r>
              <w:proofErr w:type="spellStart"/>
              <w:r w:rsidR="00111BCE" w:rsidRPr="000B0DC1">
                <w:rPr>
                  <w:rStyle w:val="a3"/>
                  <w:rFonts w:ascii="Times New Roman" w:hAnsi="Times New Roman"/>
                  <w:color w:val="auto"/>
                  <w:u w:val="none"/>
                  <w:shd w:val="clear" w:color="auto" w:fill="FFFFFF"/>
                </w:rPr>
                <w:t>Особливостей</w:t>
              </w:r>
              <w:proofErr w:type="spellEnd"/>
              <w:r w:rsidR="00111BCE" w:rsidRPr="000B0DC1">
                <w:rPr>
                  <w:rStyle w:val="a3"/>
                  <w:rFonts w:ascii="Times New Roman" w:hAnsi="Times New Roman"/>
                  <w:color w:val="auto"/>
                  <w:u w:val="none"/>
                  <w:shd w:val="clear" w:color="auto" w:fill="FFFFFF"/>
                </w:rPr>
                <w:t>)</w:t>
              </w:r>
              <w:r w:rsidR="009229D1" w:rsidRPr="000B0DC1">
                <w:rPr>
                  <w:rStyle w:val="a3"/>
                  <w:rFonts w:ascii="Times New Roman" w:hAnsi="Times New Roman"/>
                  <w:color w:val="auto"/>
                  <w:u w:val="none"/>
                  <w:shd w:val="clear" w:color="auto" w:fill="FFFFFF"/>
                </w:rPr>
                <w:t>.</w:t>
              </w:r>
            </w:hyperlink>
          </w:p>
          <w:p w:rsidR="00415EB4" w:rsidRPr="00E169A8" w:rsidRDefault="005B5A25" w:rsidP="00A636B1">
            <w:pPr>
              <w:spacing w:after="0" w:line="240" w:lineRule="auto"/>
              <w:ind w:right="93" w:firstLine="46"/>
              <w:jc w:val="both"/>
              <w:rPr>
                <w:rFonts w:ascii="Times New Roman" w:hAnsi="Times New Roman"/>
                <w:b/>
                <w:bCs/>
                <w:i/>
                <w:u w:val="single"/>
                <w:lang w:val="uk-UA"/>
              </w:rPr>
            </w:pPr>
            <w:r w:rsidRPr="00E169A8">
              <w:rPr>
                <w:rFonts w:ascii="Times New Roman" w:hAnsi="Times New Roman"/>
                <w:b/>
                <w:bCs/>
                <w:i/>
                <w:u w:val="single"/>
                <w:lang w:val="uk-UA"/>
              </w:rPr>
              <w:t xml:space="preserve">Для підтвердження відсутності підстав, визначених абзацом 14 пункту 44 Особливостей, </w:t>
            </w:r>
            <w:r w:rsidR="005A3669" w:rsidRPr="00E169A8">
              <w:rPr>
                <w:rFonts w:ascii="Times New Roman" w:hAnsi="Times New Roman"/>
                <w:b/>
                <w:bCs/>
                <w:i/>
                <w:u w:val="single"/>
                <w:lang w:val="uk-UA"/>
              </w:rPr>
              <w:t xml:space="preserve">Учасник  </w:t>
            </w:r>
            <w:r w:rsidR="00415EB4" w:rsidRPr="00E169A8">
              <w:rPr>
                <w:rFonts w:ascii="Times New Roman" w:hAnsi="Times New Roman"/>
                <w:b/>
                <w:bCs/>
                <w:i/>
                <w:u w:val="single"/>
                <w:lang w:val="uk-UA"/>
              </w:rPr>
              <w:t>має надати</w:t>
            </w:r>
          </w:p>
          <w:p w:rsidR="005A3669" w:rsidRPr="000B0DC1" w:rsidRDefault="00415EB4" w:rsidP="00A636B1">
            <w:pPr>
              <w:spacing w:after="0" w:line="240" w:lineRule="auto"/>
              <w:ind w:right="93" w:firstLine="46"/>
              <w:jc w:val="both"/>
              <w:rPr>
                <w:rFonts w:ascii="Times New Roman" w:hAnsi="Times New Roman"/>
                <w:b/>
                <w:bCs/>
                <w:i/>
                <w:lang w:val="uk-UA"/>
              </w:rPr>
            </w:pPr>
            <w:r>
              <w:rPr>
                <w:rFonts w:ascii="Times New Roman" w:hAnsi="Times New Roman"/>
                <w:b/>
                <w:bCs/>
                <w:i/>
                <w:lang w:val="uk-UA"/>
              </w:rPr>
              <w:t>-</w:t>
            </w:r>
            <w:r w:rsidR="005A3669" w:rsidRPr="000B0DC1">
              <w:rPr>
                <w:rFonts w:ascii="Times New Roman" w:hAnsi="Times New Roman"/>
                <w:b/>
                <w:bCs/>
                <w:i/>
                <w:lang w:val="uk-UA"/>
              </w:rPr>
              <w:t xml:space="preserve"> довідку в довільній формі про те, що між ним і Замовником не було укладено договору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A3669" w:rsidRPr="000B0DC1" w:rsidRDefault="005A3669" w:rsidP="005A3669">
            <w:pPr>
              <w:spacing w:after="0" w:line="240" w:lineRule="auto"/>
              <w:ind w:right="-24" w:firstLine="422"/>
              <w:jc w:val="both"/>
              <w:rPr>
                <w:rFonts w:ascii="Times New Roman" w:hAnsi="Times New Roman"/>
                <w:b/>
                <w:bCs/>
                <w:i/>
                <w:lang w:val="uk-UA"/>
              </w:rPr>
            </w:pPr>
            <w:r w:rsidRPr="000B0DC1">
              <w:rPr>
                <w:rFonts w:ascii="Times New Roman" w:hAnsi="Times New Roman"/>
                <w:b/>
                <w:bCs/>
                <w:i/>
                <w:lang w:val="uk-UA"/>
              </w:rPr>
              <w:t>або</w:t>
            </w:r>
          </w:p>
          <w:p w:rsidR="00306AEF" w:rsidRPr="00415EB4" w:rsidRDefault="00415EB4" w:rsidP="0007219D">
            <w:pPr>
              <w:spacing w:after="0" w:line="240" w:lineRule="auto"/>
              <w:ind w:right="93"/>
              <w:jc w:val="both"/>
              <w:rPr>
                <w:rFonts w:ascii="Times New Roman" w:eastAsia="Times New Roman" w:hAnsi="Times New Roman"/>
                <w:b/>
                <w:i/>
                <w:lang w:val="uk-UA" w:eastAsia="ru-RU"/>
              </w:rPr>
            </w:pPr>
            <w:r>
              <w:rPr>
                <w:rFonts w:ascii="Times New Roman" w:hAnsi="Times New Roman"/>
                <w:lang w:val="uk-UA"/>
              </w:rPr>
              <w:t xml:space="preserve"> </w:t>
            </w:r>
            <w:r w:rsidRPr="00415EB4">
              <w:rPr>
                <w:rFonts w:ascii="Times New Roman" w:hAnsi="Times New Roman"/>
                <w:b/>
                <w:i/>
                <w:lang w:val="uk-UA"/>
              </w:rPr>
              <w:t xml:space="preserve">- </w:t>
            </w:r>
            <w:r w:rsidR="005A3669" w:rsidRPr="00415EB4">
              <w:rPr>
                <w:rFonts w:ascii="Times New Roman" w:hAnsi="Times New Roman"/>
                <w:b/>
                <w:i/>
                <w:lang w:val="uk-UA"/>
              </w:rPr>
              <w:t>учасник процедури закупівлі, що перебуває в обставинах, зазначених у абзаці 14</w:t>
            </w:r>
            <w:r w:rsidR="005A3669" w:rsidRPr="00415EB4">
              <w:rPr>
                <w:rFonts w:ascii="Times New Roman" w:eastAsia="Times New Roman" w:hAnsi="Times New Roman"/>
                <w:b/>
                <w:i/>
                <w:lang w:val="uk-UA" w:eastAsia="ru-RU"/>
              </w:rPr>
              <w:t xml:space="preserve"> пункту 44 Особливостей</w:t>
            </w:r>
            <w:r w:rsidR="005A3669" w:rsidRPr="00415EB4">
              <w:rPr>
                <w:rFonts w:ascii="Times New Roman" w:hAnsi="Times New Roman"/>
                <w:b/>
                <w:bCs/>
                <w:i/>
                <w:lang w:val="uk-UA"/>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w:t>
            </w:r>
            <w:r w:rsidR="002B7816" w:rsidRPr="00415EB4">
              <w:rPr>
                <w:rFonts w:ascii="Times New Roman" w:hAnsi="Times New Roman"/>
                <w:b/>
                <w:bCs/>
                <w:i/>
                <w:lang w:val="uk-UA"/>
              </w:rPr>
              <w:t>Учасник (суб’єкт господарювання)</w:t>
            </w:r>
            <w:r w:rsidR="005A3669" w:rsidRPr="00415EB4">
              <w:rPr>
                <w:rFonts w:ascii="Times New Roman" w:hAnsi="Times New Roman"/>
                <w:b/>
                <w:bCs/>
                <w:i/>
                <w:lang w:val="uk-UA"/>
              </w:rPr>
              <w:t xml:space="preserve"> повинен довести, що сплатив або зобов’язався сплатити відповідні зобов’язання та відшкодування завданих збитків</w:t>
            </w:r>
            <w:r w:rsidR="005A3669" w:rsidRPr="00415EB4">
              <w:rPr>
                <w:rFonts w:ascii="Times New Roman" w:eastAsia="Times New Roman" w:hAnsi="Times New Roman"/>
                <w:b/>
                <w:i/>
                <w:lang w:val="uk-UA" w:eastAsia="ru-RU"/>
              </w:rPr>
              <w:t>.</w:t>
            </w:r>
          </w:p>
          <w:p w:rsidR="003A7254" w:rsidRPr="000B0DC1" w:rsidRDefault="00E76597" w:rsidP="0007219D">
            <w:pPr>
              <w:spacing w:after="0" w:line="240" w:lineRule="auto"/>
              <w:ind w:right="93"/>
              <w:jc w:val="both"/>
              <w:rPr>
                <w:rFonts w:ascii="Times New Roman" w:eastAsia="Times New Roman" w:hAnsi="Times New Roman"/>
                <w:lang w:val="uk-UA" w:eastAsia="ru-RU"/>
              </w:rPr>
            </w:pPr>
            <w:r w:rsidRPr="000B0DC1">
              <w:rPr>
                <w:rFonts w:ascii="Times New Roman" w:eastAsia="Times New Roman" w:hAnsi="Times New Roman"/>
                <w:lang w:val="uk-UA" w:eastAsia="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00E23AAB" w:rsidRPr="000B0DC1">
              <w:rPr>
                <w:rFonts w:ascii="Times New Roman" w:eastAsia="Times New Roman" w:hAnsi="Times New Roman"/>
                <w:lang w:val="uk-UA" w:eastAsia="ru-RU"/>
              </w:rPr>
              <w:t xml:space="preserve">пунктом 44 Особливостей </w:t>
            </w:r>
            <w:r w:rsidRPr="000B0DC1">
              <w:rPr>
                <w:rFonts w:ascii="Times New Roman" w:eastAsia="Times New Roman" w:hAnsi="Times New Roman"/>
                <w:lang w:val="uk-UA" w:eastAsia="ru-RU"/>
              </w:rPr>
              <w:t>(</w:t>
            </w:r>
            <w:r w:rsidR="00E23AAB" w:rsidRPr="000B0DC1">
              <w:rPr>
                <w:rFonts w:ascii="Times New Roman" w:eastAsia="Times New Roman" w:hAnsi="Times New Roman"/>
                <w:lang w:val="uk-UA" w:eastAsia="ru-RU"/>
              </w:rPr>
              <w:t>крім абзацу 14 пункту 44 Особливостей</w:t>
            </w:r>
            <w:r w:rsidRPr="000B0DC1">
              <w:rPr>
                <w:rFonts w:ascii="Times New Roman" w:eastAsia="Times New Roman" w:hAnsi="Times New Roman"/>
                <w:lang w:val="uk-UA" w:eastAsia="ru-RU"/>
              </w:rPr>
              <w:t xml:space="preserve">), крім самостійного декларування відсутності таких підстав учасником процедури закупівлі відповідно до абзацу </w:t>
            </w:r>
            <w:r w:rsidR="00E23AAB" w:rsidRPr="000B0DC1">
              <w:rPr>
                <w:rFonts w:ascii="Times New Roman" w:eastAsia="Times New Roman" w:hAnsi="Times New Roman"/>
                <w:lang w:val="uk-UA" w:eastAsia="ru-RU"/>
              </w:rPr>
              <w:t>шістнадцятого</w:t>
            </w:r>
            <w:r w:rsidRPr="000B0DC1">
              <w:rPr>
                <w:rFonts w:ascii="Times New Roman" w:eastAsia="Times New Roman" w:hAnsi="Times New Roman"/>
                <w:lang w:val="uk-UA" w:eastAsia="ru-RU"/>
              </w:rPr>
              <w:t xml:space="preserve"> пункту 44 Особливостей.</w:t>
            </w:r>
          </w:p>
          <w:p w:rsidR="00C00CC4" w:rsidRPr="000B0DC1" w:rsidRDefault="00E23AAB" w:rsidP="0007219D">
            <w:pPr>
              <w:spacing w:after="0" w:line="240" w:lineRule="auto"/>
              <w:ind w:right="93"/>
              <w:jc w:val="both"/>
              <w:rPr>
                <w:rFonts w:ascii="Times New Roman" w:eastAsia="Times New Roman" w:hAnsi="Times New Roman"/>
                <w:lang w:val="uk-UA" w:eastAsia="ru-RU"/>
              </w:rPr>
            </w:pPr>
            <w:r w:rsidRPr="000B0DC1">
              <w:rPr>
                <w:rFonts w:ascii="Times New Roman" w:eastAsia="Times New Roman" w:hAnsi="Times New Roman"/>
                <w:lang w:val="uk-UA" w:eastAsia="ru-RU"/>
              </w:rPr>
              <w:t>У</w:t>
            </w:r>
            <w:r w:rsidR="00E76597" w:rsidRPr="000B0DC1">
              <w:rPr>
                <w:rFonts w:ascii="Times New Roman" w:eastAsia="Times New Roman" w:hAnsi="Times New Roman"/>
                <w:lang w:val="uk-UA" w:eastAsia="ru-RU"/>
              </w:rPr>
              <w:t xml:space="preserve"> разі коли учасник процедури закупівлі має намір залучити інших суб’єктів гос</w:t>
            </w:r>
            <w:r w:rsidR="00C00CC4" w:rsidRPr="000B0DC1">
              <w:rPr>
                <w:rFonts w:ascii="Times New Roman" w:eastAsia="Times New Roman" w:hAnsi="Times New Roman"/>
                <w:lang w:val="uk-UA" w:eastAsia="ru-RU"/>
              </w:rPr>
              <w:t>подарювання як субпідрядників/</w:t>
            </w:r>
            <w:r w:rsidR="00E76597" w:rsidRPr="000B0DC1">
              <w:rPr>
                <w:rFonts w:ascii="Times New Roman" w:eastAsia="Times New Roman" w:hAnsi="Times New Roman"/>
                <w:lang w:val="uk-UA" w:eastAsia="ru-RU"/>
              </w:rPr>
              <w:t>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3 статті 16 Закону</w:t>
            </w:r>
            <w:r w:rsidR="00C00CC4" w:rsidRPr="000B0DC1">
              <w:rPr>
                <w:rFonts w:ascii="Times New Roman" w:eastAsia="Times New Roman" w:hAnsi="Times New Roman"/>
                <w:lang w:val="uk-UA" w:eastAsia="ru-RU"/>
              </w:rPr>
              <w:t xml:space="preserve"> (у разі застосування таких критеріїв до учасника процедури закупівлі)</w:t>
            </w:r>
            <w:r w:rsidR="00E76597" w:rsidRPr="000B0DC1">
              <w:rPr>
                <w:rFonts w:ascii="Times New Roman" w:eastAsia="Times New Roman" w:hAnsi="Times New Roman"/>
                <w:lang w:val="uk-UA" w:eastAsia="ru-RU"/>
              </w:rPr>
              <w:t xml:space="preserve">, замовник перевіряє таких суб’єктів господарювання на відсутність підстав, визначених </w:t>
            </w:r>
            <w:r w:rsidRPr="000B0DC1">
              <w:rPr>
                <w:rFonts w:ascii="Times New Roman" w:eastAsia="Times New Roman" w:hAnsi="Times New Roman"/>
                <w:lang w:val="uk-UA" w:eastAsia="ru-RU"/>
              </w:rPr>
              <w:t>пунктом 44 Особливостей</w:t>
            </w:r>
            <w:r w:rsidR="000F2A4E" w:rsidRPr="000B0DC1">
              <w:rPr>
                <w:rFonts w:ascii="Times New Roman" w:eastAsia="Times New Roman" w:hAnsi="Times New Roman"/>
                <w:lang w:val="uk-UA" w:eastAsia="ru-RU"/>
              </w:rPr>
              <w:t>.</w:t>
            </w:r>
          </w:p>
          <w:p w:rsidR="00E76597" w:rsidRPr="000B0DC1" w:rsidRDefault="00E76597" w:rsidP="0007219D">
            <w:pPr>
              <w:spacing w:after="0" w:line="240" w:lineRule="auto"/>
              <w:ind w:right="93"/>
              <w:jc w:val="both"/>
              <w:rPr>
                <w:rFonts w:ascii="Times New Roman" w:eastAsia="Times New Roman" w:hAnsi="Times New Roman"/>
                <w:b/>
                <w:lang w:val="uk-UA" w:eastAsia="ru-RU"/>
              </w:rPr>
            </w:pPr>
            <w:r w:rsidRPr="000B0DC1">
              <w:rPr>
                <w:rFonts w:ascii="Times New Roman" w:eastAsia="Times New Roman" w:hAnsi="Times New Roman"/>
                <w:b/>
                <w:lang w:val="uk-UA"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0B0DC1">
              <w:rPr>
                <w:rFonts w:ascii="Times New Roman" w:eastAsia="Times New Roman" w:hAnsi="Times New Roman"/>
                <w:b/>
                <w:u w:val="single"/>
                <w:lang w:val="uk-UA" w:eastAsia="ru-RU"/>
              </w:rPr>
              <w:t xml:space="preserve">повинен надати замовнику документи шляхом оприлюднення їх в електронній системі закупівель, що підтверджують відсутність підстав, визначених пунктами 3, 5, 6, і 12 </w:t>
            </w:r>
            <w:r w:rsidR="00712BAF" w:rsidRPr="000B0DC1">
              <w:rPr>
                <w:rFonts w:ascii="Times New Roman" w:eastAsia="Times New Roman" w:hAnsi="Times New Roman"/>
                <w:b/>
                <w:u w:val="single"/>
                <w:lang w:val="uk-UA" w:eastAsia="ru-RU"/>
              </w:rPr>
              <w:t>та абзацом</w:t>
            </w:r>
            <w:r w:rsidR="000F2A4E" w:rsidRPr="000B0DC1">
              <w:rPr>
                <w:rFonts w:ascii="Times New Roman" w:eastAsia="Times New Roman" w:hAnsi="Times New Roman"/>
                <w:b/>
                <w:u w:val="single"/>
                <w:lang w:val="uk-UA" w:eastAsia="ru-RU"/>
              </w:rPr>
              <w:t xml:space="preserve"> 14 пункту 44 Особливостей</w:t>
            </w:r>
            <w:r w:rsidRPr="000B0DC1">
              <w:rPr>
                <w:rFonts w:ascii="Times New Roman" w:eastAsia="Times New Roman" w:hAnsi="Times New Roman"/>
                <w:b/>
                <w:lang w:val="uk-UA" w:eastAsia="ru-RU"/>
              </w:rPr>
              <w:t>.</w:t>
            </w:r>
          </w:p>
          <w:p w:rsidR="00E76597" w:rsidRPr="000B0DC1" w:rsidRDefault="00E76597" w:rsidP="0007219D">
            <w:pPr>
              <w:spacing w:after="0" w:line="240" w:lineRule="auto"/>
              <w:ind w:right="93"/>
              <w:jc w:val="both"/>
              <w:rPr>
                <w:rFonts w:ascii="Times New Roman" w:eastAsia="Times New Roman" w:hAnsi="Times New Roman"/>
                <w:lang w:val="uk-UA" w:eastAsia="ru-RU"/>
              </w:rPr>
            </w:pPr>
            <w:r w:rsidRPr="000B0DC1">
              <w:rPr>
                <w:rFonts w:ascii="Times New Roman" w:eastAsia="Times New Roman" w:hAnsi="Times New Roman"/>
                <w:lang w:val="uk-UA"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001F5B4A" w:rsidRPr="000B0DC1">
              <w:rPr>
                <w:rFonts w:ascii="Times New Roman" w:eastAsia="Times New Roman" w:hAnsi="Times New Roman"/>
                <w:lang w:val="uk-UA" w:eastAsia="ru-RU"/>
              </w:rPr>
              <w:t>публічних електронних реєстрах</w:t>
            </w:r>
            <w:r w:rsidRPr="000B0DC1">
              <w:rPr>
                <w:rFonts w:ascii="Times New Roman" w:eastAsia="Times New Roman" w:hAnsi="Times New Roman"/>
                <w:lang w:val="uk-UA" w:eastAsia="ru-RU"/>
              </w:rPr>
              <w:t xml:space="preserve">, доступ до яких є вільним, або публічної інформації, що є доступною в електронній системі закупівель, крім випадків, коли доступ до такої інформації є </w:t>
            </w:r>
            <w:r w:rsidRPr="000B0DC1">
              <w:rPr>
                <w:rFonts w:ascii="Times New Roman" w:eastAsia="Times New Roman" w:hAnsi="Times New Roman"/>
                <w:lang w:val="uk-UA" w:eastAsia="ru-RU"/>
              </w:rPr>
              <w:lastRenderedPageBreak/>
              <w:t>обмеженим на момент оприлюднення оголошення про проведення відкритих торгів.</w:t>
            </w:r>
          </w:p>
          <w:p w:rsidR="00E76597" w:rsidRPr="000B0DC1" w:rsidRDefault="00E76597" w:rsidP="0007219D">
            <w:pPr>
              <w:spacing w:after="0" w:line="240" w:lineRule="auto"/>
              <w:ind w:right="93"/>
              <w:jc w:val="both"/>
              <w:rPr>
                <w:rFonts w:ascii="Times New Roman" w:eastAsia="Times New Roman" w:hAnsi="Times New Roman"/>
                <w:b/>
                <w:i/>
                <w:lang w:val="uk-UA" w:eastAsia="ru-RU"/>
              </w:rPr>
            </w:pPr>
            <w:r w:rsidRPr="000B0DC1">
              <w:rPr>
                <w:rFonts w:ascii="Times New Roman" w:eastAsia="Times New Roman" w:hAnsi="Times New Roman"/>
                <w:b/>
                <w:i/>
                <w:lang w:val="uk-UA" w:eastAsia="ru-RU"/>
              </w:rPr>
              <w:t xml:space="preserve">Перелік необхідних документів, які має подати </w:t>
            </w:r>
            <w:r w:rsidRPr="000B0DC1">
              <w:rPr>
                <w:rFonts w:ascii="Times New Roman" w:eastAsia="Times New Roman" w:hAnsi="Times New Roman"/>
                <w:b/>
                <w:i/>
                <w:u w:val="single"/>
                <w:lang w:val="uk-UA" w:eastAsia="ru-RU"/>
              </w:rPr>
              <w:t>Переможець</w:t>
            </w:r>
            <w:r w:rsidRPr="000B0DC1">
              <w:rPr>
                <w:rFonts w:ascii="Times New Roman" w:eastAsia="Times New Roman" w:hAnsi="Times New Roman"/>
                <w:b/>
                <w:i/>
                <w:lang w:val="uk-UA" w:eastAsia="ru-RU"/>
              </w:rPr>
              <w:t xml:space="preserve"> відповідно до вимог, встановлених </w:t>
            </w:r>
            <w:r w:rsidR="000F2A4E" w:rsidRPr="000B0DC1">
              <w:rPr>
                <w:rFonts w:ascii="Times New Roman" w:eastAsia="Times New Roman" w:hAnsi="Times New Roman"/>
                <w:b/>
                <w:i/>
                <w:lang w:val="uk-UA" w:eastAsia="ru-RU"/>
              </w:rPr>
              <w:t>пунктом 44</w:t>
            </w:r>
            <w:r w:rsidRPr="000B0DC1">
              <w:rPr>
                <w:rFonts w:ascii="Times New Roman" w:eastAsia="Times New Roman" w:hAnsi="Times New Roman"/>
                <w:b/>
                <w:i/>
                <w:lang w:val="uk-UA" w:eastAsia="ru-RU"/>
              </w:rPr>
              <w:t xml:space="preserve"> Особливостей, перелічені в Додатку 4 до цієї тендерної документації.</w:t>
            </w:r>
          </w:p>
          <w:p w:rsidR="00E76597" w:rsidRPr="000B0DC1" w:rsidRDefault="00E76597" w:rsidP="0007219D">
            <w:pPr>
              <w:spacing w:after="0" w:line="240" w:lineRule="auto"/>
              <w:ind w:right="93"/>
              <w:jc w:val="both"/>
              <w:rPr>
                <w:rFonts w:ascii="Times New Roman" w:eastAsia="Times New Roman" w:hAnsi="Times New Roman"/>
                <w:i/>
                <w:lang w:val="uk-UA" w:eastAsia="ru-RU"/>
              </w:rPr>
            </w:pPr>
            <w:r w:rsidRPr="000B0DC1">
              <w:rPr>
                <w:rFonts w:ascii="Times New Roman" w:eastAsia="Times New Roman" w:hAnsi="Times New Roman"/>
                <w:i/>
                <w:lang w:val="uk-UA" w:eastAsia="ru-RU"/>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w:t>
            </w:r>
            <w:r w:rsidR="000F2A4E" w:rsidRPr="000B0DC1">
              <w:rPr>
                <w:rFonts w:ascii="Times New Roman" w:eastAsia="Times New Roman" w:hAnsi="Times New Roman"/>
                <w:i/>
                <w:lang w:val="uk-UA" w:eastAsia="ru-RU"/>
              </w:rPr>
              <w:t xml:space="preserve">пунктом 44 Особливостей </w:t>
            </w:r>
            <w:r w:rsidRPr="000B0DC1">
              <w:rPr>
                <w:rFonts w:ascii="Times New Roman" w:eastAsia="Times New Roman" w:hAnsi="Times New Roman"/>
                <w:i/>
                <w:lang w:val="uk-UA" w:eastAsia="ru-RU"/>
              </w:rPr>
              <w:t>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w:t>
            </w:r>
            <w:r w:rsidR="005D69DB" w:rsidRPr="000B0DC1">
              <w:rPr>
                <w:rFonts w:ascii="Times New Roman" w:eastAsia="Times New Roman" w:hAnsi="Times New Roman"/>
                <w:i/>
                <w:lang w:val="uk-UA" w:eastAsia="ru-RU"/>
              </w:rPr>
              <w:t>і абзацу 3 підпункту 3 пункту 41</w:t>
            </w:r>
            <w:r w:rsidRPr="000B0DC1">
              <w:rPr>
                <w:rFonts w:ascii="Times New Roman" w:eastAsia="Times New Roman" w:hAnsi="Times New Roman"/>
                <w:i/>
                <w:lang w:val="uk-UA" w:eastAsia="ru-RU"/>
              </w:rPr>
              <w:t xml:space="preserve">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w:t>
            </w:r>
            <w:r w:rsidR="000F2A4E" w:rsidRPr="000B0DC1">
              <w:rPr>
                <w:rFonts w:ascii="Times New Roman" w:eastAsia="Times New Roman" w:hAnsi="Times New Roman"/>
                <w:i/>
                <w:lang w:val="uk-UA" w:eastAsia="ru-RU"/>
              </w:rPr>
              <w:t xml:space="preserve">визначених </w:t>
            </w:r>
            <w:r w:rsidRPr="000B0DC1">
              <w:rPr>
                <w:rFonts w:ascii="Times New Roman" w:eastAsia="Times New Roman" w:hAnsi="Times New Roman"/>
                <w:i/>
                <w:lang w:val="uk-UA" w:eastAsia="ru-RU"/>
              </w:rPr>
              <w:t>пункт</w:t>
            </w:r>
            <w:r w:rsidR="000F2A4E" w:rsidRPr="000B0DC1">
              <w:rPr>
                <w:rFonts w:ascii="Times New Roman" w:eastAsia="Times New Roman" w:hAnsi="Times New Roman"/>
                <w:i/>
                <w:lang w:val="uk-UA" w:eastAsia="ru-RU"/>
              </w:rPr>
              <w:t>ом</w:t>
            </w:r>
            <w:r w:rsidRPr="000B0DC1">
              <w:rPr>
                <w:rFonts w:ascii="Times New Roman" w:eastAsia="Times New Roman" w:hAnsi="Times New Roman"/>
                <w:i/>
                <w:lang w:val="uk-UA" w:eastAsia="ru-RU"/>
              </w:rPr>
              <w:t xml:space="preserve"> 44 Особливостей.</w:t>
            </w:r>
          </w:p>
          <w:p w:rsidR="00E76597" w:rsidRPr="000B0DC1" w:rsidRDefault="00E76597" w:rsidP="0007219D">
            <w:pPr>
              <w:spacing w:after="0" w:line="240" w:lineRule="auto"/>
              <w:ind w:right="93"/>
              <w:jc w:val="both"/>
              <w:rPr>
                <w:rFonts w:ascii="Times New Roman" w:eastAsia="Times New Roman" w:hAnsi="Times New Roman"/>
                <w:lang w:val="uk-UA" w:eastAsia="ru-RU"/>
              </w:rPr>
            </w:pPr>
            <w:r w:rsidRPr="000B0DC1">
              <w:rPr>
                <w:rFonts w:ascii="Times New Roman" w:eastAsia="Times New Roman" w:hAnsi="Times New Roman"/>
                <w:lang w:val="uk-UA" w:eastAsia="ru-RU"/>
              </w:rPr>
              <w:t xml:space="preserve">Переможець процедури закупівлі може додатково завантажити в Систему інші документи, що підтверджують відсутність інших підстав, </w:t>
            </w:r>
            <w:r w:rsidR="001F5B4A" w:rsidRPr="000B0DC1">
              <w:rPr>
                <w:rFonts w:ascii="Times New Roman" w:eastAsia="Times New Roman" w:hAnsi="Times New Roman"/>
                <w:lang w:val="uk-UA" w:eastAsia="ru-RU"/>
              </w:rPr>
              <w:t>визначених пунктом 44 Особливостей</w:t>
            </w:r>
            <w:r w:rsidRPr="000B0DC1">
              <w:rPr>
                <w:rFonts w:ascii="Times New Roman" w:eastAsia="Times New Roman" w:hAnsi="Times New Roman"/>
                <w:lang w:val="uk-UA" w:eastAsia="ru-RU"/>
              </w:rPr>
              <w:t xml:space="preserve">. </w:t>
            </w:r>
          </w:p>
          <w:p w:rsidR="00E76597" w:rsidRPr="000B0DC1" w:rsidRDefault="00E76597" w:rsidP="0007219D">
            <w:pPr>
              <w:spacing w:after="0" w:line="240" w:lineRule="auto"/>
              <w:ind w:right="93"/>
              <w:jc w:val="both"/>
              <w:rPr>
                <w:rFonts w:ascii="Times New Roman" w:eastAsia="Times New Roman" w:hAnsi="Times New Roman"/>
                <w:bCs/>
                <w:lang w:val="uk-UA" w:eastAsia="ru-RU"/>
              </w:rPr>
            </w:pPr>
            <w:r w:rsidRPr="000B0DC1">
              <w:rPr>
                <w:rFonts w:ascii="Times New Roman" w:eastAsia="Times New Roman" w:hAnsi="Times New Roman"/>
                <w:lang w:val="uk-UA" w:eastAsia="ru-RU"/>
              </w:rPr>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E76597" w:rsidRPr="000B0DC1" w:rsidRDefault="00E76597" w:rsidP="0007219D">
            <w:pPr>
              <w:spacing w:after="0" w:line="240" w:lineRule="auto"/>
              <w:ind w:right="93"/>
              <w:jc w:val="both"/>
              <w:rPr>
                <w:rFonts w:ascii="Times New Roman" w:eastAsia="Times New Roman" w:hAnsi="Times New Roman"/>
                <w:lang w:val="uk-UA" w:eastAsia="ru-RU"/>
              </w:rPr>
            </w:pPr>
            <w:r w:rsidRPr="000B0DC1">
              <w:rPr>
                <w:rFonts w:ascii="Times New Roman" w:eastAsia="Times New Roman" w:hAnsi="Times New Roman"/>
                <w:lang w:val="uk-UA" w:eastAsia="ru-RU"/>
              </w:rPr>
              <w:t>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rsidR="00E76597" w:rsidRPr="000B0DC1" w:rsidRDefault="00E76597" w:rsidP="0007219D">
            <w:pPr>
              <w:spacing w:after="0" w:line="240" w:lineRule="auto"/>
              <w:ind w:right="93"/>
              <w:jc w:val="both"/>
              <w:rPr>
                <w:rFonts w:ascii="Times New Roman" w:eastAsia="Times New Roman" w:hAnsi="Times New Roman"/>
                <w:lang w:val="uk-UA" w:eastAsia="ru-RU"/>
              </w:rPr>
            </w:pPr>
            <w:r w:rsidRPr="000B0DC1">
              <w:rPr>
                <w:rFonts w:ascii="Times New Roman" w:eastAsia="Times New Roman" w:hAnsi="Times New Roman"/>
                <w:lang w:val="uk-UA" w:eastAsia="ru-RU"/>
              </w:rPr>
              <w:t>Усі тендерні пропозиції, які відповідають кваліфікаційним критеріям, встановленим цієї документацією, та за відсутності інших, передбачених Законом</w:t>
            </w:r>
            <w:r w:rsidR="00B658AE" w:rsidRPr="000B0DC1">
              <w:rPr>
                <w:rFonts w:ascii="Times New Roman" w:eastAsia="Times New Roman" w:hAnsi="Times New Roman"/>
                <w:lang w:val="uk-UA" w:eastAsia="ru-RU"/>
              </w:rPr>
              <w:t xml:space="preserve"> та Особливостями</w:t>
            </w:r>
            <w:r w:rsidRPr="000B0DC1">
              <w:rPr>
                <w:rFonts w:ascii="Times New Roman" w:eastAsia="Times New Roman" w:hAnsi="Times New Roman"/>
                <w:lang w:val="uk-UA" w:eastAsia="ru-RU"/>
              </w:rPr>
              <w:t>, підстав для їх відхилення, допускаються до оцінки.</w:t>
            </w:r>
          </w:p>
          <w:p w:rsidR="00D44962" w:rsidRPr="000B0DC1" w:rsidRDefault="00E76597" w:rsidP="0007219D">
            <w:pPr>
              <w:spacing w:after="0" w:line="240" w:lineRule="auto"/>
              <w:ind w:right="93"/>
              <w:jc w:val="both"/>
              <w:rPr>
                <w:rFonts w:ascii="Times New Roman" w:eastAsia="Times New Roman" w:hAnsi="Times New Roman"/>
                <w:lang w:val="uk-UA" w:eastAsia="ru-RU"/>
              </w:rPr>
            </w:pPr>
            <w:r w:rsidRPr="000B0DC1">
              <w:rPr>
                <w:rFonts w:ascii="Times New Roman" w:eastAsia="Times New Roman" w:hAnsi="Times New Roman"/>
                <w:lang w:val="uk-UA"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w:t>
            </w:r>
            <w:r w:rsidR="00A671B6" w:rsidRPr="000B0DC1">
              <w:rPr>
                <w:rFonts w:ascii="Times New Roman" w:eastAsia="Times New Roman" w:hAnsi="Times New Roman"/>
                <w:lang w:val="uk-UA" w:eastAsia="ru-RU"/>
              </w:rPr>
              <w:t>визначених пунктом 44 Особливостей</w:t>
            </w:r>
            <w:r w:rsidRPr="000B0DC1">
              <w:rPr>
                <w:rFonts w:ascii="Times New Roman" w:eastAsia="Times New Roman" w:hAnsi="Times New Roman"/>
                <w:lang w:val="uk-UA" w:eastAsia="ru-RU"/>
              </w:rPr>
              <w:t>, подається по кожному з учасників, які входять у склад об’єднання окремо.</w:t>
            </w:r>
          </w:p>
        </w:tc>
      </w:tr>
      <w:tr w:rsidR="00B413F2" w:rsidRPr="00351988" w:rsidTr="0040443F">
        <w:tc>
          <w:tcPr>
            <w:tcW w:w="174" w:type="pct"/>
            <w:shd w:val="clear" w:color="auto" w:fill="FFFFFF"/>
            <w:hideMark/>
          </w:tcPr>
          <w:p w:rsidR="00B413F2" w:rsidRPr="00351988" w:rsidRDefault="00B413F2" w:rsidP="007A3F54">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lastRenderedPageBreak/>
              <w:t>6</w:t>
            </w:r>
          </w:p>
        </w:tc>
        <w:tc>
          <w:tcPr>
            <w:tcW w:w="1001" w:type="pct"/>
            <w:shd w:val="clear" w:color="auto" w:fill="FFFFFF"/>
            <w:hideMark/>
          </w:tcPr>
          <w:p w:rsidR="00B413F2" w:rsidRPr="00351988" w:rsidRDefault="00B413F2" w:rsidP="007A3F54">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Інформація про технічні, якісні та кількісні характеристики предмета закупівлі</w:t>
            </w:r>
          </w:p>
        </w:tc>
        <w:tc>
          <w:tcPr>
            <w:tcW w:w="3825" w:type="pct"/>
            <w:shd w:val="clear" w:color="auto" w:fill="FFFFFF"/>
            <w:hideMark/>
          </w:tcPr>
          <w:p w:rsidR="00A53FF9" w:rsidRPr="009059F3" w:rsidRDefault="004D2DC6" w:rsidP="00A53FF9">
            <w:pPr>
              <w:widowControl w:val="0"/>
              <w:suppressAutoHyphens/>
              <w:autoSpaceDE w:val="0"/>
              <w:autoSpaceDN w:val="0"/>
              <w:adjustRightInd w:val="0"/>
              <w:spacing w:after="0" w:line="240" w:lineRule="auto"/>
              <w:ind w:left="142"/>
              <w:rPr>
                <w:rFonts w:ascii="Times New Roman" w:hAnsi="Times New Roman"/>
                <w:b/>
                <w:bCs/>
                <w:lang w:val="uk-UA"/>
              </w:rPr>
            </w:pPr>
            <w:r w:rsidRPr="000B0DC1">
              <w:rPr>
                <w:rFonts w:ascii="Times New Roman" w:eastAsia="Times New Roman" w:hAnsi="Times New Roman"/>
                <w:lang w:val="uk-UA" w:eastAsia="ru-RU"/>
              </w:rPr>
              <w:t xml:space="preserve">Предмет закупівлі: </w:t>
            </w:r>
            <w:proofErr w:type="spellStart"/>
            <w:r w:rsidR="00E55062" w:rsidRPr="000B0DC1">
              <w:rPr>
                <w:rFonts w:ascii="Times New Roman" w:hAnsi="Times New Roman"/>
                <w:b/>
                <w:bCs/>
                <w:lang w:val="uk-UA"/>
              </w:rPr>
              <w:t>ДК</w:t>
            </w:r>
            <w:proofErr w:type="spellEnd"/>
            <w:r w:rsidR="00E55062" w:rsidRPr="000B0DC1">
              <w:rPr>
                <w:rFonts w:ascii="Times New Roman" w:hAnsi="Times New Roman"/>
                <w:b/>
                <w:bCs/>
                <w:lang w:val="uk-UA"/>
              </w:rPr>
              <w:t xml:space="preserve"> 021:2015 код 85110000-3 - Послуги лікувальних закладів та супутні послуги </w:t>
            </w:r>
            <w:r w:rsidR="00A53FF9" w:rsidRPr="009059F3">
              <w:rPr>
                <w:rFonts w:ascii="Times New Roman" w:hAnsi="Times New Roman"/>
                <w:b/>
                <w:bCs/>
                <w:lang w:val="uk-UA"/>
              </w:rPr>
              <w:t xml:space="preserve">(Гістологічне дослідження  </w:t>
            </w:r>
            <w:proofErr w:type="spellStart"/>
            <w:r w:rsidR="00A53FF9" w:rsidRPr="009059F3">
              <w:rPr>
                <w:rFonts w:ascii="Times New Roman" w:hAnsi="Times New Roman"/>
                <w:b/>
                <w:bCs/>
                <w:lang w:val="uk-UA"/>
              </w:rPr>
              <w:t>біопсійного</w:t>
            </w:r>
            <w:proofErr w:type="spellEnd"/>
            <w:r w:rsidR="00A53FF9" w:rsidRPr="009059F3">
              <w:rPr>
                <w:rFonts w:ascii="Times New Roman" w:hAnsi="Times New Roman"/>
                <w:b/>
                <w:bCs/>
                <w:lang w:val="uk-UA"/>
              </w:rPr>
              <w:t xml:space="preserve"> та операційного матеріалу І  категорії складності; Гістологічне дослідження </w:t>
            </w:r>
            <w:proofErr w:type="spellStart"/>
            <w:r w:rsidR="00A53FF9" w:rsidRPr="009059F3">
              <w:rPr>
                <w:rFonts w:ascii="Times New Roman" w:hAnsi="Times New Roman"/>
                <w:b/>
                <w:bCs/>
                <w:lang w:val="uk-UA"/>
              </w:rPr>
              <w:t>біопсійного</w:t>
            </w:r>
            <w:proofErr w:type="spellEnd"/>
            <w:r w:rsidR="00A53FF9" w:rsidRPr="009059F3">
              <w:rPr>
                <w:rFonts w:ascii="Times New Roman" w:hAnsi="Times New Roman"/>
                <w:b/>
                <w:bCs/>
                <w:lang w:val="uk-UA"/>
              </w:rPr>
              <w:t xml:space="preserve"> та операційного матеріалу ІІІ категорії складності; Гістологічне дослідження  </w:t>
            </w:r>
            <w:proofErr w:type="spellStart"/>
            <w:r w:rsidR="00A53FF9" w:rsidRPr="009059F3">
              <w:rPr>
                <w:rFonts w:ascii="Times New Roman" w:hAnsi="Times New Roman"/>
                <w:b/>
                <w:bCs/>
                <w:lang w:val="uk-UA"/>
              </w:rPr>
              <w:t>біопсійного</w:t>
            </w:r>
            <w:proofErr w:type="spellEnd"/>
            <w:r w:rsidR="00A53FF9" w:rsidRPr="009059F3">
              <w:rPr>
                <w:rFonts w:ascii="Times New Roman" w:hAnsi="Times New Roman"/>
                <w:b/>
                <w:bCs/>
                <w:lang w:val="uk-UA"/>
              </w:rPr>
              <w:t xml:space="preserve"> та операційного матеріалу І</w:t>
            </w:r>
            <w:r w:rsidR="00A53FF9" w:rsidRPr="009059F3">
              <w:rPr>
                <w:rFonts w:ascii="Times New Roman" w:hAnsi="Times New Roman"/>
                <w:b/>
                <w:bCs/>
                <w:lang w:val="en-US"/>
              </w:rPr>
              <w:t>V</w:t>
            </w:r>
            <w:r w:rsidR="00A53FF9" w:rsidRPr="009059F3">
              <w:rPr>
                <w:rFonts w:ascii="Times New Roman" w:hAnsi="Times New Roman"/>
                <w:b/>
                <w:bCs/>
                <w:lang w:val="uk-UA"/>
              </w:rPr>
              <w:t xml:space="preserve">  категорії складності; </w:t>
            </w:r>
            <w:r w:rsidR="00A53FF9" w:rsidRPr="009059F3">
              <w:rPr>
                <w:rFonts w:ascii="Times New Roman" w:hAnsi="Times New Roman"/>
                <w:b/>
                <w:lang w:val="uk-UA"/>
              </w:rPr>
              <w:t xml:space="preserve">Цитологічні дослідження </w:t>
            </w:r>
            <w:proofErr w:type="spellStart"/>
            <w:r w:rsidR="00A53FF9" w:rsidRPr="009059F3">
              <w:rPr>
                <w:rFonts w:ascii="Times New Roman" w:hAnsi="Times New Roman"/>
                <w:b/>
                <w:lang w:val="uk-UA"/>
              </w:rPr>
              <w:t>профоглядів</w:t>
            </w:r>
            <w:proofErr w:type="spellEnd"/>
            <w:r w:rsidR="00A53FF9" w:rsidRPr="009059F3">
              <w:rPr>
                <w:rFonts w:ascii="Times New Roman" w:hAnsi="Times New Roman"/>
                <w:b/>
                <w:bCs/>
                <w:lang w:val="uk-UA"/>
              </w:rPr>
              <w:t>)</w:t>
            </w:r>
            <w:r w:rsidR="00A53FF9" w:rsidRPr="009059F3">
              <w:rPr>
                <w:rFonts w:ascii="Times New Roman" w:eastAsia="Times New Roman" w:hAnsi="Times New Roman"/>
                <w:b/>
                <w:bCs/>
                <w:color w:val="000000"/>
                <w:kern w:val="3"/>
                <w:lang w:val="uk-UA" w:eastAsia="zh-CN" w:bidi="hi-IN"/>
              </w:rPr>
              <w:t xml:space="preserve"> </w:t>
            </w:r>
          </w:p>
          <w:p w:rsidR="00165BE6" w:rsidRPr="000B0DC1" w:rsidRDefault="00165BE6" w:rsidP="00A53FF9">
            <w:pPr>
              <w:widowControl w:val="0"/>
              <w:suppressAutoHyphens/>
              <w:autoSpaceDE w:val="0"/>
              <w:autoSpaceDN w:val="0"/>
              <w:adjustRightInd w:val="0"/>
              <w:spacing w:after="0" w:line="240" w:lineRule="auto"/>
              <w:ind w:left="46" w:right="93"/>
              <w:rPr>
                <w:rFonts w:ascii="Times New Roman" w:hAnsi="Times New Roman"/>
                <w:b/>
                <w:bCs/>
                <w:lang w:val="uk-UA"/>
              </w:rPr>
            </w:pPr>
          </w:p>
          <w:p w:rsidR="00A92822" w:rsidRPr="000B0DC1" w:rsidRDefault="00A92822" w:rsidP="0007219D">
            <w:pPr>
              <w:spacing w:after="0" w:line="240" w:lineRule="auto"/>
              <w:ind w:left="46" w:right="93"/>
              <w:jc w:val="both"/>
              <w:rPr>
                <w:rFonts w:ascii="Times New Roman" w:eastAsia="Times New Roman" w:hAnsi="Times New Roman"/>
                <w:lang w:val="uk-UA" w:eastAsia="ru-RU"/>
              </w:rPr>
            </w:pPr>
            <w:r w:rsidRPr="000B0DC1">
              <w:rPr>
                <w:rFonts w:ascii="Times New Roman" w:eastAsia="Times New Roman" w:hAnsi="Times New Roman"/>
                <w:lang w:val="uk-UA" w:eastAsia="ru-RU"/>
              </w:rPr>
              <w:t>Інформація про необхідні технічні, якісні та кількісні характеристики предмета закупівлі зазначена у Додатку 2 «Технічна специфікація» до тендерної документації.</w:t>
            </w:r>
          </w:p>
          <w:p w:rsidR="00A92822" w:rsidRPr="000B0DC1" w:rsidRDefault="00A92822" w:rsidP="0007219D">
            <w:pPr>
              <w:spacing w:after="0" w:line="240" w:lineRule="auto"/>
              <w:ind w:left="46" w:right="93"/>
              <w:jc w:val="both"/>
              <w:rPr>
                <w:rFonts w:ascii="Times New Roman" w:eastAsia="Times New Roman" w:hAnsi="Times New Roman"/>
                <w:lang w:val="uk-UA" w:eastAsia="ru-RU"/>
              </w:rPr>
            </w:pPr>
            <w:r w:rsidRPr="000B0DC1">
              <w:rPr>
                <w:rFonts w:ascii="Times New Roman" w:eastAsia="Times New Roman" w:hAnsi="Times New Roman"/>
                <w:lang w:val="uk-UA" w:eastAsia="ru-RU"/>
              </w:rPr>
              <w:t>Послуги мають відповідати вимогам, які визначені у Додатку 2 «Технічна специфікація» до тендерної документації.</w:t>
            </w:r>
          </w:p>
          <w:p w:rsidR="00A92822" w:rsidRPr="000B0DC1" w:rsidRDefault="00A92822" w:rsidP="0007219D">
            <w:pPr>
              <w:spacing w:after="0" w:line="240" w:lineRule="auto"/>
              <w:ind w:right="93"/>
              <w:jc w:val="both"/>
              <w:rPr>
                <w:rFonts w:ascii="Times New Roman" w:eastAsia="Times New Roman" w:hAnsi="Times New Roman"/>
                <w:lang w:val="uk-UA" w:eastAsia="ru-RU"/>
              </w:rPr>
            </w:pPr>
            <w:r w:rsidRPr="000B0DC1">
              <w:rPr>
                <w:rFonts w:ascii="Times New Roman" w:eastAsia="Times New Roman" w:hAnsi="Times New Roman"/>
                <w:lang w:val="uk-UA" w:eastAsia="ru-RU"/>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«Технічна специфікація» до тендерної документації;</w:t>
            </w:r>
          </w:p>
          <w:p w:rsidR="00B413F2" w:rsidRPr="000B0DC1" w:rsidRDefault="00A92822" w:rsidP="00A636B1">
            <w:pPr>
              <w:spacing w:after="0" w:line="240" w:lineRule="auto"/>
              <w:ind w:right="93"/>
              <w:jc w:val="both"/>
              <w:rPr>
                <w:rFonts w:ascii="Times New Roman" w:eastAsia="Times New Roman" w:hAnsi="Times New Roman"/>
                <w:lang w:val="uk-UA" w:eastAsia="ru-RU"/>
              </w:rPr>
            </w:pPr>
            <w:r w:rsidRPr="000B0DC1">
              <w:rPr>
                <w:rFonts w:ascii="Times New Roman" w:eastAsia="Times New Roman" w:hAnsi="Times New Roman"/>
                <w:lang w:val="uk-UA" w:eastAsia="ru-RU"/>
              </w:rPr>
              <w:t>У разі, якщо в цій тендерній документації містяться посилання на конкретні марку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разом з цим враховувати вираз «або еквівалент».</w:t>
            </w:r>
          </w:p>
        </w:tc>
      </w:tr>
      <w:tr w:rsidR="00B413F2" w:rsidRPr="00351988" w:rsidTr="0040443F">
        <w:tc>
          <w:tcPr>
            <w:tcW w:w="174" w:type="pct"/>
            <w:shd w:val="clear" w:color="auto" w:fill="FFFFFF"/>
            <w:hideMark/>
          </w:tcPr>
          <w:p w:rsidR="00B413F2" w:rsidRPr="00351988" w:rsidRDefault="00B413F2" w:rsidP="007A3F54">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7</w:t>
            </w:r>
          </w:p>
        </w:tc>
        <w:tc>
          <w:tcPr>
            <w:tcW w:w="1001" w:type="pct"/>
            <w:shd w:val="clear" w:color="auto" w:fill="FFFFFF"/>
            <w:hideMark/>
          </w:tcPr>
          <w:p w:rsidR="00B413F2" w:rsidRPr="00351988" w:rsidRDefault="00B413F2" w:rsidP="007A3F54">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 xml:space="preserve">Інформація </w:t>
            </w:r>
            <w:r w:rsidR="00C961FE" w:rsidRPr="00351988">
              <w:rPr>
                <w:rFonts w:ascii="Times New Roman" w:eastAsia="Times New Roman" w:hAnsi="Times New Roman"/>
                <w:b/>
                <w:lang w:val="uk-UA" w:eastAsia="ru-RU"/>
              </w:rPr>
              <w:t>про субпідрядника / співвиконавця</w:t>
            </w:r>
          </w:p>
        </w:tc>
        <w:tc>
          <w:tcPr>
            <w:tcW w:w="3825" w:type="pct"/>
            <w:shd w:val="clear" w:color="auto" w:fill="FFFFFF"/>
          </w:tcPr>
          <w:p w:rsidR="00DF5046" w:rsidRDefault="00DF5046" w:rsidP="0007219D">
            <w:pPr>
              <w:spacing w:after="0" w:line="240" w:lineRule="auto"/>
              <w:ind w:right="93" w:firstLine="330"/>
              <w:jc w:val="both"/>
              <w:rPr>
                <w:rFonts w:ascii="Times New Roman" w:eastAsia="Times New Roman" w:hAnsi="Times New Roman"/>
                <w:sz w:val="24"/>
                <w:szCs w:val="24"/>
                <w:lang w:val="uk-UA" w:eastAsia="ru-RU"/>
              </w:rPr>
            </w:pPr>
            <w:r>
              <w:rPr>
                <w:rFonts w:ascii="Times New Roman" w:hAnsi="Times New Roman"/>
                <w:lang w:val="uk-UA"/>
              </w:rPr>
              <w:t xml:space="preserve">У разі, якщо </w:t>
            </w:r>
            <w:r w:rsidRPr="006B1223">
              <w:rPr>
                <w:rFonts w:ascii="Times New Roman" w:hAnsi="Times New Roman"/>
                <w:lang w:val="uk-UA"/>
              </w:rPr>
              <w:t xml:space="preserve">Учасник </w:t>
            </w:r>
            <w:r>
              <w:rPr>
                <w:rFonts w:ascii="Times New Roman" w:hAnsi="Times New Roman"/>
                <w:lang w:val="uk-UA"/>
              </w:rPr>
              <w:t xml:space="preserve">планує залучати до надання послуг співвиконавця, він повинен </w:t>
            </w:r>
            <w:r w:rsidRPr="006B1223">
              <w:rPr>
                <w:rFonts w:ascii="Times New Roman" w:hAnsi="Times New Roman"/>
                <w:lang w:val="uk-UA"/>
              </w:rPr>
              <w:t>у складі тендерної пропозиції нада</w:t>
            </w:r>
            <w:r>
              <w:rPr>
                <w:rFonts w:ascii="Times New Roman" w:hAnsi="Times New Roman"/>
                <w:lang w:val="uk-UA"/>
              </w:rPr>
              <w:t>ти</w:t>
            </w:r>
            <w:r w:rsidRPr="006B1223">
              <w:rPr>
                <w:rFonts w:ascii="Times New Roman" w:hAnsi="Times New Roman"/>
                <w:lang w:val="uk-UA"/>
              </w:rPr>
              <w:t xml:space="preserve"> інформацію про повне найменування та місцезнаходження щодо кожного </w:t>
            </w:r>
            <w:r>
              <w:rPr>
                <w:rFonts w:ascii="Times New Roman" w:hAnsi="Times New Roman"/>
                <w:lang w:val="uk-UA"/>
              </w:rPr>
              <w:t>суб’єкта господарювання, якого У</w:t>
            </w:r>
            <w:r w:rsidRPr="006B1223">
              <w:rPr>
                <w:rFonts w:ascii="Times New Roman" w:hAnsi="Times New Roman"/>
                <w:lang w:val="uk-UA"/>
              </w:rPr>
              <w:t xml:space="preserve">часник планує залучати до виконання послуг як співвиконавця в обсязі не менше 20 відсотків від вартості договору про закупівлю, </w:t>
            </w:r>
            <w:r>
              <w:rPr>
                <w:rFonts w:ascii="Times New Roman" w:hAnsi="Times New Roman"/>
                <w:lang w:val="uk-UA"/>
              </w:rPr>
              <w:t xml:space="preserve">або інформацію у довільній формі </w:t>
            </w:r>
            <w:r>
              <w:rPr>
                <w:rFonts w:ascii="Times New Roman" w:hAnsi="Times New Roman"/>
                <w:lang w:val="uk-UA"/>
              </w:rPr>
              <w:lastRenderedPageBreak/>
              <w:t>про</w:t>
            </w:r>
            <w:r w:rsidRPr="00450D93">
              <w:rPr>
                <w:rFonts w:ascii="Times New Roman" w:hAnsi="Times New Roman"/>
                <w:lang w:val="uk-UA"/>
              </w:rPr>
              <w:t xml:space="preserve"> залучення їх в обсязі, що не перевищує 20 відсотків від </w:t>
            </w:r>
            <w:r>
              <w:rPr>
                <w:rFonts w:ascii="Times New Roman" w:hAnsi="Times New Roman"/>
                <w:lang w:val="uk-UA"/>
              </w:rPr>
              <w:t>вартості договору про закупівлю.</w:t>
            </w:r>
          </w:p>
          <w:p w:rsidR="00DF5046" w:rsidRPr="00300309" w:rsidRDefault="00DF5046" w:rsidP="0007219D">
            <w:pPr>
              <w:spacing w:after="0" w:line="240" w:lineRule="auto"/>
              <w:ind w:right="93" w:firstLine="330"/>
              <w:jc w:val="both"/>
              <w:rPr>
                <w:rFonts w:ascii="Times New Roman" w:hAnsi="Times New Roman"/>
                <w:lang w:val="uk-UA"/>
              </w:rPr>
            </w:pPr>
            <w:r w:rsidRPr="00300309">
              <w:rPr>
                <w:rFonts w:ascii="Times New Roman" w:hAnsi="Times New Roman"/>
                <w:lang w:val="uk-UA"/>
              </w:rPr>
              <w:t>У разі, якщо учасник планує залучати до виконання робіт</w:t>
            </w:r>
            <w:r>
              <w:rPr>
                <w:rFonts w:ascii="Times New Roman" w:hAnsi="Times New Roman"/>
                <w:lang w:val="uk-UA"/>
              </w:rPr>
              <w:t>/надання послуг</w:t>
            </w:r>
            <w:r w:rsidRPr="00300309">
              <w:rPr>
                <w:rFonts w:ascii="Times New Roman" w:hAnsi="Times New Roman"/>
                <w:lang w:val="uk-UA"/>
              </w:rPr>
              <w:t xml:space="preserve">  субпідрядника</w:t>
            </w:r>
            <w:r>
              <w:rPr>
                <w:rFonts w:ascii="Times New Roman" w:hAnsi="Times New Roman"/>
                <w:lang w:val="uk-UA"/>
              </w:rPr>
              <w:t>/співвиконавця</w:t>
            </w:r>
            <w:r w:rsidRPr="00300309">
              <w:rPr>
                <w:rFonts w:ascii="Times New Roman" w:hAnsi="Times New Roman"/>
                <w:lang w:val="uk-UA"/>
              </w:rPr>
              <w:t xml:space="preserve"> (субпідрядників</w:t>
            </w:r>
            <w:r>
              <w:rPr>
                <w:rFonts w:ascii="Times New Roman" w:hAnsi="Times New Roman"/>
                <w:lang w:val="uk-UA"/>
              </w:rPr>
              <w:t>/співвиконавців</w:t>
            </w:r>
            <w:r w:rsidRPr="00300309">
              <w:rPr>
                <w:rFonts w:ascii="Times New Roman" w:hAnsi="Times New Roman"/>
                <w:lang w:val="uk-UA"/>
              </w:rPr>
              <w:t xml:space="preserve">) в обсязі </w:t>
            </w:r>
            <w:r w:rsidRPr="00300309">
              <w:rPr>
                <w:rFonts w:ascii="Times New Roman" w:hAnsi="Times New Roman"/>
                <w:i/>
                <w:lang w:val="uk-UA"/>
              </w:rPr>
              <w:t>не менше ніж 20 відсотків</w:t>
            </w:r>
            <w:r w:rsidRPr="00300309">
              <w:rPr>
                <w:rFonts w:ascii="Times New Roman" w:hAnsi="Times New Roman"/>
                <w:lang w:val="uk-UA"/>
              </w:rPr>
              <w:t xml:space="preserve"> від вартості договору, </w:t>
            </w:r>
            <w:r>
              <w:rPr>
                <w:rFonts w:ascii="Times New Roman" w:hAnsi="Times New Roman"/>
                <w:lang w:val="uk-UA"/>
              </w:rPr>
              <w:t>У</w:t>
            </w:r>
            <w:r w:rsidRPr="00300309">
              <w:rPr>
                <w:rFonts w:ascii="Times New Roman" w:hAnsi="Times New Roman"/>
                <w:lang w:val="uk-UA"/>
              </w:rPr>
              <w:t>часник повинен по кожному з цих субпідрядників</w:t>
            </w:r>
            <w:r>
              <w:rPr>
                <w:rFonts w:ascii="Times New Roman" w:hAnsi="Times New Roman"/>
                <w:lang w:val="uk-UA"/>
              </w:rPr>
              <w:t>/співвиконавців</w:t>
            </w:r>
            <w:r w:rsidR="005600B3">
              <w:rPr>
                <w:rFonts w:ascii="Times New Roman" w:hAnsi="Times New Roman"/>
                <w:lang w:val="uk-UA"/>
              </w:rPr>
              <w:t xml:space="preserve"> </w:t>
            </w:r>
            <w:r w:rsidRPr="00300309">
              <w:rPr>
                <w:rFonts w:ascii="Times New Roman" w:hAnsi="Times New Roman"/>
                <w:b/>
                <w:i/>
                <w:lang w:val="uk-UA"/>
              </w:rPr>
              <w:t>надати відомості</w:t>
            </w:r>
            <w:r w:rsidRPr="00300309">
              <w:rPr>
                <w:rFonts w:ascii="Times New Roman" w:hAnsi="Times New Roman"/>
                <w:lang w:val="uk-UA"/>
              </w:rPr>
              <w:t xml:space="preserve"> за формою, наведеною нижче (за підписом та печаткою</w:t>
            </w:r>
            <w:r>
              <w:rPr>
                <w:rFonts w:ascii="Times New Roman" w:hAnsi="Times New Roman"/>
                <w:lang w:val="uk-UA"/>
              </w:rPr>
              <w:t xml:space="preserve"> (у разі наявності)</w:t>
            </w:r>
            <w:r w:rsidR="005600B3">
              <w:rPr>
                <w:rFonts w:ascii="Times New Roman" w:hAnsi="Times New Roman"/>
                <w:lang w:val="uk-UA"/>
              </w:rPr>
              <w:t xml:space="preserve"> </w:t>
            </w:r>
            <w:r>
              <w:rPr>
                <w:rFonts w:ascii="Times New Roman" w:hAnsi="Times New Roman"/>
                <w:lang w:val="uk-UA"/>
              </w:rPr>
              <w:t>У</w:t>
            </w:r>
            <w:r w:rsidRPr="00300309">
              <w:rPr>
                <w:rFonts w:ascii="Times New Roman" w:hAnsi="Times New Roman"/>
                <w:lang w:val="uk-UA"/>
              </w:rPr>
              <w:t>часника)</w:t>
            </w:r>
            <w:r>
              <w:rPr>
                <w:rFonts w:ascii="Times New Roman" w:hAnsi="Times New Roman"/>
                <w:lang w:val="en-US"/>
              </w:rPr>
              <w:t>:</w:t>
            </w:r>
          </w:p>
          <w:tbl>
            <w:tblPr>
              <w:tblW w:w="7979" w:type="dxa"/>
              <w:tblLayout w:type="fixed"/>
              <w:tblLook w:val="0000"/>
            </w:tblPr>
            <w:tblGrid>
              <w:gridCol w:w="2957"/>
              <w:gridCol w:w="2585"/>
              <w:gridCol w:w="2437"/>
            </w:tblGrid>
            <w:tr w:rsidR="00DF5046" w:rsidRPr="003C03AA" w:rsidTr="0007219D">
              <w:trPr>
                <w:trHeight w:val="1418"/>
              </w:trPr>
              <w:tc>
                <w:tcPr>
                  <w:tcW w:w="2957" w:type="dxa"/>
                  <w:tcBorders>
                    <w:top w:val="single" w:sz="4" w:space="0" w:color="000000"/>
                    <w:left w:val="single" w:sz="4" w:space="0" w:color="000000"/>
                    <w:bottom w:val="single" w:sz="4" w:space="0" w:color="000000"/>
                  </w:tcBorders>
                  <w:shd w:val="clear" w:color="auto" w:fill="auto"/>
                </w:tcPr>
                <w:p w:rsidR="00DF5046" w:rsidRPr="00245E36" w:rsidRDefault="00DF5046" w:rsidP="0007219D">
                  <w:pPr>
                    <w:snapToGrid w:val="0"/>
                    <w:ind w:right="93"/>
                    <w:jc w:val="center"/>
                    <w:rPr>
                      <w:rFonts w:ascii="Times New Roman" w:hAnsi="Times New Roman"/>
                      <w:sz w:val="18"/>
                      <w:szCs w:val="18"/>
                      <w:lang w:val="uk-UA" w:eastAsia="ru-RU"/>
                    </w:rPr>
                  </w:pPr>
                  <w:r w:rsidRPr="00245E36">
                    <w:rPr>
                      <w:rFonts w:ascii="Times New Roman" w:hAnsi="Times New Roman"/>
                      <w:sz w:val="18"/>
                      <w:szCs w:val="18"/>
                      <w:lang w:val="uk-UA" w:eastAsia="ru-RU"/>
                    </w:rPr>
                    <w:t>Повне найменування субпідрядної/</w:t>
                  </w:r>
                  <w:proofErr w:type="spellStart"/>
                  <w:r w:rsidRPr="00245E36">
                    <w:rPr>
                      <w:rFonts w:ascii="Times New Roman" w:hAnsi="Times New Roman"/>
                      <w:sz w:val="18"/>
                      <w:szCs w:val="18"/>
                      <w:lang w:val="uk-UA" w:eastAsia="ru-RU"/>
                    </w:rPr>
                    <w:t>співвиконавчої</w:t>
                  </w:r>
                  <w:proofErr w:type="spellEnd"/>
                  <w:r w:rsidRPr="00245E36">
                    <w:rPr>
                      <w:rFonts w:ascii="Times New Roman" w:hAnsi="Times New Roman"/>
                      <w:sz w:val="18"/>
                      <w:szCs w:val="18"/>
                      <w:lang w:val="uk-UA" w:eastAsia="ru-RU"/>
                    </w:rPr>
                    <w:t xml:space="preserve"> організації та код ЄДРПОУ, адреса субпідрядної/</w:t>
                  </w:r>
                  <w:proofErr w:type="spellStart"/>
                  <w:r w:rsidRPr="00245E36">
                    <w:rPr>
                      <w:rFonts w:ascii="Times New Roman" w:hAnsi="Times New Roman"/>
                      <w:sz w:val="18"/>
                      <w:szCs w:val="18"/>
                      <w:lang w:val="uk-UA" w:eastAsia="ru-RU"/>
                    </w:rPr>
                    <w:t>співвиконавчої</w:t>
                  </w:r>
                  <w:proofErr w:type="spellEnd"/>
                  <w:r w:rsidRPr="00245E36">
                    <w:rPr>
                      <w:rFonts w:ascii="Times New Roman" w:hAnsi="Times New Roman"/>
                      <w:sz w:val="18"/>
                      <w:szCs w:val="18"/>
                      <w:lang w:val="uk-UA" w:eastAsia="ru-RU"/>
                    </w:rPr>
                    <w:t xml:space="preserve"> організації (юридична, фактична), контактні телефони</w:t>
                  </w:r>
                </w:p>
              </w:tc>
              <w:tc>
                <w:tcPr>
                  <w:tcW w:w="2585" w:type="dxa"/>
                  <w:tcBorders>
                    <w:top w:val="single" w:sz="4" w:space="0" w:color="000000"/>
                    <w:left w:val="single" w:sz="4" w:space="0" w:color="000000"/>
                    <w:bottom w:val="single" w:sz="4" w:space="0" w:color="000000"/>
                  </w:tcBorders>
                  <w:shd w:val="clear" w:color="auto" w:fill="auto"/>
                </w:tcPr>
                <w:p w:rsidR="00DF5046" w:rsidRPr="00245E36" w:rsidRDefault="00DF5046" w:rsidP="0007219D">
                  <w:pPr>
                    <w:snapToGrid w:val="0"/>
                    <w:ind w:right="93"/>
                    <w:jc w:val="center"/>
                    <w:rPr>
                      <w:rFonts w:ascii="Times New Roman" w:hAnsi="Times New Roman"/>
                      <w:sz w:val="18"/>
                      <w:szCs w:val="18"/>
                      <w:lang w:val="uk-UA" w:eastAsia="ru-RU"/>
                    </w:rPr>
                  </w:pPr>
                  <w:r w:rsidRPr="00245E36">
                    <w:rPr>
                      <w:rFonts w:ascii="Times New Roman" w:hAnsi="Times New Roman"/>
                      <w:sz w:val="18"/>
                      <w:szCs w:val="18"/>
                      <w:lang w:val="uk-UA" w:eastAsia="ru-RU"/>
                    </w:rPr>
                    <w:t>Види робіт/послуг, які передбачається доручити субпідрядній/</w:t>
                  </w:r>
                  <w:proofErr w:type="spellStart"/>
                  <w:r w:rsidRPr="00245E36">
                    <w:rPr>
                      <w:rFonts w:ascii="Times New Roman" w:hAnsi="Times New Roman"/>
                      <w:sz w:val="18"/>
                      <w:szCs w:val="18"/>
                      <w:lang w:val="uk-UA" w:eastAsia="ru-RU"/>
                    </w:rPr>
                    <w:t>співвиконавчій</w:t>
                  </w:r>
                  <w:proofErr w:type="spellEnd"/>
                  <w:r w:rsidRPr="00245E36">
                    <w:rPr>
                      <w:rFonts w:ascii="Times New Roman" w:hAnsi="Times New Roman"/>
                      <w:sz w:val="18"/>
                      <w:szCs w:val="18"/>
                      <w:lang w:val="uk-UA" w:eastAsia="ru-RU"/>
                    </w:rPr>
                    <w:t xml:space="preserve"> організації, відповідно до технічного завдання</w:t>
                  </w: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rsidR="00DF5046" w:rsidRPr="00245E36" w:rsidRDefault="00DF5046" w:rsidP="0007219D">
                  <w:pPr>
                    <w:snapToGrid w:val="0"/>
                    <w:ind w:right="93"/>
                    <w:jc w:val="center"/>
                    <w:rPr>
                      <w:rFonts w:ascii="Times New Roman" w:hAnsi="Times New Roman"/>
                      <w:spacing w:val="-2"/>
                      <w:sz w:val="18"/>
                      <w:szCs w:val="18"/>
                      <w:lang w:val="uk-UA"/>
                    </w:rPr>
                  </w:pPr>
                  <w:r w:rsidRPr="00245E36">
                    <w:rPr>
                      <w:rFonts w:ascii="Times New Roman" w:hAnsi="Times New Roman"/>
                      <w:spacing w:val="-2"/>
                      <w:sz w:val="18"/>
                      <w:szCs w:val="18"/>
                      <w:lang w:val="uk-UA"/>
                    </w:rPr>
                    <w:t>Орієнтовна вартість субпідряду/</w:t>
                  </w:r>
                  <w:proofErr w:type="spellStart"/>
                  <w:r w:rsidRPr="00245E36">
                    <w:rPr>
                      <w:rFonts w:ascii="Times New Roman" w:hAnsi="Times New Roman"/>
                      <w:spacing w:val="-2"/>
                      <w:sz w:val="18"/>
                      <w:szCs w:val="18"/>
                      <w:lang w:val="uk-UA"/>
                    </w:rPr>
                    <w:t>співвиконання</w:t>
                  </w:r>
                  <w:proofErr w:type="spellEnd"/>
                  <w:r w:rsidRPr="00245E36">
                    <w:rPr>
                      <w:rFonts w:ascii="Times New Roman" w:hAnsi="Times New Roman"/>
                      <w:spacing w:val="-2"/>
                      <w:sz w:val="18"/>
                      <w:szCs w:val="18"/>
                      <w:lang w:val="uk-UA"/>
                    </w:rPr>
                    <w:t xml:space="preserve"> та відсоткове відношення до ціни пропозиції конкурсних торгів</w:t>
                  </w:r>
                </w:p>
              </w:tc>
            </w:tr>
            <w:tr w:rsidR="00DF5046" w:rsidRPr="00437075" w:rsidTr="0007219D">
              <w:trPr>
                <w:trHeight w:val="385"/>
              </w:trPr>
              <w:tc>
                <w:tcPr>
                  <w:tcW w:w="2957" w:type="dxa"/>
                  <w:tcBorders>
                    <w:top w:val="single" w:sz="4" w:space="0" w:color="000000"/>
                    <w:left w:val="single" w:sz="4" w:space="0" w:color="000000"/>
                    <w:bottom w:val="single" w:sz="4" w:space="0" w:color="000000"/>
                  </w:tcBorders>
                  <w:shd w:val="clear" w:color="auto" w:fill="auto"/>
                </w:tcPr>
                <w:p w:rsidR="00DF5046" w:rsidRPr="00245E36" w:rsidRDefault="00DF5046" w:rsidP="0007219D">
                  <w:pPr>
                    <w:snapToGrid w:val="0"/>
                    <w:ind w:right="93"/>
                    <w:jc w:val="center"/>
                    <w:rPr>
                      <w:rFonts w:ascii="Times New Roman" w:hAnsi="Times New Roman"/>
                      <w:sz w:val="18"/>
                      <w:szCs w:val="18"/>
                      <w:lang w:eastAsia="ru-RU"/>
                    </w:rPr>
                  </w:pPr>
                </w:p>
              </w:tc>
              <w:tc>
                <w:tcPr>
                  <w:tcW w:w="2585" w:type="dxa"/>
                  <w:tcBorders>
                    <w:top w:val="single" w:sz="4" w:space="0" w:color="000000"/>
                    <w:left w:val="single" w:sz="4" w:space="0" w:color="000000"/>
                    <w:bottom w:val="single" w:sz="4" w:space="0" w:color="000000"/>
                  </w:tcBorders>
                  <w:shd w:val="clear" w:color="auto" w:fill="auto"/>
                </w:tcPr>
                <w:p w:rsidR="00DF5046" w:rsidRPr="00245E36" w:rsidRDefault="00DF5046" w:rsidP="0007219D">
                  <w:pPr>
                    <w:snapToGrid w:val="0"/>
                    <w:ind w:right="93"/>
                    <w:jc w:val="center"/>
                    <w:rPr>
                      <w:rFonts w:ascii="Times New Roman" w:hAnsi="Times New Roman"/>
                      <w:sz w:val="18"/>
                      <w:szCs w:val="18"/>
                      <w:lang w:eastAsia="ru-RU"/>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rsidR="00DF5046" w:rsidRPr="00245E36" w:rsidRDefault="00DF5046" w:rsidP="0007219D">
                  <w:pPr>
                    <w:snapToGrid w:val="0"/>
                    <w:ind w:right="93"/>
                    <w:jc w:val="center"/>
                    <w:rPr>
                      <w:rFonts w:ascii="Times New Roman" w:hAnsi="Times New Roman"/>
                      <w:sz w:val="18"/>
                      <w:szCs w:val="18"/>
                      <w:lang w:eastAsia="ru-RU"/>
                    </w:rPr>
                  </w:pPr>
                </w:p>
              </w:tc>
            </w:tr>
          </w:tbl>
          <w:p w:rsidR="00DF5046" w:rsidRPr="00E27C3A" w:rsidRDefault="00DF5046" w:rsidP="0007219D">
            <w:pPr>
              <w:spacing w:after="0" w:line="240" w:lineRule="auto"/>
              <w:ind w:right="93" w:firstLine="410"/>
              <w:jc w:val="both"/>
              <w:rPr>
                <w:rFonts w:ascii="Times New Roman" w:hAnsi="Times New Roman"/>
                <w:lang w:val="uk-UA"/>
              </w:rPr>
            </w:pPr>
            <w:r w:rsidRPr="00E27C3A">
              <w:rPr>
                <w:rFonts w:ascii="Times New Roman" w:hAnsi="Times New Roman"/>
                <w:lang w:val="uk-UA"/>
              </w:rPr>
              <w:t>У разі залучення субпідрядників/співвиконавців до виконання робіт/надання послуг</w:t>
            </w:r>
            <w:r w:rsidRPr="00B42940">
              <w:rPr>
                <w:rFonts w:ascii="Times New Roman" w:hAnsi="Times New Roman"/>
                <w:lang w:val="uk-UA"/>
              </w:rPr>
              <w:t xml:space="preserve"> по даній </w:t>
            </w:r>
            <w:proofErr w:type="spellStart"/>
            <w:r w:rsidRPr="00B42940">
              <w:rPr>
                <w:rFonts w:ascii="Times New Roman" w:hAnsi="Times New Roman"/>
                <w:lang w:val="uk-UA"/>
              </w:rPr>
              <w:t>закупівлі</w:t>
            </w:r>
            <w:r w:rsidRPr="000D3D42">
              <w:rPr>
                <w:rFonts w:ascii="Times New Roman" w:hAnsi="Times New Roman"/>
                <w:lang w:val="uk-UA"/>
              </w:rPr>
              <w:t>в</w:t>
            </w:r>
            <w:proofErr w:type="spellEnd"/>
            <w:r w:rsidRPr="000D3D42">
              <w:rPr>
                <w:rFonts w:ascii="Times New Roman" w:hAnsi="Times New Roman"/>
                <w:lang w:val="uk-UA"/>
              </w:rPr>
              <w:t xml:space="preserve"> обсязі </w:t>
            </w:r>
            <w:r w:rsidRPr="000D3D42">
              <w:rPr>
                <w:rFonts w:ascii="Times New Roman" w:hAnsi="Times New Roman"/>
                <w:i/>
                <w:lang w:val="uk-UA"/>
              </w:rPr>
              <w:t>не менше ніж 20 відсотків</w:t>
            </w:r>
            <w:r w:rsidRPr="000D3D42">
              <w:rPr>
                <w:rFonts w:ascii="Times New Roman" w:hAnsi="Times New Roman"/>
                <w:lang w:val="uk-UA"/>
              </w:rPr>
              <w:t xml:space="preserve"> від вартості договору, Учасник надає лист-згоду про це від кожного субпідрядника/співвико</w:t>
            </w:r>
            <w:r w:rsidRPr="00E27C3A">
              <w:rPr>
                <w:rFonts w:ascii="Times New Roman" w:hAnsi="Times New Roman"/>
                <w:lang w:val="uk-UA"/>
              </w:rPr>
              <w:t>навця, а також усі дозвільні документи (ліцензії</w:t>
            </w:r>
            <w:r w:rsidR="00DB77EE">
              <w:rPr>
                <w:rFonts w:ascii="Times New Roman" w:hAnsi="Times New Roman"/>
                <w:lang w:val="uk-UA"/>
              </w:rPr>
              <w:t xml:space="preserve"> та/або </w:t>
            </w:r>
            <w:r w:rsidRPr="00E27C3A">
              <w:rPr>
                <w:rFonts w:ascii="Times New Roman" w:hAnsi="Times New Roman"/>
                <w:lang w:val="uk-UA"/>
              </w:rPr>
              <w:t>дозволи, тощо) таких субпідрядників/співвиконавців, що необхідні для виконання робіт/надання послуг, на які їх планує залучати Учасник по даній закупівлі.</w:t>
            </w:r>
          </w:p>
          <w:p w:rsidR="00016C3E" w:rsidRPr="00351988" w:rsidRDefault="00DF5046" w:rsidP="0007219D">
            <w:pPr>
              <w:spacing w:after="0" w:line="240" w:lineRule="auto"/>
              <w:ind w:right="93"/>
              <w:jc w:val="both"/>
              <w:rPr>
                <w:rFonts w:ascii="Times New Roman" w:eastAsia="Times New Roman" w:hAnsi="Times New Roman"/>
                <w:lang w:val="uk-UA" w:eastAsia="ru-RU"/>
              </w:rPr>
            </w:pPr>
            <w:r w:rsidRPr="001E0865">
              <w:rPr>
                <w:rFonts w:ascii="Times New Roman" w:hAnsi="Times New Roman"/>
                <w:b/>
                <w:i/>
                <w:u w:val="single"/>
                <w:lang w:val="uk-UA"/>
              </w:rPr>
              <w:t>Якщо не планується залучення субпідрядника/співвиконавця (субпідрядників/співвиконавців), Учасник надає інформацію у довільній формі щодо незалучення такого (таких) субпідрядника/співвиконавця (субпідрядників/співвиконавців) (або так само залучення їх в обсязі, що не перевищує 20 відсотків від вартості договору про закупівлю), завірену підписом та печаткою (у разі наявності) Учасника.</w:t>
            </w:r>
          </w:p>
        </w:tc>
      </w:tr>
      <w:tr w:rsidR="00B413F2" w:rsidRPr="00731AA9" w:rsidTr="0040443F">
        <w:tc>
          <w:tcPr>
            <w:tcW w:w="174" w:type="pct"/>
            <w:shd w:val="clear" w:color="auto" w:fill="FFFFFF"/>
            <w:hideMark/>
          </w:tcPr>
          <w:p w:rsidR="00B413F2" w:rsidRPr="00351988" w:rsidRDefault="00B413F2" w:rsidP="007A3F54">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lastRenderedPageBreak/>
              <w:t>8</w:t>
            </w:r>
          </w:p>
        </w:tc>
        <w:tc>
          <w:tcPr>
            <w:tcW w:w="1001" w:type="pct"/>
            <w:shd w:val="clear" w:color="auto" w:fill="FFFFFF"/>
            <w:hideMark/>
          </w:tcPr>
          <w:p w:rsidR="00B413F2" w:rsidRPr="00351988" w:rsidRDefault="000A5534" w:rsidP="007A3F54">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В</w:t>
            </w:r>
            <w:r w:rsidR="00B413F2" w:rsidRPr="00351988">
              <w:rPr>
                <w:rFonts w:ascii="Times New Roman" w:eastAsia="Times New Roman" w:hAnsi="Times New Roman"/>
                <w:b/>
                <w:lang w:val="uk-UA" w:eastAsia="ru-RU"/>
              </w:rPr>
              <w:t>несення змін або відкликання тендерної пропозиції учасником</w:t>
            </w:r>
          </w:p>
        </w:tc>
        <w:tc>
          <w:tcPr>
            <w:tcW w:w="3825" w:type="pct"/>
            <w:shd w:val="clear" w:color="auto" w:fill="FFFFFF"/>
            <w:hideMark/>
          </w:tcPr>
          <w:p w:rsidR="00B413F2" w:rsidRPr="00351988" w:rsidRDefault="00016C3E" w:rsidP="0007219D">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351988" w:rsidTr="00DB1FDD">
        <w:tc>
          <w:tcPr>
            <w:tcW w:w="174" w:type="pct"/>
            <w:shd w:val="clear" w:color="auto" w:fill="FFFFFF"/>
          </w:tcPr>
          <w:p w:rsidR="007654DA" w:rsidRPr="00351988" w:rsidRDefault="007654DA" w:rsidP="007A3F54">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9</w:t>
            </w:r>
          </w:p>
        </w:tc>
        <w:tc>
          <w:tcPr>
            <w:tcW w:w="1001" w:type="pct"/>
            <w:shd w:val="clear" w:color="auto" w:fill="FFFFFF"/>
          </w:tcPr>
          <w:p w:rsidR="007654DA" w:rsidRPr="00641FF3" w:rsidRDefault="007654DA" w:rsidP="007A3F54">
            <w:pPr>
              <w:spacing w:after="0" w:line="240" w:lineRule="auto"/>
              <w:rPr>
                <w:rFonts w:ascii="Times New Roman" w:eastAsia="Times New Roman" w:hAnsi="Times New Roman"/>
                <w:b/>
                <w:lang w:val="uk-UA" w:eastAsia="ru-RU"/>
              </w:rPr>
            </w:pPr>
            <w:r w:rsidRPr="00641FF3">
              <w:rPr>
                <w:rFonts w:ascii="Times New Roman" w:eastAsia="Times New Roman" w:hAnsi="Times New Roman"/>
                <w:b/>
                <w:lang w:val="uk-UA" w:eastAsia="ru-RU"/>
              </w:rPr>
              <w:t>Ступень локалізації виробництва</w:t>
            </w:r>
          </w:p>
        </w:tc>
        <w:tc>
          <w:tcPr>
            <w:tcW w:w="3825" w:type="pct"/>
            <w:shd w:val="clear" w:color="auto" w:fill="FFFFFF"/>
            <w:vAlign w:val="center"/>
          </w:tcPr>
          <w:p w:rsidR="007654DA" w:rsidRPr="00641FF3" w:rsidRDefault="007654DA" w:rsidP="00DB1FDD">
            <w:pPr>
              <w:spacing w:after="0" w:line="240" w:lineRule="auto"/>
              <w:ind w:right="93"/>
              <w:rPr>
                <w:rFonts w:ascii="Times New Roman" w:eastAsia="Times New Roman" w:hAnsi="Times New Roman"/>
                <w:lang w:val="uk-UA" w:eastAsia="ru-RU"/>
              </w:rPr>
            </w:pPr>
            <w:r w:rsidRPr="00641FF3">
              <w:rPr>
                <w:rFonts w:ascii="Times New Roman" w:eastAsia="Times New Roman" w:hAnsi="Times New Roman"/>
                <w:lang w:val="uk-UA" w:eastAsia="ru-RU"/>
              </w:rPr>
              <w:t xml:space="preserve">Не застосовується </w:t>
            </w:r>
          </w:p>
        </w:tc>
      </w:tr>
      <w:tr w:rsidR="00B413F2" w:rsidRPr="00351988" w:rsidTr="0040443F">
        <w:tc>
          <w:tcPr>
            <w:tcW w:w="5000" w:type="pct"/>
            <w:gridSpan w:val="3"/>
            <w:shd w:val="clear" w:color="auto" w:fill="FFFFFF"/>
            <w:hideMark/>
          </w:tcPr>
          <w:p w:rsidR="00B413F2" w:rsidRPr="00351988" w:rsidRDefault="00192D18" w:rsidP="0007219D">
            <w:pPr>
              <w:spacing w:after="0" w:line="240" w:lineRule="auto"/>
              <w:ind w:right="93"/>
              <w:jc w:val="center"/>
              <w:rPr>
                <w:rFonts w:ascii="Times New Roman" w:eastAsia="Times New Roman" w:hAnsi="Times New Roman"/>
                <w:b/>
                <w:bCs/>
                <w:lang w:val="uk-UA" w:eastAsia="ru-RU"/>
              </w:rPr>
            </w:pPr>
            <w:r w:rsidRPr="00351988">
              <w:rPr>
                <w:rFonts w:ascii="Times New Roman" w:eastAsia="Times New Roman" w:hAnsi="Times New Roman"/>
                <w:b/>
                <w:bCs/>
                <w:lang w:val="en-US" w:eastAsia="ru-RU"/>
              </w:rPr>
              <w:t>IV</w:t>
            </w:r>
            <w:r w:rsidRPr="00351988">
              <w:rPr>
                <w:rFonts w:ascii="Times New Roman" w:eastAsia="Times New Roman" w:hAnsi="Times New Roman"/>
                <w:b/>
                <w:bCs/>
                <w:lang w:eastAsia="ru-RU"/>
              </w:rPr>
              <w:t xml:space="preserve">. </w:t>
            </w:r>
            <w:r w:rsidR="00B413F2" w:rsidRPr="00351988">
              <w:rPr>
                <w:rFonts w:ascii="Times New Roman" w:eastAsia="Times New Roman" w:hAnsi="Times New Roman"/>
                <w:b/>
                <w:bCs/>
                <w:lang w:val="uk-UA" w:eastAsia="ru-RU"/>
              </w:rPr>
              <w:t>Подання та розкриття тендерної пропозиції</w:t>
            </w:r>
          </w:p>
        </w:tc>
      </w:tr>
      <w:tr w:rsidR="00B413F2" w:rsidRPr="00351988" w:rsidTr="0040443F">
        <w:tc>
          <w:tcPr>
            <w:tcW w:w="174" w:type="pct"/>
            <w:shd w:val="clear" w:color="auto" w:fill="FFFFFF"/>
            <w:hideMark/>
          </w:tcPr>
          <w:p w:rsidR="00B413F2" w:rsidRPr="00351988" w:rsidRDefault="00B413F2" w:rsidP="007A3F54">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1</w:t>
            </w:r>
          </w:p>
        </w:tc>
        <w:tc>
          <w:tcPr>
            <w:tcW w:w="1001" w:type="pct"/>
            <w:shd w:val="clear" w:color="auto" w:fill="FFFFFF"/>
            <w:hideMark/>
          </w:tcPr>
          <w:p w:rsidR="00B413F2" w:rsidRPr="00351988" w:rsidRDefault="00B413F2" w:rsidP="007A3F54">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Кінцевий строк подання тендерної пропозиції</w:t>
            </w:r>
          </w:p>
        </w:tc>
        <w:tc>
          <w:tcPr>
            <w:tcW w:w="3825" w:type="pct"/>
            <w:shd w:val="clear" w:color="auto" w:fill="FFFFFF"/>
            <w:hideMark/>
          </w:tcPr>
          <w:p w:rsidR="00B413F2" w:rsidRPr="00351988" w:rsidRDefault="00E94849" w:rsidP="0007219D">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Тендерні пропозиції після закінчення кінцевого строку їх подання не приймаються електронною системою закупівель.</w:t>
            </w:r>
          </w:p>
          <w:p w:rsidR="0013401F" w:rsidRPr="00351988" w:rsidRDefault="0013401F" w:rsidP="0007219D">
            <w:pPr>
              <w:spacing w:after="0" w:line="240" w:lineRule="auto"/>
              <w:ind w:right="93"/>
              <w:jc w:val="both"/>
              <w:rPr>
                <w:rFonts w:ascii="Times New Roman" w:eastAsia="Times New Roman" w:hAnsi="Times New Roman"/>
                <w:b/>
                <w:color w:val="FF0000"/>
                <w:lang w:val="uk-UA" w:eastAsia="ru-RU"/>
              </w:rPr>
            </w:pPr>
            <w:r w:rsidRPr="00EF3BD7">
              <w:rPr>
                <w:rFonts w:ascii="Times New Roman" w:eastAsia="Times New Roman" w:hAnsi="Times New Roman"/>
                <w:lang w:val="uk-UA" w:eastAsia="ru-RU"/>
              </w:rPr>
              <w:t xml:space="preserve">Кінцевий строк подання тендерних пропозицій: </w:t>
            </w:r>
            <w:r w:rsidR="00E32BFA" w:rsidRPr="00E32BFA">
              <w:rPr>
                <w:rFonts w:ascii="Times New Roman" w:eastAsia="Times New Roman" w:hAnsi="Times New Roman"/>
                <w:b/>
                <w:lang w:val="uk-UA" w:eastAsia="ru-RU"/>
              </w:rPr>
              <w:t>24</w:t>
            </w:r>
            <w:r w:rsidR="00E21C2B" w:rsidRPr="00E32BFA">
              <w:rPr>
                <w:rFonts w:ascii="Times New Roman" w:eastAsia="Times New Roman" w:hAnsi="Times New Roman"/>
                <w:b/>
                <w:lang w:val="uk-UA" w:eastAsia="ru-RU"/>
              </w:rPr>
              <w:t>.</w:t>
            </w:r>
            <w:r w:rsidR="00A53FF9" w:rsidRPr="00E32BFA">
              <w:rPr>
                <w:rFonts w:ascii="Times New Roman" w:eastAsia="Times New Roman" w:hAnsi="Times New Roman"/>
                <w:b/>
                <w:lang w:val="uk-UA" w:eastAsia="ru-RU"/>
              </w:rPr>
              <w:t>11</w:t>
            </w:r>
            <w:r w:rsidRPr="00E32BFA">
              <w:rPr>
                <w:rFonts w:ascii="Times New Roman" w:eastAsia="Times New Roman" w:hAnsi="Times New Roman"/>
                <w:b/>
                <w:lang w:val="uk-UA" w:eastAsia="ru-RU"/>
              </w:rPr>
              <w:t>.202</w:t>
            </w:r>
            <w:r w:rsidR="00551A0A" w:rsidRPr="00E32BFA">
              <w:rPr>
                <w:rFonts w:ascii="Times New Roman" w:eastAsia="Times New Roman" w:hAnsi="Times New Roman"/>
                <w:b/>
                <w:lang w:val="uk-UA" w:eastAsia="ru-RU"/>
              </w:rPr>
              <w:t>3</w:t>
            </w:r>
            <w:r w:rsidR="00952C9C" w:rsidRPr="00E32BFA">
              <w:rPr>
                <w:rFonts w:ascii="Times New Roman" w:eastAsia="Times New Roman" w:hAnsi="Times New Roman"/>
                <w:b/>
                <w:lang w:val="uk-UA" w:eastAsia="ru-RU"/>
              </w:rPr>
              <w:t>р.</w:t>
            </w:r>
          </w:p>
          <w:p w:rsidR="0013401F" w:rsidRPr="00351988" w:rsidRDefault="0013401F" w:rsidP="0007219D">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Отримана тендерна пропозиція вноситься автоматично до реєстру отриманих тендерних пропозицій.</w:t>
            </w:r>
          </w:p>
        </w:tc>
      </w:tr>
      <w:tr w:rsidR="00B413F2" w:rsidRPr="00351988" w:rsidTr="0040443F">
        <w:trPr>
          <w:trHeight w:val="3202"/>
        </w:trPr>
        <w:tc>
          <w:tcPr>
            <w:tcW w:w="174" w:type="pct"/>
            <w:shd w:val="clear" w:color="auto" w:fill="FFFFFF"/>
            <w:hideMark/>
          </w:tcPr>
          <w:p w:rsidR="00B413F2" w:rsidRPr="00351988" w:rsidRDefault="00B413F2" w:rsidP="007A3F54">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2</w:t>
            </w:r>
          </w:p>
        </w:tc>
        <w:tc>
          <w:tcPr>
            <w:tcW w:w="1001" w:type="pct"/>
            <w:shd w:val="clear" w:color="auto" w:fill="FFFFFF"/>
            <w:hideMark/>
          </w:tcPr>
          <w:p w:rsidR="00B413F2" w:rsidRPr="00351988" w:rsidRDefault="00B413F2" w:rsidP="007A3F54">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Дата та час розкриття тендерної пропозиції</w:t>
            </w:r>
          </w:p>
        </w:tc>
        <w:tc>
          <w:tcPr>
            <w:tcW w:w="3825" w:type="pct"/>
            <w:shd w:val="clear" w:color="auto" w:fill="FFFFFF"/>
            <w:hideMark/>
          </w:tcPr>
          <w:p w:rsidR="0066597F" w:rsidRDefault="0066597F" w:rsidP="0007219D">
            <w:pPr>
              <w:spacing w:after="0" w:line="240" w:lineRule="auto"/>
              <w:ind w:right="93"/>
              <w:jc w:val="both"/>
              <w:rPr>
                <w:rFonts w:ascii="Times New Roman" w:eastAsia="Times New Roman" w:hAnsi="Times New Roman"/>
                <w:color w:val="FF0000"/>
                <w:lang w:val="uk-UA" w:eastAsia="ru-RU"/>
              </w:rPr>
            </w:pPr>
            <w:r w:rsidRPr="007101DE">
              <w:rPr>
                <w:rFonts w:ascii="Times New Roman" w:eastAsia="Times New Roman" w:hAnsi="Times New Roman"/>
                <w:lang w:val="uk-UA" w:eastAsia="ru-RU"/>
              </w:rPr>
              <w:t>Відкриті торги проводяться без застосування електронного аукціону.</w:t>
            </w:r>
          </w:p>
          <w:p w:rsidR="00090F42" w:rsidRPr="0040443F" w:rsidRDefault="00090F42" w:rsidP="0007219D">
            <w:pPr>
              <w:spacing w:after="0" w:line="240" w:lineRule="auto"/>
              <w:ind w:right="93"/>
              <w:jc w:val="both"/>
              <w:rPr>
                <w:rFonts w:ascii="Times New Roman" w:eastAsia="Times New Roman" w:hAnsi="Times New Roman"/>
                <w:lang w:val="uk-UA" w:eastAsia="ru-RU"/>
              </w:rPr>
            </w:pPr>
            <w:r w:rsidRPr="0040443F">
              <w:rPr>
                <w:rFonts w:ascii="Times New Roman" w:eastAsia="Times New Roman" w:hAnsi="Times New Roman"/>
                <w:lang w:val="uk-UA" w:eastAsia="ru-RU"/>
              </w:rPr>
              <w:t>Електронною системою закупівель</w:t>
            </w:r>
            <w:r w:rsidR="00165BE6">
              <w:rPr>
                <w:rFonts w:ascii="Times New Roman" w:eastAsia="Times New Roman" w:hAnsi="Times New Roman"/>
                <w:lang w:val="uk-UA" w:eastAsia="ru-RU"/>
              </w:rPr>
              <w:t xml:space="preserve"> </w:t>
            </w:r>
            <w:r w:rsidRPr="0040443F">
              <w:rPr>
                <w:rFonts w:ascii="Times New Roman" w:eastAsia="Times New Roman" w:hAnsi="Times New Roman"/>
                <w:lang w:val="uk-UA" w:eastAsia="ru-RU"/>
              </w:rPr>
              <w:t>після</w:t>
            </w:r>
            <w:r w:rsidR="00D875DA">
              <w:rPr>
                <w:rFonts w:ascii="Times New Roman" w:eastAsia="Times New Roman" w:hAnsi="Times New Roman"/>
                <w:lang w:val="uk-UA" w:eastAsia="ru-RU"/>
              </w:rPr>
              <w:t xml:space="preserve"> </w:t>
            </w:r>
            <w:r w:rsidRPr="0040443F">
              <w:rPr>
                <w:rFonts w:ascii="Times New Roman" w:eastAsia="Times New Roman" w:hAnsi="Times New Roman"/>
                <w:lang w:val="uk-UA" w:eastAsia="ru-RU"/>
              </w:rPr>
              <w:t>закінчення строку для подання</w:t>
            </w:r>
            <w:r w:rsidR="00D875DA">
              <w:rPr>
                <w:rFonts w:ascii="Times New Roman" w:eastAsia="Times New Roman" w:hAnsi="Times New Roman"/>
                <w:lang w:val="uk-UA" w:eastAsia="ru-RU"/>
              </w:rPr>
              <w:t xml:space="preserve"> </w:t>
            </w:r>
            <w:r w:rsidRPr="0040443F">
              <w:rPr>
                <w:rFonts w:ascii="Times New Roman" w:eastAsia="Times New Roman" w:hAnsi="Times New Roman"/>
                <w:lang w:val="uk-UA" w:eastAsia="ru-RU"/>
              </w:rPr>
              <w:t>тендерних</w:t>
            </w:r>
            <w:r w:rsidR="00D875DA">
              <w:rPr>
                <w:rFonts w:ascii="Times New Roman" w:eastAsia="Times New Roman" w:hAnsi="Times New Roman"/>
                <w:lang w:val="uk-UA" w:eastAsia="ru-RU"/>
              </w:rPr>
              <w:t xml:space="preserve"> </w:t>
            </w:r>
            <w:r w:rsidRPr="0040443F">
              <w:rPr>
                <w:rFonts w:ascii="Times New Roman" w:eastAsia="Times New Roman" w:hAnsi="Times New Roman"/>
                <w:lang w:val="uk-UA" w:eastAsia="ru-RU"/>
              </w:rPr>
              <w:t>пропозицій, визначеного</w:t>
            </w:r>
            <w:r w:rsidR="00D875DA">
              <w:rPr>
                <w:rFonts w:ascii="Times New Roman" w:eastAsia="Times New Roman" w:hAnsi="Times New Roman"/>
                <w:lang w:val="uk-UA" w:eastAsia="ru-RU"/>
              </w:rPr>
              <w:t xml:space="preserve"> </w:t>
            </w:r>
            <w:r w:rsidRPr="0040443F">
              <w:rPr>
                <w:rFonts w:ascii="Times New Roman" w:eastAsia="Times New Roman" w:hAnsi="Times New Roman"/>
                <w:lang w:val="uk-UA" w:eastAsia="ru-RU"/>
              </w:rPr>
              <w:t>замовником в оголошенні про проведення</w:t>
            </w:r>
            <w:r w:rsidR="00D875DA">
              <w:rPr>
                <w:rFonts w:ascii="Times New Roman" w:eastAsia="Times New Roman" w:hAnsi="Times New Roman"/>
                <w:lang w:val="uk-UA" w:eastAsia="ru-RU"/>
              </w:rPr>
              <w:t xml:space="preserve"> </w:t>
            </w:r>
            <w:r w:rsidRPr="0040443F">
              <w:rPr>
                <w:rFonts w:ascii="Times New Roman" w:eastAsia="Times New Roman" w:hAnsi="Times New Roman"/>
                <w:lang w:val="uk-UA" w:eastAsia="ru-RU"/>
              </w:rPr>
              <w:t>відкритих</w:t>
            </w:r>
            <w:r w:rsidR="00D875DA">
              <w:rPr>
                <w:rFonts w:ascii="Times New Roman" w:eastAsia="Times New Roman" w:hAnsi="Times New Roman"/>
                <w:lang w:val="uk-UA" w:eastAsia="ru-RU"/>
              </w:rPr>
              <w:t xml:space="preserve"> </w:t>
            </w:r>
            <w:r w:rsidRPr="0040443F">
              <w:rPr>
                <w:rFonts w:ascii="Times New Roman" w:eastAsia="Times New Roman" w:hAnsi="Times New Roman"/>
                <w:lang w:val="uk-UA" w:eastAsia="ru-RU"/>
              </w:rPr>
              <w:t>торгів, розкривається вся інформація, зазначена в тендерній</w:t>
            </w:r>
            <w:r w:rsidR="00D875DA">
              <w:rPr>
                <w:rFonts w:ascii="Times New Roman" w:eastAsia="Times New Roman" w:hAnsi="Times New Roman"/>
                <w:lang w:val="uk-UA" w:eastAsia="ru-RU"/>
              </w:rPr>
              <w:t xml:space="preserve"> </w:t>
            </w:r>
            <w:r w:rsidRPr="0040443F">
              <w:rPr>
                <w:rFonts w:ascii="Times New Roman" w:eastAsia="Times New Roman" w:hAnsi="Times New Roman"/>
                <w:lang w:val="uk-UA" w:eastAsia="ru-RU"/>
              </w:rPr>
              <w:t>пропозиції (тендерних</w:t>
            </w:r>
            <w:r w:rsidR="00D875DA">
              <w:rPr>
                <w:rFonts w:ascii="Times New Roman" w:eastAsia="Times New Roman" w:hAnsi="Times New Roman"/>
                <w:lang w:val="uk-UA" w:eastAsia="ru-RU"/>
              </w:rPr>
              <w:t xml:space="preserve"> </w:t>
            </w:r>
            <w:r w:rsidRPr="0040443F">
              <w:rPr>
                <w:rFonts w:ascii="Times New Roman" w:eastAsia="Times New Roman" w:hAnsi="Times New Roman"/>
                <w:lang w:val="uk-UA" w:eastAsia="ru-RU"/>
              </w:rPr>
              <w:t>пропозиціях), у тому числ</w:t>
            </w:r>
            <w:r w:rsidR="0004210D">
              <w:rPr>
                <w:rFonts w:ascii="Times New Roman" w:eastAsia="Times New Roman" w:hAnsi="Times New Roman"/>
                <w:lang w:val="uk-UA" w:eastAsia="ru-RU"/>
              </w:rPr>
              <w:t>і</w:t>
            </w:r>
            <w:r w:rsidR="00D875DA">
              <w:rPr>
                <w:rFonts w:ascii="Times New Roman" w:eastAsia="Times New Roman" w:hAnsi="Times New Roman"/>
                <w:lang w:val="uk-UA" w:eastAsia="ru-RU"/>
              </w:rPr>
              <w:t xml:space="preserve"> </w:t>
            </w:r>
            <w:r w:rsidR="00076C3C">
              <w:rPr>
                <w:rFonts w:ascii="Times New Roman" w:eastAsia="Times New Roman" w:hAnsi="Times New Roman"/>
                <w:lang w:val="uk-UA" w:eastAsia="ru-RU"/>
              </w:rPr>
              <w:t>інформація про ціну/</w:t>
            </w:r>
            <w:r w:rsidRPr="0040443F">
              <w:rPr>
                <w:rFonts w:ascii="Times New Roman" w:eastAsia="Times New Roman" w:hAnsi="Times New Roman"/>
                <w:lang w:val="uk-UA" w:eastAsia="ru-RU"/>
              </w:rPr>
              <w:t>приведену</w:t>
            </w:r>
            <w:r w:rsidR="00D875DA">
              <w:rPr>
                <w:rFonts w:ascii="Times New Roman" w:eastAsia="Times New Roman" w:hAnsi="Times New Roman"/>
                <w:lang w:val="uk-UA" w:eastAsia="ru-RU"/>
              </w:rPr>
              <w:t xml:space="preserve"> </w:t>
            </w:r>
            <w:r w:rsidRPr="0040443F">
              <w:rPr>
                <w:rFonts w:ascii="Times New Roman" w:eastAsia="Times New Roman" w:hAnsi="Times New Roman"/>
                <w:lang w:val="uk-UA" w:eastAsia="ru-RU"/>
              </w:rPr>
              <w:t>ціну</w:t>
            </w:r>
            <w:r w:rsidR="00D875DA">
              <w:rPr>
                <w:rFonts w:ascii="Times New Roman" w:eastAsia="Times New Roman" w:hAnsi="Times New Roman"/>
                <w:lang w:val="uk-UA" w:eastAsia="ru-RU"/>
              </w:rPr>
              <w:t xml:space="preserve"> </w:t>
            </w:r>
            <w:r w:rsidRPr="0040443F">
              <w:rPr>
                <w:rFonts w:ascii="Times New Roman" w:eastAsia="Times New Roman" w:hAnsi="Times New Roman"/>
                <w:lang w:val="uk-UA" w:eastAsia="ru-RU"/>
              </w:rPr>
              <w:t>тендерної</w:t>
            </w:r>
            <w:r w:rsidR="00D875DA">
              <w:rPr>
                <w:rFonts w:ascii="Times New Roman" w:eastAsia="Times New Roman" w:hAnsi="Times New Roman"/>
                <w:lang w:val="uk-UA" w:eastAsia="ru-RU"/>
              </w:rPr>
              <w:t xml:space="preserve"> </w:t>
            </w:r>
            <w:r w:rsidRPr="0040443F">
              <w:rPr>
                <w:rFonts w:ascii="Times New Roman" w:eastAsia="Times New Roman" w:hAnsi="Times New Roman"/>
                <w:lang w:val="uk-UA" w:eastAsia="ru-RU"/>
              </w:rPr>
              <w:t>пропозиції (тендерних</w:t>
            </w:r>
            <w:r w:rsidR="00D875DA">
              <w:rPr>
                <w:rFonts w:ascii="Times New Roman" w:eastAsia="Times New Roman" w:hAnsi="Times New Roman"/>
                <w:lang w:val="uk-UA" w:eastAsia="ru-RU"/>
              </w:rPr>
              <w:t xml:space="preserve"> </w:t>
            </w:r>
            <w:r w:rsidRPr="0040443F">
              <w:rPr>
                <w:rFonts w:ascii="Times New Roman" w:eastAsia="Times New Roman" w:hAnsi="Times New Roman"/>
                <w:lang w:val="uk-UA" w:eastAsia="ru-RU"/>
              </w:rPr>
              <w:t>пропозицій).</w:t>
            </w:r>
          </w:p>
          <w:p w:rsidR="00090F42" w:rsidRPr="00090F42" w:rsidRDefault="00090F42" w:rsidP="0007219D">
            <w:pPr>
              <w:spacing w:after="0" w:line="240" w:lineRule="auto"/>
              <w:ind w:right="93"/>
              <w:jc w:val="both"/>
              <w:rPr>
                <w:rFonts w:ascii="Times New Roman" w:eastAsia="Times New Roman" w:hAnsi="Times New Roman"/>
                <w:lang w:eastAsia="ru-RU"/>
              </w:rPr>
            </w:pPr>
            <w:r w:rsidRPr="0040443F">
              <w:rPr>
                <w:rFonts w:ascii="Times New Roman" w:eastAsia="Times New Roman" w:hAnsi="Times New Roman"/>
                <w:lang w:val="uk-UA" w:eastAsia="ru-RU"/>
              </w:rPr>
              <w:t>Не підлягає</w:t>
            </w:r>
            <w:r w:rsidR="00D875DA">
              <w:rPr>
                <w:rFonts w:ascii="Times New Roman" w:eastAsia="Times New Roman" w:hAnsi="Times New Roman"/>
                <w:lang w:val="uk-UA" w:eastAsia="ru-RU"/>
              </w:rPr>
              <w:t xml:space="preserve"> </w:t>
            </w:r>
            <w:r w:rsidRPr="0040443F">
              <w:rPr>
                <w:rFonts w:ascii="Times New Roman" w:eastAsia="Times New Roman" w:hAnsi="Times New Roman"/>
                <w:lang w:val="uk-UA" w:eastAsia="ru-RU"/>
              </w:rPr>
              <w:t>розкриттю</w:t>
            </w:r>
            <w:r w:rsidR="00D875DA">
              <w:rPr>
                <w:rFonts w:ascii="Times New Roman" w:eastAsia="Times New Roman" w:hAnsi="Times New Roman"/>
                <w:lang w:val="uk-UA" w:eastAsia="ru-RU"/>
              </w:rPr>
              <w:t xml:space="preserve"> </w:t>
            </w:r>
            <w:r w:rsidRPr="0040443F">
              <w:rPr>
                <w:rFonts w:ascii="Times New Roman" w:eastAsia="Times New Roman" w:hAnsi="Times New Roman"/>
                <w:lang w:val="uk-UA" w:eastAsia="ru-RU"/>
              </w:rPr>
              <w:t>інформація, що</w:t>
            </w:r>
            <w:r w:rsidR="00D875DA">
              <w:rPr>
                <w:rFonts w:ascii="Times New Roman" w:eastAsia="Times New Roman" w:hAnsi="Times New Roman"/>
                <w:lang w:val="uk-UA" w:eastAsia="ru-RU"/>
              </w:rPr>
              <w:t xml:space="preserve"> </w:t>
            </w:r>
            <w:r w:rsidRPr="0040443F">
              <w:rPr>
                <w:rFonts w:ascii="Times New Roman" w:eastAsia="Times New Roman" w:hAnsi="Times New Roman"/>
                <w:lang w:val="uk-UA" w:eastAsia="ru-RU"/>
              </w:rPr>
              <w:t>обґрунтовано</w:t>
            </w:r>
            <w:r w:rsidR="00D875DA">
              <w:rPr>
                <w:rFonts w:ascii="Times New Roman" w:eastAsia="Times New Roman" w:hAnsi="Times New Roman"/>
                <w:lang w:val="uk-UA" w:eastAsia="ru-RU"/>
              </w:rPr>
              <w:t xml:space="preserve"> </w:t>
            </w:r>
            <w:r w:rsidRPr="0040443F">
              <w:rPr>
                <w:rFonts w:ascii="Times New Roman" w:eastAsia="Times New Roman" w:hAnsi="Times New Roman"/>
                <w:lang w:val="uk-UA" w:eastAsia="ru-RU"/>
              </w:rPr>
              <w:t>визначена</w:t>
            </w:r>
            <w:r w:rsidR="00D875DA">
              <w:rPr>
                <w:rFonts w:ascii="Times New Roman" w:eastAsia="Times New Roman" w:hAnsi="Times New Roman"/>
                <w:lang w:val="uk-UA" w:eastAsia="ru-RU"/>
              </w:rPr>
              <w:t xml:space="preserve"> </w:t>
            </w:r>
            <w:r w:rsidRPr="0040443F">
              <w:rPr>
                <w:rFonts w:ascii="Times New Roman" w:eastAsia="Times New Roman" w:hAnsi="Times New Roman"/>
                <w:lang w:val="uk-UA" w:eastAsia="ru-RU"/>
              </w:rPr>
              <w:t>учасником як конфіденційна, у тому числі</w:t>
            </w:r>
            <w:r w:rsidR="00D875DA">
              <w:rPr>
                <w:rFonts w:ascii="Times New Roman" w:eastAsia="Times New Roman" w:hAnsi="Times New Roman"/>
                <w:lang w:val="uk-UA" w:eastAsia="ru-RU"/>
              </w:rPr>
              <w:t xml:space="preserve"> </w:t>
            </w:r>
            <w:r w:rsidRPr="0040443F">
              <w:rPr>
                <w:rFonts w:ascii="Times New Roman" w:eastAsia="Times New Roman" w:hAnsi="Times New Roman"/>
                <w:lang w:val="uk-UA" w:eastAsia="ru-RU"/>
              </w:rPr>
              <w:t>інформація, що</w:t>
            </w:r>
            <w:r w:rsidR="00D875DA">
              <w:rPr>
                <w:rFonts w:ascii="Times New Roman" w:eastAsia="Times New Roman" w:hAnsi="Times New Roman"/>
                <w:lang w:val="uk-UA" w:eastAsia="ru-RU"/>
              </w:rPr>
              <w:t xml:space="preserve"> </w:t>
            </w:r>
            <w:r w:rsidRPr="0040443F">
              <w:rPr>
                <w:rFonts w:ascii="Times New Roman" w:eastAsia="Times New Roman" w:hAnsi="Times New Roman"/>
                <w:lang w:val="uk-UA" w:eastAsia="ru-RU"/>
              </w:rPr>
              <w:t>містить</w:t>
            </w:r>
            <w:r w:rsidR="00D875DA">
              <w:rPr>
                <w:rFonts w:ascii="Times New Roman" w:eastAsia="Times New Roman" w:hAnsi="Times New Roman"/>
                <w:lang w:val="uk-UA" w:eastAsia="ru-RU"/>
              </w:rPr>
              <w:t xml:space="preserve"> </w:t>
            </w:r>
            <w:r w:rsidRPr="0040443F">
              <w:rPr>
                <w:rFonts w:ascii="Times New Roman" w:eastAsia="Times New Roman" w:hAnsi="Times New Roman"/>
                <w:lang w:val="uk-UA" w:eastAsia="ru-RU"/>
              </w:rPr>
              <w:t>персональні</w:t>
            </w:r>
            <w:r w:rsidR="00D875DA">
              <w:rPr>
                <w:rFonts w:ascii="Times New Roman" w:eastAsia="Times New Roman" w:hAnsi="Times New Roman"/>
                <w:lang w:val="uk-UA" w:eastAsia="ru-RU"/>
              </w:rPr>
              <w:t xml:space="preserve"> </w:t>
            </w:r>
            <w:r w:rsidRPr="0040443F">
              <w:rPr>
                <w:rFonts w:ascii="Times New Roman" w:eastAsia="Times New Roman" w:hAnsi="Times New Roman"/>
                <w:lang w:val="uk-UA" w:eastAsia="ru-RU"/>
              </w:rPr>
              <w:t>дані. Конфіденційною не може бути визначена</w:t>
            </w:r>
            <w:r w:rsidR="00D875DA">
              <w:rPr>
                <w:rFonts w:ascii="Times New Roman" w:eastAsia="Times New Roman" w:hAnsi="Times New Roman"/>
                <w:lang w:val="uk-UA" w:eastAsia="ru-RU"/>
              </w:rPr>
              <w:t xml:space="preserve"> </w:t>
            </w:r>
            <w:r w:rsidRPr="0040443F">
              <w:rPr>
                <w:rFonts w:ascii="Times New Roman" w:eastAsia="Times New Roman" w:hAnsi="Times New Roman"/>
                <w:lang w:val="uk-UA" w:eastAsia="ru-RU"/>
              </w:rPr>
              <w:t>інформація про запропоновану</w:t>
            </w:r>
            <w:r w:rsidR="00D875DA">
              <w:rPr>
                <w:rFonts w:ascii="Times New Roman" w:eastAsia="Times New Roman" w:hAnsi="Times New Roman"/>
                <w:lang w:val="uk-UA" w:eastAsia="ru-RU"/>
              </w:rPr>
              <w:t xml:space="preserve"> </w:t>
            </w:r>
            <w:r w:rsidRPr="0040443F">
              <w:rPr>
                <w:rFonts w:ascii="Times New Roman" w:eastAsia="Times New Roman" w:hAnsi="Times New Roman"/>
                <w:lang w:val="uk-UA" w:eastAsia="ru-RU"/>
              </w:rPr>
              <w:t>ціну, інші</w:t>
            </w:r>
            <w:r w:rsidR="00D875DA">
              <w:rPr>
                <w:rFonts w:ascii="Times New Roman" w:eastAsia="Times New Roman" w:hAnsi="Times New Roman"/>
                <w:lang w:val="uk-UA" w:eastAsia="ru-RU"/>
              </w:rPr>
              <w:t xml:space="preserve"> </w:t>
            </w:r>
            <w:r w:rsidRPr="0040443F">
              <w:rPr>
                <w:rFonts w:ascii="Times New Roman" w:eastAsia="Times New Roman" w:hAnsi="Times New Roman"/>
                <w:lang w:val="uk-UA" w:eastAsia="ru-RU"/>
              </w:rPr>
              <w:t>критерії</w:t>
            </w:r>
            <w:r w:rsidR="00D875DA">
              <w:rPr>
                <w:rFonts w:ascii="Times New Roman" w:eastAsia="Times New Roman" w:hAnsi="Times New Roman"/>
                <w:lang w:val="uk-UA" w:eastAsia="ru-RU"/>
              </w:rPr>
              <w:t xml:space="preserve"> </w:t>
            </w:r>
            <w:r w:rsidRPr="0040443F">
              <w:rPr>
                <w:rFonts w:ascii="Times New Roman" w:eastAsia="Times New Roman" w:hAnsi="Times New Roman"/>
                <w:lang w:val="uk-UA" w:eastAsia="ru-RU"/>
              </w:rPr>
              <w:t>оцінки, технічні</w:t>
            </w:r>
            <w:r w:rsidR="00D875DA">
              <w:rPr>
                <w:rFonts w:ascii="Times New Roman" w:eastAsia="Times New Roman" w:hAnsi="Times New Roman"/>
                <w:lang w:val="uk-UA" w:eastAsia="ru-RU"/>
              </w:rPr>
              <w:t xml:space="preserve"> </w:t>
            </w:r>
            <w:r w:rsidRPr="0040443F">
              <w:rPr>
                <w:rFonts w:ascii="Times New Roman" w:eastAsia="Times New Roman" w:hAnsi="Times New Roman"/>
                <w:lang w:val="uk-UA" w:eastAsia="ru-RU"/>
              </w:rPr>
              <w:t>умови, технічні</w:t>
            </w:r>
            <w:r w:rsidR="00D875DA">
              <w:rPr>
                <w:rFonts w:ascii="Times New Roman" w:eastAsia="Times New Roman" w:hAnsi="Times New Roman"/>
                <w:lang w:val="uk-UA" w:eastAsia="ru-RU"/>
              </w:rPr>
              <w:t xml:space="preserve"> </w:t>
            </w:r>
            <w:r w:rsidRPr="0040443F">
              <w:rPr>
                <w:rFonts w:ascii="Times New Roman" w:eastAsia="Times New Roman" w:hAnsi="Times New Roman"/>
                <w:lang w:val="uk-UA" w:eastAsia="ru-RU"/>
              </w:rPr>
              <w:t>специфікації та документи, що</w:t>
            </w:r>
            <w:r w:rsidR="00D875DA">
              <w:rPr>
                <w:rFonts w:ascii="Times New Roman" w:eastAsia="Times New Roman" w:hAnsi="Times New Roman"/>
                <w:lang w:val="uk-UA" w:eastAsia="ru-RU"/>
              </w:rPr>
              <w:t xml:space="preserve"> </w:t>
            </w:r>
            <w:r w:rsidRPr="0040443F">
              <w:rPr>
                <w:rFonts w:ascii="Times New Roman" w:eastAsia="Times New Roman" w:hAnsi="Times New Roman"/>
                <w:lang w:val="uk-UA" w:eastAsia="ru-RU"/>
              </w:rPr>
              <w:t>підтверджують</w:t>
            </w:r>
            <w:r w:rsidR="0004210D">
              <w:rPr>
                <w:rFonts w:ascii="Times New Roman" w:eastAsia="Times New Roman" w:hAnsi="Times New Roman"/>
                <w:lang w:val="uk-UA" w:eastAsia="ru-RU"/>
              </w:rPr>
              <w:t xml:space="preserve"> </w:t>
            </w:r>
            <w:r w:rsidRPr="0040443F">
              <w:rPr>
                <w:rFonts w:ascii="Times New Roman" w:eastAsia="Times New Roman" w:hAnsi="Times New Roman"/>
                <w:lang w:val="uk-UA" w:eastAsia="ru-RU"/>
              </w:rPr>
              <w:t>відповідність</w:t>
            </w:r>
            <w:r w:rsidR="0004210D">
              <w:rPr>
                <w:rFonts w:ascii="Times New Roman" w:eastAsia="Times New Roman" w:hAnsi="Times New Roman"/>
                <w:lang w:val="uk-UA" w:eastAsia="ru-RU"/>
              </w:rPr>
              <w:t xml:space="preserve"> </w:t>
            </w:r>
            <w:r w:rsidRPr="0040443F">
              <w:rPr>
                <w:rFonts w:ascii="Times New Roman" w:eastAsia="Times New Roman" w:hAnsi="Times New Roman"/>
                <w:lang w:val="uk-UA" w:eastAsia="ru-RU"/>
              </w:rPr>
              <w:t>кваліфікаційним</w:t>
            </w:r>
            <w:r w:rsidR="0004210D">
              <w:rPr>
                <w:rFonts w:ascii="Times New Roman" w:eastAsia="Times New Roman" w:hAnsi="Times New Roman"/>
                <w:lang w:val="uk-UA" w:eastAsia="ru-RU"/>
              </w:rPr>
              <w:t xml:space="preserve"> </w:t>
            </w:r>
            <w:r w:rsidRPr="0040443F">
              <w:rPr>
                <w:rFonts w:ascii="Times New Roman" w:eastAsia="Times New Roman" w:hAnsi="Times New Roman"/>
                <w:lang w:val="uk-UA" w:eastAsia="ru-RU"/>
              </w:rPr>
              <w:t>критеріям</w:t>
            </w:r>
            <w:r w:rsidR="0004210D">
              <w:rPr>
                <w:rFonts w:ascii="Times New Roman" w:eastAsia="Times New Roman" w:hAnsi="Times New Roman"/>
                <w:lang w:val="uk-UA" w:eastAsia="ru-RU"/>
              </w:rPr>
              <w:t xml:space="preserve"> </w:t>
            </w:r>
            <w:r w:rsidRPr="0040443F">
              <w:rPr>
                <w:rFonts w:ascii="Times New Roman" w:eastAsia="Times New Roman" w:hAnsi="Times New Roman"/>
                <w:lang w:val="uk-UA" w:eastAsia="ru-RU"/>
              </w:rPr>
              <w:t>відповідно до статті 16 Закону, і документи, що</w:t>
            </w:r>
            <w:r w:rsidR="0004210D">
              <w:rPr>
                <w:rFonts w:ascii="Times New Roman" w:eastAsia="Times New Roman" w:hAnsi="Times New Roman"/>
                <w:lang w:val="uk-UA" w:eastAsia="ru-RU"/>
              </w:rPr>
              <w:t xml:space="preserve"> </w:t>
            </w:r>
            <w:r w:rsidRPr="0040443F">
              <w:rPr>
                <w:rFonts w:ascii="Times New Roman" w:eastAsia="Times New Roman" w:hAnsi="Times New Roman"/>
                <w:lang w:val="uk-UA" w:eastAsia="ru-RU"/>
              </w:rPr>
              <w:t>підтверджують</w:t>
            </w:r>
            <w:r w:rsidR="0004210D">
              <w:rPr>
                <w:rFonts w:ascii="Times New Roman" w:eastAsia="Times New Roman" w:hAnsi="Times New Roman"/>
                <w:lang w:val="uk-UA" w:eastAsia="ru-RU"/>
              </w:rPr>
              <w:t xml:space="preserve"> </w:t>
            </w:r>
            <w:r w:rsidRPr="0040443F">
              <w:rPr>
                <w:rFonts w:ascii="Times New Roman" w:eastAsia="Times New Roman" w:hAnsi="Times New Roman"/>
                <w:lang w:val="uk-UA" w:eastAsia="ru-RU"/>
              </w:rPr>
              <w:t>відсутність</w:t>
            </w:r>
            <w:r w:rsidR="0004210D">
              <w:rPr>
                <w:rFonts w:ascii="Times New Roman" w:eastAsia="Times New Roman" w:hAnsi="Times New Roman"/>
                <w:lang w:val="uk-UA" w:eastAsia="ru-RU"/>
              </w:rPr>
              <w:t xml:space="preserve"> </w:t>
            </w:r>
            <w:r w:rsidRPr="0040443F">
              <w:rPr>
                <w:rFonts w:ascii="Times New Roman" w:eastAsia="Times New Roman" w:hAnsi="Times New Roman"/>
                <w:lang w:val="uk-UA" w:eastAsia="ru-RU"/>
              </w:rPr>
              <w:t xml:space="preserve">підстав, </w:t>
            </w:r>
            <w:r w:rsidR="00076C3C">
              <w:rPr>
                <w:rFonts w:ascii="Times New Roman" w:eastAsia="Times New Roman" w:hAnsi="Times New Roman"/>
                <w:lang w:val="uk-UA" w:eastAsia="ru-RU"/>
              </w:rPr>
              <w:t>визначених пунктом 44 Особливостей</w:t>
            </w:r>
            <w:r w:rsidRPr="00076C3C">
              <w:rPr>
                <w:rFonts w:ascii="Times New Roman" w:eastAsia="Times New Roman" w:hAnsi="Times New Roman"/>
                <w:lang w:val="uk-UA" w:eastAsia="ru-RU"/>
              </w:rPr>
              <w:t xml:space="preserve">. </w:t>
            </w:r>
            <w:proofErr w:type="spellStart"/>
            <w:r w:rsidRPr="00090F42">
              <w:rPr>
                <w:rFonts w:ascii="Times New Roman" w:eastAsia="Times New Roman" w:hAnsi="Times New Roman"/>
                <w:lang w:eastAsia="ru-RU"/>
              </w:rPr>
              <w:t>Замовник</w:t>
            </w:r>
            <w:proofErr w:type="spellEnd"/>
            <w:r w:rsidRPr="00090F42">
              <w:rPr>
                <w:rFonts w:ascii="Times New Roman" w:eastAsia="Times New Roman" w:hAnsi="Times New Roman"/>
                <w:lang w:eastAsia="ru-RU"/>
              </w:rPr>
              <w:t xml:space="preserve">, орган </w:t>
            </w:r>
            <w:proofErr w:type="spellStart"/>
            <w:r w:rsidRPr="00090F42">
              <w:rPr>
                <w:rFonts w:ascii="Times New Roman" w:eastAsia="Times New Roman" w:hAnsi="Times New Roman"/>
                <w:lang w:eastAsia="ru-RU"/>
              </w:rPr>
              <w:t>оскарження</w:t>
            </w:r>
            <w:proofErr w:type="spellEnd"/>
            <w:r w:rsidRPr="00090F42">
              <w:rPr>
                <w:rFonts w:ascii="Times New Roman" w:eastAsia="Times New Roman" w:hAnsi="Times New Roman"/>
                <w:lang w:eastAsia="ru-RU"/>
              </w:rPr>
              <w:t xml:space="preserve"> та </w:t>
            </w:r>
            <w:proofErr w:type="spellStart"/>
            <w:r w:rsidRPr="00090F42">
              <w:rPr>
                <w:rFonts w:ascii="Times New Roman" w:eastAsia="Times New Roman" w:hAnsi="Times New Roman"/>
                <w:lang w:eastAsia="ru-RU"/>
              </w:rPr>
              <w:t>Держаудит</w:t>
            </w:r>
            <w:proofErr w:type="spellEnd"/>
            <w:r w:rsidR="0004210D">
              <w:rPr>
                <w:rFonts w:ascii="Times New Roman" w:eastAsia="Times New Roman" w:hAnsi="Times New Roman"/>
                <w:lang w:val="uk-UA" w:eastAsia="ru-RU"/>
              </w:rPr>
              <w:t xml:space="preserve"> </w:t>
            </w:r>
            <w:r w:rsidRPr="00090F42">
              <w:rPr>
                <w:rFonts w:ascii="Times New Roman" w:eastAsia="Times New Roman" w:hAnsi="Times New Roman"/>
                <w:lang w:eastAsia="ru-RU"/>
              </w:rPr>
              <w:t>служба</w:t>
            </w:r>
            <w:r w:rsidR="0004210D">
              <w:rPr>
                <w:rFonts w:ascii="Times New Roman" w:eastAsia="Times New Roman" w:hAnsi="Times New Roman"/>
                <w:lang w:val="uk-UA" w:eastAsia="ru-RU"/>
              </w:rPr>
              <w:t xml:space="preserve"> </w:t>
            </w:r>
            <w:proofErr w:type="spellStart"/>
            <w:r w:rsidRPr="00090F42">
              <w:rPr>
                <w:rFonts w:ascii="Times New Roman" w:eastAsia="Times New Roman" w:hAnsi="Times New Roman"/>
                <w:lang w:eastAsia="ru-RU"/>
              </w:rPr>
              <w:t>мають</w:t>
            </w:r>
            <w:proofErr w:type="spellEnd"/>
            <w:r w:rsidRPr="00090F42">
              <w:rPr>
                <w:rFonts w:ascii="Times New Roman" w:eastAsia="Times New Roman" w:hAnsi="Times New Roman"/>
                <w:lang w:eastAsia="ru-RU"/>
              </w:rPr>
              <w:t xml:space="preserve"> доступ в </w:t>
            </w:r>
            <w:proofErr w:type="spellStart"/>
            <w:r w:rsidRPr="00090F42">
              <w:rPr>
                <w:rFonts w:ascii="Times New Roman" w:eastAsia="Times New Roman" w:hAnsi="Times New Roman"/>
                <w:lang w:eastAsia="ru-RU"/>
              </w:rPr>
              <w:t>електронній</w:t>
            </w:r>
            <w:proofErr w:type="spellEnd"/>
            <w:r w:rsidR="0004210D">
              <w:rPr>
                <w:rFonts w:ascii="Times New Roman" w:eastAsia="Times New Roman" w:hAnsi="Times New Roman"/>
                <w:lang w:val="uk-UA" w:eastAsia="ru-RU"/>
              </w:rPr>
              <w:t xml:space="preserve"> </w:t>
            </w:r>
            <w:proofErr w:type="spellStart"/>
            <w:r w:rsidRPr="00090F42">
              <w:rPr>
                <w:rFonts w:ascii="Times New Roman" w:eastAsia="Times New Roman" w:hAnsi="Times New Roman"/>
                <w:lang w:eastAsia="ru-RU"/>
              </w:rPr>
              <w:t>системі</w:t>
            </w:r>
            <w:proofErr w:type="spellEnd"/>
            <w:r w:rsidR="0004210D">
              <w:rPr>
                <w:rFonts w:ascii="Times New Roman" w:eastAsia="Times New Roman" w:hAnsi="Times New Roman"/>
                <w:lang w:val="uk-UA" w:eastAsia="ru-RU"/>
              </w:rPr>
              <w:t xml:space="preserve"> </w:t>
            </w:r>
            <w:proofErr w:type="spellStart"/>
            <w:r w:rsidRPr="00090F42">
              <w:rPr>
                <w:rFonts w:ascii="Times New Roman" w:eastAsia="Times New Roman" w:hAnsi="Times New Roman"/>
                <w:lang w:eastAsia="ru-RU"/>
              </w:rPr>
              <w:t>закупівель</w:t>
            </w:r>
            <w:proofErr w:type="spellEnd"/>
            <w:r w:rsidRPr="00090F42">
              <w:rPr>
                <w:rFonts w:ascii="Times New Roman" w:eastAsia="Times New Roman" w:hAnsi="Times New Roman"/>
                <w:lang w:eastAsia="ru-RU"/>
              </w:rPr>
              <w:t xml:space="preserve"> до </w:t>
            </w:r>
            <w:proofErr w:type="spellStart"/>
            <w:r w:rsidRPr="00090F42">
              <w:rPr>
                <w:rFonts w:ascii="Times New Roman" w:eastAsia="Times New Roman" w:hAnsi="Times New Roman"/>
                <w:lang w:eastAsia="ru-RU"/>
              </w:rPr>
              <w:t>інформації</w:t>
            </w:r>
            <w:proofErr w:type="spellEnd"/>
            <w:r w:rsidRPr="00090F42">
              <w:rPr>
                <w:rFonts w:ascii="Times New Roman" w:eastAsia="Times New Roman" w:hAnsi="Times New Roman"/>
                <w:lang w:eastAsia="ru-RU"/>
              </w:rPr>
              <w:t xml:space="preserve">, яка </w:t>
            </w:r>
            <w:proofErr w:type="spellStart"/>
            <w:r w:rsidRPr="00090F42">
              <w:rPr>
                <w:rFonts w:ascii="Times New Roman" w:eastAsia="Times New Roman" w:hAnsi="Times New Roman"/>
                <w:lang w:eastAsia="ru-RU"/>
              </w:rPr>
              <w:t>визначена</w:t>
            </w:r>
            <w:proofErr w:type="spellEnd"/>
            <w:r w:rsidR="0004210D">
              <w:rPr>
                <w:rFonts w:ascii="Times New Roman" w:eastAsia="Times New Roman" w:hAnsi="Times New Roman"/>
                <w:lang w:val="uk-UA" w:eastAsia="ru-RU"/>
              </w:rPr>
              <w:t xml:space="preserve"> </w:t>
            </w:r>
            <w:proofErr w:type="spellStart"/>
            <w:r w:rsidRPr="00090F42">
              <w:rPr>
                <w:rFonts w:ascii="Times New Roman" w:eastAsia="Times New Roman" w:hAnsi="Times New Roman"/>
                <w:lang w:eastAsia="ru-RU"/>
              </w:rPr>
              <w:t>учасником</w:t>
            </w:r>
            <w:proofErr w:type="spellEnd"/>
            <w:r w:rsidR="0004210D">
              <w:rPr>
                <w:rFonts w:ascii="Times New Roman" w:eastAsia="Times New Roman" w:hAnsi="Times New Roman"/>
                <w:lang w:val="uk-UA" w:eastAsia="ru-RU"/>
              </w:rPr>
              <w:t xml:space="preserve"> </w:t>
            </w:r>
            <w:proofErr w:type="spellStart"/>
            <w:r w:rsidRPr="00090F42">
              <w:rPr>
                <w:rFonts w:ascii="Times New Roman" w:eastAsia="Times New Roman" w:hAnsi="Times New Roman"/>
                <w:lang w:eastAsia="ru-RU"/>
              </w:rPr>
              <w:t>процедури</w:t>
            </w:r>
            <w:proofErr w:type="spellEnd"/>
            <w:r w:rsidRPr="00090F42">
              <w:rPr>
                <w:rFonts w:ascii="Times New Roman" w:eastAsia="Times New Roman" w:hAnsi="Times New Roman"/>
                <w:lang w:eastAsia="ru-RU"/>
              </w:rPr>
              <w:t xml:space="preserve"> </w:t>
            </w:r>
            <w:proofErr w:type="spellStart"/>
            <w:r w:rsidRPr="00090F42">
              <w:rPr>
                <w:rFonts w:ascii="Times New Roman" w:eastAsia="Times New Roman" w:hAnsi="Times New Roman"/>
                <w:lang w:eastAsia="ru-RU"/>
              </w:rPr>
              <w:t>закупі</w:t>
            </w:r>
            <w:proofErr w:type="gramStart"/>
            <w:r w:rsidRPr="00090F42">
              <w:rPr>
                <w:rFonts w:ascii="Times New Roman" w:eastAsia="Times New Roman" w:hAnsi="Times New Roman"/>
                <w:lang w:eastAsia="ru-RU"/>
              </w:rPr>
              <w:t>вл</w:t>
            </w:r>
            <w:proofErr w:type="gramEnd"/>
            <w:r w:rsidRPr="00090F42">
              <w:rPr>
                <w:rFonts w:ascii="Times New Roman" w:eastAsia="Times New Roman" w:hAnsi="Times New Roman"/>
                <w:lang w:eastAsia="ru-RU"/>
              </w:rPr>
              <w:t>і</w:t>
            </w:r>
            <w:proofErr w:type="spellEnd"/>
            <w:r w:rsidRPr="00090F42">
              <w:rPr>
                <w:rFonts w:ascii="Times New Roman" w:eastAsia="Times New Roman" w:hAnsi="Times New Roman"/>
                <w:lang w:eastAsia="ru-RU"/>
              </w:rPr>
              <w:t xml:space="preserve"> </w:t>
            </w:r>
            <w:proofErr w:type="spellStart"/>
            <w:r w:rsidRPr="00090F42">
              <w:rPr>
                <w:rFonts w:ascii="Times New Roman" w:eastAsia="Times New Roman" w:hAnsi="Times New Roman"/>
                <w:lang w:eastAsia="ru-RU"/>
              </w:rPr>
              <w:t>конфіденційною</w:t>
            </w:r>
            <w:proofErr w:type="spellEnd"/>
            <w:r w:rsidRPr="00090F42">
              <w:rPr>
                <w:rFonts w:ascii="Times New Roman" w:eastAsia="Times New Roman" w:hAnsi="Times New Roman"/>
                <w:lang w:eastAsia="ru-RU"/>
              </w:rPr>
              <w:t>.</w:t>
            </w:r>
          </w:p>
          <w:p w:rsidR="00D61AF0" w:rsidRDefault="00090F42" w:rsidP="0007219D">
            <w:pPr>
              <w:spacing w:after="0" w:line="240" w:lineRule="auto"/>
              <w:ind w:right="93"/>
              <w:jc w:val="both"/>
              <w:rPr>
                <w:rFonts w:ascii="Times New Roman" w:eastAsia="Times New Roman" w:hAnsi="Times New Roman"/>
                <w:lang w:eastAsia="ru-RU"/>
              </w:rPr>
            </w:pPr>
            <w:r w:rsidRPr="00090F42">
              <w:rPr>
                <w:rFonts w:ascii="Times New Roman" w:eastAsia="Times New Roman" w:hAnsi="Times New Roman"/>
                <w:lang w:eastAsia="ru-RU"/>
              </w:rPr>
              <w:lastRenderedPageBreak/>
              <w:t xml:space="preserve">Протокол </w:t>
            </w:r>
            <w:proofErr w:type="spellStart"/>
            <w:r w:rsidRPr="00090F42">
              <w:rPr>
                <w:rFonts w:ascii="Times New Roman" w:eastAsia="Times New Roman" w:hAnsi="Times New Roman"/>
                <w:lang w:eastAsia="ru-RU"/>
              </w:rPr>
              <w:t>розкриття</w:t>
            </w:r>
            <w:proofErr w:type="spellEnd"/>
            <w:r w:rsidR="0004210D">
              <w:rPr>
                <w:rFonts w:ascii="Times New Roman" w:eastAsia="Times New Roman" w:hAnsi="Times New Roman"/>
                <w:lang w:val="uk-UA" w:eastAsia="ru-RU"/>
              </w:rPr>
              <w:t xml:space="preserve"> </w:t>
            </w:r>
            <w:proofErr w:type="spellStart"/>
            <w:r w:rsidRPr="00090F42">
              <w:rPr>
                <w:rFonts w:ascii="Times New Roman" w:eastAsia="Times New Roman" w:hAnsi="Times New Roman"/>
                <w:lang w:eastAsia="ru-RU"/>
              </w:rPr>
              <w:t>тендерних</w:t>
            </w:r>
            <w:proofErr w:type="spellEnd"/>
            <w:r w:rsidR="0004210D">
              <w:rPr>
                <w:rFonts w:ascii="Times New Roman" w:eastAsia="Times New Roman" w:hAnsi="Times New Roman"/>
                <w:lang w:val="uk-UA" w:eastAsia="ru-RU"/>
              </w:rPr>
              <w:t xml:space="preserve"> </w:t>
            </w:r>
            <w:proofErr w:type="spellStart"/>
            <w:r w:rsidRPr="00090F42">
              <w:rPr>
                <w:rFonts w:ascii="Times New Roman" w:eastAsia="Times New Roman" w:hAnsi="Times New Roman"/>
                <w:lang w:eastAsia="ru-RU"/>
              </w:rPr>
              <w:t>пропозицій</w:t>
            </w:r>
            <w:proofErr w:type="spellEnd"/>
            <w:r w:rsidR="0004210D">
              <w:rPr>
                <w:rFonts w:ascii="Times New Roman" w:eastAsia="Times New Roman" w:hAnsi="Times New Roman"/>
                <w:lang w:val="uk-UA" w:eastAsia="ru-RU"/>
              </w:rPr>
              <w:t xml:space="preserve"> </w:t>
            </w:r>
            <w:proofErr w:type="spellStart"/>
            <w:r w:rsidRPr="00090F42">
              <w:rPr>
                <w:rFonts w:ascii="Times New Roman" w:eastAsia="Times New Roman" w:hAnsi="Times New Roman"/>
                <w:lang w:eastAsia="ru-RU"/>
              </w:rPr>
              <w:t>формується</w:t>
            </w:r>
            <w:proofErr w:type="spellEnd"/>
            <w:r w:rsidRPr="00090F42">
              <w:rPr>
                <w:rFonts w:ascii="Times New Roman" w:eastAsia="Times New Roman" w:hAnsi="Times New Roman"/>
                <w:lang w:eastAsia="ru-RU"/>
              </w:rPr>
              <w:t xml:space="preserve"> та </w:t>
            </w:r>
            <w:proofErr w:type="spellStart"/>
            <w:r w:rsidRPr="00090F42">
              <w:rPr>
                <w:rFonts w:ascii="Times New Roman" w:eastAsia="Times New Roman" w:hAnsi="Times New Roman"/>
                <w:lang w:eastAsia="ru-RU"/>
              </w:rPr>
              <w:t>оприлюднюється</w:t>
            </w:r>
            <w:proofErr w:type="spellEnd"/>
            <w:r w:rsidR="0004210D">
              <w:rPr>
                <w:rFonts w:ascii="Times New Roman" w:eastAsia="Times New Roman" w:hAnsi="Times New Roman"/>
                <w:lang w:val="uk-UA" w:eastAsia="ru-RU"/>
              </w:rPr>
              <w:t xml:space="preserve"> </w:t>
            </w:r>
            <w:proofErr w:type="spellStart"/>
            <w:r w:rsidRPr="00090F42">
              <w:rPr>
                <w:rFonts w:ascii="Times New Roman" w:eastAsia="Times New Roman" w:hAnsi="Times New Roman"/>
                <w:lang w:eastAsia="ru-RU"/>
              </w:rPr>
              <w:t>електронною</w:t>
            </w:r>
            <w:proofErr w:type="spellEnd"/>
            <w:r w:rsidRPr="00090F42">
              <w:rPr>
                <w:rFonts w:ascii="Times New Roman" w:eastAsia="Times New Roman" w:hAnsi="Times New Roman"/>
                <w:lang w:eastAsia="ru-RU"/>
              </w:rPr>
              <w:t xml:space="preserve"> системою </w:t>
            </w:r>
            <w:proofErr w:type="spellStart"/>
            <w:r w:rsidRPr="00090F42">
              <w:rPr>
                <w:rFonts w:ascii="Times New Roman" w:eastAsia="Times New Roman" w:hAnsi="Times New Roman"/>
                <w:lang w:eastAsia="ru-RU"/>
              </w:rPr>
              <w:t>закупівель</w:t>
            </w:r>
            <w:proofErr w:type="spellEnd"/>
            <w:r w:rsidRPr="00090F42">
              <w:rPr>
                <w:rFonts w:ascii="Times New Roman" w:eastAsia="Times New Roman" w:hAnsi="Times New Roman"/>
                <w:lang w:eastAsia="ru-RU"/>
              </w:rPr>
              <w:t xml:space="preserve"> автоматично в день </w:t>
            </w:r>
            <w:proofErr w:type="spellStart"/>
            <w:r w:rsidRPr="00090F42">
              <w:rPr>
                <w:rFonts w:ascii="Times New Roman" w:eastAsia="Times New Roman" w:hAnsi="Times New Roman"/>
                <w:lang w:eastAsia="ru-RU"/>
              </w:rPr>
              <w:t>розкриття</w:t>
            </w:r>
            <w:proofErr w:type="spellEnd"/>
            <w:r w:rsidR="0004210D">
              <w:rPr>
                <w:rFonts w:ascii="Times New Roman" w:eastAsia="Times New Roman" w:hAnsi="Times New Roman"/>
                <w:lang w:val="uk-UA" w:eastAsia="ru-RU"/>
              </w:rPr>
              <w:t xml:space="preserve"> </w:t>
            </w:r>
            <w:proofErr w:type="spellStart"/>
            <w:r w:rsidRPr="00090F42">
              <w:rPr>
                <w:rFonts w:ascii="Times New Roman" w:eastAsia="Times New Roman" w:hAnsi="Times New Roman"/>
                <w:lang w:eastAsia="ru-RU"/>
              </w:rPr>
              <w:t>тендерних</w:t>
            </w:r>
            <w:proofErr w:type="spellEnd"/>
            <w:r w:rsidR="0004210D">
              <w:rPr>
                <w:rFonts w:ascii="Times New Roman" w:eastAsia="Times New Roman" w:hAnsi="Times New Roman"/>
                <w:lang w:val="uk-UA" w:eastAsia="ru-RU"/>
              </w:rPr>
              <w:t xml:space="preserve"> </w:t>
            </w:r>
            <w:proofErr w:type="spellStart"/>
            <w:r w:rsidRPr="00090F42">
              <w:rPr>
                <w:rFonts w:ascii="Times New Roman" w:eastAsia="Times New Roman" w:hAnsi="Times New Roman"/>
                <w:lang w:eastAsia="ru-RU"/>
              </w:rPr>
              <w:t>пропозицій</w:t>
            </w:r>
            <w:proofErr w:type="spellEnd"/>
            <w:r w:rsidRPr="00090F42">
              <w:rPr>
                <w:rFonts w:ascii="Times New Roman" w:eastAsia="Times New Roman" w:hAnsi="Times New Roman"/>
                <w:lang w:eastAsia="ru-RU"/>
              </w:rPr>
              <w:t xml:space="preserve">. </w:t>
            </w:r>
          </w:p>
          <w:p w:rsidR="00D61AF0" w:rsidRPr="00C07E58" w:rsidRDefault="00D61AF0" w:rsidP="0007219D">
            <w:pPr>
              <w:spacing w:after="0" w:line="240" w:lineRule="auto"/>
              <w:ind w:right="93"/>
              <w:jc w:val="both"/>
              <w:rPr>
                <w:rFonts w:ascii="Times New Roman" w:eastAsia="Times New Roman" w:hAnsi="Times New Roman"/>
                <w:lang w:eastAsia="ru-RU"/>
              </w:rPr>
            </w:pPr>
            <w:proofErr w:type="spellStart"/>
            <w:r w:rsidRPr="00C07E58">
              <w:rPr>
                <w:rFonts w:ascii="Times New Roman" w:eastAsia="Times New Roman" w:hAnsi="Times New Roman"/>
                <w:lang w:eastAsia="ru-RU"/>
              </w:rPr>
              <w:t>Оцінка</w:t>
            </w:r>
            <w:proofErr w:type="spellEnd"/>
            <w:r w:rsidR="0004210D">
              <w:rPr>
                <w:rFonts w:ascii="Times New Roman" w:eastAsia="Times New Roman" w:hAnsi="Times New Roman"/>
                <w:lang w:val="uk-UA" w:eastAsia="ru-RU"/>
              </w:rPr>
              <w:t xml:space="preserve"> </w:t>
            </w:r>
            <w:proofErr w:type="spellStart"/>
            <w:r w:rsidRPr="00C07E58">
              <w:rPr>
                <w:rFonts w:ascii="Times New Roman" w:eastAsia="Times New Roman" w:hAnsi="Times New Roman"/>
                <w:lang w:eastAsia="ru-RU"/>
              </w:rPr>
              <w:t>тендерної</w:t>
            </w:r>
            <w:proofErr w:type="spellEnd"/>
            <w:r w:rsidR="0004210D">
              <w:rPr>
                <w:rFonts w:ascii="Times New Roman" w:eastAsia="Times New Roman" w:hAnsi="Times New Roman"/>
                <w:lang w:val="uk-UA" w:eastAsia="ru-RU"/>
              </w:rPr>
              <w:t xml:space="preserve"> </w:t>
            </w:r>
            <w:proofErr w:type="spellStart"/>
            <w:r w:rsidRPr="00C07E58">
              <w:rPr>
                <w:rFonts w:ascii="Times New Roman" w:eastAsia="Times New Roman" w:hAnsi="Times New Roman"/>
                <w:lang w:eastAsia="ru-RU"/>
              </w:rPr>
              <w:t>пропозиції</w:t>
            </w:r>
            <w:proofErr w:type="spellEnd"/>
            <w:r w:rsidRPr="00C07E58">
              <w:rPr>
                <w:rFonts w:ascii="Times New Roman" w:eastAsia="Times New Roman" w:hAnsi="Times New Roman"/>
                <w:lang w:eastAsia="ru-RU"/>
              </w:rPr>
              <w:t xml:space="preserve"> проводиться </w:t>
            </w:r>
            <w:proofErr w:type="spellStart"/>
            <w:r w:rsidRPr="00C07E58">
              <w:rPr>
                <w:rFonts w:ascii="Times New Roman" w:eastAsia="Times New Roman" w:hAnsi="Times New Roman"/>
                <w:lang w:eastAsia="ru-RU"/>
              </w:rPr>
              <w:t>електронною</w:t>
            </w:r>
            <w:proofErr w:type="spellEnd"/>
            <w:r w:rsidRPr="00C07E58">
              <w:rPr>
                <w:rFonts w:ascii="Times New Roman" w:eastAsia="Times New Roman" w:hAnsi="Times New Roman"/>
                <w:lang w:eastAsia="ru-RU"/>
              </w:rPr>
              <w:t xml:space="preserve"> системою </w:t>
            </w:r>
            <w:proofErr w:type="spellStart"/>
            <w:r w:rsidRPr="00C07E58">
              <w:rPr>
                <w:rFonts w:ascii="Times New Roman" w:eastAsia="Times New Roman" w:hAnsi="Times New Roman"/>
                <w:lang w:eastAsia="ru-RU"/>
              </w:rPr>
              <w:t>закупівель</w:t>
            </w:r>
            <w:proofErr w:type="spellEnd"/>
            <w:r w:rsidRPr="00C07E58">
              <w:rPr>
                <w:rFonts w:ascii="Times New Roman" w:eastAsia="Times New Roman" w:hAnsi="Times New Roman"/>
                <w:lang w:eastAsia="ru-RU"/>
              </w:rPr>
              <w:t xml:space="preserve"> автоматично </w:t>
            </w:r>
            <w:proofErr w:type="gramStart"/>
            <w:r w:rsidRPr="00C07E58">
              <w:rPr>
                <w:rFonts w:ascii="Times New Roman" w:eastAsia="Times New Roman" w:hAnsi="Times New Roman"/>
                <w:lang w:eastAsia="ru-RU"/>
              </w:rPr>
              <w:t>на</w:t>
            </w:r>
            <w:proofErr w:type="gramEnd"/>
            <w:r w:rsidRPr="00C07E58">
              <w:rPr>
                <w:rFonts w:ascii="Times New Roman" w:eastAsia="Times New Roman" w:hAnsi="Times New Roman"/>
                <w:lang w:eastAsia="ru-RU"/>
              </w:rPr>
              <w:t xml:space="preserve"> </w:t>
            </w:r>
            <w:proofErr w:type="spellStart"/>
            <w:r w:rsidRPr="00C07E58">
              <w:rPr>
                <w:rFonts w:ascii="Times New Roman" w:eastAsia="Times New Roman" w:hAnsi="Times New Roman"/>
                <w:lang w:eastAsia="ru-RU"/>
              </w:rPr>
              <w:t>основі</w:t>
            </w:r>
            <w:proofErr w:type="spellEnd"/>
            <w:r w:rsidR="0004210D">
              <w:rPr>
                <w:rFonts w:ascii="Times New Roman" w:eastAsia="Times New Roman" w:hAnsi="Times New Roman"/>
                <w:lang w:val="uk-UA" w:eastAsia="ru-RU"/>
              </w:rPr>
              <w:t xml:space="preserve"> </w:t>
            </w:r>
            <w:proofErr w:type="spellStart"/>
            <w:r w:rsidRPr="00C07E58">
              <w:rPr>
                <w:rFonts w:ascii="Times New Roman" w:eastAsia="Times New Roman" w:hAnsi="Times New Roman"/>
                <w:lang w:eastAsia="ru-RU"/>
              </w:rPr>
              <w:t>критеріїв</w:t>
            </w:r>
            <w:proofErr w:type="spellEnd"/>
            <w:r w:rsidRPr="00C07E58">
              <w:rPr>
                <w:rFonts w:ascii="Times New Roman" w:eastAsia="Times New Roman" w:hAnsi="Times New Roman"/>
                <w:lang w:eastAsia="ru-RU"/>
              </w:rPr>
              <w:t xml:space="preserve"> </w:t>
            </w:r>
            <w:proofErr w:type="spellStart"/>
            <w:r w:rsidRPr="00C07E58">
              <w:rPr>
                <w:rFonts w:ascii="Times New Roman" w:eastAsia="Times New Roman" w:hAnsi="Times New Roman"/>
                <w:lang w:eastAsia="ru-RU"/>
              </w:rPr>
              <w:t>і</w:t>
            </w:r>
            <w:proofErr w:type="spellEnd"/>
            <w:r w:rsidRPr="00C07E58">
              <w:rPr>
                <w:rFonts w:ascii="Times New Roman" w:eastAsia="Times New Roman" w:hAnsi="Times New Roman"/>
                <w:lang w:eastAsia="ru-RU"/>
              </w:rPr>
              <w:t xml:space="preserve"> методики </w:t>
            </w:r>
            <w:proofErr w:type="spellStart"/>
            <w:r w:rsidRPr="00C07E58">
              <w:rPr>
                <w:rFonts w:ascii="Times New Roman" w:eastAsia="Times New Roman" w:hAnsi="Times New Roman"/>
                <w:lang w:eastAsia="ru-RU"/>
              </w:rPr>
              <w:t>оцінки</w:t>
            </w:r>
            <w:proofErr w:type="spellEnd"/>
            <w:r w:rsidRPr="00C07E58">
              <w:rPr>
                <w:rFonts w:ascii="Times New Roman" w:eastAsia="Times New Roman" w:hAnsi="Times New Roman"/>
                <w:lang w:eastAsia="ru-RU"/>
              </w:rPr>
              <w:t xml:space="preserve">, </w:t>
            </w:r>
            <w:proofErr w:type="spellStart"/>
            <w:r w:rsidRPr="00C07E58">
              <w:rPr>
                <w:rFonts w:ascii="Times New Roman" w:eastAsia="Times New Roman" w:hAnsi="Times New Roman"/>
                <w:lang w:eastAsia="ru-RU"/>
              </w:rPr>
              <w:t>визначених</w:t>
            </w:r>
            <w:proofErr w:type="spellEnd"/>
            <w:r w:rsidR="0004210D">
              <w:rPr>
                <w:rFonts w:ascii="Times New Roman" w:eastAsia="Times New Roman" w:hAnsi="Times New Roman"/>
                <w:lang w:val="uk-UA" w:eastAsia="ru-RU"/>
              </w:rPr>
              <w:t xml:space="preserve"> </w:t>
            </w:r>
            <w:proofErr w:type="spellStart"/>
            <w:r w:rsidRPr="00C07E58">
              <w:rPr>
                <w:rFonts w:ascii="Times New Roman" w:eastAsia="Times New Roman" w:hAnsi="Times New Roman"/>
                <w:lang w:eastAsia="ru-RU"/>
              </w:rPr>
              <w:t>замовником</w:t>
            </w:r>
            <w:proofErr w:type="spellEnd"/>
            <w:r w:rsidRPr="00C07E58">
              <w:rPr>
                <w:rFonts w:ascii="Times New Roman" w:eastAsia="Times New Roman" w:hAnsi="Times New Roman"/>
                <w:lang w:eastAsia="ru-RU"/>
              </w:rPr>
              <w:t xml:space="preserve"> у </w:t>
            </w:r>
            <w:proofErr w:type="spellStart"/>
            <w:r w:rsidRPr="00C07E58">
              <w:rPr>
                <w:rFonts w:ascii="Times New Roman" w:eastAsia="Times New Roman" w:hAnsi="Times New Roman"/>
                <w:lang w:eastAsia="ru-RU"/>
              </w:rPr>
              <w:t>тендерній</w:t>
            </w:r>
            <w:proofErr w:type="spellEnd"/>
            <w:r w:rsidR="0004210D">
              <w:rPr>
                <w:rFonts w:ascii="Times New Roman" w:eastAsia="Times New Roman" w:hAnsi="Times New Roman"/>
                <w:lang w:val="uk-UA" w:eastAsia="ru-RU"/>
              </w:rPr>
              <w:t xml:space="preserve"> </w:t>
            </w:r>
            <w:proofErr w:type="spellStart"/>
            <w:r w:rsidRPr="00C07E58">
              <w:rPr>
                <w:rFonts w:ascii="Times New Roman" w:eastAsia="Times New Roman" w:hAnsi="Times New Roman"/>
                <w:lang w:eastAsia="ru-RU"/>
              </w:rPr>
              <w:t>документації</w:t>
            </w:r>
            <w:proofErr w:type="spellEnd"/>
            <w:r w:rsidRPr="00C07E58">
              <w:rPr>
                <w:rFonts w:ascii="Times New Roman" w:eastAsia="Times New Roman" w:hAnsi="Times New Roman"/>
                <w:lang w:eastAsia="ru-RU"/>
              </w:rPr>
              <w:t xml:space="preserve">, шляхом </w:t>
            </w:r>
            <w:proofErr w:type="spellStart"/>
            <w:r w:rsidRPr="00C07E58">
              <w:rPr>
                <w:rFonts w:ascii="Times New Roman" w:eastAsia="Times New Roman" w:hAnsi="Times New Roman"/>
                <w:lang w:eastAsia="ru-RU"/>
              </w:rPr>
              <w:t>визначення</w:t>
            </w:r>
            <w:proofErr w:type="spellEnd"/>
            <w:r w:rsidR="0004210D">
              <w:rPr>
                <w:rFonts w:ascii="Times New Roman" w:eastAsia="Times New Roman" w:hAnsi="Times New Roman"/>
                <w:lang w:val="uk-UA" w:eastAsia="ru-RU"/>
              </w:rPr>
              <w:t xml:space="preserve"> </w:t>
            </w:r>
            <w:proofErr w:type="spellStart"/>
            <w:r w:rsidRPr="00C07E58">
              <w:rPr>
                <w:rFonts w:ascii="Times New Roman" w:eastAsia="Times New Roman" w:hAnsi="Times New Roman"/>
                <w:lang w:eastAsia="ru-RU"/>
              </w:rPr>
              <w:t>тендерної</w:t>
            </w:r>
            <w:proofErr w:type="spellEnd"/>
            <w:r w:rsidR="0004210D">
              <w:rPr>
                <w:rFonts w:ascii="Times New Roman" w:eastAsia="Times New Roman" w:hAnsi="Times New Roman"/>
                <w:lang w:val="uk-UA" w:eastAsia="ru-RU"/>
              </w:rPr>
              <w:t xml:space="preserve"> </w:t>
            </w:r>
            <w:proofErr w:type="spellStart"/>
            <w:r w:rsidRPr="00C07E58">
              <w:rPr>
                <w:rFonts w:ascii="Times New Roman" w:eastAsia="Times New Roman" w:hAnsi="Times New Roman"/>
                <w:lang w:eastAsia="ru-RU"/>
              </w:rPr>
              <w:t>пропозиції</w:t>
            </w:r>
            <w:proofErr w:type="spellEnd"/>
            <w:r w:rsidR="0004210D">
              <w:rPr>
                <w:rFonts w:ascii="Times New Roman" w:eastAsia="Times New Roman" w:hAnsi="Times New Roman"/>
                <w:lang w:val="uk-UA" w:eastAsia="ru-RU"/>
              </w:rPr>
              <w:t xml:space="preserve"> </w:t>
            </w:r>
            <w:proofErr w:type="spellStart"/>
            <w:r w:rsidRPr="00C07E58">
              <w:rPr>
                <w:rFonts w:ascii="Times New Roman" w:eastAsia="Times New Roman" w:hAnsi="Times New Roman"/>
                <w:lang w:eastAsia="ru-RU"/>
              </w:rPr>
              <w:t>найбільш</w:t>
            </w:r>
            <w:proofErr w:type="spellEnd"/>
            <w:r w:rsidR="0004210D">
              <w:rPr>
                <w:rFonts w:ascii="Times New Roman" w:eastAsia="Times New Roman" w:hAnsi="Times New Roman"/>
                <w:lang w:val="uk-UA" w:eastAsia="ru-RU"/>
              </w:rPr>
              <w:t xml:space="preserve"> </w:t>
            </w:r>
            <w:proofErr w:type="spellStart"/>
            <w:r w:rsidRPr="00C07E58">
              <w:rPr>
                <w:rFonts w:ascii="Times New Roman" w:eastAsia="Times New Roman" w:hAnsi="Times New Roman"/>
                <w:lang w:eastAsia="ru-RU"/>
              </w:rPr>
              <w:t>економічно</w:t>
            </w:r>
            <w:proofErr w:type="spellEnd"/>
            <w:r w:rsidR="0004210D">
              <w:rPr>
                <w:rFonts w:ascii="Times New Roman" w:eastAsia="Times New Roman" w:hAnsi="Times New Roman"/>
                <w:lang w:val="uk-UA" w:eastAsia="ru-RU"/>
              </w:rPr>
              <w:t xml:space="preserve"> </w:t>
            </w:r>
            <w:proofErr w:type="spellStart"/>
            <w:r w:rsidRPr="00C07E58">
              <w:rPr>
                <w:rFonts w:ascii="Times New Roman" w:eastAsia="Times New Roman" w:hAnsi="Times New Roman"/>
                <w:lang w:eastAsia="ru-RU"/>
              </w:rPr>
              <w:t>вигідною</w:t>
            </w:r>
            <w:proofErr w:type="spellEnd"/>
            <w:r w:rsidRPr="00C07E58">
              <w:rPr>
                <w:rFonts w:ascii="Times New Roman" w:eastAsia="Times New Roman" w:hAnsi="Times New Roman"/>
                <w:lang w:eastAsia="ru-RU"/>
              </w:rPr>
              <w:t xml:space="preserve">. </w:t>
            </w:r>
          </w:p>
          <w:p w:rsidR="00D61AF0" w:rsidRPr="00712BAF" w:rsidRDefault="00D61AF0" w:rsidP="0007219D">
            <w:pPr>
              <w:spacing w:after="0" w:line="240" w:lineRule="auto"/>
              <w:ind w:right="93"/>
              <w:jc w:val="both"/>
              <w:rPr>
                <w:rFonts w:ascii="Times New Roman" w:eastAsia="Times New Roman" w:hAnsi="Times New Roman"/>
                <w:lang w:eastAsia="ru-RU"/>
              </w:rPr>
            </w:pPr>
            <w:proofErr w:type="spellStart"/>
            <w:r w:rsidRPr="00712BAF">
              <w:rPr>
                <w:rFonts w:ascii="Times New Roman" w:eastAsia="Times New Roman" w:hAnsi="Times New Roman"/>
                <w:lang w:eastAsia="ru-RU"/>
              </w:rPr>
              <w:t>Найбільш</w:t>
            </w:r>
            <w:proofErr w:type="spellEnd"/>
            <w:r w:rsidR="0004210D" w:rsidRPr="00712BAF">
              <w:rPr>
                <w:rFonts w:ascii="Times New Roman" w:eastAsia="Times New Roman" w:hAnsi="Times New Roman"/>
                <w:lang w:val="uk-UA" w:eastAsia="ru-RU"/>
              </w:rPr>
              <w:t xml:space="preserve"> </w:t>
            </w:r>
            <w:proofErr w:type="spellStart"/>
            <w:r w:rsidRPr="00712BAF">
              <w:rPr>
                <w:rFonts w:ascii="Times New Roman" w:eastAsia="Times New Roman" w:hAnsi="Times New Roman"/>
                <w:lang w:eastAsia="ru-RU"/>
              </w:rPr>
              <w:t>економічно</w:t>
            </w:r>
            <w:proofErr w:type="spellEnd"/>
            <w:r w:rsidR="0004210D" w:rsidRPr="00712BAF">
              <w:rPr>
                <w:rFonts w:ascii="Times New Roman" w:eastAsia="Times New Roman" w:hAnsi="Times New Roman"/>
                <w:lang w:val="uk-UA" w:eastAsia="ru-RU"/>
              </w:rPr>
              <w:t xml:space="preserve"> </w:t>
            </w:r>
            <w:proofErr w:type="spellStart"/>
            <w:r w:rsidRPr="00712BAF">
              <w:rPr>
                <w:rFonts w:ascii="Times New Roman" w:eastAsia="Times New Roman" w:hAnsi="Times New Roman"/>
                <w:lang w:eastAsia="ru-RU"/>
              </w:rPr>
              <w:t>вигідною</w:t>
            </w:r>
            <w:proofErr w:type="spellEnd"/>
            <w:r w:rsidRPr="00712BAF">
              <w:rPr>
                <w:rFonts w:ascii="Times New Roman" w:eastAsia="Times New Roman" w:hAnsi="Times New Roman"/>
                <w:lang w:eastAsia="ru-RU"/>
              </w:rPr>
              <w:t xml:space="preserve"> </w:t>
            </w:r>
            <w:proofErr w:type="gramStart"/>
            <w:r w:rsidRPr="00712BAF">
              <w:rPr>
                <w:rFonts w:ascii="Times New Roman" w:eastAsia="Times New Roman" w:hAnsi="Times New Roman"/>
                <w:lang w:eastAsia="ru-RU"/>
              </w:rPr>
              <w:t>тендерною</w:t>
            </w:r>
            <w:proofErr w:type="gramEnd"/>
            <w:r w:rsidRPr="00712BAF">
              <w:rPr>
                <w:rFonts w:ascii="Times New Roman" w:eastAsia="Times New Roman" w:hAnsi="Times New Roman"/>
                <w:lang w:eastAsia="ru-RU"/>
              </w:rPr>
              <w:t xml:space="preserve"> </w:t>
            </w:r>
            <w:proofErr w:type="spellStart"/>
            <w:r w:rsidRPr="00712BAF">
              <w:rPr>
                <w:rFonts w:ascii="Times New Roman" w:eastAsia="Times New Roman" w:hAnsi="Times New Roman"/>
                <w:lang w:eastAsia="ru-RU"/>
              </w:rPr>
              <w:t>пропозицією</w:t>
            </w:r>
            <w:proofErr w:type="spellEnd"/>
            <w:r w:rsidR="0004210D" w:rsidRPr="00712BAF">
              <w:rPr>
                <w:rFonts w:ascii="Times New Roman" w:eastAsia="Times New Roman" w:hAnsi="Times New Roman"/>
                <w:lang w:val="uk-UA" w:eastAsia="ru-RU"/>
              </w:rPr>
              <w:t xml:space="preserve"> </w:t>
            </w:r>
            <w:proofErr w:type="spellStart"/>
            <w:r w:rsidRPr="00712BAF">
              <w:rPr>
                <w:rFonts w:ascii="Times New Roman" w:eastAsia="Times New Roman" w:hAnsi="Times New Roman"/>
                <w:lang w:eastAsia="ru-RU"/>
              </w:rPr>
              <w:t>електронна</w:t>
            </w:r>
            <w:proofErr w:type="spellEnd"/>
            <w:r w:rsidRPr="00712BAF">
              <w:rPr>
                <w:rFonts w:ascii="Times New Roman" w:eastAsia="Times New Roman" w:hAnsi="Times New Roman"/>
                <w:lang w:eastAsia="ru-RU"/>
              </w:rPr>
              <w:t xml:space="preserve"> система </w:t>
            </w:r>
            <w:proofErr w:type="spellStart"/>
            <w:r w:rsidRPr="00712BAF">
              <w:rPr>
                <w:rFonts w:ascii="Times New Roman" w:eastAsia="Times New Roman" w:hAnsi="Times New Roman"/>
                <w:lang w:eastAsia="ru-RU"/>
              </w:rPr>
              <w:t>закупівель</w:t>
            </w:r>
            <w:proofErr w:type="spellEnd"/>
            <w:r w:rsidR="0004210D" w:rsidRPr="00712BAF">
              <w:rPr>
                <w:rFonts w:ascii="Times New Roman" w:eastAsia="Times New Roman" w:hAnsi="Times New Roman"/>
                <w:lang w:val="uk-UA" w:eastAsia="ru-RU"/>
              </w:rPr>
              <w:t xml:space="preserve"> </w:t>
            </w:r>
            <w:proofErr w:type="spellStart"/>
            <w:r w:rsidRPr="00712BAF">
              <w:rPr>
                <w:rFonts w:ascii="Times New Roman" w:eastAsia="Times New Roman" w:hAnsi="Times New Roman"/>
                <w:lang w:eastAsia="ru-RU"/>
              </w:rPr>
              <w:t>визначає</w:t>
            </w:r>
            <w:proofErr w:type="spellEnd"/>
            <w:r w:rsidR="0004210D" w:rsidRPr="00712BAF">
              <w:rPr>
                <w:rFonts w:ascii="Times New Roman" w:eastAsia="Times New Roman" w:hAnsi="Times New Roman"/>
                <w:lang w:val="uk-UA" w:eastAsia="ru-RU"/>
              </w:rPr>
              <w:t xml:space="preserve"> </w:t>
            </w:r>
            <w:proofErr w:type="spellStart"/>
            <w:r w:rsidRPr="00712BAF">
              <w:rPr>
                <w:rFonts w:ascii="Times New Roman" w:eastAsia="Times New Roman" w:hAnsi="Times New Roman"/>
                <w:lang w:eastAsia="ru-RU"/>
              </w:rPr>
              <w:t>тендерну</w:t>
            </w:r>
            <w:proofErr w:type="spellEnd"/>
            <w:r w:rsidR="0004210D" w:rsidRPr="00712BAF">
              <w:rPr>
                <w:rFonts w:ascii="Times New Roman" w:eastAsia="Times New Roman" w:hAnsi="Times New Roman"/>
                <w:lang w:val="uk-UA" w:eastAsia="ru-RU"/>
              </w:rPr>
              <w:t xml:space="preserve"> </w:t>
            </w:r>
            <w:proofErr w:type="spellStart"/>
            <w:r w:rsidRPr="00712BAF">
              <w:rPr>
                <w:rFonts w:ascii="Times New Roman" w:eastAsia="Times New Roman" w:hAnsi="Times New Roman"/>
                <w:lang w:eastAsia="ru-RU"/>
              </w:rPr>
              <w:t>пропозицію</w:t>
            </w:r>
            <w:proofErr w:type="spellEnd"/>
            <w:r w:rsidRPr="00712BAF">
              <w:rPr>
                <w:rFonts w:ascii="Times New Roman" w:eastAsia="Times New Roman" w:hAnsi="Times New Roman"/>
                <w:lang w:eastAsia="ru-RU"/>
              </w:rPr>
              <w:t xml:space="preserve">, </w:t>
            </w:r>
            <w:proofErr w:type="spellStart"/>
            <w:r w:rsidRPr="00712BAF">
              <w:rPr>
                <w:rFonts w:ascii="Times New Roman" w:eastAsia="Times New Roman" w:hAnsi="Times New Roman"/>
                <w:lang w:eastAsia="ru-RU"/>
              </w:rPr>
              <w:t>ціна</w:t>
            </w:r>
            <w:proofErr w:type="spellEnd"/>
            <w:r w:rsidRPr="00712BAF">
              <w:rPr>
                <w:rFonts w:ascii="Times New Roman" w:eastAsia="Times New Roman" w:hAnsi="Times New Roman"/>
                <w:lang w:eastAsia="ru-RU"/>
              </w:rPr>
              <w:t xml:space="preserve">/приведена </w:t>
            </w:r>
            <w:proofErr w:type="spellStart"/>
            <w:r w:rsidRPr="00712BAF">
              <w:rPr>
                <w:rFonts w:ascii="Times New Roman" w:eastAsia="Times New Roman" w:hAnsi="Times New Roman"/>
                <w:lang w:eastAsia="ru-RU"/>
              </w:rPr>
              <w:t>цінаякої</w:t>
            </w:r>
            <w:proofErr w:type="spellEnd"/>
            <w:r w:rsidRPr="00712BAF">
              <w:rPr>
                <w:rFonts w:ascii="Times New Roman" w:eastAsia="Times New Roman" w:hAnsi="Times New Roman"/>
                <w:lang w:eastAsia="ru-RU"/>
              </w:rPr>
              <w:t xml:space="preserve"> </w:t>
            </w:r>
            <w:proofErr w:type="spellStart"/>
            <w:r w:rsidRPr="00712BAF">
              <w:rPr>
                <w:rFonts w:ascii="Times New Roman" w:eastAsia="Times New Roman" w:hAnsi="Times New Roman"/>
                <w:lang w:eastAsia="ru-RU"/>
              </w:rPr>
              <w:t>є</w:t>
            </w:r>
            <w:proofErr w:type="spellEnd"/>
            <w:r w:rsidRPr="00712BAF">
              <w:rPr>
                <w:rFonts w:ascii="Times New Roman" w:eastAsia="Times New Roman" w:hAnsi="Times New Roman"/>
                <w:lang w:eastAsia="ru-RU"/>
              </w:rPr>
              <w:t xml:space="preserve"> </w:t>
            </w:r>
            <w:proofErr w:type="spellStart"/>
            <w:r w:rsidRPr="00712BAF">
              <w:rPr>
                <w:rFonts w:ascii="Times New Roman" w:eastAsia="Times New Roman" w:hAnsi="Times New Roman"/>
                <w:lang w:eastAsia="ru-RU"/>
              </w:rPr>
              <w:t>найнижчою</w:t>
            </w:r>
            <w:proofErr w:type="spellEnd"/>
            <w:r w:rsidRPr="00712BAF">
              <w:rPr>
                <w:rFonts w:ascii="Times New Roman" w:eastAsia="Times New Roman" w:hAnsi="Times New Roman"/>
                <w:lang w:eastAsia="ru-RU"/>
              </w:rPr>
              <w:t>.</w:t>
            </w:r>
          </w:p>
          <w:p w:rsidR="00834D4E" w:rsidRPr="00712BAF" w:rsidRDefault="00834D4E" w:rsidP="0007219D">
            <w:pPr>
              <w:spacing w:after="0" w:line="240" w:lineRule="auto"/>
              <w:ind w:right="93"/>
              <w:jc w:val="both"/>
              <w:rPr>
                <w:rFonts w:ascii="Times New Roman" w:eastAsia="Times New Roman" w:hAnsi="Times New Roman"/>
                <w:lang w:eastAsia="ru-RU"/>
              </w:rPr>
            </w:pPr>
            <w:proofErr w:type="spellStart"/>
            <w:r w:rsidRPr="00712BAF">
              <w:rPr>
                <w:rFonts w:ascii="Times New Roman" w:eastAsia="Times New Roman" w:hAnsi="Times New Roman"/>
                <w:lang w:eastAsia="ru-RU"/>
              </w:rPr>
              <w:t>Замовник</w:t>
            </w:r>
            <w:proofErr w:type="spellEnd"/>
            <w:r w:rsidR="0004210D" w:rsidRPr="00712BAF">
              <w:rPr>
                <w:rFonts w:ascii="Times New Roman" w:eastAsia="Times New Roman" w:hAnsi="Times New Roman"/>
                <w:lang w:val="uk-UA" w:eastAsia="ru-RU"/>
              </w:rPr>
              <w:t xml:space="preserve"> </w:t>
            </w:r>
            <w:proofErr w:type="spellStart"/>
            <w:r w:rsidRPr="00712BAF">
              <w:rPr>
                <w:rFonts w:ascii="Times New Roman" w:eastAsia="Times New Roman" w:hAnsi="Times New Roman"/>
                <w:lang w:eastAsia="ru-RU"/>
              </w:rPr>
              <w:t>розглядає</w:t>
            </w:r>
            <w:proofErr w:type="spellEnd"/>
            <w:r w:rsidR="0004210D" w:rsidRPr="00712BAF">
              <w:rPr>
                <w:rFonts w:ascii="Times New Roman" w:eastAsia="Times New Roman" w:hAnsi="Times New Roman"/>
                <w:lang w:val="uk-UA" w:eastAsia="ru-RU"/>
              </w:rPr>
              <w:t xml:space="preserve"> </w:t>
            </w:r>
            <w:proofErr w:type="spellStart"/>
            <w:r w:rsidRPr="00712BAF">
              <w:rPr>
                <w:rFonts w:ascii="Times New Roman" w:eastAsia="Times New Roman" w:hAnsi="Times New Roman"/>
                <w:lang w:eastAsia="ru-RU"/>
              </w:rPr>
              <w:t>тендерну</w:t>
            </w:r>
            <w:proofErr w:type="spellEnd"/>
            <w:r w:rsidR="0004210D" w:rsidRPr="00712BAF">
              <w:rPr>
                <w:rFonts w:ascii="Times New Roman" w:eastAsia="Times New Roman" w:hAnsi="Times New Roman"/>
                <w:lang w:val="uk-UA" w:eastAsia="ru-RU"/>
              </w:rPr>
              <w:t xml:space="preserve"> </w:t>
            </w:r>
            <w:proofErr w:type="spellStart"/>
            <w:r w:rsidRPr="00712BAF">
              <w:rPr>
                <w:rFonts w:ascii="Times New Roman" w:eastAsia="Times New Roman" w:hAnsi="Times New Roman"/>
                <w:lang w:eastAsia="ru-RU"/>
              </w:rPr>
              <w:t>пропозицію</w:t>
            </w:r>
            <w:proofErr w:type="spellEnd"/>
            <w:r w:rsidRPr="00712BAF">
              <w:rPr>
                <w:rFonts w:ascii="Times New Roman" w:eastAsia="Times New Roman" w:hAnsi="Times New Roman"/>
                <w:lang w:eastAsia="ru-RU"/>
              </w:rPr>
              <w:t xml:space="preserve">, яка </w:t>
            </w:r>
            <w:proofErr w:type="spellStart"/>
            <w:r w:rsidRPr="00712BAF">
              <w:rPr>
                <w:rFonts w:ascii="Times New Roman" w:eastAsia="Times New Roman" w:hAnsi="Times New Roman"/>
                <w:lang w:eastAsia="ru-RU"/>
              </w:rPr>
              <w:t>визначена</w:t>
            </w:r>
            <w:proofErr w:type="spellEnd"/>
            <w:r w:rsidR="0004210D" w:rsidRPr="00712BAF">
              <w:rPr>
                <w:rFonts w:ascii="Times New Roman" w:eastAsia="Times New Roman" w:hAnsi="Times New Roman"/>
                <w:lang w:val="uk-UA" w:eastAsia="ru-RU"/>
              </w:rPr>
              <w:t xml:space="preserve"> </w:t>
            </w:r>
            <w:proofErr w:type="spellStart"/>
            <w:r w:rsidRPr="00712BAF">
              <w:rPr>
                <w:rFonts w:ascii="Times New Roman" w:eastAsia="Times New Roman" w:hAnsi="Times New Roman"/>
                <w:lang w:eastAsia="ru-RU"/>
              </w:rPr>
              <w:t>найбільш</w:t>
            </w:r>
            <w:proofErr w:type="spellEnd"/>
            <w:r w:rsidR="0004210D" w:rsidRPr="00712BAF">
              <w:rPr>
                <w:rFonts w:ascii="Times New Roman" w:eastAsia="Times New Roman" w:hAnsi="Times New Roman"/>
                <w:lang w:val="uk-UA" w:eastAsia="ru-RU"/>
              </w:rPr>
              <w:t xml:space="preserve"> </w:t>
            </w:r>
            <w:proofErr w:type="spellStart"/>
            <w:r w:rsidRPr="00712BAF">
              <w:rPr>
                <w:rFonts w:ascii="Times New Roman" w:eastAsia="Times New Roman" w:hAnsi="Times New Roman"/>
                <w:lang w:eastAsia="ru-RU"/>
              </w:rPr>
              <w:t>економічно</w:t>
            </w:r>
            <w:proofErr w:type="spellEnd"/>
            <w:r w:rsidR="0004210D" w:rsidRPr="00712BAF">
              <w:rPr>
                <w:rFonts w:ascii="Times New Roman" w:eastAsia="Times New Roman" w:hAnsi="Times New Roman"/>
                <w:lang w:val="uk-UA" w:eastAsia="ru-RU"/>
              </w:rPr>
              <w:t xml:space="preserve"> </w:t>
            </w:r>
            <w:proofErr w:type="spellStart"/>
            <w:r w:rsidRPr="00712BAF">
              <w:rPr>
                <w:rFonts w:ascii="Times New Roman" w:eastAsia="Times New Roman" w:hAnsi="Times New Roman"/>
                <w:lang w:eastAsia="ru-RU"/>
              </w:rPr>
              <w:t>вигідною</w:t>
            </w:r>
            <w:proofErr w:type="spellEnd"/>
            <w:r w:rsidR="0004210D" w:rsidRPr="00712BAF">
              <w:rPr>
                <w:rFonts w:ascii="Times New Roman" w:eastAsia="Times New Roman" w:hAnsi="Times New Roman"/>
                <w:lang w:val="uk-UA" w:eastAsia="ru-RU"/>
              </w:rPr>
              <w:t xml:space="preserve"> </w:t>
            </w:r>
            <w:proofErr w:type="spellStart"/>
            <w:r w:rsidRPr="00712BAF">
              <w:rPr>
                <w:rFonts w:ascii="Times New Roman" w:eastAsia="Times New Roman" w:hAnsi="Times New Roman"/>
                <w:lang w:eastAsia="ru-RU"/>
              </w:rPr>
              <w:t>відповідно</w:t>
            </w:r>
            <w:proofErr w:type="spellEnd"/>
            <w:r w:rsidRPr="00712BAF">
              <w:rPr>
                <w:rFonts w:ascii="Times New Roman" w:eastAsia="Times New Roman" w:hAnsi="Times New Roman"/>
                <w:lang w:eastAsia="ru-RU"/>
              </w:rPr>
              <w:t xml:space="preserve"> до </w:t>
            </w:r>
            <w:r w:rsidR="0041206E" w:rsidRPr="00712BAF">
              <w:rPr>
                <w:rFonts w:ascii="Times New Roman" w:eastAsia="Times New Roman" w:hAnsi="Times New Roman"/>
                <w:lang w:val="uk-UA" w:eastAsia="ru-RU"/>
              </w:rPr>
              <w:t>О</w:t>
            </w:r>
            <w:proofErr w:type="spellStart"/>
            <w:r w:rsidRPr="00712BAF">
              <w:rPr>
                <w:rFonts w:ascii="Times New Roman" w:eastAsia="Times New Roman" w:hAnsi="Times New Roman"/>
                <w:lang w:eastAsia="ru-RU"/>
              </w:rPr>
              <w:t>собливостей</w:t>
            </w:r>
            <w:proofErr w:type="spellEnd"/>
            <w:r w:rsidRPr="00712BAF">
              <w:rPr>
                <w:rFonts w:ascii="Times New Roman" w:eastAsia="Times New Roman" w:hAnsi="Times New Roman"/>
                <w:lang w:eastAsia="ru-RU"/>
              </w:rPr>
              <w:t xml:space="preserve"> (</w:t>
            </w:r>
            <w:proofErr w:type="spellStart"/>
            <w:r w:rsidRPr="00712BAF">
              <w:rPr>
                <w:rFonts w:ascii="Times New Roman" w:eastAsia="Times New Roman" w:hAnsi="Times New Roman"/>
                <w:lang w:eastAsia="ru-RU"/>
              </w:rPr>
              <w:t>далі</w:t>
            </w:r>
            <w:proofErr w:type="spellEnd"/>
            <w:r w:rsidRPr="00712BAF">
              <w:rPr>
                <w:rFonts w:ascii="Times New Roman" w:eastAsia="Times New Roman" w:hAnsi="Times New Roman"/>
                <w:lang w:eastAsia="ru-RU"/>
              </w:rPr>
              <w:t xml:space="preserve"> — </w:t>
            </w:r>
            <w:proofErr w:type="spellStart"/>
            <w:r w:rsidRPr="00712BAF">
              <w:rPr>
                <w:rFonts w:ascii="Times New Roman" w:eastAsia="Times New Roman" w:hAnsi="Times New Roman"/>
                <w:lang w:eastAsia="ru-RU"/>
              </w:rPr>
              <w:t>найбільш</w:t>
            </w:r>
            <w:proofErr w:type="spellEnd"/>
            <w:r w:rsidR="0004210D" w:rsidRPr="00712BAF">
              <w:rPr>
                <w:rFonts w:ascii="Times New Roman" w:eastAsia="Times New Roman" w:hAnsi="Times New Roman"/>
                <w:lang w:val="uk-UA" w:eastAsia="ru-RU"/>
              </w:rPr>
              <w:t xml:space="preserve"> </w:t>
            </w:r>
            <w:proofErr w:type="spellStart"/>
            <w:r w:rsidRPr="00712BAF">
              <w:rPr>
                <w:rFonts w:ascii="Times New Roman" w:eastAsia="Times New Roman" w:hAnsi="Times New Roman"/>
                <w:lang w:eastAsia="ru-RU"/>
              </w:rPr>
              <w:t>економічно</w:t>
            </w:r>
            <w:proofErr w:type="spellEnd"/>
            <w:r w:rsidR="0004210D" w:rsidRPr="00712BAF">
              <w:rPr>
                <w:rFonts w:ascii="Times New Roman" w:eastAsia="Times New Roman" w:hAnsi="Times New Roman"/>
                <w:lang w:val="uk-UA" w:eastAsia="ru-RU"/>
              </w:rPr>
              <w:t xml:space="preserve"> </w:t>
            </w:r>
            <w:proofErr w:type="spellStart"/>
            <w:r w:rsidRPr="00712BAF">
              <w:rPr>
                <w:rFonts w:ascii="Times New Roman" w:eastAsia="Times New Roman" w:hAnsi="Times New Roman"/>
                <w:lang w:eastAsia="ru-RU"/>
              </w:rPr>
              <w:t>вигідна</w:t>
            </w:r>
            <w:proofErr w:type="spellEnd"/>
            <w:r w:rsidR="0004210D" w:rsidRPr="00712BAF">
              <w:rPr>
                <w:rFonts w:ascii="Times New Roman" w:eastAsia="Times New Roman" w:hAnsi="Times New Roman"/>
                <w:lang w:val="uk-UA" w:eastAsia="ru-RU"/>
              </w:rPr>
              <w:t xml:space="preserve"> </w:t>
            </w:r>
            <w:proofErr w:type="spellStart"/>
            <w:r w:rsidRPr="00712BAF">
              <w:rPr>
                <w:rFonts w:ascii="Times New Roman" w:eastAsia="Times New Roman" w:hAnsi="Times New Roman"/>
                <w:lang w:eastAsia="ru-RU"/>
              </w:rPr>
              <w:t>тендерна</w:t>
            </w:r>
            <w:proofErr w:type="spellEnd"/>
            <w:r w:rsidR="0004210D" w:rsidRPr="00712BAF">
              <w:rPr>
                <w:rFonts w:ascii="Times New Roman" w:eastAsia="Times New Roman" w:hAnsi="Times New Roman"/>
                <w:lang w:val="uk-UA" w:eastAsia="ru-RU"/>
              </w:rPr>
              <w:t xml:space="preserve"> </w:t>
            </w:r>
            <w:proofErr w:type="spellStart"/>
            <w:r w:rsidRPr="00712BAF">
              <w:rPr>
                <w:rFonts w:ascii="Times New Roman" w:eastAsia="Times New Roman" w:hAnsi="Times New Roman"/>
                <w:lang w:eastAsia="ru-RU"/>
              </w:rPr>
              <w:t>пропозиція</w:t>
            </w:r>
            <w:proofErr w:type="spellEnd"/>
            <w:r w:rsidRPr="00712BAF">
              <w:rPr>
                <w:rFonts w:ascii="Times New Roman" w:eastAsia="Times New Roman" w:hAnsi="Times New Roman"/>
                <w:lang w:eastAsia="ru-RU"/>
              </w:rPr>
              <w:t xml:space="preserve">), </w:t>
            </w:r>
            <w:proofErr w:type="spellStart"/>
            <w:r w:rsidRPr="00712BAF">
              <w:rPr>
                <w:rFonts w:ascii="Times New Roman" w:eastAsia="Times New Roman" w:hAnsi="Times New Roman"/>
                <w:lang w:eastAsia="ru-RU"/>
              </w:rPr>
              <w:t>щодо</w:t>
            </w:r>
            <w:proofErr w:type="spellEnd"/>
            <w:r w:rsidR="0004210D" w:rsidRPr="00712BAF">
              <w:rPr>
                <w:rFonts w:ascii="Times New Roman" w:eastAsia="Times New Roman" w:hAnsi="Times New Roman"/>
                <w:lang w:val="uk-UA" w:eastAsia="ru-RU"/>
              </w:rPr>
              <w:t xml:space="preserve"> </w:t>
            </w:r>
            <w:proofErr w:type="spellStart"/>
            <w:r w:rsidRPr="00712BAF">
              <w:rPr>
                <w:rFonts w:ascii="Times New Roman" w:eastAsia="Times New Roman" w:hAnsi="Times New Roman"/>
                <w:lang w:eastAsia="ru-RU"/>
              </w:rPr>
              <w:t>її</w:t>
            </w:r>
            <w:proofErr w:type="spellEnd"/>
            <w:r w:rsidR="0004210D" w:rsidRPr="00712BAF">
              <w:rPr>
                <w:rFonts w:ascii="Times New Roman" w:eastAsia="Times New Roman" w:hAnsi="Times New Roman"/>
                <w:lang w:val="uk-UA" w:eastAsia="ru-RU"/>
              </w:rPr>
              <w:t xml:space="preserve"> </w:t>
            </w:r>
            <w:proofErr w:type="spellStart"/>
            <w:r w:rsidRPr="00712BAF">
              <w:rPr>
                <w:rFonts w:ascii="Times New Roman" w:eastAsia="Times New Roman" w:hAnsi="Times New Roman"/>
                <w:lang w:eastAsia="ru-RU"/>
              </w:rPr>
              <w:t>відповідності</w:t>
            </w:r>
            <w:proofErr w:type="spellEnd"/>
            <w:r w:rsidR="0004210D" w:rsidRPr="00712BAF">
              <w:rPr>
                <w:rFonts w:ascii="Times New Roman" w:eastAsia="Times New Roman" w:hAnsi="Times New Roman"/>
                <w:lang w:val="uk-UA" w:eastAsia="ru-RU"/>
              </w:rPr>
              <w:t xml:space="preserve"> </w:t>
            </w:r>
            <w:proofErr w:type="spellStart"/>
            <w:r w:rsidRPr="00712BAF">
              <w:rPr>
                <w:rFonts w:ascii="Times New Roman" w:eastAsia="Times New Roman" w:hAnsi="Times New Roman"/>
                <w:lang w:eastAsia="ru-RU"/>
              </w:rPr>
              <w:t>вимогам</w:t>
            </w:r>
            <w:proofErr w:type="spellEnd"/>
            <w:r w:rsidR="0004210D" w:rsidRPr="00712BAF">
              <w:rPr>
                <w:rFonts w:ascii="Times New Roman" w:eastAsia="Times New Roman" w:hAnsi="Times New Roman"/>
                <w:lang w:val="uk-UA" w:eastAsia="ru-RU"/>
              </w:rPr>
              <w:t xml:space="preserve"> </w:t>
            </w:r>
            <w:proofErr w:type="spellStart"/>
            <w:r w:rsidRPr="00712BAF">
              <w:rPr>
                <w:rFonts w:ascii="Times New Roman" w:eastAsia="Times New Roman" w:hAnsi="Times New Roman"/>
                <w:lang w:eastAsia="ru-RU"/>
              </w:rPr>
              <w:t>тендерної</w:t>
            </w:r>
            <w:proofErr w:type="spellEnd"/>
            <w:r w:rsidR="0004210D" w:rsidRPr="00712BAF">
              <w:rPr>
                <w:rFonts w:ascii="Times New Roman" w:eastAsia="Times New Roman" w:hAnsi="Times New Roman"/>
                <w:lang w:val="uk-UA" w:eastAsia="ru-RU"/>
              </w:rPr>
              <w:t xml:space="preserve"> </w:t>
            </w:r>
            <w:proofErr w:type="spellStart"/>
            <w:r w:rsidRPr="00712BAF">
              <w:rPr>
                <w:rFonts w:ascii="Times New Roman" w:eastAsia="Times New Roman" w:hAnsi="Times New Roman"/>
                <w:lang w:eastAsia="ru-RU"/>
              </w:rPr>
              <w:t>документації</w:t>
            </w:r>
            <w:proofErr w:type="spellEnd"/>
            <w:r w:rsidRPr="00712BAF">
              <w:rPr>
                <w:rFonts w:ascii="Times New Roman" w:eastAsia="Times New Roman" w:hAnsi="Times New Roman"/>
                <w:lang w:eastAsia="ru-RU"/>
              </w:rPr>
              <w:t>.</w:t>
            </w:r>
          </w:p>
          <w:p w:rsidR="00834D4E" w:rsidRPr="00712BAF" w:rsidRDefault="00834D4E" w:rsidP="0007219D">
            <w:pPr>
              <w:spacing w:after="0" w:line="240" w:lineRule="auto"/>
              <w:ind w:right="93"/>
              <w:jc w:val="both"/>
              <w:rPr>
                <w:rFonts w:ascii="Times New Roman" w:eastAsia="Times New Roman" w:hAnsi="Times New Roman"/>
                <w:lang w:eastAsia="ru-RU"/>
              </w:rPr>
            </w:pPr>
            <w:r w:rsidRPr="00712BAF">
              <w:rPr>
                <w:rFonts w:ascii="Times New Roman" w:eastAsia="Times New Roman" w:hAnsi="Times New Roman"/>
                <w:lang w:eastAsia="ru-RU"/>
              </w:rPr>
              <w:t xml:space="preserve">Строк </w:t>
            </w:r>
            <w:proofErr w:type="spellStart"/>
            <w:r w:rsidRPr="00712BAF">
              <w:rPr>
                <w:rFonts w:ascii="Times New Roman" w:eastAsia="Times New Roman" w:hAnsi="Times New Roman"/>
                <w:lang w:eastAsia="ru-RU"/>
              </w:rPr>
              <w:t>розгляду</w:t>
            </w:r>
            <w:proofErr w:type="spellEnd"/>
            <w:r w:rsidR="0004210D" w:rsidRPr="00712BAF">
              <w:rPr>
                <w:rFonts w:ascii="Times New Roman" w:eastAsia="Times New Roman" w:hAnsi="Times New Roman"/>
                <w:lang w:val="uk-UA" w:eastAsia="ru-RU"/>
              </w:rPr>
              <w:t xml:space="preserve"> </w:t>
            </w:r>
            <w:proofErr w:type="spellStart"/>
            <w:r w:rsidRPr="00712BAF">
              <w:rPr>
                <w:rFonts w:ascii="Times New Roman" w:eastAsia="Times New Roman" w:hAnsi="Times New Roman"/>
                <w:lang w:eastAsia="ru-RU"/>
              </w:rPr>
              <w:t>найбільш</w:t>
            </w:r>
            <w:proofErr w:type="spellEnd"/>
            <w:r w:rsidR="0004210D" w:rsidRPr="00712BAF">
              <w:rPr>
                <w:rFonts w:ascii="Times New Roman" w:eastAsia="Times New Roman" w:hAnsi="Times New Roman"/>
                <w:lang w:val="uk-UA" w:eastAsia="ru-RU"/>
              </w:rPr>
              <w:t xml:space="preserve"> </w:t>
            </w:r>
            <w:proofErr w:type="spellStart"/>
            <w:r w:rsidRPr="00712BAF">
              <w:rPr>
                <w:rFonts w:ascii="Times New Roman" w:eastAsia="Times New Roman" w:hAnsi="Times New Roman"/>
                <w:lang w:eastAsia="ru-RU"/>
              </w:rPr>
              <w:t>економічно</w:t>
            </w:r>
            <w:proofErr w:type="spellEnd"/>
            <w:r w:rsidR="0004210D" w:rsidRPr="00712BAF">
              <w:rPr>
                <w:rFonts w:ascii="Times New Roman" w:eastAsia="Times New Roman" w:hAnsi="Times New Roman"/>
                <w:lang w:val="uk-UA" w:eastAsia="ru-RU"/>
              </w:rPr>
              <w:t xml:space="preserve"> </w:t>
            </w:r>
            <w:proofErr w:type="spellStart"/>
            <w:r w:rsidRPr="00712BAF">
              <w:rPr>
                <w:rFonts w:ascii="Times New Roman" w:eastAsia="Times New Roman" w:hAnsi="Times New Roman"/>
                <w:lang w:eastAsia="ru-RU"/>
              </w:rPr>
              <w:t>вигідної</w:t>
            </w:r>
            <w:proofErr w:type="spellEnd"/>
            <w:r w:rsidR="0004210D" w:rsidRPr="00712BAF">
              <w:rPr>
                <w:rFonts w:ascii="Times New Roman" w:eastAsia="Times New Roman" w:hAnsi="Times New Roman"/>
                <w:lang w:val="uk-UA" w:eastAsia="ru-RU"/>
              </w:rPr>
              <w:t xml:space="preserve"> </w:t>
            </w:r>
            <w:proofErr w:type="spellStart"/>
            <w:r w:rsidRPr="00712BAF">
              <w:rPr>
                <w:rFonts w:ascii="Times New Roman" w:eastAsia="Times New Roman" w:hAnsi="Times New Roman"/>
                <w:lang w:eastAsia="ru-RU"/>
              </w:rPr>
              <w:t>тендерної</w:t>
            </w:r>
            <w:proofErr w:type="spellEnd"/>
            <w:r w:rsidR="0004210D" w:rsidRPr="00712BAF">
              <w:rPr>
                <w:rFonts w:ascii="Times New Roman" w:eastAsia="Times New Roman" w:hAnsi="Times New Roman"/>
                <w:lang w:val="uk-UA" w:eastAsia="ru-RU"/>
              </w:rPr>
              <w:t xml:space="preserve"> </w:t>
            </w:r>
            <w:proofErr w:type="spellStart"/>
            <w:r w:rsidRPr="00712BAF">
              <w:rPr>
                <w:rFonts w:ascii="Times New Roman" w:eastAsia="Times New Roman" w:hAnsi="Times New Roman"/>
                <w:lang w:eastAsia="ru-RU"/>
              </w:rPr>
              <w:t>пропозиції</w:t>
            </w:r>
            <w:proofErr w:type="spellEnd"/>
            <w:r w:rsidRPr="00712BAF">
              <w:rPr>
                <w:rFonts w:ascii="Times New Roman" w:eastAsia="Times New Roman" w:hAnsi="Times New Roman"/>
                <w:lang w:eastAsia="ru-RU"/>
              </w:rPr>
              <w:t xml:space="preserve"> не повинен </w:t>
            </w:r>
            <w:proofErr w:type="spellStart"/>
            <w:r w:rsidRPr="00712BAF">
              <w:rPr>
                <w:rFonts w:ascii="Times New Roman" w:eastAsia="Times New Roman" w:hAnsi="Times New Roman"/>
                <w:lang w:eastAsia="ru-RU"/>
              </w:rPr>
              <w:t>перевищувати</w:t>
            </w:r>
            <w:proofErr w:type="spellEnd"/>
            <w:r w:rsidR="0004210D" w:rsidRPr="00712BAF">
              <w:rPr>
                <w:rFonts w:ascii="Times New Roman" w:eastAsia="Times New Roman" w:hAnsi="Times New Roman"/>
                <w:lang w:val="uk-UA" w:eastAsia="ru-RU"/>
              </w:rPr>
              <w:t xml:space="preserve"> </w:t>
            </w:r>
            <w:proofErr w:type="spellStart"/>
            <w:proofErr w:type="gramStart"/>
            <w:r w:rsidRPr="00712BAF">
              <w:rPr>
                <w:rFonts w:ascii="Times New Roman" w:eastAsia="Times New Roman" w:hAnsi="Times New Roman"/>
                <w:lang w:eastAsia="ru-RU"/>
              </w:rPr>
              <w:t>п’яти</w:t>
            </w:r>
            <w:proofErr w:type="spellEnd"/>
            <w:proofErr w:type="gramEnd"/>
            <w:r w:rsidR="0004210D" w:rsidRPr="00712BAF">
              <w:rPr>
                <w:rFonts w:ascii="Times New Roman" w:eastAsia="Times New Roman" w:hAnsi="Times New Roman"/>
                <w:lang w:val="uk-UA" w:eastAsia="ru-RU"/>
              </w:rPr>
              <w:t xml:space="preserve"> </w:t>
            </w:r>
            <w:proofErr w:type="spellStart"/>
            <w:r w:rsidRPr="00712BAF">
              <w:rPr>
                <w:rFonts w:ascii="Times New Roman" w:eastAsia="Times New Roman" w:hAnsi="Times New Roman"/>
                <w:lang w:eastAsia="ru-RU"/>
              </w:rPr>
              <w:t>робочих</w:t>
            </w:r>
            <w:proofErr w:type="spellEnd"/>
            <w:r w:rsidR="0004210D" w:rsidRPr="00712BAF">
              <w:rPr>
                <w:rFonts w:ascii="Times New Roman" w:eastAsia="Times New Roman" w:hAnsi="Times New Roman"/>
                <w:lang w:val="uk-UA" w:eastAsia="ru-RU"/>
              </w:rPr>
              <w:t xml:space="preserve"> </w:t>
            </w:r>
            <w:proofErr w:type="spellStart"/>
            <w:r w:rsidRPr="00712BAF">
              <w:rPr>
                <w:rFonts w:ascii="Times New Roman" w:eastAsia="Times New Roman" w:hAnsi="Times New Roman"/>
                <w:lang w:eastAsia="ru-RU"/>
              </w:rPr>
              <w:t>днів</w:t>
            </w:r>
            <w:proofErr w:type="spellEnd"/>
            <w:r w:rsidRPr="00712BAF">
              <w:rPr>
                <w:rFonts w:ascii="Times New Roman" w:eastAsia="Times New Roman" w:hAnsi="Times New Roman"/>
                <w:lang w:eastAsia="ru-RU"/>
              </w:rPr>
              <w:t xml:space="preserve"> </w:t>
            </w:r>
            <w:proofErr w:type="spellStart"/>
            <w:r w:rsidRPr="00712BAF">
              <w:rPr>
                <w:rFonts w:ascii="Times New Roman" w:eastAsia="Times New Roman" w:hAnsi="Times New Roman"/>
                <w:lang w:eastAsia="ru-RU"/>
              </w:rPr>
              <w:t>з</w:t>
            </w:r>
            <w:proofErr w:type="spellEnd"/>
            <w:r w:rsidRPr="00712BAF">
              <w:rPr>
                <w:rFonts w:ascii="Times New Roman" w:eastAsia="Times New Roman" w:hAnsi="Times New Roman"/>
                <w:lang w:eastAsia="ru-RU"/>
              </w:rPr>
              <w:t xml:space="preserve"> дня </w:t>
            </w:r>
            <w:proofErr w:type="spellStart"/>
            <w:r w:rsidRPr="00712BAF">
              <w:rPr>
                <w:rFonts w:ascii="Times New Roman" w:eastAsia="Times New Roman" w:hAnsi="Times New Roman"/>
                <w:lang w:eastAsia="ru-RU"/>
              </w:rPr>
              <w:t>визначення</w:t>
            </w:r>
            <w:proofErr w:type="spellEnd"/>
            <w:r w:rsidR="0004210D" w:rsidRPr="00712BAF">
              <w:rPr>
                <w:rFonts w:ascii="Times New Roman" w:eastAsia="Times New Roman" w:hAnsi="Times New Roman"/>
                <w:lang w:val="uk-UA" w:eastAsia="ru-RU"/>
              </w:rPr>
              <w:t xml:space="preserve"> </w:t>
            </w:r>
            <w:proofErr w:type="spellStart"/>
            <w:r w:rsidRPr="00712BAF">
              <w:rPr>
                <w:rFonts w:ascii="Times New Roman" w:eastAsia="Times New Roman" w:hAnsi="Times New Roman"/>
                <w:lang w:eastAsia="ru-RU"/>
              </w:rPr>
              <w:t>її</w:t>
            </w:r>
            <w:proofErr w:type="spellEnd"/>
            <w:r w:rsidR="0004210D" w:rsidRPr="00712BAF">
              <w:rPr>
                <w:rFonts w:ascii="Times New Roman" w:eastAsia="Times New Roman" w:hAnsi="Times New Roman"/>
                <w:lang w:val="uk-UA" w:eastAsia="ru-RU"/>
              </w:rPr>
              <w:t xml:space="preserve"> </w:t>
            </w:r>
            <w:proofErr w:type="spellStart"/>
            <w:r w:rsidRPr="00712BAF">
              <w:rPr>
                <w:rFonts w:ascii="Times New Roman" w:eastAsia="Times New Roman" w:hAnsi="Times New Roman"/>
                <w:lang w:eastAsia="ru-RU"/>
              </w:rPr>
              <w:t>електронною</w:t>
            </w:r>
            <w:proofErr w:type="spellEnd"/>
            <w:r w:rsidRPr="00712BAF">
              <w:rPr>
                <w:rFonts w:ascii="Times New Roman" w:eastAsia="Times New Roman" w:hAnsi="Times New Roman"/>
                <w:lang w:eastAsia="ru-RU"/>
              </w:rPr>
              <w:t xml:space="preserve"> системою </w:t>
            </w:r>
            <w:proofErr w:type="spellStart"/>
            <w:r w:rsidRPr="00712BAF">
              <w:rPr>
                <w:rFonts w:ascii="Times New Roman" w:eastAsia="Times New Roman" w:hAnsi="Times New Roman"/>
                <w:lang w:eastAsia="ru-RU"/>
              </w:rPr>
              <w:t>закупівель</w:t>
            </w:r>
            <w:proofErr w:type="spellEnd"/>
            <w:r w:rsidR="0004210D" w:rsidRPr="00712BAF">
              <w:rPr>
                <w:rFonts w:ascii="Times New Roman" w:eastAsia="Times New Roman" w:hAnsi="Times New Roman"/>
                <w:lang w:val="uk-UA" w:eastAsia="ru-RU"/>
              </w:rPr>
              <w:t xml:space="preserve"> </w:t>
            </w:r>
            <w:proofErr w:type="spellStart"/>
            <w:r w:rsidRPr="00712BAF">
              <w:rPr>
                <w:rFonts w:ascii="Times New Roman" w:eastAsia="Times New Roman" w:hAnsi="Times New Roman"/>
                <w:lang w:eastAsia="ru-RU"/>
              </w:rPr>
              <w:t>найбільш</w:t>
            </w:r>
            <w:proofErr w:type="spellEnd"/>
            <w:r w:rsidR="0004210D" w:rsidRPr="00712BAF">
              <w:rPr>
                <w:rFonts w:ascii="Times New Roman" w:eastAsia="Times New Roman" w:hAnsi="Times New Roman"/>
                <w:lang w:val="uk-UA" w:eastAsia="ru-RU"/>
              </w:rPr>
              <w:t xml:space="preserve"> </w:t>
            </w:r>
            <w:proofErr w:type="spellStart"/>
            <w:r w:rsidRPr="00712BAF">
              <w:rPr>
                <w:rFonts w:ascii="Times New Roman" w:eastAsia="Times New Roman" w:hAnsi="Times New Roman"/>
                <w:lang w:eastAsia="ru-RU"/>
              </w:rPr>
              <w:t>економічно</w:t>
            </w:r>
            <w:proofErr w:type="spellEnd"/>
            <w:r w:rsidR="0004210D" w:rsidRPr="00712BAF">
              <w:rPr>
                <w:rFonts w:ascii="Times New Roman" w:eastAsia="Times New Roman" w:hAnsi="Times New Roman"/>
                <w:lang w:val="uk-UA" w:eastAsia="ru-RU"/>
              </w:rPr>
              <w:t xml:space="preserve"> </w:t>
            </w:r>
            <w:proofErr w:type="spellStart"/>
            <w:r w:rsidRPr="00712BAF">
              <w:rPr>
                <w:rFonts w:ascii="Times New Roman" w:eastAsia="Times New Roman" w:hAnsi="Times New Roman"/>
                <w:lang w:eastAsia="ru-RU"/>
              </w:rPr>
              <w:t>вигідною</w:t>
            </w:r>
            <w:proofErr w:type="spellEnd"/>
            <w:r w:rsidRPr="00712BAF">
              <w:rPr>
                <w:rFonts w:ascii="Times New Roman" w:eastAsia="Times New Roman" w:hAnsi="Times New Roman"/>
                <w:lang w:eastAsia="ru-RU"/>
              </w:rPr>
              <w:t xml:space="preserve">. </w:t>
            </w:r>
            <w:proofErr w:type="spellStart"/>
            <w:r w:rsidRPr="00712BAF">
              <w:rPr>
                <w:rFonts w:ascii="Times New Roman" w:eastAsia="Times New Roman" w:hAnsi="Times New Roman"/>
                <w:lang w:eastAsia="ru-RU"/>
              </w:rPr>
              <w:t>Такий</w:t>
            </w:r>
            <w:proofErr w:type="spellEnd"/>
            <w:r w:rsidRPr="00712BAF">
              <w:rPr>
                <w:rFonts w:ascii="Times New Roman" w:eastAsia="Times New Roman" w:hAnsi="Times New Roman"/>
                <w:lang w:eastAsia="ru-RU"/>
              </w:rPr>
              <w:t xml:space="preserve"> строк </w:t>
            </w:r>
            <w:proofErr w:type="spellStart"/>
            <w:r w:rsidRPr="00712BAF">
              <w:rPr>
                <w:rFonts w:ascii="Times New Roman" w:eastAsia="Times New Roman" w:hAnsi="Times New Roman"/>
                <w:lang w:eastAsia="ru-RU"/>
              </w:rPr>
              <w:t>може</w:t>
            </w:r>
            <w:proofErr w:type="spellEnd"/>
            <w:r w:rsidRPr="00712BAF">
              <w:rPr>
                <w:rFonts w:ascii="Times New Roman" w:eastAsia="Times New Roman" w:hAnsi="Times New Roman"/>
                <w:lang w:eastAsia="ru-RU"/>
              </w:rPr>
              <w:t xml:space="preserve"> бути </w:t>
            </w:r>
            <w:proofErr w:type="spellStart"/>
            <w:r w:rsidRPr="00712BAF">
              <w:rPr>
                <w:rFonts w:ascii="Times New Roman" w:eastAsia="Times New Roman" w:hAnsi="Times New Roman"/>
                <w:lang w:eastAsia="ru-RU"/>
              </w:rPr>
              <w:t>аргументовано</w:t>
            </w:r>
            <w:proofErr w:type="spellEnd"/>
            <w:r w:rsidR="0004210D" w:rsidRPr="00712BAF">
              <w:rPr>
                <w:rFonts w:ascii="Times New Roman" w:eastAsia="Times New Roman" w:hAnsi="Times New Roman"/>
                <w:lang w:val="uk-UA" w:eastAsia="ru-RU"/>
              </w:rPr>
              <w:t xml:space="preserve"> </w:t>
            </w:r>
            <w:proofErr w:type="spellStart"/>
            <w:r w:rsidRPr="00712BAF">
              <w:rPr>
                <w:rFonts w:ascii="Times New Roman" w:eastAsia="Times New Roman" w:hAnsi="Times New Roman"/>
                <w:lang w:eastAsia="ru-RU"/>
              </w:rPr>
              <w:t>продовжено</w:t>
            </w:r>
            <w:proofErr w:type="spellEnd"/>
            <w:r w:rsidR="0004210D" w:rsidRPr="00712BAF">
              <w:rPr>
                <w:rFonts w:ascii="Times New Roman" w:eastAsia="Times New Roman" w:hAnsi="Times New Roman"/>
                <w:lang w:val="uk-UA" w:eastAsia="ru-RU"/>
              </w:rPr>
              <w:t xml:space="preserve"> </w:t>
            </w:r>
            <w:proofErr w:type="spellStart"/>
            <w:r w:rsidRPr="00712BAF">
              <w:rPr>
                <w:rFonts w:ascii="Times New Roman" w:eastAsia="Times New Roman" w:hAnsi="Times New Roman"/>
                <w:lang w:eastAsia="ru-RU"/>
              </w:rPr>
              <w:t>замовником</w:t>
            </w:r>
            <w:proofErr w:type="spellEnd"/>
            <w:r w:rsidRPr="00712BAF">
              <w:rPr>
                <w:rFonts w:ascii="Times New Roman" w:eastAsia="Times New Roman" w:hAnsi="Times New Roman"/>
                <w:lang w:eastAsia="ru-RU"/>
              </w:rPr>
              <w:t xml:space="preserve"> до 20 </w:t>
            </w:r>
            <w:proofErr w:type="spellStart"/>
            <w:r w:rsidRPr="00712BAF">
              <w:rPr>
                <w:rFonts w:ascii="Times New Roman" w:eastAsia="Times New Roman" w:hAnsi="Times New Roman"/>
                <w:lang w:eastAsia="ru-RU"/>
              </w:rPr>
              <w:t>робочих</w:t>
            </w:r>
            <w:proofErr w:type="spellEnd"/>
            <w:r w:rsidR="0004210D" w:rsidRPr="00712BAF">
              <w:rPr>
                <w:rFonts w:ascii="Times New Roman" w:eastAsia="Times New Roman" w:hAnsi="Times New Roman"/>
                <w:lang w:val="uk-UA" w:eastAsia="ru-RU"/>
              </w:rPr>
              <w:t xml:space="preserve"> </w:t>
            </w:r>
            <w:proofErr w:type="spellStart"/>
            <w:r w:rsidRPr="00712BAF">
              <w:rPr>
                <w:rFonts w:ascii="Times New Roman" w:eastAsia="Times New Roman" w:hAnsi="Times New Roman"/>
                <w:lang w:eastAsia="ru-RU"/>
              </w:rPr>
              <w:t>днів</w:t>
            </w:r>
            <w:proofErr w:type="spellEnd"/>
            <w:r w:rsidRPr="00712BAF">
              <w:rPr>
                <w:rFonts w:ascii="Times New Roman" w:eastAsia="Times New Roman" w:hAnsi="Times New Roman"/>
                <w:lang w:eastAsia="ru-RU"/>
              </w:rPr>
              <w:t xml:space="preserve">. У </w:t>
            </w:r>
            <w:proofErr w:type="spellStart"/>
            <w:r w:rsidRPr="00712BAF">
              <w:rPr>
                <w:rFonts w:ascii="Times New Roman" w:eastAsia="Times New Roman" w:hAnsi="Times New Roman"/>
                <w:lang w:eastAsia="ru-RU"/>
              </w:rPr>
              <w:t>разі</w:t>
            </w:r>
            <w:proofErr w:type="spellEnd"/>
            <w:r w:rsidR="0004210D" w:rsidRPr="00712BAF">
              <w:rPr>
                <w:rFonts w:ascii="Times New Roman" w:eastAsia="Times New Roman" w:hAnsi="Times New Roman"/>
                <w:lang w:val="uk-UA" w:eastAsia="ru-RU"/>
              </w:rPr>
              <w:t xml:space="preserve"> </w:t>
            </w:r>
            <w:proofErr w:type="spellStart"/>
            <w:r w:rsidRPr="00712BAF">
              <w:rPr>
                <w:rFonts w:ascii="Times New Roman" w:eastAsia="Times New Roman" w:hAnsi="Times New Roman"/>
                <w:lang w:eastAsia="ru-RU"/>
              </w:rPr>
              <w:t>продовження</w:t>
            </w:r>
            <w:proofErr w:type="spellEnd"/>
            <w:r w:rsidRPr="00712BAF">
              <w:rPr>
                <w:rFonts w:ascii="Times New Roman" w:eastAsia="Times New Roman" w:hAnsi="Times New Roman"/>
                <w:lang w:eastAsia="ru-RU"/>
              </w:rPr>
              <w:t xml:space="preserve"> строку </w:t>
            </w:r>
            <w:proofErr w:type="spellStart"/>
            <w:r w:rsidRPr="00712BAF">
              <w:rPr>
                <w:rFonts w:ascii="Times New Roman" w:eastAsia="Times New Roman" w:hAnsi="Times New Roman"/>
                <w:lang w:eastAsia="ru-RU"/>
              </w:rPr>
              <w:t>замовник</w:t>
            </w:r>
            <w:proofErr w:type="spellEnd"/>
            <w:r w:rsidR="0004210D" w:rsidRPr="00712BAF">
              <w:rPr>
                <w:rFonts w:ascii="Times New Roman" w:eastAsia="Times New Roman" w:hAnsi="Times New Roman"/>
                <w:lang w:val="uk-UA" w:eastAsia="ru-RU"/>
              </w:rPr>
              <w:t xml:space="preserve"> </w:t>
            </w:r>
            <w:proofErr w:type="spellStart"/>
            <w:r w:rsidRPr="00712BAF">
              <w:rPr>
                <w:rFonts w:ascii="Times New Roman" w:eastAsia="Times New Roman" w:hAnsi="Times New Roman"/>
                <w:lang w:eastAsia="ru-RU"/>
              </w:rPr>
              <w:t>оприлюднює</w:t>
            </w:r>
            <w:proofErr w:type="spellEnd"/>
            <w:r w:rsidR="0004210D" w:rsidRPr="00712BAF">
              <w:rPr>
                <w:rFonts w:ascii="Times New Roman" w:eastAsia="Times New Roman" w:hAnsi="Times New Roman"/>
                <w:lang w:val="uk-UA" w:eastAsia="ru-RU"/>
              </w:rPr>
              <w:t xml:space="preserve"> </w:t>
            </w:r>
            <w:proofErr w:type="spellStart"/>
            <w:r w:rsidRPr="00712BAF">
              <w:rPr>
                <w:rFonts w:ascii="Times New Roman" w:eastAsia="Times New Roman" w:hAnsi="Times New Roman"/>
                <w:lang w:eastAsia="ru-RU"/>
              </w:rPr>
              <w:t>повідомлення</w:t>
            </w:r>
            <w:proofErr w:type="spellEnd"/>
            <w:r w:rsidRPr="00712BAF">
              <w:rPr>
                <w:rFonts w:ascii="Times New Roman" w:eastAsia="Times New Roman" w:hAnsi="Times New Roman"/>
                <w:lang w:eastAsia="ru-RU"/>
              </w:rPr>
              <w:t xml:space="preserve"> в </w:t>
            </w:r>
            <w:proofErr w:type="spellStart"/>
            <w:r w:rsidRPr="00712BAF">
              <w:rPr>
                <w:rFonts w:ascii="Times New Roman" w:eastAsia="Times New Roman" w:hAnsi="Times New Roman"/>
                <w:lang w:eastAsia="ru-RU"/>
              </w:rPr>
              <w:t>електронній</w:t>
            </w:r>
            <w:proofErr w:type="spellEnd"/>
            <w:r w:rsidR="0004210D" w:rsidRPr="00712BAF">
              <w:rPr>
                <w:rFonts w:ascii="Times New Roman" w:eastAsia="Times New Roman" w:hAnsi="Times New Roman"/>
                <w:lang w:val="uk-UA" w:eastAsia="ru-RU"/>
              </w:rPr>
              <w:t xml:space="preserve"> </w:t>
            </w:r>
            <w:proofErr w:type="spellStart"/>
            <w:r w:rsidRPr="00712BAF">
              <w:rPr>
                <w:rFonts w:ascii="Times New Roman" w:eastAsia="Times New Roman" w:hAnsi="Times New Roman"/>
                <w:lang w:eastAsia="ru-RU"/>
              </w:rPr>
              <w:t>системі</w:t>
            </w:r>
            <w:proofErr w:type="spellEnd"/>
            <w:r w:rsidR="0004210D" w:rsidRPr="00712BAF">
              <w:rPr>
                <w:rFonts w:ascii="Times New Roman" w:eastAsia="Times New Roman" w:hAnsi="Times New Roman"/>
                <w:lang w:val="uk-UA" w:eastAsia="ru-RU"/>
              </w:rPr>
              <w:t xml:space="preserve"> </w:t>
            </w:r>
            <w:proofErr w:type="spellStart"/>
            <w:r w:rsidRPr="00712BAF">
              <w:rPr>
                <w:rFonts w:ascii="Times New Roman" w:eastAsia="Times New Roman" w:hAnsi="Times New Roman"/>
                <w:lang w:eastAsia="ru-RU"/>
              </w:rPr>
              <w:t>закупівель</w:t>
            </w:r>
            <w:proofErr w:type="spellEnd"/>
            <w:r w:rsidR="0004210D" w:rsidRPr="00712BAF">
              <w:rPr>
                <w:rFonts w:ascii="Times New Roman" w:eastAsia="Times New Roman" w:hAnsi="Times New Roman"/>
                <w:lang w:val="uk-UA" w:eastAsia="ru-RU"/>
              </w:rPr>
              <w:t xml:space="preserve"> </w:t>
            </w:r>
            <w:proofErr w:type="spellStart"/>
            <w:r w:rsidRPr="00712BAF">
              <w:rPr>
                <w:rFonts w:ascii="Times New Roman" w:eastAsia="Times New Roman" w:hAnsi="Times New Roman"/>
                <w:lang w:eastAsia="ru-RU"/>
              </w:rPr>
              <w:t>протягом</w:t>
            </w:r>
            <w:proofErr w:type="spellEnd"/>
            <w:r w:rsidRPr="00712BAF">
              <w:rPr>
                <w:rFonts w:ascii="Times New Roman" w:eastAsia="Times New Roman" w:hAnsi="Times New Roman"/>
                <w:lang w:eastAsia="ru-RU"/>
              </w:rPr>
              <w:t xml:space="preserve"> одного дня </w:t>
            </w:r>
            <w:proofErr w:type="spellStart"/>
            <w:r w:rsidRPr="00712BAF">
              <w:rPr>
                <w:rFonts w:ascii="Times New Roman" w:eastAsia="Times New Roman" w:hAnsi="Times New Roman"/>
                <w:lang w:eastAsia="ru-RU"/>
              </w:rPr>
              <w:t>з</w:t>
            </w:r>
            <w:proofErr w:type="spellEnd"/>
            <w:r w:rsidRPr="00712BAF">
              <w:rPr>
                <w:rFonts w:ascii="Times New Roman" w:eastAsia="Times New Roman" w:hAnsi="Times New Roman"/>
                <w:lang w:eastAsia="ru-RU"/>
              </w:rPr>
              <w:t xml:space="preserve"> дня </w:t>
            </w:r>
            <w:proofErr w:type="spellStart"/>
            <w:r w:rsidRPr="00712BAF">
              <w:rPr>
                <w:rFonts w:ascii="Times New Roman" w:eastAsia="Times New Roman" w:hAnsi="Times New Roman"/>
                <w:lang w:eastAsia="ru-RU"/>
              </w:rPr>
              <w:t>прийняття</w:t>
            </w:r>
            <w:proofErr w:type="spellEnd"/>
            <w:r w:rsidR="0004210D" w:rsidRPr="00712BAF">
              <w:rPr>
                <w:rFonts w:ascii="Times New Roman" w:eastAsia="Times New Roman" w:hAnsi="Times New Roman"/>
                <w:lang w:val="uk-UA" w:eastAsia="ru-RU"/>
              </w:rPr>
              <w:t xml:space="preserve"> </w:t>
            </w:r>
            <w:proofErr w:type="spellStart"/>
            <w:r w:rsidRPr="00712BAF">
              <w:rPr>
                <w:rFonts w:ascii="Times New Roman" w:eastAsia="Times New Roman" w:hAnsi="Times New Roman"/>
                <w:lang w:eastAsia="ru-RU"/>
              </w:rPr>
              <w:t>відповідного</w:t>
            </w:r>
            <w:proofErr w:type="spellEnd"/>
            <w:r w:rsidR="0004210D" w:rsidRPr="00712BAF">
              <w:rPr>
                <w:rFonts w:ascii="Times New Roman" w:eastAsia="Times New Roman" w:hAnsi="Times New Roman"/>
                <w:lang w:val="uk-UA" w:eastAsia="ru-RU"/>
              </w:rPr>
              <w:t xml:space="preserve"> </w:t>
            </w:r>
            <w:proofErr w:type="spellStart"/>
            <w:proofErr w:type="gramStart"/>
            <w:r w:rsidRPr="00712BAF">
              <w:rPr>
                <w:rFonts w:ascii="Times New Roman" w:eastAsia="Times New Roman" w:hAnsi="Times New Roman"/>
                <w:lang w:eastAsia="ru-RU"/>
              </w:rPr>
              <w:t>р</w:t>
            </w:r>
            <w:proofErr w:type="gramEnd"/>
            <w:r w:rsidRPr="00712BAF">
              <w:rPr>
                <w:rFonts w:ascii="Times New Roman" w:eastAsia="Times New Roman" w:hAnsi="Times New Roman"/>
                <w:lang w:eastAsia="ru-RU"/>
              </w:rPr>
              <w:t>ішення</w:t>
            </w:r>
            <w:proofErr w:type="spellEnd"/>
            <w:r w:rsidRPr="00712BAF">
              <w:rPr>
                <w:rFonts w:ascii="Times New Roman" w:eastAsia="Times New Roman" w:hAnsi="Times New Roman"/>
                <w:lang w:eastAsia="ru-RU"/>
              </w:rPr>
              <w:t>.</w:t>
            </w:r>
          </w:p>
          <w:p w:rsidR="00B40111" w:rsidRPr="00351988" w:rsidRDefault="00834D4E" w:rsidP="0007219D">
            <w:pPr>
              <w:spacing w:after="0" w:line="240" w:lineRule="auto"/>
              <w:ind w:right="93"/>
              <w:jc w:val="both"/>
              <w:rPr>
                <w:rFonts w:ascii="Times New Roman" w:eastAsia="Times New Roman" w:hAnsi="Times New Roman"/>
                <w:lang w:eastAsia="ru-RU"/>
              </w:rPr>
            </w:pPr>
            <w:proofErr w:type="spellStart"/>
            <w:r w:rsidRPr="00712BAF">
              <w:rPr>
                <w:rFonts w:ascii="Times New Roman" w:eastAsia="Times New Roman" w:hAnsi="Times New Roman"/>
                <w:lang w:eastAsia="ru-RU"/>
              </w:rPr>
              <w:t>Замовник</w:t>
            </w:r>
            <w:proofErr w:type="spellEnd"/>
            <w:r w:rsidRPr="00712BAF">
              <w:rPr>
                <w:rFonts w:ascii="Times New Roman" w:eastAsia="Times New Roman" w:hAnsi="Times New Roman"/>
                <w:lang w:eastAsia="ru-RU"/>
              </w:rPr>
              <w:t xml:space="preserve"> та </w:t>
            </w:r>
            <w:proofErr w:type="spellStart"/>
            <w:r w:rsidRPr="00712BAF">
              <w:rPr>
                <w:rFonts w:ascii="Times New Roman" w:eastAsia="Times New Roman" w:hAnsi="Times New Roman"/>
                <w:lang w:eastAsia="ru-RU"/>
              </w:rPr>
              <w:t>учасники</w:t>
            </w:r>
            <w:proofErr w:type="spellEnd"/>
            <w:r w:rsidR="005004D0" w:rsidRPr="00712BAF">
              <w:rPr>
                <w:rFonts w:ascii="Times New Roman" w:eastAsia="Times New Roman" w:hAnsi="Times New Roman"/>
                <w:lang w:val="uk-UA" w:eastAsia="ru-RU"/>
              </w:rPr>
              <w:t xml:space="preserve"> </w:t>
            </w:r>
            <w:proofErr w:type="spellStart"/>
            <w:r w:rsidRPr="00712BAF">
              <w:rPr>
                <w:rFonts w:ascii="Times New Roman" w:eastAsia="Times New Roman" w:hAnsi="Times New Roman"/>
                <w:lang w:eastAsia="ru-RU"/>
              </w:rPr>
              <w:t>процедури</w:t>
            </w:r>
            <w:proofErr w:type="spellEnd"/>
            <w:r w:rsidRPr="00712BAF">
              <w:rPr>
                <w:rFonts w:ascii="Times New Roman" w:eastAsia="Times New Roman" w:hAnsi="Times New Roman"/>
                <w:lang w:eastAsia="ru-RU"/>
              </w:rPr>
              <w:t xml:space="preserve"> </w:t>
            </w:r>
            <w:proofErr w:type="spellStart"/>
            <w:r w:rsidRPr="00712BAF">
              <w:rPr>
                <w:rFonts w:ascii="Times New Roman" w:eastAsia="Times New Roman" w:hAnsi="Times New Roman"/>
                <w:lang w:eastAsia="ru-RU"/>
              </w:rPr>
              <w:t>закупі</w:t>
            </w:r>
            <w:proofErr w:type="gramStart"/>
            <w:r w:rsidRPr="00712BAF">
              <w:rPr>
                <w:rFonts w:ascii="Times New Roman" w:eastAsia="Times New Roman" w:hAnsi="Times New Roman"/>
                <w:lang w:eastAsia="ru-RU"/>
              </w:rPr>
              <w:t>вл</w:t>
            </w:r>
            <w:proofErr w:type="gramEnd"/>
            <w:r w:rsidRPr="00712BAF">
              <w:rPr>
                <w:rFonts w:ascii="Times New Roman" w:eastAsia="Times New Roman" w:hAnsi="Times New Roman"/>
                <w:lang w:eastAsia="ru-RU"/>
              </w:rPr>
              <w:t>і</w:t>
            </w:r>
            <w:proofErr w:type="spellEnd"/>
            <w:r w:rsidRPr="00712BAF">
              <w:rPr>
                <w:rFonts w:ascii="Times New Roman" w:eastAsia="Times New Roman" w:hAnsi="Times New Roman"/>
                <w:lang w:eastAsia="ru-RU"/>
              </w:rPr>
              <w:t xml:space="preserve"> не </w:t>
            </w:r>
            <w:proofErr w:type="spellStart"/>
            <w:r w:rsidRPr="00712BAF">
              <w:rPr>
                <w:rFonts w:ascii="Times New Roman" w:eastAsia="Times New Roman" w:hAnsi="Times New Roman"/>
                <w:lang w:eastAsia="ru-RU"/>
              </w:rPr>
              <w:t>можуть</w:t>
            </w:r>
            <w:proofErr w:type="spellEnd"/>
            <w:r w:rsidR="005004D0" w:rsidRPr="00712BAF">
              <w:rPr>
                <w:rFonts w:ascii="Times New Roman" w:eastAsia="Times New Roman" w:hAnsi="Times New Roman"/>
                <w:lang w:val="uk-UA" w:eastAsia="ru-RU"/>
              </w:rPr>
              <w:t xml:space="preserve"> </w:t>
            </w:r>
            <w:proofErr w:type="spellStart"/>
            <w:r w:rsidRPr="00712BAF">
              <w:rPr>
                <w:rFonts w:ascii="Times New Roman" w:eastAsia="Times New Roman" w:hAnsi="Times New Roman"/>
                <w:lang w:eastAsia="ru-RU"/>
              </w:rPr>
              <w:t>ініціювати</w:t>
            </w:r>
            <w:proofErr w:type="spellEnd"/>
            <w:r w:rsidRPr="00712BAF">
              <w:rPr>
                <w:rFonts w:ascii="Times New Roman" w:eastAsia="Times New Roman" w:hAnsi="Times New Roman"/>
                <w:lang w:eastAsia="ru-RU"/>
              </w:rPr>
              <w:t xml:space="preserve"> </w:t>
            </w:r>
            <w:proofErr w:type="spellStart"/>
            <w:r w:rsidRPr="00712BAF">
              <w:rPr>
                <w:rFonts w:ascii="Times New Roman" w:eastAsia="Times New Roman" w:hAnsi="Times New Roman"/>
                <w:lang w:eastAsia="ru-RU"/>
              </w:rPr>
              <w:t>будь-які</w:t>
            </w:r>
            <w:proofErr w:type="spellEnd"/>
            <w:r w:rsidRPr="00712BAF">
              <w:rPr>
                <w:rFonts w:ascii="Times New Roman" w:eastAsia="Times New Roman" w:hAnsi="Times New Roman"/>
                <w:lang w:eastAsia="ru-RU"/>
              </w:rPr>
              <w:t xml:space="preserve"> переговори </w:t>
            </w:r>
            <w:proofErr w:type="spellStart"/>
            <w:r w:rsidRPr="00712BAF">
              <w:rPr>
                <w:rFonts w:ascii="Times New Roman" w:eastAsia="Times New Roman" w:hAnsi="Times New Roman"/>
                <w:lang w:eastAsia="ru-RU"/>
              </w:rPr>
              <w:t>з</w:t>
            </w:r>
            <w:proofErr w:type="spellEnd"/>
            <w:r w:rsidRPr="00712BAF">
              <w:rPr>
                <w:rFonts w:ascii="Times New Roman" w:eastAsia="Times New Roman" w:hAnsi="Times New Roman"/>
                <w:lang w:eastAsia="ru-RU"/>
              </w:rPr>
              <w:t xml:space="preserve"> </w:t>
            </w:r>
            <w:proofErr w:type="spellStart"/>
            <w:r w:rsidRPr="00712BAF">
              <w:rPr>
                <w:rFonts w:ascii="Times New Roman" w:eastAsia="Times New Roman" w:hAnsi="Times New Roman"/>
                <w:lang w:eastAsia="ru-RU"/>
              </w:rPr>
              <w:t>питань</w:t>
            </w:r>
            <w:proofErr w:type="spellEnd"/>
            <w:r w:rsidR="005004D0" w:rsidRPr="00712BAF">
              <w:rPr>
                <w:rFonts w:ascii="Times New Roman" w:eastAsia="Times New Roman" w:hAnsi="Times New Roman"/>
                <w:lang w:val="uk-UA" w:eastAsia="ru-RU"/>
              </w:rPr>
              <w:t xml:space="preserve"> </w:t>
            </w:r>
            <w:proofErr w:type="spellStart"/>
            <w:r w:rsidRPr="00712BAF">
              <w:rPr>
                <w:rFonts w:ascii="Times New Roman" w:eastAsia="Times New Roman" w:hAnsi="Times New Roman"/>
                <w:lang w:eastAsia="ru-RU"/>
              </w:rPr>
              <w:t>внесення</w:t>
            </w:r>
            <w:proofErr w:type="spellEnd"/>
            <w:r w:rsidR="005004D0" w:rsidRPr="00712BAF">
              <w:rPr>
                <w:rFonts w:ascii="Times New Roman" w:eastAsia="Times New Roman" w:hAnsi="Times New Roman"/>
                <w:lang w:val="uk-UA" w:eastAsia="ru-RU"/>
              </w:rPr>
              <w:t xml:space="preserve"> </w:t>
            </w:r>
            <w:proofErr w:type="spellStart"/>
            <w:r w:rsidRPr="00712BAF">
              <w:rPr>
                <w:rFonts w:ascii="Times New Roman" w:eastAsia="Times New Roman" w:hAnsi="Times New Roman"/>
                <w:lang w:eastAsia="ru-RU"/>
              </w:rPr>
              <w:t>змін</w:t>
            </w:r>
            <w:proofErr w:type="spellEnd"/>
            <w:r w:rsidRPr="00712BAF">
              <w:rPr>
                <w:rFonts w:ascii="Times New Roman" w:eastAsia="Times New Roman" w:hAnsi="Times New Roman"/>
                <w:lang w:eastAsia="ru-RU"/>
              </w:rPr>
              <w:t xml:space="preserve"> до </w:t>
            </w:r>
            <w:proofErr w:type="spellStart"/>
            <w:r w:rsidRPr="00712BAF">
              <w:rPr>
                <w:rFonts w:ascii="Times New Roman" w:eastAsia="Times New Roman" w:hAnsi="Times New Roman"/>
                <w:lang w:eastAsia="ru-RU"/>
              </w:rPr>
              <w:t>змісту</w:t>
            </w:r>
            <w:proofErr w:type="spellEnd"/>
            <w:r w:rsidR="005004D0" w:rsidRPr="00712BAF">
              <w:rPr>
                <w:rFonts w:ascii="Times New Roman" w:eastAsia="Times New Roman" w:hAnsi="Times New Roman"/>
                <w:lang w:val="uk-UA" w:eastAsia="ru-RU"/>
              </w:rPr>
              <w:t xml:space="preserve"> </w:t>
            </w:r>
            <w:proofErr w:type="spellStart"/>
            <w:r w:rsidRPr="00712BAF">
              <w:rPr>
                <w:rFonts w:ascii="Times New Roman" w:eastAsia="Times New Roman" w:hAnsi="Times New Roman"/>
                <w:lang w:eastAsia="ru-RU"/>
              </w:rPr>
              <w:t>або</w:t>
            </w:r>
            <w:proofErr w:type="spellEnd"/>
            <w:r w:rsidR="005004D0" w:rsidRPr="00712BAF">
              <w:rPr>
                <w:rFonts w:ascii="Times New Roman" w:eastAsia="Times New Roman" w:hAnsi="Times New Roman"/>
                <w:lang w:val="uk-UA" w:eastAsia="ru-RU"/>
              </w:rPr>
              <w:t xml:space="preserve"> </w:t>
            </w:r>
            <w:proofErr w:type="spellStart"/>
            <w:r w:rsidRPr="00712BAF">
              <w:rPr>
                <w:rFonts w:ascii="Times New Roman" w:eastAsia="Times New Roman" w:hAnsi="Times New Roman"/>
                <w:lang w:eastAsia="ru-RU"/>
              </w:rPr>
              <w:t>ціни</w:t>
            </w:r>
            <w:proofErr w:type="spellEnd"/>
            <w:r w:rsidR="005004D0" w:rsidRPr="00712BAF">
              <w:rPr>
                <w:rFonts w:ascii="Times New Roman" w:eastAsia="Times New Roman" w:hAnsi="Times New Roman"/>
                <w:lang w:val="uk-UA" w:eastAsia="ru-RU"/>
              </w:rPr>
              <w:t xml:space="preserve"> </w:t>
            </w:r>
            <w:proofErr w:type="spellStart"/>
            <w:r w:rsidRPr="00712BAF">
              <w:rPr>
                <w:rFonts w:ascii="Times New Roman" w:eastAsia="Times New Roman" w:hAnsi="Times New Roman"/>
                <w:lang w:eastAsia="ru-RU"/>
              </w:rPr>
              <w:t>поданої</w:t>
            </w:r>
            <w:proofErr w:type="spellEnd"/>
            <w:r w:rsidR="005004D0" w:rsidRPr="00712BAF">
              <w:rPr>
                <w:rFonts w:ascii="Times New Roman" w:eastAsia="Times New Roman" w:hAnsi="Times New Roman"/>
                <w:lang w:val="uk-UA" w:eastAsia="ru-RU"/>
              </w:rPr>
              <w:t xml:space="preserve"> </w:t>
            </w:r>
            <w:proofErr w:type="spellStart"/>
            <w:r w:rsidRPr="00712BAF">
              <w:rPr>
                <w:rFonts w:ascii="Times New Roman" w:eastAsia="Times New Roman" w:hAnsi="Times New Roman"/>
                <w:lang w:eastAsia="ru-RU"/>
              </w:rPr>
              <w:t>тендерної</w:t>
            </w:r>
            <w:proofErr w:type="spellEnd"/>
            <w:r w:rsidR="005004D0" w:rsidRPr="00712BAF">
              <w:rPr>
                <w:rFonts w:ascii="Times New Roman" w:eastAsia="Times New Roman" w:hAnsi="Times New Roman"/>
                <w:lang w:val="uk-UA" w:eastAsia="ru-RU"/>
              </w:rPr>
              <w:t xml:space="preserve"> </w:t>
            </w:r>
            <w:proofErr w:type="spellStart"/>
            <w:r w:rsidRPr="00712BAF">
              <w:rPr>
                <w:rFonts w:ascii="Times New Roman" w:eastAsia="Times New Roman" w:hAnsi="Times New Roman"/>
                <w:lang w:eastAsia="ru-RU"/>
              </w:rPr>
              <w:t>пропозиції</w:t>
            </w:r>
            <w:proofErr w:type="spellEnd"/>
            <w:r w:rsidRPr="00712BAF">
              <w:rPr>
                <w:rFonts w:ascii="Times New Roman" w:eastAsia="Times New Roman" w:hAnsi="Times New Roman"/>
                <w:lang w:eastAsia="ru-RU"/>
              </w:rPr>
              <w:t>.</w:t>
            </w:r>
          </w:p>
        </w:tc>
      </w:tr>
      <w:tr w:rsidR="00B413F2" w:rsidRPr="00351988" w:rsidTr="0040443F">
        <w:tc>
          <w:tcPr>
            <w:tcW w:w="5000" w:type="pct"/>
            <w:gridSpan w:val="3"/>
            <w:shd w:val="clear" w:color="auto" w:fill="FFFFFF"/>
            <w:hideMark/>
          </w:tcPr>
          <w:p w:rsidR="00B413F2" w:rsidRPr="00351988" w:rsidRDefault="0007739A" w:rsidP="007A3F54">
            <w:pPr>
              <w:spacing w:after="0" w:line="240" w:lineRule="auto"/>
              <w:jc w:val="center"/>
              <w:rPr>
                <w:rFonts w:ascii="Times New Roman" w:eastAsia="Times New Roman" w:hAnsi="Times New Roman"/>
                <w:b/>
                <w:bCs/>
                <w:lang w:val="uk-UA" w:eastAsia="ru-RU"/>
              </w:rPr>
            </w:pPr>
            <w:r w:rsidRPr="00351988">
              <w:rPr>
                <w:rFonts w:ascii="Times New Roman" w:eastAsia="Times New Roman" w:hAnsi="Times New Roman"/>
                <w:b/>
                <w:bCs/>
                <w:lang w:val="en-US" w:eastAsia="ru-RU"/>
              </w:rPr>
              <w:lastRenderedPageBreak/>
              <w:t>V</w:t>
            </w:r>
            <w:r w:rsidRPr="00351988">
              <w:rPr>
                <w:rFonts w:ascii="Times New Roman" w:eastAsia="Times New Roman" w:hAnsi="Times New Roman"/>
                <w:b/>
                <w:bCs/>
                <w:lang w:eastAsia="ru-RU"/>
              </w:rPr>
              <w:t xml:space="preserve">. </w:t>
            </w:r>
            <w:r w:rsidR="00B413F2" w:rsidRPr="00351988">
              <w:rPr>
                <w:rFonts w:ascii="Times New Roman" w:eastAsia="Times New Roman" w:hAnsi="Times New Roman"/>
                <w:b/>
                <w:bCs/>
                <w:lang w:val="uk-UA" w:eastAsia="ru-RU"/>
              </w:rPr>
              <w:t>Оцінка тендерної пропозиції</w:t>
            </w:r>
          </w:p>
        </w:tc>
      </w:tr>
      <w:tr w:rsidR="00B413F2" w:rsidRPr="00351988" w:rsidTr="00E97D7E">
        <w:tc>
          <w:tcPr>
            <w:tcW w:w="174" w:type="pct"/>
            <w:shd w:val="clear" w:color="auto" w:fill="FFFFFF"/>
            <w:hideMark/>
          </w:tcPr>
          <w:p w:rsidR="00B413F2" w:rsidRPr="00351988" w:rsidRDefault="00B413F2" w:rsidP="007A3F54">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1</w:t>
            </w:r>
          </w:p>
        </w:tc>
        <w:tc>
          <w:tcPr>
            <w:tcW w:w="1001" w:type="pct"/>
            <w:shd w:val="clear" w:color="auto" w:fill="FFFFFF"/>
            <w:hideMark/>
          </w:tcPr>
          <w:p w:rsidR="00B413F2" w:rsidRPr="00351988" w:rsidRDefault="000A5534" w:rsidP="007A3F54">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Перелік критеріїв оцінки та методика оцінки тендерних пропозицій із зазначенням питомої ваги кожного критерію</w:t>
            </w:r>
          </w:p>
        </w:tc>
        <w:tc>
          <w:tcPr>
            <w:tcW w:w="3825" w:type="pct"/>
            <w:shd w:val="clear" w:color="auto" w:fill="FFFFFF"/>
            <w:vAlign w:val="center"/>
            <w:hideMark/>
          </w:tcPr>
          <w:p w:rsidR="00B413F2" w:rsidRPr="00351988" w:rsidRDefault="00016C3E" w:rsidP="00E97D7E">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Єдиний критерій оцінки – Ціна – 100%.</w:t>
            </w:r>
          </w:p>
          <w:p w:rsidR="00016C3E" w:rsidRPr="00351988" w:rsidRDefault="00016C3E" w:rsidP="00E97D7E">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B413F2" w:rsidRPr="00351988" w:rsidTr="0040443F">
        <w:tc>
          <w:tcPr>
            <w:tcW w:w="174" w:type="pct"/>
            <w:shd w:val="clear" w:color="auto" w:fill="FFFFFF"/>
            <w:hideMark/>
          </w:tcPr>
          <w:p w:rsidR="00B413F2" w:rsidRPr="00351988" w:rsidRDefault="00B413F2" w:rsidP="007A3F54">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2</w:t>
            </w:r>
          </w:p>
        </w:tc>
        <w:tc>
          <w:tcPr>
            <w:tcW w:w="1001" w:type="pct"/>
            <w:shd w:val="clear" w:color="auto" w:fill="FFFFFF"/>
            <w:hideMark/>
          </w:tcPr>
          <w:p w:rsidR="00B413F2" w:rsidRPr="00351988" w:rsidRDefault="00B413F2" w:rsidP="007A3F54">
            <w:pPr>
              <w:spacing w:after="0" w:line="240" w:lineRule="auto"/>
              <w:rPr>
                <w:rFonts w:ascii="Times New Roman" w:eastAsia="Times New Roman" w:hAnsi="Times New Roman"/>
                <w:b/>
                <w:highlight w:val="yellow"/>
                <w:lang w:val="uk-UA" w:eastAsia="ru-RU"/>
              </w:rPr>
            </w:pPr>
            <w:r w:rsidRPr="00351988">
              <w:rPr>
                <w:rFonts w:ascii="Times New Roman" w:eastAsia="Times New Roman" w:hAnsi="Times New Roman"/>
                <w:b/>
                <w:lang w:val="uk-UA" w:eastAsia="ru-RU"/>
              </w:rPr>
              <w:t>Інша інформація</w:t>
            </w:r>
          </w:p>
        </w:tc>
        <w:tc>
          <w:tcPr>
            <w:tcW w:w="3825" w:type="pct"/>
            <w:shd w:val="clear" w:color="auto" w:fill="FFFFFF"/>
            <w:hideMark/>
          </w:tcPr>
          <w:p w:rsidR="00A50B0F" w:rsidRPr="003F742E" w:rsidRDefault="00A50B0F" w:rsidP="003F742E">
            <w:pPr>
              <w:spacing w:after="0" w:line="240" w:lineRule="auto"/>
              <w:ind w:right="91"/>
              <w:jc w:val="both"/>
              <w:rPr>
                <w:rFonts w:ascii="Times New Roman" w:eastAsia="Times New Roman" w:hAnsi="Times New Roman"/>
                <w:b/>
                <w:u w:val="single"/>
                <w:lang w:val="uk-UA" w:eastAsia="ru-RU"/>
              </w:rPr>
            </w:pPr>
            <w:r w:rsidRPr="003F742E">
              <w:rPr>
                <w:rFonts w:ascii="Times New Roman" w:eastAsia="Times New Roman" w:hAnsi="Times New Roman"/>
                <w:u w:val="single"/>
                <w:lang w:val="uk-UA"/>
              </w:rPr>
              <w:t xml:space="preserve">Замовник самостійно перевіряє інформацію про те, що учасник процедури закупівлі не є громадянином Російської Федерації/Республіки Білорусь </w:t>
            </w:r>
            <w:r w:rsidRPr="003F742E">
              <w:rPr>
                <w:rFonts w:ascii="Times New Roman" w:eastAsia="Times New Roman" w:hAnsi="Times New Roman"/>
                <w:i/>
                <w:u w:val="single"/>
                <w:lang w:val="uk-UA"/>
              </w:rPr>
              <w:t>(крім тих, що проживають на території України на законних підставах)</w:t>
            </w:r>
            <w:r w:rsidRPr="003F742E">
              <w:rPr>
                <w:rFonts w:ascii="Times New Roman" w:eastAsia="Times New Roman" w:hAnsi="Times New Roman"/>
                <w:u w:val="single"/>
                <w:lang w:val="uk-UA"/>
              </w:rPr>
              <w:t xml:space="preserve">;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3F742E">
              <w:rPr>
                <w:rFonts w:ascii="Times New Roman" w:eastAsia="Times New Roman" w:hAnsi="Times New Roman"/>
                <w:u w:val="single"/>
                <w:lang w:val="uk-UA"/>
              </w:rPr>
              <w:t>бенефіціарним</w:t>
            </w:r>
            <w:proofErr w:type="spellEnd"/>
            <w:r w:rsidRPr="003F742E">
              <w:rPr>
                <w:rFonts w:ascii="Times New Roman" w:eastAsia="Times New Roman" w:hAnsi="Times New Roman"/>
                <w:u w:val="single"/>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w:t>
            </w:r>
            <w:r w:rsidR="008579BA">
              <w:rPr>
                <w:rFonts w:ascii="Times New Roman" w:eastAsia="Times New Roman" w:hAnsi="Times New Roman"/>
                <w:u w:val="single"/>
                <w:lang w:val="uk-UA"/>
              </w:rPr>
              <w:t>омадянин Російської Федерації /</w:t>
            </w:r>
            <w:r w:rsidRPr="003F742E">
              <w:rPr>
                <w:rFonts w:ascii="Times New Roman" w:eastAsia="Times New Roman" w:hAnsi="Times New Roman"/>
                <w:u w:val="single"/>
                <w:lang w:val="uk-UA"/>
              </w:rPr>
              <w:t>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w:t>
            </w:r>
            <w:r w:rsidR="008579BA">
              <w:rPr>
                <w:rFonts w:ascii="Times New Roman" w:eastAsia="Times New Roman" w:hAnsi="Times New Roman"/>
                <w:u w:val="single"/>
                <w:lang w:val="uk-UA"/>
              </w:rPr>
              <w:t>одавства Російської Федерації/</w:t>
            </w:r>
            <w:r w:rsidRPr="003F742E">
              <w:rPr>
                <w:rFonts w:ascii="Times New Roman" w:eastAsia="Times New Roman" w:hAnsi="Times New Roman"/>
                <w:u w:val="single"/>
                <w:lang w:val="uk-UA"/>
              </w:rPr>
              <w:t>Республіки Білорусь.</w:t>
            </w:r>
          </w:p>
          <w:p w:rsidR="00A50B0F" w:rsidRPr="00A636B1" w:rsidRDefault="00A50B0F" w:rsidP="008579BA">
            <w:pPr>
              <w:spacing w:after="0" w:line="240" w:lineRule="auto"/>
              <w:ind w:right="93"/>
              <w:jc w:val="both"/>
              <w:rPr>
                <w:rFonts w:ascii="Times New Roman" w:eastAsia="Times New Roman" w:hAnsi="Times New Roman"/>
                <w:b/>
                <w:u w:val="single"/>
                <w:lang w:val="uk-UA"/>
              </w:rPr>
            </w:pPr>
            <w:r w:rsidRPr="00A636B1">
              <w:rPr>
                <w:rFonts w:ascii="Times New Roman" w:eastAsia="Times New Roman" w:hAnsi="Times New Roman"/>
                <w:b/>
                <w:u w:val="single"/>
                <w:lang w:val="uk-UA"/>
              </w:rPr>
              <w:t xml:space="preserve">У разі якщо учасник або його кінцевий </w:t>
            </w:r>
            <w:proofErr w:type="spellStart"/>
            <w:r w:rsidRPr="00A636B1">
              <w:rPr>
                <w:rFonts w:ascii="Times New Roman" w:eastAsia="Times New Roman" w:hAnsi="Times New Roman"/>
                <w:b/>
                <w:u w:val="single"/>
                <w:lang w:val="uk-UA"/>
              </w:rPr>
              <w:t>бенефіціарний</w:t>
            </w:r>
            <w:proofErr w:type="spellEnd"/>
            <w:r w:rsidRPr="00A636B1">
              <w:rPr>
                <w:rFonts w:ascii="Times New Roman" w:eastAsia="Times New Roman" w:hAnsi="Times New Roman"/>
                <w:b/>
                <w:u w:val="single"/>
                <w:lang w:val="uk-UA"/>
              </w:rPr>
              <w:t xml:space="preserve"> власник, член або учасник (акціонер), що має частку в статутному капіталі 10 і більше відсотків є громадянином Російської Федерації/Республіки Білорусь та проживає на території України на законних підставах, то учасник у складі тендерної пропозиції має надати:</w:t>
            </w:r>
          </w:p>
          <w:p w:rsidR="00A50B0F" w:rsidRPr="00A636B1" w:rsidRDefault="00A50B0F" w:rsidP="008579BA">
            <w:pPr>
              <w:pStyle w:val="a4"/>
              <w:numPr>
                <w:ilvl w:val="0"/>
                <w:numId w:val="44"/>
              </w:numPr>
              <w:spacing w:after="0" w:line="240" w:lineRule="auto"/>
              <w:ind w:right="93"/>
              <w:jc w:val="both"/>
              <w:rPr>
                <w:rFonts w:ascii="Times New Roman" w:eastAsia="Times New Roman" w:hAnsi="Times New Roman"/>
                <w:lang w:val="uk-UA"/>
              </w:rPr>
            </w:pPr>
            <w:r w:rsidRPr="00A636B1">
              <w:rPr>
                <w:rFonts w:ascii="Times New Roman" w:eastAsia="Times New Roman" w:hAnsi="Times New Roman"/>
                <w:lang w:val="uk-UA"/>
              </w:rPr>
              <w:t>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w:t>
            </w:r>
          </w:p>
          <w:p w:rsidR="00A50B0F" w:rsidRPr="00E55062" w:rsidRDefault="00A50B0F" w:rsidP="008579BA">
            <w:pPr>
              <w:spacing w:after="0" w:line="240" w:lineRule="auto"/>
              <w:ind w:left="360" w:right="93"/>
              <w:jc w:val="both"/>
              <w:rPr>
                <w:rFonts w:ascii="Times New Roman" w:eastAsia="Times New Roman" w:hAnsi="Times New Roman"/>
                <w:i/>
                <w:lang w:val="uk-UA"/>
              </w:rPr>
            </w:pPr>
            <w:r w:rsidRPr="00E55062">
              <w:rPr>
                <w:rFonts w:ascii="Times New Roman" w:eastAsia="Times New Roman" w:hAnsi="Times New Roman"/>
                <w:i/>
                <w:lang w:val="uk-UA"/>
              </w:rPr>
              <w:t>або</w:t>
            </w:r>
          </w:p>
          <w:p w:rsidR="00A50B0F" w:rsidRPr="00A636B1" w:rsidRDefault="00A50B0F" w:rsidP="008579BA">
            <w:pPr>
              <w:pStyle w:val="a4"/>
              <w:numPr>
                <w:ilvl w:val="0"/>
                <w:numId w:val="44"/>
              </w:numPr>
              <w:spacing w:after="0" w:line="240" w:lineRule="auto"/>
              <w:ind w:right="93"/>
              <w:jc w:val="both"/>
              <w:rPr>
                <w:rFonts w:ascii="Times New Roman" w:eastAsia="Times New Roman" w:hAnsi="Times New Roman"/>
                <w:lang w:val="uk-UA"/>
              </w:rPr>
            </w:pPr>
            <w:r w:rsidRPr="00A636B1">
              <w:rPr>
                <w:rFonts w:ascii="Times New Roman" w:eastAsia="Times New Roman" w:hAnsi="Times New Roman"/>
                <w:lang w:val="uk-UA"/>
              </w:rPr>
              <w:t>посвідку на постійне чи тимчасове проживання на території України</w:t>
            </w:r>
          </w:p>
          <w:p w:rsidR="00A50B0F" w:rsidRPr="00E55062" w:rsidRDefault="00A50B0F" w:rsidP="008579BA">
            <w:pPr>
              <w:spacing w:after="0" w:line="240" w:lineRule="auto"/>
              <w:ind w:left="360" w:right="93"/>
              <w:jc w:val="both"/>
              <w:rPr>
                <w:rFonts w:ascii="Times New Roman" w:eastAsia="Times New Roman" w:hAnsi="Times New Roman"/>
                <w:i/>
                <w:lang w:val="uk-UA"/>
              </w:rPr>
            </w:pPr>
            <w:r w:rsidRPr="00E55062">
              <w:rPr>
                <w:rFonts w:ascii="Times New Roman" w:eastAsia="Times New Roman" w:hAnsi="Times New Roman"/>
                <w:i/>
                <w:lang w:val="uk-UA"/>
              </w:rPr>
              <w:t>або</w:t>
            </w:r>
          </w:p>
          <w:p w:rsidR="00A50B0F" w:rsidRPr="00A636B1" w:rsidRDefault="00A50B0F" w:rsidP="008579BA">
            <w:pPr>
              <w:pStyle w:val="a4"/>
              <w:numPr>
                <w:ilvl w:val="0"/>
                <w:numId w:val="44"/>
              </w:numPr>
              <w:spacing w:after="0" w:line="240" w:lineRule="auto"/>
              <w:ind w:right="93"/>
              <w:jc w:val="both"/>
              <w:rPr>
                <w:rFonts w:ascii="Times New Roman" w:eastAsia="Times New Roman" w:hAnsi="Times New Roman"/>
                <w:lang w:val="uk-UA"/>
              </w:rPr>
            </w:pPr>
            <w:r w:rsidRPr="00A636B1">
              <w:rPr>
                <w:rFonts w:ascii="Times New Roman" w:eastAsia="Times New Roman" w:hAnsi="Times New Roman"/>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w:t>
            </w:r>
          </w:p>
          <w:p w:rsidR="00A50B0F" w:rsidRPr="00E55062" w:rsidRDefault="00A50B0F" w:rsidP="008579BA">
            <w:pPr>
              <w:spacing w:after="0" w:line="240" w:lineRule="auto"/>
              <w:ind w:left="360" w:right="93"/>
              <w:jc w:val="both"/>
              <w:rPr>
                <w:rFonts w:ascii="Times New Roman" w:eastAsia="Times New Roman" w:hAnsi="Times New Roman"/>
                <w:i/>
                <w:lang w:val="uk-UA"/>
              </w:rPr>
            </w:pPr>
            <w:r w:rsidRPr="00E55062">
              <w:rPr>
                <w:rFonts w:ascii="Times New Roman" w:eastAsia="Times New Roman" w:hAnsi="Times New Roman"/>
                <w:i/>
                <w:lang w:val="uk-UA"/>
              </w:rPr>
              <w:t>або</w:t>
            </w:r>
          </w:p>
          <w:p w:rsidR="00A50B0F" w:rsidRPr="00A636B1" w:rsidRDefault="00A50B0F" w:rsidP="008579BA">
            <w:pPr>
              <w:pStyle w:val="a4"/>
              <w:numPr>
                <w:ilvl w:val="0"/>
                <w:numId w:val="44"/>
              </w:numPr>
              <w:spacing w:after="0" w:line="240" w:lineRule="auto"/>
              <w:ind w:right="93"/>
              <w:jc w:val="both"/>
              <w:rPr>
                <w:rFonts w:ascii="Times New Roman" w:eastAsia="Times New Roman" w:hAnsi="Times New Roman"/>
                <w:lang w:val="uk-UA"/>
              </w:rPr>
            </w:pPr>
            <w:r w:rsidRPr="00A636B1">
              <w:rPr>
                <w:rFonts w:ascii="Times New Roman" w:eastAsia="Times New Roman" w:hAnsi="Times New Roman"/>
                <w:lang w:val="uk-UA"/>
              </w:rPr>
              <w:t xml:space="preserve">посвідчення біженця чи документ, що підтверджує надання притулку в Україні (стаття 1 Закону України «Про громадянство України»). </w:t>
            </w:r>
          </w:p>
          <w:p w:rsidR="00085D0D" w:rsidRPr="00C06E1C" w:rsidRDefault="00A50B0F" w:rsidP="008579BA">
            <w:pPr>
              <w:spacing w:after="0" w:line="240" w:lineRule="auto"/>
              <w:ind w:right="93"/>
              <w:jc w:val="both"/>
              <w:rPr>
                <w:rFonts w:ascii="Times New Roman" w:eastAsia="Times New Roman" w:hAnsi="Times New Roman"/>
                <w:lang w:val="uk-UA"/>
              </w:rPr>
            </w:pPr>
            <w:r w:rsidRPr="003F742E">
              <w:rPr>
                <w:rFonts w:ascii="Times New Roman" w:eastAsia="Times New Roman" w:hAnsi="Times New Roman"/>
                <w:lang w:val="uk-UA"/>
              </w:rPr>
              <w:lastRenderedPageBreak/>
              <w:t xml:space="preserve">У разі якщо учасник або його кінцевий </w:t>
            </w:r>
            <w:proofErr w:type="spellStart"/>
            <w:r w:rsidRPr="003F742E">
              <w:rPr>
                <w:rFonts w:ascii="Times New Roman" w:eastAsia="Times New Roman" w:hAnsi="Times New Roman"/>
                <w:lang w:val="uk-UA"/>
              </w:rPr>
              <w:t>бенефіціарний</w:t>
            </w:r>
            <w:proofErr w:type="spellEnd"/>
            <w:r w:rsidRPr="003F742E">
              <w:rPr>
                <w:rFonts w:ascii="Times New Roman" w:eastAsia="Times New Roman" w:hAnsi="Times New Roman"/>
                <w:lang w:val="uk-UA"/>
              </w:rPr>
              <w:t xml:space="preserve"> власник, член або учасник (акціонер), що має частку в статутному капіталі 10 і більше відсотків є громадянином Російської Федерації/Республіки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Федерації/Республіки Білорусь </w:t>
            </w:r>
            <w:r w:rsidRPr="003F742E">
              <w:rPr>
                <w:rFonts w:ascii="Times New Roman" w:eastAsia="Times New Roman" w:hAnsi="Times New Roman"/>
                <w:i/>
                <w:lang w:val="uk-UA"/>
              </w:rPr>
              <w:t>(крім тих, що проживають на території України на законних підставах)</w:t>
            </w:r>
            <w:r w:rsidRPr="003F742E">
              <w:rPr>
                <w:rFonts w:ascii="Times New Roman" w:eastAsia="Times New Roman" w:hAnsi="Times New Roman"/>
                <w:lang w:val="uk-UA"/>
              </w:rPr>
              <w:t xml:space="preserve">;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3F742E">
              <w:rPr>
                <w:rFonts w:ascii="Times New Roman" w:eastAsia="Times New Roman" w:hAnsi="Times New Roman"/>
                <w:lang w:val="uk-UA"/>
              </w:rPr>
              <w:t>бенефіціарним</w:t>
            </w:r>
            <w:proofErr w:type="spellEnd"/>
            <w:r w:rsidRPr="003F742E">
              <w:rPr>
                <w:rFonts w:ascii="Times New Roman" w:eastAsia="Times New Roman" w:hAnsi="Times New Roman"/>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w:t>
            </w:r>
            <w:r w:rsidRPr="003F742E">
              <w:rPr>
                <w:rFonts w:ascii="Times New Roman" w:eastAsia="Times New Roman" w:hAnsi="Times New Roman"/>
                <w:i/>
                <w:lang w:val="uk-UA"/>
              </w:rPr>
              <w:t>(крім тих, що проживають на території України на законних підставах)</w:t>
            </w:r>
            <w:r w:rsidRPr="003F742E">
              <w:rPr>
                <w:rFonts w:ascii="Times New Roman" w:eastAsia="Times New Roman" w:hAnsi="Times New Roman"/>
                <w:lang w:val="uk-UA"/>
              </w:rPr>
              <w:t xml:space="preserve">, або юридичною особою, створеною та зареєстрованою відповідно до законодавства Російської Федерації/Республіки Білорусь, </w:t>
            </w:r>
            <w:r w:rsidRPr="003F742E">
              <w:rPr>
                <w:rFonts w:ascii="Times New Roman" w:eastAsia="Times New Roman" w:hAnsi="Times New Roman"/>
                <w:b/>
                <w:lang w:val="uk-UA"/>
              </w:rPr>
              <w:t>замовник відхиляє такого учасника на підставі абзацу 7 підпункту 1 пункту 41 Особливостей</w:t>
            </w:r>
            <w:r w:rsidRPr="003F742E">
              <w:rPr>
                <w:rFonts w:ascii="Times New Roman" w:eastAsia="Times New Roman" w:hAnsi="Times New Roman"/>
                <w:lang w:val="uk-UA"/>
              </w:rPr>
              <w:t xml:space="preserve">, а саме: учасник процедури закупівлі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3F742E">
              <w:rPr>
                <w:rFonts w:ascii="Times New Roman" w:eastAsia="Times New Roman" w:hAnsi="Times New Roman"/>
                <w:lang w:val="uk-UA"/>
              </w:rPr>
              <w:t>бенефіціарним</w:t>
            </w:r>
            <w:proofErr w:type="spellEnd"/>
            <w:r w:rsidRPr="003F742E">
              <w:rPr>
                <w:rFonts w:ascii="Times New Roman" w:eastAsia="Times New Roman" w:hAnsi="Times New Roman"/>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 Республіки Білорусь (крім того, що проживає на території</w:t>
            </w:r>
            <w:r w:rsidRPr="00161284">
              <w:rPr>
                <w:rFonts w:ascii="Times New Roman" w:eastAsia="Times New Roman" w:hAnsi="Times New Roman"/>
                <w:sz w:val="24"/>
                <w:szCs w:val="24"/>
                <w:lang w:val="uk-UA"/>
              </w:rPr>
              <w:t xml:space="preserve"> </w:t>
            </w:r>
            <w:r w:rsidRPr="003F742E">
              <w:rPr>
                <w:rFonts w:ascii="Times New Roman" w:eastAsia="Times New Roman" w:hAnsi="Times New Roman"/>
                <w:lang w:val="uk-UA"/>
              </w:rPr>
              <w:t xml:space="preserve">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3F742E">
              <w:rPr>
                <w:rFonts w:ascii="Times New Roman" w:eastAsia="Times New Roman" w:hAnsi="Times New Roman"/>
                <w:lang w:val="uk-UA"/>
              </w:rPr>
              <w:t>“Про</w:t>
            </w:r>
            <w:proofErr w:type="spellEnd"/>
            <w:r w:rsidRPr="003F742E">
              <w:rPr>
                <w:rFonts w:ascii="Times New Roman" w:eastAsia="Times New Roman" w:hAnsi="Times New Roman"/>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3F742E">
              <w:rPr>
                <w:rFonts w:ascii="Times New Roman" w:eastAsia="Times New Roman" w:hAnsi="Times New Roman"/>
                <w:lang w:val="uk-UA"/>
              </w:rPr>
              <w:t>“Про</w:t>
            </w:r>
            <w:proofErr w:type="spellEnd"/>
            <w:r w:rsidRPr="003F742E">
              <w:rPr>
                <w:rFonts w:ascii="Times New Roman" w:eastAsia="Times New Roman" w:hAnsi="Times New Roman"/>
                <w:lang w:val="uk-UA"/>
              </w:rPr>
              <w:t xml:space="preserve"> публічні </w:t>
            </w:r>
            <w:proofErr w:type="spellStart"/>
            <w:r w:rsidRPr="003F742E">
              <w:rPr>
                <w:rFonts w:ascii="Times New Roman" w:eastAsia="Times New Roman" w:hAnsi="Times New Roman"/>
                <w:lang w:val="uk-UA"/>
              </w:rPr>
              <w:t>закупівлі”</w:t>
            </w:r>
            <w:proofErr w:type="spellEnd"/>
            <w:r w:rsidRPr="003F742E">
              <w:rPr>
                <w:rFonts w:ascii="Times New Roman" w:eastAsia="Times New Roman" w:hAnsi="Times New Roman"/>
                <w:lang w:val="uk-UA"/>
              </w:rPr>
              <w:t xml:space="preserve">, на період дії правового режиму воєнного стану в Україні та протягом 90 днів з дня його припинення або </w:t>
            </w:r>
            <w:proofErr w:type="spellStart"/>
            <w:r w:rsidRPr="003F742E">
              <w:rPr>
                <w:rFonts w:ascii="Times New Roman" w:eastAsia="Times New Roman" w:hAnsi="Times New Roman"/>
                <w:lang w:val="uk-UA"/>
              </w:rPr>
              <w:t>скасування</w:t>
            </w:r>
            <w:r w:rsidRPr="00C06E1C">
              <w:rPr>
                <w:rFonts w:ascii="Times New Roman" w:eastAsia="Times New Roman" w:hAnsi="Times New Roman"/>
                <w:lang w:val="uk-UA"/>
              </w:rPr>
              <w:t>”</w:t>
            </w:r>
            <w:proofErr w:type="spellEnd"/>
            <w:r w:rsidR="00C06E1C" w:rsidRPr="00C06E1C">
              <w:rPr>
                <w:rFonts w:ascii="Times New Roman" w:hAnsi="Times New Roman"/>
                <w:shd w:val="clear" w:color="auto" w:fill="FFFFFF"/>
                <w:lang w:val="uk-UA"/>
              </w:rPr>
              <w:t>(Офіційний вісник України, 2022 р., № 84, ст. 5176)</w:t>
            </w:r>
            <w:r w:rsidRPr="00C06E1C">
              <w:rPr>
                <w:rFonts w:ascii="Times New Roman" w:eastAsia="Times New Roman" w:hAnsi="Times New Roman"/>
                <w:lang w:val="uk-UA"/>
              </w:rPr>
              <w:t>.</w:t>
            </w:r>
          </w:p>
          <w:p w:rsidR="00DF5969" w:rsidRPr="003F742E" w:rsidRDefault="00DF5969" w:rsidP="0007219D">
            <w:pPr>
              <w:spacing w:after="0" w:line="240" w:lineRule="auto"/>
              <w:ind w:right="93"/>
              <w:jc w:val="both"/>
              <w:rPr>
                <w:rFonts w:ascii="Times New Roman" w:eastAsia="Times New Roman" w:hAnsi="Times New Roman"/>
                <w:b/>
                <w:lang w:val="uk-UA" w:eastAsia="ru-RU"/>
              </w:rPr>
            </w:pPr>
            <w:r w:rsidRPr="003F742E">
              <w:rPr>
                <w:rFonts w:ascii="Times New Roman" w:eastAsia="Times New Roman" w:hAnsi="Times New Roman"/>
                <w:u w:val="single"/>
                <w:lang w:val="uk-UA" w:eastAsia="ru-RU"/>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w:t>
            </w:r>
            <w:r w:rsidR="005A24B2" w:rsidRPr="003F742E">
              <w:rPr>
                <w:rFonts w:ascii="Times New Roman" w:eastAsia="Times New Roman" w:hAnsi="Times New Roman"/>
                <w:u w:val="single"/>
                <w:lang w:val="uk-UA" w:eastAsia="ru-RU"/>
              </w:rPr>
              <w:t>фізичних осіб/</w:t>
            </w:r>
            <w:r w:rsidRPr="003F742E">
              <w:rPr>
                <w:rFonts w:ascii="Times New Roman" w:eastAsia="Times New Roman" w:hAnsi="Times New Roman"/>
                <w:u w:val="single"/>
                <w:lang w:val="uk-UA" w:eastAsia="ru-RU"/>
              </w:rPr>
              <w:t>фізичних осіб-підприємців) не знаходиться на тимчасово окупованій території</w:t>
            </w:r>
            <w:r w:rsidR="005A24B2" w:rsidRPr="003F742E">
              <w:rPr>
                <w:rFonts w:ascii="Times New Roman" w:eastAsia="Times New Roman" w:hAnsi="Times New Roman"/>
                <w:u w:val="single"/>
                <w:lang w:val="uk-UA"/>
              </w:rPr>
              <w:t xml:space="preserve"> </w:t>
            </w:r>
            <w:r w:rsidR="00DD5159" w:rsidRPr="003F742E">
              <w:rPr>
                <w:rFonts w:ascii="Times New Roman" w:eastAsia="Times New Roman" w:hAnsi="Times New Roman"/>
                <w:u w:val="single"/>
                <w:lang w:val="uk-UA"/>
              </w:rPr>
              <w:t>у</w:t>
            </w:r>
            <w:r w:rsidR="005A24B2" w:rsidRPr="003F742E">
              <w:rPr>
                <w:rFonts w:ascii="Times New Roman" w:eastAsia="Times New Roman" w:hAnsi="Times New Roman"/>
                <w:u w:val="single"/>
                <w:lang w:val="uk-UA"/>
              </w:rPr>
              <w:t xml:space="preserve">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w:t>
            </w:r>
            <w:r w:rsidRPr="003F742E">
              <w:rPr>
                <w:rFonts w:ascii="Times New Roman" w:eastAsia="Times New Roman" w:hAnsi="Times New Roman"/>
                <w:u w:val="single"/>
                <w:lang w:val="uk-UA" w:eastAsia="ru-RU"/>
              </w:rPr>
              <w:t>.</w:t>
            </w:r>
            <w:r w:rsidRPr="003F742E">
              <w:rPr>
                <w:rFonts w:ascii="Times New Roman" w:eastAsia="Times New Roman" w:hAnsi="Times New Roman"/>
                <w:lang w:val="uk-UA" w:eastAsia="ru-RU"/>
              </w:rPr>
              <w:t xml:space="preserve"> </w:t>
            </w:r>
            <w:r w:rsidRPr="003F742E">
              <w:rPr>
                <w:rFonts w:ascii="Times New Roman" w:eastAsia="Times New Roman" w:hAnsi="Times New Roman"/>
                <w:b/>
                <w:lang w:val="uk-UA" w:eastAsia="ru-RU"/>
              </w:rPr>
              <w:t>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rsidR="00DF5969" w:rsidRPr="003F742E" w:rsidRDefault="00DF5969" w:rsidP="003F742E">
            <w:pPr>
              <w:spacing w:after="0" w:line="240" w:lineRule="auto"/>
              <w:ind w:right="91"/>
              <w:jc w:val="both"/>
              <w:rPr>
                <w:rFonts w:ascii="Times New Roman" w:eastAsia="Times New Roman" w:hAnsi="Times New Roman"/>
                <w:lang w:val="uk-UA" w:eastAsia="ru-RU"/>
              </w:rPr>
            </w:pPr>
            <w:r w:rsidRPr="003F742E">
              <w:rPr>
                <w:rFonts w:ascii="Times New Roman" w:eastAsia="Times New Roman" w:hAnsi="Times New Roman"/>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DF5969" w:rsidRDefault="00DF5969" w:rsidP="003F742E">
            <w:pPr>
              <w:spacing w:after="0" w:line="240" w:lineRule="auto"/>
              <w:ind w:right="91"/>
              <w:jc w:val="both"/>
              <w:rPr>
                <w:rFonts w:ascii="Times New Roman" w:eastAsia="Times New Roman" w:hAnsi="Times New Roman"/>
                <w:lang w:val="uk-UA" w:eastAsia="ru-RU"/>
              </w:rPr>
            </w:pPr>
            <w:r w:rsidRPr="003F742E">
              <w:rPr>
                <w:rFonts w:ascii="Times New Roman" w:eastAsia="Times New Roman" w:hAnsi="Times New Roman"/>
                <w:b/>
                <w:lang w:val="uk-UA" w:eastAsia="ru-RU"/>
              </w:rPr>
              <w:t>У випадку якщо учасник зареєстрований на тимчасово окупованій</w:t>
            </w:r>
            <w:r w:rsidRPr="00235F73">
              <w:rPr>
                <w:rFonts w:ascii="Times New Roman" w:eastAsia="Times New Roman" w:hAnsi="Times New Roman"/>
                <w:b/>
                <w:lang w:val="uk-UA" w:eastAsia="ru-RU"/>
              </w:rPr>
              <w:t xml:space="preserve"> території та учасником не надано у складі тендерної пропозиції підтвердження зміни податкової адреси на іншу територію України</w:t>
            </w:r>
            <w:r w:rsidRPr="00DF5969">
              <w:rPr>
                <w:rFonts w:ascii="Times New Roman" w:eastAsia="Times New Roman" w:hAnsi="Times New Roman"/>
                <w:lang w:val="uk-UA" w:eastAsia="ru-RU"/>
              </w:rPr>
              <w:t xml:space="preserve"> видане уповноваженим на це органом, </w:t>
            </w:r>
            <w:r w:rsidRPr="00235F73">
              <w:rPr>
                <w:rFonts w:ascii="Times New Roman" w:eastAsia="Times New Roman" w:hAnsi="Times New Roman"/>
                <w:b/>
                <w:lang w:val="uk-UA" w:eastAsia="ru-RU"/>
              </w:rPr>
              <w:t>замовник відхиляє його тендерну пропозицію на підставі абзацу 5 підпункту 2 пункту 41 Особливостей</w:t>
            </w:r>
            <w:r w:rsidRPr="00DF5969">
              <w:rPr>
                <w:rFonts w:ascii="Times New Roman" w:eastAsia="Times New Roman" w:hAnsi="Times New Roman"/>
                <w:lang w:val="uk-UA" w:eastAsia="ru-RU"/>
              </w:rPr>
              <w:t xml:space="preserve">, а саме: тендерна пропозиція не відповідає </w:t>
            </w:r>
            <w:r w:rsidRPr="00DF5969">
              <w:rPr>
                <w:rFonts w:ascii="Times New Roman" w:eastAsia="Times New Roman" w:hAnsi="Times New Roman"/>
                <w:lang w:val="uk-UA" w:eastAsia="ru-RU"/>
              </w:rPr>
              <w:lastRenderedPageBreak/>
              <w:t>вимогам, установленим у тендерній документації відповідно до абзацу першого частини третьої статті 22 Закону.</w:t>
            </w:r>
          </w:p>
          <w:p w:rsidR="00782F50" w:rsidRPr="00351988" w:rsidRDefault="00782F50" w:rsidP="003F742E">
            <w:pPr>
              <w:spacing w:after="0" w:line="240" w:lineRule="auto"/>
              <w:ind w:right="91"/>
              <w:jc w:val="both"/>
              <w:rPr>
                <w:rFonts w:ascii="Times New Roman" w:eastAsia="Times New Roman" w:hAnsi="Times New Roman"/>
                <w:bCs/>
                <w:i/>
                <w:lang w:val="uk-UA" w:eastAsia="ru-RU"/>
              </w:rPr>
            </w:pPr>
            <w:r w:rsidRPr="00351988">
              <w:rPr>
                <w:rFonts w:ascii="Times New Roman" w:eastAsia="Times New Roman" w:hAnsi="Times New Roman"/>
                <w:bCs/>
                <w:i/>
                <w:lang w:val="uk-UA" w:eastAsia="ru-RU"/>
              </w:rPr>
              <w:t>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782F50" w:rsidRDefault="00782F50" w:rsidP="003F742E">
            <w:pPr>
              <w:spacing w:after="0" w:line="240" w:lineRule="auto"/>
              <w:ind w:right="91"/>
              <w:jc w:val="both"/>
              <w:rPr>
                <w:rFonts w:ascii="Times New Roman" w:eastAsia="Times New Roman" w:hAnsi="Times New Roman"/>
                <w:bCs/>
                <w:i/>
                <w:lang w:val="uk-UA" w:eastAsia="ru-RU"/>
              </w:rPr>
            </w:pPr>
            <w:r w:rsidRPr="00351988">
              <w:rPr>
                <w:rFonts w:ascii="Times New Roman" w:eastAsia="Times New Roman" w:hAnsi="Times New Roman"/>
                <w:bCs/>
                <w:i/>
                <w:lang w:val="uk-UA" w:eastAsia="ru-RU"/>
              </w:rPr>
              <w:t>Документи, що не передбачені законодавством для учасників або учасників конкурентного діалогу - юридичних, фізичних осіб, у тому числі фізичних осіб - підприємців, не подаються ними у складі тендерної пропозиції.</w:t>
            </w:r>
          </w:p>
          <w:p w:rsidR="00E61C42" w:rsidRDefault="00E61C42" w:rsidP="003F742E">
            <w:pPr>
              <w:spacing w:after="0" w:line="240" w:lineRule="auto"/>
              <w:ind w:right="91"/>
              <w:jc w:val="both"/>
              <w:rPr>
                <w:rFonts w:ascii="Times New Roman" w:eastAsia="Times New Roman" w:hAnsi="Times New Roman"/>
                <w:bCs/>
                <w:i/>
                <w:lang w:val="uk-UA" w:eastAsia="ru-RU"/>
              </w:rPr>
            </w:pPr>
            <w:r w:rsidRPr="00E61C42">
              <w:rPr>
                <w:rFonts w:ascii="Times New Roman" w:eastAsia="Times New Roman" w:hAnsi="Times New Roman"/>
                <w:bCs/>
                <w:i/>
                <w:lang w:val="uk-UA"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782F50" w:rsidRPr="00351988" w:rsidRDefault="00782F50" w:rsidP="0007219D">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Замовник у тендерній документації може зазначити іншу інформацію відповідно до вимог законодавства, яку вважає за необхідне включити.</w:t>
            </w:r>
          </w:p>
          <w:p w:rsidR="00782F50" w:rsidRPr="00351988" w:rsidRDefault="00782F50" w:rsidP="0007219D">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Учасник самостійно одержує всі необхідні дозволи, ліцензії, сертифікати (у тому числі експортні та імпортні) на товари, які пропонується надавати за договором, та інші документи, пов’язані з поданням його тендерної пропозиції та несе всі витрати на їх отримання.</w:t>
            </w:r>
          </w:p>
          <w:p w:rsidR="00782F50" w:rsidRDefault="00782F50" w:rsidP="0007219D">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bCs/>
                <w:iCs/>
                <w:lang w:val="uk-UA" w:eastAsia="ru-RU"/>
              </w:rPr>
              <w:t>Будь</w:t>
            </w:r>
            <w:r w:rsidRPr="00351988">
              <w:rPr>
                <w:rFonts w:ascii="Times New Roman" w:eastAsia="Times New Roman" w:hAnsi="Times New Roman"/>
                <w:lang w:val="uk-UA" w:eastAsia="ru-RU"/>
              </w:rPr>
              <w:t>-які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FB1B4F" w:rsidRDefault="00782F50" w:rsidP="0007219D">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b/>
                <w:i/>
                <w:lang w:val="uk-UA" w:eastAsia="ru-RU"/>
              </w:rPr>
              <w:t>Аномально низька ціна тендерної пропозиції</w:t>
            </w:r>
            <w:r w:rsidRPr="00351988">
              <w:rPr>
                <w:rFonts w:ascii="Times New Roman" w:eastAsia="Times New Roman" w:hAnsi="Times New Roman"/>
                <w:lang w:val="uk-UA" w:eastAsia="ru-RU"/>
              </w:rPr>
              <w:t xml:space="preserve"> (далі - аномально низька ціна) - </w:t>
            </w:r>
            <w:r w:rsidR="00FB1B4F" w:rsidRPr="00FB1B4F">
              <w:rPr>
                <w:rFonts w:ascii="Times New Roman" w:eastAsia="Times New Roman" w:hAnsi="Times New Roman"/>
                <w:lang w:val="uk-UA" w:eastAsia="ru-RU"/>
              </w:rPr>
              <w:t xml:space="preserve">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w:t>
            </w:r>
          </w:p>
          <w:p w:rsidR="00782F50" w:rsidRDefault="00FB1B4F" w:rsidP="0007219D">
            <w:pPr>
              <w:spacing w:after="0" w:line="240" w:lineRule="auto"/>
              <w:ind w:right="93"/>
              <w:jc w:val="both"/>
              <w:rPr>
                <w:rFonts w:ascii="Times New Roman" w:eastAsia="Times New Roman" w:hAnsi="Times New Roman"/>
                <w:lang w:val="uk-UA" w:eastAsia="ru-RU"/>
              </w:rPr>
            </w:pPr>
            <w:r w:rsidRPr="00FB1B4F">
              <w:rPr>
                <w:rFonts w:ascii="Times New Roman" w:eastAsia="Times New Roman" w:hAnsi="Times New Roman"/>
                <w:lang w:val="uk-UA" w:eastAsia="ru-RU"/>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A04B01" w:rsidRPr="00A04B01" w:rsidRDefault="00A04B01" w:rsidP="0007219D">
            <w:pPr>
              <w:spacing w:after="0" w:line="240" w:lineRule="auto"/>
              <w:ind w:right="93"/>
              <w:jc w:val="both"/>
              <w:rPr>
                <w:rFonts w:ascii="Times New Roman" w:eastAsia="Times New Roman" w:hAnsi="Times New Roman"/>
                <w:b/>
                <w:i/>
                <w:lang w:val="uk-UA" w:eastAsia="ru-RU"/>
              </w:rPr>
            </w:pPr>
            <w:r w:rsidRPr="00A04B01">
              <w:rPr>
                <w:rFonts w:ascii="Times New Roman" w:eastAsia="Times New Roman" w:hAnsi="Times New Roman"/>
                <w:lang w:val="uk-UA" w:eastAsia="ru-RU"/>
              </w:rPr>
              <w:t xml:space="preserve">Учасник процедури закупівлі, який надав найбільш економічно вигідну тендерну пропозицію, що є аномально низькою, </w:t>
            </w:r>
            <w:r w:rsidRPr="00A04B01">
              <w:rPr>
                <w:rFonts w:ascii="Times New Roman" w:eastAsia="Times New Roman" w:hAnsi="Times New Roman"/>
                <w:b/>
                <w:i/>
                <w:lang w:val="uk-UA" w:eastAsia="ru-RU"/>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04B01" w:rsidRDefault="00A04B01" w:rsidP="0007219D">
            <w:pPr>
              <w:spacing w:after="0" w:line="240" w:lineRule="auto"/>
              <w:ind w:right="93"/>
              <w:jc w:val="both"/>
              <w:rPr>
                <w:rFonts w:ascii="Times New Roman" w:eastAsia="Times New Roman" w:hAnsi="Times New Roman"/>
                <w:lang w:val="uk-UA" w:eastAsia="ru-RU"/>
              </w:rPr>
            </w:pPr>
            <w:r w:rsidRPr="00A04B01">
              <w:rPr>
                <w:rFonts w:ascii="Times New Roman" w:eastAsia="Times New Roman" w:hAnsi="Times New Roman"/>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w:t>
            </w:r>
            <w:r>
              <w:rPr>
                <w:rFonts w:ascii="Times New Roman" w:eastAsia="Times New Roman" w:hAnsi="Times New Roman"/>
                <w:lang w:val="uk-UA" w:eastAsia="ru-RU"/>
              </w:rPr>
              <w:t xml:space="preserve"> 38 Особливостей</w:t>
            </w:r>
            <w:r w:rsidRPr="00A04B01">
              <w:rPr>
                <w:rFonts w:ascii="Times New Roman" w:eastAsia="Times New Roman" w:hAnsi="Times New Roman"/>
                <w:lang w:val="uk-UA" w:eastAsia="ru-RU"/>
              </w:rPr>
              <w:t>.</w:t>
            </w:r>
          </w:p>
          <w:p w:rsidR="00433CFA" w:rsidRPr="00433CFA" w:rsidRDefault="00433CFA" w:rsidP="0007219D">
            <w:pPr>
              <w:spacing w:after="0" w:line="240" w:lineRule="auto"/>
              <w:ind w:right="93"/>
              <w:jc w:val="both"/>
              <w:rPr>
                <w:rFonts w:ascii="Times New Roman" w:eastAsia="Times New Roman" w:hAnsi="Times New Roman"/>
                <w:b/>
                <w:i/>
                <w:lang w:val="uk-UA" w:eastAsia="ru-RU"/>
              </w:rPr>
            </w:pPr>
            <w:r w:rsidRPr="00433CFA">
              <w:rPr>
                <w:rFonts w:ascii="Times New Roman" w:eastAsia="Times New Roman" w:hAnsi="Times New Roman"/>
                <w:b/>
                <w:i/>
                <w:lang w:val="uk-UA" w:eastAsia="ru-RU"/>
              </w:rPr>
              <w:t>Обґрунтування аномально низької тендерної пропозиції може містити інформацію про:</w:t>
            </w:r>
          </w:p>
          <w:p w:rsidR="00433CFA" w:rsidRPr="00433CFA" w:rsidRDefault="00433CFA" w:rsidP="0007219D">
            <w:pPr>
              <w:pStyle w:val="a4"/>
              <w:numPr>
                <w:ilvl w:val="0"/>
                <w:numId w:val="42"/>
              </w:numPr>
              <w:spacing w:after="0" w:line="240" w:lineRule="auto"/>
              <w:ind w:right="93"/>
              <w:jc w:val="both"/>
              <w:rPr>
                <w:rFonts w:ascii="Times New Roman" w:eastAsia="Times New Roman" w:hAnsi="Times New Roman"/>
                <w:lang w:val="uk-UA" w:eastAsia="ru-RU"/>
              </w:rPr>
            </w:pPr>
            <w:r w:rsidRPr="00433CFA">
              <w:rPr>
                <w:rFonts w:ascii="Times New Roman" w:eastAsia="Times New Roman" w:hAnsi="Times New Roman"/>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33CFA" w:rsidRPr="00433CFA" w:rsidRDefault="00433CFA" w:rsidP="0007219D">
            <w:pPr>
              <w:pStyle w:val="a4"/>
              <w:numPr>
                <w:ilvl w:val="0"/>
                <w:numId w:val="42"/>
              </w:numPr>
              <w:spacing w:after="0" w:line="240" w:lineRule="auto"/>
              <w:ind w:right="93"/>
              <w:jc w:val="both"/>
              <w:rPr>
                <w:rFonts w:ascii="Times New Roman" w:eastAsia="Times New Roman" w:hAnsi="Times New Roman"/>
                <w:lang w:val="uk-UA" w:eastAsia="ru-RU"/>
              </w:rPr>
            </w:pPr>
            <w:r w:rsidRPr="00433CFA">
              <w:rPr>
                <w:rFonts w:ascii="Times New Roman" w:eastAsia="Times New Roman" w:hAnsi="Times New Roman"/>
                <w:lang w:val="uk-UA"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33CFA" w:rsidRDefault="00433CFA" w:rsidP="0007219D">
            <w:pPr>
              <w:pStyle w:val="a4"/>
              <w:numPr>
                <w:ilvl w:val="0"/>
                <w:numId w:val="42"/>
              </w:numPr>
              <w:spacing w:after="0" w:line="240" w:lineRule="auto"/>
              <w:ind w:right="93"/>
              <w:jc w:val="both"/>
              <w:rPr>
                <w:rFonts w:ascii="Times New Roman" w:eastAsia="Times New Roman" w:hAnsi="Times New Roman"/>
                <w:lang w:val="uk-UA" w:eastAsia="ru-RU"/>
              </w:rPr>
            </w:pPr>
            <w:r w:rsidRPr="00433CFA">
              <w:rPr>
                <w:rFonts w:ascii="Times New Roman" w:eastAsia="Times New Roman" w:hAnsi="Times New Roman"/>
                <w:lang w:val="uk-UA" w:eastAsia="ru-RU"/>
              </w:rPr>
              <w:t>отримання учасником процедури закупівлі державної допомоги згідно із законодавством.</w:t>
            </w:r>
          </w:p>
          <w:p w:rsidR="00877A5C" w:rsidRPr="00185D5B" w:rsidRDefault="00877A5C" w:rsidP="0007219D">
            <w:pPr>
              <w:spacing w:after="0" w:line="240" w:lineRule="auto"/>
              <w:ind w:right="93"/>
              <w:jc w:val="both"/>
              <w:rPr>
                <w:rFonts w:ascii="Times New Roman" w:eastAsia="Times New Roman" w:hAnsi="Times New Roman"/>
                <w:lang w:val="uk-UA" w:eastAsia="ru-RU"/>
              </w:rPr>
            </w:pPr>
            <w:r w:rsidRPr="00185D5B">
              <w:rPr>
                <w:rFonts w:ascii="Times New Roman" w:eastAsia="Times New Roman" w:hAnsi="Times New Roman"/>
                <w:lang w:val="uk-UA" w:eastAsia="ru-RU"/>
              </w:rPr>
              <w:t xml:space="preserve">Якщо замовником під час розгляду тендерної пропозиції учасника процедури закупівлі </w:t>
            </w:r>
            <w:r w:rsidRPr="00185D5B">
              <w:rPr>
                <w:rFonts w:ascii="Times New Roman" w:eastAsia="Times New Roman" w:hAnsi="Times New Roman"/>
                <w:b/>
                <w:i/>
                <w:lang w:val="uk-UA" w:eastAsia="ru-RU"/>
              </w:rPr>
              <w:t>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w:t>
            </w:r>
            <w:r w:rsidRPr="00185D5B">
              <w:rPr>
                <w:rFonts w:ascii="Times New Roman" w:eastAsia="Times New Roman" w:hAnsi="Times New Roman"/>
                <w:lang w:val="uk-UA" w:eastAsia="ru-RU"/>
              </w:rPr>
              <w:t>,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77A5C" w:rsidRPr="00351988" w:rsidRDefault="00877A5C" w:rsidP="0007219D">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lastRenderedPageBreak/>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875031">
              <w:rPr>
                <w:rFonts w:ascii="Times New Roman" w:eastAsia="Times New Roman" w:hAnsi="Times New Roman"/>
                <w:lang w:val="uk-UA" w:eastAsia="ru-RU"/>
              </w:rPr>
              <w:t xml:space="preserve">відсутності </w:t>
            </w:r>
            <w:r w:rsidRPr="00351988">
              <w:rPr>
                <w:rFonts w:ascii="Times New Roman" w:eastAsia="Times New Roman" w:hAnsi="Times New Roman"/>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77A5C" w:rsidRPr="00351988" w:rsidRDefault="00877A5C" w:rsidP="0007219D">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77A5C" w:rsidRDefault="00877A5C" w:rsidP="0007219D">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F742E" w:rsidRDefault="003960AB" w:rsidP="0007219D">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 xml:space="preserve">Учасники несуть відповідальність за достовірність наданих відомостей. </w:t>
            </w:r>
          </w:p>
          <w:p w:rsidR="003960AB" w:rsidRPr="00351988" w:rsidRDefault="003960AB" w:rsidP="001A2DDA">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r w:rsidR="00046DD8" w:rsidRPr="00046DD8">
              <w:rPr>
                <w:rFonts w:ascii="Times New Roman" w:eastAsia="Times New Roman" w:hAnsi="Times New Roman"/>
                <w:lang w:val="uk-UA" w:eastAsia="ru-RU"/>
              </w:rPr>
              <w:t xml:space="preserve">У разі отримання достовірної інформації про невідповідність </w:t>
            </w:r>
            <w:r w:rsidR="001A2DDA">
              <w:rPr>
                <w:rFonts w:ascii="Times New Roman" w:eastAsia="Times New Roman" w:hAnsi="Times New Roman"/>
                <w:lang w:val="uk-UA" w:eastAsia="ru-RU"/>
              </w:rPr>
              <w:t>учасника</w:t>
            </w:r>
            <w:r w:rsidR="00046DD8" w:rsidRPr="00046DD8">
              <w:rPr>
                <w:rFonts w:ascii="Times New Roman" w:eastAsia="Times New Roman" w:hAnsi="Times New Roman"/>
                <w:lang w:val="uk-UA" w:eastAsia="ru-RU"/>
              </w:rPr>
              <w:t xml:space="preserve"> процедури закупівлі вимогам кваліфікаційних критеріїв, </w:t>
            </w:r>
            <w:r w:rsidR="001A2DDA">
              <w:rPr>
                <w:rFonts w:ascii="Times New Roman" w:eastAsia="Times New Roman" w:hAnsi="Times New Roman"/>
                <w:lang w:val="uk-UA" w:eastAsia="ru-RU"/>
              </w:rPr>
              <w:t>наявність підстав</w:t>
            </w:r>
            <w:r w:rsidR="00046DD8" w:rsidRPr="00046DD8">
              <w:rPr>
                <w:rFonts w:ascii="Times New Roman" w:eastAsia="Times New Roman" w:hAnsi="Times New Roman"/>
                <w:lang w:val="uk-UA" w:eastAsia="ru-RU"/>
              </w:rPr>
              <w:t xml:space="preserve">, </w:t>
            </w:r>
            <w:r w:rsidR="00875031">
              <w:rPr>
                <w:rFonts w:ascii="Times New Roman" w:eastAsia="Times New Roman" w:hAnsi="Times New Roman"/>
                <w:lang w:val="uk-UA" w:eastAsia="ru-RU"/>
              </w:rPr>
              <w:t>в</w:t>
            </w:r>
            <w:r w:rsidR="001A2DDA">
              <w:rPr>
                <w:rFonts w:ascii="Times New Roman" w:eastAsia="Times New Roman" w:hAnsi="Times New Roman"/>
                <w:lang w:val="uk-UA" w:eastAsia="ru-RU"/>
              </w:rPr>
              <w:t>изначених</w:t>
            </w:r>
            <w:r w:rsidR="00875031">
              <w:rPr>
                <w:rFonts w:ascii="Times New Roman" w:eastAsia="Times New Roman" w:hAnsi="Times New Roman"/>
                <w:lang w:val="uk-UA" w:eastAsia="ru-RU"/>
              </w:rPr>
              <w:t xml:space="preserve"> пунктом 44 Особливостей</w:t>
            </w:r>
            <w:r w:rsidR="00046DD8" w:rsidRPr="00046DD8">
              <w:rPr>
                <w:rFonts w:ascii="Times New Roman" w:eastAsia="Times New Roman" w:hAnsi="Times New Roman"/>
                <w:lang w:val="uk-UA" w:eastAsia="ru-RU"/>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C5393" w:rsidRPr="00351988" w:rsidRDefault="005C5393" w:rsidP="0007219D">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У всіх випадках, що не зазначені у тендерній документації, Замовник керується Законом з урахуванням Особливостей, а також іншими чинними нормативно-правовими актами України.</w:t>
            </w:r>
          </w:p>
        </w:tc>
      </w:tr>
      <w:tr w:rsidR="00B413F2" w:rsidRPr="00731AA9" w:rsidTr="0040443F">
        <w:tc>
          <w:tcPr>
            <w:tcW w:w="174" w:type="pct"/>
            <w:shd w:val="clear" w:color="auto" w:fill="FFFFFF"/>
            <w:hideMark/>
          </w:tcPr>
          <w:p w:rsidR="00B413F2" w:rsidRPr="00351988" w:rsidRDefault="00B413F2" w:rsidP="007A3F54">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lastRenderedPageBreak/>
              <w:t>3</w:t>
            </w:r>
          </w:p>
        </w:tc>
        <w:tc>
          <w:tcPr>
            <w:tcW w:w="1001" w:type="pct"/>
            <w:shd w:val="clear" w:color="auto" w:fill="FFFFFF"/>
            <w:hideMark/>
          </w:tcPr>
          <w:p w:rsidR="00B413F2" w:rsidRPr="00351988" w:rsidRDefault="00B413F2" w:rsidP="007A3F54">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Відхилення тендерних пропозицій</w:t>
            </w:r>
          </w:p>
        </w:tc>
        <w:tc>
          <w:tcPr>
            <w:tcW w:w="3825" w:type="pct"/>
            <w:shd w:val="clear" w:color="auto" w:fill="FFFFFF"/>
            <w:hideMark/>
          </w:tcPr>
          <w:p w:rsidR="00877A5C" w:rsidRPr="00351988" w:rsidRDefault="00877A5C" w:rsidP="0007219D">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 xml:space="preserve">Замовник </w:t>
            </w:r>
            <w:r w:rsidRPr="00351988">
              <w:rPr>
                <w:rFonts w:ascii="Times New Roman" w:eastAsia="Times New Roman" w:hAnsi="Times New Roman"/>
                <w:b/>
                <w:i/>
                <w:lang w:val="uk-UA" w:eastAsia="ru-RU"/>
              </w:rPr>
              <w:t>відхиляє тендерну пропозицію</w:t>
            </w:r>
            <w:r w:rsidRPr="00351988">
              <w:rPr>
                <w:rFonts w:ascii="Times New Roman" w:eastAsia="Times New Roman" w:hAnsi="Times New Roman"/>
                <w:lang w:val="uk-UA" w:eastAsia="ru-RU"/>
              </w:rPr>
              <w:t xml:space="preserve"> із зазначенням аргументації в електронній системі закупівель у разі, коли:</w:t>
            </w:r>
          </w:p>
          <w:p w:rsidR="00877A5C" w:rsidRPr="00ED3572" w:rsidRDefault="00877A5C" w:rsidP="00ED3572">
            <w:pPr>
              <w:spacing w:after="0" w:line="240" w:lineRule="auto"/>
              <w:ind w:right="91"/>
              <w:jc w:val="both"/>
              <w:rPr>
                <w:rFonts w:ascii="Times New Roman" w:eastAsia="Times New Roman" w:hAnsi="Times New Roman"/>
                <w:b/>
                <w:i/>
                <w:lang w:val="uk-UA" w:eastAsia="ru-RU"/>
              </w:rPr>
            </w:pPr>
            <w:r w:rsidRPr="00351988">
              <w:rPr>
                <w:rFonts w:ascii="Times New Roman" w:eastAsia="Times New Roman" w:hAnsi="Times New Roman"/>
                <w:b/>
                <w:i/>
                <w:lang w:val="uk-UA" w:eastAsia="ru-RU"/>
              </w:rPr>
              <w:t>1)</w:t>
            </w:r>
            <w:r w:rsidRPr="00ED3572">
              <w:rPr>
                <w:rFonts w:ascii="Times New Roman" w:eastAsia="Times New Roman" w:hAnsi="Times New Roman"/>
                <w:b/>
                <w:i/>
                <w:lang w:val="uk-UA" w:eastAsia="ru-RU"/>
              </w:rPr>
              <w:t>учасник процедури закупівлі:</w:t>
            </w:r>
          </w:p>
          <w:p w:rsidR="00877A5C" w:rsidRPr="00ED3572" w:rsidRDefault="00F37871" w:rsidP="00ED3572">
            <w:pPr>
              <w:pStyle w:val="a4"/>
              <w:numPr>
                <w:ilvl w:val="0"/>
                <w:numId w:val="23"/>
              </w:numPr>
              <w:spacing w:after="0" w:line="240" w:lineRule="auto"/>
              <w:ind w:right="91"/>
              <w:jc w:val="both"/>
              <w:rPr>
                <w:rFonts w:ascii="Times New Roman" w:eastAsia="Times New Roman" w:hAnsi="Times New Roman"/>
                <w:lang w:val="uk-UA" w:eastAsia="ru-RU"/>
              </w:rPr>
            </w:pPr>
            <w:r>
              <w:rPr>
                <w:rFonts w:ascii="Times New Roman" w:eastAsia="Times New Roman" w:hAnsi="Times New Roman"/>
                <w:lang w:val="uk-UA" w:eastAsia="ru-RU"/>
              </w:rPr>
              <w:t>зазначив у тендерній пропозиції</w:t>
            </w:r>
            <w:r w:rsidR="001C378C" w:rsidRPr="00ED3572">
              <w:rPr>
                <w:rFonts w:ascii="Times New Roman" w:eastAsia="Times New Roman" w:hAnsi="Times New Roman"/>
                <w:lang w:val="uk-UA" w:eastAsia="ru-RU"/>
              </w:rPr>
              <w:t xml:space="preserve">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r w:rsidR="00877A5C" w:rsidRPr="00ED3572">
              <w:rPr>
                <w:rFonts w:ascii="Times New Roman" w:eastAsia="Times New Roman" w:hAnsi="Times New Roman"/>
                <w:lang w:val="uk-UA" w:eastAsia="ru-RU"/>
              </w:rPr>
              <w:t>;</w:t>
            </w:r>
          </w:p>
          <w:p w:rsidR="00877A5C" w:rsidRPr="00ED3572" w:rsidRDefault="00877A5C" w:rsidP="00ED3572">
            <w:pPr>
              <w:pStyle w:val="a4"/>
              <w:numPr>
                <w:ilvl w:val="0"/>
                <w:numId w:val="23"/>
              </w:numPr>
              <w:spacing w:after="0" w:line="240" w:lineRule="auto"/>
              <w:ind w:right="91"/>
              <w:jc w:val="both"/>
              <w:rPr>
                <w:rFonts w:ascii="Times New Roman" w:eastAsia="Times New Roman" w:hAnsi="Times New Roman"/>
                <w:lang w:val="uk-UA" w:eastAsia="ru-RU"/>
              </w:rPr>
            </w:pPr>
            <w:r w:rsidRPr="00ED3572">
              <w:rPr>
                <w:rFonts w:ascii="Times New Roman" w:eastAsia="Times New Roman" w:hAnsi="Times New Roman"/>
                <w:lang w:val="uk-UA" w:eastAsia="ru-RU"/>
              </w:rPr>
              <w:t>не надав забезпечення тендерної пропозиції, якщо таке заб</w:t>
            </w:r>
            <w:r w:rsidR="00875031" w:rsidRPr="00ED3572">
              <w:rPr>
                <w:rFonts w:ascii="Times New Roman" w:eastAsia="Times New Roman" w:hAnsi="Times New Roman"/>
                <w:lang w:val="uk-UA" w:eastAsia="ru-RU"/>
              </w:rPr>
              <w:t>езпечення вимагалося замовником</w:t>
            </w:r>
            <w:r w:rsidRPr="00ED3572">
              <w:rPr>
                <w:rFonts w:ascii="Times New Roman" w:eastAsia="Times New Roman" w:hAnsi="Times New Roman"/>
                <w:lang w:val="uk-UA" w:eastAsia="ru-RU"/>
              </w:rPr>
              <w:t>;</w:t>
            </w:r>
          </w:p>
          <w:p w:rsidR="00877A5C" w:rsidRPr="00ED3572" w:rsidRDefault="00877A5C" w:rsidP="00ED3572">
            <w:pPr>
              <w:pStyle w:val="a4"/>
              <w:numPr>
                <w:ilvl w:val="0"/>
                <w:numId w:val="23"/>
              </w:numPr>
              <w:spacing w:after="0" w:line="240" w:lineRule="auto"/>
              <w:ind w:right="91"/>
              <w:jc w:val="both"/>
              <w:rPr>
                <w:rFonts w:ascii="Times New Roman" w:eastAsia="Times New Roman" w:hAnsi="Times New Roman"/>
                <w:lang w:val="uk-UA" w:eastAsia="ru-RU"/>
              </w:rPr>
            </w:pPr>
            <w:r w:rsidRPr="00ED3572">
              <w:rPr>
                <w:rFonts w:ascii="Times New Roman" w:eastAsia="Times New Roman" w:hAnsi="Times New Roman"/>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77A5C" w:rsidRPr="00ED3572" w:rsidRDefault="00B011EF" w:rsidP="00ED3572">
            <w:pPr>
              <w:pStyle w:val="a4"/>
              <w:numPr>
                <w:ilvl w:val="0"/>
                <w:numId w:val="23"/>
              </w:numPr>
              <w:spacing w:after="0" w:line="240" w:lineRule="auto"/>
              <w:ind w:right="91"/>
              <w:jc w:val="both"/>
              <w:rPr>
                <w:rFonts w:ascii="Times New Roman" w:eastAsia="Times New Roman" w:hAnsi="Times New Roman"/>
                <w:lang w:val="uk-UA" w:eastAsia="ru-RU"/>
              </w:rPr>
            </w:pPr>
            <w:r w:rsidRPr="00ED3572">
              <w:rPr>
                <w:rFonts w:ascii="Times New Roman" w:eastAsia="Times New Roman" w:hAnsi="Times New Roman"/>
                <w:lang w:val="uk-UA" w:eastAsia="ru-RU"/>
              </w:rPr>
              <w:t xml:space="preserve">не надав обґрунтування аномально низької ціни тендерної пропозиції протягом строку, визначеного </w:t>
            </w:r>
            <w:r w:rsidR="00875031" w:rsidRPr="00ED3572">
              <w:rPr>
                <w:rFonts w:ascii="Times New Roman" w:eastAsia="Times New Roman" w:hAnsi="Times New Roman"/>
                <w:lang w:val="uk-UA" w:eastAsia="ru-RU"/>
              </w:rPr>
              <w:t>абзацом п’ятим пункту 38 Особливостей</w:t>
            </w:r>
            <w:r w:rsidR="00877A5C" w:rsidRPr="00ED3572">
              <w:rPr>
                <w:rFonts w:ascii="Times New Roman" w:eastAsia="Times New Roman" w:hAnsi="Times New Roman"/>
                <w:lang w:val="uk-UA" w:eastAsia="ru-RU"/>
              </w:rPr>
              <w:t>;</w:t>
            </w:r>
          </w:p>
          <w:p w:rsidR="00877A5C" w:rsidRPr="00ED3572" w:rsidRDefault="00561C00" w:rsidP="00ED3572">
            <w:pPr>
              <w:pStyle w:val="a4"/>
              <w:numPr>
                <w:ilvl w:val="0"/>
                <w:numId w:val="23"/>
              </w:numPr>
              <w:spacing w:after="0" w:line="240" w:lineRule="auto"/>
              <w:ind w:right="91"/>
              <w:jc w:val="both"/>
              <w:rPr>
                <w:rFonts w:ascii="Times New Roman" w:eastAsia="Times New Roman" w:hAnsi="Times New Roman"/>
                <w:lang w:val="uk-UA" w:eastAsia="ru-RU"/>
              </w:rPr>
            </w:pPr>
            <w:r w:rsidRPr="00ED3572">
              <w:rPr>
                <w:rFonts w:ascii="Times New Roman" w:eastAsia="Times New Roman" w:hAnsi="Times New Roman"/>
                <w:lang w:val="uk-UA" w:eastAsia="ru-RU"/>
              </w:rPr>
              <w:t>визначив конфіденційною інформацію, що не може бути визначена як конфіденційна відповідно до вимог абзацу другого пункту 36 Особливостей</w:t>
            </w:r>
            <w:r w:rsidR="00877A5C" w:rsidRPr="00ED3572">
              <w:rPr>
                <w:rFonts w:ascii="Times New Roman" w:eastAsia="Times New Roman" w:hAnsi="Times New Roman"/>
                <w:lang w:val="uk-UA" w:eastAsia="ru-RU"/>
              </w:rPr>
              <w:t>;</w:t>
            </w:r>
          </w:p>
          <w:p w:rsidR="00877A5C" w:rsidRPr="000E225B" w:rsidRDefault="0007506E" w:rsidP="00C06E1C">
            <w:pPr>
              <w:pStyle w:val="a4"/>
              <w:numPr>
                <w:ilvl w:val="0"/>
                <w:numId w:val="23"/>
              </w:numPr>
              <w:spacing w:before="240" w:after="0" w:line="240" w:lineRule="auto"/>
              <w:ind w:right="91"/>
              <w:jc w:val="both"/>
              <w:rPr>
                <w:rFonts w:ascii="Times New Roman" w:eastAsia="Times New Roman" w:hAnsi="Times New Roman"/>
                <w:lang w:val="uk-UA" w:eastAsia="ru-RU"/>
              </w:rPr>
            </w:pPr>
            <w:hyperlink r:id="rId28" w:tgtFrame="_blank" w:history="1">
              <w:r w:rsidR="00875031" w:rsidRPr="00F37871">
                <w:rPr>
                  <w:rStyle w:val="a3"/>
                  <w:rFonts w:ascii="Times New Roman" w:hAnsi="Times New Roman"/>
                  <w:color w:val="auto"/>
                  <w:u w:val="none"/>
                  <w:shd w:val="clear" w:color="auto" w:fill="FFFFFF"/>
                  <w:lang w:val="uk-UA"/>
                </w:rPr>
                <w:t xml:space="preserve">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00875031" w:rsidRPr="00F37871">
                <w:rPr>
                  <w:rStyle w:val="a3"/>
                  <w:rFonts w:ascii="Times New Roman" w:hAnsi="Times New Roman"/>
                  <w:color w:val="auto"/>
                  <w:u w:val="none"/>
                  <w:shd w:val="clear" w:color="auto" w:fill="FFFFFF"/>
                  <w:lang w:val="uk-UA"/>
                </w:rPr>
                <w:t>бенефіціарним</w:t>
              </w:r>
              <w:proofErr w:type="spellEnd"/>
              <w:r w:rsidR="00875031" w:rsidRPr="00F37871">
                <w:rPr>
                  <w:rStyle w:val="a3"/>
                  <w:rFonts w:ascii="Times New Roman" w:hAnsi="Times New Roman"/>
                  <w:color w:val="auto"/>
                  <w:u w:val="none"/>
                  <w:shd w:val="clear" w:color="auto" w:fill="FFFFFF"/>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w:t>
              </w:r>
              <w:r w:rsidR="00875031" w:rsidRPr="00F37871">
                <w:rPr>
                  <w:rStyle w:val="a3"/>
                  <w:rFonts w:ascii="Times New Roman" w:hAnsi="Times New Roman"/>
                  <w:color w:val="auto"/>
                  <w:u w:val="none"/>
                  <w:shd w:val="clear" w:color="auto" w:fill="FFFFFF"/>
                  <w:lang w:val="uk-UA"/>
                </w:rPr>
                <w:lastRenderedPageBreak/>
                <w:t>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w:t>
              </w:r>
            </w:hyperlink>
            <w:r w:rsidR="00875031" w:rsidRPr="00F37871">
              <w:rPr>
                <w:rFonts w:ascii="Times New Roman" w:hAnsi="Times New Roman"/>
                <w:shd w:val="clear" w:color="auto" w:fill="FFFFFF"/>
              </w:rPr>
              <w:t> </w:t>
            </w:r>
            <w:hyperlink r:id="rId29" w:tgtFrame="_blank" w:history="1">
              <w:r w:rsidR="00875031" w:rsidRPr="000E225B">
                <w:rPr>
                  <w:rStyle w:val="hard-blue-color"/>
                  <w:rFonts w:ascii="Times New Roman" w:hAnsi="Times New Roman"/>
                  <w:shd w:val="clear" w:color="auto" w:fill="FFFFFF"/>
                  <w:lang w:val="uk-UA"/>
                </w:rPr>
                <w:t xml:space="preserve">постановою Кабінету Міністрів України від 12 жовтня 2022 р. </w:t>
              </w:r>
              <w:r w:rsidR="00875031" w:rsidRPr="000E225B">
                <w:rPr>
                  <w:rStyle w:val="hard-blue-color"/>
                  <w:rFonts w:ascii="Times New Roman" w:hAnsi="Times New Roman"/>
                  <w:shd w:val="clear" w:color="auto" w:fill="FFFFFF"/>
                </w:rPr>
                <w:t>N</w:t>
              </w:r>
              <w:r w:rsidR="00875031" w:rsidRPr="000E225B">
                <w:rPr>
                  <w:rStyle w:val="hard-blue-color"/>
                  <w:rFonts w:ascii="Times New Roman" w:hAnsi="Times New Roman"/>
                  <w:shd w:val="clear" w:color="auto" w:fill="FFFFFF"/>
                  <w:lang w:val="uk-UA"/>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00875031" w:rsidRPr="000E225B">
                <w:rPr>
                  <w:rStyle w:val="hard-blue-color"/>
                  <w:rFonts w:ascii="Times New Roman" w:hAnsi="Times New Roman"/>
                  <w:shd w:val="clear" w:color="auto" w:fill="FFFFFF"/>
                  <w:lang w:val="uk-UA"/>
                </w:rPr>
                <w:t>вл</w:t>
              </w:r>
              <w:proofErr w:type="gramEnd"/>
              <w:r w:rsidR="00875031" w:rsidRPr="000E225B">
                <w:rPr>
                  <w:rStyle w:val="hard-blue-color"/>
                  <w:rFonts w:ascii="Times New Roman" w:hAnsi="Times New Roman"/>
                  <w:shd w:val="clear" w:color="auto" w:fill="FFFFFF"/>
                  <w:lang w:val="uk-UA"/>
                </w:rPr>
                <w:t>і", на період дії правового режиму воєнного стану в Україні та протягом 90 днів з дня його припинення або скасування"</w:t>
              </w:r>
            </w:hyperlink>
            <w:r w:rsidR="00C06E1C" w:rsidRPr="000E225B">
              <w:rPr>
                <w:rFonts w:ascii="Times New Roman" w:hAnsi="Times New Roman"/>
                <w:shd w:val="clear" w:color="auto" w:fill="FFFFFF"/>
                <w:lang w:val="uk-UA"/>
              </w:rPr>
              <w:t>(Офіційний вісник України, 2022 р., № 84, ст. 5176))</w:t>
            </w:r>
            <w:r w:rsidR="00877A5C" w:rsidRPr="000E225B">
              <w:rPr>
                <w:rFonts w:ascii="Times New Roman" w:eastAsia="Times New Roman" w:hAnsi="Times New Roman"/>
                <w:lang w:val="uk-UA" w:eastAsia="ru-RU"/>
              </w:rPr>
              <w:t>;</w:t>
            </w:r>
          </w:p>
          <w:p w:rsidR="00877A5C" w:rsidRPr="00ED3572" w:rsidRDefault="00877A5C" w:rsidP="00ED3572">
            <w:pPr>
              <w:spacing w:after="0" w:line="240" w:lineRule="auto"/>
              <w:ind w:right="91"/>
              <w:jc w:val="both"/>
              <w:rPr>
                <w:rFonts w:ascii="Times New Roman" w:eastAsia="Times New Roman" w:hAnsi="Times New Roman"/>
                <w:b/>
                <w:i/>
                <w:lang w:val="uk-UA" w:eastAsia="ru-RU"/>
              </w:rPr>
            </w:pPr>
            <w:r w:rsidRPr="00ED3572">
              <w:rPr>
                <w:rFonts w:ascii="Times New Roman" w:eastAsia="Times New Roman" w:hAnsi="Times New Roman"/>
                <w:b/>
                <w:i/>
                <w:lang w:val="uk-UA" w:eastAsia="ru-RU"/>
              </w:rPr>
              <w:t>2)тендерна пропозиція:</w:t>
            </w:r>
          </w:p>
          <w:p w:rsidR="00877A5C" w:rsidRPr="00F37871" w:rsidRDefault="0007506E" w:rsidP="00ED3572">
            <w:pPr>
              <w:pStyle w:val="a4"/>
              <w:numPr>
                <w:ilvl w:val="0"/>
                <w:numId w:val="24"/>
              </w:numPr>
              <w:spacing w:after="0" w:line="240" w:lineRule="auto"/>
              <w:ind w:right="91"/>
              <w:jc w:val="both"/>
              <w:rPr>
                <w:rFonts w:ascii="Times New Roman" w:eastAsia="Times New Roman" w:hAnsi="Times New Roman"/>
                <w:lang w:val="uk-UA" w:eastAsia="ru-RU"/>
              </w:rPr>
            </w:pPr>
            <w:hyperlink r:id="rId30" w:tgtFrame="_blank" w:history="1">
              <w:r w:rsidR="005865CC" w:rsidRPr="00F37871">
                <w:rPr>
                  <w:rStyle w:val="a3"/>
                  <w:rFonts w:ascii="Times New Roman" w:hAnsi="Times New Roman"/>
                  <w:color w:val="auto"/>
                  <w:u w:val="none"/>
                  <w:shd w:val="clear" w:color="auto" w:fill="FFFFFF"/>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hyperlink>
          </w:p>
          <w:p w:rsidR="00877A5C" w:rsidRPr="00ED3572" w:rsidRDefault="00877A5C" w:rsidP="00ED3572">
            <w:pPr>
              <w:pStyle w:val="a4"/>
              <w:numPr>
                <w:ilvl w:val="0"/>
                <w:numId w:val="24"/>
              </w:numPr>
              <w:spacing w:after="0" w:line="240" w:lineRule="auto"/>
              <w:ind w:right="91"/>
              <w:jc w:val="both"/>
              <w:rPr>
                <w:rFonts w:ascii="Times New Roman" w:eastAsia="Times New Roman" w:hAnsi="Times New Roman"/>
                <w:lang w:val="uk-UA" w:eastAsia="ru-RU"/>
              </w:rPr>
            </w:pPr>
            <w:r w:rsidRPr="00ED3572">
              <w:rPr>
                <w:rFonts w:ascii="Times New Roman" w:eastAsia="Times New Roman" w:hAnsi="Times New Roman"/>
                <w:lang w:val="uk-UA" w:eastAsia="ru-RU"/>
              </w:rPr>
              <w:t>є такою, строк дії якої закінчився;</w:t>
            </w:r>
          </w:p>
          <w:p w:rsidR="00877A5C" w:rsidRPr="00ED3572" w:rsidRDefault="00877A5C" w:rsidP="00ED3572">
            <w:pPr>
              <w:pStyle w:val="a4"/>
              <w:numPr>
                <w:ilvl w:val="0"/>
                <w:numId w:val="24"/>
              </w:numPr>
              <w:spacing w:after="0" w:line="240" w:lineRule="auto"/>
              <w:ind w:right="91"/>
              <w:jc w:val="both"/>
              <w:rPr>
                <w:rFonts w:ascii="Times New Roman" w:eastAsia="Times New Roman" w:hAnsi="Times New Roman"/>
                <w:lang w:val="uk-UA" w:eastAsia="ru-RU"/>
              </w:rPr>
            </w:pPr>
            <w:r w:rsidRPr="00ED3572">
              <w:rPr>
                <w:rFonts w:ascii="Times New Roman" w:eastAsia="Times New Roman" w:hAnsi="Times New Roman"/>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77A5C" w:rsidRPr="00ED3572" w:rsidRDefault="00877A5C" w:rsidP="00ED3572">
            <w:pPr>
              <w:pStyle w:val="a4"/>
              <w:numPr>
                <w:ilvl w:val="0"/>
                <w:numId w:val="24"/>
              </w:numPr>
              <w:spacing w:after="0" w:line="240" w:lineRule="auto"/>
              <w:ind w:right="91"/>
              <w:jc w:val="both"/>
              <w:rPr>
                <w:rFonts w:ascii="Times New Roman" w:eastAsia="Times New Roman" w:hAnsi="Times New Roman"/>
                <w:lang w:val="uk-UA" w:eastAsia="ru-RU"/>
              </w:rPr>
            </w:pPr>
            <w:r w:rsidRPr="00ED3572">
              <w:rPr>
                <w:rFonts w:ascii="Times New Roman" w:eastAsia="Times New Roman" w:hAnsi="Times New Roman"/>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877A5C" w:rsidRPr="00ED3572" w:rsidRDefault="00877A5C" w:rsidP="00ED3572">
            <w:pPr>
              <w:spacing w:after="0" w:line="240" w:lineRule="auto"/>
              <w:ind w:right="91"/>
              <w:jc w:val="both"/>
              <w:rPr>
                <w:rFonts w:ascii="Times New Roman" w:eastAsia="Times New Roman" w:hAnsi="Times New Roman"/>
                <w:lang w:val="uk-UA" w:eastAsia="ru-RU"/>
              </w:rPr>
            </w:pPr>
            <w:r w:rsidRPr="00ED3572">
              <w:rPr>
                <w:rFonts w:ascii="Times New Roman" w:eastAsia="Times New Roman" w:hAnsi="Times New Roman"/>
                <w:lang w:val="uk-UA" w:eastAsia="ru-RU"/>
              </w:rPr>
              <w:t>3) переможець процедури закупівлі:</w:t>
            </w:r>
          </w:p>
          <w:p w:rsidR="00877A5C" w:rsidRPr="00ED3572" w:rsidRDefault="00877A5C" w:rsidP="00ED3572">
            <w:pPr>
              <w:pStyle w:val="a4"/>
              <w:numPr>
                <w:ilvl w:val="0"/>
                <w:numId w:val="25"/>
              </w:numPr>
              <w:spacing w:after="0" w:line="240" w:lineRule="auto"/>
              <w:ind w:right="91"/>
              <w:jc w:val="both"/>
              <w:rPr>
                <w:rFonts w:ascii="Times New Roman" w:eastAsia="Times New Roman" w:hAnsi="Times New Roman"/>
                <w:lang w:val="uk-UA" w:eastAsia="ru-RU"/>
              </w:rPr>
            </w:pPr>
            <w:r w:rsidRPr="00ED3572">
              <w:rPr>
                <w:rFonts w:ascii="Times New Roman" w:eastAsia="Times New Roman" w:hAnsi="Times New Roman"/>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877A5C" w:rsidRPr="00F37871" w:rsidRDefault="009A1288" w:rsidP="00ED3572">
            <w:pPr>
              <w:pStyle w:val="a4"/>
              <w:numPr>
                <w:ilvl w:val="0"/>
                <w:numId w:val="25"/>
              </w:numPr>
              <w:spacing w:after="0" w:line="240" w:lineRule="auto"/>
              <w:ind w:right="91"/>
              <w:jc w:val="both"/>
              <w:rPr>
                <w:rFonts w:ascii="Times New Roman" w:eastAsia="Times New Roman" w:hAnsi="Times New Roman"/>
                <w:lang w:val="uk-UA" w:eastAsia="ru-RU"/>
              </w:rPr>
            </w:pPr>
            <w:r w:rsidRPr="00ED3572">
              <w:rPr>
                <w:rFonts w:ascii="Times New Roman" w:hAnsi="Times New Roman"/>
                <w:shd w:val="clear" w:color="auto" w:fill="FFFFFF"/>
              </w:rPr>
              <w:t xml:space="preserve">не </w:t>
            </w:r>
            <w:proofErr w:type="spellStart"/>
            <w:r w:rsidRPr="00ED3572">
              <w:rPr>
                <w:rFonts w:ascii="Times New Roman" w:hAnsi="Times New Roman"/>
                <w:shd w:val="clear" w:color="auto" w:fill="FFFFFF"/>
              </w:rPr>
              <w:t>надав</w:t>
            </w:r>
            <w:proofErr w:type="spellEnd"/>
            <w:r w:rsidRPr="00ED3572">
              <w:rPr>
                <w:rFonts w:ascii="Times New Roman" w:hAnsi="Times New Roman"/>
                <w:shd w:val="clear" w:color="auto" w:fill="FFFFFF"/>
              </w:rPr>
              <w:t xml:space="preserve"> у </w:t>
            </w:r>
            <w:proofErr w:type="spellStart"/>
            <w:r w:rsidRPr="00ED3572">
              <w:rPr>
                <w:rFonts w:ascii="Times New Roman" w:hAnsi="Times New Roman"/>
                <w:shd w:val="clear" w:color="auto" w:fill="FFFFFF"/>
              </w:rPr>
              <w:t>спосіб</w:t>
            </w:r>
            <w:proofErr w:type="spellEnd"/>
            <w:r w:rsidRPr="00ED3572">
              <w:rPr>
                <w:rFonts w:ascii="Times New Roman" w:hAnsi="Times New Roman"/>
                <w:shd w:val="clear" w:color="auto" w:fill="FFFFFF"/>
              </w:rPr>
              <w:t xml:space="preserve">, </w:t>
            </w:r>
            <w:proofErr w:type="spellStart"/>
            <w:r w:rsidRPr="00ED3572">
              <w:rPr>
                <w:rFonts w:ascii="Times New Roman" w:hAnsi="Times New Roman"/>
                <w:shd w:val="clear" w:color="auto" w:fill="FFFFFF"/>
              </w:rPr>
              <w:t>зазначений</w:t>
            </w:r>
            <w:proofErr w:type="spellEnd"/>
            <w:r w:rsidRPr="00ED3572">
              <w:rPr>
                <w:rFonts w:ascii="Times New Roman" w:hAnsi="Times New Roman"/>
                <w:shd w:val="clear" w:color="auto" w:fill="FFFFFF"/>
              </w:rPr>
              <w:t xml:space="preserve"> в </w:t>
            </w:r>
            <w:proofErr w:type="spellStart"/>
            <w:r w:rsidRPr="00ED3572">
              <w:rPr>
                <w:rFonts w:ascii="Times New Roman" w:hAnsi="Times New Roman"/>
                <w:shd w:val="clear" w:color="auto" w:fill="FFFFFF"/>
              </w:rPr>
              <w:t>тендерній</w:t>
            </w:r>
            <w:proofErr w:type="spellEnd"/>
            <w:r w:rsidRPr="00ED3572">
              <w:rPr>
                <w:rFonts w:ascii="Times New Roman" w:hAnsi="Times New Roman"/>
                <w:shd w:val="clear" w:color="auto" w:fill="FFFFFF"/>
              </w:rPr>
              <w:t xml:space="preserve"> </w:t>
            </w:r>
            <w:proofErr w:type="spellStart"/>
            <w:r w:rsidRPr="00ED3572">
              <w:rPr>
                <w:rFonts w:ascii="Times New Roman" w:hAnsi="Times New Roman"/>
                <w:shd w:val="clear" w:color="auto" w:fill="FFFFFF"/>
              </w:rPr>
              <w:t>документації</w:t>
            </w:r>
            <w:proofErr w:type="spellEnd"/>
            <w:r w:rsidRPr="00ED3572">
              <w:rPr>
                <w:rFonts w:ascii="Times New Roman" w:hAnsi="Times New Roman"/>
                <w:shd w:val="clear" w:color="auto" w:fill="FFFFFF"/>
              </w:rPr>
              <w:t xml:space="preserve">, </w:t>
            </w:r>
            <w:proofErr w:type="spellStart"/>
            <w:r w:rsidRPr="00ED3572">
              <w:rPr>
                <w:rFonts w:ascii="Times New Roman" w:hAnsi="Times New Roman"/>
                <w:shd w:val="clear" w:color="auto" w:fill="FFFFFF"/>
              </w:rPr>
              <w:t>документи</w:t>
            </w:r>
            <w:proofErr w:type="spellEnd"/>
            <w:r w:rsidRPr="00ED3572">
              <w:rPr>
                <w:rFonts w:ascii="Times New Roman" w:hAnsi="Times New Roman"/>
                <w:shd w:val="clear" w:color="auto" w:fill="FFFFFF"/>
              </w:rPr>
              <w:t xml:space="preserve">, </w:t>
            </w:r>
            <w:proofErr w:type="spellStart"/>
            <w:r w:rsidRPr="00ED3572">
              <w:rPr>
                <w:rFonts w:ascii="Times New Roman" w:hAnsi="Times New Roman"/>
                <w:shd w:val="clear" w:color="auto" w:fill="FFFFFF"/>
              </w:rPr>
              <w:t>що</w:t>
            </w:r>
            <w:proofErr w:type="spellEnd"/>
            <w:r w:rsidRPr="00ED3572">
              <w:rPr>
                <w:rFonts w:ascii="Times New Roman" w:hAnsi="Times New Roman"/>
                <w:shd w:val="clear" w:color="auto" w:fill="FFFFFF"/>
              </w:rPr>
              <w:t xml:space="preserve"> </w:t>
            </w:r>
            <w:proofErr w:type="spellStart"/>
            <w:proofErr w:type="gramStart"/>
            <w:r w:rsidRPr="00ED3572">
              <w:rPr>
                <w:rFonts w:ascii="Times New Roman" w:hAnsi="Times New Roman"/>
                <w:shd w:val="clear" w:color="auto" w:fill="FFFFFF"/>
              </w:rPr>
              <w:t>п</w:t>
            </w:r>
            <w:proofErr w:type="gramEnd"/>
            <w:r w:rsidRPr="00ED3572">
              <w:rPr>
                <w:rFonts w:ascii="Times New Roman" w:hAnsi="Times New Roman"/>
                <w:shd w:val="clear" w:color="auto" w:fill="FFFFFF"/>
              </w:rPr>
              <w:t>ідтверджують</w:t>
            </w:r>
            <w:proofErr w:type="spellEnd"/>
            <w:r w:rsidRPr="00ED3572">
              <w:rPr>
                <w:rFonts w:ascii="Times New Roman" w:hAnsi="Times New Roman"/>
                <w:shd w:val="clear" w:color="auto" w:fill="FFFFFF"/>
              </w:rPr>
              <w:t xml:space="preserve"> </w:t>
            </w:r>
            <w:proofErr w:type="spellStart"/>
            <w:r w:rsidRPr="00ED3572">
              <w:rPr>
                <w:rFonts w:ascii="Times New Roman" w:hAnsi="Times New Roman"/>
                <w:shd w:val="clear" w:color="auto" w:fill="FFFFFF"/>
              </w:rPr>
              <w:t>відсутність</w:t>
            </w:r>
            <w:proofErr w:type="spellEnd"/>
            <w:r w:rsidRPr="00ED3572">
              <w:rPr>
                <w:rFonts w:ascii="Times New Roman" w:hAnsi="Times New Roman"/>
                <w:shd w:val="clear" w:color="auto" w:fill="FFFFFF"/>
              </w:rPr>
              <w:t xml:space="preserve"> </w:t>
            </w:r>
            <w:proofErr w:type="spellStart"/>
            <w:r w:rsidRPr="00ED3572">
              <w:rPr>
                <w:rFonts w:ascii="Times New Roman" w:hAnsi="Times New Roman"/>
                <w:shd w:val="clear" w:color="auto" w:fill="FFFFFF"/>
              </w:rPr>
              <w:t>підстав</w:t>
            </w:r>
            <w:proofErr w:type="spellEnd"/>
            <w:r w:rsidRPr="00ED3572">
              <w:rPr>
                <w:rFonts w:ascii="Times New Roman" w:hAnsi="Times New Roman"/>
                <w:shd w:val="clear" w:color="auto" w:fill="FFFFFF"/>
              </w:rPr>
              <w:t>, </w:t>
            </w:r>
            <w:proofErr w:type="spellStart"/>
            <w:r w:rsidR="0007506E">
              <w:fldChar w:fldCharType="begin"/>
            </w:r>
            <w:r w:rsidR="002A0590">
              <w:instrText>HYPERLINK "https://ips.ligazakon.net/document/view/kp230157?ed=2023_02_17&amp;an=109" \t "_blank"</w:instrText>
            </w:r>
            <w:r w:rsidR="0007506E">
              <w:fldChar w:fldCharType="separate"/>
            </w:r>
            <w:r w:rsidRPr="00F37871">
              <w:rPr>
                <w:rStyle w:val="a3"/>
                <w:rFonts w:ascii="Times New Roman" w:hAnsi="Times New Roman"/>
                <w:color w:val="auto"/>
                <w:u w:val="none"/>
                <w:shd w:val="clear" w:color="auto" w:fill="FFFFFF"/>
              </w:rPr>
              <w:t>визначених</w:t>
            </w:r>
            <w:proofErr w:type="spellEnd"/>
            <w:r w:rsidRPr="00F37871">
              <w:rPr>
                <w:rStyle w:val="a3"/>
                <w:rFonts w:ascii="Times New Roman" w:hAnsi="Times New Roman"/>
                <w:color w:val="auto"/>
                <w:u w:val="none"/>
                <w:shd w:val="clear" w:color="auto" w:fill="FFFFFF"/>
              </w:rPr>
              <w:t xml:space="preserve"> пунктом 44 </w:t>
            </w:r>
            <w:proofErr w:type="spellStart"/>
            <w:r w:rsidRPr="00F37871">
              <w:rPr>
                <w:rStyle w:val="a3"/>
                <w:rFonts w:ascii="Times New Roman" w:hAnsi="Times New Roman"/>
                <w:color w:val="auto"/>
                <w:u w:val="none"/>
                <w:shd w:val="clear" w:color="auto" w:fill="FFFFFF"/>
              </w:rPr>
              <w:t>цих</w:t>
            </w:r>
            <w:proofErr w:type="spellEnd"/>
            <w:r w:rsidRPr="00F37871">
              <w:rPr>
                <w:rStyle w:val="a3"/>
                <w:rFonts w:ascii="Times New Roman" w:hAnsi="Times New Roman"/>
                <w:color w:val="auto"/>
                <w:u w:val="none"/>
                <w:shd w:val="clear" w:color="auto" w:fill="FFFFFF"/>
              </w:rPr>
              <w:t xml:space="preserve"> </w:t>
            </w:r>
            <w:proofErr w:type="spellStart"/>
            <w:r w:rsidRPr="00F37871">
              <w:rPr>
                <w:rStyle w:val="a3"/>
                <w:rFonts w:ascii="Times New Roman" w:hAnsi="Times New Roman"/>
                <w:color w:val="auto"/>
                <w:u w:val="none"/>
                <w:shd w:val="clear" w:color="auto" w:fill="FFFFFF"/>
              </w:rPr>
              <w:t>особливостей</w:t>
            </w:r>
            <w:proofErr w:type="spellEnd"/>
            <w:r w:rsidR="0007506E">
              <w:fldChar w:fldCharType="end"/>
            </w:r>
            <w:r w:rsidR="00877A5C" w:rsidRPr="00F37871">
              <w:rPr>
                <w:rFonts w:ascii="Times New Roman" w:eastAsia="Times New Roman" w:hAnsi="Times New Roman"/>
                <w:lang w:val="uk-UA" w:eastAsia="ru-RU"/>
              </w:rPr>
              <w:t>;</w:t>
            </w:r>
          </w:p>
          <w:p w:rsidR="00877A5C" w:rsidRPr="00ED3572" w:rsidRDefault="009A1288" w:rsidP="00ED3572">
            <w:pPr>
              <w:pStyle w:val="a4"/>
              <w:numPr>
                <w:ilvl w:val="0"/>
                <w:numId w:val="25"/>
              </w:numPr>
              <w:spacing w:after="0" w:line="240" w:lineRule="auto"/>
              <w:ind w:right="91"/>
              <w:jc w:val="both"/>
              <w:rPr>
                <w:rFonts w:ascii="Times New Roman" w:eastAsia="Times New Roman" w:hAnsi="Times New Roman"/>
                <w:lang w:val="uk-UA" w:eastAsia="ru-RU"/>
              </w:rPr>
            </w:pPr>
            <w:r w:rsidRPr="00ED3572">
              <w:rPr>
                <w:rFonts w:ascii="Times New Roman" w:hAnsi="Times New Roman"/>
                <w:shd w:val="clear" w:color="auto" w:fill="FFFFFF"/>
              </w:rPr>
              <w:t xml:space="preserve">не </w:t>
            </w:r>
            <w:proofErr w:type="spellStart"/>
            <w:r w:rsidRPr="00ED3572">
              <w:rPr>
                <w:rFonts w:ascii="Times New Roman" w:hAnsi="Times New Roman"/>
                <w:shd w:val="clear" w:color="auto" w:fill="FFFFFF"/>
              </w:rPr>
              <w:t>надав</w:t>
            </w:r>
            <w:proofErr w:type="spellEnd"/>
            <w:r w:rsidRPr="00ED3572">
              <w:rPr>
                <w:rFonts w:ascii="Times New Roman" w:hAnsi="Times New Roman"/>
                <w:shd w:val="clear" w:color="auto" w:fill="FFFFFF"/>
              </w:rPr>
              <w:t xml:space="preserve"> </w:t>
            </w:r>
            <w:proofErr w:type="spellStart"/>
            <w:r w:rsidRPr="00ED3572">
              <w:rPr>
                <w:rFonts w:ascii="Times New Roman" w:hAnsi="Times New Roman"/>
                <w:shd w:val="clear" w:color="auto" w:fill="FFFFFF"/>
              </w:rPr>
              <w:t>копію</w:t>
            </w:r>
            <w:proofErr w:type="spellEnd"/>
            <w:r w:rsidRPr="00ED3572">
              <w:rPr>
                <w:rFonts w:ascii="Times New Roman" w:hAnsi="Times New Roman"/>
                <w:shd w:val="clear" w:color="auto" w:fill="FFFFFF"/>
              </w:rPr>
              <w:t xml:space="preserve"> </w:t>
            </w:r>
            <w:proofErr w:type="spellStart"/>
            <w:r w:rsidRPr="00ED3572">
              <w:rPr>
                <w:rFonts w:ascii="Times New Roman" w:hAnsi="Times New Roman"/>
                <w:shd w:val="clear" w:color="auto" w:fill="FFFFFF"/>
              </w:rPr>
              <w:t>ліцензії</w:t>
            </w:r>
            <w:proofErr w:type="spellEnd"/>
            <w:r w:rsidRPr="00ED3572">
              <w:rPr>
                <w:rFonts w:ascii="Times New Roman" w:hAnsi="Times New Roman"/>
                <w:shd w:val="clear" w:color="auto" w:fill="FFFFFF"/>
              </w:rPr>
              <w:t xml:space="preserve"> </w:t>
            </w:r>
            <w:proofErr w:type="spellStart"/>
            <w:r w:rsidRPr="00ED3572">
              <w:rPr>
                <w:rFonts w:ascii="Times New Roman" w:hAnsi="Times New Roman"/>
                <w:shd w:val="clear" w:color="auto" w:fill="FFFFFF"/>
              </w:rPr>
              <w:t>або</w:t>
            </w:r>
            <w:proofErr w:type="spellEnd"/>
            <w:r w:rsidRPr="00ED3572">
              <w:rPr>
                <w:rFonts w:ascii="Times New Roman" w:hAnsi="Times New Roman"/>
                <w:shd w:val="clear" w:color="auto" w:fill="FFFFFF"/>
              </w:rPr>
              <w:t xml:space="preserve"> документа </w:t>
            </w:r>
            <w:proofErr w:type="spellStart"/>
            <w:r w:rsidRPr="00ED3572">
              <w:rPr>
                <w:rFonts w:ascii="Times New Roman" w:hAnsi="Times New Roman"/>
                <w:shd w:val="clear" w:color="auto" w:fill="FFFFFF"/>
              </w:rPr>
              <w:t>дозвільного</w:t>
            </w:r>
            <w:proofErr w:type="spellEnd"/>
            <w:r w:rsidRPr="00ED3572">
              <w:rPr>
                <w:rFonts w:ascii="Times New Roman" w:hAnsi="Times New Roman"/>
                <w:shd w:val="clear" w:color="auto" w:fill="FFFFFF"/>
              </w:rPr>
              <w:t xml:space="preserve"> характеру (</w:t>
            </w:r>
            <w:proofErr w:type="gramStart"/>
            <w:r w:rsidRPr="00ED3572">
              <w:rPr>
                <w:rFonts w:ascii="Times New Roman" w:hAnsi="Times New Roman"/>
                <w:shd w:val="clear" w:color="auto" w:fill="FFFFFF"/>
              </w:rPr>
              <w:t>у</w:t>
            </w:r>
            <w:proofErr w:type="gramEnd"/>
            <w:r w:rsidRPr="00ED3572">
              <w:rPr>
                <w:rFonts w:ascii="Times New Roman" w:hAnsi="Times New Roman"/>
                <w:shd w:val="clear" w:color="auto" w:fill="FFFFFF"/>
              </w:rPr>
              <w:t xml:space="preserve"> </w:t>
            </w:r>
            <w:proofErr w:type="spellStart"/>
            <w:r w:rsidRPr="00ED3572">
              <w:rPr>
                <w:rFonts w:ascii="Times New Roman" w:hAnsi="Times New Roman"/>
                <w:shd w:val="clear" w:color="auto" w:fill="FFFFFF"/>
              </w:rPr>
              <w:t>разі</w:t>
            </w:r>
            <w:proofErr w:type="spellEnd"/>
            <w:r w:rsidRPr="00ED3572">
              <w:rPr>
                <w:rFonts w:ascii="Times New Roman" w:hAnsi="Times New Roman"/>
                <w:shd w:val="clear" w:color="auto" w:fill="FFFFFF"/>
              </w:rPr>
              <w:t xml:space="preserve"> </w:t>
            </w:r>
            <w:proofErr w:type="spellStart"/>
            <w:r w:rsidRPr="00ED3572">
              <w:rPr>
                <w:rFonts w:ascii="Times New Roman" w:hAnsi="Times New Roman"/>
                <w:shd w:val="clear" w:color="auto" w:fill="FFFFFF"/>
              </w:rPr>
              <w:t>їх</w:t>
            </w:r>
            <w:proofErr w:type="spellEnd"/>
            <w:r w:rsidRPr="00ED3572">
              <w:rPr>
                <w:rFonts w:ascii="Times New Roman" w:hAnsi="Times New Roman"/>
                <w:shd w:val="clear" w:color="auto" w:fill="FFFFFF"/>
              </w:rPr>
              <w:t xml:space="preserve"> </w:t>
            </w:r>
            <w:proofErr w:type="spellStart"/>
            <w:r w:rsidRPr="00ED3572">
              <w:rPr>
                <w:rFonts w:ascii="Times New Roman" w:hAnsi="Times New Roman"/>
                <w:shd w:val="clear" w:color="auto" w:fill="FFFFFF"/>
              </w:rPr>
              <w:t>наявності</w:t>
            </w:r>
            <w:proofErr w:type="spellEnd"/>
            <w:r w:rsidRPr="00ED3572">
              <w:rPr>
                <w:rFonts w:ascii="Times New Roman" w:hAnsi="Times New Roman"/>
                <w:shd w:val="clear" w:color="auto" w:fill="FFFFFF"/>
              </w:rPr>
              <w:t xml:space="preserve">) </w:t>
            </w:r>
            <w:proofErr w:type="spellStart"/>
            <w:r w:rsidRPr="00ED3572">
              <w:rPr>
                <w:rFonts w:ascii="Times New Roman" w:hAnsi="Times New Roman"/>
                <w:shd w:val="clear" w:color="auto" w:fill="FFFFFF"/>
              </w:rPr>
              <w:t>відповідно</w:t>
            </w:r>
            <w:proofErr w:type="spellEnd"/>
            <w:r w:rsidRPr="00ED3572">
              <w:rPr>
                <w:rFonts w:ascii="Times New Roman" w:hAnsi="Times New Roman"/>
                <w:shd w:val="clear" w:color="auto" w:fill="FFFFFF"/>
              </w:rPr>
              <w:t xml:space="preserve"> до </w:t>
            </w:r>
            <w:proofErr w:type="spellStart"/>
            <w:r w:rsidR="0007506E">
              <w:fldChar w:fldCharType="begin"/>
            </w:r>
            <w:r w:rsidR="00584A42">
              <w:instrText>HYPERLINK "https://ips.ligazakon.net/document/view/t150922?ed=2022_08_16&amp;an=1775" \t "_blank"</w:instrText>
            </w:r>
            <w:r w:rsidR="0007506E">
              <w:fldChar w:fldCharType="separate"/>
            </w:r>
            <w:r w:rsidRPr="00ED3572">
              <w:rPr>
                <w:rStyle w:val="hard-blue-color"/>
                <w:rFonts w:ascii="Times New Roman" w:hAnsi="Times New Roman"/>
                <w:shd w:val="clear" w:color="auto" w:fill="FFFFFF"/>
              </w:rPr>
              <w:t>частини</w:t>
            </w:r>
            <w:proofErr w:type="spellEnd"/>
            <w:r w:rsidRPr="00ED3572">
              <w:rPr>
                <w:rStyle w:val="hard-blue-color"/>
                <w:rFonts w:ascii="Times New Roman" w:hAnsi="Times New Roman"/>
                <w:shd w:val="clear" w:color="auto" w:fill="FFFFFF"/>
              </w:rPr>
              <w:t xml:space="preserve"> </w:t>
            </w:r>
            <w:proofErr w:type="spellStart"/>
            <w:r w:rsidRPr="00ED3572">
              <w:rPr>
                <w:rStyle w:val="hard-blue-color"/>
                <w:rFonts w:ascii="Times New Roman" w:hAnsi="Times New Roman"/>
                <w:shd w:val="clear" w:color="auto" w:fill="FFFFFF"/>
              </w:rPr>
              <w:t>другої</w:t>
            </w:r>
            <w:proofErr w:type="spellEnd"/>
            <w:r w:rsidRPr="00ED3572">
              <w:rPr>
                <w:rStyle w:val="hard-blue-color"/>
                <w:rFonts w:ascii="Times New Roman" w:hAnsi="Times New Roman"/>
                <w:shd w:val="clear" w:color="auto" w:fill="FFFFFF"/>
              </w:rPr>
              <w:t xml:space="preserve"> </w:t>
            </w:r>
            <w:proofErr w:type="spellStart"/>
            <w:r w:rsidRPr="00ED3572">
              <w:rPr>
                <w:rStyle w:val="hard-blue-color"/>
                <w:rFonts w:ascii="Times New Roman" w:hAnsi="Times New Roman"/>
                <w:shd w:val="clear" w:color="auto" w:fill="FFFFFF"/>
              </w:rPr>
              <w:t>статті</w:t>
            </w:r>
            <w:proofErr w:type="spellEnd"/>
            <w:r w:rsidRPr="00ED3572">
              <w:rPr>
                <w:rStyle w:val="hard-blue-color"/>
                <w:rFonts w:ascii="Times New Roman" w:hAnsi="Times New Roman"/>
                <w:shd w:val="clear" w:color="auto" w:fill="FFFFFF"/>
              </w:rPr>
              <w:t xml:space="preserve"> 41 Закону</w:t>
            </w:r>
            <w:r w:rsidR="0007506E">
              <w:fldChar w:fldCharType="end"/>
            </w:r>
            <w:r w:rsidRPr="00ED3572">
              <w:rPr>
                <w:rFonts w:ascii="Times New Roman" w:hAnsi="Times New Roman"/>
                <w:shd w:val="clear" w:color="auto" w:fill="FFFFFF"/>
              </w:rPr>
              <w:t>;</w:t>
            </w:r>
            <w:r w:rsidR="00877A5C" w:rsidRPr="00ED3572">
              <w:rPr>
                <w:rFonts w:ascii="Times New Roman" w:eastAsia="Times New Roman" w:hAnsi="Times New Roman"/>
                <w:lang w:val="uk-UA" w:eastAsia="ru-RU"/>
              </w:rPr>
              <w:t>;</w:t>
            </w:r>
          </w:p>
          <w:p w:rsidR="00877A5C" w:rsidRPr="00ED3572" w:rsidRDefault="00877A5C" w:rsidP="00ED3572">
            <w:pPr>
              <w:pStyle w:val="a4"/>
              <w:numPr>
                <w:ilvl w:val="0"/>
                <w:numId w:val="25"/>
              </w:numPr>
              <w:spacing w:after="0" w:line="240" w:lineRule="auto"/>
              <w:ind w:right="91"/>
              <w:jc w:val="both"/>
              <w:rPr>
                <w:rFonts w:ascii="Times New Roman" w:eastAsia="Times New Roman" w:hAnsi="Times New Roman"/>
                <w:lang w:val="uk-UA" w:eastAsia="ru-RU"/>
              </w:rPr>
            </w:pPr>
            <w:r w:rsidRPr="00ED3572">
              <w:rPr>
                <w:rFonts w:ascii="Times New Roman" w:eastAsia="Times New Roman" w:hAnsi="Times New Roman"/>
                <w:lang w:val="uk-UA" w:eastAsia="ru-RU"/>
              </w:rPr>
              <w:t>не надав забезпечення виконання договору про закупівлю, якщо таке забезпечення вимагалося замовником;</w:t>
            </w:r>
          </w:p>
          <w:p w:rsidR="00877A5C" w:rsidRPr="00ED3572" w:rsidRDefault="00877A5C" w:rsidP="00ED3572">
            <w:pPr>
              <w:pStyle w:val="a4"/>
              <w:numPr>
                <w:ilvl w:val="0"/>
                <w:numId w:val="25"/>
              </w:numPr>
              <w:spacing w:after="0" w:line="240" w:lineRule="auto"/>
              <w:ind w:right="91"/>
              <w:jc w:val="both"/>
              <w:rPr>
                <w:rFonts w:ascii="Times New Roman" w:eastAsia="Times New Roman" w:hAnsi="Times New Roman"/>
                <w:lang w:val="uk-UA" w:eastAsia="ru-RU"/>
              </w:rPr>
            </w:pPr>
            <w:r w:rsidRPr="00ED3572">
              <w:rPr>
                <w:rFonts w:ascii="Times New Roman" w:eastAsia="Times New Roman" w:hAnsi="Times New Roman"/>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877A5C" w:rsidRPr="00351988" w:rsidRDefault="00877A5C" w:rsidP="00ED3572">
            <w:pPr>
              <w:spacing w:after="0" w:line="240" w:lineRule="auto"/>
              <w:ind w:right="91"/>
              <w:jc w:val="both"/>
              <w:rPr>
                <w:rFonts w:ascii="Times New Roman" w:eastAsia="Times New Roman" w:hAnsi="Times New Roman"/>
                <w:lang w:val="uk-UA" w:eastAsia="ru-RU"/>
              </w:rPr>
            </w:pPr>
            <w:r w:rsidRPr="00ED3572">
              <w:rPr>
                <w:rFonts w:ascii="Times New Roman" w:eastAsia="Times New Roman" w:hAnsi="Times New Roman"/>
                <w:lang w:val="uk-UA" w:eastAsia="ru-RU"/>
              </w:rPr>
              <w:t xml:space="preserve">Замовник </w:t>
            </w:r>
            <w:r w:rsidRPr="00ED3572">
              <w:rPr>
                <w:rFonts w:ascii="Times New Roman" w:eastAsia="Times New Roman" w:hAnsi="Times New Roman"/>
                <w:b/>
                <w:i/>
                <w:lang w:val="uk-UA" w:eastAsia="ru-RU"/>
              </w:rPr>
              <w:t>може відхилити тендерну пропозицію</w:t>
            </w:r>
            <w:r w:rsidRPr="00ED3572">
              <w:rPr>
                <w:rFonts w:ascii="Times New Roman" w:eastAsia="Times New Roman" w:hAnsi="Times New Roman"/>
                <w:lang w:val="uk-UA" w:eastAsia="ru-RU"/>
              </w:rPr>
              <w:t xml:space="preserve"> із</w:t>
            </w:r>
            <w:r w:rsidRPr="00351988">
              <w:rPr>
                <w:rFonts w:ascii="Times New Roman" w:eastAsia="Times New Roman" w:hAnsi="Times New Roman"/>
                <w:lang w:val="uk-UA" w:eastAsia="ru-RU"/>
              </w:rPr>
              <w:t xml:space="preserve"> зазначенням аргументації в електронній системі закупівель у разі, коли:</w:t>
            </w:r>
          </w:p>
          <w:p w:rsidR="00877A5C" w:rsidRPr="00351988" w:rsidRDefault="00877A5C" w:rsidP="0007219D">
            <w:pPr>
              <w:pStyle w:val="a4"/>
              <w:numPr>
                <w:ilvl w:val="0"/>
                <w:numId w:val="27"/>
              </w:num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77A5C" w:rsidRPr="0058434E" w:rsidRDefault="00877A5C" w:rsidP="0007219D">
            <w:pPr>
              <w:pStyle w:val="a4"/>
              <w:numPr>
                <w:ilvl w:val="0"/>
                <w:numId w:val="27"/>
              </w:numPr>
              <w:spacing w:after="0" w:line="240" w:lineRule="auto"/>
              <w:ind w:right="93"/>
              <w:jc w:val="both"/>
              <w:rPr>
                <w:rFonts w:ascii="Times New Roman" w:eastAsia="Times New Roman" w:hAnsi="Times New Roman"/>
                <w:lang w:val="uk-UA" w:eastAsia="ru-RU"/>
              </w:rPr>
            </w:pPr>
            <w:r w:rsidRPr="0058434E">
              <w:rPr>
                <w:rFonts w:ascii="Times New Roman" w:eastAsia="Times New Roman" w:hAnsi="Times New Roman"/>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0542B" w:rsidRDefault="00877A5C" w:rsidP="0007219D">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r w:rsidRPr="00351988">
              <w:rPr>
                <w:rFonts w:ascii="Times New Roman" w:eastAsia="Times New Roman" w:hAnsi="Times New Roman"/>
                <w:lang w:val="uk-UA" w:eastAsia="ru-RU"/>
              </w:rPr>
              <w:lastRenderedPageBreak/>
              <w:t>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37871" w:rsidRPr="00351988" w:rsidRDefault="00F37871" w:rsidP="00F37871">
            <w:pPr>
              <w:spacing w:after="0" w:line="240" w:lineRule="auto"/>
              <w:ind w:right="93"/>
              <w:jc w:val="both"/>
              <w:rPr>
                <w:rFonts w:ascii="Times New Roman" w:eastAsia="Times New Roman" w:hAnsi="Times New Roman"/>
                <w:lang w:val="uk-UA" w:eastAsia="ru-RU"/>
              </w:rPr>
            </w:pPr>
            <w:r w:rsidRPr="00F37871">
              <w:rPr>
                <w:rFonts w:ascii="Times New Roman" w:eastAsia="Times New Roman" w:hAnsi="Times New Roman"/>
                <w:lang w:val="uk-UA" w:eastAsia="ru-RU"/>
              </w:rPr>
              <w:t>У разі</w:t>
            </w:r>
            <w:r w:rsidRPr="00712BAF">
              <w:rPr>
                <w:rFonts w:ascii="Times New Roman" w:eastAsia="Times New Roman" w:hAnsi="Times New Roman"/>
                <w:lang w:val="uk-UA" w:eastAsia="ru-RU"/>
              </w:rPr>
              <w:t xml:space="preserve"> </w:t>
            </w:r>
            <w:r w:rsidRPr="00F37871">
              <w:rPr>
                <w:rFonts w:ascii="Times New Roman" w:eastAsia="Times New Roman" w:hAnsi="Times New Roman"/>
                <w:lang w:val="uk-UA" w:eastAsia="ru-RU"/>
              </w:rPr>
              <w:t>відхилення</w:t>
            </w:r>
            <w:r w:rsidRPr="00712BAF">
              <w:rPr>
                <w:rFonts w:ascii="Times New Roman" w:eastAsia="Times New Roman" w:hAnsi="Times New Roman"/>
                <w:lang w:val="uk-UA" w:eastAsia="ru-RU"/>
              </w:rPr>
              <w:t xml:space="preserve"> </w:t>
            </w:r>
            <w:r w:rsidRPr="00F37871">
              <w:rPr>
                <w:rFonts w:ascii="Times New Roman" w:eastAsia="Times New Roman" w:hAnsi="Times New Roman"/>
                <w:lang w:val="uk-UA" w:eastAsia="ru-RU"/>
              </w:rPr>
              <w:t>замовником</w:t>
            </w:r>
            <w:r w:rsidRPr="00712BAF">
              <w:rPr>
                <w:rFonts w:ascii="Times New Roman" w:eastAsia="Times New Roman" w:hAnsi="Times New Roman"/>
                <w:lang w:val="uk-UA" w:eastAsia="ru-RU"/>
              </w:rPr>
              <w:t xml:space="preserve"> </w:t>
            </w:r>
            <w:r>
              <w:rPr>
                <w:rFonts w:ascii="Times New Roman" w:eastAsia="Times New Roman" w:hAnsi="Times New Roman"/>
                <w:lang w:val="uk-UA" w:eastAsia="ru-RU"/>
              </w:rPr>
              <w:t xml:space="preserve">тендерної пропозиції, що за результатами оцінки визначена </w:t>
            </w:r>
            <w:r w:rsidRPr="00F37871">
              <w:rPr>
                <w:rFonts w:ascii="Times New Roman" w:eastAsia="Times New Roman" w:hAnsi="Times New Roman"/>
                <w:lang w:val="uk-UA" w:eastAsia="ru-RU"/>
              </w:rPr>
              <w:t>найбільш</w:t>
            </w:r>
            <w:r w:rsidRPr="00712BAF">
              <w:rPr>
                <w:rFonts w:ascii="Times New Roman" w:eastAsia="Times New Roman" w:hAnsi="Times New Roman"/>
                <w:lang w:val="uk-UA" w:eastAsia="ru-RU"/>
              </w:rPr>
              <w:t xml:space="preserve"> </w:t>
            </w:r>
            <w:r w:rsidRPr="00F37871">
              <w:rPr>
                <w:rFonts w:ascii="Times New Roman" w:eastAsia="Times New Roman" w:hAnsi="Times New Roman"/>
                <w:lang w:val="uk-UA" w:eastAsia="ru-RU"/>
              </w:rPr>
              <w:t>економічно</w:t>
            </w:r>
            <w:r w:rsidRPr="00712BAF">
              <w:rPr>
                <w:rFonts w:ascii="Times New Roman" w:eastAsia="Times New Roman" w:hAnsi="Times New Roman"/>
                <w:lang w:val="uk-UA" w:eastAsia="ru-RU"/>
              </w:rPr>
              <w:t xml:space="preserve"> </w:t>
            </w:r>
            <w:r>
              <w:rPr>
                <w:rFonts w:ascii="Times New Roman" w:eastAsia="Times New Roman" w:hAnsi="Times New Roman"/>
                <w:lang w:val="uk-UA" w:eastAsia="ru-RU"/>
              </w:rPr>
              <w:t>вигідною,</w:t>
            </w:r>
            <w:r w:rsidRPr="00712BAF">
              <w:rPr>
                <w:rFonts w:ascii="Times New Roman" w:eastAsia="Times New Roman" w:hAnsi="Times New Roman"/>
                <w:lang w:val="uk-UA" w:eastAsia="ru-RU"/>
              </w:rPr>
              <w:t xml:space="preserve"> </w:t>
            </w:r>
            <w:r w:rsidRPr="00F37871">
              <w:rPr>
                <w:rFonts w:ascii="Times New Roman" w:eastAsia="Times New Roman" w:hAnsi="Times New Roman"/>
                <w:lang w:val="uk-UA" w:eastAsia="ru-RU"/>
              </w:rPr>
              <w:t>замовник</w:t>
            </w:r>
            <w:r w:rsidRPr="00712BAF">
              <w:rPr>
                <w:rFonts w:ascii="Times New Roman" w:eastAsia="Times New Roman" w:hAnsi="Times New Roman"/>
                <w:lang w:val="uk-UA" w:eastAsia="ru-RU"/>
              </w:rPr>
              <w:t xml:space="preserve"> </w:t>
            </w:r>
            <w:r w:rsidRPr="00F37871">
              <w:rPr>
                <w:rFonts w:ascii="Times New Roman" w:eastAsia="Times New Roman" w:hAnsi="Times New Roman"/>
                <w:lang w:val="uk-UA" w:eastAsia="ru-RU"/>
              </w:rPr>
              <w:t>розглядає</w:t>
            </w:r>
            <w:r w:rsidRPr="00712BAF">
              <w:rPr>
                <w:rFonts w:ascii="Times New Roman" w:eastAsia="Times New Roman" w:hAnsi="Times New Roman"/>
                <w:lang w:val="uk-UA" w:eastAsia="ru-RU"/>
              </w:rPr>
              <w:t xml:space="preserve"> </w:t>
            </w:r>
            <w:r w:rsidRPr="00F37871">
              <w:rPr>
                <w:rFonts w:ascii="Times New Roman" w:eastAsia="Times New Roman" w:hAnsi="Times New Roman"/>
                <w:lang w:val="uk-UA" w:eastAsia="ru-RU"/>
              </w:rPr>
              <w:t>наступну</w:t>
            </w:r>
            <w:r w:rsidRPr="00712BAF">
              <w:rPr>
                <w:rFonts w:ascii="Times New Roman" w:eastAsia="Times New Roman" w:hAnsi="Times New Roman"/>
                <w:lang w:val="uk-UA" w:eastAsia="ru-RU"/>
              </w:rPr>
              <w:t xml:space="preserve"> </w:t>
            </w:r>
            <w:r w:rsidRPr="00F37871">
              <w:rPr>
                <w:rFonts w:ascii="Times New Roman" w:eastAsia="Times New Roman" w:hAnsi="Times New Roman"/>
                <w:lang w:val="uk-UA" w:eastAsia="ru-RU"/>
              </w:rPr>
              <w:t>тендерну</w:t>
            </w:r>
            <w:r w:rsidRPr="00712BAF">
              <w:rPr>
                <w:rFonts w:ascii="Times New Roman" w:eastAsia="Times New Roman" w:hAnsi="Times New Roman"/>
                <w:lang w:val="uk-UA" w:eastAsia="ru-RU"/>
              </w:rPr>
              <w:t xml:space="preserve"> </w:t>
            </w:r>
            <w:r w:rsidRPr="00F37871">
              <w:rPr>
                <w:rFonts w:ascii="Times New Roman" w:eastAsia="Times New Roman" w:hAnsi="Times New Roman"/>
                <w:lang w:val="uk-UA" w:eastAsia="ru-RU"/>
              </w:rPr>
              <w:t>пропозицію</w:t>
            </w:r>
            <w:r w:rsidRPr="00712BAF">
              <w:rPr>
                <w:rFonts w:ascii="Times New Roman" w:eastAsia="Times New Roman" w:hAnsi="Times New Roman"/>
                <w:lang w:val="uk-UA" w:eastAsia="ru-RU"/>
              </w:rPr>
              <w:t xml:space="preserve"> </w:t>
            </w:r>
            <w:r w:rsidRPr="00F37871">
              <w:rPr>
                <w:rFonts w:ascii="Times New Roman" w:eastAsia="Times New Roman" w:hAnsi="Times New Roman"/>
                <w:lang w:val="uk-UA" w:eastAsia="ru-RU"/>
              </w:rPr>
              <w:t>у списку</w:t>
            </w:r>
            <w:r w:rsidRPr="00712BAF">
              <w:rPr>
                <w:rFonts w:ascii="Times New Roman" w:eastAsia="Times New Roman" w:hAnsi="Times New Roman"/>
                <w:lang w:val="uk-UA" w:eastAsia="ru-RU"/>
              </w:rPr>
              <w:t xml:space="preserve"> тендерних </w:t>
            </w:r>
            <w:r w:rsidRPr="00F37871">
              <w:rPr>
                <w:rFonts w:ascii="Times New Roman" w:eastAsia="Times New Roman" w:hAnsi="Times New Roman"/>
                <w:lang w:val="uk-UA" w:eastAsia="ru-RU"/>
              </w:rPr>
              <w:t>пропозицій, що</w:t>
            </w:r>
            <w:r w:rsidRPr="00712BAF">
              <w:rPr>
                <w:rFonts w:ascii="Times New Roman" w:eastAsia="Times New Roman" w:hAnsi="Times New Roman"/>
                <w:lang w:val="uk-UA" w:eastAsia="ru-RU"/>
              </w:rPr>
              <w:t xml:space="preserve"> </w:t>
            </w:r>
            <w:r w:rsidRPr="00F37871">
              <w:rPr>
                <w:rFonts w:ascii="Times New Roman" w:eastAsia="Times New Roman" w:hAnsi="Times New Roman"/>
                <w:lang w:val="uk-UA" w:eastAsia="ru-RU"/>
              </w:rPr>
              <w:t>розташовані за результатами їх</w:t>
            </w:r>
            <w:r w:rsidRPr="00712BAF">
              <w:rPr>
                <w:rFonts w:ascii="Times New Roman" w:eastAsia="Times New Roman" w:hAnsi="Times New Roman"/>
                <w:lang w:val="uk-UA" w:eastAsia="ru-RU"/>
              </w:rPr>
              <w:t xml:space="preserve"> </w:t>
            </w:r>
            <w:r w:rsidRPr="00F37871">
              <w:rPr>
                <w:rFonts w:ascii="Times New Roman" w:eastAsia="Times New Roman" w:hAnsi="Times New Roman"/>
                <w:lang w:val="uk-UA" w:eastAsia="ru-RU"/>
              </w:rPr>
              <w:t xml:space="preserve">оцінки, починаючи з найкращої, </w:t>
            </w:r>
            <w:r w:rsidRPr="00712BAF">
              <w:rPr>
                <w:rFonts w:ascii="Times New Roman" w:eastAsia="Times New Roman" w:hAnsi="Times New Roman"/>
                <w:lang w:val="uk-UA" w:eastAsia="ru-RU"/>
              </w:rPr>
              <w:t xml:space="preserve">яка вважається в такому випадку найбільш економічно вигідною, </w:t>
            </w:r>
            <w:r w:rsidRPr="00F37871">
              <w:rPr>
                <w:rFonts w:ascii="Times New Roman" w:eastAsia="Times New Roman" w:hAnsi="Times New Roman"/>
                <w:lang w:val="uk-UA" w:eastAsia="ru-RU"/>
              </w:rPr>
              <w:t>у порядку та строки, визначені</w:t>
            </w:r>
            <w:r w:rsidRPr="00712BAF">
              <w:rPr>
                <w:rFonts w:ascii="Times New Roman" w:eastAsia="Times New Roman" w:hAnsi="Times New Roman"/>
                <w:lang w:val="uk-UA" w:eastAsia="ru-RU"/>
              </w:rPr>
              <w:t xml:space="preserve"> О</w:t>
            </w:r>
            <w:r w:rsidRPr="00F37871">
              <w:rPr>
                <w:rFonts w:ascii="Times New Roman" w:eastAsia="Times New Roman" w:hAnsi="Times New Roman"/>
                <w:lang w:val="uk-UA" w:eastAsia="ru-RU"/>
              </w:rPr>
              <w:t>собливостями.</w:t>
            </w:r>
          </w:p>
        </w:tc>
      </w:tr>
      <w:tr w:rsidR="00B413F2" w:rsidRPr="00351988" w:rsidTr="0040443F">
        <w:tc>
          <w:tcPr>
            <w:tcW w:w="5000" w:type="pct"/>
            <w:gridSpan w:val="3"/>
            <w:shd w:val="clear" w:color="auto" w:fill="FFFFFF"/>
            <w:hideMark/>
          </w:tcPr>
          <w:p w:rsidR="00B413F2" w:rsidRPr="00351988" w:rsidRDefault="001A58D7" w:rsidP="0007219D">
            <w:pPr>
              <w:spacing w:after="0" w:line="240" w:lineRule="auto"/>
              <w:ind w:right="93"/>
              <w:jc w:val="center"/>
              <w:rPr>
                <w:rFonts w:ascii="Times New Roman" w:eastAsia="Times New Roman" w:hAnsi="Times New Roman"/>
                <w:b/>
                <w:bCs/>
                <w:lang w:val="uk-UA" w:eastAsia="ru-RU"/>
              </w:rPr>
            </w:pPr>
            <w:r w:rsidRPr="00351988">
              <w:rPr>
                <w:rFonts w:ascii="Times New Roman" w:eastAsia="Times New Roman" w:hAnsi="Times New Roman"/>
                <w:b/>
                <w:bCs/>
                <w:lang w:val="en-US" w:eastAsia="ru-RU"/>
              </w:rPr>
              <w:lastRenderedPageBreak/>
              <w:t>VI</w:t>
            </w:r>
            <w:r w:rsidRPr="00351988">
              <w:rPr>
                <w:rFonts w:ascii="Times New Roman" w:eastAsia="Times New Roman" w:hAnsi="Times New Roman"/>
                <w:b/>
                <w:bCs/>
                <w:lang w:eastAsia="ru-RU"/>
              </w:rPr>
              <w:t xml:space="preserve">. </w:t>
            </w:r>
            <w:r w:rsidR="00B413F2" w:rsidRPr="00351988">
              <w:rPr>
                <w:rFonts w:ascii="Times New Roman" w:eastAsia="Times New Roman" w:hAnsi="Times New Roman"/>
                <w:b/>
                <w:bCs/>
                <w:lang w:val="uk-UA" w:eastAsia="ru-RU"/>
              </w:rPr>
              <w:t xml:space="preserve">Результати </w:t>
            </w:r>
            <w:r w:rsidR="000A5534" w:rsidRPr="00351988">
              <w:rPr>
                <w:rFonts w:ascii="Times New Roman" w:eastAsia="Times New Roman" w:hAnsi="Times New Roman"/>
                <w:b/>
                <w:bCs/>
                <w:lang w:val="uk-UA" w:eastAsia="ru-RU"/>
              </w:rPr>
              <w:t>тендеру</w:t>
            </w:r>
            <w:r w:rsidR="00B413F2" w:rsidRPr="00351988">
              <w:rPr>
                <w:rFonts w:ascii="Times New Roman" w:eastAsia="Times New Roman" w:hAnsi="Times New Roman"/>
                <w:b/>
                <w:bCs/>
                <w:lang w:val="uk-UA" w:eastAsia="ru-RU"/>
              </w:rPr>
              <w:t xml:space="preserve"> та укладання договору про закупівлю</w:t>
            </w:r>
          </w:p>
        </w:tc>
      </w:tr>
      <w:tr w:rsidR="00B413F2" w:rsidRPr="00351988" w:rsidTr="0040443F">
        <w:tc>
          <w:tcPr>
            <w:tcW w:w="174" w:type="pct"/>
            <w:shd w:val="clear" w:color="auto" w:fill="FFFFFF"/>
            <w:hideMark/>
          </w:tcPr>
          <w:p w:rsidR="00B413F2" w:rsidRPr="00351988" w:rsidRDefault="00B413F2" w:rsidP="007A3F54">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1</w:t>
            </w:r>
          </w:p>
        </w:tc>
        <w:tc>
          <w:tcPr>
            <w:tcW w:w="1001" w:type="pct"/>
            <w:shd w:val="clear" w:color="auto" w:fill="FFFFFF"/>
            <w:hideMark/>
          </w:tcPr>
          <w:p w:rsidR="00B413F2" w:rsidRPr="00351988" w:rsidRDefault="00B413F2" w:rsidP="007A3F54">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 xml:space="preserve">Відміна замовником </w:t>
            </w:r>
            <w:r w:rsidR="000A5534" w:rsidRPr="00351988">
              <w:rPr>
                <w:rFonts w:ascii="Times New Roman" w:eastAsia="Times New Roman" w:hAnsi="Times New Roman"/>
                <w:b/>
                <w:lang w:val="uk-UA" w:eastAsia="ru-RU"/>
              </w:rPr>
              <w:t>тендеру</w:t>
            </w:r>
            <w:r w:rsidRPr="00351988">
              <w:rPr>
                <w:rFonts w:ascii="Times New Roman" w:eastAsia="Times New Roman" w:hAnsi="Times New Roman"/>
                <w:b/>
                <w:lang w:val="uk-UA" w:eastAsia="ru-RU"/>
              </w:rPr>
              <w:t xml:space="preserve"> чи визнання </w:t>
            </w:r>
            <w:r w:rsidR="000A5534" w:rsidRPr="00351988">
              <w:rPr>
                <w:rFonts w:ascii="Times New Roman" w:eastAsia="Times New Roman" w:hAnsi="Times New Roman"/>
                <w:b/>
                <w:lang w:val="uk-UA" w:eastAsia="ru-RU"/>
              </w:rPr>
              <w:t>його</w:t>
            </w:r>
            <w:r w:rsidRPr="00351988">
              <w:rPr>
                <w:rFonts w:ascii="Times New Roman" w:eastAsia="Times New Roman" w:hAnsi="Times New Roman"/>
                <w:b/>
                <w:lang w:val="uk-UA" w:eastAsia="ru-RU"/>
              </w:rPr>
              <w:t xml:space="preserve"> таким, що не відбу</w:t>
            </w:r>
            <w:r w:rsidR="000A5534" w:rsidRPr="00351988">
              <w:rPr>
                <w:rFonts w:ascii="Times New Roman" w:eastAsia="Times New Roman" w:hAnsi="Times New Roman"/>
                <w:b/>
                <w:lang w:val="uk-UA" w:eastAsia="ru-RU"/>
              </w:rPr>
              <w:t>вся</w:t>
            </w:r>
          </w:p>
        </w:tc>
        <w:tc>
          <w:tcPr>
            <w:tcW w:w="3825" w:type="pct"/>
            <w:shd w:val="clear" w:color="auto" w:fill="FFFFFF"/>
            <w:hideMark/>
          </w:tcPr>
          <w:p w:rsidR="00877A5C" w:rsidRPr="00351988" w:rsidRDefault="00877A5C" w:rsidP="0007219D">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Замовник відміняє відкриті торги у разі:</w:t>
            </w:r>
          </w:p>
          <w:p w:rsidR="00877A5C" w:rsidRPr="00351988" w:rsidRDefault="00877A5C" w:rsidP="0007219D">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1) відсутності подальшої потреби в закупівлі товарів, робіт чи послуг;</w:t>
            </w:r>
          </w:p>
          <w:p w:rsidR="00877A5C" w:rsidRPr="00351988" w:rsidRDefault="00877A5C" w:rsidP="0007219D">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77A5C" w:rsidRPr="00351988" w:rsidRDefault="00877A5C" w:rsidP="0007219D">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3) скорочення обсягу видатків на здійснення закупівлі товарів, робіт чи послуг;</w:t>
            </w:r>
          </w:p>
          <w:p w:rsidR="00877A5C" w:rsidRPr="00351988" w:rsidRDefault="00877A5C" w:rsidP="0007219D">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4) коли здійснення закупівлі стало неможливим внаслідок дії обставин непереборної сили.</w:t>
            </w:r>
          </w:p>
          <w:p w:rsidR="00877A5C" w:rsidRPr="00351988" w:rsidRDefault="00877A5C" w:rsidP="0007219D">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77A5C" w:rsidRPr="00351988" w:rsidRDefault="00877A5C" w:rsidP="0007219D">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Відкриті торги автоматично відміняються електронною системою закупівель у разі:</w:t>
            </w:r>
          </w:p>
          <w:p w:rsidR="00877A5C" w:rsidRPr="00351988" w:rsidRDefault="00877A5C" w:rsidP="0007219D">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77A5C" w:rsidRPr="00351988" w:rsidRDefault="00877A5C" w:rsidP="0007219D">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77A5C" w:rsidRPr="00351988" w:rsidRDefault="00877A5C" w:rsidP="0007219D">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77A5C" w:rsidRPr="00351988" w:rsidRDefault="00877A5C" w:rsidP="0007219D">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Відкриті торги можуть бути відмінені частково (за лотом).</w:t>
            </w:r>
          </w:p>
          <w:p w:rsidR="007A2C33" w:rsidRPr="00351988" w:rsidRDefault="00877A5C" w:rsidP="0007219D">
            <w:pPr>
              <w:spacing w:after="0" w:line="240" w:lineRule="auto"/>
              <w:ind w:right="93"/>
              <w:jc w:val="both"/>
              <w:rPr>
                <w:rFonts w:ascii="Times New Roman" w:eastAsia="Times New Roman" w:hAnsi="Times New Roman"/>
                <w:lang w:eastAsia="ru-RU"/>
              </w:rPr>
            </w:pPr>
            <w:r w:rsidRPr="00351988">
              <w:rPr>
                <w:rFonts w:ascii="Times New Roman" w:eastAsia="Times New Roman" w:hAnsi="Times New Roman"/>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351988" w:rsidTr="0040443F">
        <w:tc>
          <w:tcPr>
            <w:tcW w:w="174" w:type="pct"/>
            <w:shd w:val="clear" w:color="auto" w:fill="FFFFFF"/>
            <w:hideMark/>
          </w:tcPr>
          <w:p w:rsidR="00B413F2" w:rsidRPr="00351988" w:rsidRDefault="00B413F2" w:rsidP="007A3F54">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2</w:t>
            </w:r>
          </w:p>
        </w:tc>
        <w:tc>
          <w:tcPr>
            <w:tcW w:w="1001" w:type="pct"/>
            <w:shd w:val="clear" w:color="auto" w:fill="FFFFFF"/>
            <w:hideMark/>
          </w:tcPr>
          <w:p w:rsidR="00B413F2" w:rsidRPr="00351988" w:rsidRDefault="00B413F2" w:rsidP="007A3F54">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Строк укладання договору</w:t>
            </w:r>
            <w:r w:rsidR="000A5534" w:rsidRPr="00351988">
              <w:rPr>
                <w:rFonts w:ascii="Times New Roman" w:eastAsia="Times New Roman" w:hAnsi="Times New Roman"/>
                <w:b/>
                <w:lang w:val="uk-UA" w:eastAsia="ru-RU"/>
              </w:rPr>
              <w:t xml:space="preserve"> про закупівлю</w:t>
            </w:r>
          </w:p>
        </w:tc>
        <w:tc>
          <w:tcPr>
            <w:tcW w:w="3825" w:type="pct"/>
            <w:shd w:val="clear" w:color="auto" w:fill="FFFFFF"/>
            <w:hideMark/>
          </w:tcPr>
          <w:p w:rsidR="00E92666" w:rsidRDefault="00E92666" w:rsidP="0007219D">
            <w:pPr>
              <w:spacing w:after="0" w:line="240" w:lineRule="auto"/>
              <w:ind w:right="93"/>
              <w:jc w:val="both"/>
              <w:rPr>
                <w:rFonts w:ascii="Times New Roman" w:eastAsia="Times New Roman" w:hAnsi="Times New Roman"/>
                <w:lang w:val="uk-UA" w:eastAsia="ru-RU"/>
              </w:rPr>
            </w:pPr>
            <w:r w:rsidRPr="00E92666">
              <w:rPr>
                <w:rFonts w:ascii="Times New Roman" w:eastAsia="Times New Roman" w:hAnsi="Times New Roman"/>
                <w:lang w:val="uk-UA" w:eastAsia="ru-RU"/>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r w:rsidR="002A69BE">
              <w:rPr>
                <w:rFonts w:ascii="Times New Roman" w:eastAsia="Times New Roman" w:hAnsi="Times New Roman"/>
                <w:lang w:val="uk-UA" w:eastAsia="ru-RU"/>
              </w:rPr>
              <w:t xml:space="preserve">статті 33 </w:t>
            </w:r>
            <w:r w:rsidRPr="00E92666">
              <w:rPr>
                <w:rFonts w:ascii="Times New Roman" w:eastAsia="Times New Roman" w:hAnsi="Times New Roman"/>
                <w:lang w:val="uk-UA" w:eastAsia="ru-RU"/>
              </w:rPr>
              <w:t xml:space="preserve">Закону </w:t>
            </w:r>
            <w:r w:rsidR="002A69BE">
              <w:rPr>
                <w:rFonts w:ascii="Times New Roman" w:eastAsia="Times New Roman" w:hAnsi="Times New Roman"/>
                <w:lang w:val="uk-UA" w:eastAsia="ru-RU"/>
              </w:rPr>
              <w:t xml:space="preserve">та пункту 46 </w:t>
            </w:r>
            <w:r>
              <w:rPr>
                <w:rFonts w:ascii="Times New Roman" w:eastAsia="Times New Roman" w:hAnsi="Times New Roman"/>
                <w:lang w:val="uk-UA" w:eastAsia="ru-RU"/>
              </w:rPr>
              <w:t>О</w:t>
            </w:r>
            <w:r w:rsidRPr="00E92666">
              <w:rPr>
                <w:rFonts w:ascii="Times New Roman" w:eastAsia="Times New Roman" w:hAnsi="Times New Roman"/>
                <w:lang w:val="uk-UA" w:eastAsia="ru-RU"/>
              </w:rPr>
              <w:t>собливостей.</w:t>
            </w:r>
          </w:p>
          <w:p w:rsidR="00877A5C" w:rsidRPr="00351988" w:rsidRDefault="00877A5C" w:rsidP="0007219D">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77A5C" w:rsidRPr="00351988" w:rsidRDefault="00877A5C" w:rsidP="0007219D">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A2C33" w:rsidRPr="00351988" w:rsidRDefault="00877A5C" w:rsidP="0007219D">
            <w:pPr>
              <w:spacing w:after="0" w:line="240" w:lineRule="auto"/>
              <w:ind w:right="93"/>
              <w:jc w:val="both"/>
              <w:rPr>
                <w:rFonts w:ascii="Times New Roman" w:eastAsia="Times New Roman" w:hAnsi="Times New Roman"/>
                <w:lang w:val="uk-UA" w:eastAsia="ru-RU"/>
              </w:rPr>
            </w:pPr>
            <w:r w:rsidRPr="00462628">
              <w:rPr>
                <w:rFonts w:ascii="Times New Roman" w:eastAsia="Times New Roman" w:hAnsi="Times New Roman"/>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351988" w:rsidTr="0040443F">
        <w:tc>
          <w:tcPr>
            <w:tcW w:w="174" w:type="pct"/>
            <w:shd w:val="clear" w:color="auto" w:fill="FFFFFF"/>
            <w:hideMark/>
          </w:tcPr>
          <w:p w:rsidR="00B413F2" w:rsidRPr="00351988" w:rsidRDefault="00B413F2" w:rsidP="007A3F54">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3</w:t>
            </w:r>
          </w:p>
        </w:tc>
        <w:tc>
          <w:tcPr>
            <w:tcW w:w="1001" w:type="pct"/>
            <w:shd w:val="clear" w:color="auto" w:fill="FFFFFF"/>
            <w:hideMark/>
          </w:tcPr>
          <w:p w:rsidR="00B413F2" w:rsidRPr="00351988" w:rsidRDefault="009300BB" w:rsidP="001514CA">
            <w:pPr>
              <w:spacing w:after="0" w:line="240" w:lineRule="auto"/>
              <w:rPr>
                <w:rFonts w:ascii="Times New Roman" w:eastAsia="Times New Roman" w:hAnsi="Times New Roman"/>
                <w:b/>
                <w:lang w:val="uk-UA" w:eastAsia="ru-RU"/>
              </w:rPr>
            </w:pPr>
            <w:r>
              <w:rPr>
                <w:rFonts w:ascii="Times New Roman" w:eastAsia="Times New Roman" w:hAnsi="Times New Roman"/>
                <w:b/>
                <w:lang w:val="uk-UA" w:eastAsia="ru-RU"/>
              </w:rPr>
              <w:t>Про</w:t>
            </w:r>
            <w:r w:rsidR="001514CA">
              <w:rPr>
                <w:rFonts w:ascii="Times New Roman" w:eastAsia="Times New Roman" w:hAnsi="Times New Roman"/>
                <w:b/>
                <w:lang w:val="uk-UA" w:eastAsia="ru-RU"/>
              </w:rPr>
              <w:t>е</w:t>
            </w:r>
            <w:r w:rsidR="00B413F2" w:rsidRPr="00351988">
              <w:rPr>
                <w:rFonts w:ascii="Times New Roman" w:eastAsia="Times New Roman" w:hAnsi="Times New Roman"/>
                <w:b/>
                <w:lang w:val="uk-UA" w:eastAsia="ru-RU"/>
              </w:rPr>
              <w:t>кт договору про закупівлю</w:t>
            </w:r>
          </w:p>
        </w:tc>
        <w:tc>
          <w:tcPr>
            <w:tcW w:w="3825" w:type="pct"/>
            <w:shd w:val="clear" w:color="auto" w:fill="FFFFFF"/>
            <w:hideMark/>
          </w:tcPr>
          <w:p w:rsidR="00B413F2" w:rsidRPr="00351988" w:rsidRDefault="009300BB" w:rsidP="0007219D">
            <w:pPr>
              <w:spacing w:after="0" w:line="240" w:lineRule="auto"/>
              <w:ind w:right="93"/>
              <w:jc w:val="both"/>
              <w:rPr>
                <w:rFonts w:ascii="Times New Roman" w:eastAsia="Times New Roman" w:hAnsi="Times New Roman"/>
                <w:lang w:val="uk-UA" w:eastAsia="ru-RU"/>
              </w:rPr>
            </w:pPr>
            <w:r>
              <w:rPr>
                <w:rFonts w:ascii="Times New Roman" w:eastAsia="Times New Roman" w:hAnsi="Times New Roman"/>
                <w:lang w:val="uk-UA" w:eastAsia="ru-RU"/>
              </w:rPr>
              <w:t>Про</w:t>
            </w:r>
            <w:r w:rsidR="001514CA">
              <w:rPr>
                <w:rFonts w:ascii="Times New Roman" w:eastAsia="Times New Roman" w:hAnsi="Times New Roman"/>
                <w:lang w:val="uk-UA" w:eastAsia="ru-RU"/>
              </w:rPr>
              <w:t>е</w:t>
            </w:r>
            <w:r w:rsidR="007A2C33" w:rsidRPr="00351988">
              <w:rPr>
                <w:rFonts w:ascii="Times New Roman" w:eastAsia="Times New Roman" w:hAnsi="Times New Roman"/>
                <w:lang w:val="uk-UA" w:eastAsia="ru-RU"/>
              </w:rPr>
              <w:t xml:space="preserve">кт договору про закупівлю викладений у </w:t>
            </w:r>
            <w:r w:rsidR="007A2C33" w:rsidRPr="0057020E">
              <w:rPr>
                <w:rFonts w:ascii="Times New Roman" w:eastAsia="Times New Roman" w:hAnsi="Times New Roman"/>
                <w:b/>
                <w:lang w:val="uk-UA" w:eastAsia="ru-RU"/>
              </w:rPr>
              <w:t xml:space="preserve">Додатку № </w:t>
            </w:r>
            <w:r w:rsidR="0057020E" w:rsidRPr="0057020E">
              <w:rPr>
                <w:rFonts w:ascii="Times New Roman" w:eastAsia="Times New Roman" w:hAnsi="Times New Roman"/>
                <w:b/>
                <w:lang w:val="uk-UA" w:eastAsia="ru-RU"/>
              </w:rPr>
              <w:t>3</w:t>
            </w:r>
            <w:r w:rsidR="00916DDF">
              <w:rPr>
                <w:rFonts w:ascii="Times New Roman" w:eastAsia="Times New Roman" w:hAnsi="Times New Roman"/>
                <w:b/>
                <w:lang w:val="uk-UA" w:eastAsia="ru-RU"/>
              </w:rPr>
              <w:t xml:space="preserve"> </w:t>
            </w:r>
            <w:r w:rsidR="007A2C33" w:rsidRPr="00351988">
              <w:rPr>
                <w:rFonts w:ascii="Times New Roman" w:eastAsia="Times New Roman" w:hAnsi="Times New Roman"/>
                <w:lang w:val="uk-UA" w:eastAsia="ru-RU"/>
              </w:rPr>
              <w:t>до тендерної документації.</w:t>
            </w:r>
          </w:p>
          <w:p w:rsidR="009665D4" w:rsidRPr="00351988" w:rsidRDefault="009300BB" w:rsidP="0007219D">
            <w:pPr>
              <w:spacing w:after="0" w:line="240" w:lineRule="auto"/>
              <w:ind w:right="93"/>
              <w:jc w:val="both"/>
              <w:rPr>
                <w:rFonts w:ascii="Times New Roman" w:eastAsia="Times New Roman" w:hAnsi="Times New Roman"/>
                <w:lang w:val="uk-UA" w:eastAsia="ru-RU"/>
              </w:rPr>
            </w:pPr>
            <w:r>
              <w:rPr>
                <w:rFonts w:ascii="Times New Roman" w:eastAsia="Times New Roman" w:hAnsi="Times New Roman"/>
                <w:lang w:val="uk-UA" w:eastAsia="ru-RU"/>
              </w:rPr>
              <w:t>Про</w:t>
            </w:r>
            <w:r w:rsidR="001514CA">
              <w:rPr>
                <w:rFonts w:ascii="Times New Roman" w:eastAsia="Times New Roman" w:hAnsi="Times New Roman"/>
                <w:lang w:val="uk-UA" w:eastAsia="ru-RU"/>
              </w:rPr>
              <w:t>е</w:t>
            </w:r>
            <w:r w:rsidR="009665D4" w:rsidRPr="00351988">
              <w:rPr>
                <w:rFonts w:ascii="Times New Roman" w:eastAsia="Times New Roman" w:hAnsi="Times New Roman"/>
                <w:lang w:val="uk-UA" w:eastAsia="ru-RU"/>
              </w:rPr>
              <w:t>кт договору складається Замовником з урахуванням особливостей предмету закупівлі.</w:t>
            </w:r>
          </w:p>
          <w:p w:rsidR="009665D4" w:rsidRPr="00351988" w:rsidRDefault="009665D4" w:rsidP="0007219D">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Додатки для договору про закупівлю складаються на підставі «Тендерної пропозиції» учасника-переможця процедури закупівлі.</w:t>
            </w:r>
          </w:p>
          <w:p w:rsidR="009665D4" w:rsidRPr="00351988" w:rsidRDefault="009665D4" w:rsidP="0007219D">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9665D4" w:rsidRPr="00351988" w:rsidRDefault="009665D4" w:rsidP="0007219D">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 xml:space="preserve">Основні умови договору не є остаточними і вичерпними, і можуть бути доповнені і скориговані під час укладання договору з учасником-переможцем торгів в </w:t>
            </w:r>
            <w:r w:rsidRPr="00351988">
              <w:rPr>
                <w:rFonts w:ascii="Times New Roman" w:eastAsia="Times New Roman" w:hAnsi="Times New Roman"/>
                <w:lang w:val="uk-UA" w:eastAsia="ru-RU"/>
              </w:rPr>
              <w:lastRenderedPageBreak/>
              <w:t>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tc>
      </w:tr>
      <w:tr w:rsidR="00B413F2" w:rsidRPr="00731AA9" w:rsidTr="0040443F">
        <w:tc>
          <w:tcPr>
            <w:tcW w:w="174" w:type="pct"/>
            <w:shd w:val="clear" w:color="auto" w:fill="FFFFFF"/>
            <w:hideMark/>
          </w:tcPr>
          <w:p w:rsidR="00B413F2" w:rsidRPr="00001812" w:rsidRDefault="00B413F2" w:rsidP="007A3F54">
            <w:pPr>
              <w:spacing w:after="0" w:line="240" w:lineRule="auto"/>
              <w:jc w:val="center"/>
              <w:rPr>
                <w:rFonts w:ascii="Times New Roman" w:eastAsia="Times New Roman" w:hAnsi="Times New Roman"/>
                <w:b/>
                <w:lang w:val="uk-UA" w:eastAsia="ru-RU"/>
              </w:rPr>
            </w:pPr>
            <w:r w:rsidRPr="00001812">
              <w:rPr>
                <w:rFonts w:ascii="Times New Roman" w:eastAsia="Times New Roman" w:hAnsi="Times New Roman"/>
                <w:b/>
                <w:lang w:val="uk-UA" w:eastAsia="ru-RU"/>
              </w:rPr>
              <w:lastRenderedPageBreak/>
              <w:t>4</w:t>
            </w:r>
          </w:p>
        </w:tc>
        <w:tc>
          <w:tcPr>
            <w:tcW w:w="1001" w:type="pct"/>
            <w:shd w:val="clear" w:color="auto" w:fill="FFFFFF"/>
            <w:hideMark/>
          </w:tcPr>
          <w:p w:rsidR="00B413F2" w:rsidRPr="00001812" w:rsidRDefault="007A2C33" w:rsidP="007A3F54">
            <w:pPr>
              <w:spacing w:after="0" w:line="240" w:lineRule="auto"/>
              <w:rPr>
                <w:rFonts w:ascii="Times New Roman" w:eastAsia="Times New Roman" w:hAnsi="Times New Roman"/>
                <w:b/>
                <w:lang w:val="uk-UA" w:eastAsia="ru-RU"/>
              </w:rPr>
            </w:pPr>
            <w:r w:rsidRPr="00001812">
              <w:rPr>
                <w:rFonts w:ascii="Times New Roman" w:eastAsia="Times New Roman" w:hAnsi="Times New Roman"/>
                <w:b/>
                <w:lang w:val="uk-UA" w:eastAsia="ru-RU"/>
              </w:rPr>
              <w:t>Умови укладання договору про закупівлю</w:t>
            </w:r>
          </w:p>
        </w:tc>
        <w:tc>
          <w:tcPr>
            <w:tcW w:w="3825" w:type="pct"/>
            <w:shd w:val="clear" w:color="auto" w:fill="FFFFFF"/>
            <w:hideMark/>
          </w:tcPr>
          <w:p w:rsidR="00B413F2" w:rsidRPr="00CF2902" w:rsidRDefault="004B3D0D" w:rsidP="00CF2902">
            <w:pPr>
              <w:spacing w:after="0" w:line="240" w:lineRule="auto"/>
              <w:ind w:right="93"/>
              <w:jc w:val="both"/>
              <w:rPr>
                <w:rFonts w:ascii="Times New Roman" w:eastAsia="Times New Roman" w:hAnsi="Times New Roman"/>
                <w:lang w:val="uk-UA" w:eastAsia="ru-RU"/>
              </w:rPr>
            </w:pPr>
            <w:r w:rsidRPr="00CF2902">
              <w:rPr>
                <w:rFonts w:ascii="Times New Roman" w:eastAsia="Times New Roman" w:hAnsi="Times New Roman"/>
                <w:lang w:val="uk-UA" w:eastAsia="ru-RU"/>
              </w:rPr>
              <w:t xml:space="preserve">Договір про закупівлю укладається відповідно до норм Цивільного та Господарського кодексів України з урахуванням </w:t>
            </w:r>
            <w:r w:rsidR="003F742E" w:rsidRPr="00CF2902">
              <w:rPr>
                <w:rFonts w:ascii="Times New Roman" w:eastAsia="Times New Roman" w:hAnsi="Times New Roman"/>
                <w:lang w:val="uk-UA" w:eastAsia="ru-RU"/>
              </w:rPr>
              <w:t>положень статті 41 Закону</w:t>
            </w:r>
            <w:r w:rsidR="00CF2902" w:rsidRPr="00CF2902">
              <w:rPr>
                <w:rFonts w:ascii="Times New Roman" w:eastAsia="Times New Roman" w:hAnsi="Times New Roman"/>
                <w:lang w:val="uk-UA" w:eastAsia="ru-RU"/>
              </w:rPr>
              <w:t>, крім частин третьої-п’ятої, сьомої-дев’ятої статті 41 Закону та цих Особливостей</w:t>
            </w:r>
            <w:r w:rsidRPr="00CF2902">
              <w:rPr>
                <w:rFonts w:ascii="Times New Roman" w:eastAsia="Times New Roman" w:hAnsi="Times New Roman"/>
                <w:lang w:val="uk-UA" w:eastAsia="ru-RU"/>
              </w:rPr>
              <w:t>.</w:t>
            </w:r>
          </w:p>
          <w:p w:rsidR="00CF2902" w:rsidRPr="00CF2902" w:rsidRDefault="00CF2902" w:rsidP="00CF2902">
            <w:pPr>
              <w:spacing w:after="0" w:line="240" w:lineRule="auto"/>
              <w:jc w:val="both"/>
              <w:rPr>
                <w:rFonts w:ascii="Times New Roman" w:eastAsia="Times New Roman" w:hAnsi="Times New Roman"/>
                <w:lang w:val="uk-UA" w:eastAsia="ru-RU"/>
              </w:rPr>
            </w:pPr>
            <w:r w:rsidRPr="00CF2902">
              <w:rPr>
                <w:rFonts w:ascii="Times New Roman" w:eastAsia="Times New Roman" w:hAnsi="Times New Roman"/>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CF2902" w:rsidRPr="00CF2902" w:rsidRDefault="00CF2902" w:rsidP="00CF2902">
            <w:pPr>
              <w:pStyle w:val="a4"/>
              <w:numPr>
                <w:ilvl w:val="0"/>
                <w:numId w:val="45"/>
              </w:numPr>
              <w:spacing w:after="0" w:line="240" w:lineRule="auto"/>
              <w:jc w:val="both"/>
              <w:rPr>
                <w:rFonts w:ascii="Times New Roman" w:eastAsia="Times New Roman" w:hAnsi="Times New Roman"/>
                <w:lang w:val="uk-UA" w:eastAsia="ru-RU"/>
              </w:rPr>
            </w:pPr>
            <w:r w:rsidRPr="00CF2902">
              <w:rPr>
                <w:rFonts w:ascii="Times New Roman" w:eastAsia="Times New Roman" w:hAnsi="Times New Roman"/>
                <w:lang w:val="uk-UA" w:eastAsia="ru-RU"/>
              </w:rPr>
              <w:t>визначення грошового еквівалента зобов’язання в іноземній валюті;</w:t>
            </w:r>
          </w:p>
          <w:p w:rsidR="00CF2902" w:rsidRPr="00CF2902" w:rsidRDefault="00CF2902" w:rsidP="00CF2902">
            <w:pPr>
              <w:pStyle w:val="a4"/>
              <w:numPr>
                <w:ilvl w:val="0"/>
                <w:numId w:val="45"/>
              </w:numPr>
              <w:spacing w:after="0" w:line="240" w:lineRule="auto"/>
              <w:jc w:val="both"/>
              <w:rPr>
                <w:rFonts w:ascii="Times New Roman" w:eastAsia="Times New Roman" w:hAnsi="Times New Roman"/>
                <w:lang w:val="uk-UA" w:eastAsia="ru-RU"/>
              </w:rPr>
            </w:pPr>
            <w:r w:rsidRPr="00CF2902">
              <w:rPr>
                <w:rFonts w:ascii="Times New Roman" w:eastAsia="Times New Roman" w:hAnsi="Times New Roman"/>
                <w:lang w:val="uk-UA" w:eastAsia="ru-RU"/>
              </w:rPr>
              <w:t>перерахунку ціни в бік зменшення ціни тендерної пропозиції переможця без зменшення обсягів закупівлі;</w:t>
            </w:r>
          </w:p>
          <w:p w:rsidR="00CF2902" w:rsidRPr="00CF2902" w:rsidRDefault="00CF2902" w:rsidP="00CF2902">
            <w:pPr>
              <w:pStyle w:val="a4"/>
              <w:numPr>
                <w:ilvl w:val="0"/>
                <w:numId w:val="45"/>
              </w:numPr>
              <w:spacing w:after="0" w:line="240" w:lineRule="auto"/>
              <w:jc w:val="both"/>
              <w:rPr>
                <w:rFonts w:ascii="Times New Roman" w:eastAsia="Times New Roman" w:hAnsi="Times New Roman"/>
                <w:lang w:val="uk-UA" w:eastAsia="ru-RU"/>
              </w:rPr>
            </w:pPr>
            <w:r w:rsidRPr="00CF2902">
              <w:rPr>
                <w:rFonts w:ascii="Times New Roman" w:eastAsia="Times New Roman" w:hAnsi="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CF2902" w:rsidRPr="00CF2902" w:rsidRDefault="00CF2902" w:rsidP="0007219D">
            <w:pPr>
              <w:spacing w:after="0" w:line="240" w:lineRule="auto"/>
              <w:ind w:right="93"/>
              <w:jc w:val="both"/>
              <w:rPr>
                <w:rFonts w:ascii="Times New Roman" w:eastAsia="Times New Roman" w:hAnsi="Times New Roman"/>
                <w:lang w:val="uk-UA" w:eastAsia="ru-RU"/>
              </w:rPr>
            </w:pPr>
            <w:r w:rsidRPr="00CF2902">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7509E9" w:rsidRPr="00CF2902" w:rsidRDefault="00CF2902" w:rsidP="0007219D">
            <w:pPr>
              <w:spacing w:after="0" w:line="240" w:lineRule="auto"/>
              <w:ind w:right="93"/>
              <w:jc w:val="both"/>
              <w:rPr>
                <w:rFonts w:ascii="Times New Roman" w:eastAsia="Times New Roman" w:hAnsi="Times New Roman"/>
                <w:i/>
                <w:highlight w:val="yellow"/>
                <w:lang w:val="uk-UA" w:eastAsia="ru-RU"/>
              </w:rPr>
            </w:pPr>
            <w:r w:rsidRPr="00CF2902">
              <w:rPr>
                <w:rFonts w:ascii="Times New Roman" w:eastAsia="Times New Roman" w:hAnsi="Times New Roman"/>
                <w:i/>
                <w:sz w:val="24"/>
                <w:szCs w:val="24"/>
                <w:lang w:val="uk-UA" w:eastAsia="ru-RU"/>
              </w:rPr>
              <w:t xml:space="preserve">Переможець процедури закупівлі під час укладення договору про закупівлю </w:t>
            </w:r>
            <w:r w:rsidRPr="00CF2902">
              <w:rPr>
                <w:rFonts w:ascii="Times New Roman" w:eastAsia="Times New Roman" w:hAnsi="Times New Roman"/>
                <w:i/>
                <w:sz w:val="24"/>
                <w:szCs w:val="24"/>
                <w:u w:val="single"/>
                <w:lang w:val="uk-UA" w:eastAsia="ru-RU"/>
              </w:rPr>
              <w:t>повинен надати</w:t>
            </w:r>
            <w:r w:rsidR="007509E9" w:rsidRPr="00266F2E">
              <w:rPr>
                <w:rFonts w:ascii="Times New Roman" w:eastAsia="Times New Roman" w:hAnsi="Times New Roman"/>
                <w:i/>
                <w:lang w:val="uk-UA" w:eastAsia="ru-RU"/>
              </w:rPr>
              <w:t xml:space="preserve">: </w:t>
            </w:r>
          </w:p>
          <w:p w:rsidR="007509E9" w:rsidRPr="00CF2902" w:rsidRDefault="007509E9" w:rsidP="0007219D">
            <w:pPr>
              <w:spacing w:after="0" w:line="240" w:lineRule="auto"/>
              <w:ind w:right="93"/>
              <w:jc w:val="both"/>
              <w:rPr>
                <w:rFonts w:ascii="Times New Roman" w:eastAsia="Times New Roman" w:hAnsi="Times New Roman"/>
                <w:lang w:eastAsia="ru-RU"/>
              </w:rPr>
            </w:pPr>
            <w:r w:rsidRPr="00CF2902">
              <w:rPr>
                <w:rFonts w:ascii="Times New Roman" w:eastAsia="Times New Roman" w:hAnsi="Times New Roman"/>
                <w:lang w:val="uk-UA" w:eastAsia="ru-RU"/>
              </w:rPr>
              <w:t>1) відповідну інформацію про право підписання договору про закупівлю</w:t>
            </w:r>
            <w:r w:rsidR="00917D5D" w:rsidRPr="00CF2902">
              <w:rPr>
                <w:rFonts w:ascii="Times New Roman" w:eastAsia="Times New Roman" w:hAnsi="Times New Roman"/>
                <w:lang w:eastAsia="ru-RU"/>
              </w:rPr>
              <w:t>;</w:t>
            </w:r>
          </w:p>
          <w:p w:rsidR="007509E9" w:rsidRPr="00CF2902" w:rsidRDefault="007509E9" w:rsidP="0007219D">
            <w:pPr>
              <w:spacing w:after="0" w:line="240" w:lineRule="auto"/>
              <w:ind w:right="93"/>
              <w:jc w:val="both"/>
              <w:rPr>
                <w:rFonts w:ascii="Times New Roman" w:eastAsia="Times New Roman" w:hAnsi="Times New Roman"/>
                <w:lang w:val="uk-UA" w:eastAsia="ru-RU"/>
              </w:rPr>
            </w:pPr>
            <w:r w:rsidRPr="00CF2902">
              <w:rPr>
                <w:rFonts w:ascii="Times New Roman" w:eastAsia="Times New Roman" w:hAnsi="Times New Roman"/>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2A3DA6" w:rsidRPr="00CF2902" w:rsidRDefault="002A3DA6" w:rsidP="0007219D">
            <w:pPr>
              <w:spacing w:after="0" w:line="240" w:lineRule="auto"/>
              <w:ind w:right="93"/>
              <w:jc w:val="both"/>
              <w:rPr>
                <w:rFonts w:ascii="Times New Roman" w:eastAsia="Times New Roman" w:hAnsi="Times New Roman"/>
                <w:lang w:val="uk-UA" w:eastAsia="ru-RU"/>
              </w:rPr>
            </w:pPr>
            <w:r w:rsidRPr="00CF2902">
              <w:rPr>
                <w:rFonts w:ascii="Times New Roman" w:eastAsia="Times New Roman" w:hAnsi="Times New Roman"/>
                <w:lang w:val="uk-UA"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66367A" w:rsidRPr="008E267D" w:rsidRDefault="00B04449" w:rsidP="0007219D">
            <w:pPr>
              <w:spacing w:after="0" w:line="240" w:lineRule="auto"/>
              <w:ind w:right="93"/>
              <w:jc w:val="both"/>
              <w:rPr>
                <w:rFonts w:ascii="Times New Roman" w:eastAsia="Times New Roman" w:hAnsi="Times New Roman"/>
                <w:lang w:val="uk-UA" w:eastAsia="ru-RU"/>
              </w:rPr>
            </w:pPr>
            <w:r w:rsidRPr="008E267D">
              <w:rPr>
                <w:rFonts w:ascii="Times New Roman" w:eastAsia="Times New Roman" w:hAnsi="Times New Roman"/>
                <w:lang w:val="uk-UA" w:eastAsia="ru-RU"/>
              </w:rPr>
              <w:t xml:space="preserve">Істотні умови договору про закупівлю не можуть змінюватися після його підписання до виконання зобов’язань сторонами в повному обсязі, </w:t>
            </w:r>
            <w:r w:rsidR="0066367A" w:rsidRPr="008E267D">
              <w:rPr>
                <w:rFonts w:ascii="Times New Roman" w:eastAsia="Times New Roman" w:hAnsi="Times New Roman"/>
                <w:lang w:val="uk-UA" w:eastAsia="ru-RU"/>
              </w:rPr>
              <w:t xml:space="preserve">крім випадків визначених пунктом 19 Особливостей. </w:t>
            </w:r>
          </w:p>
          <w:p w:rsidR="00B04449" w:rsidRPr="00266F2E" w:rsidRDefault="00B04449" w:rsidP="0007219D">
            <w:pPr>
              <w:spacing w:after="0" w:line="240" w:lineRule="auto"/>
              <w:ind w:right="93"/>
              <w:jc w:val="both"/>
              <w:rPr>
                <w:rFonts w:ascii="Times New Roman" w:eastAsia="Times New Roman" w:hAnsi="Times New Roman"/>
                <w:lang w:val="uk-UA" w:eastAsia="ru-RU"/>
              </w:rPr>
            </w:pPr>
            <w:r w:rsidRPr="00266F2E">
              <w:rPr>
                <w:rFonts w:ascii="Times New Roman" w:eastAsia="Times New Roman" w:hAnsi="Times New Roman"/>
                <w:lang w:val="uk-UA" w:eastAsia="ru-RU"/>
              </w:rPr>
              <w:t xml:space="preserve">У разі внесення змін до істотних умов договору про закупівлю у випадках, передбачених </w:t>
            </w:r>
            <w:r w:rsidR="002C5798" w:rsidRPr="00266F2E">
              <w:rPr>
                <w:rFonts w:ascii="Times New Roman" w:eastAsia="Times New Roman" w:hAnsi="Times New Roman"/>
                <w:lang w:val="uk-UA" w:eastAsia="ru-RU"/>
              </w:rPr>
              <w:t>пунктом 19 Особливостей</w:t>
            </w:r>
            <w:r w:rsidRPr="00266F2E">
              <w:rPr>
                <w:rFonts w:ascii="Times New Roman" w:eastAsia="Times New Roman" w:hAnsi="Times New Roman"/>
                <w:lang w:val="uk-UA" w:eastAsia="ru-RU"/>
              </w:rPr>
              <w:t>, замовник обов’язково оприлюднює повідомлення про внесення змін до договору про закупівлю</w:t>
            </w:r>
            <w:r w:rsidR="008E267D" w:rsidRPr="00266F2E">
              <w:rPr>
                <w:rFonts w:ascii="Times New Roman" w:eastAsia="Times New Roman" w:hAnsi="Times New Roman"/>
                <w:lang w:val="uk-UA" w:eastAsia="ru-RU"/>
              </w:rPr>
              <w:t xml:space="preserve"> відповідно до вимог Закону з урахуванням Особливостей</w:t>
            </w:r>
            <w:r w:rsidRPr="00266F2E">
              <w:rPr>
                <w:rFonts w:ascii="Times New Roman" w:eastAsia="Times New Roman" w:hAnsi="Times New Roman"/>
                <w:lang w:val="uk-UA" w:eastAsia="ru-RU"/>
              </w:rPr>
              <w:t>.</w:t>
            </w:r>
          </w:p>
          <w:p w:rsidR="007509E9" w:rsidRPr="00A32AA0" w:rsidRDefault="00B04449" w:rsidP="0007219D">
            <w:pPr>
              <w:spacing w:after="0" w:line="240" w:lineRule="auto"/>
              <w:ind w:right="93"/>
              <w:jc w:val="both"/>
              <w:rPr>
                <w:rFonts w:ascii="Times New Roman" w:eastAsia="Times New Roman" w:hAnsi="Times New Roman"/>
                <w:b/>
                <w:i/>
                <w:lang w:val="uk-UA" w:eastAsia="ru-RU"/>
              </w:rPr>
            </w:pPr>
            <w:r w:rsidRPr="00266F2E">
              <w:rPr>
                <w:rFonts w:ascii="Times New Roman" w:eastAsia="Times New Roman" w:hAnsi="Times New Roman"/>
                <w:b/>
                <w:i/>
                <w:lang w:val="uk-UA" w:eastAsia="ru-RU"/>
              </w:rPr>
              <w:t>Учасник процедури закупівлі у складі своєї</w:t>
            </w:r>
            <w:r w:rsidR="008E267D" w:rsidRPr="00266F2E">
              <w:rPr>
                <w:rFonts w:ascii="Times New Roman" w:eastAsia="Times New Roman" w:hAnsi="Times New Roman"/>
                <w:b/>
                <w:i/>
                <w:lang w:val="uk-UA" w:eastAsia="ru-RU"/>
              </w:rPr>
              <w:t xml:space="preserve"> тендерної пропозиції надає </w:t>
            </w:r>
            <w:proofErr w:type="spellStart"/>
            <w:r w:rsidR="008E267D" w:rsidRPr="00266F2E">
              <w:rPr>
                <w:rFonts w:ascii="Times New Roman" w:eastAsia="Times New Roman" w:hAnsi="Times New Roman"/>
                <w:b/>
                <w:i/>
                <w:lang w:val="uk-UA" w:eastAsia="ru-RU"/>
              </w:rPr>
              <w:t>проє</w:t>
            </w:r>
            <w:r w:rsidRPr="00266F2E">
              <w:rPr>
                <w:rFonts w:ascii="Times New Roman" w:eastAsia="Times New Roman" w:hAnsi="Times New Roman"/>
                <w:b/>
                <w:i/>
                <w:lang w:val="uk-UA" w:eastAsia="ru-RU"/>
              </w:rPr>
              <w:t>кт</w:t>
            </w:r>
            <w:proofErr w:type="spellEnd"/>
            <w:r w:rsidRPr="00266F2E">
              <w:rPr>
                <w:rFonts w:ascii="Times New Roman" w:eastAsia="Times New Roman" w:hAnsi="Times New Roman"/>
                <w:b/>
                <w:i/>
                <w:lang w:val="uk-UA" w:eastAsia="ru-RU"/>
              </w:rPr>
              <w:t xml:space="preserve"> Договору згідно додатку 3, що додається.</w:t>
            </w:r>
          </w:p>
        </w:tc>
      </w:tr>
      <w:tr w:rsidR="00B413F2" w:rsidRPr="00351988" w:rsidTr="0040443F">
        <w:tc>
          <w:tcPr>
            <w:tcW w:w="174" w:type="pct"/>
            <w:shd w:val="clear" w:color="auto" w:fill="FFFFFF"/>
            <w:hideMark/>
          </w:tcPr>
          <w:p w:rsidR="00B413F2" w:rsidRPr="00351988" w:rsidRDefault="00B413F2" w:rsidP="007A3F54">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5</w:t>
            </w:r>
          </w:p>
        </w:tc>
        <w:tc>
          <w:tcPr>
            <w:tcW w:w="1001" w:type="pct"/>
            <w:shd w:val="clear" w:color="auto" w:fill="FFFFFF"/>
            <w:hideMark/>
          </w:tcPr>
          <w:p w:rsidR="00B413F2" w:rsidRPr="00351988" w:rsidRDefault="00B413F2" w:rsidP="007A3F54">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 xml:space="preserve">Дії замовника при відмові переможця </w:t>
            </w:r>
            <w:r w:rsidR="000A5534" w:rsidRPr="00351988">
              <w:rPr>
                <w:rFonts w:ascii="Times New Roman" w:eastAsia="Times New Roman" w:hAnsi="Times New Roman"/>
                <w:b/>
                <w:lang w:val="uk-UA" w:eastAsia="ru-RU"/>
              </w:rPr>
              <w:t xml:space="preserve">процедури закупівлі від </w:t>
            </w:r>
            <w:r w:rsidRPr="00351988">
              <w:rPr>
                <w:rFonts w:ascii="Times New Roman" w:eastAsia="Times New Roman" w:hAnsi="Times New Roman"/>
                <w:b/>
                <w:lang w:val="uk-UA" w:eastAsia="ru-RU"/>
              </w:rPr>
              <w:t>підписа</w:t>
            </w:r>
            <w:r w:rsidR="000A5534" w:rsidRPr="00351988">
              <w:rPr>
                <w:rFonts w:ascii="Times New Roman" w:eastAsia="Times New Roman" w:hAnsi="Times New Roman"/>
                <w:b/>
                <w:lang w:val="uk-UA" w:eastAsia="ru-RU"/>
              </w:rPr>
              <w:t>ння</w:t>
            </w:r>
            <w:r w:rsidRPr="00351988">
              <w:rPr>
                <w:rFonts w:ascii="Times New Roman" w:eastAsia="Times New Roman" w:hAnsi="Times New Roman"/>
                <w:b/>
                <w:lang w:val="uk-UA" w:eastAsia="ru-RU"/>
              </w:rPr>
              <w:t xml:space="preserve"> договір про закупівлю</w:t>
            </w:r>
          </w:p>
        </w:tc>
        <w:tc>
          <w:tcPr>
            <w:tcW w:w="3825" w:type="pct"/>
            <w:shd w:val="clear" w:color="auto" w:fill="FFFFFF"/>
            <w:hideMark/>
          </w:tcPr>
          <w:p w:rsidR="00B413F2" w:rsidRPr="001378CD" w:rsidRDefault="00105394" w:rsidP="0007219D">
            <w:pPr>
              <w:spacing w:after="0" w:line="240" w:lineRule="auto"/>
              <w:ind w:right="93"/>
              <w:jc w:val="both"/>
              <w:rPr>
                <w:rFonts w:ascii="Times New Roman" w:eastAsia="Times New Roman" w:hAnsi="Times New Roman"/>
                <w:lang w:val="uk-UA" w:eastAsia="ru-RU"/>
              </w:rPr>
            </w:pPr>
            <w:r w:rsidRPr="001378CD">
              <w:rPr>
                <w:rFonts w:ascii="Times New Roman" w:eastAsia="Times New Roman" w:hAnsi="Times New Roman"/>
                <w:lang w:val="uk-UA" w:eastAsia="ru-RU"/>
              </w:rPr>
              <w:t xml:space="preserve">У разі відхилення тендерної пропозиції з підстави, визначеної підпунктом 3 пункту 41 </w:t>
            </w:r>
            <w:r w:rsidR="002A1E7F" w:rsidRPr="001378CD">
              <w:rPr>
                <w:rFonts w:ascii="Times New Roman" w:eastAsia="Times New Roman" w:hAnsi="Times New Roman"/>
                <w:lang w:val="uk-UA" w:eastAsia="ru-RU"/>
              </w:rPr>
              <w:t>О</w:t>
            </w:r>
            <w:r w:rsidRPr="001378CD">
              <w:rPr>
                <w:rFonts w:ascii="Times New Roman" w:eastAsia="Times New Roman" w:hAnsi="Times New Roman"/>
                <w:lang w:val="uk-UA" w:eastAsia="ru-RU"/>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8E30EB" w:rsidRPr="001378CD">
              <w:rPr>
                <w:rFonts w:ascii="Times New Roman" w:eastAsia="Times New Roman" w:hAnsi="Times New Roman"/>
                <w:lang w:val="uk-UA" w:eastAsia="ru-RU"/>
              </w:rPr>
              <w:t>О</w:t>
            </w:r>
            <w:r w:rsidRPr="001378CD">
              <w:rPr>
                <w:rFonts w:ascii="Times New Roman" w:eastAsia="Times New Roman" w:hAnsi="Times New Roman"/>
                <w:lang w:val="uk-UA" w:eastAsia="ru-RU"/>
              </w:rPr>
              <w:t>собливостей, та приймає рішення про намір укласти договір про закупівлю у порядку та на умовах, визначених статтею 33 Закону та пунктом</w:t>
            </w:r>
            <w:r w:rsidR="00673F25" w:rsidRPr="001378CD">
              <w:rPr>
                <w:rFonts w:ascii="Times New Roman" w:eastAsia="Times New Roman" w:hAnsi="Times New Roman"/>
                <w:lang w:val="uk-UA" w:eastAsia="ru-RU"/>
              </w:rPr>
              <w:t xml:space="preserve"> 46 Особливостей.</w:t>
            </w:r>
          </w:p>
        </w:tc>
      </w:tr>
      <w:tr w:rsidR="00B413F2" w:rsidRPr="00351988" w:rsidTr="007318A7">
        <w:tc>
          <w:tcPr>
            <w:tcW w:w="174" w:type="pct"/>
            <w:shd w:val="clear" w:color="auto" w:fill="FFFFFF"/>
            <w:hideMark/>
          </w:tcPr>
          <w:p w:rsidR="00B413F2" w:rsidRPr="00351988" w:rsidRDefault="00B413F2" w:rsidP="007A3F54">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6</w:t>
            </w:r>
          </w:p>
        </w:tc>
        <w:tc>
          <w:tcPr>
            <w:tcW w:w="1001" w:type="pct"/>
            <w:shd w:val="clear" w:color="auto" w:fill="FFFFFF"/>
            <w:hideMark/>
          </w:tcPr>
          <w:p w:rsidR="00B413F2" w:rsidRPr="00351988" w:rsidRDefault="00B413F2" w:rsidP="007A3F54">
            <w:pPr>
              <w:spacing w:after="0" w:line="240" w:lineRule="auto"/>
              <w:rPr>
                <w:rFonts w:ascii="Times New Roman" w:eastAsia="Times New Roman" w:hAnsi="Times New Roman"/>
                <w:b/>
                <w:lang w:val="uk-UA" w:eastAsia="ru-RU"/>
              </w:rPr>
            </w:pPr>
            <w:r w:rsidRPr="00515D1E">
              <w:rPr>
                <w:rFonts w:ascii="Times New Roman" w:eastAsia="Times New Roman" w:hAnsi="Times New Roman"/>
                <w:b/>
                <w:lang w:val="uk-UA" w:eastAsia="ru-RU"/>
              </w:rPr>
              <w:t>Забезпечення виконання договору про закупівлю</w:t>
            </w:r>
          </w:p>
        </w:tc>
        <w:tc>
          <w:tcPr>
            <w:tcW w:w="3825" w:type="pct"/>
            <w:shd w:val="clear" w:color="auto" w:fill="FFFFFF"/>
            <w:vAlign w:val="center"/>
            <w:hideMark/>
          </w:tcPr>
          <w:p w:rsidR="00B413F2" w:rsidRPr="00351988" w:rsidRDefault="007A2C33" w:rsidP="007318A7">
            <w:pPr>
              <w:spacing w:after="0" w:line="240" w:lineRule="auto"/>
              <w:rPr>
                <w:rFonts w:ascii="Times New Roman" w:eastAsia="Times New Roman" w:hAnsi="Times New Roman"/>
                <w:lang w:val="uk-UA" w:eastAsia="ru-RU"/>
              </w:rPr>
            </w:pPr>
            <w:r w:rsidRPr="00351988">
              <w:rPr>
                <w:rFonts w:ascii="Times New Roman" w:eastAsia="Times New Roman" w:hAnsi="Times New Roman"/>
                <w:lang w:val="uk-UA" w:eastAsia="ru-RU"/>
              </w:rPr>
              <w:t>Не вимагається.</w:t>
            </w:r>
          </w:p>
          <w:p w:rsidR="007A2C33" w:rsidRPr="00351988" w:rsidRDefault="007A2C33" w:rsidP="007318A7">
            <w:pPr>
              <w:spacing w:after="0" w:line="240" w:lineRule="auto"/>
              <w:rPr>
                <w:rFonts w:ascii="Times New Roman" w:eastAsia="Times New Roman" w:hAnsi="Times New Roman"/>
                <w:lang w:val="uk-UA" w:eastAsia="ru-RU"/>
              </w:rPr>
            </w:pPr>
          </w:p>
        </w:tc>
      </w:tr>
    </w:tbl>
    <w:p w:rsidR="000B0DC1" w:rsidRDefault="000B0DC1" w:rsidP="00E55062">
      <w:pPr>
        <w:widowControl w:val="0"/>
        <w:suppressAutoHyphens/>
        <w:autoSpaceDE w:val="0"/>
        <w:spacing w:after="0" w:line="240" w:lineRule="auto"/>
        <w:ind w:left="-851" w:right="-284" w:firstLine="284"/>
        <w:jc w:val="both"/>
        <w:rPr>
          <w:rFonts w:ascii="Times New Roman" w:eastAsia="Times New Roman" w:hAnsi="Times New Roman"/>
          <w:b/>
          <w:i/>
          <w:sz w:val="20"/>
          <w:szCs w:val="20"/>
          <w:lang w:val="uk-UA" w:eastAsia="zh-CN"/>
        </w:rPr>
      </w:pPr>
    </w:p>
    <w:p w:rsidR="005004D0" w:rsidRPr="000B0DC1" w:rsidRDefault="003833D7" w:rsidP="00E55062">
      <w:pPr>
        <w:widowControl w:val="0"/>
        <w:suppressAutoHyphens/>
        <w:autoSpaceDE w:val="0"/>
        <w:spacing w:after="0" w:line="240" w:lineRule="auto"/>
        <w:ind w:left="-851" w:right="-284" w:firstLine="284"/>
        <w:jc w:val="both"/>
        <w:rPr>
          <w:rFonts w:ascii="Times New Roman" w:eastAsia="Times New Roman" w:hAnsi="Times New Roman"/>
          <w:b/>
          <w:i/>
          <w:lang w:val="uk-UA" w:eastAsia="zh-CN"/>
        </w:rPr>
      </w:pPr>
      <w:r w:rsidRPr="000B0DC1">
        <w:rPr>
          <w:rFonts w:ascii="Times New Roman" w:eastAsia="Times New Roman" w:hAnsi="Times New Roman"/>
          <w:b/>
          <w:i/>
          <w:lang w:val="uk-UA" w:eastAsia="zh-CN"/>
        </w:rPr>
        <w:t>Відсутність будь-яких запитань або уточнень стосовно змісту та викладення вимог тендерної документації з боку учасників, які ознайомилися з цією документацію у встановленому Законом порядку, означає, що учасники процедури закупівлі, що беруть участь в цих торгах, повністю усвідомлюють зміст цієї документації та вимоги, викладені замовником при підготовці цієї документації.</w:t>
      </w:r>
      <w:bookmarkStart w:id="2" w:name="_Hlk123895693"/>
    </w:p>
    <w:p w:rsidR="000B0DC1" w:rsidRPr="000B0DC1" w:rsidRDefault="000B0DC1" w:rsidP="005004D0">
      <w:pPr>
        <w:widowControl w:val="0"/>
        <w:suppressAutoHyphens/>
        <w:autoSpaceDE w:val="0"/>
        <w:spacing w:after="0" w:line="264" w:lineRule="auto"/>
        <w:ind w:left="-851" w:right="-284" w:firstLine="284"/>
        <w:rPr>
          <w:rFonts w:ascii="Times New Roman" w:eastAsia="Times New Roman" w:hAnsi="Times New Roman"/>
          <w:b/>
          <w:i/>
          <w:lang w:val="uk-UA" w:eastAsia="zh-CN"/>
        </w:rPr>
      </w:pPr>
    </w:p>
    <w:p w:rsidR="001F3C4E" w:rsidRPr="000B0DC1" w:rsidRDefault="001F3C4E" w:rsidP="005004D0">
      <w:pPr>
        <w:widowControl w:val="0"/>
        <w:suppressAutoHyphens/>
        <w:autoSpaceDE w:val="0"/>
        <w:spacing w:after="0" w:line="264" w:lineRule="auto"/>
        <w:ind w:left="-851" w:right="-284" w:firstLine="284"/>
        <w:rPr>
          <w:rFonts w:ascii="Times New Roman" w:eastAsia="Times New Roman" w:hAnsi="Times New Roman"/>
          <w:b/>
          <w:i/>
          <w:lang w:val="uk-UA" w:eastAsia="zh-CN"/>
        </w:rPr>
      </w:pPr>
      <w:r w:rsidRPr="000B0DC1">
        <w:rPr>
          <w:rFonts w:ascii="Times New Roman" w:eastAsia="Times New Roman" w:hAnsi="Times New Roman"/>
          <w:b/>
          <w:i/>
          <w:lang w:val="uk-UA" w:eastAsia="zh-CN"/>
        </w:rPr>
        <w:t xml:space="preserve">Примітка! </w:t>
      </w:r>
    </w:p>
    <w:p w:rsidR="003833D7" w:rsidRPr="000B0DC1" w:rsidRDefault="001F3C4E" w:rsidP="003833D7">
      <w:pPr>
        <w:widowControl w:val="0"/>
        <w:suppressAutoHyphens/>
        <w:autoSpaceDE w:val="0"/>
        <w:spacing w:after="0" w:line="240" w:lineRule="auto"/>
        <w:ind w:left="-851" w:right="-284" w:firstLine="284"/>
        <w:jc w:val="both"/>
        <w:rPr>
          <w:rFonts w:ascii="Times New Roman" w:eastAsia="Times New Roman" w:hAnsi="Times New Roman"/>
          <w:b/>
          <w:i/>
          <w:lang w:val="uk-UA" w:eastAsia="zh-CN"/>
        </w:rPr>
      </w:pPr>
      <w:r w:rsidRPr="000B0DC1">
        <w:rPr>
          <w:rFonts w:ascii="Times New Roman" w:eastAsia="Times New Roman" w:hAnsi="Times New Roman"/>
          <w:b/>
          <w:i/>
          <w:lang w:val="uk-UA" w:eastAsia="zh-CN"/>
        </w:rPr>
        <w:t xml:space="preserve">Учасники не засвідчують документи (матеріали та інформацію), що подаються у складі тендерної пропозиції, печаткою та підписом уповноваженої особи учасника, якщо такі документи (матеріали та інформація) надані у формі електронного документа через електронну систему закупівель із </w:t>
      </w:r>
      <w:r w:rsidRPr="000B0DC1">
        <w:rPr>
          <w:rFonts w:ascii="Times New Roman" w:eastAsia="Times New Roman" w:hAnsi="Times New Roman"/>
          <w:b/>
          <w:i/>
          <w:lang w:val="uk-UA" w:eastAsia="zh-CN"/>
        </w:rPr>
        <w:lastRenderedPageBreak/>
        <w:t>накладанням удосконаленого електронного підпису або кваліфікованого електронного підпису, що базується на кваліфікованому сертифікаті електронного підпису, відповідно до вимог</w:t>
      </w:r>
      <w:r w:rsidRPr="000B0DC1">
        <w:rPr>
          <w:rFonts w:ascii="Times New Roman" w:eastAsia="Times New Roman" w:hAnsi="Times New Roman"/>
          <w:b/>
          <w:i/>
          <w:lang w:eastAsia="zh-CN"/>
        </w:rPr>
        <w:t> </w:t>
      </w:r>
      <w:hyperlink r:id="rId31" w:tgtFrame="_blank" w:history="1">
        <w:r w:rsidRPr="000B0DC1">
          <w:rPr>
            <w:rFonts w:ascii="Times New Roman" w:eastAsia="Times New Roman" w:hAnsi="Times New Roman"/>
            <w:b/>
            <w:i/>
            <w:color w:val="0000FF"/>
            <w:u w:val="single"/>
            <w:lang w:val="uk-UA" w:eastAsia="zh-CN"/>
          </w:rPr>
          <w:t>Закону України</w:t>
        </w:r>
      </w:hyperlink>
      <w:r w:rsidRPr="000B0DC1">
        <w:rPr>
          <w:rFonts w:ascii="Times New Roman" w:eastAsia="Times New Roman" w:hAnsi="Times New Roman"/>
          <w:b/>
          <w:i/>
          <w:lang w:eastAsia="zh-CN"/>
        </w:rPr>
        <w:t> </w:t>
      </w:r>
      <w:r w:rsidRPr="000B0DC1">
        <w:rPr>
          <w:rFonts w:ascii="Times New Roman" w:eastAsia="Times New Roman" w:hAnsi="Times New Roman"/>
          <w:b/>
          <w:i/>
          <w:lang w:val="uk-UA" w:eastAsia="zh-CN"/>
        </w:rPr>
        <w:t>"Про електронні довірчі послуги".</w:t>
      </w:r>
      <w:bookmarkEnd w:id="2"/>
    </w:p>
    <w:sectPr w:rsidR="003833D7" w:rsidRPr="000B0DC1" w:rsidSect="007570B8">
      <w:pgSz w:w="11906" w:h="16838"/>
      <w:pgMar w:top="1134" w:right="1133"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IBM Plex Serif">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4">
    <w:nsid w:val="108C09C0"/>
    <w:multiLevelType w:val="hybridMultilevel"/>
    <w:tmpl w:val="91806F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F15764"/>
    <w:multiLevelType w:val="hybridMultilevel"/>
    <w:tmpl w:val="FE6656D6"/>
    <w:lvl w:ilvl="0" w:tplc="D2581A28">
      <w:start w:val="1"/>
      <w:numFmt w:val="decimal"/>
      <w:lvlText w:val="%1)"/>
      <w:lvlJc w:val="left"/>
      <w:pPr>
        <w:ind w:left="720" w:hanging="360"/>
      </w:pPr>
      <w:rPr>
        <w:rFonts w:hint="default"/>
        <w:b/>
        <w:i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7F46DC"/>
    <w:multiLevelType w:val="multilevel"/>
    <w:tmpl w:val="35A8D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2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181C10"/>
    <w:multiLevelType w:val="hybridMultilevel"/>
    <w:tmpl w:val="85B60FC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76C2107"/>
    <w:multiLevelType w:val="hybridMultilevel"/>
    <w:tmpl w:val="03508F74"/>
    <w:lvl w:ilvl="0" w:tplc="E4924B1A">
      <w:start w:val="1"/>
      <w:numFmt w:val="decimal"/>
      <w:lvlText w:val="%1)"/>
      <w:lvlJc w:val="left"/>
      <w:pPr>
        <w:ind w:left="720" w:hanging="360"/>
      </w:pPr>
      <w:rPr>
        <w:rFonts w:hint="default"/>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1D223E"/>
    <w:multiLevelType w:val="hybridMultilevel"/>
    <w:tmpl w:val="2EC248F2"/>
    <w:lvl w:ilvl="0" w:tplc="011273AC">
      <w:start w:val="1"/>
      <w:numFmt w:val="decimal"/>
      <w:lvlText w:val="%1)"/>
      <w:lvlJc w:val="left"/>
      <w:pPr>
        <w:ind w:left="1102" w:hanging="360"/>
      </w:pPr>
      <w:rPr>
        <w:rFonts w:hint="default"/>
        <w:b/>
      </w:rPr>
    </w:lvl>
    <w:lvl w:ilvl="1" w:tplc="04220019" w:tentative="1">
      <w:start w:val="1"/>
      <w:numFmt w:val="lowerLetter"/>
      <w:lvlText w:val="%2."/>
      <w:lvlJc w:val="left"/>
      <w:pPr>
        <w:ind w:left="1822" w:hanging="360"/>
      </w:pPr>
    </w:lvl>
    <w:lvl w:ilvl="2" w:tplc="0422001B" w:tentative="1">
      <w:start w:val="1"/>
      <w:numFmt w:val="lowerRoman"/>
      <w:lvlText w:val="%3."/>
      <w:lvlJc w:val="right"/>
      <w:pPr>
        <w:ind w:left="2542" w:hanging="180"/>
      </w:pPr>
    </w:lvl>
    <w:lvl w:ilvl="3" w:tplc="0422000F" w:tentative="1">
      <w:start w:val="1"/>
      <w:numFmt w:val="decimal"/>
      <w:lvlText w:val="%4."/>
      <w:lvlJc w:val="left"/>
      <w:pPr>
        <w:ind w:left="3262" w:hanging="360"/>
      </w:pPr>
    </w:lvl>
    <w:lvl w:ilvl="4" w:tplc="04220019" w:tentative="1">
      <w:start w:val="1"/>
      <w:numFmt w:val="lowerLetter"/>
      <w:lvlText w:val="%5."/>
      <w:lvlJc w:val="left"/>
      <w:pPr>
        <w:ind w:left="3982" w:hanging="360"/>
      </w:pPr>
    </w:lvl>
    <w:lvl w:ilvl="5" w:tplc="0422001B" w:tentative="1">
      <w:start w:val="1"/>
      <w:numFmt w:val="lowerRoman"/>
      <w:lvlText w:val="%6."/>
      <w:lvlJc w:val="right"/>
      <w:pPr>
        <w:ind w:left="4702" w:hanging="180"/>
      </w:pPr>
    </w:lvl>
    <w:lvl w:ilvl="6" w:tplc="0422000F" w:tentative="1">
      <w:start w:val="1"/>
      <w:numFmt w:val="decimal"/>
      <w:lvlText w:val="%7."/>
      <w:lvlJc w:val="left"/>
      <w:pPr>
        <w:ind w:left="5422" w:hanging="360"/>
      </w:pPr>
    </w:lvl>
    <w:lvl w:ilvl="7" w:tplc="04220019" w:tentative="1">
      <w:start w:val="1"/>
      <w:numFmt w:val="lowerLetter"/>
      <w:lvlText w:val="%8."/>
      <w:lvlJc w:val="left"/>
      <w:pPr>
        <w:ind w:left="6142" w:hanging="360"/>
      </w:pPr>
    </w:lvl>
    <w:lvl w:ilvl="8" w:tplc="0422001B" w:tentative="1">
      <w:start w:val="1"/>
      <w:numFmt w:val="lowerRoman"/>
      <w:lvlText w:val="%9."/>
      <w:lvlJc w:val="right"/>
      <w:pPr>
        <w:ind w:left="6862" w:hanging="180"/>
      </w:pPr>
    </w:lvl>
  </w:abstractNum>
  <w:abstractNum w:abstractNumId="34">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36">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37">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21"/>
  </w:num>
  <w:num w:numId="2">
    <w:abstractNumId w:val="9"/>
  </w:num>
  <w:num w:numId="3">
    <w:abstractNumId w:val="16"/>
  </w:num>
  <w:num w:numId="4">
    <w:abstractNumId w:val="2"/>
  </w:num>
  <w:num w:numId="5">
    <w:abstractNumId w:val="23"/>
  </w:num>
  <w:num w:numId="6">
    <w:abstractNumId w:val="38"/>
  </w:num>
  <w:num w:numId="7">
    <w:abstractNumId w:val="14"/>
  </w:num>
  <w:num w:numId="8">
    <w:abstractNumId w:val="40"/>
  </w:num>
  <w:num w:numId="9">
    <w:abstractNumId w:val="28"/>
  </w:num>
  <w:num w:numId="10">
    <w:abstractNumId w:val="41"/>
  </w:num>
  <w:num w:numId="11">
    <w:abstractNumId w:val="25"/>
  </w:num>
  <w:num w:numId="12">
    <w:abstractNumId w:val="12"/>
  </w:num>
  <w:num w:numId="13">
    <w:abstractNumId w:val="32"/>
  </w:num>
  <w:num w:numId="14">
    <w:abstractNumId w:val="10"/>
  </w:num>
  <w:num w:numId="15">
    <w:abstractNumId w:val="5"/>
  </w:num>
  <w:num w:numId="16">
    <w:abstractNumId w:val="15"/>
  </w:num>
  <w:num w:numId="17">
    <w:abstractNumId w:val="11"/>
  </w:num>
  <w:num w:numId="18">
    <w:abstractNumId w:val="22"/>
  </w:num>
  <w:num w:numId="19">
    <w:abstractNumId w:val="31"/>
  </w:num>
  <w:num w:numId="20">
    <w:abstractNumId w:val="13"/>
  </w:num>
  <w:num w:numId="21">
    <w:abstractNumId w:val="39"/>
  </w:num>
  <w:num w:numId="22">
    <w:abstractNumId w:val="27"/>
  </w:num>
  <w:num w:numId="23">
    <w:abstractNumId w:val="17"/>
  </w:num>
  <w:num w:numId="24">
    <w:abstractNumId w:val="43"/>
  </w:num>
  <w:num w:numId="25">
    <w:abstractNumId w:val="1"/>
  </w:num>
  <w:num w:numId="26">
    <w:abstractNumId w:val="20"/>
  </w:num>
  <w:num w:numId="27">
    <w:abstractNumId w:val="42"/>
  </w:num>
  <w:num w:numId="28">
    <w:abstractNumId w:val="37"/>
  </w:num>
  <w:num w:numId="29">
    <w:abstractNumId w:val="26"/>
  </w:num>
  <w:num w:numId="30">
    <w:abstractNumId w:val="30"/>
  </w:num>
  <w:num w:numId="31">
    <w:abstractNumId w:val="18"/>
  </w:num>
  <w:num w:numId="32">
    <w:abstractNumId w:val="0"/>
  </w:num>
  <w:num w:numId="33">
    <w:abstractNumId w:val="36"/>
  </w:num>
  <w:num w:numId="34">
    <w:abstractNumId w:val="35"/>
  </w:num>
  <w:num w:numId="35">
    <w:abstractNumId w:val="19"/>
  </w:num>
  <w:num w:numId="36">
    <w:abstractNumId w:val="3"/>
  </w:num>
  <w:num w:numId="37">
    <w:abstractNumId w:val="44"/>
  </w:num>
  <w:num w:numId="38">
    <w:abstractNumId w:val="33"/>
  </w:num>
  <w:num w:numId="39">
    <w:abstractNumId w:val="8"/>
  </w:num>
  <w:num w:numId="40">
    <w:abstractNumId w:val="6"/>
  </w:num>
  <w:num w:numId="41">
    <w:abstractNumId w:val="29"/>
  </w:num>
  <w:num w:numId="42">
    <w:abstractNumId w:val="24"/>
  </w:num>
  <w:num w:numId="43">
    <w:abstractNumId w:val="4"/>
  </w:num>
  <w:num w:numId="44">
    <w:abstractNumId w:val="7"/>
  </w:num>
  <w:num w:numId="4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13F2"/>
    <w:rsid w:val="00001812"/>
    <w:rsid w:val="00015A45"/>
    <w:rsid w:val="00015F81"/>
    <w:rsid w:val="00016C3E"/>
    <w:rsid w:val="000178B0"/>
    <w:rsid w:val="00021F23"/>
    <w:rsid w:val="00025D78"/>
    <w:rsid w:val="00031E9A"/>
    <w:rsid w:val="0004210D"/>
    <w:rsid w:val="00046DD8"/>
    <w:rsid w:val="000540AF"/>
    <w:rsid w:val="00056306"/>
    <w:rsid w:val="0005758C"/>
    <w:rsid w:val="00061E4C"/>
    <w:rsid w:val="00062C6E"/>
    <w:rsid w:val="0006463D"/>
    <w:rsid w:val="000671F1"/>
    <w:rsid w:val="0007219D"/>
    <w:rsid w:val="00074A81"/>
    <w:rsid w:val="0007506E"/>
    <w:rsid w:val="00076C3C"/>
    <w:rsid w:val="0007739A"/>
    <w:rsid w:val="00084087"/>
    <w:rsid w:val="00085D0D"/>
    <w:rsid w:val="000876BA"/>
    <w:rsid w:val="00090F42"/>
    <w:rsid w:val="000A5431"/>
    <w:rsid w:val="000A5534"/>
    <w:rsid w:val="000A5730"/>
    <w:rsid w:val="000A5A82"/>
    <w:rsid w:val="000A5C7C"/>
    <w:rsid w:val="000A6CF2"/>
    <w:rsid w:val="000A74B5"/>
    <w:rsid w:val="000A74D0"/>
    <w:rsid w:val="000B0DC1"/>
    <w:rsid w:val="000B1A57"/>
    <w:rsid w:val="000C1B4C"/>
    <w:rsid w:val="000C5B42"/>
    <w:rsid w:val="000C6697"/>
    <w:rsid w:val="000D3CC9"/>
    <w:rsid w:val="000D4673"/>
    <w:rsid w:val="000E225B"/>
    <w:rsid w:val="000F2A4E"/>
    <w:rsid w:val="001014E9"/>
    <w:rsid w:val="00103450"/>
    <w:rsid w:val="001042B9"/>
    <w:rsid w:val="00105394"/>
    <w:rsid w:val="001104A8"/>
    <w:rsid w:val="00111548"/>
    <w:rsid w:val="001117BF"/>
    <w:rsid w:val="00111BCE"/>
    <w:rsid w:val="00127DBB"/>
    <w:rsid w:val="00131891"/>
    <w:rsid w:val="0013401F"/>
    <w:rsid w:val="001342FD"/>
    <w:rsid w:val="001378CD"/>
    <w:rsid w:val="0014745C"/>
    <w:rsid w:val="00147DC2"/>
    <w:rsid w:val="001514CA"/>
    <w:rsid w:val="00155B3B"/>
    <w:rsid w:val="00160611"/>
    <w:rsid w:val="00164776"/>
    <w:rsid w:val="00165BE6"/>
    <w:rsid w:val="0016714C"/>
    <w:rsid w:val="00173AC5"/>
    <w:rsid w:val="00177CB3"/>
    <w:rsid w:val="00180555"/>
    <w:rsid w:val="00184A4A"/>
    <w:rsid w:val="00184CB1"/>
    <w:rsid w:val="00185CD0"/>
    <w:rsid w:val="00185D5B"/>
    <w:rsid w:val="0019002D"/>
    <w:rsid w:val="001907B9"/>
    <w:rsid w:val="0019124A"/>
    <w:rsid w:val="00192D18"/>
    <w:rsid w:val="001944F6"/>
    <w:rsid w:val="00195D9B"/>
    <w:rsid w:val="00196EB4"/>
    <w:rsid w:val="001A2CB0"/>
    <w:rsid w:val="001A2DDA"/>
    <w:rsid w:val="001A54A1"/>
    <w:rsid w:val="001A58D7"/>
    <w:rsid w:val="001B0D53"/>
    <w:rsid w:val="001B1ACA"/>
    <w:rsid w:val="001B5F21"/>
    <w:rsid w:val="001B68C1"/>
    <w:rsid w:val="001C27B7"/>
    <w:rsid w:val="001C378C"/>
    <w:rsid w:val="001D1926"/>
    <w:rsid w:val="001D1A7A"/>
    <w:rsid w:val="001D6DA1"/>
    <w:rsid w:val="001F3C4E"/>
    <w:rsid w:val="001F5B4A"/>
    <w:rsid w:val="00204120"/>
    <w:rsid w:val="00204392"/>
    <w:rsid w:val="002144DA"/>
    <w:rsid w:val="0021607C"/>
    <w:rsid w:val="00216B72"/>
    <w:rsid w:val="002214E5"/>
    <w:rsid w:val="00225337"/>
    <w:rsid w:val="00225725"/>
    <w:rsid w:val="0023064F"/>
    <w:rsid w:val="00231274"/>
    <w:rsid w:val="00235F73"/>
    <w:rsid w:val="0024024B"/>
    <w:rsid w:val="00243A3B"/>
    <w:rsid w:val="00243FFF"/>
    <w:rsid w:val="0024425F"/>
    <w:rsid w:val="002445BB"/>
    <w:rsid w:val="00244F88"/>
    <w:rsid w:val="002461FE"/>
    <w:rsid w:val="00251A8B"/>
    <w:rsid w:val="00252ECB"/>
    <w:rsid w:val="002550B0"/>
    <w:rsid w:val="00256B51"/>
    <w:rsid w:val="00262241"/>
    <w:rsid w:val="002626D5"/>
    <w:rsid w:val="00266F2E"/>
    <w:rsid w:val="00270D72"/>
    <w:rsid w:val="00275583"/>
    <w:rsid w:val="002765D9"/>
    <w:rsid w:val="002768B6"/>
    <w:rsid w:val="0028488F"/>
    <w:rsid w:val="00292B86"/>
    <w:rsid w:val="00295116"/>
    <w:rsid w:val="002975AD"/>
    <w:rsid w:val="002A0590"/>
    <w:rsid w:val="002A1E7F"/>
    <w:rsid w:val="002A3516"/>
    <w:rsid w:val="002A3DA6"/>
    <w:rsid w:val="002A59D9"/>
    <w:rsid w:val="002A69BE"/>
    <w:rsid w:val="002B05ED"/>
    <w:rsid w:val="002B0FBF"/>
    <w:rsid w:val="002B3213"/>
    <w:rsid w:val="002B5E17"/>
    <w:rsid w:val="002B7816"/>
    <w:rsid w:val="002B7C2E"/>
    <w:rsid w:val="002C08EF"/>
    <w:rsid w:val="002C20E7"/>
    <w:rsid w:val="002C24B6"/>
    <w:rsid w:val="002C5798"/>
    <w:rsid w:val="002D0E2E"/>
    <w:rsid w:val="002D216C"/>
    <w:rsid w:val="002D2447"/>
    <w:rsid w:val="002E1C73"/>
    <w:rsid w:val="002E4D4A"/>
    <w:rsid w:val="002E7C21"/>
    <w:rsid w:val="002F1923"/>
    <w:rsid w:val="00301C77"/>
    <w:rsid w:val="00302999"/>
    <w:rsid w:val="0030686A"/>
    <w:rsid w:val="00306AEF"/>
    <w:rsid w:val="00312E4D"/>
    <w:rsid w:val="00312EED"/>
    <w:rsid w:val="00313278"/>
    <w:rsid w:val="00317860"/>
    <w:rsid w:val="00322E87"/>
    <w:rsid w:val="00326064"/>
    <w:rsid w:val="0033178D"/>
    <w:rsid w:val="003350A7"/>
    <w:rsid w:val="00343067"/>
    <w:rsid w:val="00344244"/>
    <w:rsid w:val="00347542"/>
    <w:rsid w:val="003510AC"/>
    <w:rsid w:val="00351988"/>
    <w:rsid w:val="0035513C"/>
    <w:rsid w:val="00356D49"/>
    <w:rsid w:val="0035771A"/>
    <w:rsid w:val="0036153E"/>
    <w:rsid w:val="003659F0"/>
    <w:rsid w:val="00370C2D"/>
    <w:rsid w:val="003736B6"/>
    <w:rsid w:val="00373D9F"/>
    <w:rsid w:val="00374632"/>
    <w:rsid w:val="003752E9"/>
    <w:rsid w:val="003833D7"/>
    <w:rsid w:val="00390C02"/>
    <w:rsid w:val="00391D08"/>
    <w:rsid w:val="003935AC"/>
    <w:rsid w:val="00395137"/>
    <w:rsid w:val="003960AB"/>
    <w:rsid w:val="00397485"/>
    <w:rsid w:val="003A00C6"/>
    <w:rsid w:val="003A7254"/>
    <w:rsid w:val="003B01BA"/>
    <w:rsid w:val="003B248D"/>
    <w:rsid w:val="003B6AA8"/>
    <w:rsid w:val="003C084E"/>
    <w:rsid w:val="003C11C1"/>
    <w:rsid w:val="003C5ED5"/>
    <w:rsid w:val="003D07A9"/>
    <w:rsid w:val="003D08F6"/>
    <w:rsid w:val="003D1F7B"/>
    <w:rsid w:val="003D3ED1"/>
    <w:rsid w:val="003D5CA3"/>
    <w:rsid w:val="003D5DC7"/>
    <w:rsid w:val="003D60D8"/>
    <w:rsid w:val="003D6E6B"/>
    <w:rsid w:val="003D701B"/>
    <w:rsid w:val="003E3A31"/>
    <w:rsid w:val="003F067B"/>
    <w:rsid w:val="003F175B"/>
    <w:rsid w:val="003F3DDA"/>
    <w:rsid w:val="003F742E"/>
    <w:rsid w:val="0040443F"/>
    <w:rsid w:val="004114D6"/>
    <w:rsid w:val="0041206E"/>
    <w:rsid w:val="004123E7"/>
    <w:rsid w:val="00412618"/>
    <w:rsid w:val="00412F53"/>
    <w:rsid w:val="00415EB4"/>
    <w:rsid w:val="0041634A"/>
    <w:rsid w:val="00420975"/>
    <w:rsid w:val="0042123D"/>
    <w:rsid w:val="00421AC1"/>
    <w:rsid w:val="0042733F"/>
    <w:rsid w:val="00427565"/>
    <w:rsid w:val="00427DE2"/>
    <w:rsid w:val="00430223"/>
    <w:rsid w:val="00433CFA"/>
    <w:rsid w:val="0043489D"/>
    <w:rsid w:val="004352A7"/>
    <w:rsid w:val="0043577A"/>
    <w:rsid w:val="00437487"/>
    <w:rsid w:val="00440616"/>
    <w:rsid w:val="004411EC"/>
    <w:rsid w:val="00443771"/>
    <w:rsid w:val="0045419D"/>
    <w:rsid w:val="00462628"/>
    <w:rsid w:val="00463CD6"/>
    <w:rsid w:val="00465E9D"/>
    <w:rsid w:val="00466838"/>
    <w:rsid w:val="004717D2"/>
    <w:rsid w:val="00477DB5"/>
    <w:rsid w:val="0048275F"/>
    <w:rsid w:val="00485791"/>
    <w:rsid w:val="0048629E"/>
    <w:rsid w:val="004871BF"/>
    <w:rsid w:val="00490062"/>
    <w:rsid w:val="00491608"/>
    <w:rsid w:val="004944E5"/>
    <w:rsid w:val="00496116"/>
    <w:rsid w:val="004A1003"/>
    <w:rsid w:val="004A2161"/>
    <w:rsid w:val="004A7648"/>
    <w:rsid w:val="004B3D0D"/>
    <w:rsid w:val="004B67EE"/>
    <w:rsid w:val="004C22C5"/>
    <w:rsid w:val="004C4FB4"/>
    <w:rsid w:val="004C6ABF"/>
    <w:rsid w:val="004D2DC6"/>
    <w:rsid w:val="004D3141"/>
    <w:rsid w:val="004D4B70"/>
    <w:rsid w:val="004D5E3B"/>
    <w:rsid w:val="004D5E5F"/>
    <w:rsid w:val="004D768A"/>
    <w:rsid w:val="004D76DB"/>
    <w:rsid w:val="004D7AC5"/>
    <w:rsid w:val="004E233C"/>
    <w:rsid w:val="004E3C37"/>
    <w:rsid w:val="004E52BB"/>
    <w:rsid w:val="004F1ADA"/>
    <w:rsid w:val="005004D0"/>
    <w:rsid w:val="005007D1"/>
    <w:rsid w:val="00500977"/>
    <w:rsid w:val="00502948"/>
    <w:rsid w:val="00511B2F"/>
    <w:rsid w:val="005135B9"/>
    <w:rsid w:val="005138AA"/>
    <w:rsid w:val="00515D1E"/>
    <w:rsid w:val="00520916"/>
    <w:rsid w:val="00520942"/>
    <w:rsid w:val="00522F0C"/>
    <w:rsid w:val="0052318B"/>
    <w:rsid w:val="00523D79"/>
    <w:rsid w:val="00526250"/>
    <w:rsid w:val="00527548"/>
    <w:rsid w:val="00537068"/>
    <w:rsid w:val="00537B2A"/>
    <w:rsid w:val="005412E5"/>
    <w:rsid w:val="00542EF4"/>
    <w:rsid w:val="005436B7"/>
    <w:rsid w:val="00544259"/>
    <w:rsid w:val="005443D6"/>
    <w:rsid w:val="005474C1"/>
    <w:rsid w:val="00550B6B"/>
    <w:rsid w:val="00551A0A"/>
    <w:rsid w:val="0055442C"/>
    <w:rsid w:val="00556BA4"/>
    <w:rsid w:val="00557D10"/>
    <w:rsid w:val="005600B3"/>
    <w:rsid w:val="0056072E"/>
    <w:rsid w:val="00560BC6"/>
    <w:rsid w:val="00561C00"/>
    <w:rsid w:val="0057020E"/>
    <w:rsid w:val="005725B9"/>
    <w:rsid w:val="0058434E"/>
    <w:rsid w:val="00584A42"/>
    <w:rsid w:val="005865CC"/>
    <w:rsid w:val="00586829"/>
    <w:rsid w:val="00590B7F"/>
    <w:rsid w:val="00591679"/>
    <w:rsid w:val="00596264"/>
    <w:rsid w:val="005A24B2"/>
    <w:rsid w:val="005A32E3"/>
    <w:rsid w:val="005A3669"/>
    <w:rsid w:val="005A4E6F"/>
    <w:rsid w:val="005B5A25"/>
    <w:rsid w:val="005C08C9"/>
    <w:rsid w:val="005C2F97"/>
    <w:rsid w:val="005C5393"/>
    <w:rsid w:val="005C6586"/>
    <w:rsid w:val="005C6E78"/>
    <w:rsid w:val="005C7632"/>
    <w:rsid w:val="005D1F9D"/>
    <w:rsid w:val="005D29D0"/>
    <w:rsid w:val="005D2F89"/>
    <w:rsid w:val="005D69DB"/>
    <w:rsid w:val="005E064B"/>
    <w:rsid w:val="005E23FE"/>
    <w:rsid w:val="005E68C7"/>
    <w:rsid w:val="005F0127"/>
    <w:rsid w:val="005F38FD"/>
    <w:rsid w:val="005F4515"/>
    <w:rsid w:val="005F5E3E"/>
    <w:rsid w:val="00600F13"/>
    <w:rsid w:val="0060182F"/>
    <w:rsid w:val="00601FFA"/>
    <w:rsid w:val="00604327"/>
    <w:rsid w:val="00611045"/>
    <w:rsid w:val="006128CA"/>
    <w:rsid w:val="0061438D"/>
    <w:rsid w:val="00621D5A"/>
    <w:rsid w:val="00624182"/>
    <w:rsid w:val="006248BB"/>
    <w:rsid w:val="0063244A"/>
    <w:rsid w:val="0063721E"/>
    <w:rsid w:val="00641FF3"/>
    <w:rsid w:val="006437D2"/>
    <w:rsid w:val="006470B3"/>
    <w:rsid w:val="0065173E"/>
    <w:rsid w:val="006555F1"/>
    <w:rsid w:val="00657CEA"/>
    <w:rsid w:val="00660315"/>
    <w:rsid w:val="0066367A"/>
    <w:rsid w:val="0066597F"/>
    <w:rsid w:val="00673F25"/>
    <w:rsid w:val="0067548D"/>
    <w:rsid w:val="006755E8"/>
    <w:rsid w:val="00677AA1"/>
    <w:rsid w:val="006800D0"/>
    <w:rsid w:val="00680503"/>
    <w:rsid w:val="0068071F"/>
    <w:rsid w:val="00684254"/>
    <w:rsid w:val="006863B7"/>
    <w:rsid w:val="00691358"/>
    <w:rsid w:val="006930DF"/>
    <w:rsid w:val="00696642"/>
    <w:rsid w:val="006A2C59"/>
    <w:rsid w:val="006A3779"/>
    <w:rsid w:val="006B4BE8"/>
    <w:rsid w:val="006B4E6A"/>
    <w:rsid w:val="006B6135"/>
    <w:rsid w:val="006C75D3"/>
    <w:rsid w:val="006D0931"/>
    <w:rsid w:val="006D12D0"/>
    <w:rsid w:val="006D3248"/>
    <w:rsid w:val="006D5031"/>
    <w:rsid w:val="006D666D"/>
    <w:rsid w:val="006E1FE6"/>
    <w:rsid w:val="006E39C5"/>
    <w:rsid w:val="006E6ADC"/>
    <w:rsid w:val="006E7476"/>
    <w:rsid w:val="006F252D"/>
    <w:rsid w:val="006F3E54"/>
    <w:rsid w:val="006F5DA0"/>
    <w:rsid w:val="006F6022"/>
    <w:rsid w:val="00703552"/>
    <w:rsid w:val="00704FF3"/>
    <w:rsid w:val="00706483"/>
    <w:rsid w:val="007101DE"/>
    <w:rsid w:val="00712BAF"/>
    <w:rsid w:val="007157DD"/>
    <w:rsid w:val="00716C45"/>
    <w:rsid w:val="00717447"/>
    <w:rsid w:val="00720627"/>
    <w:rsid w:val="007318A7"/>
    <w:rsid w:val="00731AA9"/>
    <w:rsid w:val="00740FB0"/>
    <w:rsid w:val="00746AE6"/>
    <w:rsid w:val="007509E9"/>
    <w:rsid w:val="00750BC5"/>
    <w:rsid w:val="00753D57"/>
    <w:rsid w:val="007570B8"/>
    <w:rsid w:val="007654DA"/>
    <w:rsid w:val="00767197"/>
    <w:rsid w:val="00770921"/>
    <w:rsid w:val="00770A95"/>
    <w:rsid w:val="00771040"/>
    <w:rsid w:val="00772721"/>
    <w:rsid w:val="00782F50"/>
    <w:rsid w:val="00783013"/>
    <w:rsid w:val="007854BC"/>
    <w:rsid w:val="00791E78"/>
    <w:rsid w:val="007942ED"/>
    <w:rsid w:val="0079613C"/>
    <w:rsid w:val="00796D4E"/>
    <w:rsid w:val="007A2C33"/>
    <w:rsid w:val="007A34BA"/>
    <w:rsid w:val="007A3F54"/>
    <w:rsid w:val="007A5D77"/>
    <w:rsid w:val="007A5FBB"/>
    <w:rsid w:val="007A751F"/>
    <w:rsid w:val="007B1014"/>
    <w:rsid w:val="007C38BD"/>
    <w:rsid w:val="007C4643"/>
    <w:rsid w:val="007C67E0"/>
    <w:rsid w:val="007D22E6"/>
    <w:rsid w:val="007D5508"/>
    <w:rsid w:val="007E3CC4"/>
    <w:rsid w:val="007E3EDB"/>
    <w:rsid w:val="007F0CA3"/>
    <w:rsid w:val="007F1012"/>
    <w:rsid w:val="007F213D"/>
    <w:rsid w:val="00805BB8"/>
    <w:rsid w:val="00806C6C"/>
    <w:rsid w:val="00812EDD"/>
    <w:rsid w:val="008171A6"/>
    <w:rsid w:val="0082231C"/>
    <w:rsid w:val="008227C7"/>
    <w:rsid w:val="00824B52"/>
    <w:rsid w:val="00831169"/>
    <w:rsid w:val="00831B7A"/>
    <w:rsid w:val="00834D4E"/>
    <w:rsid w:val="00837D5D"/>
    <w:rsid w:val="0084327D"/>
    <w:rsid w:val="00843B39"/>
    <w:rsid w:val="00853552"/>
    <w:rsid w:val="0085523D"/>
    <w:rsid w:val="00856E60"/>
    <w:rsid w:val="008579BA"/>
    <w:rsid w:val="00863C1A"/>
    <w:rsid w:val="008645FE"/>
    <w:rsid w:val="00864734"/>
    <w:rsid w:val="00875031"/>
    <w:rsid w:val="0087783B"/>
    <w:rsid w:val="00877883"/>
    <w:rsid w:val="00877A5C"/>
    <w:rsid w:val="008802A2"/>
    <w:rsid w:val="00881421"/>
    <w:rsid w:val="008841ED"/>
    <w:rsid w:val="00892923"/>
    <w:rsid w:val="00897BF9"/>
    <w:rsid w:val="008A42A0"/>
    <w:rsid w:val="008A7698"/>
    <w:rsid w:val="008B6CA0"/>
    <w:rsid w:val="008C37E8"/>
    <w:rsid w:val="008C5EA3"/>
    <w:rsid w:val="008C6CE9"/>
    <w:rsid w:val="008C708B"/>
    <w:rsid w:val="008C735F"/>
    <w:rsid w:val="008D04D8"/>
    <w:rsid w:val="008D102F"/>
    <w:rsid w:val="008D4F6F"/>
    <w:rsid w:val="008D7ED7"/>
    <w:rsid w:val="008E267D"/>
    <w:rsid w:val="008E2715"/>
    <w:rsid w:val="008E30EB"/>
    <w:rsid w:val="008F54BC"/>
    <w:rsid w:val="008F55E5"/>
    <w:rsid w:val="008F76AB"/>
    <w:rsid w:val="008F7BC0"/>
    <w:rsid w:val="009008BA"/>
    <w:rsid w:val="00900DA6"/>
    <w:rsid w:val="009013AA"/>
    <w:rsid w:val="009059F3"/>
    <w:rsid w:val="00905B84"/>
    <w:rsid w:val="00914303"/>
    <w:rsid w:val="00916DDF"/>
    <w:rsid w:val="00917051"/>
    <w:rsid w:val="00917D5D"/>
    <w:rsid w:val="0092008A"/>
    <w:rsid w:val="0092208A"/>
    <w:rsid w:val="009229D1"/>
    <w:rsid w:val="00927258"/>
    <w:rsid w:val="009300BB"/>
    <w:rsid w:val="00932CB2"/>
    <w:rsid w:val="00934987"/>
    <w:rsid w:val="009420B2"/>
    <w:rsid w:val="00943121"/>
    <w:rsid w:val="00952C9C"/>
    <w:rsid w:val="00953C06"/>
    <w:rsid w:val="009557CC"/>
    <w:rsid w:val="00956D08"/>
    <w:rsid w:val="00960591"/>
    <w:rsid w:val="009620CD"/>
    <w:rsid w:val="009665D4"/>
    <w:rsid w:val="009667DB"/>
    <w:rsid w:val="009701D2"/>
    <w:rsid w:val="00971B55"/>
    <w:rsid w:val="00975CAE"/>
    <w:rsid w:val="00976EE4"/>
    <w:rsid w:val="00977963"/>
    <w:rsid w:val="00982F46"/>
    <w:rsid w:val="00984CDD"/>
    <w:rsid w:val="00984F75"/>
    <w:rsid w:val="00985C55"/>
    <w:rsid w:val="00987292"/>
    <w:rsid w:val="00992BBB"/>
    <w:rsid w:val="00992D31"/>
    <w:rsid w:val="009934A6"/>
    <w:rsid w:val="009962DA"/>
    <w:rsid w:val="009A1288"/>
    <w:rsid w:val="009A308E"/>
    <w:rsid w:val="009A6E4A"/>
    <w:rsid w:val="009A7F70"/>
    <w:rsid w:val="009B3939"/>
    <w:rsid w:val="009B512E"/>
    <w:rsid w:val="009B5A5C"/>
    <w:rsid w:val="009C0FA7"/>
    <w:rsid w:val="009C75F6"/>
    <w:rsid w:val="009D43D3"/>
    <w:rsid w:val="009D5AB9"/>
    <w:rsid w:val="009D7010"/>
    <w:rsid w:val="009D7406"/>
    <w:rsid w:val="009E2ED3"/>
    <w:rsid w:val="009E4919"/>
    <w:rsid w:val="009E66EC"/>
    <w:rsid w:val="00A018D3"/>
    <w:rsid w:val="00A021F6"/>
    <w:rsid w:val="00A04189"/>
    <w:rsid w:val="00A04B01"/>
    <w:rsid w:val="00A12322"/>
    <w:rsid w:val="00A25B7E"/>
    <w:rsid w:val="00A32AA0"/>
    <w:rsid w:val="00A335EA"/>
    <w:rsid w:val="00A33DC9"/>
    <w:rsid w:val="00A35E21"/>
    <w:rsid w:val="00A41756"/>
    <w:rsid w:val="00A41DA3"/>
    <w:rsid w:val="00A50B0F"/>
    <w:rsid w:val="00A51D0C"/>
    <w:rsid w:val="00A537D3"/>
    <w:rsid w:val="00A53FF9"/>
    <w:rsid w:val="00A548CF"/>
    <w:rsid w:val="00A61320"/>
    <w:rsid w:val="00A63474"/>
    <w:rsid w:val="00A636B1"/>
    <w:rsid w:val="00A644DF"/>
    <w:rsid w:val="00A646F5"/>
    <w:rsid w:val="00A65895"/>
    <w:rsid w:val="00A671B6"/>
    <w:rsid w:val="00A67C96"/>
    <w:rsid w:val="00A72A24"/>
    <w:rsid w:val="00A732B3"/>
    <w:rsid w:val="00A76A9D"/>
    <w:rsid w:val="00A777A5"/>
    <w:rsid w:val="00A82081"/>
    <w:rsid w:val="00A86A48"/>
    <w:rsid w:val="00A91173"/>
    <w:rsid w:val="00A92822"/>
    <w:rsid w:val="00AA6430"/>
    <w:rsid w:val="00AB5D74"/>
    <w:rsid w:val="00AC18B6"/>
    <w:rsid w:val="00AC2592"/>
    <w:rsid w:val="00AC3D09"/>
    <w:rsid w:val="00AC5B65"/>
    <w:rsid w:val="00AD0843"/>
    <w:rsid w:val="00AE4924"/>
    <w:rsid w:val="00AF62A1"/>
    <w:rsid w:val="00AF636E"/>
    <w:rsid w:val="00B011EF"/>
    <w:rsid w:val="00B027A5"/>
    <w:rsid w:val="00B04449"/>
    <w:rsid w:val="00B060FF"/>
    <w:rsid w:val="00B123BE"/>
    <w:rsid w:val="00B153BB"/>
    <w:rsid w:val="00B17397"/>
    <w:rsid w:val="00B27F51"/>
    <w:rsid w:val="00B30C96"/>
    <w:rsid w:val="00B31DE1"/>
    <w:rsid w:val="00B3366D"/>
    <w:rsid w:val="00B36A12"/>
    <w:rsid w:val="00B40111"/>
    <w:rsid w:val="00B413F2"/>
    <w:rsid w:val="00B45615"/>
    <w:rsid w:val="00B45D55"/>
    <w:rsid w:val="00B47C36"/>
    <w:rsid w:val="00B61FAF"/>
    <w:rsid w:val="00B62732"/>
    <w:rsid w:val="00B62CE0"/>
    <w:rsid w:val="00B630AB"/>
    <w:rsid w:val="00B658AE"/>
    <w:rsid w:val="00B6763F"/>
    <w:rsid w:val="00B67CCB"/>
    <w:rsid w:val="00B72F63"/>
    <w:rsid w:val="00B744D4"/>
    <w:rsid w:val="00B759FF"/>
    <w:rsid w:val="00B81A86"/>
    <w:rsid w:val="00B85135"/>
    <w:rsid w:val="00B8572B"/>
    <w:rsid w:val="00B911D2"/>
    <w:rsid w:val="00B920AD"/>
    <w:rsid w:val="00BA131D"/>
    <w:rsid w:val="00BA6022"/>
    <w:rsid w:val="00BA7C20"/>
    <w:rsid w:val="00BA7F21"/>
    <w:rsid w:val="00BB1ACE"/>
    <w:rsid w:val="00BC11C8"/>
    <w:rsid w:val="00BC41F0"/>
    <w:rsid w:val="00BC4A4A"/>
    <w:rsid w:val="00BC538C"/>
    <w:rsid w:val="00BC7646"/>
    <w:rsid w:val="00BD283E"/>
    <w:rsid w:val="00BD467C"/>
    <w:rsid w:val="00BD54BF"/>
    <w:rsid w:val="00BD555A"/>
    <w:rsid w:val="00BE499B"/>
    <w:rsid w:val="00BE545C"/>
    <w:rsid w:val="00BF2C87"/>
    <w:rsid w:val="00C00342"/>
    <w:rsid w:val="00C00CC4"/>
    <w:rsid w:val="00C03152"/>
    <w:rsid w:val="00C03DE7"/>
    <w:rsid w:val="00C06E1C"/>
    <w:rsid w:val="00C07DFA"/>
    <w:rsid w:val="00C07E58"/>
    <w:rsid w:val="00C12A50"/>
    <w:rsid w:val="00C17BBE"/>
    <w:rsid w:val="00C20288"/>
    <w:rsid w:val="00C25E74"/>
    <w:rsid w:val="00C2723A"/>
    <w:rsid w:val="00C31C04"/>
    <w:rsid w:val="00C31F5C"/>
    <w:rsid w:val="00C328CD"/>
    <w:rsid w:val="00C344DC"/>
    <w:rsid w:val="00C36600"/>
    <w:rsid w:val="00C37BD7"/>
    <w:rsid w:val="00C41F1C"/>
    <w:rsid w:val="00C42478"/>
    <w:rsid w:val="00C438B8"/>
    <w:rsid w:val="00C457AA"/>
    <w:rsid w:val="00C51D59"/>
    <w:rsid w:val="00C53FBF"/>
    <w:rsid w:val="00C56863"/>
    <w:rsid w:val="00C56D5F"/>
    <w:rsid w:val="00C63920"/>
    <w:rsid w:val="00C63E6F"/>
    <w:rsid w:val="00C67059"/>
    <w:rsid w:val="00C7022F"/>
    <w:rsid w:val="00C71B47"/>
    <w:rsid w:val="00C7434F"/>
    <w:rsid w:val="00C765E5"/>
    <w:rsid w:val="00C87762"/>
    <w:rsid w:val="00C95376"/>
    <w:rsid w:val="00C961FE"/>
    <w:rsid w:val="00CA58F9"/>
    <w:rsid w:val="00CA5CEB"/>
    <w:rsid w:val="00CB1DF9"/>
    <w:rsid w:val="00CB29A9"/>
    <w:rsid w:val="00CB4B6A"/>
    <w:rsid w:val="00CC12F5"/>
    <w:rsid w:val="00CC52E8"/>
    <w:rsid w:val="00CD4D5F"/>
    <w:rsid w:val="00CD7769"/>
    <w:rsid w:val="00CE0E14"/>
    <w:rsid w:val="00CE1FDB"/>
    <w:rsid w:val="00CE6153"/>
    <w:rsid w:val="00CE7D1C"/>
    <w:rsid w:val="00CF2902"/>
    <w:rsid w:val="00CF2905"/>
    <w:rsid w:val="00CF39B5"/>
    <w:rsid w:val="00CF5925"/>
    <w:rsid w:val="00CF71E5"/>
    <w:rsid w:val="00CF784F"/>
    <w:rsid w:val="00D00F96"/>
    <w:rsid w:val="00D01DEE"/>
    <w:rsid w:val="00D04810"/>
    <w:rsid w:val="00D0542B"/>
    <w:rsid w:val="00D15F4A"/>
    <w:rsid w:val="00D203C1"/>
    <w:rsid w:val="00D24F3A"/>
    <w:rsid w:val="00D27655"/>
    <w:rsid w:val="00D30236"/>
    <w:rsid w:val="00D327DB"/>
    <w:rsid w:val="00D341AB"/>
    <w:rsid w:val="00D346E5"/>
    <w:rsid w:val="00D349FE"/>
    <w:rsid w:val="00D36B19"/>
    <w:rsid w:val="00D44962"/>
    <w:rsid w:val="00D515F4"/>
    <w:rsid w:val="00D536B7"/>
    <w:rsid w:val="00D61AF0"/>
    <w:rsid w:val="00D63F7D"/>
    <w:rsid w:val="00D64221"/>
    <w:rsid w:val="00D71820"/>
    <w:rsid w:val="00D74D50"/>
    <w:rsid w:val="00D875DA"/>
    <w:rsid w:val="00D92822"/>
    <w:rsid w:val="00D928C4"/>
    <w:rsid w:val="00DA0961"/>
    <w:rsid w:val="00DA531A"/>
    <w:rsid w:val="00DA5462"/>
    <w:rsid w:val="00DB0EE1"/>
    <w:rsid w:val="00DB1FDD"/>
    <w:rsid w:val="00DB2A2B"/>
    <w:rsid w:val="00DB77EE"/>
    <w:rsid w:val="00DB7C8A"/>
    <w:rsid w:val="00DC0363"/>
    <w:rsid w:val="00DC124A"/>
    <w:rsid w:val="00DC22D5"/>
    <w:rsid w:val="00DC263A"/>
    <w:rsid w:val="00DC2813"/>
    <w:rsid w:val="00DD03D2"/>
    <w:rsid w:val="00DD0931"/>
    <w:rsid w:val="00DD4EC6"/>
    <w:rsid w:val="00DD5159"/>
    <w:rsid w:val="00DD7248"/>
    <w:rsid w:val="00DE63F9"/>
    <w:rsid w:val="00DE7F32"/>
    <w:rsid w:val="00DF0A45"/>
    <w:rsid w:val="00DF164B"/>
    <w:rsid w:val="00DF361B"/>
    <w:rsid w:val="00DF5046"/>
    <w:rsid w:val="00DF5969"/>
    <w:rsid w:val="00DF5BDE"/>
    <w:rsid w:val="00E00076"/>
    <w:rsid w:val="00E00500"/>
    <w:rsid w:val="00E01EE1"/>
    <w:rsid w:val="00E025B5"/>
    <w:rsid w:val="00E058A8"/>
    <w:rsid w:val="00E1119C"/>
    <w:rsid w:val="00E169A8"/>
    <w:rsid w:val="00E17F5C"/>
    <w:rsid w:val="00E21C2B"/>
    <w:rsid w:val="00E23AAB"/>
    <w:rsid w:val="00E24B38"/>
    <w:rsid w:val="00E26812"/>
    <w:rsid w:val="00E279F5"/>
    <w:rsid w:val="00E27D0F"/>
    <w:rsid w:val="00E32BFA"/>
    <w:rsid w:val="00E35B58"/>
    <w:rsid w:val="00E366CA"/>
    <w:rsid w:val="00E42562"/>
    <w:rsid w:val="00E5004D"/>
    <w:rsid w:val="00E55062"/>
    <w:rsid w:val="00E5512F"/>
    <w:rsid w:val="00E55C9E"/>
    <w:rsid w:val="00E614BD"/>
    <w:rsid w:val="00E61C42"/>
    <w:rsid w:val="00E62F75"/>
    <w:rsid w:val="00E65A65"/>
    <w:rsid w:val="00E67DAD"/>
    <w:rsid w:val="00E7339D"/>
    <w:rsid w:val="00E73E1B"/>
    <w:rsid w:val="00E743A1"/>
    <w:rsid w:val="00E7578E"/>
    <w:rsid w:val="00E76597"/>
    <w:rsid w:val="00E76E7F"/>
    <w:rsid w:val="00E85389"/>
    <w:rsid w:val="00E92666"/>
    <w:rsid w:val="00E93256"/>
    <w:rsid w:val="00E94849"/>
    <w:rsid w:val="00E95480"/>
    <w:rsid w:val="00E95827"/>
    <w:rsid w:val="00E95906"/>
    <w:rsid w:val="00E96BDD"/>
    <w:rsid w:val="00E97BD2"/>
    <w:rsid w:val="00E97D7E"/>
    <w:rsid w:val="00EA1C29"/>
    <w:rsid w:val="00EA2188"/>
    <w:rsid w:val="00EA2F86"/>
    <w:rsid w:val="00EA3D8D"/>
    <w:rsid w:val="00EA42DC"/>
    <w:rsid w:val="00EA44BE"/>
    <w:rsid w:val="00EA5417"/>
    <w:rsid w:val="00EB2D71"/>
    <w:rsid w:val="00EB6FB5"/>
    <w:rsid w:val="00EB706D"/>
    <w:rsid w:val="00EB7202"/>
    <w:rsid w:val="00EC0F0F"/>
    <w:rsid w:val="00EC4CD0"/>
    <w:rsid w:val="00EC5A66"/>
    <w:rsid w:val="00EC7FBC"/>
    <w:rsid w:val="00ED3572"/>
    <w:rsid w:val="00EE16BD"/>
    <w:rsid w:val="00EF372B"/>
    <w:rsid w:val="00EF3BD7"/>
    <w:rsid w:val="00EF408C"/>
    <w:rsid w:val="00EF7BC3"/>
    <w:rsid w:val="00F1172D"/>
    <w:rsid w:val="00F21FAF"/>
    <w:rsid w:val="00F27B50"/>
    <w:rsid w:val="00F304F4"/>
    <w:rsid w:val="00F30772"/>
    <w:rsid w:val="00F30AE6"/>
    <w:rsid w:val="00F32E45"/>
    <w:rsid w:val="00F37871"/>
    <w:rsid w:val="00F408CF"/>
    <w:rsid w:val="00F41B64"/>
    <w:rsid w:val="00F424BC"/>
    <w:rsid w:val="00F4310A"/>
    <w:rsid w:val="00F45D69"/>
    <w:rsid w:val="00F45FFA"/>
    <w:rsid w:val="00F5102C"/>
    <w:rsid w:val="00F661AA"/>
    <w:rsid w:val="00F8438F"/>
    <w:rsid w:val="00F84E59"/>
    <w:rsid w:val="00F92500"/>
    <w:rsid w:val="00F929F6"/>
    <w:rsid w:val="00F9571A"/>
    <w:rsid w:val="00FA15ED"/>
    <w:rsid w:val="00FA3C8F"/>
    <w:rsid w:val="00FA4506"/>
    <w:rsid w:val="00FB1B4F"/>
    <w:rsid w:val="00FB27D3"/>
    <w:rsid w:val="00FB3B4B"/>
    <w:rsid w:val="00FC3943"/>
    <w:rsid w:val="00FD0964"/>
    <w:rsid w:val="00FD10AA"/>
    <w:rsid w:val="00FD1E92"/>
    <w:rsid w:val="00FD58DC"/>
    <w:rsid w:val="00FE0381"/>
    <w:rsid w:val="00FE595A"/>
    <w:rsid w:val="00FF0236"/>
    <w:rsid w:val="00FF4823"/>
    <w:rsid w:val="00FF77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63D"/>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rmal (Web)"/>
    <w:basedOn w:val="a"/>
    <w:link w:val="af0"/>
    <w:rsid w:val="00243FFF"/>
    <w:pPr>
      <w:suppressAutoHyphens/>
      <w:spacing w:before="280" w:after="280" w:line="240" w:lineRule="auto"/>
    </w:pPr>
    <w:rPr>
      <w:rFonts w:ascii="Times New Roman" w:eastAsia="Times New Roman" w:hAnsi="Times New Roman"/>
      <w:sz w:val="24"/>
      <w:szCs w:val="24"/>
      <w:lang w:eastAsia="zh-CN"/>
    </w:rPr>
  </w:style>
  <w:style w:type="character" w:customStyle="1" w:styleId="af0">
    <w:name w:val="Обычный (веб) Знак"/>
    <w:link w:val="af"/>
    <w:locked/>
    <w:rsid w:val="00243FFF"/>
    <w:rPr>
      <w:rFonts w:ascii="Times New Roman" w:eastAsia="Times New Roman" w:hAnsi="Times New Roman"/>
      <w:sz w:val="24"/>
      <w:szCs w:val="24"/>
      <w:lang w:eastAsia="zh-CN"/>
    </w:rPr>
  </w:style>
  <w:style w:type="paragraph" w:customStyle="1" w:styleId="21">
    <w:name w:val="Основной текст с отступом 21"/>
    <w:basedOn w:val="a"/>
    <w:rsid w:val="002C08EF"/>
    <w:pPr>
      <w:suppressAutoHyphens/>
      <w:spacing w:after="120" w:line="480" w:lineRule="auto"/>
      <w:ind w:left="283"/>
    </w:pPr>
    <w:rPr>
      <w:rFonts w:eastAsia="Times New Roman"/>
      <w:lang w:eastAsia="zh-CN"/>
    </w:rPr>
  </w:style>
  <w:style w:type="character" w:customStyle="1" w:styleId="UnresolvedMention">
    <w:name w:val="Unresolved Mention"/>
    <w:basedOn w:val="a0"/>
    <w:uiPriority w:val="99"/>
    <w:semiHidden/>
    <w:unhideWhenUsed/>
    <w:rsid w:val="00A04189"/>
    <w:rPr>
      <w:color w:val="605E5C"/>
      <w:shd w:val="clear" w:color="auto" w:fill="E1DFDD"/>
    </w:rPr>
  </w:style>
  <w:style w:type="character" w:customStyle="1" w:styleId="hard-blue-color">
    <w:name w:val="hard-blue-color"/>
    <w:basedOn w:val="a0"/>
    <w:rsid w:val="00875031"/>
  </w:style>
  <w:style w:type="paragraph" w:customStyle="1" w:styleId="tj">
    <w:name w:val="tj"/>
    <w:basedOn w:val="a"/>
    <w:rsid w:val="009229D1"/>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0">
    <w:name w:val="Обычный1"/>
    <w:link w:val="Normal"/>
    <w:qFormat/>
    <w:rsid w:val="00025D78"/>
    <w:pPr>
      <w:spacing w:line="276" w:lineRule="auto"/>
    </w:pPr>
    <w:rPr>
      <w:rFonts w:ascii="Arial" w:eastAsia="Arial" w:hAnsi="Arial" w:cs="Arial"/>
      <w:color w:val="000000"/>
      <w:sz w:val="22"/>
      <w:szCs w:val="22"/>
    </w:rPr>
  </w:style>
  <w:style w:type="character" w:customStyle="1" w:styleId="Normal">
    <w:name w:val="Normal Знак"/>
    <w:link w:val="10"/>
    <w:rsid w:val="00CF71E5"/>
    <w:rPr>
      <w:rFonts w:ascii="Arial" w:eastAsia="Arial" w:hAnsi="Arial" w:cs="Arial"/>
      <w:color w:val="000000"/>
      <w:sz w:val="22"/>
      <w:szCs w:val="22"/>
    </w:rPr>
  </w:style>
  <w:style w:type="paragraph" w:styleId="af1">
    <w:name w:val="No Spacing"/>
    <w:link w:val="af2"/>
    <w:uiPriority w:val="99"/>
    <w:qFormat/>
    <w:rsid w:val="00CF71E5"/>
    <w:rPr>
      <w:sz w:val="22"/>
      <w:szCs w:val="22"/>
      <w:lang w:val="uk-UA" w:eastAsia="en-US"/>
    </w:rPr>
  </w:style>
  <w:style w:type="character" w:customStyle="1" w:styleId="af2">
    <w:name w:val="Без интервала Знак"/>
    <w:link w:val="af1"/>
    <w:uiPriority w:val="99"/>
    <w:rsid w:val="00CF71E5"/>
    <w:rPr>
      <w:sz w:val="22"/>
      <w:szCs w:val="22"/>
      <w:lang w:val="uk-UA" w:eastAsia="en-US"/>
    </w:rPr>
  </w:style>
</w:styles>
</file>

<file path=word/webSettings.xml><?xml version="1.0" encoding="utf-8"?>
<w:webSettings xmlns:r="http://schemas.openxmlformats.org/officeDocument/2006/relationships" xmlns:w="http://schemas.openxmlformats.org/wordprocessingml/2006/main">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182207787">
      <w:bodyDiv w:val="1"/>
      <w:marLeft w:val="0"/>
      <w:marRight w:val="0"/>
      <w:marTop w:val="0"/>
      <w:marBottom w:val="0"/>
      <w:divBdr>
        <w:top w:val="none" w:sz="0" w:space="0" w:color="auto"/>
        <w:left w:val="none" w:sz="0" w:space="0" w:color="auto"/>
        <w:bottom w:val="none" w:sz="0" w:space="0" w:color="auto"/>
        <w:right w:val="none" w:sz="0" w:space="0" w:color="auto"/>
      </w:divBdr>
      <w:divsChild>
        <w:div w:id="1425494049">
          <w:marLeft w:val="0"/>
          <w:marRight w:val="0"/>
          <w:marTop w:val="0"/>
          <w:marBottom w:val="0"/>
          <w:divBdr>
            <w:top w:val="none" w:sz="0" w:space="0" w:color="auto"/>
            <w:left w:val="none" w:sz="0" w:space="0" w:color="auto"/>
            <w:bottom w:val="none" w:sz="0" w:space="0" w:color="auto"/>
            <w:right w:val="none" w:sz="0" w:space="0" w:color="auto"/>
          </w:divBdr>
        </w:div>
        <w:div w:id="752435253">
          <w:marLeft w:val="0"/>
          <w:marRight w:val="0"/>
          <w:marTop w:val="0"/>
          <w:marBottom w:val="0"/>
          <w:divBdr>
            <w:top w:val="none" w:sz="0" w:space="0" w:color="auto"/>
            <w:left w:val="none" w:sz="0" w:space="0" w:color="auto"/>
            <w:bottom w:val="none" w:sz="0" w:space="0" w:color="auto"/>
            <w:right w:val="none" w:sz="0" w:space="0" w:color="auto"/>
          </w:divBdr>
        </w:div>
        <w:div w:id="1360934540">
          <w:marLeft w:val="0"/>
          <w:marRight w:val="0"/>
          <w:marTop w:val="0"/>
          <w:marBottom w:val="0"/>
          <w:divBdr>
            <w:top w:val="none" w:sz="0" w:space="0" w:color="auto"/>
            <w:left w:val="none" w:sz="0" w:space="0" w:color="auto"/>
            <w:bottom w:val="none" w:sz="0" w:space="0" w:color="auto"/>
            <w:right w:val="none" w:sz="0" w:space="0" w:color="auto"/>
          </w:divBdr>
        </w:div>
        <w:div w:id="899945069">
          <w:marLeft w:val="0"/>
          <w:marRight w:val="0"/>
          <w:marTop w:val="0"/>
          <w:marBottom w:val="0"/>
          <w:divBdr>
            <w:top w:val="none" w:sz="0" w:space="0" w:color="auto"/>
            <w:left w:val="none" w:sz="0" w:space="0" w:color="auto"/>
            <w:bottom w:val="none" w:sz="0" w:space="0" w:color="auto"/>
            <w:right w:val="none" w:sz="0" w:space="0" w:color="auto"/>
          </w:divBdr>
        </w:div>
        <w:div w:id="1530874441">
          <w:marLeft w:val="0"/>
          <w:marRight w:val="0"/>
          <w:marTop w:val="0"/>
          <w:marBottom w:val="0"/>
          <w:divBdr>
            <w:top w:val="none" w:sz="0" w:space="0" w:color="auto"/>
            <w:left w:val="none" w:sz="0" w:space="0" w:color="auto"/>
            <w:bottom w:val="none" w:sz="0" w:space="0" w:color="auto"/>
            <w:right w:val="none" w:sz="0" w:space="0" w:color="auto"/>
          </w:divBdr>
        </w:div>
        <w:div w:id="2004893225">
          <w:marLeft w:val="0"/>
          <w:marRight w:val="0"/>
          <w:marTop w:val="0"/>
          <w:marBottom w:val="0"/>
          <w:divBdr>
            <w:top w:val="none" w:sz="0" w:space="0" w:color="auto"/>
            <w:left w:val="none" w:sz="0" w:space="0" w:color="auto"/>
            <w:bottom w:val="none" w:sz="0" w:space="0" w:color="auto"/>
            <w:right w:val="none" w:sz="0" w:space="0" w:color="auto"/>
          </w:divBdr>
        </w:div>
        <w:div w:id="1038893863">
          <w:marLeft w:val="0"/>
          <w:marRight w:val="0"/>
          <w:marTop w:val="0"/>
          <w:marBottom w:val="0"/>
          <w:divBdr>
            <w:top w:val="none" w:sz="0" w:space="0" w:color="auto"/>
            <w:left w:val="none" w:sz="0" w:space="0" w:color="auto"/>
            <w:bottom w:val="none" w:sz="0" w:space="0" w:color="auto"/>
            <w:right w:val="none" w:sz="0" w:space="0" w:color="auto"/>
          </w:divBdr>
        </w:div>
        <w:div w:id="1442069745">
          <w:marLeft w:val="0"/>
          <w:marRight w:val="0"/>
          <w:marTop w:val="0"/>
          <w:marBottom w:val="0"/>
          <w:divBdr>
            <w:top w:val="none" w:sz="0" w:space="0" w:color="auto"/>
            <w:left w:val="none" w:sz="0" w:space="0" w:color="auto"/>
            <w:bottom w:val="none" w:sz="0" w:space="0" w:color="auto"/>
            <w:right w:val="none" w:sz="0" w:space="0" w:color="auto"/>
          </w:divBdr>
        </w:div>
        <w:div w:id="271598026">
          <w:marLeft w:val="0"/>
          <w:marRight w:val="0"/>
          <w:marTop w:val="0"/>
          <w:marBottom w:val="0"/>
          <w:divBdr>
            <w:top w:val="none" w:sz="0" w:space="0" w:color="auto"/>
            <w:left w:val="none" w:sz="0" w:space="0" w:color="auto"/>
            <w:bottom w:val="none" w:sz="0" w:space="0" w:color="auto"/>
            <w:right w:val="none" w:sz="0" w:space="0" w:color="auto"/>
          </w:divBdr>
        </w:div>
        <w:div w:id="42222232">
          <w:marLeft w:val="0"/>
          <w:marRight w:val="0"/>
          <w:marTop w:val="0"/>
          <w:marBottom w:val="0"/>
          <w:divBdr>
            <w:top w:val="none" w:sz="0" w:space="0" w:color="auto"/>
            <w:left w:val="none" w:sz="0" w:space="0" w:color="auto"/>
            <w:bottom w:val="none" w:sz="0" w:space="0" w:color="auto"/>
            <w:right w:val="none" w:sz="0" w:space="0" w:color="auto"/>
          </w:divBdr>
        </w:div>
        <w:div w:id="1323924419">
          <w:marLeft w:val="0"/>
          <w:marRight w:val="0"/>
          <w:marTop w:val="0"/>
          <w:marBottom w:val="0"/>
          <w:divBdr>
            <w:top w:val="none" w:sz="0" w:space="0" w:color="auto"/>
            <w:left w:val="none" w:sz="0" w:space="0" w:color="auto"/>
            <w:bottom w:val="none" w:sz="0" w:space="0" w:color="auto"/>
            <w:right w:val="none" w:sz="0" w:space="0" w:color="auto"/>
          </w:divBdr>
        </w:div>
        <w:div w:id="154035887">
          <w:marLeft w:val="0"/>
          <w:marRight w:val="0"/>
          <w:marTop w:val="0"/>
          <w:marBottom w:val="0"/>
          <w:divBdr>
            <w:top w:val="none" w:sz="0" w:space="0" w:color="auto"/>
            <w:left w:val="none" w:sz="0" w:space="0" w:color="auto"/>
            <w:bottom w:val="none" w:sz="0" w:space="0" w:color="auto"/>
            <w:right w:val="none" w:sz="0" w:space="0" w:color="auto"/>
          </w:divBdr>
        </w:div>
        <w:div w:id="1724937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kp230157?ed=2023_02_17&amp;an=113" TargetMode="External"/><Relationship Id="rId13" Type="http://schemas.openxmlformats.org/officeDocument/2006/relationships/hyperlink" Target="https://ips.ligazakon.net/document/view/t012210?ed=2021_09_23&amp;an=377" TargetMode="External"/><Relationship Id="rId18" Type="http://schemas.openxmlformats.org/officeDocument/2006/relationships/hyperlink" Target="https://ips.ligazakon.net/document/view/kp230157?ed=2023_02_17&amp;an=119" TargetMode="External"/><Relationship Id="rId26" Type="http://schemas.openxmlformats.org/officeDocument/2006/relationships/hyperlink" Target="https://ips.ligazakon.net/document/view/kp230157?ed=2023_02_17&amp;an=123" TargetMode="External"/><Relationship Id="rId3" Type="http://schemas.openxmlformats.org/officeDocument/2006/relationships/styles" Target="styles.xml"/><Relationship Id="rId21" Type="http://schemas.openxmlformats.org/officeDocument/2006/relationships/hyperlink" Target="https://ips.ligazakon.net/document/view/kp230157?ed=2023_02_17&amp;an=120" TargetMode="External"/><Relationship Id="rId7" Type="http://schemas.openxmlformats.org/officeDocument/2006/relationships/hyperlink" Target="https://ips.ligazakon.net/document/view/kp230157?ed=2023_02_17&amp;an=112" TargetMode="External"/><Relationship Id="rId12" Type="http://schemas.openxmlformats.org/officeDocument/2006/relationships/hyperlink" Target="https://ips.ligazakon.net/document/view/kp230157?ed=2023_02_17&amp;an=115" TargetMode="External"/><Relationship Id="rId17" Type="http://schemas.openxmlformats.org/officeDocument/2006/relationships/hyperlink" Target="https://ips.ligazakon.net/document/view/kp230157?ed=2023_02_17&amp;an=118" TargetMode="External"/><Relationship Id="rId25" Type="http://schemas.openxmlformats.org/officeDocument/2006/relationships/hyperlink" Target="https://ips.ligazakon.net/document/view/kp230157?ed=2023_02_17&amp;an=122"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ps.ligazakon.net/document/view/kp230157?ed=2023_02_17&amp;an=117" TargetMode="External"/><Relationship Id="rId20" Type="http://schemas.openxmlformats.org/officeDocument/2006/relationships/hyperlink" Target="https://ips.ligazakon.net/document/view/t030755?ed=2023_01_01&amp;an=941314" TargetMode="External"/><Relationship Id="rId29" Type="http://schemas.openxmlformats.org/officeDocument/2006/relationships/hyperlink" Target="https://ips.ligazakon.net/document/view/kp221178?ed=2022_12_30" TargetMode="External"/><Relationship Id="rId1" Type="http://schemas.openxmlformats.org/officeDocument/2006/relationships/customXml" Target="../customXml/item1.xml"/><Relationship Id="rId6" Type="http://schemas.openxmlformats.org/officeDocument/2006/relationships/hyperlink" Target="https://czo.gov.ua/verify" TargetMode="External"/><Relationship Id="rId11" Type="http://schemas.openxmlformats.org/officeDocument/2006/relationships/hyperlink" Target="https://ips.ligazakon.net/document/view/t012210?ed=2021_09_23&amp;an=44" TargetMode="External"/><Relationship Id="rId24" Type="http://schemas.openxmlformats.org/officeDocument/2006/relationships/hyperlink" Target="https://ips.ligazakon.net/document/view/t141644?ed=2022_05_12"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ps.ligazakon.net/document/view/kp230157?ed=2023_02_17&amp;an=116" TargetMode="External"/><Relationship Id="rId23" Type="http://schemas.openxmlformats.org/officeDocument/2006/relationships/hyperlink" Target="https://ips.ligazakon.net/document/view/kp230157?ed=2023_02_17&amp;an=122" TargetMode="External"/><Relationship Id="rId28" Type="http://schemas.openxmlformats.org/officeDocument/2006/relationships/hyperlink" Target="https://ips.ligazakon.net/document/view/kp230157?ed=2023_02_17&amp;an=104" TargetMode="External"/><Relationship Id="rId10" Type="http://schemas.openxmlformats.org/officeDocument/2006/relationships/hyperlink" Target="https://ips.ligazakon.net/document/view/kp230157?ed=2023_02_17&amp;an=115" TargetMode="External"/><Relationship Id="rId19" Type="http://schemas.openxmlformats.org/officeDocument/2006/relationships/hyperlink" Target="https://ips.ligazakon.net/document/view/kp230157?ed=2023_02_17&amp;an=120" TargetMode="External"/><Relationship Id="rId31" Type="http://schemas.openxmlformats.org/officeDocument/2006/relationships/hyperlink" Target="https://zakon.rada.gov.ua/laws/show/2155-19" TargetMode="External"/><Relationship Id="rId4" Type="http://schemas.openxmlformats.org/officeDocument/2006/relationships/settings" Target="settings.xml"/><Relationship Id="rId9" Type="http://schemas.openxmlformats.org/officeDocument/2006/relationships/hyperlink" Target="https://ips.ligazakon.net/document/view/kp230157?ed=2023_02_17&amp;an=114" TargetMode="External"/><Relationship Id="rId14" Type="http://schemas.openxmlformats.org/officeDocument/2006/relationships/hyperlink" Target="https://ips.ligazakon.net/document/view/kp230157?ed=2023_02_17&amp;an=115" TargetMode="External"/><Relationship Id="rId22" Type="http://schemas.openxmlformats.org/officeDocument/2006/relationships/hyperlink" Target="https://ips.ligazakon.net/document/view/kp230157?ed=2023_02_17&amp;an=121" TargetMode="External"/><Relationship Id="rId27" Type="http://schemas.openxmlformats.org/officeDocument/2006/relationships/hyperlink" Target="https://ips.ligazakon.net/document/view/kp230157?ed=2023_02_17&amp;an=124" TargetMode="External"/><Relationship Id="rId30" Type="http://schemas.openxmlformats.org/officeDocument/2006/relationships/hyperlink" Target="https://ips.ligazakon.net/document/view/kp230157?ed=2023_02_17&amp;an=1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9E1D0-F960-467A-8B9B-353FC53FE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1892</TotalTime>
  <Pages>1</Pages>
  <Words>10598</Words>
  <Characters>60413</Characters>
  <Application>Microsoft Office Word</Application>
  <DocSecurity>0</DocSecurity>
  <Lines>503</Lines>
  <Paragraphs>141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70870</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826</cp:revision>
  <cp:lastPrinted>2023-03-09T10:38:00Z</cp:lastPrinted>
  <dcterms:created xsi:type="dcterms:W3CDTF">2022-10-20T12:08:00Z</dcterms:created>
  <dcterms:modified xsi:type="dcterms:W3CDTF">2023-11-23T07:36:00Z</dcterms:modified>
</cp:coreProperties>
</file>