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2D" w:rsidRPr="0023512D" w:rsidRDefault="0023512D" w:rsidP="0023512D">
      <w:pPr>
        <w:suppressAutoHyphens/>
        <w:spacing w:after="0" w:line="240" w:lineRule="auto"/>
        <w:ind w:left="5660"/>
        <w:jc w:val="right"/>
        <w:rPr>
          <w:rFonts w:ascii="Times New Roman" w:eastAsia="Times New Roman" w:hAnsi="Times New Roman" w:cs="Times New Roman"/>
          <w:kern w:val="2"/>
          <w:sz w:val="24"/>
          <w:szCs w:val="24"/>
          <w:lang w:val="uk-UA" w:eastAsia="zh-CN" w:bidi="hi-IN"/>
        </w:rPr>
      </w:pPr>
      <w:r w:rsidRPr="0023512D">
        <w:rPr>
          <w:rFonts w:ascii="Times New Roman" w:eastAsia="Times New Roman" w:hAnsi="Times New Roman" w:cs="Times New Roman"/>
          <w:b/>
          <w:color w:val="000000"/>
          <w:kern w:val="2"/>
          <w:sz w:val="24"/>
          <w:szCs w:val="24"/>
          <w:lang w:val="uk-UA" w:eastAsia="zh-CN" w:bidi="hi-IN"/>
        </w:rPr>
        <w:t>ДОДАТОК  2</w:t>
      </w:r>
    </w:p>
    <w:p w:rsidR="0023512D" w:rsidRPr="0023512D" w:rsidRDefault="0023512D" w:rsidP="0023512D">
      <w:pPr>
        <w:suppressAutoHyphens/>
        <w:spacing w:after="0" w:line="240" w:lineRule="auto"/>
        <w:ind w:left="5660"/>
        <w:jc w:val="right"/>
        <w:rPr>
          <w:rFonts w:ascii="Times New Roman" w:eastAsia="Times New Roman" w:hAnsi="Times New Roman" w:cs="Times New Roman"/>
          <w:color w:val="000000"/>
          <w:kern w:val="2"/>
          <w:sz w:val="24"/>
          <w:szCs w:val="24"/>
          <w:lang w:val="uk-UA" w:eastAsia="zh-CN" w:bidi="hi-IN"/>
        </w:rPr>
      </w:pPr>
      <w:r w:rsidRPr="0023512D">
        <w:rPr>
          <w:rFonts w:ascii="Times New Roman" w:eastAsia="Times New Roman" w:hAnsi="Times New Roman" w:cs="Times New Roman"/>
          <w:i/>
          <w:color w:val="000000"/>
          <w:kern w:val="2"/>
          <w:sz w:val="24"/>
          <w:szCs w:val="24"/>
          <w:lang w:val="uk-UA" w:eastAsia="zh-CN" w:bidi="hi-IN"/>
        </w:rPr>
        <w:t>до тендерної документації</w:t>
      </w:r>
      <w:r w:rsidRPr="0023512D">
        <w:rPr>
          <w:rFonts w:ascii="Times New Roman" w:eastAsia="Times New Roman" w:hAnsi="Times New Roman" w:cs="Times New Roman"/>
          <w:color w:val="000000"/>
          <w:kern w:val="2"/>
          <w:sz w:val="24"/>
          <w:szCs w:val="24"/>
          <w:lang w:val="uk-UA" w:eastAsia="zh-CN" w:bidi="hi-IN"/>
        </w:rPr>
        <w:t> </w:t>
      </w:r>
    </w:p>
    <w:p w:rsidR="0023512D" w:rsidRPr="0023512D" w:rsidRDefault="0023512D" w:rsidP="0023512D">
      <w:pPr>
        <w:suppressAutoHyphens/>
        <w:spacing w:after="0" w:line="240" w:lineRule="auto"/>
        <w:ind w:left="5660"/>
        <w:jc w:val="right"/>
        <w:rPr>
          <w:rFonts w:ascii="Times New Roman" w:eastAsia="Times New Roman" w:hAnsi="Times New Roman" w:cs="Times New Roman"/>
          <w:kern w:val="2"/>
          <w:sz w:val="24"/>
          <w:szCs w:val="24"/>
          <w:lang w:val="uk-UA" w:eastAsia="zh-CN" w:bidi="hi-IN"/>
        </w:rPr>
      </w:pPr>
    </w:p>
    <w:p w:rsidR="0023512D" w:rsidRPr="0023512D" w:rsidRDefault="0023512D" w:rsidP="0023512D">
      <w:pPr>
        <w:suppressAutoHyphens/>
        <w:spacing w:after="0" w:line="240" w:lineRule="auto"/>
        <w:jc w:val="center"/>
        <w:rPr>
          <w:rFonts w:ascii="Times New Roman" w:eastAsia="Times New Roman" w:hAnsi="Times New Roman" w:cs="Times New Roman"/>
          <w:b/>
          <w:i/>
          <w:color w:val="000000"/>
          <w:kern w:val="2"/>
          <w:sz w:val="24"/>
          <w:szCs w:val="24"/>
          <w:lang w:val="uk-UA" w:eastAsia="zh-CN" w:bidi="hi-IN"/>
        </w:rPr>
      </w:pPr>
      <w:r w:rsidRPr="0023512D">
        <w:rPr>
          <w:rFonts w:ascii="Times New Roman" w:eastAsia="Times New Roman" w:hAnsi="Times New Roman" w:cs="Times New Roman"/>
          <w:b/>
          <w:i/>
          <w:color w:val="000000"/>
          <w:kern w:val="2"/>
          <w:sz w:val="24"/>
          <w:szCs w:val="24"/>
          <w:lang w:val="uk-UA" w:eastAsia="zh-CN" w:bidi="hi-IN"/>
        </w:rPr>
        <w:t>Інформація про необхідні технічні, якісні та кількісні характеристики предмета закупівлі — технічні вимоги до предмета закупівлі</w:t>
      </w:r>
    </w:p>
    <w:p w:rsidR="0023512D" w:rsidRPr="0023512D" w:rsidRDefault="0023512D" w:rsidP="0023512D">
      <w:pPr>
        <w:suppressAutoHyphens/>
        <w:spacing w:after="0" w:line="240" w:lineRule="auto"/>
        <w:jc w:val="center"/>
        <w:rPr>
          <w:rFonts w:ascii="Times New Roman" w:eastAsia="Times New Roman" w:hAnsi="Times New Roman" w:cs="Times New Roman"/>
          <w:b/>
          <w:i/>
          <w:color w:val="000000"/>
          <w:kern w:val="2"/>
          <w:sz w:val="4"/>
          <w:szCs w:val="4"/>
          <w:lang w:val="uk-UA" w:eastAsia="zh-CN" w:bidi="hi-IN"/>
        </w:rPr>
      </w:pPr>
    </w:p>
    <w:p w:rsidR="0023512D" w:rsidRPr="0023512D" w:rsidRDefault="0023512D" w:rsidP="0023512D">
      <w:pPr>
        <w:suppressAutoHyphens/>
        <w:spacing w:after="0" w:line="240" w:lineRule="auto"/>
        <w:jc w:val="center"/>
        <w:rPr>
          <w:rFonts w:ascii="Times New Roman" w:eastAsia="Times New Roman" w:hAnsi="Times New Roman" w:cs="Times New Roman"/>
          <w:b/>
          <w:kern w:val="2"/>
          <w:sz w:val="24"/>
          <w:szCs w:val="24"/>
          <w:lang w:val="uk-UA" w:eastAsia="zh-CN" w:bidi="hi-IN"/>
        </w:rPr>
      </w:pPr>
    </w:p>
    <w:p w:rsidR="00184736" w:rsidRPr="0023512D" w:rsidRDefault="00184736" w:rsidP="00924D97">
      <w:pPr>
        <w:suppressAutoHyphens/>
        <w:spacing w:after="0" w:line="240" w:lineRule="auto"/>
        <w:jc w:val="center"/>
        <w:rPr>
          <w:rFonts w:ascii="Times New Roman" w:eastAsia="SimSun" w:hAnsi="Times New Roman" w:cs="Mangal"/>
          <w:b/>
          <w:kern w:val="2"/>
          <w:sz w:val="24"/>
          <w:szCs w:val="24"/>
          <w:lang w:val="uk-UA" w:eastAsia="zh-CN" w:bidi="hi-IN"/>
        </w:rPr>
      </w:pPr>
    </w:p>
    <w:p w:rsidR="00184736" w:rsidRPr="007E485B" w:rsidRDefault="00184736" w:rsidP="00184736">
      <w:pPr>
        <w:spacing w:line="240" w:lineRule="auto"/>
        <w:ind w:firstLine="284"/>
        <w:jc w:val="center"/>
        <w:rPr>
          <w:rFonts w:ascii="Times New Roman" w:hAnsi="Times New Roman" w:cs="Times New Roman"/>
          <w:bCs/>
          <w:sz w:val="24"/>
          <w:szCs w:val="24"/>
          <w:lang w:val="uk-UA"/>
        </w:rPr>
      </w:pPr>
      <w:r>
        <w:rPr>
          <w:rFonts w:ascii="Times New Roman" w:hAnsi="Times New Roman" w:cs="Times New Roman"/>
          <w:b/>
          <w:bCs/>
          <w:sz w:val="24"/>
          <w:szCs w:val="24"/>
          <w:lang w:val="uk-UA"/>
        </w:rPr>
        <w:t>1. Загальні умови поставки товару</w:t>
      </w:r>
    </w:p>
    <w:p w:rsidR="00184736" w:rsidRPr="000A579E" w:rsidRDefault="00184736" w:rsidP="00184736">
      <w:pPr>
        <w:tabs>
          <w:tab w:val="left" w:pos="9781"/>
        </w:tabs>
        <w:suppressAutoHyphens/>
        <w:spacing w:line="240" w:lineRule="auto"/>
        <w:ind w:right="26" w:firstLine="426"/>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4"/>
          <w:szCs w:val="24"/>
          <w:lang w:val="uk-UA"/>
        </w:rPr>
        <w:t xml:space="preserve"> </w:t>
      </w:r>
      <w:r w:rsidRPr="000A579E">
        <w:rPr>
          <w:rFonts w:ascii="Times New Roman" w:eastAsia="Times New Roman" w:hAnsi="Times New Roman" w:cs="Times New Roman"/>
          <w:sz w:val="24"/>
          <w:szCs w:val="24"/>
          <w:lang w:val="uk-UA" w:eastAsia="ar-SA"/>
        </w:rPr>
        <w:t>1.</w:t>
      </w:r>
      <w:r w:rsidRPr="000A579E">
        <w:rPr>
          <w:rFonts w:ascii="Times New Roman" w:eastAsia="Times New Roman" w:hAnsi="Times New Roman" w:cs="Times New Roman"/>
          <w:b/>
          <w:sz w:val="24"/>
          <w:szCs w:val="24"/>
          <w:lang w:val="uk-UA" w:eastAsia="ar-SA"/>
        </w:rPr>
        <w:t xml:space="preserve"> </w:t>
      </w:r>
      <w:r w:rsidRPr="000A579E">
        <w:rPr>
          <w:rFonts w:ascii="Times New Roman" w:eastAsia="Times New Roman" w:hAnsi="Times New Roman" w:cs="Times New Roman"/>
          <w:sz w:val="24"/>
          <w:szCs w:val="24"/>
          <w:lang w:val="uk-UA" w:eastAsia="ar-SA"/>
        </w:rPr>
        <w:t>Продукція, що буде постачатися, повинна відповідати  вимогам державних стандартів, чинним нормативним документам, затвердженим у встановленому законодавством України порядку, зокрема: Закону України «Про основні принципи та вимоги до безпечності та якості харчових продуктів» від 23.12.1997 №771/97-ВР, Закону України «Про охорону дитинства» від 26.04.2001 №2402-</w:t>
      </w:r>
      <w:r w:rsidRPr="000A579E">
        <w:rPr>
          <w:rFonts w:ascii="Times New Roman" w:eastAsia="Times New Roman" w:hAnsi="Times New Roman" w:cs="Times New Roman"/>
          <w:sz w:val="24"/>
          <w:szCs w:val="24"/>
          <w:lang w:eastAsia="ar-SA"/>
        </w:rPr>
        <w:t>III</w:t>
      </w:r>
      <w:r w:rsidRPr="000A579E">
        <w:rPr>
          <w:rFonts w:ascii="Times New Roman" w:eastAsia="Times New Roman" w:hAnsi="Times New Roman" w:cs="Times New Roman"/>
          <w:sz w:val="24"/>
          <w:szCs w:val="24"/>
          <w:lang w:val="uk-UA" w:eastAsia="ar-SA"/>
        </w:rPr>
        <w:t>, спільного наказу МОН України та МОЗ України «Щодо невідкладних заходів з організації харчування дітей у дошкільних, загальноосвітніх, позашкільних навчальних закладах» від 15.08.2006 № 620/563, Постанови Кабінету Міністрів України «Про затвердження Порядку надання послуг з харчування дітей у дошкільних, учнів у загальноосвітніх та професійно-технічних навчальних закладах», а також іншій нормативно-технічній документації</w:t>
      </w:r>
    </w:p>
    <w:p w:rsidR="00184736" w:rsidRDefault="00184736" w:rsidP="00184736">
      <w:pPr>
        <w:spacing w:line="240" w:lineRule="auto"/>
        <w:ind w:firstLine="42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sz w:val="24"/>
          <w:szCs w:val="24"/>
          <w:lang w:val="uk-UA" w:eastAsia="uk-UA"/>
        </w:rPr>
        <w:t xml:space="preserve">Учасник, з яким буде укладено договір поставки в результаті процедури, для підтвердження якості продукції зобов’язаний при поставці кожної партії товару надавати Замовникові завірені належним чином копії документів, які підтверджують його походження, якість та безпеку, відповідність державним стандартам (ґатунок, категорія, дата виготовлення на підприємстві, термін реалізації, умови зберігання тощо). </w:t>
      </w:r>
    </w:p>
    <w:p w:rsidR="00184736" w:rsidRDefault="00184736" w:rsidP="00184736">
      <w:pPr>
        <w:spacing w:line="240" w:lineRule="auto"/>
        <w:ind w:firstLine="42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Pr="00184736">
        <w:rPr>
          <w:rFonts w:ascii="Times New Roman" w:eastAsia="Times New Roman" w:hAnsi="Times New Roman" w:cs="Times New Roman"/>
          <w:sz w:val="24"/>
          <w:szCs w:val="24"/>
          <w:lang w:val="uk-UA" w:eastAsia="uk-UA"/>
        </w:rPr>
        <w:t>.</w:t>
      </w:r>
      <w:r w:rsidRPr="00184736">
        <w:rPr>
          <w:rFonts w:ascii="Times New Roman" w:eastAsia="Times New Roman" w:hAnsi="Times New Roman" w:cs="Times New Roman"/>
          <w:sz w:val="24"/>
          <w:szCs w:val="24"/>
          <w:lang w:val="uk-UA" w:eastAsia="uk-UA"/>
        </w:rPr>
        <w:tab/>
        <w:t xml:space="preserve">Товар має бути фасований в тару (сітки, ящики-лотки, </w:t>
      </w:r>
      <w:proofErr w:type="spellStart"/>
      <w:r w:rsidRPr="00184736">
        <w:rPr>
          <w:rFonts w:ascii="Times New Roman" w:eastAsia="Times New Roman" w:hAnsi="Times New Roman" w:cs="Times New Roman"/>
          <w:sz w:val="24"/>
          <w:szCs w:val="24"/>
          <w:lang w:val="uk-UA" w:eastAsia="uk-UA"/>
        </w:rPr>
        <w:t>гофроящик</w:t>
      </w:r>
      <w:proofErr w:type="spellEnd"/>
      <w:r w:rsidRPr="00184736">
        <w:rPr>
          <w:rFonts w:ascii="Times New Roman" w:eastAsia="Times New Roman" w:hAnsi="Times New Roman" w:cs="Times New Roman"/>
          <w:sz w:val="24"/>
          <w:szCs w:val="24"/>
          <w:lang w:val="uk-UA" w:eastAsia="uk-UA"/>
        </w:rPr>
        <w:t xml:space="preserve">), на кожній одиниці фасування повинна бути інформація (етикетка, </w:t>
      </w:r>
      <w:proofErr w:type="spellStart"/>
      <w:r w:rsidRPr="00184736">
        <w:rPr>
          <w:rFonts w:ascii="Times New Roman" w:eastAsia="Times New Roman" w:hAnsi="Times New Roman" w:cs="Times New Roman"/>
          <w:sz w:val="24"/>
          <w:szCs w:val="24"/>
          <w:lang w:val="uk-UA" w:eastAsia="uk-UA"/>
        </w:rPr>
        <w:t>бірка</w:t>
      </w:r>
      <w:proofErr w:type="spellEnd"/>
      <w:r w:rsidRPr="00184736">
        <w:rPr>
          <w:rFonts w:ascii="Times New Roman" w:eastAsia="Times New Roman" w:hAnsi="Times New Roman" w:cs="Times New Roman"/>
          <w:sz w:val="24"/>
          <w:szCs w:val="24"/>
          <w:lang w:val="uk-UA" w:eastAsia="uk-UA"/>
        </w:rPr>
        <w:t>,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rsidR="00184736" w:rsidRDefault="00184736" w:rsidP="00184736">
      <w:pPr>
        <w:spacing w:line="240" w:lineRule="auto"/>
        <w:ind w:firstLine="42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 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rsidR="00184736" w:rsidRDefault="00184736" w:rsidP="00184736">
      <w:pPr>
        <w:spacing w:line="240" w:lineRule="auto"/>
        <w:ind w:firstLine="42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 Продукція, що буде поставлятись згідно з договором повинна відповідати ДСТУ, які встановлені для відповідного виду продукції та не містити генетично модифікованих організмів.</w:t>
      </w:r>
    </w:p>
    <w:p w:rsidR="00184736" w:rsidRDefault="00184736" w:rsidP="00184736">
      <w:pPr>
        <w:spacing w:line="240" w:lineRule="auto"/>
        <w:ind w:firstLine="42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 Доставка продукції повинна здійснюватись спеціалізованим автотранспортом Учасника, який відповідно обладнаний для перевезення продукції за предметом договору.</w:t>
      </w:r>
    </w:p>
    <w:p w:rsidR="00184736" w:rsidRDefault="00184736" w:rsidP="00184736">
      <w:pPr>
        <w:spacing w:line="240" w:lineRule="auto"/>
        <w:ind w:firstLine="42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 Доставка, розвантаження та навантаження продукції забезпечується Учасником;</w:t>
      </w:r>
    </w:p>
    <w:p w:rsidR="00184736" w:rsidRDefault="00184736" w:rsidP="00184736">
      <w:pPr>
        <w:spacing w:line="240" w:lineRule="auto"/>
        <w:ind w:firstLine="42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8. </w:t>
      </w:r>
      <w:r w:rsidRPr="00E03451">
        <w:rPr>
          <w:rFonts w:ascii="Times New Roman" w:eastAsia="Times New Roman" w:hAnsi="Times New Roman" w:cs="Times New Roman"/>
          <w:sz w:val="24"/>
          <w:szCs w:val="24"/>
          <w:lang w:val="uk-UA" w:eastAsia="uk-UA"/>
        </w:rPr>
        <w:t xml:space="preserve">Доставка товару здійснюється учасником-переможцем протягом 2023 року до  закладів освіти </w:t>
      </w:r>
      <w:proofErr w:type="spellStart"/>
      <w:r w:rsidRPr="00E03451">
        <w:rPr>
          <w:rFonts w:ascii="Times New Roman" w:eastAsia="Times New Roman" w:hAnsi="Times New Roman" w:cs="Times New Roman"/>
          <w:sz w:val="24"/>
          <w:szCs w:val="24"/>
          <w:lang w:val="uk-UA" w:eastAsia="uk-UA"/>
        </w:rPr>
        <w:t>Любомльської</w:t>
      </w:r>
      <w:proofErr w:type="spellEnd"/>
      <w:r w:rsidRPr="00E03451">
        <w:rPr>
          <w:rFonts w:ascii="Times New Roman" w:eastAsia="Times New Roman" w:hAnsi="Times New Roman" w:cs="Times New Roman"/>
          <w:sz w:val="24"/>
          <w:szCs w:val="24"/>
          <w:lang w:val="uk-UA" w:eastAsia="uk-UA"/>
        </w:rPr>
        <w:t xml:space="preserve"> міської ради, згідно з графіком та маршрутом постачання на підставі заявок Замовника.</w:t>
      </w:r>
    </w:p>
    <w:p w:rsidR="00184736" w:rsidRPr="00184736" w:rsidRDefault="00184736" w:rsidP="00184736">
      <w:pPr>
        <w:spacing w:line="240" w:lineRule="auto"/>
        <w:ind w:firstLine="42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w:t>
      </w:r>
      <w:r w:rsidRPr="00184736">
        <w:rPr>
          <w:rFonts w:ascii="Times New Roman" w:eastAsia="Times New Roman" w:hAnsi="Times New Roman" w:cs="Times New Roman"/>
          <w:sz w:val="24"/>
          <w:szCs w:val="24"/>
          <w:lang w:val="uk-UA" w:eastAsia="uk-UA"/>
        </w:rPr>
        <w:t>. У відповідності до ЗУ «Про основні принципи та вимоги до безпечності та якості харчових продуктів» надати в складі пропозиції наступні документи:</w:t>
      </w:r>
    </w:p>
    <w:p w:rsidR="00184736" w:rsidRDefault="00184736" w:rsidP="00184736">
      <w:pPr>
        <w:spacing w:line="240" w:lineRule="auto"/>
        <w:ind w:firstLine="426"/>
        <w:jc w:val="both"/>
        <w:rPr>
          <w:rFonts w:ascii="Times New Roman" w:eastAsia="Times New Roman" w:hAnsi="Times New Roman" w:cs="Times New Roman"/>
          <w:sz w:val="24"/>
          <w:szCs w:val="24"/>
          <w:lang w:val="uk-UA" w:eastAsia="uk-UA"/>
        </w:rPr>
      </w:pPr>
      <w:r w:rsidRPr="00184736">
        <w:rPr>
          <w:rFonts w:ascii="Times New Roman" w:eastAsia="Times New Roman" w:hAnsi="Times New Roman" w:cs="Times New Roman"/>
          <w:sz w:val="24"/>
          <w:szCs w:val="24"/>
          <w:lang w:val="uk-UA" w:eastAsia="uk-UA"/>
        </w:rPr>
        <w:t>-</w:t>
      </w:r>
      <w:r w:rsidRPr="00184736">
        <w:rPr>
          <w:rFonts w:ascii="Times New Roman" w:eastAsia="Times New Roman" w:hAnsi="Times New Roman" w:cs="Times New Roman"/>
          <w:sz w:val="24"/>
          <w:szCs w:val="24"/>
          <w:lang w:val="uk-UA" w:eastAsia="uk-UA"/>
        </w:rPr>
        <w:tab/>
        <w:t xml:space="preserve">Сканований оригінал сертифікату (сертифікатів) по стандарту ДСТУ ISО 22000:2019 Системи управління безпечністю харчових продуктів, виданого на ім'я учасника відповідно до виду діяльності  (у разі якщо Учасник виробник: виробництво, </w:t>
      </w:r>
      <w:r w:rsidRPr="00184736">
        <w:rPr>
          <w:rFonts w:ascii="Times New Roman" w:eastAsia="Times New Roman" w:hAnsi="Times New Roman" w:cs="Times New Roman"/>
          <w:sz w:val="24"/>
          <w:szCs w:val="24"/>
          <w:lang w:val="uk-UA" w:eastAsia="uk-UA"/>
        </w:rPr>
        <w:lastRenderedPageBreak/>
        <w:t>зберігання, торгівля, транспортування; у разі якщо Учасник не виробник: зберігання, складування, торгівля, транспортування), виданого (виданих) акредитованою Національним агентством з акредитації України установою (з наданням завірених Учасником копій документів, що підтверджують акредитацію цієї установи) або довідку у довільній формі, яка містить опис всіх  обов’язкових процедур, які реалізують  усі принципи та вимоги до безпечності та якості харчових продуктів, що засновані на принципах системи аналізу небезпечних  факторів контролю у критичних точках (НАССР), які підтверджують, що Учасник розробив, впровадив  та застосовує постійно діючі процедури, що засновані на принципах системи аналізу небезпечних факторів та контролю у критичних точках (НАССР).</w:t>
      </w:r>
    </w:p>
    <w:p w:rsidR="003C5409" w:rsidRPr="0023512D" w:rsidRDefault="003C5409" w:rsidP="003C5409">
      <w:pPr>
        <w:suppressAutoHyphens/>
        <w:spacing w:after="0" w:line="240" w:lineRule="auto"/>
        <w:jc w:val="center"/>
        <w:rPr>
          <w:rFonts w:ascii="Times New Roman" w:eastAsia="Times New Roman" w:hAnsi="Times New Roman" w:cs="Times New Roman"/>
          <w:b/>
          <w:kern w:val="2"/>
          <w:sz w:val="24"/>
          <w:szCs w:val="24"/>
          <w:lang w:val="uk-UA" w:eastAsia="zh-CN" w:bidi="hi-IN"/>
        </w:rPr>
      </w:pPr>
      <w:r w:rsidRPr="0023512D">
        <w:rPr>
          <w:rFonts w:ascii="Times New Roman" w:eastAsia="Times New Roman" w:hAnsi="Times New Roman" w:cs="Times New Roman"/>
          <w:b/>
          <w:kern w:val="2"/>
          <w:sz w:val="24"/>
          <w:szCs w:val="24"/>
          <w:lang w:val="uk-UA" w:eastAsia="zh-CN" w:bidi="hi-IN"/>
        </w:rPr>
        <w:t>ТЕХНІЧНА СПЕЦИФІКАЦІЯ</w:t>
      </w:r>
    </w:p>
    <w:p w:rsidR="003C5409" w:rsidRDefault="003C5409" w:rsidP="003C5409">
      <w:pPr>
        <w:suppressAutoHyphens/>
        <w:spacing w:after="0" w:line="240" w:lineRule="auto"/>
        <w:jc w:val="center"/>
        <w:rPr>
          <w:rFonts w:ascii="Times New Roman" w:eastAsia="SimSun" w:hAnsi="Times New Roman" w:cs="Mangal"/>
          <w:b/>
          <w:bCs/>
          <w:kern w:val="2"/>
          <w:sz w:val="24"/>
          <w:szCs w:val="24"/>
          <w:lang w:val="uk-UA" w:eastAsia="zh-CN" w:bidi="hi-IN"/>
        </w:rPr>
      </w:pPr>
      <w:r w:rsidRPr="0023512D">
        <w:rPr>
          <w:rFonts w:ascii="Times New Roman" w:eastAsia="Times New Roman" w:hAnsi="Times New Roman" w:cs="Times New Roman"/>
          <w:b/>
          <w:bCs/>
          <w:kern w:val="2"/>
          <w:sz w:val="24"/>
          <w:szCs w:val="24"/>
          <w:lang w:val="uk-UA" w:eastAsia="zh-CN" w:bidi="hi-IN"/>
        </w:rPr>
        <w:t xml:space="preserve">код ДК 021:2015 - </w:t>
      </w:r>
      <w:r w:rsidRPr="0023512D">
        <w:rPr>
          <w:rFonts w:ascii="Times New Roman" w:eastAsia="SimSun" w:hAnsi="Times New Roman" w:cs="Mangal"/>
          <w:b/>
          <w:bCs/>
          <w:kern w:val="2"/>
          <w:sz w:val="24"/>
          <w:szCs w:val="24"/>
          <w:lang w:val="uk-UA" w:eastAsia="zh-CN" w:bidi="hi-IN"/>
        </w:rPr>
        <w:t>03220000-9 - Овочі, фрукти та горіхи</w:t>
      </w:r>
    </w:p>
    <w:p w:rsidR="003C5409" w:rsidRDefault="003C5409" w:rsidP="003C5409">
      <w:pPr>
        <w:suppressAutoHyphens/>
        <w:spacing w:after="0" w:line="240" w:lineRule="auto"/>
        <w:jc w:val="center"/>
        <w:rPr>
          <w:rFonts w:ascii="Times New Roman" w:eastAsia="SimSun" w:hAnsi="Times New Roman" w:cs="Mangal"/>
          <w:b/>
          <w:kern w:val="2"/>
          <w:sz w:val="24"/>
          <w:szCs w:val="24"/>
          <w:lang w:val="uk-UA" w:eastAsia="zh-CN" w:bidi="hi-IN"/>
        </w:rPr>
      </w:pPr>
      <w:r w:rsidRPr="00924D97">
        <w:rPr>
          <w:rFonts w:ascii="Times New Roman" w:eastAsia="SimSun" w:hAnsi="Times New Roman" w:cs="Mangal"/>
          <w:b/>
          <w:kern w:val="2"/>
          <w:sz w:val="24"/>
          <w:szCs w:val="24"/>
          <w:lang w:val="uk-UA" w:eastAsia="zh-CN" w:bidi="hi-IN"/>
        </w:rPr>
        <w:t>(капуста білокачанна, морква, цибуля, буряк столовий, огірки, помідори, яблука, банани, мандарини, лимони, апельсини, сливи)</w:t>
      </w:r>
    </w:p>
    <w:p w:rsidR="003C5409" w:rsidRDefault="003C5409" w:rsidP="00184736">
      <w:pPr>
        <w:spacing w:line="240" w:lineRule="auto"/>
        <w:ind w:firstLine="426"/>
        <w:jc w:val="both"/>
        <w:rPr>
          <w:rFonts w:ascii="Times New Roman" w:eastAsia="Times New Roman" w:hAnsi="Times New Roman" w:cs="Times New Roman"/>
          <w:sz w:val="24"/>
          <w:szCs w:val="24"/>
          <w:lang w:val="uk-UA" w:eastAsia="uk-UA"/>
        </w:rPr>
      </w:pPr>
    </w:p>
    <w:p w:rsidR="0023512D" w:rsidRPr="0023512D" w:rsidRDefault="0023512D" w:rsidP="0023512D">
      <w:pPr>
        <w:tabs>
          <w:tab w:val="left" w:pos="1134"/>
        </w:tabs>
        <w:suppressAutoHyphens/>
        <w:spacing w:after="0" w:line="240" w:lineRule="auto"/>
        <w:jc w:val="right"/>
        <w:rPr>
          <w:rFonts w:ascii="Times New Roman" w:eastAsia="SimSun" w:hAnsi="Times New Roman" w:cs="Mangal"/>
          <w:b/>
          <w:kern w:val="2"/>
          <w:sz w:val="24"/>
          <w:szCs w:val="24"/>
          <w:lang w:val="uk-UA" w:eastAsia="zh-CN" w:bidi="hi-IN"/>
        </w:rPr>
      </w:pPr>
      <w:r w:rsidRPr="0023512D">
        <w:rPr>
          <w:rFonts w:ascii="Times New Roman" w:eastAsia="Times New Roman" w:hAnsi="Times New Roman" w:cs="Mangal"/>
          <w:b/>
          <w:kern w:val="2"/>
          <w:sz w:val="21"/>
          <w:szCs w:val="21"/>
          <w:lang w:val="uk-UA" w:eastAsia="zh-CN" w:bidi="hi-IN"/>
        </w:rPr>
        <w:t>Таблиця 1</w:t>
      </w:r>
    </w:p>
    <w:tbl>
      <w:tblPr>
        <w:tblW w:w="53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487"/>
        <w:gridCol w:w="6446"/>
        <w:gridCol w:w="797"/>
        <w:gridCol w:w="1028"/>
      </w:tblGrid>
      <w:tr w:rsidR="0023512D" w:rsidRPr="0023512D" w:rsidTr="003D7950">
        <w:trPr>
          <w:trHeight w:val="570"/>
          <w:jc w:val="center"/>
        </w:trPr>
        <w:tc>
          <w:tcPr>
            <w:tcW w:w="263" w:type="pct"/>
            <w:shd w:val="clear" w:color="auto" w:fill="auto"/>
            <w:vAlign w:val="center"/>
            <w:hideMark/>
          </w:tcPr>
          <w:p w:rsidR="0023512D" w:rsidRPr="0023512D" w:rsidRDefault="0023512D" w:rsidP="0023512D">
            <w:pPr>
              <w:suppressAutoHyphens/>
              <w:spacing w:after="0" w:line="240" w:lineRule="auto"/>
              <w:jc w:val="center"/>
              <w:rPr>
                <w:rFonts w:ascii="Times New Roman" w:eastAsia="Times New Roman" w:hAnsi="Times New Roman" w:cs="Mangal"/>
                <w:b/>
                <w:bCs/>
                <w:color w:val="000000"/>
                <w:kern w:val="2"/>
                <w:sz w:val="24"/>
                <w:szCs w:val="24"/>
                <w:lang w:val="uk-UA" w:eastAsia="zh-CN" w:bidi="hi-IN"/>
              </w:rPr>
            </w:pPr>
            <w:r w:rsidRPr="0023512D">
              <w:rPr>
                <w:rFonts w:ascii="Times New Roman" w:eastAsia="Times New Roman" w:hAnsi="Times New Roman" w:cs="Mangal"/>
                <w:b/>
                <w:bCs/>
                <w:color w:val="000000"/>
                <w:kern w:val="2"/>
                <w:sz w:val="24"/>
                <w:szCs w:val="24"/>
                <w:lang w:val="uk-UA" w:eastAsia="zh-CN" w:bidi="hi-IN"/>
              </w:rPr>
              <w:t>№</w:t>
            </w:r>
          </w:p>
        </w:tc>
        <w:tc>
          <w:tcPr>
            <w:tcW w:w="722" w:type="pct"/>
            <w:shd w:val="clear" w:color="auto" w:fill="auto"/>
            <w:vAlign w:val="center"/>
            <w:hideMark/>
          </w:tcPr>
          <w:p w:rsidR="0023512D" w:rsidRPr="0023512D" w:rsidRDefault="0023512D" w:rsidP="0023512D">
            <w:pPr>
              <w:suppressAutoHyphens/>
              <w:spacing w:after="0" w:line="240" w:lineRule="auto"/>
              <w:jc w:val="center"/>
              <w:rPr>
                <w:rFonts w:ascii="Times New Roman" w:eastAsia="Times New Roman" w:hAnsi="Times New Roman" w:cs="Mangal"/>
                <w:b/>
                <w:bCs/>
                <w:color w:val="000000"/>
                <w:kern w:val="2"/>
                <w:sz w:val="24"/>
                <w:szCs w:val="24"/>
                <w:lang w:val="uk-UA" w:eastAsia="zh-CN" w:bidi="hi-IN"/>
              </w:rPr>
            </w:pPr>
            <w:r w:rsidRPr="0023512D">
              <w:rPr>
                <w:rFonts w:ascii="Times New Roman" w:eastAsia="Times New Roman" w:hAnsi="Times New Roman" w:cs="Mangal"/>
                <w:b/>
                <w:bCs/>
                <w:color w:val="000000"/>
                <w:kern w:val="2"/>
                <w:sz w:val="24"/>
                <w:szCs w:val="24"/>
                <w:lang w:val="uk-UA" w:eastAsia="zh-CN" w:bidi="hi-IN"/>
              </w:rPr>
              <w:t>Назва товару</w:t>
            </w:r>
          </w:p>
        </w:tc>
        <w:tc>
          <w:tcPr>
            <w:tcW w:w="3129" w:type="pct"/>
            <w:shd w:val="clear" w:color="auto" w:fill="auto"/>
            <w:vAlign w:val="center"/>
            <w:hideMark/>
          </w:tcPr>
          <w:p w:rsidR="0023512D" w:rsidRPr="0023512D" w:rsidRDefault="0023512D" w:rsidP="0023512D">
            <w:pPr>
              <w:suppressAutoHyphens/>
              <w:spacing w:after="0" w:line="240" w:lineRule="auto"/>
              <w:jc w:val="center"/>
              <w:rPr>
                <w:rFonts w:ascii="Times New Roman" w:eastAsia="Times New Roman" w:hAnsi="Times New Roman" w:cs="Mangal"/>
                <w:b/>
                <w:bCs/>
                <w:color w:val="000000"/>
                <w:kern w:val="2"/>
                <w:sz w:val="24"/>
                <w:szCs w:val="24"/>
                <w:lang w:val="uk-UA" w:eastAsia="zh-CN" w:bidi="hi-IN"/>
              </w:rPr>
            </w:pPr>
            <w:r w:rsidRPr="0023512D">
              <w:rPr>
                <w:rFonts w:ascii="Times New Roman" w:eastAsia="Times New Roman" w:hAnsi="Times New Roman" w:cs="Mangal"/>
                <w:b/>
                <w:bCs/>
                <w:color w:val="000000"/>
                <w:kern w:val="2"/>
                <w:sz w:val="24"/>
                <w:szCs w:val="24"/>
                <w:lang w:val="uk-UA" w:eastAsia="zh-CN" w:bidi="hi-IN"/>
              </w:rPr>
              <w:t>Технічна характеристика</w:t>
            </w:r>
          </w:p>
        </w:tc>
        <w:tc>
          <w:tcPr>
            <w:tcW w:w="387" w:type="pct"/>
            <w:shd w:val="clear" w:color="auto" w:fill="auto"/>
            <w:vAlign w:val="center"/>
            <w:hideMark/>
          </w:tcPr>
          <w:p w:rsidR="0023512D" w:rsidRPr="0023512D" w:rsidRDefault="0023512D" w:rsidP="0023512D">
            <w:pPr>
              <w:suppressAutoHyphens/>
              <w:spacing w:after="0" w:line="240" w:lineRule="auto"/>
              <w:jc w:val="center"/>
              <w:rPr>
                <w:rFonts w:ascii="Times New Roman" w:eastAsia="Times New Roman" w:hAnsi="Times New Roman" w:cs="Mangal"/>
                <w:b/>
                <w:bCs/>
                <w:color w:val="000000"/>
                <w:kern w:val="2"/>
                <w:sz w:val="24"/>
                <w:szCs w:val="24"/>
                <w:lang w:val="uk-UA" w:eastAsia="zh-CN" w:bidi="hi-IN"/>
              </w:rPr>
            </w:pPr>
            <w:r w:rsidRPr="0023512D">
              <w:rPr>
                <w:rFonts w:ascii="Times New Roman" w:eastAsia="Times New Roman" w:hAnsi="Times New Roman" w:cs="Mangal"/>
                <w:b/>
                <w:bCs/>
                <w:color w:val="000000"/>
                <w:kern w:val="2"/>
                <w:sz w:val="24"/>
                <w:szCs w:val="24"/>
                <w:lang w:val="uk-UA" w:eastAsia="zh-CN" w:bidi="hi-IN"/>
              </w:rPr>
              <w:t>Од. виміру</w:t>
            </w:r>
          </w:p>
        </w:tc>
        <w:tc>
          <w:tcPr>
            <w:tcW w:w="499" w:type="pct"/>
            <w:shd w:val="clear" w:color="auto" w:fill="auto"/>
            <w:vAlign w:val="center"/>
            <w:hideMark/>
          </w:tcPr>
          <w:p w:rsidR="0023512D" w:rsidRPr="0023512D" w:rsidRDefault="0023512D" w:rsidP="0023512D">
            <w:pPr>
              <w:suppressAutoHyphens/>
              <w:spacing w:after="0" w:line="240" w:lineRule="auto"/>
              <w:jc w:val="center"/>
              <w:rPr>
                <w:rFonts w:ascii="Times New Roman" w:eastAsia="Times New Roman" w:hAnsi="Times New Roman" w:cs="Mangal"/>
                <w:b/>
                <w:bCs/>
                <w:color w:val="000000"/>
                <w:kern w:val="2"/>
                <w:sz w:val="24"/>
                <w:szCs w:val="24"/>
                <w:lang w:val="uk-UA" w:eastAsia="zh-CN" w:bidi="hi-IN"/>
              </w:rPr>
            </w:pPr>
            <w:proofErr w:type="spellStart"/>
            <w:r w:rsidRPr="0023512D">
              <w:rPr>
                <w:rFonts w:ascii="Times New Roman" w:eastAsia="Times New Roman" w:hAnsi="Times New Roman" w:cs="Mangal"/>
                <w:b/>
                <w:bCs/>
                <w:color w:val="000000"/>
                <w:kern w:val="2"/>
                <w:sz w:val="24"/>
                <w:szCs w:val="24"/>
                <w:lang w:val="uk-UA" w:eastAsia="zh-CN" w:bidi="hi-IN"/>
              </w:rPr>
              <w:t>К-сть</w:t>
            </w:r>
            <w:proofErr w:type="spellEnd"/>
            <w:r w:rsidRPr="0023512D">
              <w:rPr>
                <w:rFonts w:ascii="Times New Roman" w:eastAsia="Times New Roman" w:hAnsi="Times New Roman" w:cs="Mangal"/>
                <w:b/>
                <w:bCs/>
                <w:color w:val="000000"/>
                <w:kern w:val="2"/>
                <w:sz w:val="24"/>
                <w:szCs w:val="24"/>
                <w:lang w:val="uk-UA" w:eastAsia="zh-CN" w:bidi="hi-IN"/>
              </w:rPr>
              <w:t>, од.</w:t>
            </w:r>
          </w:p>
        </w:tc>
      </w:tr>
      <w:tr w:rsidR="0023512D" w:rsidRPr="0023512D" w:rsidTr="003D7950">
        <w:trPr>
          <w:trHeight w:val="70"/>
          <w:jc w:val="center"/>
        </w:trPr>
        <w:tc>
          <w:tcPr>
            <w:tcW w:w="263" w:type="pct"/>
            <w:tcBorders>
              <w:top w:val="single" w:sz="4" w:space="0" w:color="auto"/>
              <w:left w:val="single" w:sz="4" w:space="0" w:color="auto"/>
              <w:bottom w:val="single" w:sz="4" w:space="0" w:color="auto"/>
              <w:right w:val="single" w:sz="4" w:space="0" w:color="auto"/>
            </w:tcBorders>
            <w:vAlign w:val="center"/>
          </w:tcPr>
          <w:p w:rsidR="0023512D" w:rsidRPr="0023512D" w:rsidRDefault="0023512D" w:rsidP="0023512D">
            <w:pPr>
              <w:suppressAutoHyphens/>
              <w:spacing w:after="0" w:line="240" w:lineRule="auto"/>
              <w:jc w:val="center"/>
              <w:rPr>
                <w:rFonts w:ascii="Times New Roman" w:eastAsia="Times New Roman" w:hAnsi="Times New Roman" w:cs="Mangal"/>
                <w:kern w:val="2"/>
                <w:sz w:val="21"/>
                <w:szCs w:val="21"/>
                <w:lang w:val="uk-UA" w:eastAsia="zh-CN" w:bidi="hi-IN"/>
              </w:rPr>
            </w:pPr>
            <w:r w:rsidRPr="0023512D">
              <w:rPr>
                <w:rFonts w:ascii="Times New Roman" w:eastAsia="Times New Roman" w:hAnsi="Times New Roman" w:cs="Mangal"/>
                <w:kern w:val="2"/>
                <w:sz w:val="21"/>
                <w:szCs w:val="21"/>
                <w:lang w:val="uk-UA" w:eastAsia="zh-CN" w:bidi="hi-IN"/>
              </w:rPr>
              <w:t>1</w:t>
            </w:r>
          </w:p>
        </w:tc>
        <w:tc>
          <w:tcPr>
            <w:tcW w:w="722" w:type="pct"/>
            <w:tcBorders>
              <w:top w:val="single" w:sz="4" w:space="0" w:color="auto"/>
              <w:left w:val="single" w:sz="4" w:space="0" w:color="auto"/>
              <w:bottom w:val="single" w:sz="4" w:space="0" w:color="auto"/>
              <w:right w:val="single" w:sz="4" w:space="0" w:color="auto"/>
            </w:tcBorders>
            <w:vAlign w:val="center"/>
          </w:tcPr>
          <w:p w:rsidR="0023512D" w:rsidRPr="0023512D" w:rsidRDefault="0023512D" w:rsidP="0023512D">
            <w:pPr>
              <w:shd w:val="clear" w:color="auto" w:fill="FFFFFF"/>
              <w:tabs>
                <w:tab w:val="left" w:pos="993"/>
              </w:tabs>
              <w:suppressAutoHyphens/>
              <w:spacing w:before="280" w:after="280" w:line="240" w:lineRule="exact"/>
              <w:ind w:left="29"/>
              <w:jc w:val="both"/>
              <w:rPr>
                <w:rFonts w:ascii="Times New Roman" w:eastAsia="Times New Roman" w:hAnsi="Times New Roman" w:cs="Times New Roman"/>
                <w:color w:val="000000"/>
                <w:kern w:val="2"/>
                <w:sz w:val="21"/>
                <w:szCs w:val="21"/>
                <w:lang w:val="uk-UA" w:eastAsia="ar-SA" w:bidi="hi-IN"/>
              </w:rPr>
            </w:pPr>
            <w:r w:rsidRPr="0023512D">
              <w:rPr>
                <w:rFonts w:ascii="Times New Roman" w:eastAsia="Times New Roman" w:hAnsi="Times New Roman" w:cs="Times New Roman"/>
                <w:color w:val="000000"/>
                <w:kern w:val="2"/>
                <w:sz w:val="21"/>
                <w:szCs w:val="21"/>
                <w:lang w:val="uk-UA" w:eastAsia="ar-SA" w:bidi="hi-IN"/>
              </w:rPr>
              <w:t>Буряк</w:t>
            </w:r>
          </w:p>
        </w:tc>
        <w:tc>
          <w:tcPr>
            <w:tcW w:w="3129" w:type="pct"/>
            <w:vAlign w:val="center"/>
          </w:tcPr>
          <w:p w:rsidR="0023512D" w:rsidRPr="0023512D" w:rsidRDefault="0023512D" w:rsidP="0023512D">
            <w:pPr>
              <w:tabs>
                <w:tab w:val="left" w:pos="743"/>
                <w:tab w:val="right" w:pos="9000"/>
              </w:tabs>
              <w:suppressAutoHyphens/>
              <w:spacing w:after="0" w:line="240" w:lineRule="auto"/>
              <w:ind w:left="34" w:right="121"/>
              <w:jc w:val="both"/>
              <w:rPr>
                <w:rFonts w:ascii="Times New Roman" w:eastAsia="Times New Roman" w:hAnsi="Times New Roman" w:cs="Mangal"/>
                <w:kern w:val="2"/>
                <w:sz w:val="21"/>
                <w:szCs w:val="21"/>
                <w:lang w:val="uk-UA" w:eastAsia="ru-RU" w:bidi="hi-IN"/>
              </w:rPr>
            </w:pPr>
            <w:r w:rsidRPr="0023512D">
              <w:rPr>
                <w:rFonts w:ascii="Times New Roman" w:eastAsia="Times New Roman" w:hAnsi="Times New Roman" w:cs="Mangal"/>
                <w:kern w:val="2"/>
                <w:sz w:val="21"/>
                <w:szCs w:val="21"/>
                <w:lang w:val="uk-UA" w:eastAsia="ru-RU" w:bidi="hi-IN"/>
              </w:rPr>
              <w:t>Коренеплоди свіжі, чисті, здорові, сухі, однорідні за формою.  Форма, запах, смак, вага – властиві даному ботанічному сорту, без сторонніх запахів та присмаку, колір – темно-червоний, без світлих вкраплень, промаркований у споживчій тарі. Не допускається наявність гнилого, пошкодженого шкідниками, ураженого хворобами, в’ялого, підмороженого плоду. Країна походження – Україна. Без ГМО. Оцінка якості – відповідно до ДСТУ 7033:2009.</w:t>
            </w:r>
          </w:p>
          <w:p w:rsidR="0023512D" w:rsidRPr="0023512D" w:rsidRDefault="0023512D" w:rsidP="0023512D">
            <w:pPr>
              <w:tabs>
                <w:tab w:val="left" w:pos="743"/>
                <w:tab w:val="right" w:pos="9000"/>
              </w:tabs>
              <w:suppressAutoHyphens/>
              <w:spacing w:after="0" w:line="240" w:lineRule="auto"/>
              <w:ind w:left="34" w:right="121"/>
              <w:jc w:val="both"/>
              <w:rPr>
                <w:rFonts w:ascii="Times New Roman" w:eastAsia="Times New Roman" w:hAnsi="Times New Roman" w:cs="Mangal"/>
                <w:kern w:val="2"/>
                <w:sz w:val="21"/>
                <w:szCs w:val="21"/>
                <w:lang w:val="uk-UA" w:eastAsia="ru-RU" w:bidi="hi-IN"/>
              </w:rPr>
            </w:pPr>
          </w:p>
        </w:tc>
        <w:tc>
          <w:tcPr>
            <w:tcW w:w="387" w:type="pct"/>
            <w:tcBorders>
              <w:top w:val="single" w:sz="4" w:space="0" w:color="auto"/>
              <w:left w:val="single" w:sz="4" w:space="0" w:color="auto"/>
              <w:bottom w:val="single" w:sz="4" w:space="0" w:color="auto"/>
              <w:right w:val="single" w:sz="4" w:space="0" w:color="auto"/>
            </w:tcBorders>
            <w:vAlign w:val="center"/>
          </w:tcPr>
          <w:p w:rsidR="0023512D" w:rsidRPr="0023512D" w:rsidRDefault="0023512D" w:rsidP="0023512D">
            <w:pPr>
              <w:suppressAutoHyphens/>
              <w:spacing w:after="0" w:line="240" w:lineRule="auto"/>
              <w:jc w:val="center"/>
              <w:rPr>
                <w:rFonts w:ascii="Times New Roman" w:eastAsia="SimSun" w:hAnsi="Times New Roman" w:cs="Mangal"/>
                <w:kern w:val="2"/>
                <w:sz w:val="21"/>
                <w:szCs w:val="21"/>
                <w:lang w:val="uk-UA" w:eastAsia="zh-CN" w:bidi="hi-IN"/>
              </w:rPr>
            </w:pPr>
            <w:r w:rsidRPr="0023512D">
              <w:rPr>
                <w:rFonts w:ascii="Times New Roman" w:eastAsia="SimSun" w:hAnsi="Times New Roman" w:cs="Mangal"/>
                <w:kern w:val="2"/>
                <w:sz w:val="21"/>
                <w:szCs w:val="21"/>
                <w:lang w:val="uk-UA" w:eastAsia="zh-CN" w:bidi="hi-IN"/>
              </w:rPr>
              <w:t>кг</w:t>
            </w:r>
          </w:p>
        </w:tc>
        <w:tc>
          <w:tcPr>
            <w:tcW w:w="499" w:type="pct"/>
            <w:tcBorders>
              <w:top w:val="single" w:sz="4" w:space="0" w:color="auto"/>
              <w:left w:val="single" w:sz="4" w:space="0" w:color="auto"/>
              <w:bottom w:val="single" w:sz="4" w:space="0" w:color="auto"/>
              <w:right w:val="single" w:sz="4" w:space="0" w:color="auto"/>
            </w:tcBorders>
            <w:vAlign w:val="center"/>
          </w:tcPr>
          <w:p w:rsidR="0023512D" w:rsidRPr="0023512D" w:rsidRDefault="00924D97" w:rsidP="0023512D">
            <w:pPr>
              <w:suppressAutoHyphens/>
              <w:spacing w:after="0" w:line="240" w:lineRule="auto"/>
              <w:jc w:val="center"/>
              <w:rPr>
                <w:rFonts w:ascii="Times New Roman" w:eastAsia="SimSun" w:hAnsi="Times New Roman" w:cs="Mangal"/>
                <w:kern w:val="2"/>
                <w:sz w:val="21"/>
                <w:szCs w:val="21"/>
                <w:lang w:val="uk-UA" w:eastAsia="zh-CN" w:bidi="hi-IN"/>
              </w:rPr>
            </w:pPr>
            <w:r>
              <w:rPr>
                <w:rFonts w:ascii="Times New Roman" w:eastAsia="SimSun" w:hAnsi="Times New Roman" w:cs="Mangal"/>
                <w:kern w:val="2"/>
                <w:sz w:val="21"/>
                <w:szCs w:val="21"/>
                <w:lang w:val="uk-UA" w:eastAsia="zh-CN" w:bidi="hi-IN"/>
              </w:rPr>
              <w:t>4</w:t>
            </w:r>
            <w:r w:rsidR="00177C65">
              <w:rPr>
                <w:rFonts w:ascii="Times New Roman" w:eastAsia="SimSun" w:hAnsi="Times New Roman" w:cs="Mangal"/>
                <w:kern w:val="2"/>
                <w:sz w:val="21"/>
                <w:szCs w:val="21"/>
                <w:lang w:val="uk-UA" w:eastAsia="zh-CN" w:bidi="hi-IN"/>
              </w:rPr>
              <w:t>30</w:t>
            </w:r>
          </w:p>
        </w:tc>
      </w:tr>
      <w:tr w:rsidR="0023512D" w:rsidRPr="0023512D" w:rsidTr="003D7950">
        <w:trPr>
          <w:trHeight w:val="70"/>
          <w:jc w:val="center"/>
        </w:trPr>
        <w:tc>
          <w:tcPr>
            <w:tcW w:w="263" w:type="pct"/>
            <w:tcBorders>
              <w:top w:val="single" w:sz="4" w:space="0" w:color="auto"/>
              <w:left w:val="single" w:sz="4" w:space="0" w:color="auto"/>
              <w:bottom w:val="single" w:sz="4" w:space="0" w:color="auto"/>
              <w:right w:val="single" w:sz="4" w:space="0" w:color="auto"/>
            </w:tcBorders>
            <w:vAlign w:val="center"/>
          </w:tcPr>
          <w:p w:rsidR="0023512D" w:rsidRPr="0023512D" w:rsidRDefault="0023512D" w:rsidP="0023512D">
            <w:pPr>
              <w:suppressAutoHyphens/>
              <w:spacing w:after="0" w:line="240" w:lineRule="auto"/>
              <w:jc w:val="center"/>
              <w:rPr>
                <w:rFonts w:ascii="Times New Roman" w:eastAsia="Times New Roman" w:hAnsi="Times New Roman" w:cs="Mangal"/>
                <w:kern w:val="2"/>
                <w:sz w:val="21"/>
                <w:szCs w:val="21"/>
                <w:lang w:val="uk-UA" w:eastAsia="zh-CN" w:bidi="hi-IN"/>
              </w:rPr>
            </w:pPr>
            <w:r w:rsidRPr="0023512D">
              <w:rPr>
                <w:rFonts w:ascii="Times New Roman" w:eastAsia="Times New Roman" w:hAnsi="Times New Roman" w:cs="Mangal"/>
                <w:kern w:val="2"/>
                <w:sz w:val="21"/>
                <w:szCs w:val="21"/>
                <w:lang w:val="uk-UA" w:eastAsia="zh-CN" w:bidi="hi-IN"/>
              </w:rPr>
              <w:t>2</w:t>
            </w:r>
          </w:p>
        </w:tc>
        <w:tc>
          <w:tcPr>
            <w:tcW w:w="722" w:type="pct"/>
            <w:tcBorders>
              <w:top w:val="single" w:sz="4" w:space="0" w:color="auto"/>
              <w:left w:val="single" w:sz="4" w:space="0" w:color="auto"/>
              <w:bottom w:val="single" w:sz="4" w:space="0" w:color="auto"/>
              <w:right w:val="single" w:sz="4" w:space="0" w:color="auto"/>
            </w:tcBorders>
            <w:vAlign w:val="center"/>
          </w:tcPr>
          <w:p w:rsidR="0023512D" w:rsidRPr="0023512D" w:rsidRDefault="0023512D" w:rsidP="0023512D">
            <w:pPr>
              <w:shd w:val="clear" w:color="auto" w:fill="FFFFFF"/>
              <w:tabs>
                <w:tab w:val="left" w:pos="993"/>
              </w:tabs>
              <w:suppressAutoHyphens/>
              <w:spacing w:before="280" w:after="280" w:line="240" w:lineRule="exact"/>
              <w:ind w:left="29"/>
              <w:jc w:val="both"/>
              <w:rPr>
                <w:rFonts w:ascii="Times New Roman" w:eastAsia="Times New Roman" w:hAnsi="Times New Roman" w:cs="Times New Roman"/>
                <w:color w:val="000000"/>
                <w:kern w:val="2"/>
                <w:sz w:val="21"/>
                <w:szCs w:val="21"/>
                <w:lang w:val="uk-UA" w:eastAsia="ar-SA" w:bidi="hi-IN"/>
              </w:rPr>
            </w:pPr>
            <w:r w:rsidRPr="0023512D">
              <w:rPr>
                <w:rFonts w:ascii="Times New Roman" w:eastAsia="Times New Roman" w:hAnsi="Times New Roman" w:cs="Times New Roman"/>
                <w:color w:val="000000"/>
                <w:kern w:val="2"/>
                <w:sz w:val="21"/>
                <w:szCs w:val="21"/>
                <w:lang w:val="uk-UA" w:eastAsia="ar-SA" w:bidi="hi-IN"/>
              </w:rPr>
              <w:t>Морква</w:t>
            </w:r>
          </w:p>
        </w:tc>
        <w:tc>
          <w:tcPr>
            <w:tcW w:w="3129" w:type="pct"/>
            <w:vAlign w:val="center"/>
          </w:tcPr>
          <w:p w:rsidR="0023512D" w:rsidRPr="0023512D" w:rsidRDefault="0023512D" w:rsidP="0023512D">
            <w:pPr>
              <w:tabs>
                <w:tab w:val="left" w:pos="743"/>
                <w:tab w:val="right" w:pos="9000"/>
              </w:tabs>
              <w:suppressAutoHyphens/>
              <w:spacing w:after="0" w:line="240" w:lineRule="auto"/>
              <w:ind w:left="34" w:right="121"/>
              <w:jc w:val="both"/>
              <w:rPr>
                <w:rFonts w:ascii="Times New Roman" w:eastAsia="Times New Roman" w:hAnsi="Times New Roman" w:cs="Mangal"/>
                <w:kern w:val="2"/>
                <w:sz w:val="21"/>
                <w:szCs w:val="21"/>
                <w:lang w:val="uk-UA" w:eastAsia="ru-RU" w:bidi="hi-IN"/>
              </w:rPr>
            </w:pPr>
            <w:r w:rsidRPr="0023512D">
              <w:rPr>
                <w:rFonts w:ascii="Times New Roman" w:eastAsia="Times New Roman" w:hAnsi="Times New Roman" w:cs="Mangal"/>
                <w:kern w:val="2"/>
                <w:sz w:val="21"/>
                <w:szCs w:val="21"/>
                <w:lang w:val="uk-UA" w:eastAsia="ru-RU" w:bidi="hi-IN"/>
              </w:rPr>
              <w:t>Коренеплоди свіжі, чисті, здорові, сухі, однорідні за формою.  Форма, запах, смак, колір, довжина  – властиві даному ботанічному сорту, без сторонніх запахів та присмаку. Не допускається наявність гнилого, пошкодженого шкідниками, ураженого хворобами, в’ялого, підмороженого плоду. Країна походження – Україна. ГМО. Оцінка якості – відповідно до ДСТУ 7035:2009.</w:t>
            </w:r>
          </w:p>
          <w:p w:rsidR="0023512D" w:rsidRPr="0023512D" w:rsidRDefault="0023512D" w:rsidP="0023512D">
            <w:pPr>
              <w:tabs>
                <w:tab w:val="left" w:pos="743"/>
                <w:tab w:val="right" w:pos="9000"/>
              </w:tabs>
              <w:suppressAutoHyphens/>
              <w:spacing w:after="0" w:line="240" w:lineRule="auto"/>
              <w:ind w:left="34" w:right="121"/>
              <w:jc w:val="both"/>
              <w:rPr>
                <w:rFonts w:ascii="Times New Roman" w:eastAsia="Times New Roman" w:hAnsi="Times New Roman" w:cs="Mangal"/>
                <w:kern w:val="2"/>
                <w:sz w:val="21"/>
                <w:szCs w:val="21"/>
                <w:lang w:val="uk-UA" w:eastAsia="ru-RU" w:bidi="hi-IN"/>
              </w:rPr>
            </w:pPr>
          </w:p>
        </w:tc>
        <w:tc>
          <w:tcPr>
            <w:tcW w:w="387" w:type="pct"/>
            <w:tcBorders>
              <w:top w:val="single" w:sz="4" w:space="0" w:color="auto"/>
              <w:left w:val="single" w:sz="4" w:space="0" w:color="auto"/>
              <w:bottom w:val="single" w:sz="4" w:space="0" w:color="auto"/>
              <w:right w:val="single" w:sz="4" w:space="0" w:color="auto"/>
            </w:tcBorders>
            <w:vAlign w:val="center"/>
          </w:tcPr>
          <w:p w:rsidR="0023512D" w:rsidRPr="0023512D" w:rsidRDefault="0023512D" w:rsidP="0023512D">
            <w:pPr>
              <w:suppressAutoHyphens/>
              <w:spacing w:after="0" w:line="240" w:lineRule="auto"/>
              <w:jc w:val="center"/>
              <w:rPr>
                <w:rFonts w:ascii="Times New Roman" w:eastAsia="SimSun" w:hAnsi="Times New Roman" w:cs="Mangal"/>
                <w:kern w:val="2"/>
                <w:sz w:val="21"/>
                <w:szCs w:val="21"/>
                <w:lang w:val="uk-UA" w:eastAsia="zh-CN" w:bidi="hi-IN"/>
              </w:rPr>
            </w:pPr>
            <w:r w:rsidRPr="0023512D">
              <w:rPr>
                <w:rFonts w:ascii="Times New Roman" w:eastAsia="SimSun" w:hAnsi="Times New Roman" w:cs="Mangal"/>
                <w:kern w:val="2"/>
                <w:sz w:val="21"/>
                <w:szCs w:val="21"/>
                <w:lang w:val="uk-UA" w:eastAsia="zh-CN" w:bidi="hi-IN"/>
              </w:rPr>
              <w:t>кг</w:t>
            </w:r>
          </w:p>
        </w:tc>
        <w:tc>
          <w:tcPr>
            <w:tcW w:w="499" w:type="pct"/>
            <w:tcBorders>
              <w:top w:val="single" w:sz="4" w:space="0" w:color="auto"/>
              <w:left w:val="single" w:sz="4" w:space="0" w:color="auto"/>
              <w:bottom w:val="single" w:sz="4" w:space="0" w:color="auto"/>
              <w:right w:val="single" w:sz="4" w:space="0" w:color="auto"/>
            </w:tcBorders>
            <w:vAlign w:val="center"/>
          </w:tcPr>
          <w:p w:rsidR="0023512D" w:rsidRPr="0023512D" w:rsidRDefault="00924D97" w:rsidP="0023512D">
            <w:pPr>
              <w:suppressAutoHyphens/>
              <w:spacing w:after="0" w:line="240" w:lineRule="auto"/>
              <w:jc w:val="center"/>
              <w:rPr>
                <w:rFonts w:ascii="Times New Roman" w:eastAsia="SimSun" w:hAnsi="Times New Roman" w:cs="Mangal"/>
                <w:kern w:val="2"/>
                <w:sz w:val="21"/>
                <w:szCs w:val="21"/>
                <w:lang w:val="uk-UA" w:eastAsia="zh-CN" w:bidi="hi-IN"/>
              </w:rPr>
            </w:pPr>
            <w:r>
              <w:rPr>
                <w:rFonts w:ascii="Times New Roman" w:eastAsia="SimSun" w:hAnsi="Times New Roman" w:cs="Mangal"/>
                <w:kern w:val="2"/>
                <w:sz w:val="21"/>
                <w:szCs w:val="21"/>
                <w:lang w:val="uk-UA" w:eastAsia="zh-CN" w:bidi="hi-IN"/>
              </w:rPr>
              <w:t>500</w:t>
            </w:r>
          </w:p>
        </w:tc>
      </w:tr>
      <w:tr w:rsidR="0023512D" w:rsidRPr="0023512D" w:rsidTr="003D7950">
        <w:trPr>
          <w:trHeight w:val="143"/>
          <w:jc w:val="center"/>
        </w:trPr>
        <w:tc>
          <w:tcPr>
            <w:tcW w:w="263" w:type="pct"/>
            <w:tcBorders>
              <w:top w:val="single" w:sz="4" w:space="0" w:color="auto"/>
              <w:left w:val="single" w:sz="4" w:space="0" w:color="auto"/>
              <w:bottom w:val="single" w:sz="4" w:space="0" w:color="auto"/>
              <w:right w:val="single" w:sz="4" w:space="0" w:color="auto"/>
            </w:tcBorders>
            <w:vAlign w:val="center"/>
          </w:tcPr>
          <w:p w:rsidR="0023512D" w:rsidRPr="0023512D" w:rsidRDefault="0023512D" w:rsidP="0023512D">
            <w:pPr>
              <w:suppressAutoHyphens/>
              <w:spacing w:after="0" w:line="240" w:lineRule="auto"/>
              <w:jc w:val="center"/>
              <w:rPr>
                <w:rFonts w:ascii="Times New Roman" w:eastAsia="Times New Roman" w:hAnsi="Times New Roman" w:cs="Mangal"/>
                <w:kern w:val="2"/>
                <w:sz w:val="21"/>
                <w:szCs w:val="21"/>
                <w:lang w:val="uk-UA" w:eastAsia="zh-CN" w:bidi="hi-IN"/>
              </w:rPr>
            </w:pPr>
            <w:r w:rsidRPr="0023512D">
              <w:rPr>
                <w:rFonts w:ascii="Times New Roman" w:eastAsia="Times New Roman" w:hAnsi="Times New Roman" w:cs="Mangal"/>
                <w:kern w:val="2"/>
                <w:sz w:val="21"/>
                <w:szCs w:val="21"/>
                <w:lang w:val="uk-UA" w:eastAsia="zh-CN" w:bidi="hi-IN"/>
              </w:rPr>
              <w:t>3</w:t>
            </w:r>
          </w:p>
        </w:tc>
        <w:tc>
          <w:tcPr>
            <w:tcW w:w="722" w:type="pct"/>
            <w:tcBorders>
              <w:top w:val="single" w:sz="4" w:space="0" w:color="auto"/>
              <w:left w:val="single" w:sz="4" w:space="0" w:color="auto"/>
              <w:bottom w:val="single" w:sz="4" w:space="0" w:color="auto"/>
              <w:right w:val="single" w:sz="4" w:space="0" w:color="auto"/>
            </w:tcBorders>
            <w:vAlign w:val="center"/>
          </w:tcPr>
          <w:p w:rsidR="0023512D" w:rsidRPr="0023512D" w:rsidRDefault="0023512D" w:rsidP="0023512D">
            <w:pPr>
              <w:shd w:val="clear" w:color="auto" w:fill="FFFFFF"/>
              <w:tabs>
                <w:tab w:val="left" w:pos="993"/>
              </w:tabs>
              <w:suppressAutoHyphens/>
              <w:spacing w:before="280" w:after="280" w:line="240" w:lineRule="exact"/>
              <w:ind w:left="29"/>
              <w:jc w:val="both"/>
              <w:rPr>
                <w:rFonts w:ascii="Times New Roman" w:eastAsia="Times New Roman" w:hAnsi="Times New Roman" w:cs="Times New Roman"/>
                <w:color w:val="000000"/>
                <w:kern w:val="2"/>
                <w:sz w:val="21"/>
                <w:szCs w:val="21"/>
                <w:lang w:val="uk-UA" w:eastAsia="ar-SA" w:bidi="hi-IN"/>
              </w:rPr>
            </w:pPr>
            <w:r w:rsidRPr="0023512D">
              <w:rPr>
                <w:rFonts w:ascii="Times New Roman" w:eastAsia="Times New Roman" w:hAnsi="Times New Roman" w:cs="Times New Roman"/>
                <w:color w:val="000000"/>
                <w:kern w:val="2"/>
                <w:sz w:val="21"/>
                <w:szCs w:val="21"/>
                <w:lang w:val="uk-UA" w:eastAsia="ar-SA" w:bidi="hi-IN"/>
              </w:rPr>
              <w:t>Цибуля</w:t>
            </w:r>
          </w:p>
        </w:tc>
        <w:tc>
          <w:tcPr>
            <w:tcW w:w="3129" w:type="pct"/>
            <w:vAlign w:val="center"/>
          </w:tcPr>
          <w:p w:rsidR="0023512D" w:rsidRPr="0023512D" w:rsidRDefault="0023512D" w:rsidP="0023512D">
            <w:pPr>
              <w:tabs>
                <w:tab w:val="left" w:pos="743"/>
                <w:tab w:val="right" w:pos="9000"/>
              </w:tabs>
              <w:suppressAutoHyphens/>
              <w:spacing w:after="0" w:line="240" w:lineRule="auto"/>
              <w:ind w:left="34" w:right="121"/>
              <w:jc w:val="both"/>
              <w:rPr>
                <w:rFonts w:ascii="Times New Roman" w:eastAsia="Times New Roman" w:hAnsi="Times New Roman" w:cs="Mangal"/>
                <w:kern w:val="2"/>
                <w:sz w:val="21"/>
                <w:szCs w:val="21"/>
                <w:lang w:val="uk-UA" w:eastAsia="ru-RU" w:bidi="hi-IN"/>
              </w:rPr>
            </w:pPr>
            <w:r w:rsidRPr="0023512D">
              <w:rPr>
                <w:rFonts w:ascii="Times New Roman" w:eastAsia="Times New Roman" w:hAnsi="Times New Roman" w:cs="Mangal"/>
                <w:kern w:val="2"/>
                <w:sz w:val="21"/>
                <w:szCs w:val="21"/>
                <w:lang w:val="uk-UA" w:eastAsia="ru-RU" w:bidi="hi-IN"/>
              </w:rPr>
              <w:t>Цибулини визріли, відбірні, свіжі, сухі, з сухою шийкою 5-10 см, без будь-яких пошкоджень, домішок, стрілок. Форма, запах, смак – властиві даному ботанічному сорту, діаметр від 5-6 см. Не допускається наявність гнилого, пошкодженого ш</w:t>
            </w:r>
            <w:bookmarkStart w:id="0" w:name="_GoBack"/>
            <w:bookmarkEnd w:id="0"/>
            <w:r w:rsidRPr="0023512D">
              <w:rPr>
                <w:rFonts w:ascii="Times New Roman" w:eastAsia="Times New Roman" w:hAnsi="Times New Roman" w:cs="Mangal"/>
                <w:kern w:val="2"/>
                <w:sz w:val="21"/>
                <w:szCs w:val="21"/>
                <w:lang w:val="uk-UA" w:eastAsia="ru-RU" w:bidi="hi-IN"/>
              </w:rPr>
              <w:t>кідниками, ураженого хворобами, в’ялого, підмороженого плоду. Країна походження – Україна. Без ГМО. Оцінка якості – відповідно до ДСТУ 3234-95.</w:t>
            </w:r>
          </w:p>
          <w:p w:rsidR="0023512D" w:rsidRPr="0023512D" w:rsidRDefault="0023512D" w:rsidP="0023512D">
            <w:pPr>
              <w:tabs>
                <w:tab w:val="left" w:pos="743"/>
                <w:tab w:val="right" w:pos="9000"/>
              </w:tabs>
              <w:suppressAutoHyphens/>
              <w:spacing w:after="0" w:line="240" w:lineRule="auto"/>
              <w:ind w:left="34" w:right="121"/>
              <w:jc w:val="both"/>
              <w:rPr>
                <w:rFonts w:ascii="Times New Roman" w:eastAsia="Times New Roman" w:hAnsi="Times New Roman" w:cs="Mangal"/>
                <w:kern w:val="2"/>
                <w:sz w:val="21"/>
                <w:szCs w:val="21"/>
                <w:lang w:val="uk-UA" w:eastAsia="ru-RU" w:bidi="hi-IN"/>
              </w:rPr>
            </w:pPr>
          </w:p>
        </w:tc>
        <w:tc>
          <w:tcPr>
            <w:tcW w:w="387" w:type="pct"/>
            <w:tcBorders>
              <w:top w:val="single" w:sz="4" w:space="0" w:color="auto"/>
              <w:left w:val="single" w:sz="4" w:space="0" w:color="auto"/>
              <w:bottom w:val="single" w:sz="4" w:space="0" w:color="auto"/>
              <w:right w:val="single" w:sz="4" w:space="0" w:color="auto"/>
            </w:tcBorders>
            <w:vAlign w:val="center"/>
          </w:tcPr>
          <w:p w:rsidR="0023512D" w:rsidRPr="0023512D" w:rsidRDefault="0023512D" w:rsidP="0023512D">
            <w:pPr>
              <w:suppressAutoHyphens/>
              <w:spacing w:after="0" w:line="240" w:lineRule="auto"/>
              <w:jc w:val="center"/>
              <w:rPr>
                <w:rFonts w:ascii="Times New Roman" w:eastAsia="SimSun" w:hAnsi="Times New Roman" w:cs="Mangal"/>
                <w:kern w:val="2"/>
                <w:sz w:val="21"/>
                <w:szCs w:val="21"/>
                <w:lang w:val="uk-UA" w:eastAsia="zh-CN" w:bidi="hi-IN"/>
              </w:rPr>
            </w:pPr>
            <w:r w:rsidRPr="0023512D">
              <w:rPr>
                <w:rFonts w:ascii="Times New Roman" w:eastAsia="SimSun" w:hAnsi="Times New Roman" w:cs="Mangal"/>
                <w:kern w:val="2"/>
                <w:sz w:val="21"/>
                <w:szCs w:val="21"/>
                <w:lang w:val="uk-UA" w:eastAsia="zh-CN" w:bidi="hi-IN"/>
              </w:rPr>
              <w:t>кг</w:t>
            </w:r>
          </w:p>
        </w:tc>
        <w:tc>
          <w:tcPr>
            <w:tcW w:w="499" w:type="pct"/>
            <w:tcBorders>
              <w:top w:val="single" w:sz="4" w:space="0" w:color="auto"/>
              <w:left w:val="single" w:sz="4" w:space="0" w:color="auto"/>
              <w:bottom w:val="single" w:sz="4" w:space="0" w:color="auto"/>
              <w:right w:val="single" w:sz="4" w:space="0" w:color="auto"/>
            </w:tcBorders>
            <w:vAlign w:val="center"/>
          </w:tcPr>
          <w:p w:rsidR="0023512D" w:rsidRPr="0023512D" w:rsidRDefault="00924D97" w:rsidP="0023512D">
            <w:pPr>
              <w:suppressAutoHyphens/>
              <w:spacing w:after="0" w:line="240" w:lineRule="auto"/>
              <w:jc w:val="center"/>
              <w:rPr>
                <w:rFonts w:ascii="Times New Roman" w:eastAsia="SimSun" w:hAnsi="Times New Roman" w:cs="Mangal"/>
                <w:kern w:val="2"/>
                <w:sz w:val="21"/>
                <w:szCs w:val="21"/>
                <w:lang w:val="uk-UA" w:eastAsia="zh-CN" w:bidi="hi-IN"/>
              </w:rPr>
            </w:pPr>
            <w:r>
              <w:rPr>
                <w:rFonts w:ascii="Times New Roman" w:eastAsia="SimSun" w:hAnsi="Times New Roman" w:cs="Mangal"/>
                <w:kern w:val="2"/>
                <w:sz w:val="21"/>
                <w:szCs w:val="21"/>
                <w:lang w:val="uk-UA" w:eastAsia="zh-CN" w:bidi="hi-IN"/>
              </w:rPr>
              <w:t>300</w:t>
            </w:r>
          </w:p>
        </w:tc>
      </w:tr>
      <w:tr w:rsidR="0023512D" w:rsidRPr="0023512D" w:rsidTr="003D7950">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rsidR="0023512D" w:rsidRPr="0023512D" w:rsidRDefault="0023512D" w:rsidP="0023512D">
            <w:pPr>
              <w:suppressAutoHyphens/>
              <w:spacing w:after="0" w:line="240" w:lineRule="auto"/>
              <w:jc w:val="center"/>
              <w:rPr>
                <w:rFonts w:ascii="Times New Roman" w:eastAsia="Times New Roman" w:hAnsi="Times New Roman" w:cs="Mangal"/>
                <w:kern w:val="2"/>
                <w:sz w:val="21"/>
                <w:szCs w:val="21"/>
                <w:lang w:val="uk-UA" w:eastAsia="zh-CN" w:bidi="hi-IN"/>
              </w:rPr>
            </w:pPr>
            <w:r w:rsidRPr="0023512D">
              <w:rPr>
                <w:rFonts w:ascii="Times New Roman" w:eastAsia="Times New Roman" w:hAnsi="Times New Roman" w:cs="Mangal"/>
                <w:kern w:val="2"/>
                <w:sz w:val="21"/>
                <w:szCs w:val="21"/>
                <w:lang w:val="uk-UA" w:eastAsia="zh-CN" w:bidi="hi-IN"/>
              </w:rPr>
              <w:t>4</w:t>
            </w:r>
          </w:p>
        </w:tc>
        <w:tc>
          <w:tcPr>
            <w:tcW w:w="722" w:type="pct"/>
            <w:tcBorders>
              <w:top w:val="single" w:sz="4" w:space="0" w:color="auto"/>
              <w:left w:val="single" w:sz="4" w:space="0" w:color="auto"/>
              <w:bottom w:val="single" w:sz="4" w:space="0" w:color="auto"/>
              <w:right w:val="single" w:sz="4" w:space="0" w:color="auto"/>
            </w:tcBorders>
            <w:vAlign w:val="center"/>
          </w:tcPr>
          <w:p w:rsidR="0023512D" w:rsidRPr="0023512D" w:rsidRDefault="0023512D" w:rsidP="0023512D">
            <w:pPr>
              <w:shd w:val="clear" w:color="auto" w:fill="FFFFFF"/>
              <w:tabs>
                <w:tab w:val="left" w:pos="993"/>
              </w:tabs>
              <w:suppressAutoHyphens/>
              <w:spacing w:before="280" w:after="280" w:line="240" w:lineRule="exact"/>
              <w:ind w:left="29"/>
              <w:jc w:val="both"/>
              <w:rPr>
                <w:rFonts w:ascii="Times New Roman" w:eastAsia="Times New Roman" w:hAnsi="Times New Roman" w:cs="Times New Roman"/>
                <w:kern w:val="2"/>
                <w:sz w:val="21"/>
                <w:szCs w:val="21"/>
                <w:lang w:val="uk-UA" w:eastAsia="ar-SA" w:bidi="hi-IN"/>
              </w:rPr>
            </w:pPr>
            <w:r w:rsidRPr="0023512D">
              <w:rPr>
                <w:rFonts w:ascii="Times New Roman" w:eastAsia="Times New Roman" w:hAnsi="Times New Roman" w:cs="Times New Roman"/>
                <w:kern w:val="2"/>
                <w:sz w:val="21"/>
                <w:szCs w:val="21"/>
                <w:lang w:val="uk-UA" w:eastAsia="ar-SA" w:bidi="hi-IN"/>
              </w:rPr>
              <w:t>Капуста білокачанна</w:t>
            </w:r>
          </w:p>
        </w:tc>
        <w:tc>
          <w:tcPr>
            <w:tcW w:w="3129" w:type="pct"/>
            <w:vAlign w:val="center"/>
          </w:tcPr>
          <w:p w:rsidR="0023512D" w:rsidRPr="0023512D" w:rsidRDefault="0023512D" w:rsidP="0023512D">
            <w:pPr>
              <w:tabs>
                <w:tab w:val="left" w:pos="743"/>
                <w:tab w:val="right" w:pos="9000"/>
              </w:tabs>
              <w:suppressAutoHyphens/>
              <w:spacing w:after="0" w:line="240" w:lineRule="auto"/>
              <w:ind w:left="34" w:right="121"/>
              <w:jc w:val="both"/>
              <w:rPr>
                <w:rFonts w:ascii="Times New Roman" w:eastAsia="Times New Roman" w:hAnsi="Times New Roman" w:cs="Mangal"/>
                <w:kern w:val="2"/>
                <w:sz w:val="21"/>
                <w:szCs w:val="21"/>
                <w:lang w:val="uk-UA" w:eastAsia="ru-RU" w:bidi="hi-IN"/>
              </w:rPr>
            </w:pPr>
            <w:r w:rsidRPr="0023512D">
              <w:rPr>
                <w:rFonts w:ascii="Times New Roman" w:eastAsia="Times New Roman" w:hAnsi="Times New Roman" w:cs="Mangal"/>
                <w:kern w:val="2"/>
                <w:sz w:val="21"/>
                <w:szCs w:val="21"/>
                <w:lang w:val="uk-UA" w:eastAsia="ru-RU" w:bidi="hi-IN"/>
              </w:rPr>
              <w:t>Головки свіжі, щільні, цілі, здорові, чисті, цілком сформовані, непророслі, типової для ботанічного сорту форми і забарвлення. Товарний сорт – не нижче першого. Не допускається наявність гнилого, пошкодженого шкідниками, ураженого хворобами, в’ялого, підмороженого плоду. Головки повинні бути зачищені до щільно прилеглих зелених або білих листків. Країна походження – Україна. Без ГМО. Оцінка якості – відповідно до ДСТУ7037:2009.</w:t>
            </w:r>
          </w:p>
          <w:p w:rsidR="0023512D" w:rsidRPr="0023512D" w:rsidRDefault="0023512D" w:rsidP="0023512D">
            <w:pPr>
              <w:tabs>
                <w:tab w:val="left" w:pos="743"/>
                <w:tab w:val="right" w:pos="9000"/>
              </w:tabs>
              <w:suppressAutoHyphens/>
              <w:spacing w:after="0" w:line="240" w:lineRule="auto"/>
              <w:ind w:left="34" w:right="121"/>
              <w:jc w:val="both"/>
              <w:rPr>
                <w:rFonts w:ascii="Times New Roman" w:eastAsia="Times New Roman" w:hAnsi="Times New Roman" w:cs="Mangal"/>
                <w:kern w:val="2"/>
                <w:sz w:val="21"/>
                <w:szCs w:val="21"/>
                <w:lang w:val="uk-UA" w:eastAsia="ru-RU" w:bidi="hi-IN"/>
              </w:rPr>
            </w:pPr>
          </w:p>
        </w:tc>
        <w:tc>
          <w:tcPr>
            <w:tcW w:w="387" w:type="pct"/>
            <w:tcBorders>
              <w:top w:val="single" w:sz="4" w:space="0" w:color="auto"/>
              <w:left w:val="single" w:sz="4" w:space="0" w:color="auto"/>
              <w:bottom w:val="single" w:sz="4" w:space="0" w:color="auto"/>
              <w:right w:val="single" w:sz="4" w:space="0" w:color="auto"/>
            </w:tcBorders>
            <w:vAlign w:val="center"/>
          </w:tcPr>
          <w:p w:rsidR="0023512D" w:rsidRPr="0023512D" w:rsidRDefault="0023512D" w:rsidP="0023512D">
            <w:pPr>
              <w:suppressAutoHyphens/>
              <w:spacing w:after="0" w:line="240" w:lineRule="auto"/>
              <w:jc w:val="center"/>
              <w:rPr>
                <w:rFonts w:ascii="Times New Roman" w:eastAsia="SimSun" w:hAnsi="Times New Roman" w:cs="Mangal"/>
                <w:kern w:val="2"/>
                <w:sz w:val="21"/>
                <w:szCs w:val="21"/>
                <w:lang w:val="uk-UA" w:eastAsia="zh-CN" w:bidi="hi-IN"/>
              </w:rPr>
            </w:pPr>
            <w:r w:rsidRPr="0023512D">
              <w:rPr>
                <w:rFonts w:ascii="Times New Roman" w:eastAsia="SimSun" w:hAnsi="Times New Roman" w:cs="Mangal"/>
                <w:kern w:val="2"/>
                <w:sz w:val="21"/>
                <w:szCs w:val="21"/>
                <w:lang w:val="uk-UA" w:eastAsia="zh-CN" w:bidi="hi-IN"/>
              </w:rPr>
              <w:t>кг</w:t>
            </w:r>
          </w:p>
        </w:tc>
        <w:tc>
          <w:tcPr>
            <w:tcW w:w="499" w:type="pct"/>
            <w:tcBorders>
              <w:top w:val="single" w:sz="4" w:space="0" w:color="auto"/>
              <w:left w:val="single" w:sz="4" w:space="0" w:color="auto"/>
              <w:bottom w:val="single" w:sz="4" w:space="0" w:color="auto"/>
              <w:right w:val="single" w:sz="4" w:space="0" w:color="auto"/>
            </w:tcBorders>
            <w:vAlign w:val="center"/>
          </w:tcPr>
          <w:p w:rsidR="0023512D" w:rsidRPr="0023512D" w:rsidRDefault="00924D97" w:rsidP="0023512D">
            <w:pPr>
              <w:suppressAutoHyphens/>
              <w:spacing w:after="0" w:line="240" w:lineRule="auto"/>
              <w:jc w:val="center"/>
              <w:rPr>
                <w:rFonts w:ascii="Times New Roman" w:eastAsia="SimSun" w:hAnsi="Times New Roman" w:cs="Mangal"/>
                <w:kern w:val="2"/>
                <w:sz w:val="21"/>
                <w:szCs w:val="21"/>
                <w:lang w:val="en-US" w:eastAsia="zh-CN" w:bidi="hi-IN"/>
              </w:rPr>
            </w:pPr>
            <w:r>
              <w:rPr>
                <w:rFonts w:ascii="Times New Roman" w:eastAsia="SimSun" w:hAnsi="Times New Roman" w:cs="Mangal"/>
                <w:kern w:val="2"/>
                <w:sz w:val="21"/>
                <w:szCs w:val="21"/>
                <w:lang w:val="uk-UA" w:eastAsia="zh-CN" w:bidi="hi-IN"/>
              </w:rPr>
              <w:t>550</w:t>
            </w:r>
          </w:p>
        </w:tc>
      </w:tr>
      <w:tr w:rsidR="0023512D" w:rsidRPr="0023512D" w:rsidTr="003D7950">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rsidR="0023512D" w:rsidRPr="0023512D" w:rsidRDefault="00177C65" w:rsidP="0023512D">
            <w:pPr>
              <w:shd w:val="clear" w:color="auto" w:fill="FFFFFF"/>
              <w:tabs>
                <w:tab w:val="left" w:pos="993"/>
              </w:tabs>
              <w:suppressAutoHyphens/>
              <w:spacing w:before="280" w:after="280" w:line="240" w:lineRule="exact"/>
              <w:ind w:left="29"/>
              <w:jc w:val="both"/>
              <w:rPr>
                <w:rFonts w:ascii="Times New Roman" w:eastAsia="Times New Roman" w:hAnsi="Times New Roman" w:cs="Times New Roman"/>
                <w:kern w:val="2"/>
                <w:sz w:val="21"/>
                <w:szCs w:val="21"/>
                <w:lang w:val="uk-UA" w:eastAsia="ar-SA" w:bidi="hi-IN"/>
              </w:rPr>
            </w:pPr>
            <w:r>
              <w:rPr>
                <w:rFonts w:ascii="Times New Roman" w:eastAsia="Times New Roman" w:hAnsi="Times New Roman" w:cs="Times New Roman"/>
                <w:kern w:val="2"/>
                <w:sz w:val="21"/>
                <w:szCs w:val="21"/>
                <w:lang w:val="uk-UA" w:eastAsia="ar-SA" w:bidi="hi-IN"/>
              </w:rPr>
              <w:t>5</w:t>
            </w:r>
          </w:p>
        </w:tc>
        <w:tc>
          <w:tcPr>
            <w:tcW w:w="722" w:type="pct"/>
            <w:tcBorders>
              <w:top w:val="single" w:sz="4" w:space="0" w:color="auto"/>
              <w:left w:val="single" w:sz="4" w:space="0" w:color="auto"/>
              <w:bottom w:val="single" w:sz="4" w:space="0" w:color="auto"/>
              <w:right w:val="single" w:sz="4" w:space="0" w:color="auto"/>
            </w:tcBorders>
            <w:vAlign w:val="center"/>
          </w:tcPr>
          <w:p w:rsidR="0023512D" w:rsidRPr="0023512D" w:rsidRDefault="0023512D" w:rsidP="0023512D">
            <w:pPr>
              <w:shd w:val="clear" w:color="auto" w:fill="FFFFFF"/>
              <w:tabs>
                <w:tab w:val="left" w:pos="993"/>
              </w:tabs>
              <w:suppressAutoHyphens/>
              <w:spacing w:before="280" w:after="280" w:line="240" w:lineRule="exact"/>
              <w:ind w:left="29"/>
              <w:jc w:val="both"/>
              <w:rPr>
                <w:rFonts w:ascii="Times New Roman" w:eastAsia="Times New Roman" w:hAnsi="Times New Roman" w:cs="Times New Roman"/>
                <w:kern w:val="2"/>
                <w:sz w:val="21"/>
                <w:szCs w:val="21"/>
                <w:lang w:val="uk-UA" w:eastAsia="ar-SA" w:bidi="hi-IN"/>
              </w:rPr>
            </w:pPr>
            <w:r w:rsidRPr="0023512D">
              <w:rPr>
                <w:rFonts w:ascii="Times New Roman" w:eastAsia="Times New Roman" w:hAnsi="Times New Roman" w:cs="Times New Roman"/>
                <w:kern w:val="2"/>
                <w:sz w:val="21"/>
                <w:szCs w:val="21"/>
                <w:lang w:val="uk-UA" w:eastAsia="ar-SA" w:bidi="hi-IN"/>
              </w:rPr>
              <w:t>Огірки свіжі (</w:t>
            </w:r>
            <w:proofErr w:type="spellStart"/>
            <w:r w:rsidRPr="0023512D">
              <w:rPr>
                <w:rFonts w:ascii="Times New Roman" w:eastAsia="Times New Roman" w:hAnsi="Times New Roman" w:cs="Times New Roman"/>
                <w:kern w:val="2"/>
                <w:sz w:val="21"/>
                <w:szCs w:val="21"/>
                <w:lang w:val="uk-UA" w:eastAsia="ar-SA" w:bidi="hi-IN"/>
              </w:rPr>
              <w:t>грунтові</w:t>
            </w:r>
            <w:proofErr w:type="spellEnd"/>
            <w:r w:rsidRPr="0023512D">
              <w:rPr>
                <w:rFonts w:ascii="Times New Roman" w:eastAsia="Times New Roman" w:hAnsi="Times New Roman" w:cs="Times New Roman"/>
                <w:kern w:val="2"/>
                <w:sz w:val="21"/>
                <w:szCs w:val="21"/>
                <w:lang w:val="uk-UA" w:eastAsia="ar-SA" w:bidi="hi-IN"/>
              </w:rPr>
              <w:t>)</w:t>
            </w:r>
          </w:p>
        </w:tc>
        <w:tc>
          <w:tcPr>
            <w:tcW w:w="3129" w:type="pct"/>
            <w:vAlign w:val="center"/>
          </w:tcPr>
          <w:p w:rsidR="0023512D" w:rsidRPr="0023512D" w:rsidRDefault="0023512D" w:rsidP="0023512D">
            <w:pPr>
              <w:tabs>
                <w:tab w:val="left" w:pos="743"/>
                <w:tab w:val="right" w:pos="9000"/>
              </w:tabs>
              <w:suppressAutoHyphens/>
              <w:spacing w:after="0" w:line="240" w:lineRule="auto"/>
              <w:ind w:left="34" w:right="121"/>
              <w:jc w:val="both"/>
              <w:rPr>
                <w:rFonts w:ascii="Times New Roman" w:eastAsia="Times New Roman" w:hAnsi="Times New Roman" w:cs="Mangal"/>
                <w:kern w:val="2"/>
                <w:sz w:val="21"/>
                <w:szCs w:val="21"/>
                <w:lang w:val="uk-UA" w:eastAsia="ru-RU" w:bidi="hi-IN"/>
              </w:rPr>
            </w:pPr>
            <w:r w:rsidRPr="0023512D">
              <w:rPr>
                <w:rFonts w:ascii="Times New Roman" w:eastAsia="Times New Roman" w:hAnsi="Times New Roman" w:cs="Mangal"/>
                <w:kern w:val="2"/>
                <w:sz w:val="21"/>
                <w:szCs w:val="21"/>
                <w:lang w:val="uk-UA" w:eastAsia="ru-RU" w:bidi="hi-IN"/>
              </w:rPr>
              <w:t>Свіжі, чисті, без сторонніх домішок. Не допускається наявність гнилого, пошкодженого шкідниками, ураженого хворобами, в’ялого, підмороженого плоду. Країна походження – Україна. Без ГМО.</w:t>
            </w:r>
          </w:p>
        </w:tc>
        <w:tc>
          <w:tcPr>
            <w:tcW w:w="387" w:type="pct"/>
            <w:tcBorders>
              <w:top w:val="single" w:sz="4" w:space="0" w:color="auto"/>
              <w:left w:val="single" w:sz="4" w:space="0" w:color="auto"/>
              <w:bottom w:val="single" w:sz="4" w:space="0" w:color="auto"/>
              <w:right w:val="single" w:sz="4" w:space="0" w:color="auto"/>
            </w:tcBorders>
            <w:vAlign w:val="center"/>
          </w:tcPr>
          <w:p w:rsidR="0023512D" w:rsidRPr="0023512D" w:rsidRDefault="0023512D" w:rsidP="0023512D">
            <w:pPr>
              <w:suppressAutoHyphens/>
              <w:spacing w:after="0" w:line="240" w:lineRule="auto"/>
              <w:jc w:val="center"/>
              <w:rPr>
                <w:rFonts w:ascii="Times New Roman" w:eastAsia="SimSun" w:hAnsi="Times New Roman" w:cs="Mangal"/>
                <w:kern w:val="2"/>
                <w:sz w:val="21"/>
                <w:szCs w:val="21"/>
                <w:lang w:val="uk-UA" w:eastAsia="zh-CN" w:bidi="hi-IN"/>
              </w:rPr>
            </w:pPr>
            <w:r w:rsidRPr="0023512D">
              <w:rPr>
                <w:rFonts w:ascii="Times New Roman" w:eastAsia="SimSun" w:hAnsi="Times New Roman" w:cs="Mangal"/>
                <w:kern w:val="2"/>
                <w:sz w:val="21"/>
                <w:szCs w:val="21"/>
                <w:lang w:val="uk-UA" w:eastAsia="zh-CN" w:bidi="hi-IN"/>
              </w:rPr>
              <w:t>кг</w:t>
            </w:r>
          </w:p>
        </w:tc>
        <w:tc>
          <w:tcPr>
            <w:tcW w:w="499" w:type="pct"/>
            <w:tcBorders>
              <w:top w:val="single" w:sz="4" w:space="0" w:color="auto"/>
              <w:left w:val="single" w:sz="4" w:space="0" w:color="auto"/>
              <w:bottom w:val="single" w:sz="4" w:space="0" w:color="auto"/>
              <w:right w:val="single" w:sz="4" w:space="0" w:color="auto"/>
            </w:tcBorders>
            <w:vAlign w:val="center"/>
          </w:tcPr>
          <w:p w:rsidR="0023512D" w:rsidRPr="00924D97" w:rsidRDefault="00924D97" w:rsidP="0023512D">
            <w:pPr>
              <w:suppressAutoHyphens/>
              <w:spacing w:after="0" w:line="240" w:lineRule="auto"/>
              <w:jc w:val="center"/>
              <w:rPr>
                <w:rFonts w:ascii="Times New Roman" w:eastAsia="SimSun" w:hAnsi="Times New Roman" w:cs="Mangal"/>
                <w:kern w:val="2"/>
                <w:sz w:val="21"/>
                <w:szCs w:val="21"/>
                <w:lang w:val="uk-UA" w:eastAsia="zh-CN" w:bidi="hi-IN"/>
              </w:rPr>
            </w:pPr>
            <w:r>
              <w:rPr>
                <w:rFonts w:ascii="Times New Roman" w:eastAsia="SimSun" w:hAnsi="Times New Roman" w:cs="Mangal"/>
                <w:kern w:val="2"/>
                <w:sz w:val="21"/>
                <w:szCs w:val="21"/>
                <w:lang w:val="uk-UA" w:eastAsia="zh-CN" w:bidi="hi-IN"/>
              </w:rPr>
              <w:t>200</w:t>
            </w:r>
          </w:p>
        </w:tc>
      </w:tr>
      <w:tr w:rsidR="0023512D" w:rsidRPr="0023512D" w:rsidTr="003D7950">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rsidR="0023512D" w:rsidRPr="0023512D" w:rsidRDefault="00177C65" w:rsidP="0023512D">
            <w:pPr>
              <w:shd w:val="clear" w:color="auto" w:fill="FFFFFF"/>
              <w:tabs>
                <w:tab w:val="left" w:pos="993"/>
              </w:tabs>
              <w:suppressAutoHyphens/>
              <w:spacing w:before="280" w:after="280" w:line="240" w:lineRule="exact"/>
              <w:ind w:left="29"/>
              <w:jc w:val="both"/>
              <w:rPr>
                <w:rFonts w:ascii="Times New Roman" w:eastAsia="Times New Roman" w:hAnsi="Times New Roman" w:cs="Times New Roman"/>
                <w:kern w:val="2"/>
                <w:sz w:val="21"/>
                <w:szCs w:val="21"/>
                <w:lang w:val="uk-UA" w:eastAsia="ar-SA" w:bidi="hi-IN"/>
              </w:rPr>
            </w:pPr>
            <w:r>
              <w:rPr>
                <w:rFonts w:ascii="Times New Roman" w:eastAsia="Times New Roman" w:hAnsi="Times New Roman" w:cs="Times New Roman"/>
                <w:kern w:val="2"/>
                <w:sz w:val="21"/>
                <w:szCs w:val="21"/>
                <w:lang w:val="uk-UA" w:eastAsia="ar-SA" w:bidi="hi-IN"/>
              </w:rPr>
              <w:lastRenderedPageBreak/>
              <w:t>6</w:t>
            </w:r>
          </w:p>
        </w:tc>
        <w:tc>
          <w:tcPr>
            <w:tcW w:w="722" w:type="pct"/>
            <w:tcBorders>
              <w:top w:val="single" w:sz="4" w:space="0" w:color="auto"/>
              <w:left w:val="single" w:sz="4" w:space="0" w:color="auto"/>
              <w:bottom w:val="single" w:sz="4" w:space="0" w:color="auto"/>
              <w:right w:val="single" w:sz="4" w:space="0" w:color="auto"/>
            </w:tcBorders>
            <w:vAlign w:val="center"/>
          </w:tcPr>
          <w:p w:rsidR="0023512D" w:rsidRPr="0023512D" w:rsidRDefault="0023512D" w:rsidP="0023512D">
            <w:pPr>
              <w:shd w:val="clear" w:color="auto" w:fill="FFFFFF"/>
              <w:tabs>
                <w:tab w:val="left" w:pos="993"/>
              </w:tabs>
              <w:suppressAutoHyphens/>
              <w:spacing w:before="280" w:after="280" w:line="240" w:lineRule="exact"/>
              <w:ind w:left="29"/>
              <w:jc w:val="both"/>
              <w:rPr>
                <w:rFonts w:ascii="Times New Roman" w:eastAsia="Times New Roman" w:hAnsi="Times New Roman" w:cs="Times New Roman"/>
                <w:kern w:val="2"/>
                <w:sz w:val="21"/>
                <w:szCs w:val="21"/>
                <w:lang w:val="uk-UA" w:eastAsia="ar-SA" w:bidi="hi-IN"/>
              </w:rPr>
            </w:pPr>
            <w:r w:rsidRPr="0023512D">
              <w:rPr>
                <w:rFonts w:ascii="Times New Roman" w:eastAsia="Times New Roman" w:hAnsi="Times New Roman" w:cs="Times New Roman"/>
                <w:kern w:val="2"/>
                <w:sz w:val="21"/>
                <w:szCs w:val="21"/>
                <w:lang w:val="uk-UA" w:eastAsia="ar-SA" w:bidi="hi-IN"/>
              </w:rPr>
              <w:t>Помідори свіжі (</w:t>
            </w:r>
            <w:proofErr w:type="spellStart"/>
            <w:r w:rsidRPr="0023512D">
              <w:rPr>
                <w:rFonts w:ascii="Times New Roman" w:eastAsia="Times New Roman" w:hAnsi="Times New Roman" w:cs="Times New Roman"/>
                <w:kern w:val="2"/>
                <w:sz w:val="21"/>
                <w:szCs w:val="21"/>
                <w:lang w:val="uk-UA" w:eastAsia="ar-SA" w:bidi="hi-IN"/>
              </w:rPr>
              <w:t>грунтові</w:t>
            </w:r>
            <w:proofErr w:type="spellEnd"/>
            <w:r w:rsidRPr="0023512D">
              <w:rPr>
                <w:rFonts w:ascii="Times New Roman" w:eastAsia="Times New Roman" w:hAnsi="Times New Roman" w:cs="Times New Roman"/>
                <w:kern w:val="2"/>
                <w:sz w:val="21"/>
                <w:szCs w:val="21"/>
                <w:lang w:val="uk-UA" w:eastAsia="ar-SA" w:bidi="hi-IN"/>
              </w:rPr>
              <w:t>)</w:t>
            </w:r>
          </w:p>
        </w:tc>
        <w:tc>
          <w:tcPr>
            <w:tcW w:w="3129" w:type="pct"/>
            <w:vAlign w:val="center"/>
          </w:tcPr>
          <w:p w:rsidR="0023512D" w:rsidRPr="0023512D" w:rsidRDefault="0023512D" w:rsidP="0023512D">
            <w:pPr>
              <w:tabs>
                <w:tab w:val="left" w:pos="743"/>
                <w:tab w:val="right" w:pos="9000"/>
              </w:tabs>
              <w:suppressAutoHyphens/>
              <w:spacing w:after="0" w:line="240" w:lineRule="auto"/>
              <w:ind w:left="34" w:right="121"/>
              <w:jc w:val="both"/>
              <w:rPr>
                <w:rFonts w:ascii="Times New Roman" w:eastAsia="Times New Roman" w:hAnsi="Times New Roman" w:cs="Mangal"/>
                <w:kern w:val="2"/>
                <w:sz w:val="21"/>
                <w:szCs w:val="21"/>
                <w:lang w:val="uk-UA" w:eastAsia="ru-RU" w:bidi="hi-IN"/>
              </w:rPr>
            </w:pPr>
            <w:r w:rsidRPr="0023512D">
              <w:rPr>
                <w:rFonts w:ascii="Times New Roman" w:eastAsia="Times New Roman" w:hAnsi="Times New Roman" w:cs="Mangal"/>
                <w:kern w:val="2"/>
                <w:sz w:val="21"/>
                <w:szCs w:val="21"/>
                <w:lang w:val="uk-UA" w:eastAsia="ru-RU" w:bidi="hi-IN"/>
              </w:rPr>
              <w:t>Свіжі, чисті, здорові, сухі, однорідні за формою.  Форма, запах, смак, вага – властиві даному ботанічному сорту, без сторонніх запахів та присмаку, колір – темно-червоний, без світлих вкраплень, промаркований у споживчій тарі. Не допускається наявність гнилого, пошкодженого шкідниками, ураженого хворобами, в’ялого, підмороженого плоду. Країна походження – Україна. Без ГМО.</w:t>
            </w:r>
          </w:p>
          <w:p w:rsidR="0023512D" w:rsidRPr="0023512D" w:rsidRDefault="0023512D" w:rsidP="0023512D">
            <w:pPr>
              <w:tabs>
                <w:tab w:val="left" w:pos="743"/>
                <w:tab w:val="right" w:pos="9000"/>
              </w:tabs>
              <w:suppressAutoHyphens/>
              <w:spacing w:after="0" w:line="240" w:lineRule="auto"/>
              <w:ind w:left="34" w:right="121"/>
              <w:jc w:val="both"/>
              <w:rPr>
                <w:rFonts w:ascii="Times New Roman" w:eastAsia="Times New Roman" w:hAnsi="Times New Roman" w:cs="Mangal"/>
                <w:kern w:val="2"/>
                <w:sz w:val="21"/>
                <w:szCs w:val="21"/>
                <w:lang w:val="uk-UA" w:eastAsia="ru-RU" w:bidi="hi-IN"/>
              </w:rPr>
            </w:pPr>
          </w:p>
        </w:tc>
        <w:tc>
          <w:tcPr>
            <w:tcW w:w="387" w:type="pct"/>
            <w:tcBorders>
              <w:top w:val="single" w:sz="4" w:space="0" w:color="auto"/>
              <w:left w:val="single" w:sz="4" w:space="0" w:color="auto"/>
              <w:bottom w:val="single" w:sz="4" w:space="0" w:color="auto"/>
              <w:right w:val="single" w:sz="4" w:space="0" w:color="auto"/>
            </w:tcBorders>
            <w:vAlign w:val="center"/>
          </w:tcPr>
          <w:p w:rsidR="0023512D" w:rsidRPr="0023512D" w:rsidRDefault="0023512D" w:rsidP="0023512D">
            <w:pPr>
              <w:suppressAutoHyphens/>
              <w:spacing w:after="0" w:line="240" w:lineRule="auto"/>
              <w:jc w:val="center"/>
              <w:rPr>
                <w:rFonts w:ascii="Times New Roman" w:eastAsia="SimSun" w:hAnsi="Times New Roman" w:cs="Mangal"/>
                <w:kern w:val="2"/>
                <w:sz w:val="21"/>
                <w:szCs w:val="21"/>
                <w:lang w:val="uk-UA" w:eastAsia="zh-CN" w:bidi="hi-IN"/>
              </w:rPr>
            </w:pPr>
            <w:r w:rsidRPr="0023512D">
              <w:rPr>
                <w:rFonts w:ascii="Times New Roman" w:eastAsia="SimSun" w:hAnsi="Times New Roman" w:cs="Mangal"/>
                <w:kern w:val="2"/>
                <w:sz w:val="21"/>
                <w:szCs w:val="21"/>
                <w:lang w:val="uk-UA" w:eastAsia="zh-CN" w:bidi="hi-IN"/>
              </w:rPr>
              <w:t>кг</w:t>
            </w:r>
          </w:p>
        </w:tc>
        <w:tc>
          <w:tcPr>
            <w:tcW w:w="499" w:type="pct"/>
            <w:tcBorders>
              <w:top w:val="single" w:sz="4" w:space="0" w:color="auto"/>
              <w:left w:val="single" w:sz="4" w:space="0" w:color="auto"/>
              <w:bottom w:val="single" w:sz="4" w:space="0" w:color="auto"/>
              <w:right w:val="single" w:sz="4" w:space="0" w:color="auto"/>
            </w:tcBorders>
            <w:vAlign w:val="center"/>
          </w:tcPr>
          <w:p w:rsidR="0023512D" w:rsidRPr="00924D97" w:rsidRDefault="00924D97" w:rsidP="0023512D">
            <w:pPr>
              <w:suppressAutoHyphens/>
              <w:spacing w:after="0" w:line="240" w:lineRule="auto"/>
              <w:jc w:val="center"/>
              <w:rPr>
                <w:rFonts w:ascii="Times New Roman" w:eastAsia="SimSun" w:hAnsi="Times New Roman" w:cs="Mangal"/>
                <w:kern w:val="2"/>
                <w:sz w:val="21"/>
                <w:szCs w:val="21"/>
                <w:lang w:val="uk-UA" w:eastAsia="zh-CN" w:bidi="hi-IN"/>
              </w:rPr>
            </w:pPr>
            <w:r>
              <w:rPr>
                <w:rFonts w:ascii="Times New Roman" w:eastAsia="SimSun" w:hAnsi="Times New Roman" w:cs="Mangal"/>
                <w:kern w:val="2"/>
                <w:sz w:val="21"/>
                <w:szCs w:val="21"/>
                <w:lang w:val="uk-UA" w:eastAsia="zh-CN" w:bidi="hi-IN"/>
              </w:rPr>
              <w:t>200</w:t>
            </w:r>
          </w:p>
        </w:tc>
      </w:tr>
      <w:tr w:rsidR="0023512D" w:rsidRPr="0023512D" w:rsidTr="003D7950">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rsidR="0023512D" w:rsidRPr="0023512D" w:rsidRDefault="00177C65" w:rsidP="0023512D">
            <w:pPr>
              <w:shd w:val="clear" w:color="auto" w:fill="FFFFFF"/>
              <w:tabs>
                <w:tab w:val="left" w:pos="993"/>
              </w:tabs>
              <w:suppressAutoHyphens/>
              <w:spacing w:before="280" w:after="280" w:line="240" w:lineRule="exact"/>
              <w:ind w:left="29"/>
              <w:jc w:val="both"/>
              <w:rPr>
                <w:rFonts w:ascii="Times New Roman" w:eastAsia="Times New Roman" w:hAnsi="Times New Roman" w:cs="Times New Roman"/>
                <w:kern w:val="2"/>
                <w:sz w:val="21"/>
                <w:szCs w:val="21"/>
                <w:lang w:val="uk-UA" w:eastAsia="ar-SA" w:bidi="hi-IN"/>
              </w:rPr>
            </w:pPr>
            <w:r>
              <w:rPr>
                <w:rFonts w:ascii="Times New Roman" w:eastAsia="Times New Roman" w:hAnsi="Times New Roman" w:cs="Times New Roman"/>
                <w:kern w:val="2"/>
                <w:sz w:val="21"/>
                <w:szCs w:val="21"/>
                <w:lang w:val="uk-UA" w:eastAsia="ar-SA" w:bidi="hi-IN"/>
              </w:rPr>
              <w:t>7</w:t>
            </w:r>
          </w:p>
        </w:tc>
        <w:tc>
          <w:tcPr>
            <w:tcW w:w="722" w:type="pct"/>
            <w:tcBorders>
              <w:top w:val="single" w:sz="4" w:space="0" w:color="auto"/>
              <w:left w:val="single" w:sz="4" w:space="0" w:color="auto"/>
              <w:bottom w:val="single" w:sz="4" w:space="0" w:color="auto"/>
              <w:right w:val="single" w:sz="4" w:space="0" w:color="auto"/>
            </w:tcBorders>
            <w:vAlign w:val="center"/>
          </w:tcPr>
          <w:p w:rsidR="0023512D" w:rsidRPr="0023512D" w:rsidRDefault="0023512D" w:rsidP="0023512D">
            <w:pPr>
              <w:shd w:val="clear" w:color="auto" w:fill="FFFFFF"/>
              <w:tabs>
                <w:tab w:val="left" w:pos="993"/>
              </w:tabs>
              <w:suppressAutoHyphens/>
              <w:spacing w:before="100" w:beforeAutospacing="1" w:after="100" w:afterAutospacing="1" w:line="240" w:lineRule="auto"/>
              <w:ind w:left="29"/>
              <w:jc w:val="both"/>
              <w:rPr>
                <w:rFonts w:ascii="Times New Roman" w:eastAsia="Times New Roman" w:hAnsi="Times New Roman" w:cs="Times New Roman"/>
                <w:color w:val="000000"/>
                <w:kern w:val="2"/>
                <w:sz w:val="21"/>
                <w:szCs w:val="21"/>
                <w:lang w:val="uk-UA" w:eastAsia="uk-UA" w:bidi="hi-IN"/>
              </w:rPr>
            </w:pPr>
            <w:r w:rsidRPr="0023512D">
              <w:rPr>
                <w:rFonts w:ascii="Times New Roman" w:eastAsia="Times New Roman" w:hAnsi="Times New Roman" w:cs="Times New Roman"/>
                <w:color w:val="000000"/>
                <w:kern w:val="2"/>
                <w:sz w:val="21"/>
                <w:szCs w:val="21"/>
                <w:lang w:val="uk-UA" w:eastAsia="uk-UA" w:bidi="hi-IN"/>
              </w:rPr>
              <w:t>Яблука</w:t>
            </w:r>
          </w:p>
        </w:tc>
        <w:tc>
          <w:tcPr>
            <w:tcW w:w="3129" w:type="pct"/>
            <w:vAlign w:val="center"/>
          </w:tcPr>
          <w:p w:rsidR="0023512D" w:rsidRPr="0023512D" w:rsidRDefault="0023512D" w:rsidP="0023512D">
            <w:pPr>
              <w:tabs>
                <w:tab w:val="left" w:pos="743"/>
                <w:tab w:val="right" w:pos="9000"/>
              </w:tabs>
              <w:suppressAutoHyphens/>
              <w:spacing w:after="0" w:line="240" w:lineRule="auto"/>
              <w:ind w:left="34" w:right="121"/>
              <w:jc w:val="both"/>
              <w:rPr>
                <w:rFonts w:ascii="Times New Roman" w:eastAsia="Times New Roman" w:hAnsi="Times New Roman" w:cs="Calibri"/>
                <w:kern w:val="2"/>
                <w:sz w:val="21"/>
                <w:szCs w:val="21"/>
                <w:lang w:val="uk-UA" w:eastAsia="ru-RU" w:bidi="hi-IN"/>
              </w:rPr>
            </w:pPr>
            <w:r w:rsidRPr="0023512D">
              <w:rPr>
                <w:rFonts w:ascii="Times New Roman" w:eastAsia="Times New Roman" w:hAnsi="Times New Roman" w:cs="Calibri"/>
                <w:kern w:val="2"/>
                <w:sz w:val="21"/>
                <w:szCs w:val="21"/>
                <w:lang w:val="uk-UA" w:eastAsia="ru-RU" w:bidi="hi-IN"/>
              </w:rPr>
              <w:t>Плоди свіжі, чисті без механічних пошкоджень, без пошкоджень шкідниками і хворобами, однакові за формою, стиглі, кисло-солодкого або солодкого смаку. Запах і смак, властиві свіжим яблукам, без стороннього запаху і присмаку. Не допускається наявність гнилого, пошкодженого шкідниками, ураженого хворобами, в’ялого, підмороженого плоду. Країна походження – Україна. Без ГМО. Оцінка якості – відповідно до ДСТУ 8133:2015.</w:t>
            </w:r>
          </w:p>
          <w:p w:rsidR="0023512D" w:rsidRPr="0023512D" w:rsidRDefault="0023512D" w:rsidP="0023512D">
            <w:pPr>
              <w:tabs>
                <w:tab w:val="left" w:pos="743"/>
                <w:tab w:val="right" w:pos="9000"/>
              </w:tabs>
              <w:suppressAutoHyphens/>
              <w:spacing w:after="0" w:line="240" w:lineRule="auto"/>
              <w:ind w:left="34" w:right="121"/>
              <w:jc w:val="both"/>
              <w:rPr>
                <w:rFonts w:ascii="Times New Roman" w:eastAsia="Times New Roman" w:hAnsi="Times New Roman" w:cs="Calibri"/>
                <w:kern w:val="2"/>
                <w:sz w:val="21"/>
                <w:szCs w:val="21"/>
                <w:lang w:val="uk-UA" w:eastAsia="ru-RU" w:bidi="hi-IN"/>
              </w:rPr>
            </w:pPr>
          </w:p>
        </w:tc>
        <w:tc>
          <w:tcPr>
            <w:tcW w:w="387" w:type="pct"/>
            <w:tcBorders>
              <w:top w:val="single" w:sz="4" w:space="0" w:color="auto"/>
              <w:left w:val="single" w:sz="4" w:space="0" w:color="auto"/>
              <w:bottom w:val="single" w:sz="4" w:space="0" w:color="auto"/>
              <w:right w:val="single" w:sz="4" w:space="0" w:color="auto"/>
            </w:tcBorders>
            <w:vAlign w:val="center"/>
          </w:tcPr>
          <w:p w:rsidR="0023512D" w:rsidRPr="0023512D" w:rsidRDefault="0023512D" w:rsidP="0023512D">
            <w:pPr>
              <w:suppressAutoHyphens/>
              <w:spacing w:after="0" w:line="240" w:lineRule="auto"/>
              <w:jc w:val="center"/>
              <w:rPr>
                <w:rFonts w:ascii="Times New Roman" w:eastAsia="Calibri" w:hAnsi="Times New Roman" w:cs="Calibri"/>
                <w:kern w:val="2"/>
                <w:sz w:val="21"/>
                <w:szCs w:val="21"/>
                <w:lang w:val="uk-UA" w:eastAsia="uk-UA" w:bidi="hi-IN"/>
              </w:rPr>
            </w:pPr>
            <w:r w:rsidRPr="0023512D">
              <w:rPr>
                <w:rFonts w:ascii="Times New Roman" w:eastAsia="Calibri" w:hAnsi="Times New Roman" w:cs="Calibri"/>
                <w:kern w:val="2"/>
                <w:sz w:val="21"/>
                <w:szCs w:val="21"/>
                <w:lang w:val="uk-UA" w:eastAsia="uk-UA" w:bidi="hi-IN"/>
              </w:rPr>
              <w:t>кг</w:t>
            </w:r>
          </w:p>
        </w:tc>
        <w:tc>
          <w:tcPr>
            <w:tcW w:w="499" w:type="pct"/>
            <w:tcBorders>
              <w:top w:val="single" w:sz="4" w:space="0" w:color="auto"/>
              <w:left w:val="single" w:sz="4" w:space="0" w:color="auto"/>
              <w:bottom w:val="single" w:sz="4" w:space="0" w:color="auto"/>
              <w:right w:val="single" w:sz="4" w:space="0" w:color="auto"/>
            </w:tcBorders>
            <w:vAlign w:val="center"/>
          </w:tcPr>
          <w:p w:rsidR="0023512D" w:rsidRPr="0023512D" w:rsidRDefault="00177C65" w:rsidP="0023512D">
            <w:pPr>
              <w:suppressAutoHyphens/>
              <w:spacing w:after="0" w:line="240" w:lineRule="auto"/>
              <w:jc w:val="center"/>
              <w:rPr>
                <w:rFonts w:ascii="Times New Roman" w:eastAsia="Calibri" w:hAnsi="Times New Roman" w:cs="Calibri"/>
                <w:kern w:val="2"/>
                <w:sz w:val="21"/>
                <w:szCs w:val="21"/>
                <w:lang w:val="uk-UA" w:eastAsia="uk-UA" w:bidi="hi-IN"/>
              </w:rPr>
            </w:pPr>
            <w:r>
              <w:rPr>
                <w:rFonts w:ascii="Times New Roman" w:eastAsia="Calibri" w:hAnsi="Times New Roman" w:cs="Calibri"/>
                <w:kern w:val="2"/>
                <w:sz w:val="21"/>
                <w:szCs w:val="21"/>
                <w:lang w:val="uk-UA" w:eastAsia="uk-UA" w:bidi="hi-IN"/>
              </w:rPr>
              <w:t>850</w:t>
            </w:r>
          </w:p>
        </w:tc>
      </w:tr>
      <w:tr w:rsidR="0023512D" w:rsidRPr="0023512D" w:rsidTr="003D7950">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rsidR="0023512D" w:rsidRPr="00106E26" w:rsidRDefault="00106E26" w:rsidP="0023512D">
            <w:pPr>
              <w:shd w:val="clear" w:color="auto" w:fill="FFFFFF"/>
              <w:tabs>
                <w:tab w:val="left" w:pos="993"/>
              </w:tabs>
              <w:suppressAutoHyphens/>
              <w:spacing w:before="280" w:after="280" w:line="240" w:lineRule="exact"/>
              <w:ind w:left="29"/>
              <w:jc w:val="both"/>
              <w:rPr>
                <w:rFonts w:ascii="Times New Roman" w:eastAsia="Times New Roman" w:hAnsi="Times New Roman" w:cs="Times New Roman"/>
                <w:kern w:val="2"/>
                <w:sz w:val="21"/>
                <w:szCs w:val="21"/>
                <w:lang w:val="uk-UA" w:eastAsia="ar-SA" w:bidi="hi-IN"/>
              </w:rPr>
            </w:pPr>
            <w:r>
              <w:rPr>
                <w:rFonts w:ascii="Times New Roman" w:eastAsia="Times New Roman" w:hAnsi="Times New Roman" w:cs="Times New Roman"/>
                <w:kern w:val="2"/>
                <w:sz w:val="21"/>
                <w:szCs w:val="21"/>
                <w:lang w:val="uk-UA" w:eastAsia="ar-SA" w:bidi="hi-IN"/>
              </w:rPr>
              <w:t>8</w:t>
            </w:r>
          </w:p>
        </w:tc>
        <w:tc>
          <w:tcPr>
            <w:tcW w:w="722" w:type="pct"/>
            <w:tcBorders>
              <w:top w:val="single" w:sz="4" w:space="0" w:color="auto"/>
              <w:left w:val="single" w:sz="4" w:space="0" w:color="auto"/>
              <w:bottom w:val="single" w:sz="4" w:space="0" w:color="auto"/>
              <w:right w:val="single" w:sz="4" w:space="0" w:color="auto"/>
            </w:tcBorders>
            <w:vAlign w:val="center"/>
          </w:tcPr>
          <w:p w:rsidR="0023512D" w:rsidRPr="0023512D" w:rsidRDefault="0023512D" w:rsidP="0023512D">
            <w:pPr>
              <w:shd w:val="clear" w:color="auto" w:fill="FFFFFF"/>
              <w:tabs>
                <w:tab w:val="left" w:pos="993"/>
              </w:tabs>
              <w:suppressAutoHyphens/>
              <w:spacing w:before="100" w:beforeAutospacing="1" w:after="100" w:afterAutospacing="1" w:line="240" w:lineRule="auto"/>
              <w:ind w:left="29"/>
              <w:jc w:val="both"/>
              <w:rPr>
                <w:rFonts w:ascii="Times New Roman" w:eastAsia="Times New Roman" w:hAnsi="Times New Roman" w:cs="Times New Roman"/>
                <w:color w:val="000000"/>
                <w:kern w:val="2"/>
                <w:sz w:val="21"/>
                <w:szCs w:val="21"/>
                <w:lang w:val="uk-UA" w:eastAsia="uk-UA" w:bidi="hi-IN"/>
              </w:rPr>
            </w:pPr>
            <w:r w:rsidRPr="0023512D">
              <w:rPr>
                <w:rFonts w:ascii="Times New Roman" w:eastAsia="Times New Roman" w:hAnsi="Times New Roman" w:cs="Times New Roman"/>
                <w:color w:val="000000"/>
                <w:kern w:val="2"/>
                <w:sz w:val="21"/>
                <w:szCs w:val="21"/>
                <w:lang w:val="uk-UA" w:eastAsia="uk-UA" w:bidi="hi-IN"/>
              </w:rPr>
              <w:t>Лимони</w:t>
            </w:r>
          </w:p>
        </w:tc>
        <w:tc>
          <w:tcPr>
            <w:tcW w:w="3129" w:type="pct"/>
            <w:vAlign w:val="center"/>
          </w:tcPr>
          <w:p w:rsidR="0023512D" w:rsidRPr="0023512D" w:rsidRDefault="0023512D" w:rsidP="0023512D">
            <w:pPr>
              <w:tabs>
                <w:tab w:val="left" w:pos="743"/>
                <w:tab w:val="right" w:pos="9000"/>
              </w:tabs>
              <w:suppressAutoHyphens/>
              <w:spacing w:after="0" w:line="240" w:lineRule="auto"/>
              <w:ind w:left="34" w:right="121"/>
              <w:jc w:val="both"/>
              <w:rPr>
                <w:rFonts w:ascii="Times New Roman" w:eastAsia="Times New Roman" w:hAnsi="Times New Roman" w:cs="Calibri"/>
                <w:kern w:val="2"/>
                <w:sz w:val="21"/>
                <w:szCs w:val="21"/>
                <w:lang w:val="uk-UA" w:eastAsia="ru-RU" w:bidi="hi-IN"/>
              </w:rPr>
            </w:pPr>
            <w:r w:rsidRPr="0023512D">
              <w:rPr>
                <w:rFonts w:ascii="Times New Roman" w:eastAsia="Times New Roman" w:hAnsi="Times New Roman" w:cs="Calibri"/>
                <w:kern w:val="2"/>
                <w:sz w:val="21"/>
                <w:szCs w:val="21"/>
                <w:lang w:val="uk-UA" w:eastAsia="ru-RU" w:bidi="hi-IN"/>
              </w:rPr>
              <w:t>Плоди свіжі, чисті, здорові, сухі. Форма, запах, смак, колір – властиві даному ботанічному сорту, без сторонніх запахів та присмаку. Не допускається наявність гнилого, пошкодженого шкідниками, ураженого хворобами, в’ялого, підмороженого плоду. Без ГМО.</w:t>
            </w:r>
          </w:p>
        </w:tc>
        <w:tc>
          <w:tcPr>
            <w:tcW w:w="387" w:type="pct"/>
            <w:tcBorders>
              <w:top w:val="single" w:sz="4" w:space="0" w:color="auto"/>
              <w:left w:val="single" w:sz="4" w:space="0" w:color="auto"/>
              <w:bottom w:val="single" w:sz="4" w:space="0" w:color="auto"/>
              <w:right w:val="single" w:sz="4" w:space="0" w:color="auto"/>
            </w:tcBorders>
            <w:vAlign w:val="center"/>
          </w:tcPr>
          <w:p w:rsidR="0023512D" w:rsidRPr="0023512D" w:rsidRDefault="0023512D" w:rsidP="0023512D">
            <w:pPr>
              <w:suppressAutoHyphens/>
              <w:spacing w:after="0" w:line="240" w:lineRule="auto"/>
              <w:jc w:val="center"/>
              <w:rPr>
                <w:rFonts w:ascii="Times New Roman" w:eastAsia="Calibri" w:hAnsi="Times New Roman" w:cs="Calibri"/>
                <w:kern w:val="2"/>
                <w:sz w:val="21"/>
                <w:szCs w:val="21"/>
                <w:lang w:val="uk-UA" w:eastAsia="uk-UA" w:bidi="hi-IN"/>
              </w:rPr>
            </w:pPr>
            <w:r w:rsidRPr="0023512D">
              <w:rPr>
                <w:rFonts w:ascii="Times New Roman" w:eastAsia="Calibri" w:hAnsi="Times New Roman" w:cs="Calibri"/>
                <w:kern w:val="2"/>
                <w:sz w:val="21"/>
                <w:szCs w:val="21"/>
                <w:lang w:val="uk-UA" w:eastAsia="uk-UA" w:bidi="hi-IN"/>
              </w:rPr>
              <w:t>кг</w:t>
            </w:r>
          </w:p>
        </w:tc>
        <w:tc>
          <w:tcPr>
            <w:tcW w:w="499" w:type="pct"/>
            <w:tcBorders>
              <w:top w:val="single" w:sz="4" w:space="0" w:color="auto"/>
              <w:left w:val="single" w:sz="4" w:space="0" w:color="auto"/>
              <w:bottom w:val="single" w:sz="4" w:space="0" w:color="auto"/>
              <w:right w:val="single" w:sz="4" w:space="0" w:color="auto"/>
            </w:tcBorders>
            <w:vAlign w:val="center"/>
          </w:tcPr>
          <w:p w:rsidR="0023512D" w:rsidRPr="0023512D" w:rsidRDefault="0023512D" w:rsidP="0023512D">
            <w:pPr>
              <w:suppressAutoHyphens/>
              <w:spacing w:after="0" w:line="240" w:lineRule="auto"/>
              <w:jc w:val="center"/>
              <w:rPr>
                <w:rFonts w:ascii="Times New Roman" w:eastAsia="Calibri" w:hAnsi="Times New Roman" w:cs="Calibri"/>
                <w:kern w:val="2"/>
                <w:sz w:val="21"/>
                <w:szCs w:val="21"/>
                <w:lang w:val="en-US" w:eastAsia="uk-UA" w:bidi="hi-IN"/>
              </w:rPr>
            </w:pPr>
            <w:r w:rsidRPr="0023512D">
              <w:rPr>
                <w:rFonts w:ascii="Times New Roman" w:eastAsia="Calibri" w:hAnsi="Times New Roman" w:cs="Calibri"/>
                <w:kern w:val="2"/>
                <w:sz w:val="21"/>
                <w:szCs w:val="21"/>
                <w:lang w:val="en-US" w:eastAsia="uk-UA" w:bidi="hi-IN"/>
              </w:rPr>
              <w:t>20</w:t>
            </w:r>
          </w:p>
        </w:tc>
      </w:tr>
      <w:tr w:rsidR="0023512D" w:rsidRPr="0023512D" w:rsidTr="003D7950">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rsidR="0023512D" w:rsidRPr="00106E26" w:rsidRDefault="00106E26" w:rsidP="0023512D">
            <w:pPr>
              <w:shd w:val="clear" w:color="auto" w:fill="FFFFFF"/>
              <w:tabs>
                <w:tab w:val="left" w:pos="993"/>
              </w:tabs>
              <w:suppressAutoHyphens/>
              <w:spacing w:before="280" w:after="280" w:line="240" w:lineRule="exact"/>
              <w:ind w:left="29"/>
              <w:jc w:val="both"/>
              <w:rPr>
                <w:rFonts w:ascii="Times New Roman" w:eastAsia="Times New Roman" w:hAnsi="Times New Roman" w:cs="Times New Roman"/>
                <w:kern w:val="2"/>
                <w:sz w:val="21"/>
                <w:szCs w:val="21"/>
                <w:lang w:val="uk-UA" w:eastAsia="ar-SA" w:bidi="hi-IN"/>
              </w:rPr>
            </w:pPr>
            <w:r>
              <w:rPr>
                <w:rFonts w:ascii="Times New Roman" w:eastAsia="Times New Roman" w:hAnsi="Times New Roman" w:cs="Times New Roman"/>
                <w:kern w:val="2"/>
                <w:sz w:val="21"/>
                <w:szCs w:val="21"/>
                <w:lang w:val="uk-UA" w:eastAsia="ar-SA" w:bidi="hi-IN"/>
              </w:rPr>
              <w:t>9</w:t>
            </w:r>
          </w:p>
        </w:tc>
        <w:tc>
          <w:tcPr>
            <w:tcW w:w="722" w:type="pct"/>
            <w:tcBorders>
              <w:top w:val="single" w:sz="4" w:space="0" w:color="auto"/>
              <w:left w:val="single" w:sz="4" w:space="0" w:color="auto"/>
              <w:bottom w:val="single" w:sz="4" w:space="0" w:color="auto"/>
              <w:right w:val="single" w:sz="4" w:space="0" w:color="auto"/>
            </w:tcBorders>
            <w:vAlign w:val="center"/>
          </w:tcPr>
          <w:p w:rsidR="0023512D" w:rsidRPr="0023512D" w:rsidRDefault="0023512D" w:rsidP="0023512D">
            <w:pPr>
              <w:shd w:val="clear" w:color="auto" w:fill="FFFFFF"/>
              <w:tabs>
                <w:tab w:val="left" w:pos="993"/>
              </w:tabs>
              <w:suppressAutoHyphens/>
              <w:spacing w:before="100" w:beforeAutospacing="1" w:after="100" w:afterAutospacing="1" w:line="240" w:lineRule="auto"/>
              <w:jc w:val="both"/>
              <w:rPr>
                <w:rFonts w:ascii="Times New Roman" w:eastAsia="Times New Roman" w:hAnsi="Times New Roman" w:cs="Times New Roman"/>
                <w:color w:val="000000"/>
                <w:kern w:val="2"/>
                <w:sz w:val="21"/>
                <w:szCs w:val="21"/>
                <w:lang w:val="uk-UA" w:eastAsia="uk-UA" w:bidi="hi-IN"/>
              </w:rPr>
            </w:pPr>
            <w:r w:rsidRPr="0023512D">
              <w:rPr>
                <w:rFonts w:ascii="Times New Roman" w:eastAsia="Times New Roman" w:hAnsi="Times New Roman" w:cs="Times New Roman"/>
                <w:color w:val="000000"/>
                <w:kern w:val="2"/>
                <w:sz w:val="21"/>
                <w:szCs w:val="21"/>
                <w:lang w:val="uk-UA" w:eastAsia="uk-UA" w:bidi="hi-IN"/>
              </w:rPr>
              <w:t>Апельсини</w:t>
            </w:r>
          </w:p>
        </w:tc>
        <w:tc>
          <w:tcPr>
            <w:tcW w:w="3129" w:type="pct"/>
            <w:vAlign w:val="center"/>
          </w:tcPr>
          <w:p w:rsidR="0023512D" w:rsidRPr="0023512D" w:rsidRDefault="0023512D" w:rsidP="0023512D">
            <w:pPr>
              <w:tabs>
                <w:tab w:val="left" w:pos="743"/>
                <w:tab w:val="right" w:pos="9000"/>
              </w:tabs>
              <w:suppressAutoHyphens/>
              <w:spacing w:after="0" w:line="240" w:lineRule="auto"/>
              <w:ind w:left="34" w:right="121"/>
              <w:jc w:val="both"/>
              <w:rPr>
                <w:rFonts w:ascii="Times New Roman" w:eastAsia="Times New Roman" w:hAnsi="Times New Roman" w:cs="Calibri"/>
                <w:kern w:val="2"/>
                <w:sz w:val="21"/>
                <w:szCs w:val="21"/>
                <w:lang w:val="uk-UA" w:eastAsia="ru-RU" w:bidi="hi-IN"/>
              </w:rPr>
            </w:pPr>
            <w:r w:rsidRPr="0023512D">
              <w:rPr>
                <w:rFonts w:ascii="Times New Roman" w:eastAsia="Times New Roman" w:hAnsi="Times New Roman" w:cs="Calibri"/>
                <w:kern w:val="2"/>
                <w:sz w:val="21"/>
                <w:szCs w:val="21"/>
                <w:lang w:val="uk-UA" w:eastAsia="ru-RU" w:bidi="hi-IN"/>
              </w:rPr>
              <w:t xml:space="preserve">Плоди свіжі, чисті, здорові, сухі. Форма, запах, смак, колір – властиві даному ботанічному сорту, без сторонніх запахів та присмаку. Не допускається наявність гнилого, пошкодженого шкідниками, ураженого хворобами, в’ялого, підмороженого плоду. Без ГМО. </w:t>
            </w:r>
          </w:p>
        </w:tc>
        <w:tc>
          <w:tcPr>
            <w:tcW w:w="387" w:type="pct"/>
            <w:tcBorders>
              <w:top w:val="single" w:sz="4" w:space="0" w:color="auto"/>
              <w:left w:val="single" w:sz="4" w:space="0" w:color="auto"/>
              <w:bottom w:val="single" w:sz="4" w:space="0" w:color="auto"/>
              <w:right w:val="single" w:sz="4" w:space="0" w:color="auto"/>
            </w:tcBorders>
            <w:vAlign w:val="center"/>
          </w:tcPr>
          <w:p w:rsidR="0023512D" w:rsidRPr="0023512D" w:rsidRDefault="0023512D" w:rsidP="0023512D">
            <w:pPr>
              <w:suppressAutoHyphens/>
              <w:spacing w:after="0" w:line="240" w:lineRule="auto"/>
              <w:jc w:val="center"/>
              <w:rPr>
                <w:rFonts w:ascii="Times New Roman" w:eastAsia="Calibri" w:hAnsi="Times New Roman" w:cs="Calibri"/>
                <w:kern w:val="2"/>
                <w:sz w:val="21"/>
                <w:szCs w:val="21"/>
                <w:lang w:val="uk-UA" w:eastAsia="uk-UA" w:bidi="hi-IN"/>
              </w:rPr>
            </w:pPr>
            <w:r w:rsidRPr="0023512D">
              <w:rPr>
                <w:rFonts w:ascii="Times New Roman" w:eastAsia="Calibri" w:hAnsi="Times New Roman" w:cs="Calibri"/>
                <w:kern w:val="2"/>
                <w:sz w:val="21"/>
                <w:szCs w:val="21"/>
                <w:lang w:val="uk-UA" w:eastAsia="uk-UA" w:bidi="hi-IN"/>
              </w:rPr>
              <w:t>кг</w:t>
            </w:r>
          </w:p>
        </w:tc>
        <w:tc>
          <w:tcPr>
            <w:tcW w:w="499" w:type="pct"/>
            <w:tcBorders>
              <w:top w:val="single" w:sz="4" w:space="0" w:color="auto"/>
              <w:left w:val="single" w:sz="4" w:space="0" w:color="auto"/>
              <w:bottom w:val="single" w:sz="4" w:space="0" w:color="auto"/>
              <w:right w:val="single" w:sz="4" w:space="0" w:color="auto"/>
            </w:tcBorders>
            <w:vAlign w:val="center"/>
          </w:tcPr>
          <w:p w:rsidR="0023512D" w:rsidRPr="0023512D" w:rsidRDefault="00924D97" w:rsidP="0023512D">
            <w:pPr>
              <w:suppressAutoHyphens/>
              <w:spacing w:after="0" w:line="240" w:lineRule="auto"/>
              <w:jc w:val="center"/>
              <w:rPr>
                <w:rFonts w:ascii="Times New Roman" w:eastAsia="Calibri" w:hAnsi="Times New Roman" w:cs="Calibri"/>
                <w:kern w:val="2"/>
                <w:sz w:val="21"/>
                <w:szCs w:val="21"/>
                <w:lang w:val="uk-UA" w:eastAsia="uk-UA" w:bidi="hi-IN"/>
              </w:rPr>
            </w:pPr>
            <w:r>
              <w:rPr>
                <w:rFonts w:ascii="Times New Roman" w:eastAsia="Calibri" w:hAnsi="Times New Roman" w:cs="Calibri"/>
                <w:kern w:val="2"/>
                <w:sz w:val="21"/>
                <w:szCs w:val="21"/>
                <w:lang w:val="uk-UA" w:eastAsia="uk-UA" w:bidi="hi-IN"/>
              </w:rPr>
              <w:t>200</w:t>
            </w:r>
          </w:p>
        </w:tc>
      </w:tr>
      <w:tr w:rsidR="0023512D" w:rsidRPr="0023512D" w:rsidTr="003D7950">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rsidR="0023512D" w:rsidRPr="00106E26" w:rsidRDefault="00106E26" w:rsidP="0023512D">
            <w:pPr>
              <w:shd w:val="clear" w:color="auto" w:fill="FFFFFF"/>
              <w:tabs>
                <w:tab w:val="left" w:pos="993"/>
              </w:tabs>
              <w:suppressAutoHyphens/>
              <w:spacing w:before="280" w:after="280" w:line="240" w:lineRule="exact"/>
              <w:ind w:left="29"/>
              <w:jc w:val="both"/>
              <w:rPr>
                <w:rFonts w:ascii="Times New Roman" w:eastAsia="Times New Roman" w:hAnsi="Times New Roman" w:cs="Times New Roman"/>
                <w:kern w:val="2"/>
                <w:sz w:val="21"/>
                <w:szCs w:val="21"/>
                <w:lang w:val="uk-UA" w:eastAsia="ar-SA" w:bidi="hi-IN"/>
              </w:rPr>
            </w:pPr>
            <w:r>
              <w:rPr>
                <w:rFonts w:ascii="Times New Roman" w:eastAsia="Times New Roman" w:hAnsi="Times New Roman" w:cs="Times New Roman"/>
                <w:kern w:val="2"/>
                <w:sz w:val="21"/>
                <w:szCs w:val="21"/>
                <w:lang w:val="uk-UA" w:eastAsia="ar-SA" w:bidi="hi-IN"/>
              </w:rPr>
              <w:t>10</w:t>
            </w:r>
          </w:p>
        </w:tc>
        <w:tc>
          <w:tcPr>
            <w:tcW w:w="722" w:type="pct"/>
            <w:tcBorders>
              <w:top w:val="single" w:sz="4" w:space="0" w:color="auto"/>
              <w:left w:val="single" w:sz="4" w:space="0" w:color="auto"/>
              <w:bottom w:val="single" w:sz="4" w:space="0" w:color="auto"/>
              <w:right w:val="single" w:sz="4" w:space="0" w:color="auto"/>
            </w:tcBorders>
            <w:vAlign w:val="center"/>
          </w:tcPr>
          <w:p w:rsidR="0023512D" w:rsidRPr="0023512D" w:rsidRDefault="0023512D" w:rsidP="0023512D">
            <w:pPr>
              <w:shd w:val="clear" w:color="auto" w:fill="FFFFFF"/>
              <w:tabs>
                <w:tab w:val="left" w:pos="993"/>
              </w:tabs>
              <w:suppressAutoHyphens/>
              <w:spacing w:before="100" w:beforeAutospacing="1" w:after="100" w:afterAutospacing="1" w:line="240" w:lineRule="auto"/>
              <w:ind w:left="29"/>
              <w:jc w:val="both"/>
              <w:rPr>
                <w:rFonts w:ascii="Times New Roman" w:eastAsia="Times New Roman" w:hAnsi="Times New Roman" w:cs="Times New Roman"/>
                <w:color w:val="000000"/>
                <w:kern w:val="2"/>
                <w:sz w:val="21"/>
                <w:szCs w:val="21"/>
                <w:lang w:val="uk-UA" w:eastAsia="uk-UA" w:bidi="hi-IN"/>
              </w:rPr>
            </w:pPr>
            <w:r w:rsidRPr="0023512D">
              <w:rPr>
                <w:rFonts w:ascii="Times New Roman" w:eastAsia="Times New Roman" w:hAnsi="Times New Roman" w:cs="Times New Roman"/>
                <w:color w:val="000000"/>
                <w:kern w:val="2"/>
                <w:sz w:val="21"/>
                <w:szCs w:val="21"/>
                <w:lang w:val="uk-UA" w:eastAsia="uk-UA" w:bidi="hi-IN"/>
              </w:rPr>
              <w:t>Банани</w:t>
            </w:r>
          </w:p>
        </w:tc>
        <w:tc>
          <w:tcPr>
            <w:tcW w:w="3129" w:type="pct"/>
            <w:vAlign w:val="center"/>
          </w:tcPr>
          <w:p w:rsidR="0023512D" w:rsidRPr="0023512D" w:rsidRDefault="0023512D" w:rsidP="0023512D">
            <w:pPr>
              <w:tabs>
                <w:tab w:val="left" w:pos="743"/>
                <w:tab w:val="right" w:pos="9000"/>
              </w:tabs>
              <w:suppressAutoHyphens/>
              <w:spacing w:after="0" w:line="240" w:lineRule="auto"/>
              <w:ind w:left="34" w:right="121"/>
              <w:jc w:val="both"/>
              <w:rPr>
                <w:rFonts w:ascii="Times New Roman" w:eastAsia="Times New Roman" w:hAnsi="Times New Roman" w:cs="Calibri"/>
                <w:kern w:val="2"/>
                <w:sz w:val="21"/>
                <w:szCs w:val="21"/>
                <w:lang w:val="uk-UA" w:eastAsia="ru-RU" w:bidi="hi-IN"/>
              </w:rPr>
            </w:pPr>
            <w:r w:rsidRPr="0023512D">
              <w:rPr>
                <w:rFonts w:ascii="Times New Roman" w:eastAsia="Times New Roman" w:hAnsi="Times New Roman" w:cs="Calibri"/>
                <w:kern w:val="2"/>
                <w:sz w:val="21"/>
                <w:szCs w:val="21"/>
                <w:lang w:val="uk-UA" w:eastAsia="ru-RU" w:bidi="hi-IN"/>
              </w:rPr>
              <w:t xml:space="preserve">Плоди середнього розміру, вирощені в природних умовах, без перевищеного вмісту хімічних речовин, без ГМО. Зовнішній вигляд: свіжі, цілі, чисті, без механічних пошкоджень, не ушкоджені шкідниками чи хворобами, з жовтим забарвленням шкірки. М'якоть щільна, шкірка легко від неї відділяється. Не допустима перезрілість чи недозрілість. </w:t>
            </w:r>
          </w:p>
        </w:tc>
        <w:tc>
          <w:tcPr>
            <w:tcW w:w="387" w:type="pct"/>
            <w:tcBorders>
              <w:top w:val="single" w:sz="4" w:space="0" w:color="auto"/>
              <w:left w:val="single" w:sz="4" w:space="0" w:color="auto"/>
              <w:bottom w:val="single" w:sz="4" w:space="0" w:color="auto"/>
              <w:right w:val="single" w:sz="4" w:space="0" w:color="auto"/>
            </w:tcBorders>
            <w:vAlign w:val="center"/>
          </w:tcPr>
          <w:p w:rsidR="0023512D" w:rsidRPr="0023512D" w:rsidRDefault="0023512D" w:rsidP="0023512D">
            <w:pPr>
              <w:suppressAutoHyphens/>
              <w:spacing w:after="0" w:line="240" w:lineRule="auto"/>
              <w:jc w:val="center"/>
              <w:rPr>
                <w:rFonts w:ascii="Times New Roman" w:eastAsia="Calibri" w:hAnsi="Times New Roman" w:cs="Calibri"/>
                <w:kern w:val="2"/>
                <w:sz w:val="21"/>
                <w:szCs w:val="21"/>
                <w:lang w:val="uk-UA" w:eastAsia="uk-UA" w:bidi="hi-IN"/>
              </w:rPr>
            </w:pPr>
            <w:r w:rsidRPr="0023512D">
              <w:rPr>
                <w:rFonts w:ascii="Times New Roman" w:eastAsia="Calibri" w:hAnsi="Times New Roman" w:cs="Calibri"/>
                <w:kern w:val="2"/>
                <w:sz w:val="21"/>
                <w:szCs w:val="21"/>
                <w:lang w:val="uk-UA" w:eastAsia="uk-UA" w:bidi="hi-IN"/>
              </w:rPr>
              <w:t>кг</w:t>
            </w:r>
          </w:p>
        </w:tc>
        <w:tc>
          <w:tcPr>
            <w:tcW w:w="499" w:type="pct"/>
            <w:tcBorders>
              <w:top w:val="single" w:sz="4" w:space="0" w:color="auto"/>
              <w:left w:val="single" w:sz="4" w:space="0" w:color="auto"/>
              <w:bottom w:val="single" w:sz="4" w:space="0" w:color="auto"/>
              <w:right w:val="single" w:sz="4" w:space="0" w:color="auto"/>
            </w:tcBorders>
            <w:vAlign w:val="center"/>
          </w:tcPr>
          <w:p w:rsidR="0023512D" w:rsidRPr="0023512D" w:rsidRDefault="00177C65" w:rsidP="0023512D">
            <w:pPr>
              <w:suppressAutoHyphens/>
              <w:spacing w:after="0" w:line="240" w:lineRule="auto"/>
              <w:jc w:val="center"/>
              <w:rPr>
                <w:rFonts w:ascii="Times New Roman" w:eastAsia="Calibri" w:hAnsi="Times New Roman" w:cs="Calibri"/>
                <w:kern w:val="2"/>
                <w:sz w:val="21"/>
                <w:szCs w:val="21"/>
                <w:lang w:val="uk-UA" w:eastAsia="uk-UA" w:bidi="hi-IN"/>
              </w:rPr>
            </w:pPr>
            <w:r>
              <w:rPr>
                <w:rFonts w:ascii="Times New Roman" w:eastAsia="Calibri" w:hAnsi="Times New Roman" w:cs="Calibri"/>
                <w:kern w:val="2"/>
                <w:sz w:val="21"/>
                <w:szCs w:val="21"/>
                <w:lang w:val="uk-UA" w:eastAsia="uk-UA" w:bidi="hi-IN"/>
              </w:rPr>
              <w:t>440</w:t>
            </w:r>
          </w:p>
        </w:tc>
      </w:tr>
      <w:tr w:rsidR="0023512D" w:rsidRPr="0023512D" w:rsidTr="003D7950">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rsidR="0023512D" w:rsidRPr="00106E26" w:rsidRDefault="00106E26" w:rsidP="0023512D">
            <w:pPr>
              <w:shd w:val="clear" w:color="auto" w:fill="FFFFFF"/>
              <w:tabs>
                <w:tab w:val="left" w:pos="993"/>
              </w:tabs>
              <w:suppressAutoHyphens/>
              <w:spacing w:before="280" w:after="280" w:line="240" w:lineRule="exact"/>
              <w:ind w:left="29"/>
              <w:jc w:val="both"/>
              <w:rPr>
                <w:rFonts w:ascii="Times New Roman" w:eastAsia="Times New Roman" w:hAnsi="Times New Roman" w:cs="Times New Roman"/>
                <w:kern w:val="2"/>
                <w:sz w:val="21"/>
                <w:szCs w:val="21"/>
                <w:lang w:val="uk-UA" w:eastAsia="ar-SA" w:bidi="hi-IN"/>
              </w:rPr>
            </w:pPr>
            <w:r>
              <w:rPr>
                <w:rFonts w:ascii="Times New Roman" w:eastAsia="Times New Roman" w:hAnsi="Times New Roman" w:cs="Times New Roman"/>
                <w:kern w:val="2"/>
                <w:sz w:val="21"/>
                <w:szCs w:val="21"/>
                <w:lang w:val="uk-UA" w:eastAsia="ar-SA" w:bidi="hi-IN"/>
              </w:rPr>
              <w:t>11</w:t>
            </w:r>
          </w:p>
        </w:tc>
        <w:tc>
          <w:tcPr>
            <w:tcW w:w="722" w:type="pct"/>
            <w:tcBorders>
              <w:top w:val="single" w:sz="4" w:space="0" w:color="auto"/>
              <w:left w:val="single" w:sz="4" w:space="0" w:color="auto"/>
              <w:bottom w:val="single" w:sz="4" w:space="0" w:color="auto"/>
              <w:right w:val="single" w:sz="4" w:space="0" w:color="auto"/>
            </w:tcBorders>
            <w:vAlign w:val="center"/>
          </w:tcPr>
          <w:p w:rsidR="0023512D" w:rsidRPr="0023512D" w:rsidRDefault="0023512D" w:rsidP="0023512D">
            <w:pPr>
              <w:shd w:val="clear" w:color="auto" w:fill="FFFFFF"/>
              <w:tabs>
                <w:tab w:val="left" w:pos="993"/>
              </w:tabs>
              <w:suppressAutoHyphens/>
              <w:spacing w:before="100" w:beforeAutospacing="1" w:after="100" w:afterAutospacing="1" w:line="240" w:lineRule="auto"/>
              <w:ind w:left="29"/>
              <w:jc w:val="both"/>
              <w:rPr>
                <w:rFonts w:ascii="Times New Roman" w:eastAsia="Times New Roman" w:hAnsi="Times New Roman" w:cs="Times New Roman"/>
                <w:color w:val="000000"/>
                <w:kern w:val="2"/>
                <w:sz w:val="21"/>
                <w:szCs w:val="21"/>
                <w:lang w:val="uk-UA" w:eastAsia="uk-UA" w:bidi="hi-IN"/>
              </w:rPr>
            </w:pPr>
            <w:r w:rsidRPr="0023512D">
              <w:rPr>
                <w:rFonts w:ascii="Times New Roman" w:eastAsia="Times New Roman" w:hAnsi="Times New Roman" w:cs="Times New Roman"/>
                <w:color w:val="000000"/>
                <w:kern w:val="2"/>
                <w:sz w:val="21"/>
                <w:szCs w:val="21"/>
                <w:lang w:val="uk-UA" w:eastAsia="uk-UA" w:bidi="hi-IN"/>
              </w:rPr>
              <w:t xml:space="preserve">Мандарини </w:t>
            </w:r>
          </w:p>
        </w:tc>
        <w:tc>
          <w:tcPr>
            <w:tcW w:w="3129" w:type="pct"/>
            <w:vAlign w:val="center"/>
          </w:tcPr>
          <w:p w:rsidR="0023512D" w:rsidRPr="0023512D" w:rsidRDefault="0023512D" w:rsidP="0023512D">
            <w:pPr>
              <w:tabs>
                <w:tab w:val="left" w:pos="743"/>
                <w:tab w:val="right" w:pos="9000"/>
              </w:tabs>
              <w:suppressAutoHyphens/>
              <w:spacing w:after="0" w:line="240" w:lineRule="auto"/>
              <w:ind w:left="34" w:right="121"/>
              <w:jc w:val="both"/>
              <w:rPr>
                <w:rFonts w:ascii="Times New Roman" w:eastAsia="Times New Roman" w:hAnsi="Times New Roman" w:cs="Calibri"/>
                <w:kern w:val="2"/>
                <w:sz w:val="21"/>
                <w:szCs w:val="21"/>
                <w:lang w:val="uk-UA" w:eastAsia="ru-RU" w:bidi="hi-IN"/>
              </w:rPr>
            </w:pPr>
            <w:r w:rsidRPr="0023512D">
              <w:rPr>
                <w:rFonts w:ascii="Times New Roman" w:eastAsia="Times New Roman" w:hAnsi="Times New Roman" w:cs="Calibri"/>
                <w:kern w:val="2"/>
                <w:sz w:val="21"/>
                <w:szCs w:val="21"/>
                <w:lang w:val="uk-UA" w:eastAsia="ru-RU" w:bidi="hi-IN"/>
              </w:rPr>
              <w:t>Плоди свіжі, чисті, здорові, сухі. Форма, запах, смак, колір – властиві даному ботанічному сорту, без сторонніх запахів та присмаку. Не допускається наявність гнилого, пошкодженого шкідниками, ураженого хворобами, в’ялого, підмороженого плоду. Без ГМО.</w:t>
            </w:r>
          </w:p>
        </w:tc>
        <w:tc>
          <w:tcPr>
            <w:tcW w:w="387" w:type="pct"/>
            <w:tcBorders>
              <w:top w:val="single" w:sz="4" w:space="0" w:color="auto"/>
              <w:left w:val="single" w:sz="4" w:space="0" w:color="auto"/>
              <w:bottom w:val="single" w:sz="4" w:space="0" w:color="auto"/>
              <w:right w:val="single" w:sz="4" w:space="0" w:color="auto"/>
            </w:tcBorders>
            <w:vAlign w:val="center"/>
          </w:tcPr>
          <w:p w:rsidR="0023512D" w:rsidRPr="0023512D" w:rsidRDefault="0023512D" w:rsidP="0023512D">
            <w:pPr>
              <w:suppressAutoHyphens/>
              <w:spacing w:after="0" w:line="240" w:lineRule="auto"/>
              <w:jc w:val="center"/>
              <w:rPr>
                <w:rFonts w:ascii="Times New Roman" w:eastAsia="Calibri" w:hAnsi="Times New Roman" w:cs="Calibri"/>
                <w:kern w:val="2"/>
                <w:sz w:val="21"/>
                <w:szCs w:val="21"/>
                <w:lang w:val="uk-UA" w:eastAsia="uk-UA" w:bidi="hi-IN"/>
              </w:rPr>
            </w:pPr>
            <w:r w:rsidRPr="0023512D">
              <w:rPr>
                <w:rFonts w:ascii="Times New Roman" w:eastAsia="Calibri" w:hAnsi="Times New Roman" w:cs="Calibri"/>
                <w:kern w:val="2"/>
                <w:sz w:val="21"/>
                <w:szCs w:val="21"/>
                <w:lang w:val="uk-UA" w:eastAsia="uk-UA" w:bidi="hi-IN"/>
              </w:rPr>
              <w:t>кг</w:t>
            </w:r>
          </w:p>
        </w:tc>
        <w:tc>
          <w:tcPr>
            <w:tcW w:w="499" w:type="pct"/>
            <w:tcBorders>
              <w:top w:val="single" w:sz="4" w:space="0" w:color="auto"/>
              <w:left w:val="single" w:sz="4" w:space="0" w:color="auto"/>
              <w:bottom w:val="single" w:sz="4" w:space="0" w:color="auto"/>
              <w:right w:val="single" w:sz="4" w:space="0" w:color="auto"/>
            </w:tcBorders>
            <w:vAlign w:val="center"/>
          </w:tcPr>
          <w:p w:rsidR="0023512D" w:rsidRPr="00924D97" w:rsidRDefault="00924D97" w:rsidP="0023512D">
            <w:pPr>
              <w:suppressAutoHyphens/>
              <w:spacing w:after="0" w:line="240" w:lineRule="auto"/>
              <w:jc w:val="center"/>
              <w:rPr>
                <w:rFonts w:ascii="Times New Roman" w:eastAsia="SimSun" w:hAnsi="Times New Roman" w:cs="Mangal"/>
                <w:kern w:val="2"/>
                <w:sz w:val="21"/>
                <w:szCs w:val="21"/>
                <w:lang w:val="uk-UA" w:eastAsia="zh-CN" w:bidi="hi-IN"/>
              </w:rPr>
            </w:pPr>
            <w:r>
              <w:rPr>
                <w:rFonts w:ascii="Times New Roman" w:eastAsia="SimSun" w:hAnsi="Times New Roman" w:cs="Mangal"/>
                <w:kern w:val="2"/>
                <w:sz w:val="21"/>
                <w:szCs w:val="21"/>
                <w:lang w:val="uk-UA" w:eastAsia="zh-CN" w:bidi="hi-IN"/>
              </w:rPr>
              <w:t>200</w:t>
            </w:r>
          </w:p>
        </w:tc>
      </w:tr>
      <w:tr w:rsidR="00924D97" w:rsidRPr="0023512D" w:rsidTr="003D7950">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rsidR="00924D97" w:rsidRPr="00924D97" w:rsidRDefault="00106E26" w:rsidP="0023512D">
            <w:pPr>
              <w:shd w:val="clear" w:color="auto" w:fill="FFFFFF"/>
              <w:tabs>
                <w:tab w:val="left" w:pos="993"/>
              </w:tabs>
              <w:suppressAutoHyphens/>
              <w:spacing w:before="280" w:after="280" w:line="240" w:lineRule="exact"/>
              <w:ind w:left="29"/>
              <w:jc w:val="both"/>
              <w:rPr>
                <w:rFonts w:ascii="Times New Roman" w:eastAsia="Times New Roman" w:hAnsi="Times New Roman" w:cs="Times New Roman"/>
                <w:kern w:val="2"/>
                <w:sz w:val="21"/>
                <w:szCs w:val="21"/>
                <w:lang w:val="uk-UA" w:eastAsia="ar-SA" w:bidi="hi-IN"/>
              </w:rPr>
            </w:pPr>
            <w:r>
              <w:rPr>
                <w:rFonts w:ascii="Times New Roman" w:eastAsia="Times New Roman" w:hAnsi="Times New Roman" w:cs="Times New Roman"/>
                <w:kern w:val="2"/>
                <w:sz w:val="21"/>
                <w:szCs w:val="21"/>
                <w:lang w:val="uk-UA" w:eastAsia="ar-SA" w:bidi="hi-IN"/>
              </w:rPr>
              <w:t>12</w:t>
            </w:r>
          </w:p>
        </w:tc>
        <w:tc>
          <w:tcPr>
            <w:tcW w:w="722" w:type="pct"/>
            <w:tcBorders>
              <w:top w:val="single" w:sz="4" w:space="0" w:color="auto"/>
              <w:left w:val="single" w:sz="4" w:space="0" w:color="auto"/>
              <w:bottom w:val="single" w:sz="4" w:space="0" w:color="auto"/>
              <w:right w:val="single" w:sz="4" w:space="0" w:color="auto"/>
            </w:tcBorders>
            <w:vAlign w:val="center"/>
          </w:tcPr>
          <w:p w:rsidR="00924D97" w:rsidRPr="0023512D" w:rsidRDefault="00924D97" w:rsidP="0023512D">
            <w:pPr>
              <w:shd w:val="clear" w:color="auto" w:fill="FFFFFF"/>
              <w:tabs>
                <w:tab w:val="left" w:pos="993"/>
              </w:tabs>
              <w:suppressAutoHyphens/>
              <w:spacing w:before="100" w:beforeAutospacing="1" w:after="100" w:afterAutospacing="1" w:line="240" w:lineRule="auto"/>
              <w:ind w:left="29"/>
              <w:jc w:val="both"/>
              <w:rPr>
                <w:rFonts w:ascii="Times New Roman" w:eastAsia="Times New Roman" w:hAnsi="Times New Roman" w:cs="Times New Roman"/>
                <w:color w:val="000000"/>
                <w:kern w:val="2"/>
                <w:sz w:val="21"/>
                <w:szCs w:val="21"/>
                <w:lang w:val="uk-UA" w:eastAsia="uk-UA" w:bidi="hi-IN"/>
              </w:rPr>
            </w:pPr>
            <w:r>
              <w:rPr>
                <w:rFonts w:ascii="Times New Roman" w:eastAsia="Times New Roman" w:hAnsi="Times New Roman" w:cs="Times New Roman"/>
                <w:color w:val="000000"/>
                <w:kern w:val="2"/>
                <w:sz w:val="21"/>
                <w:szCs w:val="21"/>
                <w:lang w:val="uk-UA" w:eastAsia="uk-UA" w:bidi="hi-IN"/>
              </w:rPr>
              <w:t>Сливи</w:t>
            </w:r>
          </w:p>
        </w:tc>
        <w:tc>
          <w:tcPr>
            <w:tcW w:w="3129" w:type="pct"/>
            <w:vAlign w:val="center"/>
          </w:tcPr>
          <w:p w:rsidR="00924D97" w:rsidRPr="0023512D" w:rsidRDefault="00924D97" w:rsidP="00924D97">
            <w:pPr>
              <w:tabs>
                <w:tab w:val="left" w:pos="743"/>
                <w:tab w:val="right" w:pos="9000"/>
              </w:tabs>
              <w:suppressAutoHyphens/>
              <w:spacing w:after="0" w:line="240" w:lineRule="auto"/>
              <w:ind w:left="34" w:right="121"/>
              <w:jc w:val="both"/>
              <w:rPr>
                <w:rFonts w:ascii="Times New Roman" w:eastAsia="Times New Roman" w:hAnsi="Times New Roman" w:cs="Calibri"/>
                <w:kern w:val="2"/>
                <w:sz w:val="21"/>
                <w:szCs w:val="21"/>
                <w:lang w:val="uk-UA" w:eastAsia="ru-RU" w:bidi="hi-IN"/>
              </w:rPr>
            </w:pPr>
            <w:r w:rsidRPr="00924D97">
              <w:rPr>
                <w:rFonts w:ascii="Times New Roman" w:eastAsia="Times New Roman" w:hAnsi="Times New Roman" w:cs="Calibri"/>
                <w:kern w:val="2"/>
                <w:sz w:val="21"/>
                <w:szCs w:val="21"/>
                <w:lang w:val="uk-UA" w:eastAsia="ru-RU" w:bidi="hi-IN"/>
              </w:rPr>
              <w:t xml:space="preserve">Сливи повинні бути свіжим, без ознак гнилі, без ознак захворювання, без механічних пошкоджень та ушкоджень шкідниками, без сторонніх </w:t>
            </w:r>
            <w:proofErr w:type="spellStart"/>
            <w:r w:rsidRPr="00924D97">
              <w:rPr>
                <w:rFonts w:ascii="Times New Roman" w:eastAsia="Times New Roman" w:hAnsi="Times New Roman" w:cs="Calibri"/>
                <w:kern w:val="2"/>
                <w:sz w:val="21"/>
                <w:szCs w:val="21"/>
                <w:lang w:val="uk-UA" w:eastAsia="ru-RU" w:bidi="hi-IN"/>
              </w:rPr>
              <w:t>присмаків</w:t>
            </w:r>
            <w:proofErr w:type="spellEnd"/>
            <w:r w:rsidRPr="00924D97">
              <w:rPr>
                <w:rFonts w:ascii="Times New Roman" w:eastAsia="Times New Roman" w:hAnsi="Times New Roman" w:cs="Calibri"/>
                <w:kern w:val="2"/>
                <w:sz w:val="21"/>
                <w:szCs w:val="21"/>
                <w:lang w:val="uk-UA" w:eastAsia="ru-RU" w:bidi="hi-IN"/>
              </w:rPr>
              <w:t xml:space="preserve">, запахів. </w:t>
            </w:r>
            <w:r>
              <w:rPr>
                <w:rFonts w:ascii="Times New Roman" w:eastAsia="Times New Roman" w:hAnsi="Times New Roman" w:cs="Calibri"/>
                <w:kern w:val="2"/>
                <w:sz w:val="21"/>
                <w:szCs w:val="21"/>
                <w:lang w:val="uk-UA" w:eastAsia="ru-RU" w:bidi="hi-IN"/>
              </w:rPr>
              <w:t>Б</w:t>
            </w:r>
            <w:r w:rsidRPr="00924D97">
              <w:rPr>
                <w:rFonts w:ascii="Times New Roman" w:eastAsia="Times New Roman" w:hAnsi="Times New Roman" w:cs="Calibri"/>
                <w:kern w:val="2"/>
                <w:sz w:val="21"/>
                <w:szCs w:val="21"/>
                <w:lang w:val="uk-UA" w:eastAsia="ru-RU" w:bidi="hi-IN"/>
              </w:rPr>
              <w:t>ез ГМО.</w:t>
            </w:r>
          </w:p>
        </w:tc>
        <w:tc>
          <w:tcPr>
            <w:tcW w:w="387" w:type="pct"/>
            <w:tcBorders>
              <w:top w:val="single" w:sz="4" w:space="0" w:color="auto"/>
              <w:left w:val="single" w:sz="4" w:space="0" w:color="auto"/>
              <w:bottom w:val="single" w:sz="4" w:space="0" w:color="auto"/>
              <w:right w:val="single" w:sz="4" w:space="0" w:color="auto"/>
            </w:tcBorders>
            <w:vAlign w:val="center"/>
          </w:tcPr>
          <w:p w:rsidR="00924D97" w:rsidRPr="0023512D" w:rsidRDefault="00924D97" w:rsidP="0023512D">
            <w:pPr>
              <w:suppressAutoHyphens/>
              <w:spacing w:after="0" w:line="240" w:lineRule="auto"/>
              <w:jc w:val="center"/>
              <w:rPr>
                <w:rFonts w:ascii="Times New Roman" w:eastAsia="Calibri" w:hAnsi="Times New Roman" w:cs="Calibri"/>
                <w:kern w:val="2"/>
                <w:sz w:val="21"/>
                <w:szCs w:val="21"/>
                <w:lang w:val="uk-UA" w:eastAsia="uk-UA" w:bidi="hi-IN"/>
              </w:rPr>
            </w:pPr>
            <w:r>
              <w:rPr>
                <w:rFonts w:ascii="Times New Roman" w:eastAsia="Calibri" w:hAnsi="Times New Roman" w:cs="Calibri"/>
                <w:kern w:val="2"/>
                <w:sz w:val="21"/>
                <w:szCs w:val="21"/>
                <w:lang w:val="uk-UA" w:eastAsia="uk-UA" w:bidi="hi-IN"/>
              </w:rPr>
              <w:t>кг</w:t>
            </w:r>
          </w:p>
        </w:tc>
        <w:tc>
          <w:tcPr>
            <w:tcW w:w="499" w:type="pct"/>
            <w:tcBorders>
              <w:top w:val="single" w:sz="4" w:space="0" w:color="auto"/>
              <w:left w:val="single" w:sz="4" w:space="0" w:color="auto"/>
              <w:bottom w:val="single" w:sz="4" w:space="0" w:color="auto"/>
              <w:right w:val="single" w:sz="4" w:space="0" w:color="auto"/>
            </w:tcBorders>
            <w:vAlign w:val="center"/>
          </w:tcPr>
          <w:p w:rsidR="00924D97" w:rsidRDefault="00924D97" w:rsidP="0023512D">
            <w:pPr>
              <w:suppressAutoHyphens/>
              <w:spacing w:after="0" w:line="240" w:lineRule="auto"/>
              <w:jc w:val="center"/>
              <w:rPr>
                <w:rFonts w:ascii="Times New Roman" w:eastAsia="SimSun" w:hAnsi="Times New Roman" w:cs="Mangal"/>
                <w:kern w:val="2"/>
                <w:sz w:val="21"/>
                <w:szCs w:val="21"/>
                <w:lang w:val="uk-UA" w:eastAsia="zh-CN" w:bidi="hi-IN"/>
              </w:rPr>
            </w:pPr>
            <w:r>
              <w:rPr>
                <w:rFonts w:ascii="Times New Roman" w:eastAsia="SimSun" w:hAnsi="Times New Roman" w:cs="Mangal"/>
                <w:kern w:val="2"/>
                <w:sz w:val="21"/>
                <w:szCs w:val="21"/>
                <w:lang w:val="uk-UA" w:eastAsia="zh-CN" w:bidi="hi-IN"/>
              </w:rPr>
              <w:t>110</w:t>
            </w:r>
          </w:p>
        </w:tc>
      </w:tr>
    </w:tbl>
    <w:p w:rsidR="0023512D" w:rsidRPr="0023512D" w:rsidRDefault="0023512D" w:rsidP="0023512D">
      <w:pPr>
        <w:tabs>
          <w:tab w:val="left" w:pos="284"/>
        </w:tabs>
        <w:spacing w:after="0" w:line="240" w:lineRule="auto"/>
        <w:contextualSpacing/>
        <w:jc w:val="both"/>
        <w:rPr>
          <w:rFonts w:ascii="Times New Roman" w:eastAsia="Times New Roman" w:hAnsi="Times New Roman" w:cs="Mangal"/>
          <w:kern w:val="2"/>
          <w:sz w:val="24"/>
          <w:szCs w:val="24"/>
          <w:lang w:val="uk-UA" w:eastAsia="zh-CN" w:bidi="hi-IN"/>
        </w:rPr>
      </w:pPr>
    </w:p>
    <w:p w:rsidR="0023512D" w:rsidRPr="0023512D" w:rsidRDefault="0023512D" w:rsidP="0023512D">
      <w:pPr>
        <w:widowControl w:val="0"/>
        <w:suppressAutoHyphens/>
        <w:spacing w:after="0" w:line="240" w:lineRule="auto"/>
        <w:jc w:val="right"/>
        <w:rPr>
          <w:rFonts w:ascii="Times New Roman" w:eastAsia="SimSun" w:hAnsi="Times New Roman" w:cs="Mangal"/>
          <w:color w:val="000000"/>
          <w:kern w:val="2"/>
          <w:sz w:val="24"/>
          <w:szCs w:val="24"/>
          <w:lang w:val="uk-UA" w:eastAsia="zh-CN" w:bidi="hi-IN"/>
        </w:rPr>
      </w:pPr>
    </w:p>
    <w:p w:rsidR="0023512D" w:rsidRPr="0023512D" w:rsidRDefault="0023512D" w:rsidP="0023512D">
      <w:pPr>
        <w:widowControl w:val="0"/>
        <w:suppressAutoHyphens/>
        <w:spacing w:after="0" w:line="240" w:lineRule="auto"/>
        <w:jc w:val="right"/>
        <w:rPr>
          <w:rFonts w:ascii="Times New Roman" w:eastAsia="SimSun" w:hAnsi="Times New Roman" w:cs="Mangal"/>
          <w:color w:val="000000"/>
          <w:kern w:val="2"/>
          <w:sz w:val="24"/>
          <w:szCs w:val="24"/>
          <w:lang w:val="uk-UA" w:eastAsia="zh-CN" w:bidi="hi-IN"/>
        </w:rPr>
      </w:pPr>
    </w:p>
    <w:p w:rsidR="0023512D" w:rsidRPr="0023512D" w:rsidRDefault="0023512D" w:rsidP="0023512D">
      <w:pPr>
        <w:widowControl w:val="0"/>
        <w:suppressAutoHyphens/>
        <w:spacing w:after="0" w:line="240" w:lineRule="auto"/>
        <w:jc w:val="right"/>
        <w:rPr>
          <w:rFonts w:ascii="Times New Roman" w:eastAsia="SimSun" w:hAnsi="Times New Roman" w:cs="Mangal"/>
          <w:color w:val="000000"/>
          <w:kern w:val="2"/>
          <w:sz w:val="24"/>
          <w:szCs w:val="24"/>
          <w:lang w:val="uk-UA" w:eastAsia="zh-CN" w:bidi="hi-IN"/>
        </w:rPr>
      </w:pPr>
    </w:p>
    <w:p w:rsidR="0023512D" w:rsidRPr="0023512D" w:rsidRDefault="0023512D" w:rsidP="0023512D">
      <w:pPr>
        <w:widowControl w:val="0"/>
        <w:suppressAutoHyphens/>
        <w:spacing w:after="0" w:line="240" w:lineRule="auto"/>
        <w:jc w:val="right"/>
        <w:rPr>
          <w:rFonts w:ascii="Times New Roman" w:eastAsia="SimSun" w:hAnsi="Times New Roman" w:cs="Mangal"/>
          <w:color w:val="000000"/>
          <w:kern w:val="2"/>
          <w:sz w:val="24"/>
          <w:szCs w:val="24"/>
          <w:lang w:val="uk-UA" w:eastAsia="zh-CN" w:bidi="hi-IN"/>
        </w:rPr>
      </w:pPr>
    </w:p>
    <w:p w:rsidR="001B7D2D" w:rsidRPr="0023512D" w:rsidRDefault="001B7D2D">
      <w:pPr>
        <w:rPr>
          <w:lang w:val="uk-UA"/>
        </w:rPr>
      </w:pPr>
    </w:p>
    <w:sectPr w:rsidR="001B7D2D" w:rsidRPr="00235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11DD6"/>
    <w:multiLevelType w:val="hybridMultilevel"/>
    <w:tmpl w:val="C31A76DA"/>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5A"/>
    <w:rsid w:val="00106E26"/>
    <w:rsid w:val="00177C65"/>
    <w:rsid w:val="00184736"/>
    <w:rsid w:val="001B7D2D"/>
    <w:rsid w:val="0023512D"/>
    <w:rsid w:val="003C5409"/>
    <w:rsid w:val="0059085A"/>
    <w:rsid w:val="00924D97"/>
    <w:rsid w:val="00940D92"/>
    <w:rsid w:val="00963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1220</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8</cp:revision>
  <dcterms:created xsi:type="dcterms:W3CDTF">2023-08-14T05:54:00Z</dcterms:created>
  <dcterms:modified xsi:type="dcterms:W3CDTF">2023-08-14T12:06:00Z</dcterms:modified>
</cp:coreProperties>
</file>