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57" w:rsidRPr="0029503B" w:rsidRDefault="005E3557" w:rsidP="005E3557">
      <w:pPr>
        <w:autoSpaceDE w:val="0"/>
        <w:jc w:val="right"/>
        <w:rPr>
          <w:rFonts w:ascii="Times New Roman" w:eastAsia="Times New Roman" w:hAnsi="Times New Roman"/>
          <w:b/>
          <w:lang w:val="uk-UA"/>
        </w:rPr>
      </w:pPr>
      <w:r>
        <w:rPr>
          <w:rFonts w:ascii="Times New Roman" w:eastAsia="Times New Roman" w:hAnsi="Times New Roman"/>
          <w:b/>
          <w:lang w:val="uk-UA"/>
        </w:rPr>
        <w:t>Додаток 2</w:t>
      </w:r>
      <w:r w:rsidRPr="00C15989">
        <w:rPr>
          <w:rFonts w:ascii="Times New Roman" w:eastAsia="Times New Roman" w:hAnsi="Times New Roman"/>
          <w:b/>
          <w:lang w:val="uk-UA"/>
        </w:rPr>
        <w:t xml:space="preserve"> до тендерної документації</w:t>
      </w:r>
    </w:p>
    <w:p w:rsidR="005E3557" w:rsidRPr="0029503B" w:rsidRDefault="005E3557" w:rsidP="005E3557">
      <w:pPr>
        <w:autoSpaceDE w:val="0"/>
        <w:jc w:val="center"/>
        <w:rPr>
          <w:rFonts w:ascii="Times New Roman" w:eastAsia="Times New Roman" w:hAnsi="Times New Roman"/>
          <w:b/>
          <w:lang w:val="uk-UA"/>
        </w:rPr>
      </w:pPr>
    </w:p>
    <w:p w:rsidR="005E3557" w:rsidRPr="0029503B" w:rsidRDefault="005E3557" w:rsidP="005E3557">
      <w:pPr>
        <w:autoSpaceDE w:val="0"/>
        <w:jc w:val="center"/>
        <w:rPr>
          <w:rFonts w:ascii="Times New Roman" w:eastAsia="Times New Roman" w:hAnsi="Times New Roman"/>
          <w:b/>
          <w:lang w:val="uk-UA"/>
        </w:rPr>
      </w:pPr>
      <w:r w:rsidRPr="0029503B">
        <w:rPr>
          <w:rFonts w:ascii="Times New Roman" w:eastAsia="Times New Roman" w:hAnsi="Times New Roman"/>
          <w:b/>
          <w:lang w:val="uk-UA"/>
        </w:rPr>
        <w:t xml:space="preserve">ІНФОРМАЦІЯ ПРО </w:t>
      </w:r>
    </w:p>
    <w:p w:rsidR="005E3557" w:rsidRPr="0029503B" w:rsidRDefault="005E3557" w:rsidP="005E3557">
      <w:pPr>
        <w:jc w:val="center"/>
        <w:rPr>
          <w:rFonts w:ascii="Times New Roman" w:hAnsi="Times New Roman"/>
          <w:b/>
          <w:lang w:val="uk-UA"/>
        </w:rPr>
      </w:pPr>
      <w:r w:rsidRPr="0029503B">
        <w:rPr>
          <w:rFonts w:ascii="Times New Roman" w:hAnsi="Times New Roman"/>
          <w:b/>
          <w:lang w:val="uk-UA"/>
        </w:rPr>
        <w:t>ТЕХНІЧНІ, ЯКІСНІ ТА КІЛЬКІСНІ</w:t>
      </w:r>
    </w:p>
    <w:p w:rsidR="005E3557" w:rsidRPr="0029503B" w:rsidRDefault="005E3557" w:rsidP="005E3557">
      <w:pPr>
        <w:jc w:val="center"/>
        <w:rPr>
          <w:rFonts w:ascii="Times New Roman" w:hAnsi="Times New Roman"/>
          <w:b/>
          <w:lang w:val="uk-UA"/>
        </w:rPr>
      </w:pPr>
      <w:r w:rsidRPr="0029503B">
        <w:rPr>
          <w:rFonts w:ascii="Times New Roman" w:hAnsi="Times New Roman"/>
          <w:b/>
          <w:lang w:val="uk-UA"/>
        </w:rPr>
        <w:t xml:space="preserve"> ХАРАКТЕРИСТИКИ ПРЕДМЕТА ЗАКУПІВЛІ</w:t>
      </w:r>
    </w:p>
    <w:p w:rsidR="005E3557" w:rsidRPr="005C10BA" w:rsidRDefault="005E3557" w:rsidP="005E3557">
      <w:pPr>
        <w:autoSpaceDE w:val="0"/>
        <w:ind w:firstLine="284"/>
        <w:jc w:val="center"/>
        <w:rPr>
          <w:rFonts w:ascii="Times New Roman" w:eastAsia="Times New Roman" w:hAnsi="Times New Roman"/>
          <w:i/>
          <w:spacing w:val="7"/>
          <w:lang w:val="uk-UA"/>
        </w:rPr>
      </w:pPr>
      <w:proofErr w:type="spellStart"/>
      <w:r w:rsidRPr="005C10BA">
        <w:rPr>
          <w:rFonts w:ascii="Times New Roman" w:hAnsi="Times New Roman"/>
          <w:lang w:val="uk-UA"/>
        </w:rPr>
        <w:t>ДК</w:t>
      </w:r>
      <w:proofErr w:type="spellEnd"/>
      <w:r w:rsidRPr="005C10BA">
        <w:rPr>
          <w:rFonts w:ascii="Times New Roman" w:hAnsi="Times New Roman"/>
          <w:lang w:val="uk-UA"/>
        </w:rPr>
        <w:t xml:space="preserve"> 021:2015 код 09120000-6 «Газове паливо» (Природний газ)</w:t>
      </w:r>
    </w:p>
    <w:p w:rsidR="005E3557" w:rsidRPr="00C15989" w:rsidRDefault="005E3557" w:rsidP="005E3557">
      <w:pPr>
        <w:autoSpaceDE w:val="0"/>
        <w:ind w:firstLine="284"/>
        <w:jc w:val="both"/>
        <w:rPr>
          <w:rFonts w:ascii="Times New Roman" w:eastAsia="Times New Roman" w:hAnsi="Times New Roman"/>
          <w:i/>
          <w:spacing w:val="7"/>
          <w:lang w:val="uk-UA"/>
        </w:rPr>
      </w:pPr>
    </w:p>
    <w:p w:rsidR="005E3557" w:rsidRPr="0029503B" w:rsidRDefault="005E3557" w:rsidP="005E3557">
      <w:pPr>
        <w:tabs>
          <w:tab w:val="left" w:pos="708"/>
        </w:tabs>
        <w:autoSpaceDE w:val="0"/>
        <w:ind w:firstLine="567"/>
        <w:jc w:val="both"/>
        <w:rPr>
          <w:rFonts w:ascii="Times New Roman" w:eastAsia="Times New Roman" w:hAnsi="Times New Roman"/>
          <w:lang w:val="uk-UA"/>
        </w:rPr>
      </w:pPr>
      <w:r>
        <w:rPr>
          <w:rFonts w:ascii="Times New Roman" w:eastAsia="Times New Roman" w:hAnsi="Times New Roman"/>
          <w:lang w:val="uk-UA" w:eastAsia="uk-UA"/>
        </w:rPr>
        <w:t xml:space="preserve">1. </w:t>
      </w:r>
      <w:r w:rsidRPr="00A60590">
        <w:rPr>
          <w:rFonts w:ascii="Times New Roman" w:eastAsia="Times New Roman" w:hAnsi="Times New Roman"/>
          <w:bCs/>
          <w:lang w:val="uk-UA"/>
        </w:rPr>
        <w:t>Постачальник природного газу</w:t>
      </w:r>
      <w:r w:rsidRPr="0029503B">
        <w:rPr>
          <w:rFonts w:ascii="Times New Roman" w:eastAsia="Times New Roman" w:hAnsi="Times New Roman"/>
          <w:lang w:val="uk-UA"/>
        </w:rPr>
        <w:t xml:space="preserve"> (далі - постачальник) - суб’єкт господарювання, який на підставі ліцензії здійснює діяльність із постачання природного газу.</w:t>
      </w:r>
    </w:p>
    <w:p w:rsidR="005E3557" w:rsidRPr="0029503B" w:rsidRDefault="005E3557" w:rsidP="005E3557">
      <w:pPr>
        <w:tabs>
          <w:tab w:val="left" w:pos="708"/>
        </w:tabs>
        <w:autoSpaceDE w:val="0"/>
        <w:ind w:firstLine="284"/>
        <w:jc w:val="both"/>
        <w:rPr>
          <w:rFonts w:ascii="Times New Roman" w:eastAsia="Times New Roman" w:hAnsi="Times New Roman"/>
          <w:lang w:val="uk-UA"/>
        </w:rPr>
      </w:pPr>
      <w:r w:rsidRPr="00A60590">
        <w:rPr>
          <w:rFonts w:ascii="Times New Roman" w:eastAsia="Times New Roman" w:hAnsi="Times New Roman"/>
          <w:bCs/>
          <w:lang w:val="uk-UA"/>
        </w:rPr>
        <w:t>Постачання природного газу</w:t>
      </w:r>
      <w:r w:rsidRPr="0029503B">
        <w:rPr>
          <w:rFonts w:ascii="Times New Roman" w:eastAsia="Times New Roman" w:hAnsi="Times New Roman"/>
          <w:lang w:val="uk-UA"/>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5E3557" w:rsidRPr="0029503B" w:rsidRDefault="005E3557" w:rsidP="005E3557">
      <w:pPr>
        <w:autoSpaceDE w:val="0"/>
        <w:ind w:firstLine="284"/>
        <w:jc w:val="both"/>
        <w:rPr>
          <w:rFonts w:ascii="Times New Roman" w:eastAsia="Times New Roman" w:hAnsi="Times New Roman"/>
          <w:bCs/>
          <w:lang w:val="uk-UA"/>
        </w:rPr>
      </w:pPr>
      <w:r w:rsidRPr="00A60590">
        <w:rPr>
          <w:rFonts w:ascii="Times New Roman" w:eastAsia="Times New Roman" w:hAnsi="Times New Roman"/>
          <w:bCs/>
          <w:lang w:val="uk-UA"/>
        </w:rPr>
        <w:t>Замовлення (бронювання) потужності</w:t>
      </w:r>
      <w:r w:rsidRPr="0029503B">
        <w:rPr>
          <w:rFonts w:ascii="Times New Roman" w:eastAsia="Times New Roman" w:hAnsi="Times New Roman"/>
          <w:b/>
          <w:lang w:val="uk-UA"/>
        </w:rPr>
        <w:t xml:space="preserve"> – </w:t>
      </w:r>
      <w:r>
        <w:rPr>
          <w:rFonts w:ascii="Times New Roman" w:eastAsia="Times New Roman" w:hAnsi="Times New Roman"/>
          <w:bCs/>
          <w:lang w:val="uk-UA"/>
        </w:rPr>
        <w:t>це здійснення замовлення</w:t>
      </w:r>
      <w:r w:rsidRPr="0029503B">
        <w:rPr>
          <w:rFonts w:ascii="Times New Roman" w:eastAsia="Times New Roman" w:hAnsi="Times New Roman"/>
          <w:bCs/>
          <w:lang w:val="uk-UA"/>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5E3557" w:rsidRPr="0029503B" w:rsidRDefault="005E3557" w:rsidP="005E3557">
      <w:pPr>
        <w:autoSpaceDE w:val="0"/>
        <w:ind w:firstLine="284"/>
        <w:jc w:val="both"/>
        <w:rPr>
          <w:rFonts w:ascii="Times New Roman" w:eastAsia="Times New Roman" w:hAnsi="Times New Roman"/>
          <w:lang w:val="uk-UA"/>
        </w:rPr>
      </w:pPr>
      <w:r w:rsidRPr="0029503B">
        <w:rPr>
          <w:rFonts w:ascii="Times New Roman" w:eastAsia="Times New Roman" w:hAnsi="Times New Roman"/>
          <w:lang w:val="uk-UA"/>
        </w:rPr>
        <w:t>Постачальник забезпечує суворе дотримання правил прийому сировини, наявність паспортів якості).</w:t>
      </w:r>
    </w:p>
    <w:p w:rsidR="005E3557" w:rsidRDefault="005E3557" w:rsidP="005E3557">
      <w:pPr>
        <w:autoSpaceDE w:val="0"/>
        <w:ind w:firstLine="284"/>
        <w:jc w:val="both"/>
        <w:rPr>
          <w:rFonts w:ascii="Times New Roman" w:hAnsi="Times New Roman"/>
          <w:lang w:val="uk-UA"/>
        </w:rPr>
      </w:pPr>
      <w:r w:rsidRPr="0029503B">
        <w:rPr>
          <w:rFonts w:ascii="Times New Roman" w:eastAsia="Times New Roman" w:hAnsi="Times New Roman"/>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5E3557" w:rsidRPr="0029503B" w:rsidRDefault="005E3557" w:rsidP="005E3557">
      <w:pPr>
        <w:autoSpaceDE w:val="0"/>
        <w:ind w:firstLine="284"/>
        <w:jc w:val="both"/>
        <w:rPr>
          <w:rFonts w:ascii="Times New Roman" w:eastAsia="Times New Roman" w:hAnsi="Times New Roman"/>
          <w:lang w:val="uk-UA"/>
        </w:rPr>
      </w:pPr>
      <w:r w:rsidRPr="0029503B">
        <w:rPr>
          <w:rFonts w:ascii="Times New Roman" w:eastAsia="Times New Roman" w:hAnsi="Times New Roman"/>
          <w:lang w:val="uk-UA"/>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5E3557" w:rsidRDefault="005E3557" w:rsidP="005E3557">
      <w:pPr>
        <w:ind w:firstLine="567"/>
        <w:jc w:val="both"/>
        <w:rPr>
          <w:rFonts w:ascii="Times New Roman" w:eastAsia="Times New Roman" w:hAnsi="Times New Roman"/>
          <w:lang w:val="uk-UA"/>
        </w:rPr>
      </w:pPr>
      <w:r w:rsidRPr="0029503B">
        <w:rPr>
          <w:rFonts w:ascii="Times New Roman" w:eastAsia="Times New Roman" w:hAnsi="Times New Roman"/>
          <w:lang w:val="uk-UA"/>
        </w:rPr>
        <w:t>Приймання Товару за кількістю і якістю здійснюється представником замовника.</w:t>
      </w:r>
    </w:p>
    <w:p w:rsidR="005E3557" w:rsidRDefault="005E3557" w:rsidP="005E3557">
      <w:pPr>
        <w:ind w:firstLine="567"/>
        <w:jc w:val="both"/>
        <w:rPr>
          <w:rFonts w:ascii="Times New Roman" w:eastAsia="Times New Roman" w:hAnsi="Times New Roman"/>
          <w:lang w:val="uk-UA" w:eastAsia="uk-UA"/>
        </w:rPr>
      </w:pPr>
      <w:r w:rsidRPr="00387627">
        <w:rPr>
          <w:rFonts w:ascii="Times New Roman" w:eastAsia="Times New Roman" w:hAnsi="Times New Roman"/>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rsidR="005E3557"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Точки визначення ФХП (місця відбору проб) природного газу та періодичність проведення вимірювань при використанні для визначення ФХП вимірювальних </w:t>
      </w:r>
      <w:proofErr w:type="spellStart"/>
      <w:r w:rsidRPr="00A60590">
        <w:rPr>
          <w:rFonts w:ascii="Times New Roman" w:eastAsia="Times New Roman" w:hAnsi="Times New Roman"/>
          <w:lang w:val="uk-UA" w:eastAsia="uk-UA"/>
        </w:rPr>
        <w:t>хіміко-аналітичних</w:t>
      </w:r>
      <w:proofErr w:type="spellEnd"/>
      <w:r w:rsidRPr="00A60590">
        <w:rPr>
          <w:rFonts w:ascii="Times New Roman" w:eastAsia="Times New Roman" w:hAnsi="Times New Roman"/>
          <w:lang w:val="uk-UA" w:eastAsia="uk-UA"/>
        </w:rPr>
        <w:t xml:space="preserve">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rsidR="005E3557"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Для точок входу і точок виходу визначаються такі значення ФХП:</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компонентний склад;</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нижча та вища теплота згоряння;</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густина газу;</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вміст сірководню та </w:t>
      </w:r>
      <w:proofErr w:type="spellStart"/>
      <w:r w:rsidRPr="00A60590">
        <w:rPr>
          <w:rFonts w:ascii="Times New Roman" w:eastAsia="Times New Roman" w:hAnsi="Times New Roman"/>
          <w:lang w:val="uk-UA" w:eastAsia="uk-UA"/>
        </w:rPr>
        <w:t>меркаптанової</w:t>
      </w:r>
      <w:proofErr w:type="spellEnd"/>
      <w:r w:rsidRPr="00A60590">
        <w:rPr>
          <w:rFonts w:ascii="Times New Roman" w:eastAsia="Times New Roman" w:hAnsi="Times New Roman"/>
          <w:lang w:val="uk-UA" w:eastAsia="uk-UA"/>
        </w:rPr>
        <w:t xml:space="preserve"> сірки;</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вміст механічних домішок;</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число </w:t>
      </w:r>
      <w:proofErr w:type="spellStart"/>
      <w:r w:rsidRPr="00A60590">
        <w:rPr>
          <w:rFonts w:ascii="Times New Roman" w:eastAsia="Times New Roman" w:hAnsi="Times New Roman"/>
          <w:lang w:val="uk-UA" w:eastAsia="uk-UA"/>
        </w:rPr>
        <w:t>Воббе</w:t>
      </w:r>
      <w:proofErr w:type="spellEnd"/>
      <w:r w:rsidRPr="00A60590">
        <w:rPr>
          <w:rFonts w:ascii="Times New Roman" w:eastAsia="Times New Roman" w:hAnsi="Times New Roman"/>
          <w:lang w:val="uk-UA" w:eastAsia="uk-UA"/>
        </w:rPr>
        <w:t>;</w:t>
      </w:r>
    </w:p>
    <w:p w:rsidR="005E3557" w:rsidRPr="00A60590"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температура точки роси за вологою;</w:t>
      </w:r>
    </w:p>
    <w:p w:rsidR="005E3557" w:rsidRDefault="005E3557" w:rsidP="005E3557">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температура точки роси за вуглеводнями.</w:t>
      </w:r>
    </w:p>
    <w:p w:rsidR="005E3557" w:rsidRDefault="005E3557" w:rsidP="005E3557">
      <w:pPr>
        <w:ind w:firstLine="567"/>
        <w:jc w:val="both"/>
        <w:rPr>
          <w:rFonts w:ascii="Times New Roman" w:hAnsi="Times New Roman"/>
          <w:bCs/>
          <w:lang w:val="uk-UA"/>
        </w:rPr>
      </w:pPr>
      <w:r w:rsidRPr="0029503B">
        <w:rPr>
          <w:rFonts w:ascii="Times New Roman" w:eastAsia="Times New Roman" w:hAnsi="Times New Roman"/>
          <w:lang w:val="uk-UA" w:eastAsia="uk-UA"/>
        </w:rPr>
        <w:t xml:space="preserve">Газ природний повинен відповідати </w:t>
      </w:r>
      <w:proofErr w:type="spellStart"/>
      <w:r w:rsidRPr="0029503B">
        <w:rPr>
          <w:rFonts w:ascii="Times New Roman" w:eastAsia="Times New Roman" w:hAnsi="Times New Roman"/>
          <w:lang w:val="uk-UA" w:eastAsia="uk-UA"/>
        </w:rPr>
        <w:t>вимогам</w:t>
      </w:r>
      <w:r w:rsidRPr="00904749">
        <w:rPr>
          <w:rFonts w:ascii="Times New Roman" w:eastAsia="Times New Roman" w:hAnsi="Times New Roman"/>
          <w:lang w:val="uk-UA" w:eastAsia="uk-UA"/>
        </w:rPr>
        <w:t>розділом</w:t>
      </w:r>
      <w:proofErr w:type="spellEnd"/>
      <w:r w:rsidRPr="00904749">
        <w:rPr>
          <w:rFonts w:ascii="Times New Roman" w:eastAsia="Times New Roman" w:hAnsi="Times New Roman"/>
          <w:lang w:val="uk-UA" w:eastAsia="uk-UA"/>
        </w:rPr>
        <w:t xml:space="preserve"> ІІІ Кодексу ГТС та Кодексом ГРМ</w:t>
      </w:r>
      <w:r>
        <w:rPr>
          <w:rFonts w:ascii="Times New Roman" w:eastAsia="Times New Roman" w:hAnsi="Times New Roman"/>
          <w:lang w:val="uk-UA" w:eastAsia="uk-UA"/>
        </w:rPr>
        <w:t>, зокрема</w:t>
      </w:r>
      <w:r w:rsidRPr="0029503B">
        <w:rPr>
          <w:rFonts w:ascii="Times New Roman" w:eastAsia="Times New Roman" w:hAnsi="Times New Roman"/>
          <w:lang w:val="uk-UA" w:eastAsia="uk-UA"/>
        </w:rPr>
        <w:t>:</w:t>
      </w:r>
      <w:r w:rsidRPr="007A2306">
        <w:rPr>
          <w:rFonts w:ascii="Times New Roman" w:hAnsi="Times New Roman"/>
          <w:bCs/>
          <w:lang w:val="uk-UA"/>
        </w:rPr>
        <w:t>вміст метану (C1), мол. %</w:t>
      </w:r>
      <w:r>
        <w:rPr>
          <w:rFonts w:ascii="Times New Roman" w:hAnsi="Times New Roman"/>
          <w:bCs/>
          <w:lang w:val="uk-UA"/>
        </w:rPr>
        <w:t xml:space="preserve"> - </w:t>
      </w:r>
      <w:r w:rsidRPr="007A2306">
        <w:rPr>
          <w:rFonts w:ascii="Times New Roman" w:hAnsi="Times New Roman"/>
          <w:bCs/>
          <w:lang w:val="uk-UA"/>
        </w:rPr>
        <w:t>мінімум90</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lastRenderedPageBreak/>
        <w:t>вміст етану (C2), мол. %</w:t>
      </w:r>
      <w:r>
        <w:rPr>
          <w:rFonts w:ascii="Times New Roman" w:hAnsi="Times New Roman"/>
          <w:bCs/>
          <w:lang w:val="uk-UA"/>
        </w:rPr>
        <w:t xml:space="preserve"> - </w:t>
      </w:r>
      <w:r w:rsidRPr="007A2306">
        <w:rPr>
          <w:rFonts w:ascii="Times New Roman" w:hAnsi="Times New Roman"/>
          <w:bCs/>
          <w:lang w:val="uk-UA"/>
        </w:rPr>
        <w:t>максимум7</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t>вміст пропану (C3), мол. %</w:t>
      </w:r>
      <w:r>
        <w:rPr>
          <w:rFonts w:ascii="Times New Roman" w:hAnsi="Times New Roman"/>
          <w:bCs/>
          <w:lang w:val="uk-UA"/>
        </w:rPr>
        <w:t xml:space="preserve"> - </w:t>
      </w:r>
      <w:r w:rsidRPr="007A2306">
        <w:rPr>
          <w:rFonts w:ascii="Times New Roman" w:hAnsi="Times New Roman"/>
          <w:bCs/>
          <w:lang w:val="uk-UA"/>
        </w:rPr>
        <w:t>максимум3</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t>вміст бутану (C4), мол. %</w:t>
      </w:r>
      <w:r>
        <w:rPr>
          <w:rFonts w:ascii="Times New Roman" w:hAnsi="Times New Roman"/>
          <w:bCs/>
          <w:lang w:val="uk-UA"/>
        </w:rPr>
        <w:t xml:space="preserve"> - </w:t>
      </w:r>
      <w:r w:rsidRPr="007A2306">
        <w:rPr>
          <w:rFonts w:ascii="Times New Roman" w:hAnsi="Times New Roman"/>
          <w:bCs/>
          <w:lang w:val="uk-UA"/>
        </w:rPr>
        <w:t>максимум2</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t>вміст пентану та інших більш важких вуглеводнів (C5+), мол. %</w:t>
      </w:r>
      <w:r>
        <w:rPr>
          <w:rFonts w:ascii="Times New Roman" w:hAnsi="Times New Roman"/>
          <w:bCs/>
          <w:lang w:val="uk-UA"/>
        </w:rPr>
        <w:t xml:space="preserve"> - </w:t>
      </w:r>
      <w:r w:rsidRPr="007A2306">
        <w:rPr>
          <w:rFonts w:ascii="Times New Roman" w:hAnsi="Times New Roman"/>
          <w:bCs/>
          <w:lang w:val="uk-UA"/>
        </w:rPr>
        <w:t>максимум1</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t>вміст азоту (N2), мол. %</w:t>
      </w:r>
      <w:r>
        <w:rPr>
          <w:rFonts w:ascii="Times New Roman" w:hAnsi="Times New Roman"/>
          <w:bCs/>
          <w:lang w:val="uk-UA"/>
        </w:rPr>
        <w:t xml:space="preserve"> - </w:t>
      </w:r>
      <w:r w:rsidRPr="007A2306">
        <w:rPr>
          <w:rFonts w:ascii="Times New Roman" w:hAnsi="Times New Roman"/>
          <w:bCs/>
          <w:lang w:val="uk-UA"/>
        </w:rPr>
        <w:t>максимум5</w:t>
      </w:r>
      <w:r>
        <w:rPr>
          <w:rFonts w:ascii="Times New Roman" w:hAnsi="Times New Roman"/>
          <w:bCs/>
          <w:lang w:val="uk-UA"/>
        </w:rPr>
        <w:t>;</w:t>
      </w:r>
    </w:p>
    <w:p w:rsidR="005E3557" w:rsidRPr="007A2306" w:rsidRDefault="005E3557" w:rsidP="005E3557">
      <w:pPr>
        <w:ind w:firstLine="567"/>
        <w:jc w:val="both"/>
        <w:rPr>
          <w:rFonts w:ascii="Times New Roman" w:hAnsi="Times New Roman"/>
          <w:bCs/>
          <w:lang w:val="uk-UA"/>
        </w:rPr>
      </w:pPr>
      <w:r w:rsidRPr="007A2306">
        <w:rPr>
          <w:rFonts w:ascii="Times New Roman" w:hAnsi="Times New Roman"/>
          <w:bCs/>
          <w:lang w:val="uk-UA"/>
        </w:rPr>
        <w:t>вміст вуглецю (CO2), мол. %</w:t>
      </w:r>
      <w:r>
        <w:rPr>
          <w:rFonts w:ascii="Times New Roman" w:hAnsi="Times New Roman"/>
          <w:bCs/>
          <w:lang w:val="uk-UA"/>
        </w:rPr>
        <w:t xml:space="preserve"> - </w:t>
      </w:r>
      <w:r w:rsidRPr="007A2306">
        <w:rPr>
          <w:rFonts w:ascii="Times New Roman" w:hAnsi="Times New Roman"/>
          <w:bCs/>
          <w:lang w:val="uk-UA"/>
        </w:rPr>
        <w:t>максимум2</w:t>
      </w:r>
      <w:r>
        <w:rPr>
          <w:rFonts w:ascii="Times New Roman" w:hAnsi="Times New Roman"/>
          <w:bCs/>
          <w:lang w:val="uk-UA"/>
        </w:rPr>
        <w:t>;</w:t>
      </w:r>
    </w:p>
    <w:p w:rsidR="005E3557" w:rsidRDefault="005E3557" w:rsidP="005E3557">
      <w:pPr>
        <w:ind w:firstLine="567"/>
        <w:jc w:val="both"/>
        <w:rPr>
          <w:rFonts w:ascii="Times New Roman" w:hAnsi="Times New Roman"/>
          <w:bCs/>
          <w:lang w:val="uk-UA"/>
        </w:rPr>
      </w:pPr>
      <w:r w:rsidRPr="007A2306">
        <w:rPr>
          <w:rFonts w:ascii="Times New Roman" w:hAnsi="Times New Roman"/>
          <w:bCs/>
          <w:lang w:val="uk-UA"/>
        </w:rPr>
        <w:t>вміст кисню (O2), мол. %</w:t>
      </w:r>
      <w:r>
        <w:rPr>
          <w:rFonts w:ascii="Times New Roman" w:hAnsi="Times New Roman"/>
          <w:bCs/>
          <w:lang w:val="uk-UA"/>
        </w:rPr>
        <w:t xml:space="preserve"> - </w:t>
      </w:r>
      <w:r w:rsidRPr="007A2306">
        <w:rPr>
          <w:rFonts w:ascii="Times New Roman" w:hAnsi="Times New Roman"/>
          <w:bCs/>
          <w:lang w:val="uk-UA"/>
        </w:rPr>
        <w:t>максимум0,2</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вища теплота згоряння (25 °C/20 °C)</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36,20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(10,06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38,30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(10,64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вища теплота згоряння (25 °C/0 °C)</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38,85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(10,80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41,10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(11,42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нижча теплота згоряння (25 °C/20 °C)</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32,66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(09,07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34,54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(09,59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температура точки роси за вологою °С</w:t>
      </w:r>
      <w:r>
        <w:rPr>
          <w:rFonts w:ascii="Times New Roman" w:hAnsi="Times New Roman"/>
          <w:bCs/>
          <w:lang w:val="uk-UA"/>
        </w:rPr>
        <w:t xml:space="preserve"> - </w:t>
      </w:r>
      <w:r w:rsidRPr="00BF072D">
        <w:rPr>
          <w:rFonts w:ascii="Times New Roman" w:hAnsi="Times New Roman"/>
          <w:bCs/>
          <w:lang w:val="uk-UA"/>
        </w:rPr>
        <w:t xml:space="preserve">при абсолютному тиску газу 3,92 </w:t>
      </w:r>
      <w:proofErr w:type="spellStart"/>
      <w:r w:rsidRPr="00BF072D">
        <w:rPr>
          <w:rFonts w:ascii="Times New Roman" w:hAnsi="Times New Roman"/>
          <w:bCs/>
          <w:lang w:val="uk-UA"/>
        </w:rPr>
        <w:t>МПа</w:t>
      </w:r>
      <w:proofErr w:type="spellEnd"/>
      <w:r>
        <w:rPr>
          <w:rFonts w:ascii="Times New Roman" w:hAnsi="Times New Roman"/>
          <w:bCs/>
          <w:lang w:val="uk-UA"/>
        </w:rPr>
        <w:t xml:space="preserve"> - </w:t>
      </w:r>
      <w:r w:rsidRPr="00BF072D">
        <w:rPr>
          <w:rFonts w:ascii="Times New Roman" w:hAnsi="Times New Roman"/>
          <w:bCs/>
          <w:lang w:val="uk-UA"/>
        </w:rPr>
        <w:t>не перевищує мінус 8 (-8)</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температура точки роси за вуглеводнями</w:t>
      </w:r>
      <w:r>
        <w:rPr>
          <w:rFonts w:ascii="Times New Roman" w:hAnsi="Times New Roman"/>
          <w:bCs/>
          <w:lang w:val="uk-UA"/>
        </w:rPr>
        <w:t xml:space="preserve"> - </w:t>
      </w:r>
      <w:r w:rsidRPr="00BF072D">
        <w:rPr>
          <w:rFonts w:ascii="Times New Roman" w:hAnsi="Times New Roman"/>
          <w:bCs/>
          <w:lang w:val="uk-UA"/>
        </w:rPr>
        <w:t>при температурі газу не нижче 0 °С</w:t>
      </w:r>
      <w:r>
        <w:rPr>
          <w:rFonts w:ascii="Times New Roman" w:hAnsi="Times New Roman"/>
          <w:bCs/>
          <w:lang w:val="uk-UA"/>
        </w:rPr>
        <w:t xml:space="preserve"> - </w:t>
      </w:r>
      <w:r w:rsidRPr="00BF072D">
        <w:rPr>
          <w:rFonts w:ascii="Times New Roman" w:hAnsi="Times New Roman"/>
          <w:bCs/>
          <w:lang w:val="uk-UA"/>
        </w:rPr>
        <w:t>не перевищує 0°С</w:t>
      </w:r>
      <w:r>
        <w:rPr>
          <w:rFonts w:ascii="Times New Roman" w:hAnsi="Times New Roman"/>
          <w:bCs/>
          <w:lang w:val="uk-UA"/>
        </w:rPr>
        <w:t>;</w:t>
      </w:r>
    </w:p>
    <w:p w:rsidR="005E3557" w:rsidRPr="00BF072D" w:rsidRDefault="005E3557" w:rsidP="005E3557">
      <w:pPr>
        <w:ind w:firstLine="567"/>
        <w:jc w:val="both"/>
        <w:rPr>
          <w:rFonts w:ascii="Times New Roman" w:hAnsi="Times New Roman"/>
          <w:bCs/>
          <w:lang w:val="uk-UA"/>
        </w:rPr>
      </w:pPr>
      <w:r w:rsidRPr="00BF072D">
        <w:rPr>
          <w:rFonts w:ascii="Times New Roman" w:hAnsi="Times New Roman"/>
          <w:bCs/>
          <w:lang w:val="uk-UA"/>
        </w:rPr>
        <w:t>вміст механічних домішок:відсутні</w:t>
      </w:r>
      <w:r>
        <w:rPr>
          <w:rFonts w:ascii="Times New Roman" w:hAnsi="Times New Roman"/>
          <w:bCs/>
          <w:lang w:val="uk-UA"/>
        </w:rPr>
        <w:t>;</w:t>
      </w:r>
    </w:p>
    <w:p w:rsidR="005E3557" w:rsidRDefault="005E3557" w:rsidP="005E3557">
      <w:pPr>
        <w:ind w:firstLine="567"/>
        <w:jc w:val="both"/>
        <w:rPr>
          <w:rFonts w:ascii="Times New Roman" w:hAnsi="Times New Roman"/>
          <w:bCs/>
          <w:lang w:val="uk-UA"/>
        </w:rPr>
      </w:pPr>
      <w:r w:rsidRPr="00BF072D">
        <w:rPr>
          <w:rFonts w:ascii="Times New Roman" w:hAnsi="Times New Roman"/>
          <w:bCs/>
          <w:lang w:val="uk-UA"/>
        </w:rPr>
        <w:t>вміст сірководню, г/м-3</w:t>
      </w:r>
      <w:r>
        <w:rPr>
          <w:rFonts w:ascii="Times New Roman" w:hAnsi="Times New Roman"/>
          <w:bCs/>
          <w:lang w:val="uk-UA"/>
        </w:rPr>
        <w:t xml:space="preserve"> - </w:t>
      </w:r>
      <w:r w:rsidRPr="00BF072D">
        <w:rPr>
          <w:rFonts w:ascii="Times New Roman" w:hAnsi="Times New Roman"/>
          <w:bCs/>
          <w:lang w:val="uk-UA"/>
        </w:rPr>
        <w:t>максимум 0,006</w:t>
      </w:r>
      <w:r>
        <w:rPr>
          <w:rFonts w:ascii="Times New Roman" w:hAnsi="Times New Roman"/>
          <w:bCs/>
          <w:lang w:val="uk-UA"/>
        </w:rPr>
        <w:t>;</w:t>
      </w:r>
    </w:p>
    <w:p w:rsidR="005E3557" w:rsidRPr="00A175A7" w:rsidRDefault="005E3557" w:rsidP="005E3557">
      <w:pPr>
        <w:ind w:firstLine="567"/>
        <w:jc w:val="both"/>
        <w:rPr>
          <w:rFonts w:ascii="Times New Roman" w:hAnsi="Times New Roman"/>
          <w:bCs/>
          <w:lang w:val="uk-UA"/>
        </w:rPr>
      </w:pPr>
      <w:r w:rsidRPr="00A175A7">
        <w:rPr>
          <w:rFonts w:ascii="Times New Roman" w:hAnsi="Times New Roman"/>
          <w:bCs/>
          <w:lang w:val="uk-UA"/>
        </w:rPr>
        <w:t xml:space="preserve">вміст </w:t>
      </w:r>
      <w:proofErr w:type="spellStart"/>
      <w:r w:rsidRPr="00A175A7">
        <w:rPr>
          <w:rFonts w:ascii="Times New Roman" w:hAnsi="Times New Roman"/>
          <w:bCs/>
          <w:lang w:val="uk-UA"/>
        </w:rPr>
        <w:t>меркаптанової</w:t>
      </w:r>
      <w:proofErr w:type="spellEnd"/>
      <w:r w:rsidRPr="00A175A7">
        <w:rPr>
          <w:rFonts w:ascii="Times New Roman" w:hAnsi="Times New Roman"/>
          <w:bCs/>
          <w:lang w:val="uk-UA"/>
        </w:rPr>
        <w:t xml:space="preserve"> сірки, г/м-3 - максимум 0,02.</w:t>
      </w:r>
    </w:p>
    <w:p w:rsidR="005E3557" w:rsidRPr="00A175A7" w:rsidRDefault="005E3557" w:rsidP="005E3557">
      <w:pPr>
        <w:autoSpaceDE w:val="0"/>
        <w:ind w:firstLine="567"/>
        <w:contextualSpacing/>
        <w:jc w:val="both"/>
        <w:rPr>
          <w:rFonts w:ascii="Times New Roman" w:eastAsia="Times New Roman" w:hAnsi="Times New Roman"/>
          <w:lang w:val="uk-UA" w:eastAsia="uk-UA"/>
        </w:rPr>
      </w:pPr>
    </w:p>
    <w:p w:rsidR="005E3557" w:rsidRPr="00A175A7" w:rsidRDefault="005E3557" w:rsidP="005E3557">
      <w:pPr>
        <w:autoSpaceDE w:val="0"/>
        <w:ind w:firstLine="567"/>
        <w:contextualSpacing/>
        <w:jc w:val="both"/>
        <w:rPr>
          <w:rFonts w:ascii="Times New Roman" w:eastAsia="Times New Roman" w:hAnsi="Times New Roman"/>
          <w:b/>
          <w:lang w:val="uk-UA" w:eastAsia="uk-UA"/>
        </w:rPr>
      </w:pPr>
      <w:r w:rsidRPr="00A175A7">
        <w:rPr>
          <w:rFonts w:ascii="Times New Roman" w:eastAsia="Times New Roman" w:hAnsi="Times New Roman"/>
          <w:lang w:val="uk-UA" w:eastAsia="uk-UA"/>
        </w:rPr>
        <w:t>2. Обсяги закупівлі газу природного, що складає предмет закупівлі становить –</w:t>
      </w:r>
    </w:p>
    <w:p w:rsidR="005E3557" w:rsidRDefault="005E3557" w:rsidP="005E3557">
      <w:pPr>
        <w:autoSpaceDE w:val="0"/>
        <w:ind w:firstLine="567"/>
        <w:contextualSpacing/>
        <w:jc w:val="both"/>
        <w:rPr>
          <w:rFonts w:ascii="Times New Roman" w:eastAsia="Times New Roman" w:hAnsi="Times New Roman"/>
          <w:lang w:val="uk-UA" w:eastAsia="uk-UA"/>
        </w:rPr>
      </w:pPr>
      <w:r>
        <w:rPr>
          <w:rFonts w:ascii="Times New Roman" w:eastAsia="Times New Roman" w:hAnsi="Times New Roman"/>
          <w:b/>
          <w:lang w:val="uk-UA" w:eastAsia="uk-UA"/>
        </w:rPr>
        <w:t>14 </w:t>
      </w:r>
      <w:r w:rsidRPr="00A175A7">
        <w:rPr>
          <w:rFonts w:ascii="Times New Roman" w:eastAsia="Times New Roman" w:hAnsi="Times New Roman"/>
          <w:b/>
          <w:lang w:val="uk-UA" w:eastAsia="uk-UA"/>
        </w:rPr>
        <w:t>000</w:t>
      </w:r>
      <w:r w:rsidRPr="004A22FC">
        <w:rPr>
          <w:rFonts w:ascii="Times New Roman" w:eastAsia="Times New Roman" w:hAnsi="Times New Roman"/>
          <w:b/>
          <w:lang w:val="ru-RU" w:eastAsia="uk-UA"/>
        </w:rPr>
        <w:t xml:space="preserve"> </w:t>
      </w:r>
      <w:r w:rsidRPr="00A175A7">
        <w:rPr>
          <w:rFonts w:ascii="Times New Roman" w:eastAsia="Times New Roman" w:hAnsi="Times New Roman"/>
          <w:lang w:val="uk-UA" w:eastAsia="uk-UA"/>
        </w:rPr>
        <w:t>м</w:t>
      </w:r>
      <w:r w:rsidRPr="00A175A7">
        <w:rPr>
          <w:rFonts w:ascii="Times New Roman" w:eastAsia="Times New Roman" w:hAnsi="Times New Roman"/>
          <w:vertAlign w:val="superscript"/>
          <w:lang w:val="uk-UA" w:eastAsia="uk-UA"/>
        </w:rPr>
        <w:t>3</w:t>
      </w:r>
      <w:r w:rsidRPr="00A175A7">
        <w:rPr>
          <w:rFonts w:ascii="Times New Roman" w:eastAsia="Times New Roman" w:hAnsi="Times New Roman"/>
          <w:lang w:val="uk-UA" w:eastAsia="uk-UA"/>
        </w:rPr>
        <w:t>.</w:t>
      </w:r>
      <w:bookmarkStart w:id="0" w:name="_GoBack"/>
      <w:bookmarkEnd w:id="0"/>
    </w:p>
    <w:p w:rsidR="005E3557" w:rsidRDefault="005E3557" w:rsidP="005E3557">
      <w:pPr>
        <w:autoSpaceDE w:val="0"/>
        <w:ind w:firstLine="567"/>
        <w:contextualSpacing/>
        <w:jc w:val="both"/>
        <w:rPr>
          <w:rFonts w:ascii="Times New Roman" w:eastAsia="Times New Roman" w:hAnsi="Times New Roman"/>
          <w:lang w:val="uk-UA" w:eastAsia="uk-UA"/>
        </w:rPr>
      </w:pPr>
    </w:p>
    <w:p w:rsidR="005E3557" w:rsidRDefault="005E3557" w:rsidP="005E3557">
      <w:pPr>
        <w:autoSpaceDE w:val="0"/>
        <w:ind w:firstLine="567"/>
        <w:contextualSpacing/>
        <w:jc w:val="both"/>
        <w:rPr>
          <w:rFonts w:ascii="Times New Roman" w:eastAsia="Times New Roman" w:hAnsi="Times New Roman"/>
          <w:lang w:val="uk-UA" w:eastAsia="uk-UA"/>
        </w:rPr>
      </w:pPr>
      <w:r>
        <w:rPr>
          <w:rFonts w:ascii="Times New Roman" w:eastAsia="Times New Roman" w:hAnsi="Times New Roman"/>
          <w:lang w:val="uk-UA" w:eastAsia="uk-UA"/>
        </w:rPr>
        <w:t xml:space="preserve">3. </w:t>
      </w:r>
      <w:r w:rsidRPr="00C540D7">
        <w:rPr>
          <w:rFonts w:ascii="Times New Roman" w:eastAsia="Times New Roman" w:hAnsi="Times New Roman"/>
          <w:lang w:val="uk-UA" w:eastAsia="uk-UA"/>
        </w:rPr>
        <w:t>Постачання газу здійснюється Постачальником виключно за</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умови включення Споживача до Реєстру споживачів Постачальника, розміщеного на</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інформаційній платформі Оператора ГТС.</w:t>
      </w:r>
    </w:p>
    <w:p w:rsidR="005E3557" w:rsidRDefault="005E3557" w:rsidP="005E3557">
      <w:pPr>
        <w:autoSpaceDE w:val="0"/>
        <w:ind w:firstLine="567"/>
        <w:contextualSpacing/>
        <w:jc w:val="both"/>
        <w:rPr>
          <w:rFonts w:ascii="Times New Roman" w:eastAsia="Times New Roman" w:hAnsi="Times New Roman"/>
          <w:lang w:val="uk-UA" w:eastAsia="uk-UA"/>
        </w:rPr>
      </w:pPr>
      <w:r w:rsidRPr="00C540D7">
        <w:rPr>
          <w:rFonts w:ascii="Times New Roman" w:eastAsia="Times New Roman" w:hAnsi="Times New Roman"/>
          <w:lang w:val="uk-UA" w:eastAsia="uk-UA"/>
        </w:rPr>
        <w:t>Постачальник із застосуванням ресурсів Інформаційної платформи Оператора ГТС</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та Споживач здійснюють щоденний моніторинг фактично відібраного Споживачем обсягу</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природного газу</w:t>
      </w:r>
      <w:r>
        <w:rPr>
          <w:rFonts w:ascii="Times New Roman" w:eastAsia="Times New Roman" w:hAnsi="Times New Roman"/>
          <w:lang w:val="uk-UA" w:eastAsia="uk-UA"/>
        </w:rPr>
        <w:t>.</w:t>
      </w:r>
    </w:p>
    <w:p w:rsidR="005E3557" w:rsidRPr="00C540D7" w:rsidRDefault="005E3557" w:rsidP="005E3557">
      <w:pPr>
        <w:autoSpaceDE w:val="0"/>
        <w:ind w:firstLine="567"/>
        <w:contextualSpacing/>
        <w:jc w:val="both"/>
        <w:rPr>
          <w:rFonts w:ascii="Times New Roman" w:eastAsia="Times New Roman" w:hAnsi="Times New Roman"/>
          <w:lang w:val="uk-UA" w:eastAsia="uk-UA"/>
        </w:rPr>
      </w:pPr>
      <w:r w:rsidRPr="00B507D4">
        <w:rPr>
          <w:rFonts w:ascii="Times New Roman" w:eastAsia="Times New Roman" w:hAnsi="Times New Roman"/>
          <w:lang w:val="uk-UA" w:eastAsia="uk-UA"/>
        </w:rPr>
        <w:t xml:space="preserve">Звірка фактично використаного обсягу газу за </w:t>
      </w:r>
      <w:r>
        <w:rPr>
          <w:rFonts w:ascii="Times New Roman" w:eastAsia="Times New Roman" w:hAnsi="Times New Roman"/>
          <w:lang w:val="uk-UA" w:eastAsia="uk-UA"/>
        </w:rPr>
        <w:t>д</w:t>
      </w:r>
      <w:r w:rsidRPr="00B507D4">
        <w:rPr>
          <w:rFonts w:ascii="Times New Roman" w:eastAsia="Times New Roman" w:hAnsi="Times New Roman"/>
          <w:lang w:val="uk-UA" w:eastAsia="uk-UA"/>
        </w:rPr>
        <w:t xml:space="preserve">оговором </w:t>
      </w:r>
      <w:r>
        <w:rPr>
          <w:rFonts w:ascii="Times New Roman" w:eastAsia="Times New Roman" w:hAnsi="Times New Roman"/>
          <w:lang w:val="uk-UA" w:eastAsia="uk-UA"/>
        </w:rPr>
        <w:t xml:space="preserve">про закупівлю </w:t>
      </w:r>
      <w:r w:rsidRPr="00B507D4">
        <w:rPr>
          <w:rFonts w:ascii="Times New Roman" w:eastAsia="Times New Roman" w:hAnsi="Times New Roman"/>
          <w:lang w:val="uk-UA" w:eastAsia="uk-UA"/>
        </w:rPr>
        <w:t>на певну дату чи</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протягом відповідного розрахункового періоду ведеться Сторонами на підставі даних</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комерційних вузлів обліку газу та інформації про фактично поставлений Споживачу обсяг газу</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згідно з даними Інформаційної платформи Оператора ГТС.</w:t>
      </w:r>
    </w:p>
    <w:p w:rsidR="005E3557" w:rsidRDefault="005E3557" w:rsidP="005E3557">
      <w:pPr>
        <w:tabs>
          <w:tab w:val="left" w:pos="708"/>
        </w:tabs>
        <w:autoSpaceDE w:val="0"/>
        <w:ind w:firstLine="284"/>
        <w:jc w:val="both"/>
        <w:rPr>
          <w:rFonts w:ascii="Times New Roman" w:eastAsia="Times New Roman" w:hAnsi="Times New Roman"/>
          <w:b/>
          <w:lang w:val="uk-UA"/>
        </w:rPr>
      </w:pPr>
    </w:p>
    <w:p w:rsidR="005E3557" w:rsidRPr="0029503B" w:rsidRDefault="005E3557" w:rsidP="005E3557">
      <w:pPr>
        <w:autoSpaceDE w:val="0"/>
        <w:ind w:firstLine="284"/>
        <w:jc w:val="both"/>
        <w:rPr>
          <w:rFonts w:ascii="Times New Roman" w:eastAsia="Times New Roman" w:hAnsi="Times New Roman"/>
          <w:lang w:val="uk-UA"/>
        </w:rPr>
      </w:pPr>
    </w:p>
    <w:p w:rsidR="005E3557" w:rsidRDefault="005E3557" w:rsidP="005E3557">
      <w:pPr>
        <w:autoSpaceDE w:val="0"/>
        <w:ind w:firstLine="284"/>
        <w:jc w:val="both"/>
        <w:rPr>
          <w:rFonts w:ascii="Times New Roman" w:eastAsia="Times New Roman" w:hAnsi="Times New Roman"/>
          <w:b/>
          <w:i/>
          <w:lang w:val="uk-UA"/>
        </w:rPr>
      </w:pPr>
    </w:p>
    <w:p w:rsidR="005E3557" w:rsidRPr="0029503B" w:rsidRDefault="005E3557" w:rsidP="005E3557">
      <w:pPr>
        <w:autoSpaceDE w:val="0"/>
        <w:ind w:firstLine="284"/>
        <w:jc w:val="both"/>
        <w:rPr>
          <w:rFonts w:ascii="Times New Roman" w:eastAsia="Times New Roman" w:hAnsi="Times New Roman"/>
          <w:b/>
          <w:i/>
          <w:lang w:val="uk-UA"/>
        </w:rPr>
      </w:pPr>
      <w:r w:rsidRPr="0029503B">
        <w:rPr>
          <w:rFonts w:ascii="Times New Roman" w:eastAsia="Times New Roman" w:hAnsi="Times New Roman"/>
          <w:b/>
          <w:i/>
          <w:lang w:val="uk-U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5E3557" w:rsidRPr="0029503B" w:rsidRDefault="005E3557" w:rsidP="005E3557">
      <w:pPr>
        <w:autoSpaceDE w:val="0"/>
        <w:ind w:left="115" w:right="306"/>
        <w:jc w:val="both"/>
        <w:rPr>
          <w:rFonts w:ascii="Times New Roman" w:eastAsia="Times New Roman" w:hAnsi="Times New Roman"/>
          <w:lang w:val="uk-UA" w:eastAsia="uk-UA" w:bidi="uk-UA"/>
        </w:rPr>
      </w:pPr>
    </w:p>
    <w:p w:rsidR="005E3557" w:rsidRPr="0029503B" w:rsidRDefault="005E3557" w:rsidP="005E3557">
      <w:pPr>
        <w:autoSpaceDE w:val="0"/>
        <w:ind w:left="115" w:right="306"/>
        <w:jc w:val="both"/>
        <w:rPr>
          <w:rFonts w:ascii="Times New Roman" w:eastAsia="Times New Roman" w:hAnsi="Times New Roman"/>
          <w:lang w:val="uk-UA" w:eastAsia="uk-UA" w:bidi="uk-UA"/>
        </w:rPr>
      </w:pPr>
    </w:p>
    <w:p w:rsidR="005E3557" w:rsidRPr="004A22FC" w:rsidRDefault="005E3557" w:rsidP="005E3557">
      <w:pPr>
        <w:rPr>
          <w:lang w:val="ru-RU"/>
        </w:rPr>
      </w:pPr>
    </w:p>
    <w:p w:rsidR="005E3557" w:rsidRPr="004A22FC" w:rsidRDefault="005E3557" w:rsidP="005E3557">
      <w:pPr>
        <w:jc w:val="right"/>
        <w:rPr>
          <w:rFonts w:ascii="Times New Roman" w:hAnsi="Times New Roman"/>
          <w:b/>
          <w:bCs/>
          <w:lang w:val="ru-RU"/>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5E3557" w:rsidRPr="00F313E6" w:rsidRDefault="005E3557" w:rsidP="005E3557">
      <w:pPr>
        <w:jc w:val="right"/>
        <w:rPr>
          <w:rFonts w:ascii="Times New Roman" w:hAnsi="Times New Roman"/>
          <w:b/>
          <w:bCs/>
          <w:lang w:val="uk-UA"/>
        </w:rPr>
      </w:pPr>
    </w:p>
    <w:p w:rsidR="00A307F9" w:rsidRPr="005E3557" w:rsidRDefault="00A307F9">
      <w:pPr>
        <w:rPr>
          <w:lang w:val="uk-UA"/>
        </w:rPr>
      </w:pPr>
    </w:p>
    <w:sectPr w:rsidR="00A307F9" w:rsidRPr="005E3557" w:rsidSect="00A307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557"/>
    <w:rsid w:val="004E606E"/>
    <w:rsid w:val="005E3557"/>
    <w:rsid w:val="00A307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5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3312</Words>
  <Characters>1888</Characters>
  <Application>Microsoft Office Word</Application>
  <DocSecurity>0</DocSecurity>
  <Lines>15</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2023-09-08T07:03:00Z</dcterms:created>
  <dcterms:modified xsi:type="dcterms:W3CDTF">2023-09-08T07:05:00Z</dcterms:modified>
</cp:coreProperties>
</file>