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B538" w14:textId="3BB2C8DD" w:rsidR="00740F0B" w:rsidRPr="00C968FA" w:rsidRDefault="00740F0B" w:rsidP="00740F0B">
      <w:pPr>
        <w:ind w:firstLine="709"/>
        <w:jc w:val="right"/>
        <w:rPr>
          <w:rFonts w:ascii="Times New Roman" w:hAnsi="Times New Roman" w:cs="Times New Roman"/>
          <w:b/>
          <w:kern w:val="1"/>
          <w:sz w:val="24"/>
          <w:szCs w:val="24"/>
          <w:lang w:eastAsia="ar-SA"/>
        </w:rPr>
      </w:pPr>
      <w:r w:rsidRPr="00C968FA">
        <w:rPr>
          <w:rFonts w:ascii="Times New Roman" w:eastAsia="Times New Roman" w:hAnsi="Times New Roman" w:cs="Times New Roman"/>
          <w:b/>
          <w:sz w:val="24"/>
          <w:szCs w:val="24"/>
          <w:lang w:eastAsia="ar-SA"/>
        </w:rPr>
        <w:t xml:space="preserve">Додаток № </w:t>
      </w:r>
      <w:r>
        <w:rPr>
          <w:rFonts w:ascii="Times New Roman" w:eastAsia="Times New Roman" w:hAnsi="Times New Roman" w:cs="Times New Roman"/>
          <w:b/>
          <w:sz w:val="24"/>
          <w:szCs w:val="24"/>
          <w:lang w:eastAsia="ar-SA"/>
        </w:rPr>
        <w:t>4</w:t>
      </w:r>
    </w:p>
    <w:p w14:paraId="464E086D" w14:textId="094EA5ED" w:rsidR="00740F0B" w:rsidRPr="00C968FA" w:rsidRDefault="00740F0B" w:rsidP="00BE0F1A">
      <w:pPr>
        <w:suppressAutoHyphens/>
        <w:spacing w:after="0" w:line="240" w:lineRule="auto"/>
        <w:jc w:val="right"/>
        <w:rPr>
          <w:rFonts w:ascii="Times New Roman" w:eastAsia="Times New Roman" w:hAnsi="Times New Roman" w:cs="Times New Roman"/>
          <w:b/>
          <w:sz w:val="24"/>
          <w:szCs w:val="24"/>
          <w:lang w:eastAsia="ar-SA"/>
        </w:rPr>
      </w:pPr>
      <w:r w:rsidRPr="00C968FA">
        <w:rPr>
          <w:rFonts w:ascii="Times New Roman" w:eastAsia="Times New Roman" w:hAnsi="Times New Roman" w:cs="Times New Roman"/>
          <w:b/>
          <w:sz w:val="24"/>
          <w:szCs w:val="24"/>
          <w:lang w:eastAsia="ar-SA"/>
        </w:rPr>
        <w:t>до тендерної документації</w:t>
      </w:r>
    </w:p>
    <w:p w14:paraId="52F33322" w14:textId="77777777" w:rsidR="00360613" w:rsidRDefault="00360613" w:rsidP="00740F0B">
      <w:pPr>
        <w:suppressAutoHyphens/>
        <w:spacing w:after="0" w:line="240" w:lineRule="auto"/>
        <w:jc w:val="center"/>
        <w:rPr>
          <w:rFonts w:ascii="Times New Roman" w:eastAsia="Times New Roman" w:hAnsi="Times New Roman" w:cs="Times New Roman"/>
          <w:b/>
          <w:sz w:val="24"/>
          <w:szCs w:val="24"/>
          <w:lang w:eastAsia="ar-SA"/>
        </w:rPr>
      </w:pPr>
    </w:p>
    <w:p w14:paraId="3AA62539" w14:textId="35D1F6BB" w:rsidR="00740F0B" w:rsidRPr="00C968FA" w:rsidRDefault="00740F0B" w:rsidP="00740F0B">
      <w:pPr>
        <w:suppressAutoHyphens/>
        <w:spacing w:after="0" w:line="240" w:lineRule="auto"/>
        <w:jc w:val="center"/>
        <w:rPr>
          <w:rFonts w:ascii="Times New Roman" w:eastAsia="Times New Roman" w:hAnsi="Times New Roman" w:cs="Times New Roman"/>
          <w:b/>
          <w:sz w:val="24"/>
          <w:szCs w:val="24"/>
          <w:lang w:eastAsia="ar-SA"/>
        </w:rPr>
      </w:pPr>
      <w:r w:rsidRPr="00C968FA">
        <w:rPr>
          <w:rFonts w:ascii="Times New Roman" w:eastAsia="Times New Roman" w:hAnsi="Times New Roman" w:cs="Times New Roman"/>
          <w:b/>
          <w:sz w:val="24"/>
          <w:szCs w:val="24"/>
          <w:lang w:eastAsia="ar-SA"/>
        </w:rPr>
        <w:t xml:space="preserve">ТЕНДЕРНА ПРОПОЗИЦІЯ </w:t>
      </w:r>
    </w:p>
    <w:p w14:paraId="12EEDD91" w14:textId="645EBAC6" w:rsidR="00740F0B" w:rsidRDefault="00740F0B" w:rsidP="00740F0B">
      <w:pPr>
        <w:shd w:val="clear" w:color="auto" w:fill="FFFFFF"/>
        <w:tabs>
          <w:tab w:val="left" w:pos="5390"/>
          <w:tab w:val="left" w:pos="9000"/>
        </w:tabs>
        <w:suppressAutoHyphens/>
        <w:spacing w:after="0" w:line="240" w:lineRule="auto"/>
        <w:ind w:firstLine="539"/>
        <w:jc w:val="center"/>
        <w:rPr>
          <w:rFonts w:ascii="Times New Roman" w:hAnsi="Times New Roman" w:cs="Times New Roman"/>
          <w:i/>
          <w:iCs/>
          <w:color w:val="000000"/>
          <w:sz w:val="20"/>
          <w:szCs w:val="20"/>
        </w:rPr>
      </w:pPr>
      <w:r w:rsidRPr="00740F0B">
        <w:rPr>
          <w:rFonts w:ascii="Times New Roman" w:hAnsi="Times New Roman" w:cs="Times New Roman"/>
          <w:i/>
          <w:iCs/>
          <w:color w:val="000000"/>
          <w:sz w:val="20"/>
          <w:szCs w:val="20"/>
        </w:rPr>
        <w:t>(форма, яка подається Учасником на фірмовому бланку)</w:t>
      </w:r>
    </w:p>
    <w:p w14:paraId="21302EA0" w14:textId="77777777" w:rsidR="00740F0B" w:rsidRPr="00740F0B" w:rsidRDefault="00740F0B" w:rsidP="00740F0B">
      <w:pPr>
        <w:shd w:val="clear" w:color="auto" w:fill="FFFFFF"/>
        <w:tabs>
          <w:tab w:val="left" w:pos="5390"/>
          <w:tab w:val="left" w:pos="9000"/>
        </w:tabs>
        <w:suppressAutoHyphens/>
        <w:spacing w:after="0" w:line="240" w:lineRule="auto"/>
        <w:ind w:firstLine="539"/>
        <w:jc w:val="center"/>
        <w:rPr>
          <w:rFonts w:ascii="Times New Roman" w:eastAsia="Times New Roman" w:hAnsi="Times New Roman" w:cs="Times New Roman"/>
          <w:b/>
          <w:i/>
          <w:iCs/>
          <w:sz w:val="18"/>
          <w:szCs w:val="18"/>
          <w:lang w:eastAsia="ar-SA"/>
        </w:rPr>
      </w:pPr>
    </w:p>
    <w:p w14:paraId="2DE4D619" w14:textId="56FD78F7" w:rsidR="00740F0B" w:rsidRPr="00360613" w:rsidRDefault="00740F0B" w:rsidP="00AE791B">
      <w:pPr>
        <w:spacing w:after="0" w:line="240" w:lineRule="auto"/>
        <w:ind w:firstLine="709"/>
        <w:jc w:val="both"/>
        <w:rPr>
          <w:rFonts w:ascii="Times New Roman" w:hAnsi="Times New Roman"/>
          <w:b/>
          <w:sz w:val="24"/>
          <w:szCs w:val="24"/>
        </w:rPr>
      </w:pPr>
      <w:r w:rsidRPr="00740F0B">
        <w:rPr>
          <w:rFonts w:ascii="Times New Roman" w:eastAsia="Times New Roman" w:hAnsi="Times New Roman" w:cs="Times New Roman"/>
          <w:sz w:val="24"/>
          <w:szCs w:val="24"/>
          <w:lang w:eastAsia="ar-SA"/>
        </w:rPr>
        <w:t>Ми, (</w:t>
      </w:r>
      <w:r w:rsidRPr="00740F0B">
        <w:rPr>
          <w:rFonts w:ascii="Times New Roman" w:eastAsia="Times New Roman" w:hAnsi="Times New Roman" w:cs="Times New Roman"/>
          <w:i/>
          <w:sz w:val="24"/>
          <w:szCs w:val="24"/>
          <w:lang w:eastAsia="ar-SA"/>
        </w:rPr>
        <w:t>найменування учасника</w:t>
      </w:r>
      <w:r w:rsidRPr="00740F0B">
        <w:rPr>
          <w:rFonts w:ascii="Times New Roman" w:eastAsia="Times New Roman" w:hAnsi="Times New Roman" w:cs="Times New Roman"/>
          <w:sz w:val="24"/>
          <w:szCs w:val="24"/>
          <w:lang w:eastAsia="ar-SA"/>
        </w:rPr>
        <w:t>), надаємо свою тендерну пропозицію щодо участі в тендері</w:t>
      </w:r>
      <w:r w:rsidR="00360613">
        <w:rPr>
          <w:rFonts w:ascii="Times New Roman" w:eastAsia="Times New Roman" w:hAnsi="Times New Roman" w:cs="Times New Roman"/>
          <w:sz w:val="24"/>
          <w:szCs w:val="24"/>
          <w:lang w:eastAsia="ar-SA"/>
        </w:rPr>
        <w:t xml:space="preserve"> </w:t>
      </w:r>
      <w:r w:rsidRPr="00740F0B">
        <w:rPr>
          <w:rFonts w:ascii="Times New Roman" w:eastAsia="Times New Roman" w:hAnsi="Times New Roman" w:cs="Times New Roman"/>
          <w:sz w:val="24"/>
          <w:szCs w:val="24"/>
          <w:lang w:eastAsia="ar-SA"/>
        </w:rPr>
        <w:t>на закупівлю</w:t>
      </w:r>
      <w:r w:rsidR="00360613">
        <w:rPr>
          <w:rFonts w:ascii="Times New Roman" w:eastAsia="Times New Roman" w:hAnsi="Times New Roman" w:cs="Times New Roman"/>
          <w:sz w:val="24"/>
          <w:szCs w:val="24"/>
          <w:lang w:eastAsia="ar-SA"/>
        </w:rPr>
        <w:t>:</w:t>
      </w:r>
      <w:r w:rsidRPr="00740F0B">
        <w:rPr>
          <w:rFonts w:ascii="Times New Roman" w:eastAsia="Times New Roman" w:hAnsi="Times New Roman" w:cs="Times New Roman"/>
          <w:sz w:val="24"/>
          <w:szCs w:val="24"/>
          <w:lang w:eastAsia="ar-SA"/>
        </w:rPr>
        <w:t xml:space="preserve"> </w:t>
      </w:r>
      <w:r w:rsidR="00360613" w:rsidRPr="00B824A9">
        <w:rPr>
          <w:rFonts w:ascii="Times New Roman" w:hAnsi="Times New Roman"/>
          <w:b/>
          <w:sz w:val="24"/>
          <w:szCs w:val="24"/>
        </w:rPr>
        <w:t xml:space="preserve">Послуги фізичної охорони об’єктів </w:t>
      </w:r>
      <w:r w:rsidR="00360613" w:rsidRPr="00B824A9">
        <w:rPr>
          <w:rFonts w:ascii="Times New Roman" w:hAnsi="Times New Roman"/>
          <w:b/>
          <w:color w:val="000000"/>
          <w:sz w:val="24"/>
          <w:szCs w:val="24"/>
        </w:rPr>
        <w:t>Комунального підприємства «</w:t>
      </w:r>
      <w:proofErr w:type="spellStart"/>
      <w:r w:rsidR="00360613" w:rsidRPr="00B824A9">
        <w:rPr>
          <w:rFonts w:ascii="Times New Roman" w:hAnsi="Times New Roman"/>
          <w:b/>
          <w:color w:val="000000"/>
          <w:sz w:val="24"/>
          <w:szCs w:val="24"/>
        </w:rPr>
        <w:t>Запоріжринок</w:t>
      </w:r>
      <w:proofErr w:type="spellEnd"/>
      <w:r w:rsidR="00360613" w:rsidRPr="00B824A9">
        <w:rPr>
          <w:rFonts w:ascii="Times New Roman" w:hAnsi="Times New Roman"/>
          <w:b/>
          <w:color w:val="000000"/>
          <w:sz w:val="24"/>
          <w:szCs w:val="24"/>
        </w:rPr>
        <w:t>»</w:t>
      </w:r>
      <w:r w:rsidR="00360613">
        <w:rPr>
          <w:rFonts w:ascii="Times New Roman" w:hAnsi="Times New Roman"/>
          <w:b/>
          <w:sz w:val="24"/>
          <w:szCs w:val="24"/>
        </w:rPr>
        <w:t xml:space="preserve"> </w:t>
      </w:r>
      <w:r w:rsidR="00360613" w:rsidRPr="009E0EA4">
        <w:rPr>
          <w:rFonts w:ascii="Times New Roman" w:hAnsi="Times New Roman"/>
          <w:b/>
          <w:sz w:val="24"/>
          <w:szCs w:val="24"/>
        </w:rPr>
        <w:t>(ДК 021:2015: 79710000-4 - Охоронні послуги)</w:t>
      </w:r>
      <w:r w:rsidR="00360613">
        <w:rPr>
          <w:rFonts w:ascii="Times New Roman" w:hAnsi="Times New Roman"/>
          <w:b/>
          <w:sz w:val="24"/>
          <w:szCs w:val="24"/>
        </w:rPr>
        <w:t xml:space="preserve"> </w:t>
      </w:r>
      <w:r w:rsidRPr="00C968FA">
        <w:rPr>
          <w:rFonts w:ascii="Times New Roman" w:eastAsia="Times New Roman" w:hAnsi="Times New Roman" w:cs="Times New Roman"/>
          <w:sz w:val="24"/>
          <w:szCs w:val="24"/>
          <w:lang w:eastAsia="ar-SA"/>
        </w:rPr>
        <w:t xml:space="preserve">згідно з технічними та іншими вимогами </w:t>
      </w:r>
      <w:r>
        <w:rPr>
          <w:rFonts w:ascii="Times New Roman" w:eastAsia="Times New Roman" w:hAnsi="Times New Roman" w:cs="Times New Roman"/>
          <w:sz w:val="24"/>
          <w:szCs w:val="24"/>
          <w:lang w:eastAsia="ar-SA"/>
        </w:rPr>
        <w:t xml:space="preserve">зазначеними в Тендерній документації. </w:t>
      </w:r>
    </w:p>
    <w:p w14:paraId="32706E56" w14:textId="59015810" w:rsidR="00740F0B" w:rsidRDefault="00740F0B" w:rsidP="00AE791B">
      <w:pPr>
        <w:spacing w:after="0" w:line="300" w:lineRule="atLeast"/>
        <w:ind w:firstLine="709"/>
        <w:jc w:val="both"/>
        <w:textAlignment w:val="baseline"/>
        <w:rPr>
          <w:rFonts w:ascii="Times New Roman" w:eastAsia="Times New Roman" w:hAnsi="Times New Roman" w:cs="Times New Roman"/>
          <w:sz w:val="24"/>
          <w:szCs w:val="24"/>
          <w:lang w:eastAsia="ar-SA"/>
        </w:rPr>
      </w:pPr>
      <w:r w:rsidRPr="00740F0B">
        <w:rPr>
          <w:rFonts w:ascii="Times New Roman" w:eastAsia="Times New Roman" w:hAnsi="Times New Roman" w:cs="Times New Roman"/>
          <w:sz w:val="24"/>
          <w:szCs w:val="24"/>
          <w:lang w:eastAsia="ar-SA"/>
        </w:rPr>
        <w:t>Вивчивши тендерну документацію та вимоги щодо технічних, якісних та кількісних характеристик предмета закупівлі,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на умовах, зазначених у тендерній пропозиції за такими цінами:</w:t>
      </w:r>
    </w:p>
    <w:p w14:paraId="239C540D" w14:textId="3F514253" w:rsidR="007866E3" w:rsidRDefault="007866E3" w:rsidP="00AE791B">
      <w:pPr>
        <w:spacing w:after="0" w:line="300" w:lineRule="atLeast"/>
        <w:ind w:firstLine="709"/>
        <w:jc w:val="both"/>
        <w:textAlignment w:val="baseline"/>
        <w:rPr>
          <w:rFonts w:ascii="Times New Roman" w:eastAsia="Times New Roman" w:hAnsi="Times New Roman" w:cs="Times New Roman"/>
          <w:sz w:val="24"/>
          <w:szCs w:val="24"/>
          <w:lang w:eastAsia="ar-SA"/>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06"/>
        <w:gridCol w:w="1370"/>
        <w:gridCol w:w="1269"/>
        <w:gridCol w:w="2410"/>
        <w:gridCol w:w="1134"/>
      </w:tblGrid>
      <w:tr w:rsidR="00A17533" w:rsidRPr="00A17533" w14:paraId="7727BE57" w14:textId="77777777" w:rsidTr="007866E3">
        <w:tc>
          <w:tcPr>
            <w:tcW w:w="851" w:type="dxa"/>
            <w:shd w:val="clear" w:color="auto" w:fill="auto"/>
            <w:vAlign w:val="center"/>
          </w:tcPr>
          <w:p w14:paraId="31D9F6BC"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 п/п</w:t>
            </w:r>
          </w:p>
        </w:tc>
        <w:tc>
          <w:tcPr>
            <w:tcW w:w="2606" w:type="dxa"/>
            <w:shd w:val="clear" w:color="auto" w:fill="auto"/>
            <w:vAlign w:val="center"/>
          </w:tcPr>
          <w:p w14:paraId="11DB4DE3"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Найменування послуг</w:t>
            </w:r>
          </w:p>
        </w:tc>
        <w:tc>
          <w:tcPr>
            <w:tcW w:w="1370" w:type="dxa"/>
            <w:shd w:val="clear" w:color="auto" w:fill="auto"/>
            <w:vAlign w:val="center"/>
          </w:tcPr>
          <w:p w14:paraId="2547AACC"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Од. виміру</w:t>
            </w:r>
          </w:p>
        </w:tc>
        <w:tc>
          <w:tcPr>
            <w:tcW w:w="1269" w:type="dxa"/>
            <w:shd w:val="clear" w:color="auto" w:fill="auto"/>
            <w:vAlign w:val="center"/>
          </w:tcPr>
          <w:p w14:paraId="497029D4"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Кількість</w:t>
            </w:r>
          </w:p>
        </w:tc>
        <w:tc>
          <w:tcPr>
            <w:tcW w:w="2410" w:type="dxa"/>
            <w:shd w:val="clear" w:color="auto" w:fill="auto"/>
            <w:vAlign w:val="center"/>
          </w:tcPr>
          <w:p w14:paraId="6F017C0F"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Ціна за послугу без ПДВ</w:t>
            </w:r>
          </w:p>
        </w:tc>
        <w:tc>
          <w:tcPr>
            <w:tcW w:w="1134" w:type="dxa"/>
            <w:shd w:val="clear" w:color="auto" w:fill="auto"/>
            <w:vAlign w:val="center"/>
          </w:tcPr>
          <w:p w14:paraId="270147AF"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Сума без ПДВ</w:t>
            </w:r>
          </w:p>
        </w:tc>
      </w:tr>
      <w:tr w:rsidR="00A17533" w:rsidRPr="00A17533" w14:paraId="36082D3B" w14:textId="77777777" w:rsidTr="007866E3">
        <w:tc>
          <w:tcPr>
            <w:tcW w:w="851" w:type="dxa"/>
            <w:shd w:val="clear" w:color="auto" w:fill="auto"/>
            <w:vAlign w:val="center"/>
          </w:tcPr>
          <w:p w14:paraId="4ABE1188"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1.</w:t>
            </w:r>
          </w:p>
        </w:tc>
        <w:tc>
          <w:tcPr>
            <w:tcW w:w="2606" w:type="dxa"/>
            <w:shd w:val="clear" w:color="auto" w:fill="auto"/>
            <w:vAlign w:val="center"/>
          </w:tcPr>
          <w:p w14:paraId="78B3670B" w14:textId="77777777" w:rsidR="007866E3" w:rsidRPr="00A17533" w:rsidRDefault="007866E3" w:rsidP="007866E3">
            <w:pPr>
              <w:widowControl w:val="0"/>
              <w:tabs>
                <w:tab w:val="left" w:pos="1916"/>
              </w:tabs>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c>
          <w:tcPr>
            <w:tcW w:w="1370" w:type="dxa"/>
            <w:shd w:val="clear" w:color="auto" w:fill="auto"/>
            <w:vAlign w:val="center"/>
          </w:tcPr>
          <w:p w14:paraId="15850CA1"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c>
          <w:tcPr>
            <w:tcW w:w="1269" w:type="dxa"/>
            <w:shd w:val="clear" w:color="auto" w:fill="auto"/>
            <w:vAlign w:val="center"/>
          </w:tcPr>
          <w:p w14:paraId="2C424B3D"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c>
          <w:tcPr>
            <w:tcW w:w="2410" w:type="dxa"/>
            <w:shd w:val="clear" w:color="auto" w:fill="auto"/>
            <w:vAlign w:val="center"/>
          </w:tcPr>
          <w:p w14:paraId="064D3955"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c>
          <w:tcPr>
            <w:tcW w:w="1134" w:type="dxa"/>
            <w:shd w:val="clear" w:color="auto" w:fill="auto"/>
            <w:vAlign w:val="center"/>
          </w:tcPr>
          <w:p w14:paraId="5B9D2102"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r>
      <w:tr w:rsidR="00A17533" w:rsidRPr="00A17533" w14:paraId="06169FBE" w14:textId="77777777" w:rsidTr="007866E3">
        <w:tc>
          <w:tcPr>
            <w:tcW w:w="8506" w:type="dxa"/>
            <w:gridSpan w:val="5"/>
            <w:shd w:val="clear" w:color="auto" w:fill="auto"/>
            <w:vAlign w:val="center"/>
          </w:tcPr>
          <w:p w14:paraId="72BC12A9" w14:textId="77777777" w:rsidR="007866E3" w:rsidRPr="00A17533" w:rsidRDefault="007866E3" w:rsidP="007866E3">
            <w:pPr>
              <w:widowControl w:val="0"/>
              <w:autoSpaceDE w:val="0"/>
              <w:autoSpaceDN w:val="0"/>
              <w:spacing w:after="0" w:line="240" w:lineRule="auto"/>
              <w:ind w:right="127"/>
              <w:jc w:val="right"/>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Всього без ПДВ</w:t>
            </w:r>
          </w:p>
        </w:tc>
        <w:tc>
          <w:tcPr>
            <w:tcW w:w="1134" w:type="dxa"/>
            <w:shd w:val="clear" w:color="auto" w:fill="auto"/>
            <w:vAlign w:val="center"/>
          </w:tcPr>
          <w:p w14:paraId="3424E29E"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r>
      <w:tr w:rsidR="00A17533" w:rsidRPr="00A17533" w14:paraId="6A1C541C" w14:textId="77777777" w:rsidTr="007866E3">
        <w:tc>
          <w:tcPr>
            <w:tcW w:w="8506" w:type="dxa"/>
            <w:gridSpan w:val="5"/>
            <w:shd w:val="clear" w:color="auto" w:fill="auto"/>
            <w:vAlign w:val="center"/>
          </w:tcPr>
          <w:p w14:paraId="2D3CA91F" w14:textId="77777777" w:rsidR="007866E3" w:rsidRPr="00A17533" w:rsidRDefault="007866E3" w:rsidP="007866E3">
            <w:pPr>
              <w:widowControl w:val="0"/>
              <w:autoSpaceDE w:val="0"/>
              <w:autoSpaceDN w:val="0"/>
              <w:spacing w:after="0" w:line="240" w:lineRule="auto"/>
              <w:ind w:right="127"/>
              <w:jc w:val="right"/>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Всього з ПДВ</w:t>
            </w:r>
          </w:p>
        </w:tc>
        <w:tc>
          <w:tcPr>
            <w:tcW w:w="1134" w:type="dxa"/>
            <w:shd w:val="clear" w:color="auto" w:fill="auto"/>
            <w:vAlign w:val="center"/>
          </w:tcPr>
          <w:p w14:paraId="0B30CC5A"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r>
      <w:tr w:rsidR="00A17533" w:rsidRPr="00A17533" w14:paraId="3A1A4DF4" w14:textId="77777777" w:rsidTr="007866E3">
        <w:tc>
          <w:tcPr>
            <w:tcW w:w="8506" w:type="dxa"/>
            <w:gridSpan w:val="5"/>
            <w:shd w:val="clear" w:color="auto" w:fill="auto"/>
            <w:vAlign w:val="center"/>
          </w:tcPr>
          <w:p w14:paraId="5BD3B7F2" w14:textId="77777777" w:rsidR="007866E3" w:rsidRPr="00A17533" w:rsidRDefault="007866E3" w:rsidP="007866E3">
            <w:pPr>
              <w:widowControl w:val="0"/>
              <w:autoSpaceDE w:val="0"/>
              <w:autoSpaceDN w:val="0"/>
              <w:spacing w:after="0" w:line="240" w:lineRule="auto"/>
              <w:ind w:right="127"/>
              <w:rPr>
                <w:rFonts w:ascii="Times New Roman" w:eastAsia="Times New Roman" w:hAnsi="Times New Roman" w:cs="Times New Roman"/>
                <w:b/>
                <w:bCs/>
                <w:sz w:val="20"/>
                <w:szCs w:val="20"/>
                <w:lang w:eastAsia="ru-RU"/>
              </w:rPr>
            </w:pPr>
            <w:r w:rsidRPr="00A17533">
              <w:rPr>
                <w:rFonts w:ascii="Times New Roman" w:eastAsia="Times New Roman" w:hAnsi="Times New Roman" w:cs="Times New Roman"/>
                <w:b/>
                <w:bCs/>
                <w:sz w:val="20"/>
                <w:szCs w:val="20"/>
                <w:lang w:eastAsia="ru-RU"/>
              </w:rPr>
              <w:t>Цінова пропозиція з ПДВ словами:  ________________________________________________     грн.</w:t>
            </w:r>
          </w:p>
        </w:tc>
        <w:tc>
          <w:tcPr>
            <w:tcW w:w="1134" w:type="dxa"/>
            <w:shd w:val="clear" w:color="auto" w:fill="auto"/>
            <w:vAlign w:val="center"/>
          </w:tcPr>
          <w:p w14:paraId="6444AFD4" w14:textId="77777777" w:rsidR="007866E3" w:rsidRPr="00A17533" w:rsidRDefault="007866E3" w:rsidP="007866E3">
            <w:pPr>
              <w:widowControl w:val="0"/>
              <w:autoSpaceDE w:val="0"/>
              <w:autoSpaceDN w:val="0"/>
              <w:spacing w:after="0" w:line="240" w:lineRule="auto"/>
              <w:ind w:right="127"/>
              <w:jc w:val="center"/>
              <w:rPr>
                <w:rFonts w:ascii="Times New Roman" w:eastAsia="Times New Roman" w:hAnsi="Times New Roman" w:cs="Times New Roman"/>
                <w:b/>
                <w:bCs/>
                <w:sz w:val="20"/>
                <w:szCs w:val="20"/>
                <w:lang w:eastAsia="ru-RU"/>
              </w:rPr>
            </w:pPr>
          </w:p>
        </w:tc>
      </w:tr>
    </w:tbl>
    <w:p w14:paraId="3EF64D08" w14:textId="77777777" w:rsidR="00740F0B" w:rsidRPr="00A17533" w:rsidRDefault="00740F0B" w:rsidP="00BE0F1A">
      <w:pPr>
        <w:suppressAutoHyphens/>
        <w:spacing w:after="0" w:line="240" w:lineRule="auto"/>
        <w:jc w:val="both"/>
        <w:rPr>
          <w:rFonts w:ascii="Times New Roman" w:eastAsia="Times New Roman" w:hAnsi="Times New Roman" w:cs="Times New Roman"/>
          <w:sz w:val="24"/>
          <w:szCs w:val="24"/>
          <w:lang w:eastAsia="ar-SA"/>
        </w:rPr>
      </w:pPr>
    </w:p>
    <w:p w14:paraId="416ADDE8" w14:textId="77777777" w:rsidR="00740F0B" w:rsidRPr="00A17533" w:rsidRDefault="00740F0B" w:rsidP="00740F0B">
      <w:pPr>
        <w:suppressAutoHyphens/>
        <w:spacing w:after="0" w:line="240" w:lineRule="auto"/>
        <w:jc w:val="both"/>
        <w:rPr>
          <w:rFonts w:ascii="Times New Roman" w:eastAsia="Times New Roman" w:hAnsi="Times New Roman" w:cs="Times New Roman"/>
          <w:i/>
          <w:sz w:val="20"/>
          <w:szCs w:val="20"/>
          <w:lang w:eastAsia="ar-SA"/>
        </w:rPr>
      </w:pPr>
    </w:p>
    <w:p w14:paraId="3BCFD9B5" w14:textId="78EF9D59" w:rsidR="00740F0B" w:rsidRPr="00A17533" w:rsidRDefault="00740F0B" w:rsidP="00740F0B">
      <w:pPr>
        <w:suppressAutoHyphens/>
        <w:spacing w:after="0" w:line="240" w:lineRule="auto"/>
        <w:jc w:val="both"/>
        <w:rPr>
          <w:rFonts w:ascii="Times New Roman" w:eastAsia="Times New Roman" w:hAnsi="Times New Roman" w:cs="Times New Roman"/>
          <w:sz w:val="20"/>
          <w:szCs w:val="20"/>
          <w:lang w:eastAsia="ar-SA"/>
        </w:rPr>
      </w:pPr>
      <w:r w:rsidRPr="00A17533">
        <w:rPr>
          <w:rFonts w:ascii="Times New Roman" w:eastAsia="Times New Roman" w:hAnsi="Times New Roman" w:cs="Times New Roman"/>
          <w:i/>
          <w:sz w:val="20"/>
          <w:szCs w:val="20"/>
          <w:lang w:eastAsia="ar-SA"/>
        </w:rPr>
        <w:t xml:space="preserve">*Ціни вказуються з двома десятковими знаками в національній валюті України. </w:t>
      </w:r>
    </w:p>
    <w:p w14:paraId="2FDFD916" w14:textId="77777777" w:rsidR="00740F0B" w:rsidRPr="00A17533" w:rsidRDefault="00740F0B" w:rsidP="00740F0B">
      <w:pPr>
        <w:suppressAutoHyphens/>
        <w:spacing w:after="0" w:line="240" w:lineRule="auto"/>
        <w:jc w:val="both"/>
        <w:rPr>
          <w:rFonts w:ascii="Times New Roman" w:eastAsia="Times New Roman" w:hAnsi="Times New Roman" w:cs="Times New Roman"/>
          <w:i/>
          <w:sz w:val="20"/>
          <w:szCs w:val="20"/>
          <w:lang w:eastAsia="ar-SA"/>
        </w:rPr>
      </w:pPr>
      <w:r w:rsidRPr="00A17533">
        <w:rPr>
          <w:rFonts w:ascii="Times New Roman" w:eastAsia="Times New Roman" w:hAnsi="Times New Roman" w:cs="Times New Roman"/>
          <w:i/>
          <w:sz w:val="20"/>
          <w:szCs w:val="20"/>
          <w:lang w:eastAsia="ar-SA"/>
        </w:rPr>
        <w:t>**ПДВ нараховується у випадках, передбачених чинним законодавством України.</w:t>
      </w:r>
    </w:p>
    <w:p w14:paraId="218924CD" w14:textId="4DD6D369" w:rsidR="00DF5067" w:rsidRPr="00A17533" w:rsidRDefault="00740F0B" w:rsidP="00DF5067">
      <w:pPr>
        <w:pStyle w:val="a3"/>
        <w:jc w:val="both"/>
      </w:pPr>
      <w:r w:rsidRPr="00A17533">
        <w:t xml:space="preserve">1. </w:t>
      </w:r>
      <w:r w:rsidR="00DF5067" w:rsidRPr="00A17533">
        <w:t>Ціна включає в себе всі витрати пов’язані з наданням послуг в тому числі інші витрати по сплаті податків і зборів тощо.</w:t>
      </w:r>
    </w:p>
    <w:p w14:paraId="53521358" w14:textId="4AC4DF1A" w:rsidR="00740F0B" w:rsidRPr="00A17533" w:rsidRDefault="00DF5067" w:rsidP="00DF5067">
      <w:pPr>
        <w:pStyle w:val="a3"/>
        <w:jc w:val="both"/>
      </w:pPr>
      <w:r w:rsidRPr="00A17533">
        <w:t xml:space="preserve">2. </w:t>
      </w:r>
      <w:r w:rsidR="00740F0B" w:rsidRPr="00A17533">
        <w:t>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14:paraId="0EBD0857" w14:textId="55341797" w:rsidR="00740F0B" w:rsidRPr="00A17533" w:rsidRDefault="00DF5067" w:rsidP="00DF5067">
      <w:pPr>
        <w:pStyle w:val="a3"/>
        <w:jc w:val="both"/>
      </w:pPr>
      <w:r w:rsidRPr="00A17533">
        <w:t>3</w:t>
      </w:r>
      <w:r w:rsidR="00740F0B" w:rsidRPr="00A17533">
        <w:t xml:space="preserve">. Ми погоджуємося дотримуватися умов цієї пропозиції протягом </w:t>
      </w:r>
      <w:proofErr w:type="spellStart"/>
      <w:r w:rsidR="00AE791B" w:rsidRPr="00A17533">
        <w:rPr>
          <w:b/>
          <w:i/>
          <w:u w:val="single"/>
        </w:rPr>
        <w:t>протягом</w:t>
      </w:r>
      <w:proofErr w:type="spellEnd"/>
      <w:r w:rsidR="00AE791B" w:rsidRPr="00A17533">
        <w:rPr>
          <w:b/>
          <w:i/>
          <w:u w:val="single"/>
        </w:rPr>
        <w:t xml:space="preserve"> 120 (ста двадцяти) днів</w:t>
      </w:r>
      <w:r w:rsidR="00AE791B" w:rsidRPr="00A17533">
        <w:t xml:space="preserve"> </w:t>
      </w:r>
      <w:r w:rsidR="00740F0B" w:rsidRPr="00A17533">
        <w:t>із дати кінцевого строку подання тендерних пропозицій.</w:t>
      </w:r>
    </w:p>
    <w:p w14:paraId="32DDFC31" w14:textId="1E7554A9" w:rsidR="00740F0B" w:rsidRPr="00BE0F1A" w:rsidRDefault="00DF5067" w:rsidP="00BE0F1A">
      <w:pPr>
        <w:pStyle w:val="a3"/>
        <w:jc w:val="both"/>
        <w:rPr>
          <w:color w:val="000000"/>
        </w:rPr>
      </w:pPr>
      <w:r w:rsidRPr="00A17533">
        <w:t>4</w:t>
      </w:r>
      <w:r w:rsidR="00740F0B" w:rsidRPr="00A17533">
        <w:t xml:space="preserve">. </w:t>
      </w:r>
      <w:r w:rsidR="00740F0B" w:rsidRPr="00A17533">
        <w:rPr>
          <w:color w:val="000000"/>
        </w:rPr>
        <w:t>Якщо щодо нашої пропозиції буде прийнято рішення про намір укласти договір беремо</w:t>
      </w:r>
      <w:r w:rsidR="00740F0B" w:rsidRPr="00740F0B">
        <w:rPr>
          <w:color w:val="000000"/>
        </w:rPr>
        <w:t xml:space="preserve"> на себе зобов’язання на підписання Договору про закупівлі у строк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tbl>
      <w:tblPr>
        <w:tblStyle w:val="5"/>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740F0B" w:rsidRPr="00BE0F1A" w14:paraId="26CDD97B" w14:textId="77777777" w:rsidTr="006C155F">
        <w:tc>
          <w:tcPr>
            <w:tcW w:w="3342" w:type="dxa"/>
            <w:shd w:val="clear" w:color="auto" w:fill="auto"/>
          </w:tcPr>
          <w:p w14:paraId="0920AF7B" w14:textId="77777777" w:rsidR="00740F0B" w:rsidRPr="00BE0F1A" w:rsidRDefault="00740F0B" w:rsidP="00BE0F1A">
            <w:pPr>
              <w:suppressAutoHyphens/>
              <w:contextualSpacing/>
              <w:rPr>
                <w:rFonts w:ascii="Times New Roman" w:hAnsi="Times New Roman" w:cs="Times New Roman"/>
                <w:color w:val="auto"/>
                <w:szCs w:val="20"/>
                <w:lang w:val="uk-UA" w:eastAsia="ar-SA"/>
              </w:rPr>
            </w:pPr>
            <w:r w:rsidRPr="00BE0F1A">
              <w:rPr>
                <w:rFonts w:ascii="Times New Roman" w:eastAsia="Arial" w:hAnsi="Times New Roman" w:cs="Times New Roman"/>
                <w:color w:val="auto"/>
                <w:szCs w:val="20"/>
                <w:lang w:val="uk-UA" w:eastAsia="ar-SA"/>
              </w:rPr>
              <w:t>________________________</w:t>
            </w:r>
          </w:p>
        </w:tc>
        <w:tc>
          <w:tcPr>
            <w:tcW w:w="3341" w:type="dxa"/>
            <w:shd w:val="clear" w:color="auto" w:fill="auto"/>
          </w:tcPr>
          <w:p w14:paraId="45F8C6B1" w14:textId="77777777" w:rsidR="00740F0B" w:rsidRPr="00BE0F1A" w:rsidRDefault="00740F0B" w:rsidP="006C155F">
            <w:pPr>
              <w:suppressAutoHyphens/>
              <w:contextualSpacing/>
              <w:jc w:val="center"/>
              <w:rPr>
                <w:rFonts w:ascii="Times New Roman" w:hAnsi="Times New Roman" w:cs="Times New Roman"/>
                <w:color w:val="auto"/>
                <w:szCs w:val="20"/>
                <w:lang w:val="uk-UA" w:eastAsia="ar-SA"/>
              </w:rPr>
            </w:pPr>
            <w:r w:rsidRPr="00BE0F1A">
              <w:rPr>
                <w:rFonts w:ascii="Times New Roman" w:eastAsia="Arial" w:hAnsi="Times New Roman" w:cs="Times New Roman"/>
                <w:color w:val="auto"/>
                <w:szCs w:val="20"/>
                <w:lang w:val="uk-UA" w:eastAsia="ar-SA"/>
              </w:rPr>
              <w:t>________________________</w:t>
            </w:r>
          </w:p>
        </w:tc>
        <w:tc>
          <w:tcPr>
            <w:tcW w:w="3341" w:type="dxa"/>
            <w:shd w:val="clear" w:color="auto" w:fill="auto"/>
          </w:tcPr>
          <w:p w14:paraId="73EB594D" w14:textId="77777777" w:rsidR="00740F0B" w:rsidRPr="00BE0F1A" w:rsidRDefault="00740F0B" w:rsidP="006C155F">
            <w:pPr>
              <w:suppressAutoHyphens/>
              <w:contextualSpacing/>
              <w:jc w:val="center"/>
              <w:rPr>
                <w:rFonts w:ascii="Times New Roman" w:hAnsi="Times New Roman" w:cs="Times New Roman"/>
                <w:color w:val="auto"/>
                <w:szCs w:val="20"/>
                <w:lang w:val="uk-UA" w:eastAsia="ar-SA"/>
              </w:rPr>
            </w:pPr>
            <w:r w:rsidRPr="00BE0F1A">
              <w:rPr>
                <w:rFonts w:ascii="Times New Roman" w:eastAsia="Arial" w:hAnsi="Times New Roman" w:cs="Times New Roman"/>
                <w:color w:val="auto"/>
                <w:szCs w:val="20"/>
                <w:lang w:val="uk-UA" w:eastAsia="ar-SA"/>
              </w:rPr>
              <w:t>________________________</w:t>
            </w:r>
          </w:p>
        </w:tc>
      </w:tr>
      <w:tr w:rsidR="00740F0B" w:rsidRPr="00BE0F1A" w14:paraId="62DEFDAB" w14:textId="77777777" w:rsidTr="006C155F">
        <w:tc>
          <w:tcPr>
            <w:tcW w:w="3342" w:type="dxa"/>
            <w:shd w:val="clear" w:color="auto" w:fill="auto"/>
          </w:tcPr>
          <w:p w14:paraId="421D1CEC" w14:textId="77777777" w:rsidR="00740F0B" w:rsidRPr="00BE0F1A" w:rsidRDefault="00740F0B" w:rsidP="006C155F">
            <w:pPr>
              <w:suppressAutoHyphens/>
              <w:contextualSpacing/>
              <w:jc w:val="center"/>
              <w:rPr>
                <w:rFonts w:ascii="Times New Roman" w:hAnsi="Times New Roman" w:cs="Times New Roman"/>
                <w:color w:val="auto"/>
                <w:szCs w:val="20"/>
                <w:lang w:val="uk-UA" w:eastAsia="ar-SA"/>
              </w:rPr>
            </w:pPr>
            <w:r w:rsidRPr="00BE0F1A">
              <w:rPr>
                <w:rFonts w:ascii="Times New Roman" w:eastAsia="Arial" w:hAnsi="Times New Roman" w:cs="Times New Roman"/>
                <w:i/>
                <w:color w:val="auto"/>
                <w:szCs w:val="20"/>
                <w:lang w:val="uk-UA" w:eastAsia="ar-SA"/>
              </w:rPr>
              <w:t>посада уповноваженої особи Учасника</w:t>
            </w:r>
          </w:p>
        </w:tc>
        <w:tc>
          <w:tcPr>
            <w:tcW w:w="3341" w:type="dxa"/>
            <w:shd w:val="clear" w:color="auto" w:fill="auto"/>
          </w:tcPr>
          <w:p w14:paraId="71EB7062" w14:textId="77777777" w:rsidR="00740F0B" w:rsidRPr="00BE0F1A" w:rsidRDefault="00740F0B" w:rsidP="006C155F">
            <w:pPr>
              <w:suppressAutoHyphens/>
              <w:contextualSpacing/>
              <w:jc w:val="center"/>
              <w:rPr>
                <w:rFonts w:ascii="Times New Roman" w:hAnsi="Times New Roman" w:cs="Times New Roman"/>
                <w:color w:val="auto"/>
                <w:szCs w:val="20"/>
                <w:lang w:val="uk-UA" w:eastAsia="ar-SA"/>
              </w:rPr>
            </w:pPr>
            <w:r w:rsidRPr="00BE0F1A">
              <w:rPr>
                <w:rFonts w:ascii="Times New Roman" w:eastAsia="Arial" w:hAnsi="Times New Roman" w:cs="Times New Roman"/>
                <w:i/>
                <w:color w:val="auto"/>
                <w:szCs w:val="20"/>
                <w:lang w:val="uk-UA" w:eastAsia="ar-SA"/>
              </w:rPr>
              <w:t>підпис та печатка (за наявності)</w:t>
            </w:r>
          </w:p>
        </w:tc>
        <w:tc>
          <w:tcPr>
            <w:tcW w:w="3341" w:type="dxa"/>
            <w:shd w:val="clear" w:color="auto" w:fill="auto"/>
          </w:tcPr>
          <w:p w14:paraId="704359F5" w14:textId="77777777" w:rsidR="00740F0B" w:rsidRPr="00BE0F1A" w:rsidRDefault="00740F0B" w:rsidP="006C155F">
            <w:pPr>
              <w:suppressAutoHyphens/>
              <w:contextualSpacing/>
              <w:jc w:val="center"/>
              <w:rPr>
                <w:rFonts w:ascii="Times New Roman" w:hAnsi="Times New Roman" w:cs="Times New Roman"/>
                <w:color w:val="auto"/>
                <w:szCs w:val="20"/>
                <w:lang w:val="uk-UA" w:eastAsia="ar-SA"/>
              </w:rPr>
            </w:pPr>
            <w:r w:rsidRPr="00BE0F1A">
              <w:rPr>
                <w:rFonts w:ascii="Times New Roman" w:eastAsia="Arial" w:hAnsi="Times New Roman" w:cs="Times New Roman"/>
                <w:i/>
                <w:color w:val="auto"/>
                <w:szCs w:val="20"/>
                <w:lang w:val="uk-UA" w:eastAsia="ar-SA"/>
              </w:rPr>
              <w:t>прізвище, ініціали</w:t>
            </w:r>
          </w:p>
        </w:tc>
      </w:tr>
    </w:tbl>
    <w:p w14:paraId="146CA230" w14:textId="77777777" w:rsidR="00740F0B" w:rsidRPr="00740F0B" w:rsidRDefault="00740F0B">
      <w:pPr>
        <w:rPr>
          <w:rFonts w:ascii="Times New Roman" w:hAnsi="Times New Roman" w:cs="Times New Roman"/>
          <w:sz w:val="24"/>
          <w:szCs w:val="24"/>
        </w:rPr>
      </w:pPr>
    </w:p>
    <w:sectPr w:rsidR="00740F0B" w:rsidRPr="00740F0B" w:rsidSect="00740F0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0B"/>
    <w:rsid w:val="00360613"/>
    <w:rsid w:val="00740F0B"/>
    <w:rsid w:val="007866E3"/>
    <w:rsid w:val="00A17533"/>
    <w:rsid w:val="00AE791B"/>
    <w:rsid w:val="00BE0F1A"/>
    <w:rsid w:val="00DF5067"/>
    <w:rsid w:val="00FD3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1430"/>
  <w15:chartTrackingRefBased/>
  <w15:docId w15:val="{3586BB88-18C6-4C5E-A201-88548E4A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F0B"/>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5"/>
    <w:basedOn w:val="a1"/>
    <w:rsid w:val="00740F0B"/>
    <w:pPr>
      <w:spacing w:after="0" w:line="276" w:lineRule="auto"/>
    </w:pPr>
    <w:rPr>
      <w:rFonts w:ascii="Calibri" w:eastAsia="Calibri" w:hAnsi="Calibri" w:cs="Times New Roman"/>
      <w:color w:val="000000"/>
      <w:sz w:val="20"/>
      <w:lang w:val="ru-RU" w:eastAsia="ru-RU"/>
    </w:rPr>
    <w:tblPr>
      <w:tblStyleRowBandSize w:val="1"/>
      <w:tblStyleColBandSize w:val="1"/>
      <w:tblCellMar>
        <w:left w:w="115" w:type="dxa"/>
        <w:right w:w="115" w:type="dxa"/>
      </w:tblCellMar>
    </w:tblPr>
  </w:style>
  <w:style w:type="paragraph" w:styleId="a3">
    <w:name w:val="Normal (Web)"/>
    <w:basedOn w:val="a"/>
    <w:uiPriority w:val="99"/>
    <w:unhideWhenUsed/>
    <w:rsid w:val="00740F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DF5067"/>
    <w:rPr>
      <w:sz w:val="16"/>
      <w:szCs w:val="16"/>
    </w:rPr>
  </w:style>
  <w:style w:type="paragraph" w:styleId="a5">
    <w:name w:val="annotation text"/>
    <w:basedOn w:val="a"/>
    <w:link w:val="a6"/>
    <w:uiPriority w:val="99"/>
    <w:semiHidden/>
    <w:unhideWhenUsed/>
    <w:rsid w:val="00DF5067"/>
    <w:pPr>
      <w:spacing w:line="240" w:lineRule="auto"/>
    </w:pPr>
    <w:rPr>
      <w:sz w:val="20"/>
      <w:szCs w:val="20"/>
    </w:rPr>
  </w:style>
  <w:style w:type="character" w:customStyle="1" w:styleId="a6">
    <w:name w:val="Текст примечания Знак"/>
    <w:basedOn w:val="a0"/>
    <w:link w:val="a5"/>
    <w:uiPriority w:val="99"/>
    <w:semiHidden/>
    <w:rsid w:val="00DF5067"/>
    <w:rPr>
      <w:rFonts w:ascii="Calibri" w:eastAsia="Calibri" w:hAnsi="Calibri" w:cs="Calibri"/>
      <w:sz w:val="20"/>
      <w:szCs w:val="20"/>
      <w:lang w:eastAsia="uk-UA"/>
    </w:rPr>
  </w:style>
  <w:style w:type="paragraph" w:styleId="a7">
    <w:name w:val="annotation subject"/>
    <w:basedOn w:val="a5"/>
    <w:next w:val="a5"/>
    <w:link w:val="a8"/>
    <w:uiPriority w:val="99"/>
    <w:semiHidden/>
    <w:unhideWhenUsed/>
    <w:rsid w:val="00DF5067"/>
    <w:rPr>
      <w:b/>
      <w:bCs/>
    </w:rPr>
  </w:style>
  <w:style w:type="character" w:customStyle="1" w:styleId="a8">
    <w:name w:val="Тема примечания Знак"/>
    <w:basedOn w:val="a6"/>
    <w:link w:val="a7"/>
    <w:uiPriority w:val="99"/>
    <w:semiHidden/>
    <w:rsid w:val="00DF5067"/>
    <w:rPr>
      <w:rFonts w:ascii="Calibri" w:eastAsia="Calibri" w:hAnsi="Calibri" w:cs="Calibri"/>
      <w:b/>
      <w:bCs/>
      <w:sz w:val="20"/>
      <w:szCs w:val="20"/>
      <w:lang w:eastAsia="uk-UA"/>
    </w:rPr>
  </w:style>
  <w:style w:type="paragraph" w:styleId="a9">
    <w:name w:val="Revision"/>
    <w:hidden/>
    <w:uiPriority w:val="99"/>
    <w:semiHidden/>
    <w:rsid w:val="007866E3"/>
    <w:pPr>
      <w:spacing w:after="0" w:line="240" w:lineRule="auto"/>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1531</Words>
  <Characters>873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2023-08-03T18:44:00Z</dcterms:created>
  <dcterms:modified xsi:type="dcterms:W3CDTF">2023-08-06T12:03:00Z</dcterms:modified>
</cp:coreProperties>
</file>