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E1" w:rsidRDefault="00903AE1">
      <w:pPr>
        <w:spacing w:after="0" w:line="240" w:lineRule="auto"/>
        <w:ind w:left="-1418"/>
        <w:jc w:val="center"/>
        <w:rPr>
          <w:rFonts w:ascii="Times New Roman" w:hAnsi="Times New Roman" w:cs="Times New Roman"/>
          <w:b/>
          <w:i/>
          <w:sz w:val="24"/>
          <w:szCs w:val="24"/>
          <w:highlight w:val="green"/>
        </w:rPr>
      </w:pPr>
    </w:p>
    <w:p w:rsidR="00903AE1" w:rsidRDefault="00903AE1">
      <w:pPr>
        <w:spacing w:after="0" w:line="240" w:lineRule="auto"/>
        <w:ind w:left="-1418"/>
        <w:jc w:val="center"/>
        <w:rPr>
          <w:rFonts w:ascii="Times New Roman" w:hAnsi="Times New Roman" w:cs="Times New Roman"/>
          <w:b/>
          <w:i/>
          <w:sz w:val="24"/>
          <w:szCs w:val="24"/>
        </w:rPr>
      </w:pPr>
      <w:r>
        <w:rPr>
          <w:rFonts w:ascii="Times New Roman" w:hAnsi="Times New Roman" w:cs="Times New Roman"/>
          <w:b/>
          <w:i/>
          <w:sz w:val="24"/>
          <w:szCs w:val="24"/>
        </w:rPr>
        <w:t>БІЛОЦЕРКІВСЬКА ГІМНАЗІЯ-ПОЧАТКОВА ШКОЛА №7 ІМЕНІ ГЕНАРАЛ-ПОЛКОВНИКА ГЕННАДІЯ ВОРОБЙОВА</w:t>
      </w:r>
    </w:p>
    <w:p w:rsidR="00903AE1" w:rsidRDefault="00903AE1">
      <w:pPr>
        <w:spacing w:after="0" w:line="240" w:lineRule="auto"/>
        <w:ind w:left="-1418"/>
        <w:jc w:val="center"/>
        <w:rPr>
          <w:rFonts w:ascii="Times New Roman" w:hAnsi="Times New Roman" w:cs="Times New Roman"/>
          <w:b/>
          <w:color w:val="000000"/>
          <w:sz w:val="24"/>
          <w:szCs w:val="24"/>
        </w:rPr>
      </w:pPr>
      <w:r>
        <w:rPr>
          <w:rFonts w:ascii="Times New Roman" w:hAnsi="Times New Roman" w:cs="Times New Roman"/>
          <w:b/>
          <w:i/>
          <w:sz w:val="24"/>
          <w:szCs w:val="24"/>
        </w:rPr>
        <w:t>БІЛОЦЕРКІВСЬКОЇ МІСЬКОЇ РАДИ КИЇВСЬКОЇ ОБЛАСТІ</w:t>
      </w:r>
    </w:p>
    <w:p w:rsidR="00903AE1" w:rsidRDefault="00903AE1">
      <w:pPr>
        <w:spacing w:after="0" w:line="240" w:lineRule="auto"/>
        <w:ind w:left="-1418"/>
        <w:jc w:val="right"/>
        <w:rPr>
          <w:rFonts w:ascii="Times New Roman" w:hAnsi="Times New Roman" w:cs="Times New Roman"/>
          <w:b/>
          <w:color w:val="000000"/>
          <w:sz w:val="24"/>
          <w:szCs w:val="24"/>
        </w:rPr>
      </w:pPr>
    </w:p>
    <w:p w:rsidR="00903AE1" w:rsidRDefault="00903AE1">
      <w:pPr>
        <w:spacing w:after="0" w:line="240" w:lineRule="auto"/>
        <w:ind w:left="-1418"/>
        <w:jc w:val="right"/>
        <w:rPr>
          <w:rFonts w:ascii="Times New Roman" w:hAnsi="Times New Roman" w:cs="Times New Roman"/>
          <w:b/>
          <w:color w:val="000000"/>
          <w:sz w:val="24"/>
          <w:szCs w:val="24"/>
          <w:highlight w:val="white"/>
        </w:rPr>
      </w:pPr>
      <w:r>
        <w:rPr>
          <w:rFonts w:ascii="Times New Roman" w:hAnsi="Times New Roman" w:cs="Times New Roman"/>
          <w:b/>
          <w:color w:val="000000"/>
          <w:sz w:val="24"/>
          <w:szCs w:val="24"/>
          <w:highlight w:val="white"/>
        </w:rPr>
        <w:t> «ЗАТВЕРДЖЕНО»</w:t>
      </w:r>
    </w:p>
    <w:p w:rsidR="00903AE1" w:rsidRPr="000C3887" w:rsidRDefault="00903AE1">
      <w:pPr>
        <w:spacing w:after="0" w:line="240" w:lineRule="auto"/>
        <w:jc w:val="right"/>
        <w:rPr>
          <w:rFonts w:ascii="Times New Roman" w:hAnsi="Times New Roman" w:cs="Times New Roman"/>
          <w:sz w:val="24"/>
          <w:szCs w:val="24"/>
        </w:rPr>
      </w:pPr>
      <w:r w:rsidRPr="00C368B8">
        <w:rPr>
          <w:rFonts w:ascii="Times New Roman" w:hAnsi="Times New Roman"/>
          <w:bCs/>
          <w:sz w:val="24"/>
          <w:szCs w:val="24"/>
          <w:lang w:eastAsia="ru-RU"/>
        </w:rPr>
        <w:t xml:space="preserve">рішенням </w:t>
      </w:r>
      <w:r>
        <w:rPr>
          <w:rFonts w:ascii="Times New Roman" w:hAnsi="Times New Roman"/>
          <w:bCs/>
          <w:sz w:val="24"/>
          <w:szCs w:val="24"/>
          <w:lang w:eastAsia="ru-RU"/>
        </w:rPr>
        <w:t>УО</w:t>
      </w:r>
      <w:r w:rsidRPr="00C368B8">
        <w:rPr>
          <w:rFonts w:ascii="Times New Roman" w:hAnsi="Times New Roman"/>
          <w:bCs/>
          <w:sz w:val="24"/>
          <w:szCs w:val="24"/>
          <w:lang w:eastAsia="ru-RU"/>
        </w:rPr>
        <w:t xml:space="preserve">, згідно    протоколу                                       </w:t>
      </w:r>
    </w:p>
    <w:p w:rsidR="00903AE1" w:rsidRPr="007F2DE2" w:rsidRDefault="00903AE1" w:rsidP="007F2DE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від 14.12. 2023</w:t>
      </w:r>
    </w:p>
    <w:p w:rsidR="00903AE1" w:rsidRDefault="00903AE1">
      <w:pPr>
        <w:spacing w:after="0" w:line="240" w:lineRule="auto"/>
        <w:rPr>
          <w:rFonts w:ascii="Times New Roman" w:hAnsi="Times New Roman" w:cs="Times New Roman"/>
          <w:b/>
          <w:color w:val="000000"/>
          <w:sz w:val="24"/>
          <w:szCs w:val="24"/>
        </w:rPr>
      </w:pPr>
    </w:p>
    <w:p w:rsidR="00903AE1" w:rsidRDefault="00903AE1">
      <w:pPr>
        <w:spacing w:after="0" w:line="240" w:lineRule="auto"/>
        <w:rPr>
          <w:rFonts w:ascii="Times New Roman" w:hAnsi="Times New Roman" w:cs="Times New Roman"/>
          <w:b/>
          <w:color w:val="000000"/>
          <w:sz w:val="24"/>
          <w:szCs w:val="24"/>
        </w:rPr>
      </w:pPr>
    </w:p>
    <w:p w:rsidR="00903AE1" w:rsidRDefault="00903AE1">
      <w:pPr>
        <w:spacing w:after="0" w:line="240" w:lineRule="auto"/>
        <w:rPr>
          <w:rFonts w:ascii="Times New Roman" w:hAnsi="Times New Roman" w:cs="Times New Roman"/>
          <w:b/>
          <w:color w:val="000000"/>
          <w:sz w:val="24"/>
          <w:szCs w:val="24"/>
        </w:rPr>
      </w:pPr>
    </w:p>
    <w:p w:rsidR="00903AE1" w:rsidRDefault="00903AE1">
      <w:pPr>
        <w:spacing w:after="0" w:line="240" w:lineRule="auto"/>
        <w:rPr>
          <w:rFonts w:ascii="Times New Roman" w:hAnsi="Times New Roman" w:cs="Times New Roman"/>
          <w:b/>
          <w:color w:val="000000"/>
          <w:sz w:val="24"/>
          <w:szCs w:val="24"/>
        </w:rPr>
      </w:pPr>
    </w:p>
    <w:p w:rsidR="00903AE1" w:rsidRDefault="00903AE1">
      <w:pPr>
        <w:spacing w:after="0" w:line="240" w:lineRule="auto"/>
        <w:rPr>
          <w:rFonts w:ascii="Times New Roman" w:hAnsi="Times New Roman" w:cs="Times New Roman"/>
          <w:b/>
          <w:color w:val="000000"/>
          <w:sz w:val="24"/>
          <w:szCs w:val="24"/>
        </w:rPr>
      </w:pPr>
    </w:p>
    <w:p w:rsidR="00903AE1" w:rsidRDefault="00903AE1">
      <w:pPr>
        <w:spacing w:after="0" w:line="240" w:lineRule="auto"/>
        <w:rPr>
          <w:rFonts w:ascii="Times New Roman" w:hAnsi="Times New Roman" w:cs="Times New Roman"/>
          <w:b/>
          <w:color w:val="000000"/>
          <w:sz w:val="24"/>
          <w:szCs w:val="24"/>
        </w:rPr>
      </w:pPr>
    </w:p>
    <w:p w:rsidR="00903AE1" w:rsidRDefault="00903AE1">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903AE1" w:rsidRPr="000C3887" w:rsidRDefault="00903AE1" w:rsidP="000C3887">
      <w:pPr>
        <w:spacing w:after="0" w:line="240" w:lineRule="auto"/>
        <w:jc w:val="center"/>
        <w:rPr>
          <w:rFonts w:ascii="Times New Roman" w:hAnsi="Times New Roman" w:cs="Times New Roman"/>
          <w:sz w:val="32"/>
          <w:szCs w:val="32"/>
        </w:rPr>
      </w:pPr>
      <w:r w:rsidRPr="000C3887">
        <w:rPr>
          <w:rFonts w:ascii="Times New Roman" w:hAnsi="Times New Roman" w:cs="Times New Roman"/>
          <w:b/>
          <w:color w:val="000000"/>
          <w:sz w:val="32"/>
          <w:szCs w:val="32"/>
        </w:rPr>
        <w:t>ТЕНДЕРНА ДОКУМЕНТАЦІЯ</w:t>
      </w:r>
    </w:p>
    <w:p w:rsidR="00903AE1" w:rsidRPr="007F2DE2" w:rsidRDefault="00903AE1" w:rsidP="000C3887">
      <w:pPr>
        <w:spacing w:before="240" w:after="0" w:line="240" w:lineRule="auto"/>
        <w:jc w:val="center"/>
        <w:rPr>
          <w:rFonts w:ascii="Times New Roman" w:hAnsi="Times New Roman" w:cs="Times New Roman"/>
          <w:sz w:val="32"/>
          <w:szCs w:val="32"/>
        </w:rPr>
      </w:pPr>
      <w:r w:rsidRPr="000C3887">
        <w:rPr>
          <w:rFonts w:ascii="Times New Roman" w:hAnsi="Times New Roman" w:cs="Times New Roman"/>
          <w:color w:val="000000"/>
          <w:sz w:val="32"/>
          <w:szCs w:val="32"/>
        </w:rPr>
        <w:t>по процедурі</w:t>
      </w:r>
      <w:r w:rsidRPr="000C3887">
        <w:rPr>
          <w:rFonts w:ascii="Times New Roman" w:hAnsi="Times New Roman" w:cs="Times New Roman"/>
          <w:b/>
          <w:color w:val="000000"/>
          <w:sz w:val="32"/>
          <w:szCs w:val="32"/>
        </w:rPr>
        <w:t xml:space="preserve"> ВІДКРИТІ ТОРГИ </w:t>
      </w:r>
      <w:r w:rsidRPr="007F2DE2">
        <w:rPr>
          <w:rFonts w:ascii="Times New Roman" w:hAnsi="Times New Roman" w:cs="Times New Roman"/>
          <w:b/>
          <w:sz w:val="32"/>
          <w:szCs w:val="32"/>
        </w:rPr>
        <w:t>(з особливостями)</w:t>
      </w:r>
    </w:p>
    <w:p w:rsidR="00903AE1" w:rsidRPr="000C3887" w:rsidRDefault="00903AE1" w:rsidP="000C3887">
      <w:pPr>
        <w:spacing w:before="240" w:after="0" w:line="240" w:lineRule="auto"/>
        <w:jc w:val="center"/>
        <w:rPr>
          <w:rFonts w:ascii="Times New Roman" w:hAnsi="Times New Roman" w:cs="Times New Roman"/>
          <w:color w:val="000000"/>
          <w:sz w:val="32"/>
          <w:szCs w:val="32"/>
        </w:rPr>
      </w:pPr>
      <w:r w:rsidRPr="000C3887">
        <w:rPr>
          <w:rFonts w:ascii="Times New Roman" w:hAnsi="Times New Roman" w:cs="Times New Roman"/>
          <w:color w:val="000000"/>
          <w:sz w:val="32"/>
          <w:szCs w:val="32"/>
        </w:rPr>
        <w:t>на закупівлю товару</w:t>
      </w:r>
    </w:p>
    <w:p w:rsidR="00903AE1" w:rsidRPr="000C3887" w:rsidRDefault="00903AE1" w:rsidP="000C3887">
      <w:pPr>
        <w:shd w:val="clear" w:color="auto" w:fill="FFFFFF"/>
        <w:spacing w:after="0" w:line="240" w:lineRule="auto"/>
        <w:jc w:val="center"/>
        <w:rPr>
          <w:rFonts w:ascii="Times New Roman" w:hAnsi="Times New Roman" w:cs="Times New Roman"/>
          <w:b/>
          <w:color w:val="000000"/>
          <w:sz w:val="32"/>
          <w:szCs w:val="32"/>
        </w:rPr>
      </w:pPr>
    </w:p>
    <w:p w:rsidR="00903AE1" w:rsidRDefault="00903AE1" w:rsidP="000C3887">
      <w:pPr>
        <w:keepNext/>
        <w:spacing w:after="0" w:line="240" w:lineRule="auto"/>
        <w:jc w:val="center"/>
        <w:textAlignment w:val="top"/>
        <w:outlineLvl w:val="0"/>
        <w:rPr>
          <w:rFonts w:ascii="Times New Roman" w:hAnsi="Times New Roman" w:cs="Times New Roman"/>
          <w:b/>
          <w:color w:val="000000"/>
          <w:sz w:val="36"/>
          <w:szCs w:val="36"/>
        </w:rPr>
      </w:pPr>
      <w:r w:rsidRPr="000C3887">
        <w:rPr>
          <w:rFonts w:ascii="Times New Roman" w:hAnsi="Times New Roman" w:cs="Times New Roman"/>
          <w:b/>
          <w:color w:val="000000"/>
          <w:sz w:val="36"/>
          <w:szCs w:val="36"/>
        </w:rPr>
        <w:t>Електрична енергія</w:t>
      </w:r>
      <w:r>
        <w:rPr>
          <w:rFonts w:ascii="Times New Roman" w:hAnsi="Times New Roman" w:cs="Times New Roman"/>
          <w:b/>
          <w:color w:val="000000"/>
          <w:sz w:val="36"/>
          <w:szCs w:val="36"/>
        </w:rPr>
        <w:t xml:space="preserve"> на 2024 рік</w:t>
      </w:r>
    </w:p>
    <w:p w:rsidR="00903AE1" w:rsidRPr="000C3887" w:rsidRDefault="00903AE1" w:rsidP="000C3887">
      <w:pPr>
        <w:keepNext/>
        <w:spacing w:after="0" w:line="240" w:lineRule="auto"/>
        <w:jc w:val="center"/>
        <w:textAlignment w:val="top"/>
        <w:outlineLvl w:val="0"/>
        <w:rPr>
          <w:rFonts w:ascii="Times New Roman" w:hAnsi="Times New Roman" w:cs="Times New Roman"/>
          <w:b/>
          <w:kern w:val="32"/>
          <w:sz w:val="36"/>
          <w:szCs w:val="36"/>
        </w:rPr>
      </w:pPr>
      <w:bookmarkStart w:id="0" w:name="_Hlk118116596"/>
      <w:r w:rsidRPr="000C3887">
        <w:rPr>
          <w:rFonts w:ascii="Times New Roman" w:hAnsi="Times New Roman" w:cs="Times New Roman"/>
          <w:b/>
          <w:kern w:val="32"/>
          <w:sz w:val="36"/>
          <w:szCs w:val="36"/>
        </w:rPr>
        <w:t>ДК 021:2015 -  09310000-5 «Електрична енергія»</w:t>
      </w:r>
    </w:p>
    <w:bookmarkEnd w:id="0"/>
    <w:p w:rsidR="00903AE1" w:rsidRPr="000C3887" w:rsidRDefault="00903AE1" w:rsidP="000C3887">
      <w:pPr>
        <w:shd w:val="clear" w:color="auto" w:fill="FFFFFF"/>
        <w:spacing w:after="0" w:line="240" w:lineRule="auto"/>
        <w:jc w:val="center"/>
        <w:rPr>
          <w:rFonts w:ascii="Times New Roman" w:hAnsi="Times New Roman" w:cs="Times New Roman"/>
          <w:sz w:val="32"/>
          <w:szCs w:val="32"/>
        </w:rPr>
      </w:pPr>
    </w:p>
    <w:p w:rsidR="00903AE1" w:rsidRPr="000C3887" w:rsidRDefault="00903AE1" w:rsidP="000C3887">
      <w:pPr>
        <w:spacing w:before="240" w:after="0" w:line="240" w:lineRule="auto"/>
        <w:jc w:val="center"/>
        <w:rPr>
          <w:rFonts w:ascii="Times New Roman" w:hAnsi="Times New Roman" w:cs="Times New Roman"/>
          <w:sz w:val="32"/>
          <w:szCs w:val="32"/>
        </w:rPr>
      </w:pPr>
    </w:p>
    <w:p w:rsidR="00903AE1" w:rsidRPr="000C3887" w:rsidRDefault="00903AE1" w:rsidP="000C3887">
      <w:pPr>
        <w:spacing w:before="240" w:after="0" w:line="240" w:lineRule="auto"/>
        <w:jc w:val="center"/>
        <w:rPr>
          <w:rFonts w:ascii="Times New Roman" w:hAnsi="Times New Roman" w:cs="Times New Roman"/>
          <w:sz w:val="32"/>
          <w:szCs w:val="32"/>
        </w:rPr>
      </w:pPr>
    </w:p>
    <w:p w:rsidR="00903AE1" w:rsidRDefault="00903AE1">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903AE1" w:rsidRDefault="00903AE1">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903AE1" w:rsidRDefault="00903AE1">
      <w:pPr>
        <w:spacing w:before="240" w:after="0" w:line="240" w:lineRule="auto"/>
        <w:rPr>
          <w:rFonts w:ascii="Times New Roman" w:hAnsi="Times New Roman" w:cs="Times New Roman"/>
          <w:sz w:val="24"/>
          <w:szCs w:val="24"/>
        </w:rPr>
      </w:pPr>
    </w:p>
    <w:p w:rsidR="00903AE1" w:rsidRDefault="00903AE1">
      <w:pPr>
        <w:spacing w:before="240" w:after="0" w:line="240" w:lineRule="auto"/>
        <w:jc w:val="center"/>
        <w:rPr>
          <w:rFonts w:ascii="Times New Roman" w:hAnsi="Times New Roman" w:cs="Times New Roman"/>
          <w:sz w:val="24"/>
          <w:szCs w:val="24"/>
          <w:u w:val="single"/>
        </w:rPr>
      </w:pPr>
      <w:bookmarkStart w:id="1" w:name="_heading=h.1fob9te" w:colFirst="0" w:colLast="0"/>
      <w:bookmarkEnd w:id="1"/>
    </w:p>
    <w:p w:rsidR="00903AE1" w:rsidRDefault="00903AE1">
      <w:pPr>
        <w:spacing w:before="240" w:after="0" w:line="240" w:lineRule="auto"/>
        <w:jc w:val="center"/>
        <w:rPr>
          <w:rFonts w:ascii="Times New Roman" w:hAnsi="Times New Roman" w:cs="Times New Roman"/>
          <w:sz w:val="24"/>
          <w:szCs w:val="24"/>
          <w:u w:val="single"/>
        </w:rPr>
      </w:pPr>
    </w:p>
    <w:p w:rsidR="00903AE1" w:rsidRDefault="00903AE1">
      <w:pPr>
        <w:spacing w:before="240" w:after="0" w:line="240" w:lineRule="auto"/>
        <w:jc w:val="center"/>
        <w:rPr>
          <w:rFonts w:ascii="Times New Roman" w:hAnsi="Times New Roman" w:cs="Times New Roman"/>
          <w:sz w:val="24"/>
          <w:szCs w:val="24"/>
          <w:u w:val="single"/>
        </w:rPr>
      </w:pPr>
    </w:p>
    <w:p w:rsidR="00903AE1" w:rsidRDefault="00903AE1">
      <w:pPr>
        <w:spacing w:before="240" w:after="0" w:line="240" w:lineRule="auto"/>
        <w:jc w:val="center"/>
        <w:rPr>
          <w:rFonts w:ascii="Times New Roman" w:hAnsi="Times New Roman" w:cs="Times New Roman"/>
          <w:sz w:val="24"/>
          <w:szCs w:val="24"/>
          <w:u w:val="single"/>
        </w:rPr>
      </w:pPr>
    </w:p>
    <w:p w:rsidR="00903AE1" w:rsidRDefault="00903AE1">
      <w:pPr>
        <w:spacing w:before="240" w:after="0" w:line="240" w:lineRule="auto"/>
        <w:jc w:val="center"/>
        <w:rPr>
          <w:rFonts w:ascii="Times New Roman" w:hAnsi="Times New Roman" w:cs="Times New Roman"/>
          <w:sz w:val="24"/>
          <w:szCs w:val="24"/>
          <w:u w:val="single"/>
        </w:rPr>
      </w:pPr>
    </w:p>
    <w:p w:rsidR="00903AE1" w:rsidRDefault="00903AE1">
      <w:pPr>
        <w:spacing w:before="240" w:after="0" w:line="240" w:lineRule="auto"/>
        <w:jc w:val="center"/>
        <w:rPr>
          <w:rFonts w:ascii="Times New Roman" w:hAnsi="Times New Roman" w:cs="Times New Roman"/>
          <w:sz w:val="24"/>
          <w:szCs w:val="24"/>
          <w:u w:val="single"/>
        </w:rPr>
      </w:pPr>
    </w:p>
    <w:p w:rsidR="00903AE1" w:rsidRDefault="00903AE1" w:rsidP="000C3887">
      <w:pPr>
        <w:spacing w:before="240" w:after="0" w:line="240" w:lineRule="auto"/>
        <w:rPr>
          <w:rFonts w:ascii="Times New Roman" w:hAnsi="Times New Roman" w:cs="Times New Roman"/>
          <w:sz w:val="24"/>
          <w:szCs w:val="24"/>
          <w:u w:val="single"/>
        </w:rPr>
      </w:pPr>
    </w:p>
    <w:p w:rsidR="00903AE1" w:rsidRDefault="00903AE1">
      <w:pPr>
        <w:spacing w:before="240" w:after="0" w:line="240" w:lineRule="auto"/>
        <w:jc w:val="center"/>
        <w:rPr>
          <w:rFonts w:ascii="Times New Roman" w:hAnsi="Times New Roman" w:cs="Times New Roman"/>
          <w:sz w:val="24"/>
          <w:szCs w:val="24"/>
          <w:u w:val="single"/>
        </w:rPr>
      </w:pPr>
    </w:p>
    <w:p w:rsidR="00903AE1" w:rsidRDefault="00903AE1">
      <w:pPr>
        <w:spacing w:before="240" w:after="0" w:line="240" w:lineRule="auto"/>
        <w:jc w:val="center"/>
        <w:rPr>
          <w:rFonts w:ascii="Times New Roman" w:hAnsi="Times New Roman" w:cs="Times New Roman"/>
          <w:sz w:val="24"/>
          <w:szCs w:val="24"/>
          <w:u w:val="single"/>
        </w:rPr>
      </w:pPr>
    </w:p>
    <w:p w:rsidR="00903AE1" w:rsidRDefault="00903AE1" w:rsidP="005A0D41">
      <w:pPr>
        <w:spacing w:before="240" w:after="0" w:line="240" w:lineRule="auto"/>
        <w:jc w:val="center"/>
        <w:rPr>
          <w:rFonts w:ascii="Times New Roman" w:hAnsi="Times New Roman" w:cs="Times New Roman"/>
          <w:color w:val="000000"/>
          <w:sz w:val="24"/>
          <w:szCs w:val="24"/>
        </w:rPr>
      </w:pPr>
      <w:r w:rsidRPr="000C3887">
        <w:rPr>
          <w:rFonts w:ascii="Times New Roman" w:hAnsi="Times New Roman" w:cs="Times New Roman"/>
          <w:sz w:val="24"/>
          <w:szCs w:val="24"/>
          <w:u w:val="single"/>
        </w:rPr>
        <w:t>м. Біла Церква</w:t>
      </w:r>
      <w:r w:rsidRPr="000C3887">
        <w:rPr>
          <w:rFonts w:ascii="Times New Roman" w:hAnsi="Times New Roman" w:cs="Times New Roman"/>
          <w:i/>
          <w:sz w:val="24"/>
          <w:szCs w:val="24"/>
        </w:rPr>
        <w:t xml:space="preserve"> — </w:t>
      </w:r>
      <w:r w:rsidRPr="000C3887">
        <w:rPr>
          <w:rFonts w:ascii="Times New Roman" w:hAnsi="Times New Roman" w:cs="Times New Roman"/>
          <w:color w:val="000000"/>
          <w:sz w:val="24"/>
          <w:szCs w:val="24"/>
        </w:rPr>
        <w:t>2023рік</w:t>
      </w:r>
    </w:p>
    <w:p w:rsidR="00903AE1" w:rsidRDefault="00903AE1" w:rsidP="005A0D41">
      <w:pPr>
        <w:spacing w:before="240" w:after="0" w:line="240" w:lineRule="auto"/>
        <w:jc w:val="center"/>
        <w:rPr>
          <w:rFonts w:ascii="Times New Roman" w:hAnsi="Times New Roman" w:cs="Times New Roman"/>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3402"/>
        <w:gridCol w:w="6096"/>
      </w:tblGrid>
      <w:tr w:rsidR="00903AE1" w:rsidTr="00035886">
        <w:trPr>
          <w:trHeight w:val="416"/>
          <w:jc w:val="center"/>
        </w:trPr>
        <w:tc>
          <w:tcPr>
            <w:tcW w:w="562" w:type="dxa"/>
            <w:vAlign w:val="center"/>
          </w:tcPr>
          <w:p w:rsidR="00903AE1" w:rsidRPr="00035886" w:rsidRDefault="00903AE1" w:rsidP="00035886">
            <w:pPr>
              <w:spacing w:after="0" w:line="240" w:lineRule="auto"/>
              <w:jc w:val="center"/>
              <w:rPr>
                <w:rFonts w:ascii="Times New Roman" w:hAnsi="Times New Roman" w:cs="Times New Roman"/>
                <w:sz w:val="24"/>
                <w:szCs w:val="24"/>
              </w:rPr>
            </w:pPr>
            <w:r w:rsidRPr="00035886">
              <w:rPr>
                <w:rFonts w:ascii="Times New Roman" w:hAnsi="Times New Roman" w:cs="Times New Roman"/>
                <w:sz w:val="24"/>
                <w:szCs w:val="24"/>
              </w:rPr>
              <w:t>№</w:t>
            </w:r>
          </w:p>
        </w:tc>
        <w:tc>
          <w:tcPr>
            <w:tcW w:w="9498" w:type="dxa"/>
            <w:gridSpan w:val="2"/>
            <w:vAlign w:val="center"/>
          </w:tcPr>
          <w:p w:rsidR="00903AE1" w:rsidRPr="00035886" w:rsidRDefault="00903AE1" w:rsidP="00035886">
            <w:pPr>
              <w:spacing w:after="0" w:line="240" w:lineRule="auto"/>
              <w:jc w:val="center"/>
              <w:rPr>
                <w:rFonts w:ascii="Times New Roman" w:hAnsi="Times New Roman" w:cs="Times New Roman"/>
                <w:b/>
                <w:sz w:val="24"/>
                <w:szCs w:val="24"/>
              </w:rPr>
            </w:pPr>
            <w:r w:rsidRPr="00035886">
              <w:rPr>
                <w:rFonts w:ascii="Times New Roman" w:hAnsi="Times New Roman" w:cs="Times New Roman"/>
                <w:b/>
                <w:sz w:val="24"/>
                <w:szCs w:val="24"/>
              </w:rPr>
              <w:t>Розділ 1. Загальні положення</w:t>
            </w:r>
          </w:p>
        </w:tc>
      </w:tr>
      <w:tr w:rsidR="00903AE1" w:rsidTr="00035886">
        <w:trPr>
          <w:trHeight w:val="411"/>
          <w:jc w:val="center"/>
        </w:trPr>
        <w:tc>
          <w:tcPr>
            <w:tcW w:w="562" w:type="dxa"/>
            <w:vAlign w:val="center"/>
          </w:tcPr>
          <w:p w:rsidR="00903AE1" w:rsidRPr="00035886" w:rsidRDefault="00903AE1" w:rsidP="00035886">
            <w:pPr>
              <w:spacing w:after="0" w:line="240" w:lineRule="auto"/>
              <w:jc w:val="center"/>
              <w:rPr>
                <w:rFonts w:ascii="Times New Roman" w:hAnsi="Times New Roman" w:cs="Times New Roman"/>
                <w:sz w:val="24"/>
                <w:szCs w:val="24"/>
              </w:rPr>
            </w:pPr>
            <w:r w:rsidRPr="00035886">
              <w:rPr>
                <w:rFonts w:ascii="Times New Roman" w:hAnsi="Times New Roman" w:cs="Times New Roman"/>
                <w:sz w:val="24"/>
                <w:szCs w:val="24"/>
              </w:rPr>
              <w:t>1</w:t>
            </w:r>
          </w:p>
        </w:tc>
        <w:tc>
          <w:tcPr>
            <w:tcW w:w="3402" w:type="dxa"/>
            <w:vAlign w:val="center"/>
          </w:tcPr>
          <w:p w:rsidR="00903AE1" w:rsidRPr="00035886" w:rsidRDefault="00903AE1" w:rsidP="00035886">
            <w:pPr>
              <w:spacing w:after="0" w:line="240" w:lineRule="auto"/>
              <w:jc w:val="center"/>
              <w:rPr>
                <w:rFonts w:ascii="Times New Roman" w:hAnsi="Times New Roman" w:cs="Times New Roman"/>
                <w:sz w:val="24"/>
                <w:szCs w:val="24"/>
              </w:rPr>
            </w:pPr>
            <w:r w:rsidRPr="00035886">
              <w:rPr>
                <w:rFonts w:ascii="Times New Roman" w:hAnsi="Times New Roman" w:cs="Times New Roman"/>
                <w:sz w:val="24"/>
                <w:szCs w:val="24"/>
              </w:rPr>
              <w:t>2</w:t>
            </w:r>
          </w:p>
        </w:tc>
        <w:tc>
          <w:tcPr>
            <w:tcW w:w="6096" w:type="dxa"/>
            <w:vAlign w:val="center"/>
          </w:tcPr>
          <w:p w:rsidR="00903AE1" w:rsidRPr="00035886" w:rsidRDefault="00903AE1" w:rsidP="00035886">
            <w:pPr>
              <w:spacing w:after="0" w:line="240" w:lineRule="auto"/>
              <w:jc w:val="center"/>
              <w:rPr>
                <w:rFonts w:ascii="Times New Roman" w:hAnsi="Times New Roman" w:cs="Times New Roman"/>
                <w:sz w:val="24"/>
                <w:szCs w:val="24"/>
              </w:rPr>
            </w:pPr>
            <w:r w:rsidRPr="00035886">
              <w:rPr>
                <w:rFonts w:ascii="Times New Roman" w:hAnsi="Times New Roman" w:cs="Times New Roman"/>
                <w:sz w:val="24"/>
                <w:szCs w:val="24"/>
              </w:rPr>
              <w:t>3</w:t>
            </w:r>
          </w:p>
        </w:tc>
      </w:tr>
      <w:tr w:rsidR="00903AE1" w:rsidTr="00035886">
        <w:trPr>
          <w:trHeight w:val="1119"/>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1.</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b/>
                <w:color w:val="000000"/>
              </w:rPr>
              <w:t>Терміни, які вживаються в тендерній документації</w:t>
            </w:r>
          </w:p>
        </w:tc>
        <w:tc>
          <w:tcPr>
            <w:tcW w:w="6096" w:type="dxa"/>
          </w:tcPr>
          <w:p w:rsidR="00903AE1" w:rsidRPr="00035886" w:rsidRDefault="00903AE1" w:rsidP="00035886">
            <w:pPr>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Тендерну документацію розроблено відповідно до вимог </w:t>
            </w:r>
            <w:hyperlink r:id="rId7">
              <w:r w:rsidRPr="00035886">
                <w:rPr>
                  <w:rFonts w:ascii="Times New Roman" w:hAnsi="Times New Roman" w:cs="Times New Roman"/>
                  <w:color w:val="000000"/>
                  <w:sz w:val="24"/>
                  <w:szCs w:val="24"/>
                </w:rPr>
                <w:t>Закону</w:t>
              </w:r>
            </w:hyperlink>
            <w:r w:rsidRPr="00035886">
              <w:rPr>
                <w:rFonts w:ascii="Times New Roman" w:hAnsi="Times New Roman" w:cs="Times New Roman"/>
                <w:color w:val="000000"/>
                <w:sz w:val="24"/>
                <w:szCs w:val="24"/>
              </w:rPr>
              <w:t xml:space="preserve"> України «Про публічні закупівлі» (далі – </w:t>
            </w:r>
            <w:r w:rsidRPr="00035886">
              <w:rPr>
                <w:rFonts w:ascii="Times New Roman" w:hAnsi="Times New Roman" w:cs="Times New Roman"/>
                <w:b/>
                <w:i/>
                <w:color w:val="000000"/>
                <w:sz w:val="24"/>
                <w:szCs w:val="24"/>
              </w:rPr>
              <w:t>Закон</w:t>
            </w:r>
            <w:r w:rsidRPr="00035886">
              <w:rPr>
                <w:rFonts w:ascii="Times New Roman" w:hAnsi="Times New Roman" w:cs="Times New Roman"/>
                <w:color w:val="000000"/>
                <w:sz w:val="24"/>
                <w:szCs w:val="24"/>
              </w:rPr>
              <w:t xml:space="preserve">), </w:t>
            </w:r>
            <w:r w:rsidRPr="00035886">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35886">
              <w:rPr>
                <w:rFonts w:ascii="Times New Roman" w:hAnsi="Times New Roman" w:cs="Times New Roman"/>
                <w:color w:val="00B050"/>
                <w:sz w:val="24"/>
                <w:szCs w:val="24"/>
                <w:highlight w:val="white"/>
              </w:rPr>
              <w:t>(із змінами й доповненнями</w:t>
            </w:r>
            <w:r w:rsidRPr="00035886">
              <w:rPr>
                <w:rFonts w:ascii="Times New Roman" w:hAnsi="Times New Roman" w:cs="Times New Roman"/>
                <w:color w:val="00B050"/>
                <w:sz w:val="24"/>
                <w:szCs w:val="24"/>
              </w:rPr>
              <w:t xml:space="preserve">) </w:t>
            </w:r>
            <w:r w:rsidRPr="00035886">
              <w:rPr>
                <w:rFonts w:ascii="Times New Roman" w:hAnsi="Times New Roman" w:cs="Times New Roman"/>
                <w:color w:val="000000"/>
                <w:sz w:val="24"/>
                <w:szCs w:val="24"/>
              </w:rPr>
              <w:t xml:space="preserve">(далі — </w:t>
            </w:r>
            <w:r w:rsidRPr="00035886">
              <w:rPr>
                <w:rFonts w:ascii="Times New Roman" w:hAnsi="Times New Roman" w:cs="Times New Roman"/>
                <w:b/>
                <w:i/>
                <w:color w:val="000000"/>
                <w:sz w:val="24"/>
                <w:szCs w:val="24"/>
              </w:rPr>
              <w:t>Особливості</w:t>
            </w:r>
            <w:r w:rsidRPr="00035886">
              <w:rPr>
                <w:rFonts w:ascii="Times New Roman" w:hAnsi="Times New Roman" w:cs="Times New Roman"/>
                <w:color w:val="000000"/>
                <w:sz w:val="24"/>
                <w:szCs w:val="24"/>
              </w:rPr>
              <w:t>)</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Закону України «Про ринок електричної енергії», </w:t>
            </w:r>
            <w:r w:rsidRPr="00035886">
              <w:rPr>
                <w:rFonts w:ascii="Times New Roman" w:hAnsi="Times New Roman" w:cs="Times New Roman"/>
                <w:sz w:val="24"/>
                <w:szCs w:val="24"/>
              </w:rPr>
              <w:t>п</w:t>
            </w:r>
            <w:r w:rsidRPr="00035886">
              <w:rPr>
                <w:rFonts w:ascii="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hAnsi="Times New Roman" w:cs="Times New Roman"/>
                <w:color w:val="000000"/>
                <w:sz w:val="24"/>
                <w:szCs w:val="24"/>
              </w:rPr>
              <w:t xml:space="preserve"> </w:t>
            </w:r>
            <w:r w:rsidRPr="00035886">
              <w:rPr>
                <w:rFonts w:ascii="Times New Roman" w:hAnsi="Times New Roman" w:cs="Times New Roman"/>
                <w:color w:val="000000"/>
                <w:sz w:val="24"/>
                <w:szCs w:val="24"/>
              </w:rPr>
              <w:t xml:space="preserve">електричної енергії», </w:t>
            </w:r>
            <w:r w:rsidRPr="00035886">
              <w:rPr>
                <w:rFonts w:ascii="Times New Roman" w:hAnsi="Times New Roman" w:cs="Times New Roman"/>
                <w:sz w:val="24"/>
                <w:szCs w:val="24"/>
              </w:rPr>
              <w:t>п</w:t>
            </w:r>
            <w:r w:rsidRPr="00035886">
              <w:rPr>
                <w:rFonts w:ascii="Times New Roman" w:hAnsi="Times New Roman" w:cs="Times New Roman"/>
                <w:color w:val="000000"/>
                <w:sz w:val="24"/>
                <w:szCs w:val="24"/>
              </w:rPr>
              <w:t>останови</w:t>
            </w:r>
            <w:r w:rsidRPr="00035886">
              <w:rPr>
                <w:rFonts w:ascii="Times New Roman" w:hAnsi="Times New Roman" w:cs="Times New Roman"/>
                <w:color w:val="000000"/>
                <w:sz w:val="24"/>
                <w:szCs w:val="24"/>
              </w:rPr>
              <w:tab/>
              <w:t xml:space="preserve">НКРЕКП від 14.03.2018 № 309 «Про затвердження Кодексу системи передачі», </w:t>
            </w:r>
            <w:r w:rsidRPr="00035886">
              <w:rPr>
                <w:rFonts w:ascii="Times New Roman" w:hAnsi="Times New Roman" w:cs="Times New Roman"/>
                <w:sz w:val="24"/>
                <w:szCs w:val="24"/>
              </w:rPr>
              <w:t>п</w:t>
            </w:r>
            <w:r w:rsidRPr="00035886">
              <w:rPr>
                <w:rFonts w:ascii="Times New Roman" w:hAnsi="Times New Roman" w:cs="Times New Roman"/>
                <w:color w:val="000000"/>
                <w:sz w:val="24"/>
                <w:szCs w:val="24"/>
              </w:rPr>
              <w:t>останови НКРЕКП від 14.03.2018 № 307 «Про затвердження Правил ринку»,</w:t>
            </w:r>
            <w:r w:rsidRPr="00035886">
              <w:rPr>
                <w:rFonts w:ascii="Times New Roman" w:hAnsi="Times New Roman" w:cs="Times New Roman"/>
                <w:sz w:val="24"/>
                <w:szCs w:val="24"/>
              </w:rPr>
              <w:t>п</w:t>
            </w:r>
            <w:r w:rsidRPr="00035886">
              <w:rPr>
                <w:rFonts w:ascii="Times New Roman" w:hAnsi="Times New Roman" w:cs="Times New Roman"/>
                <w:color w:val="000000"/>
                <w:sz w:val="24"/>
                <w:szCs w:val="24"/>
              </w:rPr>
              <w:t>останов</w:t>
            </w:r>
            <w:r w:rsidRPr="00035886">
              <w:rPr>
                <w:rFonts w:ascii="Times New Roman" w:hAnsi="Times New Roman" w:cs="Times New Roman"/>
                <w:sz w:val="24"/>
                <w:szCs w:val="24"/>
              </w:rPr>
              <w:t>и</w:t>
            </w:r>
            <w:r w:rsidRPr="00035886">
              <w:rPr>
                <w:rFonts w:ascii="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35886">
              <w:rPr>
                <w:rFonts w:ascii="Times New Roman" w:hAnsi="Times New Roman" w:cs="Times New Roman"/>
                <w:sz w:val="24"/>
                <w:szCs w:val="24"/>
              </w:rPr>
              <w:t>п</w:t>
            </w:r>
            <w:r w:rsidRPr="00035886">
              <w:rPr>
                <w:rFonts w:ascii="Times New Roman" w:hAnsi="Times New Roman" w:cs="Times New Roman"/>
                <w:color w:val="000000"/>
                <w:sz w:val="24"/>
                <w:szCs w:val="24"/>
              </w:rPr>
              <w:t>останови</w:t>
            </w:r>
            <w:r w:rsidRPr="00035886">
              <w:rPr>
                <w:rFonts w:ascii="Times New Roman" w:hAnsi="Times New Roman" w:cs="Times New Roman"/>
                <w:color w:val="000000"/>
                <w:sz w:val="24"/>
                <w:szCs w:val="24"/>
              </w:rPr>
              <w:tab/>
              <w:t>НКРЕКП</w:t>
            </w:r>
            <w:r>
              <w:rPr>
                <w:rFonts w:ascii="Times New Roman" w:hAnsi="Times New Roman" w:cs="Times New Roman"/>
                <w:color w:val="000000"/>
                <w:sz w:val="24"/>
                <w:szCs w:val="24"/>
              </w:rPr>
              <w:t xml:space="preserve"> </w:t>
            </w:r>
            <w:r w:rsidRPr="00035886">
              <w:rPr>
                <w:rFonts w:ascii="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903AE1" w:rsidRPr="00035886" w:rsidRDefault="00903AE1" w:rsidP="00035886">
            <w:pPr>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035886">
              <w:rPr>
                <w:rFonts w:ascii="Times New Roman" w:hAnsi="Times New Roman" w:cs="Times New Roman"/>
                <w:b/>
                <w:i/>
                <w:color w:val="000000"/>
                <w:sz w:val="24"/>
                <w:szCs w:val="24"/>
              </w:rPr>
              <w:t>Законі</w:t>
            </w:r>
            <w:r w:rsidRPr="00035886">
              <w:rPr>
                <w:rFonts w:ascii="Times New Roman" w:hAnsi="Times New Roman" w:cs="Times New Roman"/>
                <w:color w:val="000000"/>
                <w:sz w:val="24"/>
                <w:szCs w:val="24"/>
              </w:rPr>
              <w:t xml:space="preserve">,  </w:t>
            </w:r>
            <w:r w:rsidRPr="00035886">
              <w:rPr>
                <w:rFonts w:ascii="Times New Roman" w:hAnsi="Times New Roman" w:cs="Times New Roman"/>
                <w:b/>
                <w:i/>
                <w:color w:val="000000"/>
                <w:sz w:val="24"/>
                <w:szCs w:val="24"/>
              </w:rPr>
              <w:t>Особливостях</w:t>
            </w:r>
            <w:r w:rsidRPr="00035886">
              <w:rPr>
                <w:rFonts w:ascii="Times New Roman" w:hAnsi="Times New Roman" w:cs="Times New Roman"/>
                <w:color w:val="000000"/>
                <w:sz w:val="24"/>
                <w:szCs w:val="24"/>
              </w:rPr>
              <w:t xml:space="preserve"> та інших вищенаведених нормативних актах.</w:t>
            </w:r>
          </w:p>
        </w:tc>
      </w:tr>
      <w:tr w:rsidR="00903AE1" w:rsidTr="00035886">
        <w:trPr>
          <w:trHeight w:val="615"/>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2.</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b/>
                <w:color w:val="000000"/>
              </w:rPr>
              <w:t>Інформація про замовника торгів</w:t>
            </w:r>
          </w:p>
        </w:tc>
        <w:tc>
          <w:tcPr>
            <w:tcW w:w="6096" w:type="dxa"/>
          </w:tcPr>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color w:val="000000"/>
                <w:sz w:val="24"/>
                <w:szCs w:val="24"/>
              </w:rPr>
              <w:t> </w:t>
            </w:r>
          </w:p>
        </w:tc>
      </w:tr>
      <w:tr w:rsidR="00903AE1" w:rsidTr="00035886">
        <w:trPr>
          <w:trHeight w:val="285"/>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2.1</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color w:val="000000"/>
              </w:rPr>
              <w:t>повне найменування</w:t>
            </w:r>
          </w:p>
        </w:tc>
        <w:tc>
          <w:tcPr>
            <w:tcW w:w="6096" w:type="dxa"/>
          </w:tcPr>
          <w:p w:rsidR="00903AE1" w:rsidRPr="00035886" w:rsidRDefault="00903AE1" w:rsidP="00035886">
            <w:pPr>
              <w:spacing w:after="0" w:line="240" w:lineRule="auto"/>
              <w:jc w:val="both"/>
              <w:rPr>
                <w:rFonts w:ascii="Times New Roman" w:hAnsi="Times New Roman" w:cs="Times New Roman"/>
                <w:b/>
                <w:bCs/>
                <w:i/>
                <w:sz w:val="24"/>
                <w:szCs w:val="24"/>
              </w:rPr>
            </w:pPr>
            <w:r w:rsidRPr="00035886">
              <w:rPr>
                <w:rFonts w:ascii="Times New Roman" w:hAnsi="Times New Roman" w:cs="Times New Roman"/>
                <w:b/>
                <w:bCs/>
              </w:rPr>
              <w:t xml:space="preserve">Білоцерківська гімназія-початкова школа № </w:t>
            </w:r>
            <w:r>
              <w:rPr>
                <w:rFonts w:ascii="Times New Roman" w:hAnsi="Times New Roman" w:cs="Times New Roman"/>
                <w:b/>
                <w:bCs/>
              </w:rPr>
              <w:t>7 імені генерал-полковника Геннадія Воробйова</w:t>
            </w:r>
            <w:r w:rsidRPr="00035886">
              <w:rPr>
                <w:rFonts w:ascii="Times New Roman" w:hAnsi="Times New Roman" w:cs="Times New Roman"/>
                <w:b/>
                <w:bCs/>
              </w:rPr>
              <w:t xml:space="preserve"> Білоцерківської міської ради Київської області</w:t>
            </w:r>
          </w:p>
        </w:tc>
      </w:tr>
      <w:tr w:rsidR="00903AE1" w:rsidTr="00035886">
        <w:trPr>
          <w:trHeight w:val="510"/>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2.2</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color w:val="000000"/>
              </w:rPr>
              <w:t>місцезнаходження</w:t>
            </w:r>
          </w:p>
        </w:tc>
        <w:tc>
          <w:tcPr>
            <w:tcW w:w="6096" w:type="dxa"/>
          </w:tcPr>
          <w:p w:rsidR="00903AE1" w:rsidRPr="00035886" w:rsidRDefault="00903AE1" w:rsidP="00035886">
            <w:pPr>
              <w:spacing w:after="0" w:line="240" w:lineRule="auto"/>
              <w:jc w:val="both"/>
              <w:rPr>
                <w:rFonts w:ascii="Times New Roman" w:hAnsi="Times New Roman" w:cs="Times New Roman"/>
                <w:b/>
                <w:bCs/>
                <w:sz w:val="24"/>
                <w:szCs w:val="24"/>
                <w:highlight w:val="cyan"/>
              </w:rPr>
            </w:pPr>
            <w:r w:rsidRPr="00035886">
              <w:rPr>
                <w:rFonts w:ascii="Times New Roman" w:hAnsi="Times New Roman" w:cs="Times New Roman"/>
                <w:b/>
                <w:bCs/>
              </w:rPr>
              <w:t>091</w:t>
            </w:r>
            <w:r>
              <w:rPr>
                <w:rFonts w:ascii="Times New Roman" w:hAnsi="Times New Roman" w:cs="Times New Roman"/>
                <w:b/>
                <w:bCs/>
              </w:rPr>
              <w:t>17</w:t>
            </w:r>
            <w:r w:rsidRPr="00035886">
              <w:rPr>
                <w:rFonts w:ascii="Times New Roman" w:hAnsi="Times New Roman" w:cs="Times New Roman"/>
                <w:b/>
                <w:bCs/>
              </w:rPr>
              <w:t xml:space="preserve">, Київська область, м. Біла Церква, </w:t>
            </w:r>
            <w:r>
              <w:rPr>
                <w:rFonts w:ascii="Times New Roman" w:hAnsi="Times New Roman" w:cs="Times New Roman"/>
                <w:b/>
                <w:bCs/>
              </w:rPr>
              <w:t>б</w:t>
            </w:r>
            <w:r w:rsidRPr="00035886">
              <w:rPr>
                <w:rFonts w:ascii="Times New Roman" w:hAnsi="Times New Roman" w:cs="Times New Roman"/>
                <w:b/>
                <w:bCs/>
              </w:rPr>
              <w:t xml:space="preserve">ул. </w:t>
            </w:r>
            <w:r>
              <w:rPr>
                <w:rFonts w:ascii="Times New Roman" w:hAnsi="Times New Roman" w:cs="Times New Roman"/>
                <w:b/>
                <w:bCs/>
              </w:rPr>
              <w:t>Олександрійський ,40</w:t>
            </w:r>
          </w:p>
        </w:tc>
      </w:tr>
      <w:tr w:rsidR="00903AE1" w:rsidTr="00035886">
        <w:trPr>
          <w:trHeight w:val="1395"/>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2.3</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6" w:type="dxa"/>
          </w:tcPr>
          <w:p w:rsidR="00903AE1" w:rsidRPr="00035886" w:rsidRDefault="00903AE1" w:rsidP="00035886">
            <w:pPr>
              <w:spacing w:after="0" w:line="240" w:lineRule="auto"/>
              <w:jc w:val="both"/>
              <w:rPr>
                <w:rFonts w:ascii="Times New Roman" w:hAnsi="Times New Roman" w:cs="Times New Roman"/>
                <w:iCs/>
                <w:color w:val="000000"/>
                <w:sz w:val="24"/>
                <w:szCs w:val="24"/>
              </w:rPr>
            </w:pPr>
            <w:r w:rsidRPr="00035886">
              <w:rPr>
                <w:rFonts w:ascii="Times New Roman" w:hAnsi="Times New Roman" w:cs="Times New Roman"/>
                <w:sz w:val="24"/>
                <w:szCs w:val="24"/>
              </w:rPr>
              <w:t>ПІБ:</w:t>
            </w:r>
            <w:r w:rsidRPr="00035886">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Биковець Олена Леонідівна ,</w:t>
            </w:r>
            <w:r w:rsidRPr="00035886">
              <w:rPr>
                <w:rFonts w:ascii="Times New Roman" w:hAnsi="Times New Roman" w:cs="Times New Roman"/>
                <w:i/>
                <w:color w:val="000000"/>
                <w:sz w:val="24"/>
                <w:szCs w:val="24"/>
              </w:rPr>
              <w:t xml:space="preserve">уповноважена особа з публічних закупівель, </w:t>
            </w:r>
            <w:r w:rsidRPr="00035886">
              <w:rPr>
                <w:rFonts w:ascii="Times New Roman" w:hAnsi="Times New Roman" w:cs="Times New Roman"/>
                <w:iCs/>
                <w:color w:val="000000"/>
                <w:sz w:val="24"/>
                <w:szCs w:val="24"/>
              </w:rPr>
              <w:t xml:space="preserve">тел.: </w:t>
            </w:r>
            <w:r>
              <w:rPr>
                <w:rFonts w:ascii="Times New Roman" w:hAnsi="Times New Roman" w:cs="Times New Roman"/>
                <w:iCs/>
                <w:color w:val="000000"/>
                <w:sz w:val="24"/>
                <w:szCs w:val="24"/>
              </w:rPr>
              <w:t>096-377-20-46</w:t>
            </w:r>
          </w:p>
          <w:p w:rsidR="00903AE1" w:rsidRPr="007F2DE2" w:rsidRDefault="00903AE1" w:rsidP="00035886">
            <w:pPr>
              <w:spacing w:after="0" w:line="240" w:lineRule="auto"/>
              <w:jc w:val="both"/>
              <w:rPr>
                <w:rFonts w:ascii="Times New Roman" w:hAnsi="Times New Roman" w:cs="Times New Roman"/>
                <w:sz w:val="24"/>
                <w:szCs w:val="24"/>
                <w:lang w:val="en-US"/>
              </w:rPr>
            </w:pPr>
            <w:r w:rsidRPr="00035886">
              <w:rPr>
                <w:rFonts w:ascii="Times New Roman" w:hAnsi="Times New Roman" w:cs="Times New Roman"/>
                <w:iCs/>
                <w:color w:val="000000"/>
                <w:sz w:val="24"/>
                <w:szCs w:val="24"/>
              </w:rPr>
              <w:t xml:space="preserve">e-mail: </w:t>
            </w:r>
            <w:r>
              <w:rPr>
                <w:rFonts w:ascii="Times New Roman" w:hAnsi="Times New Roman" w:cs="Times New Roman"/>
                <w:iCs/>
                <w:color w:val="000000"/>
                <w:sz w:val="24"/>
                <w:szCs w:val="24"/>
                <w:lang w:val="en-US"/>
              </w:rPr>
              <w:t>school07</w:t>
            </w:r>
            <w:r w:rsidRPr="00035886">
              <w:rPr>
                <w:rFonts w:ascii="Times New Roman" w:hAnsi="Times New Roman" w:cs="Times New Roman"/>
                <w:iCs/>
                <w:color w:val="000000"/>
                <w:sz w:val="24"/>
                <w:szCs w:val="24"/>
              </w:rPr>
              <w:t>@</w:t>
            </w:r>
            <w:r>
              <w:rPr>
                <w:rFonts w:ascii="Times New Roman" w:hAnsi="Times New Roman" w:cs="Times New Roman"/>
                <w:iCs/>
                <w:color w:val="000000"/>
                <w:sz w:val="24"/>
                <w:szCs w:val="24"/>
                <w:lang w:val="en-US"/>
              </w:rPr>
              <w:t>ukr.net</w:t>
            </w:r>
          </w:p>
        </w:tc>
      </w:tr>
      <w:tr w:rsidR="00903AE1" w:rsidTr="00035886">
        <w:trPr>
          <w:trHeight w:val="15"/>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3.</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b/>
                <w:color w:val="000000"/>
              </w:rPr>
              <w:t>Процедура закупівлі</w:t>
            </w:r>
          </w:p>
        </w:tc>
        <w:tc>
          <w:tcPr>
            <w:tcW w:w="6096" w:type="dxa"/>
          </w:tcPr>
          <w:p w:rsidR="00903AE1" w:rsidRPr="00035886" w:rsidRDefault="00903AE1" w:rsidP="00035886">
            <w:pPr>
              <w:spacing w:after="0" w:line="240" w:lineRule="auto"/>
              <w:jc w:val="both"/>
              <w:rPr>
                <w:rFonts w:ascii="Times New Roman" w:hAnsi="Times New Roman" w:cs="Times New Roman"/>
                <w:color w:val="4A86E8"/>
                <w:sz w:val="24"/>
                <w:szCs w:val="24"/>
              </w:rPr>
            </w:pPr>
            <w:r w:rsidRPr="00035886">
              <w:rPr>
                <w:rFonts w:ascii="Times New Roman" w:hAnsi="Times New Roman" w:cs="Times New Roman"/>
                <w:color w:val="000000"/>
                <w:sz w:val="24"/>
                <w:szCs w:val="24"/>
              </w:rPr>
              <w:t xml:space="preserve">відкриті торги </w:t>
            </w:r>
            <w:r w:rsidRPr="007F2DE2">
              <w:rPr>
                <w:rFonts w:ascii="Times New Roman" w:hAnsi="Times New Roman" w:cs="Times New Roman"/>
                <w:sz w:val="24"/>
                <w:szCs w:val="24"/>
              </w:rPr>
              <w:t>з особливостями</w:t>
            </w:r>
          </w:p>
        </w:tc>
      </w:tr>
      <w:tr w:rsidR="00903AE1" w:rsidTr="00035886">
        <w:trPr>
          <w:trHeight w:val="240"/>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4.</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b/>
                <w:color w:val="000000"/>
              </w:rPr>
              <w:t>Інформація про предмет закупівлі</w:t>
            </w:r>
          </w:p>
        </w:tc>
        <w:tc>
          <w:tcPr>
            <w:tcW w:w="6096" w:type="dxa"/>
          </w:tcPr>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i/>
                <w:color w:val="000000"/>
                <w:sz w:val="24"/>
                <w:szCs w:val="24"/>
              </w:rPr>
              <w:t> </w:t>
            </w:r>
          </w:p>
        </w:tc>
      </w:tr>
      <w:tr w:rsidR="00903AE1" w:rsidTr="00035886">
        <w:trPr>
          <w:jc w:val="center"/>
        </w:trPr>
        <w:tc>
          <w:tcPr>
            <w:tcW w:w="562" w:type="dxa"/>
          </w:tcPr>
          <w:p w:rsidR="00903AE1" w:rsidRPr="00035886" w:rsidRDefault="00903AE1" w:rsidP="00035886">
            <w:pPr>
              <w:spacing w:after="0" w:line="240" w:lineRule="auto"/>
              <w:jc w:val="center"/>
              <w:rPr>
                <w:rFonts w:ascii="Times New Roman" w:hAnsi="Times New Roman" w:cs="Times New Roman"/>
              </w:rPr>
            </w:pPr>
            <w:r w:rsidRPr="00035886">
              <w:rPr>
                <w:rFonts w:ascii="Times New Roman" w:hAnsi="Times New Roman" w:cs="Times New Roman"/>
                <w:color w:val="000000"/>
              </w:rPr>
              <w:t>4.1</w:t>
            </w:r>
          </w:p>
        </w:tc>
        <w:tc>
          <w:tcPr>
            <w:tcW w:w="3402" w:type="dxa"/>
          </w:tcPr>
          <w:p w:rsidR="00903AE1" w:rsidRPr="00035886" w:rsidRDefault="00903AE1" w:rsidP="00035886">
            <w:pPr>
              <w:spacing w:after="0" w:line="240" w:lineRule="auto"/>
              <w:rPr>
                <w:rFonts w:ascii="Times New Roman" w:hAnsi="Times New Roman" w:cs="Times New Roman"/>
              </w:rPr>
            </w:pPr>
            <w:r w:rsidRPr="00035886">
              <w:rPr>
                <w:rFonts w:ascii="Times New Roman" w:hAnsi="Times New Roman" w:cs="Times New Roman"/>
                <w:color w:val="000000"/>
              </w:rPr>
              <w:t>назва предмета закупівлі</w:t>
            </w:r>
          </w:p>
        </w:tc>
        <w:tc>
          <w:tcPr>
            <w:tcW w:w="6096" w:type="dxa"/>
          </w:tcPr>
          <w:p w:rsidR="00903AE1" w:rsidRPr="00035886" w:rsidRDefault="00903AE1" w:rsidP="00035886">
            <w:pPr>
              <w:shd w:val="clear" w:color="auto" w:fill="FFFFFF"/>
              <w:spacing w:after="0" w:line="240" w:lineRule="auto"/>
              <w:rPr>
                <w:rFonts w:ascii="Times New Roman" w:hAnsi="Times New Roman" w:cs="Times New Roman"/>
                <w:sz w:val="24"/>
                <w:szCs w:val="24"/>
              </w:rPr>
            </w:pPr>
            <w:r w:rsidRPr="00035886">
              <w:rPr>
                <w:rFonts w:ascii="Times New Roman" w:hAnsi="Times New Roman" w:cs="Times New Roman"/>
                <w:b/>
                <w:color w:val="000000"/>
                <w:sz w:val="24"/>
                <w:szCs w:val="24"/>
              </w:rPr>
              <w:t>Електрична енергія на 2024 рік</w:t>
            </w:r>
            <w:r w:rsidRPr="007F2DE2">
              <w:rPr>
                <w:rFonts w:ascii="Times New Roman" w:hAnsi="Times New Roman" w:cs="Times New Roman"/>
                <w:b/>
                <w:color w:val="000000"/>
                <w:sz w:val="24"/>
                <w:szCs w:val="24"/>
                <w:lang w:val="ru-RU"/>
              </w:rPr>
              <w:t xml:space="preserve"> </w:t>
            </w:r>
            <w:r w:rsidRPr="00035886">
              <w:rPr>
                <w:rFonts w:ascii="Times New Roman" w:hAnsi="Times New Roman" w:cs="Times New Roman"/>
                <w:bCs/>
                <w:color w:val="000000"/>
                <w:sz w:val="24"/>
                <w:szCs w:val="24"/>
              </w:rPr>
              <w:t>(</w:t>
            </w:r>
            <w:r w:rsidRPr="007F2DE2">
              <w:rPr>
                <w:rFonts w:ascii="Times New Roman" w:hAnsi="Times New Roman" w:cs="Times New Roman"/>
                <w:bCs/>
                <w:color w:val="000000"/>
                <w:sz w:val="24"/>
                <w:szCs w:val="24"/>
                <w:lang w:val="ru-RU"/>
              </w:rPr>
              <w:t xml:space="preserve"> </w:t>
            </w:r>
            <w:r w:rsidRPr="00035886">
              <w:rPr>
                <w:rFonts w:ascii="Times New Roman" w:hAnsi="Times New Roman" w:cs="Times New Roman"/>
                <w:bCs/>
                <w:color w:val="000000"/>
                <w:sz w:val="24"/>
                <w:szCs w:val="24"/>
              </w:rPr>
              <w:t>ДК 021:2015-09310000-5 – Електрична енергія )</w:t>
            </w:r>
          </w:p>
        </w:tc>
      </w:tr>
      <w:tr w:rsidR="00903AE1" w:rsidTr="00035886">
        <w:trPr>
          <w:trHeight w:val="410"/>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color w:val="000000"/>
              </w:rPr>
            </w:pPr>
            <w:r w:rsidRPr="00035886">
              <w:rPr>
                <w:rFonts w:ascii="Times New Roman" w:hAnsi="Times New Roman" w:cs="Times New Roman"/>
                <w:color w:val="000000"/>
              </w:rPr>
              <w:t>4.2</w:t>
            </w:r>
          </w:p>
        </w:tc>
        <w:tc>
          <w:tcPr>
            <w:tcW w:w="3402" w:type="dxa"/>
          </w:tcPr>
          <w:p w:rsidR="00903AE1" w:rsidRPr="00035886" w:rsidRDefault="00903AE1" w:rsidP="00035886">
            <w:pPr>
              <w:widowControl w:val="0"/>
              <w:spacing w:after="0" w:line="240" w:lineRule="auto"/>
              <w:rPr>
                <w:rFonts w:ascii="Times New Roman" w:hAnsi="Times New Roman" w:cs="Times New Roman"/>
                <w:color w:val="000000"/>
              </w:rPr>
            </w:pPr>
            <w:r w:rsidRPr="00035886">
              <w:rPr>
                <w:rFonts w:ascii="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096" w:type="dxa"/>
          </w:tcPr>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color w:val="000000"/>
                <w:sz w:val="24"/>
                <w:szCs w:val="24"/>
              </w:rPr>
              <w:t>Закупівля здійснюється щодо предмет</w:t>
            </w:r>
            <w:r w:rsidRPr="00035886">
              <w:rPr>
                <w:rFonts w:ascii="Times New Roman" w:hAnsi="Times New Roman" w:cs="Times New Roman"/>
                <w:sz w:val="24"/>
                <w:szCs w:val="24"/>
              </w:rPr>
              <w:t>а</w:t>
            </w:r>
            <w:r w:rsidRPr="00035886">
              <w:rPr>
                <w:rFonts w:ascii="Times New Roman" w:hAnsi="Times New Roman" w:cs="Times New Roman"/>
                <w:color w:val="000000"/>
                <w:sz w:val="24"/>
                <w:szCs w:val="24"/>
              </w:rPr>
              <w:t xml:space="preserve"> закупівлі в цілому.</w:t>
            </w:r>
          </w:p>
          <w:p w:rsidR="00903AE1" w:rsidRPr="00035886" w:rsidRDefault="00903AE1" w:rsidP="00035886">
            <w:pPr>
              <w:widowControl w:val="0"/>
              <w:spacing w:after="0" w:line="240" w:lineRule="auto"/>
              <w:ind w:right="120"/>
              <w:jc w:val="both"/>
              <w:rPr>
                <w:rFonts w:ascii="Times New Roman" w:hAnsi="Times New Roman" w:cs="Times New Roman"/>
                <w:i/>
                <w:color w:val="FF0000"/>
                <w:sz w:val="24"/>
                <w:szCs w:val="24"/>
                <w:highlight w:val="yellow"/>
              </w:rPr>
            </w:pPr>
          </w:p>
        </w:tc>
      </w:tr>
      <w:tr w:rsidR="00903AE1" w:rsidTr="00035886">
        <w:trPr>
          <w:trHeight w:val="835"/>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4.3</w:t>
            </w:r>
          </w:p>
        </w:tc>
        <w:tc>
          <w:tcPr>
            <w:tcW w:w="3402" w:type="dxa"/>
          </w:tcPr>
          <w:p w:rsidR="00903AE1" w:rsidRPr="00035886" w:rsidRDefault="00903AE1" w:rsidP="00035886">
            <w:pPr>
              <w:widowControl w:val="0"/>
              <w:spacing w:after="0" w:line="240" w:lineRule="auto"/>
              <w:rPr>
                <w:rFonts w:ascii="Times New Roman" w:hAnsi="Times New Roman" w:cs="Times New Roman"/>
                <w:color w:val="000000"/>
              </w:rPr>
            </w:pPr>
            <w:r w:rsidRPr="00035886">
              <w:rPr>
                <w:rFonts w:ascii="Times New Roman" w:hAnsi="Times New Roman" w:cs="Times New Roman"/>
                <w:color w:val="000000"/>
              </w:rPr>
              <w:t xml:space="preserve">кількість товару та місце його поставки </w:t>
            </w:r>
          </w:p>
          <w:p w:rsidR="00903AE1" w:rsidRPr="00035886" w:rsidRDefault="00903AE1" w:rsidP="00035886">
            <w:pPr>
              <w:widowControl w:val="0"/>
              <w:spacing w:after="0" w:line="240" w:lineRule="auto"/>
              <w:rPr>
                <w:rFonts w:ascii="Times New Roman" w:hAnsi="Times New Roman" w:cs="Times New Roman"/>
                <w:color w:val="000000"/>
                <w:highlight w:val="yellow"/>
              </w:rPr>
            </w:pPr>
          </w:p>
        </w:tc>
        <w:tc>
          <w:tcPr>
            <w:tcW w:w="6096" w:type="dxa"/>
          </w:tcPr>
          <w:p w:rsidR="00903AE1" w:rsidRPr="00035886" w:rsidRDefault="00903AE1" w:rsidP="00035886">
            <w:pPr>
              <w:widowControl w:val="0"/>
              <w:spacing w:after="0" w:line="240" w:lineRule="auto"/>
              <w:ind w:right="120"/>
              <w:jc w:val="both"/>
              <w:rPr>
                <w:rFonts w:ascii="Times New Roman" w:hAnsi="Times New Roman" w:cs="Times New Roman"/>
                <w:b/>
                <w:bCs/>
                <w:sz w:val="24"/>
                <w:szCs w:val="24"/>
              </w:rPr>
            </w:pPr>
            <w:r w:rsidRPr="00035886">
              <w:rPr>
                <w:rFonts w:ascii="Times New Roman" w:hAnsi="Times New Roman" w:cs="Times New Roman"/>
                <w:sz w:val="24"/>
                <w:szCs w:val="24"/>
              </w:rPr>
              <w:t xml:space="preserve">Кількість: </w:t>
            </w:r>
            <w:r w:rsidRPr="002C45E9">
              <w:rPr>
                <w:rFonts w:ascii="Times New Roman" w:hAnsi="Times New Roman" w:cs="Times New Roman"/>
                <w:b/>
                <w:sz w:val="24"/>
                <w:szCs w:val="24"/>
              </w:rPr>
              <w:t>48000</w:t>
            </w:r>
            <w:r w:rsidRPr="00035886">
              <w:rPr>
                <w:rFonts w:ascii="Times New Roman" w:hAnsi="Times New Roman" w:cs="Times New Roman"/>
                <w:b/>
                <w:bCs/>
                <w:sz w:val="24"/>
                <w:szCs w:val="24"/>
              </w:rPr>
              <w:t xml:space="preserve"> кВт*год</w:t>
            </w:r>
          </w:p>
          <w:p w:rsidR="00903AE1" w:rsidRPr="00035886" w:rsidRDefault="00903AE1" w:rsidP="00035886">
            <w:pPr>
              <w:widowControl w:val="0"/>
              <w:autoSpaceDE w:val="0"/>
              <w:autoSpaceDN w:val="0"/>
              <w:spacing w:after="0" w:line="240" w:lineRule="auto"/>
              <w:jc w:val="both"/>
              <w:rPr>
                <w:rFonts w:ascii="Times New Roman" w:hAnsi="Times New Roman" w:cs="Times New Roman"/>
                <w:lang w:eastAsia="en-US"/>
              </w:rPr>
            </w:pPr>
            <w:r w:rsidRPr="00035886">
              <w:rPr>
                <w:rFonts w:ascii="Times New Roman" w:hAnsi="Times New Roman" w:cs="Times New Roman"/>
                <w:lang w:eastAsia="en-US"/>
              </w:rPr>
              <w:t>Обсяги закупівлі електричної енергії можуть бути зменшені залежно від реального фінансування видатків.</w:t>
            </w:r>
          </w:p>
          <w:p w:rsidR="00903AE1" w:rsidRPr="00035886" w:rsidRDefault="00903AE1" w:rsidP="00035886">
            <w:pPr>
              <w:widowControl w:val="0"/>
              <w:spacing w:after="0" w:line="240" w:lineRule="auto"/>
              <w:ind w:right="120"/>
              <w:jc w:val="both"/>
              <w:rPr>
                <w:rFonts w:ascii="Times New Roman" w:hAnsi="Times New Roman" w:cs="Times New Roman"/>
                <w:b/>
                <w:bCs/>
                <w:i/>
                <w:sz w:val="24"/>
                <w:szCs w:val="24"/>
              </w:rPr>
            </w:pPr>
            <w:r w:rsidRPr="00035886">
              <w:rPr>
                <w:rFonts w:ascii="Times New Roman" w:hAnsi="Times New Roman" w:cs="Times New Roman"/>
                <w:sz w:val="24"/>
                <w:szCs w:val="24"/>
              </w:rPr>
              <w:t xml:space="preserve">Місце поставки товарів: </w:t>
            </w:r>
            <w:r>
              <w:rPr>
                <w:rFonts w:ascii="Times New Roman" w:hAnsi="Times New Roman" w:cs="Times New Roman"/>
                <w:b/>
                <w:bCs/>
                <w:i/>
                <w:sz w:val="24"/>
                <w:szCs w:val="24"/>
              </w:rPr>
              <w:t>091</w:t>
            </w:r>
            <w:r w:rsidRPr="00854054">
              <w:rPr>
                <w:rFonts w:ascii="Times New Roman" w:hAnsi="Times New Roman" w:cs="Times New Roman"/>
                <w:b/>
                <w:bCs/>
                <w:i/>
                <w:sz w:val="24"/>
                <w:szCs w:val="24"/>
                <w:lang w:val="ru-RU"/>
              </w:rPr>
              <w:t>17</w:t>
            </w:r>
            <w:r w:rsidRPr="00035886">
              <w:rPr>
                <w:rFonts w:ascii="Times New Roman" w:hAnsi="Times New Roman" w:cs="Times New Roman"/>
                <w:b/>
                <w:bCs/>
                <w:i/>
                <w:sz w:val="24"/>
                <w:szCs w:val="24"/>
              </w:rPr>
              <w:t xml:space="preserve">, Київська область, </w:t>
            </w:r>
          </w:p>
          <w:p w:rsidR="00903AE1" w:rsidRPr="00035886" w:rsidRDefault="00903AE1" w:rsidP="00035886">
            <w:pPr>
              <w:widowControl w:val="0"/>
              <w:spacing w:after="0" w:line="240" w:lineRule="auto"/>
              <w:ind w:right="120"/>
              <w:jc w:val="both"/>
              <w:rPr>
                <w:rFonts w:ascii="Times New Roman" w:hAnsi="Times New Roman" w:cs="Times New Roman"/>
                <w:b/>
                <w:bCs/>
                <w:i/>
                <w:color w:val="000000"/>
                <w:sz w:val="24"/>
                <w:szCs w:val="24"/>
              </w:rPr>
            </w:pPr>
            <w:r w:rsidRPr="00035886">
              <w:rPr>
                <w:rFonts w:ascii="Times New Roman" w:hAnsi="Times New Roman" w:cs="Times New Roman"/>
                <w:b/>
                <w:bCs/>
                <w:i/>
                <w:sz w:val="24"/>
                <w:szCs w:val="24"/>
              </w:rPr>
              <w:t xml:space="preserve">м. Біла Церква, </w:t>
            </w:r>
            <w:r>
              <w:rPr>
                <w:rFonts w:ascii="Times New Roman" w:hAnsi="Times New Roman" w:cs="Times New Roman"/>
                <w:b/>
                <w:bCs/>
                <w:i/>
                <w:sz w:val="24"/>
                <w:szCs w:val="24"/>
              </w:rPr>
              <w:t>б</w:t>
            </w:r>
            <w:r w:rsidRPr="00035886">
              <w:rPr>
                <w:rFonts w:ascii="Times New Roman" w:hAnsi="Times New Roman" w:cs="Times New Roman"/>
                <w:b/>
                <w:bCs/>
                <w:i/>
                <w:sz w:val="24"/>
                <w:szCs w:val="24"/>
              </w:rPr>
              <w:t xml:space="preserve">ул. </w:t>
            </w:r>
            <w:r>
              <w:rPr>
                <w:rFonts w:ascii="Times New Roman" w:hAnsi="Times New Roman" w:cs="Times New Roman"/>
                <w:b/>
                <w:bCs/>
                <w:i/>
                <w:sz w:val="24"/>
                <w:szCs w:val="24"/>
              </w:rPr>
              <w:t>Олександрійський ,40</w:t>
            </w:r>
          </w:p>
        </w:tc>
      </w:tr>
      <w:tr w:rsidR="00903AE1" w:rsidTr="00035886">
        <w:trPr>
          <w:trHeight w:val="548"/>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color w:val="000000"/>
              </w:rPr>
            </w:pPr>
            <w:r w:rsidRPr="00035886">
              <w:rPr>
                <w:rFonts w:ascii="Times New Roman" w:hAnsi="Times New Roman" w:cs="Times New Roman"/>
                <w:color w:val="000000"/>
              </w:rPr>
              <w:t>4.4</w:t>
            </w:r>
          </w:p>
        </w:tc>
        <w:tc>
          <w:tcPr>
            <w:tcW w:w="3402" w:type="dxa"/>
          </w:tcPr>
          <w:p w:rsidR="00903AE1" w:rsidRPr="00035886" w:rsidRDefault="00903AE1" w:rsidP="00035886">
            <w:pPr>
              <w:widowControl w:val="0"/>
              <w:spacing w:after="0" w:line="240" w:lineRule="auto"/>
              <w:rPr>
                <w:rFonts w:ascii="Times New Roman" w:hAnsi="Times New Roman" w:cs="Times New Roman"/>
                <w:color w:val="000000"/>
              </w:rPr>
            </w:pPr>
            <w:r w:rsidRPr="00035886">
              <w:rPr>
                <w:rFonts w:ascii="Times New Roman" w:hAnsi="Times New Roman" w:cs="Times New Roman"/>
                <w:color w:val="000000"/>
              </w:rPr>
              <w:t>строки поставки товарів, виконання робіт, надання послуг</w:t>
            </w:r>
          </w:p>
        </w:tc>
        <w:tc>
          <w:tcPr>
            <w:tcW w:w="6096" w:type="dxa"/>
          </w:tcPr>
          <w:p w:rsidR="00903AE1" w:rsidRPr="00035886" w:rsidRDefault="00903AE1" w:rsidP="00035886">
            <w:pPr>
              <w:widowControl w:val="0"/>
              <w:spacing w:after="0" w:line="240" w:lineRule="auto"/>
              <w:rPr>
                <w:rFonts w:ascii="Times New Roman" w:hAnsi="Times New Roman" w:cs="Times New Roman"/>
                <w:b/>
                <w:bCs/>
                <w:sz w:val="24"/>
                <w:szCs w:val="24"/>
              </w:rPr>
            </w:pPr>
            <w:r w:rsidRPr="00035886">
              <w:rPr>
                <w:rFonts w:ascii="Times New Roman" w:hAnsi="Times New Roman" w:cs="Times New Roman"/>
                <w:b/>
                <w:bCs/>
                <w:color w:val="000000"/>
                <w:sz w:val="24"/>
                <w:szCs w:val="24"/>
              </w:rPr>
              <w:t>з 01.01.2024 р. по 31.12.2024 р</w:t>
            </w:r>
          </w:p>
          <w:p w:rsidR="00903AE1" w:rsidRPr="00035886" w:rsidRDefault="00903AE1" w:rsidP="00035886">
            <w:pPr>
              <w:widowControl w:val="0"/>
              <w:spacing w:after="0" w:line="240" w:lineRule="auto"/>
              <w:ind w:right="120"/>
              <w:jc w:val="both"/>
              <w:rPr>
                <w:rFonts w:ascii="Times New Roman" w:hAnsi="Times New Roman" w:cs="Times New Roman"/>
                <w:color w:val="000000"/>
                <w:sz w:val="24"/>
                <w:szCs w:val="24"/>
              </w:rPr>
            </w:pPr>
          </w:p>
        </w:tc>
      </w:tr>
      <w:tr w:rsidR="00903AE1" w:rsidTr="00035886">
        <w:trPr>
          <w:trHeight w:val="414"/>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rPr>
              <w:t>4.5</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rPr>
              <w:t>очікувана вартість</w:t>
            </w:r>
          </w:p>
        </w:tc>
        <w:tc>
          <w:tcPr>
            <w:tcW w:w="6096" w:type="dxa"/>
          </w:tcPr>
          <w:p w:rsidR="00903AE1" w:rsidRPr="00035886" w:rsidRDefault="00903AE1" w:rsidP="00035886">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290 400</w:t>
            </w:r>
            <w:r w:rsidRPr="00035886">
              <w:rPr>
                <w:rFonts w:ascii="Times New Roman" w:hAnsi="Times New Roman" w:cs="Times New Roman"/>
                <w:b/>
                <w:bCs/>
                <w:sz w:val="24"/>
                <w:szCs w:val="24"/>
              </w:rPr>
              <w:t>,00 грн.</w:t>
            </w:r>
            <w:r w:rsidRPr="00035886">
              <w:rPr>
                <w:rFonts w:ascii="Times New Roman" w:hAnsi="Times New Roman" w:cs="Times New Roman"/>
                <w:sz w:val="24"/>
                <w:szCs w:val="24"/>
              </w:rPr>
              <w:t xml:space="preserve"> (</w:t>
            </w:r>
            <w:r>
              <w:rPr>
                <w:rFonts w:ascii="Times New Roman" w:hAnsi="Times New Roman" w:cs="Times New Roman"/>
                <w:sz w:val="24"/>
                <w:szCs w:val="24"/>
              </w:rPr>
              <w:t xml:space="preserve"> Двісті дев’яносто </w:t>
            </w:r>
            <w:r w:rsidRPr="00035886">
              <w:rPr>
                <w:rFonts w:ascii="Times New Roman" w:hAnsi="Times New Roman" w:cs="Times New Roman"/>
                <w:sz w:val="24"/>
                <w:szCs w:val="24"/>
              </w:rPr>
              <w:t xml:space="preserve"> тисяч </w:t>
            </w:r>
            <w:r>
              <w:rPr>
                <w:rFonts w:ascii="Times New Roman" w:hAnsi="Times New Roman" w:cs="Times New Roman"/>
                <w:sz w:val="24"/>
                <w:szCs w:val="24"/>
              </w:rPr>
              <w:t xml:space="preserve">чотириста </w:t>
            </w:r>
            <w:r w:rsidRPr="00035886">
              <w:rPr>
                <w:rFonts w:ascii="Times New Roman" w:hAnsi="Times New Roman" w:cs="Times New Roman"/>
                <w:sz w:val="24"/>
                <w:szCs w:val="24"/>
              </w:rPr>
              <w:t xml:space="preserve"> грн. 00 коп.) з ПДВ</w:t>
            </w:r>
          </w:p>
          <w:p w:rsidR="00903AE1" w:rsidRPr="00035886" w:rsidRDefault="00903AE1" w:rsidP="00035886">
            <w:pPr>
              <w:widowControl w:val="0"/>
              <w:autoSpaceDE w:val="0"/>
              <w:autoSpaceDN w:val="0"/>
              <w:spacing w:after="0" w:line="240" w:lineRule="auto"/>
              <w:jc w:val="both"/>
              <w:rPr>
                <w:rFonts w:ascii="Times New Roman" w:hAnsi="Times New Roman" w:cs="Times New Roman"/>
                <w:lang w:eastAsia="en-US"/>
              </w:rPr>
            </w:pPr>
            <w:r w:rsidRPr="00035886">
              <w:rPr>
                <w:rFonts w:ascii="Times New Roman" w:hAnsi="Times New Roman" w:cs="Times New Roman"/>
                <w:lang w:eastAsia="en-US"/>
              </w:rPr>
              <w:t>Обсяги закупівлі електричної енергії можуть бути зменшені залежно від реального фінансування видатків.</w:t>
            </w:r>
          </w:p>
          <w:p w:rsidR="00903AE1" w:rsidRPr="00035886" w:rsidRDefault="00903AE1" w:rsidP="00035886">
            <w:pPr>
              <w:widowControl w:val="0"/>
              <w:spacing w:after="0" w:line="240" w:lineRule="auto"/>
              <w:rPr>
                <w:rFonts w:ascii="Times New Roman" w:hAnsi="Times New Roman" w:cs="Times New Roman"/>
                <w:sz w:val="24"/>
                <w:szCs w:val="24"/>
              </w:rPr>
            </w:pPr>
          </w:p>
        </w:tc>
      </w:tr>
      <w:tr w:rsidR="00903AE1" w:rsidTr="00035886">
        <w:trPr>
          <w:trHeight w:val="645"/>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color w:val="000000"/>
              </w:rPr>
            </w:pPr>
            <w:r w:rsidRPr="00035886">
              <w:rPr>
                <w:rFonts w:ascii="Times New Roman" w:hAnsi="Times New Roman" w:cs="Times New Roman"/>
              </w:rPr>
              <w:t>4.6</w:t>
            </w:r>
          </w:p>
        </w:tc>
        <w:tc>
          <w:tcPr>
            <w:tcW w:w="3402" w:type="dxa"/>
          </w:tcPr>
          <w:p w:rsidR="00903AE1" w:rsidRPr="00035886" w:rsidRDefault="00903AE1" w:rsidP="00035886">
            <w:pPr>
              <w:widowControl w:val="0"/>
              <w:spacing w:after="0" w:line="240" w:lineRule="auto"/>
              <w:rPr>
                <w:rFonts w:ascii="Times New Roman" w:hAnsi="Times New Roman" w:cs="Times New Roman"/>
                <w:color w:val="000000"/>
              </w:rPr>
            </w:pPr>
            <w:r w:rsidRPr="00035886">
              <w:rPr>
                <w:rFonts w:ascii="Times New Roman" w:hAnsi="Times New Roman" w:cs="Times New Roman"/>
              </w:rPr>
              <w:t>розмір мінімального кроку пониження ціни під час електронного аукціону</w:t>
            </w:r>
          </w:p>
        </w:tc>
        <w:tc>
          <w:tcPr>
            <w:tcW w:w="6096" w:type="dxa"/>
          </w:tcPr>
          <w:p w:rsidR="00903AE1" w:rsidRPr="00035886" w:rsidRDefault="00903AE1" w:rsidP="00035886">
            <w:pPr>
              <w:widowControl w:val="0"/>
              <w:spacing w:after="0" w:line="240" w:lineRule="auto"/>
              <w:rPr>
                <w:rFonts w:ascii="Times New Roman" w:hAnsi="Times New Roman" w:cs="Times New Roman"/>
                <w:b/>
                <w:bCs/>
                <w:color w:val="000000"/>
                <w:sz w:val="24"/>
                <w:szCs w:val="24"/>
                <w:u w:val="single"/>
              </w:rPr>
            </w:pPr>
            <w:r w:rsidRPr="00035886">
              <w:rPr>
                <w:rFonts w:ascii="Times New Roman" w:hAnsi="Times New Roman" w:cs="Times New Roman"/>
                <w:b/>
                <w:bCs/>
                <w:sz w:val="24"/>
                <w:szCs w:val="24"/>
                <w:u w:val="single"/>
              </w:rPr>
              <w:t>0,5%</w:t>
            </w:r>
            <w:r w:rsidRPr="00035886">
              <w:rPr>
                <w:rFonts w:ascii="Times New Roman" w:hAnsi="Times New Roman" w:cs="Times New Roman"/>
                <w:sz w:val="24"/>
                <w:szCs w:val="24"/>
                <w:u w:val="single"/>
              </w:rPr>
              <w:t xml:space="preserve"> - </w:t>
            </w:r>
            <w:r w:rsidRPr="00035886">
              <w:rPr>
                <w:rFonts w:ascii="Times New Roman" w:hAnsi="Times New Roman" w:cs="Times New Roman"/>
                <w:b/>
                <w:bCs/>
                <w:sz w:val="24"/>
                <w:szCs w:val="24"/>
                <w:u w:val="single"/>
              </w:rPr>
              <w:t>1</w:t>
            </w:r>
            <w:r>
              <w:rPr>
                <w:rFonts w:ascii="Times New Roman" w:hAnsi="Times New Roman" w:cs="Times New Roman"/>
                <w:b/>
                <w:bCs/>
                <w:sz w:val="24"/>
                <w:szCs w:val="24"/>
                <w:u w:val="single"/>
              </w:rPr>
              <w:t>452</w:t>
            </w:r>
            <w:r w:rsidRPr="00035886">
              <w:rPr>
                <w:rFonts w:ascii="Times New Roman" w:hAnsi="Times New Roman" w:cs="Times New Roman"/>
                <w:b/>
                <w:bCs/>
                <w:sz w:val="24"/>
                <w:szCs w:val="24"/>
                <w:u w:val="single"/>
              </w:rPr>
              <w:t>,00</w:t>
            </w:r>
            <w:bookmarkStart w:id="2" w:name="_GoBack"/>
            <w:bookmarkEnd w:id="2"/>
            <w:r w:rsidRPr="00035886">
              <w:rPr>
                <w:rFonts w:ascii="Times New Roman" w:hAnsi="Times New Roman" w:cs="Times New Roman"/>
                <w:b/>
                <w:bCs/>
                <w:sz w:val="24"/>
                <w:szCs w:val="24"/>
                <w:u w:val="single"/>
              </w:rPr>
              <w:t>грн.</w:t>
            </w:r>
          </w:p>
        </w:tc>
      </w:tr>
      <w:tr w:rsidR="00903AE1" w:rsidTr="00035886">
        <w:trPr>
          <w:trHeight w:val="645"/>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rPr>
              <w:t>5.</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096" w:type="dxa"/>
          </w:tcPr>
          <w:p w:rsidR="00903AE1" w:rsidRPr="00035886" w:rsidRDefault="00903AE1" w:rsidP="00035886">
            <w:pPr>
              <w:widowControl w:val="0"/>
              <w:spacing w:after="0" w:line="240" w:lineRule="auto"/>
              <w:rPr>
                <w:rFonts w:ascii="Times New Roman" w:hAnsi="Times New Roman" w:cs="Times New Roman"/>
                <w:b/>
                <w:bCs/>
                <w:sz w:val="24"/>
                <w:szCs w:val="24"/>
              </w:rPr>
            </w:pPr>
            <w:r w:rsidRPr="00035886">
              <w:rPr>
                <w:rFonts w:ascii="Times New Roman" w:hAnsi="Times New Roman" w:cs="Times New Roman"/>
                <w:sz w:val="24"/>
                <w:szCs w:val="24"/>
              </w:rPr>
              <w:t xml:space="preserve">Ціна тендерної пропозиції </w:t>
            </w:r>
            <w:r w:rsidRPr="00035886">
              <w:rPr>
                <w:rFonts w:ascii="Times New Roman" w:hAnsi="Times New Roman" w:cs="Times New Roman"/>
                <w:b/>
                <w:bCs/>
                <w:sz w:val="24"/>
                <w:szCs w:val="24"/>
                <w:u w:val="single"/>
              </w:rPr>
              <w:t>не може</w:t>
            </w:r>
            <w:r w:rsidRPr="00035886">
              <w:rPr>
                <w:rFonts w:ascii="Times New Roman" w:hAnsi="Times New Roman" w:cs="Times New Roman"/>
                <w:sz w:val="24"/>
                <w:szCs w:val="24"/>
              </w:rPr>
              <w:t xml:space="preserve"> перевищувати </w:t>
            </w:r>
            <w:r w:rsidRPr="00035886">
              <w:rPr>
                <w:rFonts w:ascii="Times New Roman" w:hAnsi="Times New Roman" w:cs="Times New Roman"/>
                <w:sz w:val="24"/>
                <w:szCs w:val="24"/>
                <w:u w:val="single"/>
              </w:rPr>
              <w:t>очікувану вартість предмета закупівлі.</w:t>
            </w:r>
          </w:p>
        </w:tc>
      </w:tr>
      <w:tr w:rsidR="00903AE1" w:rsidTr="00035886">
        <w:trPr>
          <w:trHeight w:val="841"/>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6.</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Недискримінація учасників</w:t>
            </w:r>
          </w:p>
        </w:tc>
        <w:tc>
          <w:tcPr>
            <w:tcW w:w="6096" w:type="dxa"/>
          </w:tcPr>
          <w:p w:rsidR="00903AE1" w:rsidRPr="00035886" w:rsidRDefault="00903AE1" w:rsidP="00035886">
            <w:pPr>
              <w:widowControl w:val="0"/>
              <w:spacing w:after="0" w:line="240" w:lineRule="auto"/>
              <w:ind w:right="140"/>
              <w:jc w:val="both"/>
              <w:rPr>
                <w:rFonts w:ascii="Times New Roman" w:hAnsi="Times New Roman" w:cs="Times New Roman"/>
                <w:sz w:val="24"/>
                <w:szCs w:val="24"/>
              </w:rPr>
            </w:pPr>
            <w:r w:rsidRPr="00035886">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7.</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Валюта, у якій повинна бути зазначена ціна тендерної пропозиції</w:t>
            </w:r>
          </w:p>
        </w:tc>
        <w:tc>
          <w:tcPr>
            <w:tcW w:w="6096" w:type="dxa"/>
          </w:tcPr>
          <w:p w:rsidR="00903AE1" w:rsidRPr="00035886" w:rsidRDefault="00903AE1" w:rsidP="00035886">
            <w:pPr>
              <w:widowControl w:val="0"/>
              <w:spacing w:after="0" w:line="240" w:lineRule="auto"/>
              <w:ind w:right="140"/>
              <w:jc w:val="both"/>
              <w:rPr>
                <w:rFonts w:ascii="Times New Roman" w:hAnsi="Times New Roman" w:cs="Times New Roman"/>
                <w:sz w:val="24"/>
                <w:szCs w:val="24"/>
              </w:rPr>
            </w:pPr>
            <w:r w:rsidRPr="00035886">
              <w:rPr>
                <w:rFonts w:ascii="Times New Roman" w:hAnsi="Times New Roman" w:cs="Times New Roman"/>
                <w:color w:val="000000"/>
                <w:sz w:val="24"/>
                <w:szCs w:val="24"/>
              </w:rPr>
              <w:t>Валютою тендерної пропозиції є гривня.</w:t>
            </w:r>
            <w:r>
              <w:rPr>
                <w:rFonts w:ascii="Times New Roman" w:hAnsi="Times New Roman" w:cs="Times New Roman"/>
                <w:color w:val="000000"/>
                <w:sz w:val="24"/>
                <w:szCs w:val="24"/>
              </w:rPr>
              <w:t xml:space="preserve"> </w:t>
            </w:r>
            <w:r w:rsidRPr="00854054">
              <w:rPr>
                <w:rFonts w:ascii="Times New Roman" w:hAnsi="Times New Roman" w:cs="Times New Roman"/>
                <w:color w:val="000000"/>
                <w:sz w:val="24"/>
                <w:szCs w:val="24"/>
              </w:rPr>
              <w:t>У разі якщо учасником процедури закупівлі є нерезидент</w:t>
            </w:r>
            <w:r w:rsidRPr="00035886">
              <w:rPr>
                <w:rFonts w:ascii="Times New Roman" w:hAnsi="Times New Roman" w:cs="Times New Roman"/>
                <w:b/>
                <w:color w:val="000000"/>
                <w:sz w:val="24"/>
                <w:szCs w:val="24"/>
              </w:rPr>
              <w:t xml:space="preserve">,  </w:t>
            </w:r>
            <w:r w:rsidRPr="00035886">
              <w:rPr>
                <w:rFonts w:ascii="Times New Roman" w:hAnsi="Times New Roman" w:cs="Times New Roman"/>
                <w:color w:val="000000"/>
                <w:sz w:val="24"/>
                <w:szCs w:val="24"/>
              </w:rPr>
              <w:t xml:space="preserve">такий </w:t>
            </w:r>
            <w:r w:rsidRPr="00035886">
              <w:rPr>
                <w:rFonts w:ascii="Times New Roman" w:hAnsi="Times New Roman" w:cs="Times New Roman"/>
                <w:sz w:val="24"/>
                <w:szCs w:val="24"/>
              </w:rPr>
              <w:t>у</w:t>
            </w:r>
            <w:r w:rsidRPr="00035886">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8.</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Мова (мови), якою  (якими) повинні бути  складені тендерні пропозиції</w:t>
            </w:r>
          </w:p>
        </w:tc>
        <w:tc>
          <w:tcPr>
            <w:tcW w:w="6096" w:type="dxa"/>
          </w:tcPr>
          <w:p w:rsidR="00903AE1" w:rsidRPr="00035886" w:rsidRDefault="00903AE1" w:rsidP="00035886">
            <w:pPr>
              <w:widowControl w:val="0"/>
              <w:spacing w:after="0" w:line="240" w:lineRule="auto"/>
              <w:jc w:val="both"/>
              <w:rPr>
                <w:rFonts w:ascii="Times New Roman" w:hAnsi="Times New Roman" w:cs="Times New Roman"/>
                <w:b/>
                <w:bCs/>
                <w:color w:val="000000"/>
                <w:sz w:val="24"/>
                <w:szCs w:val="24"/>
              </w:rPr>
            </w:pPr>
            <w:r w:rsidRPr="00035886">
              <w:rPr>
                <w:rFonts w:ascii="Times New Roman" w:hAnsi="Times New Roman" w:cs="Times New Roman"/>
                <w:color w:val="000000"/>
                <w:sz w:val="24"/>
                <w:szCs w:val="24"/>
              </w:rPr>
              <w:t xml:space="preserve">Мова тендерної пропозиції – </w:t>
            </w:r>
            <w:r w:rsidRPr="00035886">
              <w:rPr>
                <w:rFonts w:ascii="Times New Roman" w:hAnsi="Times New Roman" w:cs="Times New Roman"/>
                <w:b/>
                <w:bCs/>
                <w:color w:val="000000"/>
                <w:sz w:val="24"/>
                <w:szCs w:val="24"/>
              </w:rPr>
              <w:t>українська.</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35886">
              <w:rPr>
                <w:rFonts w:ascii="Times New Roman" w:hAnsi="Times New Roman" w:cs="Times New Roman"/>
                <w:sz w:val="24"/>
                <w:szCs w:val="24"/>
              </w:rPr>
              <w:t>іншою мовою</w:t>
            </w:r>
            <w:r w:rsidRPr="00035886">
              <w:rPr>
                <w:rFonts w:ascii="Times New Roman" w:hAnsi="Times New Roman" w:cs="Times New Roman"/>
                <w:color w:val="000000"/>
                <w:sz w:val="24"/>
                <w:szCs w:val="24"/>
              </w:rPr>
              <w:t>. Визначальним є текст, викладений українською мовою.</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35886">
              <w:rPr>
                <w:rFonts w:ascii="Times New Roman" w:hAnsi="Times New Roman" w:cs="Times New Roman"/>
                <w:sz w:val="24"/>
                <w:szCs w:val="24"/>
              </w:rPr>
              <w:t>І</w:t>
            </w:r>
            <w:r w:rsidRPr="00035886">
              <w:rPr>
                <w:rFonts w:ascii="Times New Roman" w:hAnsi="Times New Roman" w:cs="Times New Roman"/>
                <w:color w:val="000000"/>
                <w:sz w:val="24"/>
                <w:szCs w:val="24"/>
              </w:rPr>
              <w:t>нтернет, адреси електронної пошти, торговельної марки (знак</w:t>
            </w:r>
            <w:r w:rsidRPr="00035886">
              <w:rPr>
                <w:rFonts w:ascii="Times New Roman" w:hAnsi="Times New Roman" w:cs="Times New Roman"/>
                <w:sz w:val="24"/>
                <w:szCs w:val="24"/>
              </w:rPr>
              <w:t>а</w:t>
            </w:r>
            <w:r w:rsidRPr="00035886">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35886">
              <w:rPr>
                <w:rFonts w:ascii="Times New Roman" w:hAnsi="Times New Roman" w:cs="Times New Roman"/>
                <w:sz w:val="24"/>
                <w:szCs w:val="24"/>
              </w:rPr>
              <w:t>в</w:t>
            </w:r>
            <w:r w:rsidRPr="00035886">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35886">
              <w:rPr>
                <w:rFonts w:ascii="Times New Roman" w:hAnsi="Times New Roman" w:cs="Times New Roman"/>
                <w:sz w:val="24"/>
                <w:szCs w:val="24"/>
              </w:rPr>
              <w:t>українською мовою</w:t>
            </w:r>
            <w:r w:rsidRPr="00035886">
              <w:rPr>
                <w:rFonts w:ascii="Times New Roman" w:hAnsi="Times New Roman" w:cs="Times New Roman"/>
                <w:color w:val="000000"/>
                <w:sz w:val="24"/>
                <w:szCs w:val="24"/>
              </w:rPr>
              <w:t xml:space="preserve">. </w:t>
            </w:r>
          </w:p>
          <w:p w:rsidR="00903AE1" w:rsidRPr="00035886" w:rsidRDefault="00903AE1" w:rsidP="00035886">
            <w:pPr>
              <w:widowControl w:val="0"/>
              <w:spacing w:after="0" w:line="240" w:lineRule="auto"/>
              <w:jc w:val="both"/>
              <w:rPr>
                <w:rFonts w:ascii="Times New Roman" w:hAnsi="Times New Roman" w:cs="Times New Roman"/>
                <w:b/>
                <w:color w:val="000000"/>
                <w:sz w:val="24"/>
                <w:szCs w:val="24"/>
              </w:rPr>
            </w:pPr>
            <w:r w:rsidRPr="00035886">
              <w:rPr>
                <w:rFonts w:ascii="Times New Roman" w:hAnsi="Times New Roman" w:cs="Times New Roman"/>
                <w:b/>
                <w:color w:val="000000"/>
                <w:sz w:val="24"/>
                <w:szCs w:val="24"/>
              </w:rPr>
              <w:t>Виключення:</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35886">
              <w:rPr>
                <w:rFonts w:ascii="Times New Roman" w:hAnsi="Times New Roman" w:cs="Times New Roman"/>
                <w:sz w:val="24"/>
                <w:szCs w:val="24"/>
              </w:rPr>
              <w:t>у</w:t>
            </w:r>
            <w:r w:rsidRPr="00035886">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color w:val="000000"/>
                <w:sz w:val="24"/>
                <w:szCs w:val="24"/>
              </w:rPr>
              <w:t xml:space="preserve">2.  </w:t>
            </w:r>
            <w:r w:rsidRPr="00035886">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3AE1" w:rsidTr="00035886">
        <w:trPr>
          <w:trHeight w:val="501"/>
          <w:jc w:val="center"/>
        </w:trPr>
        <w:tc>
          <w:tcPr>
            <w:tcW w:w="10060" w:type="dxa"/>
            <w:gridSpan w:val="3"/>
            <w:vAlign w:val="center"/>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b/>
                <w:color w:val="000000"/>
              </w:rPr>
              <w:t xml:space="preserve">Розділ 2. Порядок </w:t>
            </w:r>
            <w:r w:rsidRPr="00035886">
              <w:rPr>
                <w:rFonts w:ascii="Times New Roman" w:hAnsi="Times New Roman" w:cs="Times New Roman"/>
                <w:b/>
              </w:rPr>
              <w:t>в</w:t>
            </w:r>
            <w:r w:rsidRPr="00035886">
              <w:rPr>
                <w:rFonts w:ascii="Times New Roman" w:hAnsi="Times New Roman" w:cs="Times New Roman"/>
                <w:b/>
                <w:color w:val="000000"/>
              </w:rPr>
              <w:t>несення змін та надання роз’яснень до тендерної документації</w:t>
            </w:r>
          </w:p>
        </w:tc>
      </w:tr>
      <w:tr w:rsidR="00903AE1" w:rsidTr="00035886">
        <w:trPr>
          <w:trHeight w:val="1975"/>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rPr>
              <w:t>1</w:t>
            </w:r>
          </w:p>
        </w:tc>
        <w:tc>
          <w:tcPr>
            <w:tcW w:w="3402" w:type="dxa"/>
          </w:tcPr>
          <w:p w:rsidR="00903AE1" w:rsidRPr="00035886" w:rsidRDefault="00903AE1" w:rsidP="00035886">
            <w:pPr>
              <w:widowControl w:val="0"/>
              <w:spacing w:after="0" w:line="240" w:lineRule="auto"/>
              <w:rPr>
                <w:rFonts w:ascii="Times New Roman" w:hAnsi="Times New Roman" w:cs="Times New Roman"/>
                <w:b/>
              </w:rPr>
            </w:pPr>
            <w:r w:rsidRPr="00035886">
              <w:rPr>
                <w:rFonts w:ascii="Times New Roman" w:hAnsi="Times New Roman" w:cs="Times New Roman"/>
                <w:b/>
              </w:rPr>
              <w:t>Процедура надання роз’яснень щодо тендерної документації</w:t>
            </w:r>
          </w:p>
        </w:tc>
        <w:tc>
          <w:tcPr>
            <w:tcW w:w="6096" w:type="dxa"/>
          </w:tcPr>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 xml:space="preserve">Замовник повинен </w:t>
            </w:r>
            <w:r w:rsidRPr="00035886">
              <w:rPr>
                <w:rFonts w:ascii="Times New Roman" w:hAnsi="Times New Roman" w:cs="Times New Roman"/>
                <w:b/>
                <w:i/>
                <w:sz w:val="24"/>
                <w:szCs w:val="24"/>
                <w:highlight w:val="white"/>
              </w:rPr>
              <w:t>протягом трьох днів</w:t>
            </w:r>
            <w:r w:rsidRPr="00035886">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3AE1" w:rsidRPr="00035886" w:rsidRDefault="00903AE1" w:rsidP="00035886">
            <w:pPr>
              <w:widowControl w:val="0"/>
              <w:spacing w:after="0" w:line="240" w:lineRule="auto"/>
              <w:jc w:val="both"/>
              <w:rPr>
                <w:rFonts w:ascii="Times New Roman" w:hAnsi="Times New Roman" w:cs="Times New Roman"/>
                <w:i/>
                <w:sz w:val="24"/>
                <w:szCs w:val="24"/>
              </w:rPr>
            </w:pPr>
            <w:r w:rsidRPr="00035886">
              <w:rPr>
                <w:rFonts w:ascii="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hAnsi="Times New Roman" w:cs="Times New Roman"/>
                <w:sz w:val="24"/>
                <w:szCs w:val="24"/>
                <w:highlight w:val="white"/>
              </w:rPr>
              <w:t xml:space="preserve"> </w:t>
            </w:r>
            <w:r w:rsidRPr="00035886">
              <w:rPr>
                <w:rFonts w:ascii="Times New Roman" w:hAnsi="Times New Roman" w:cs="Times New Roman"/>
                <w:b/>
                <w:i/>
                <w:sz w:val="24"/>
                <w:szCs w:val="24"/>
                <w:highlight w:val="white"/>
              </w:rPr>
              <w:t>не менш як на чотири дні.</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2</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Внесення змін до тендерної документації</w:t>
            </w:r>
          </w:p>
        </w:tc>
        <w:tc>
          <w:tcPr>
            <w:tcW w:w="6096" w:type="dxa"/>
          </w:tcPr>
          <w:p w:rsidR="00903AE1" w:rsidRPr="00035886" w:rsidRDefault="00903AE1" w:rsidP="00035886">
            <w:pPr>
              <w:spacing w:before="120"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35886">
                <w:rPr>
                  <w:rFonts w:ascii="Times New Roman" w:hAnsi="Times New Roman" w:cs="Times New Roman"/>
                  <w:sz w:val="24"/>
                  <w:szCs w:val="24"/>
                  <w:highlight w:val="white"/>
                </w:rPr>
                <w:t>статті 8</w:t>
              </w:r>
            </w:hyperlink>
            <w:r w:rsidRPr="00035886">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54054">
              <w:rPr>
                <w:rFonts w:ascii="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035886">
              <w:rPr>
                <w:rFonts w:ascii="Times New Roman" w:hAnsi="Times New Roman" w:cs="Times New Roman"/>
                <w:sz w:val="24"/>
                <w:szCs w:val="24"/>
                <w:highlight w:val="white"/>
              </w:rPr>
              <w:t xml:space="preserve">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903AE1" w:rsidTr="00035886">
        <w:trPr>
          <w:trHeight w:val="480"/>
          <w:jc w:val="center"/>
        </w:trPr>
        <w:tc>
          <w:tcPr>
            <w:tcW w:w="10060" w:type="dxa"/>
            <w:gridSpan w:val="3"/>
            <w:vAlign w:val="center"/>
          </w:tcPr>
          <w:p w:rsidR="00903AE1" w:rsidRPr="00035886" w:rsidRDefault="00903AE1" w:rsidP="00035886">
            <w:pPr>
              <w:widowControl w:val="0"/>
              <w:spacing w:after="0" w:line="240" w:lineRule="auto"/>
              <w:jc w:val="center"/>
              <w:rPr>
                <w:rFonts w:ascii="Times New Roman" w:hAnsi="Times New Roman" w:cs="Times New Roman"/>
                <w:highlight w:val="lightGray"/>
              </w:rPr>
            </w:pPr>
            <w:r w:rsidRPr="00035886">
              <w:rPr>
                <w:rFonts w:ascii="Times New Roman" w:hAnsi="Times New Roman" w:cs="Times New Roman"/>
                <w:b/>
                <w:color w:val="000000"/>
              </w:rPr>
              <w:t>Розділ 3. Інструкція з підготовки тендерної пропозиції</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b/>
                <w:color w:val="000000"/>
              </w:rPr>
              <w:t>1</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Зміст і спосіб подання тендерної пропозиції</w:t>
            </w:r>
          </w:p>
        </w:tc>
        <w:tc>
          <w:tcPr>
            <w:tcW w:w="6096" w:type="dxa"/>
            <w:vAlign w:val="center"/>
          </w:tcPr>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35886">
              <w:rPr>
                <w:rFonts w:ascii="Times New Roman" w:hAnsi="Times New Roman" w:cs="Times New Roman"/>
                <w:sz w:val="24"/>
                <w:szCs w:val="24"/>
                <w:highlight w:val="white"/>
              </w:rPr>
              <w:t xml:space="preserve">першої, четвертої, шостої та сьомої статті 26 Закону. </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35886">
                <w:rPr>
                  <w:rFonts w:ascii="Times New Roman" w:hAnsi="Times New Roman" w:cs="Times New Roman"/>
                  <w:sz w:val="24"/>
                  <w:szCs w:val="24"/>
                  <w:highlight w:val="white"/>
                </w:rPr>
                <w:t>пункті 47</w:t>
              </w:r>
            </w:hyperlink>
            <w:r w:rsidRPr="00035886">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3AE1" w:rsidRPr="00035886" w:rsidRDefault="00903AE1" w:rsidP="00035886">
            <w:pPr>
              <w:widowControl w:val="0"/>
              <w:numPr>
                <w:ilvl w:val="0"/>
                <w:numId w:val="3"/>
              </w:num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35886">
              <w:rPr>
                <w:rFonts w:ascii="Times New Roman" w:hAnsi="Times New Roman" w:cs="Times New Roman"/>
                <w:b/>
                <w:i/>
                <w:sz w:val="24"/>
                <w:szCs w:val="24"/>
              </w:rPr>
              <w:t>згідно</w:t>
            </w:r>
            <w:r w:rsidRPr="00035886">
              <w:rPr>
                <w:rFonts w:ascii="Times New Roman" w:hAnsi="Times New Roman" w:cs="Times New Roman"/>
                <w:sz w:val="24"/>
                <w:szCs w:val="24"/>
              </w:rPr>
              <w:t xml:space="preserve"> з </w:t>
            </w:r>
            <w:r w:rsidRPr="00035886">
              <w:rPr>
                <w:rFonts w:ascii="Times New Roman" w:hAnsi="Times New Roman" w:cs="Times New Roman"/>
                <w:b/>
                <w:i/>
                <w:sz w:val="24"/>
                <w:szCs w:val="24"/>
              </w:rPr>
              <w:t>Додатком 1</w:t>
            </w:r>
            <w:r w:rsidRPr="00035886">
              <w:rPr>
                <w:rFonts w:ascii="Times New Roman" w:hAnsi="Times New Roman" w:cs="Times New Roman"/>
                <w:sz w:val="24"/>
                <w:szCs w:val="24"/>
              </w:rPr>
              <w:t xml:space="preserve"> до цієї тендерної документації;</w:t>
            </w:r>
          </w:p>
          <w:p w:rsidR="00903AE1" w:rsidRPr="00035886" w:rsidRDefault="00903AE1" w:rsidP="00035886">
            <w:pPr>
              <w:widowControl w:val="0"/>
              <w:numPr>
                <w:ilvl w:val="0"/>
                <w:numId w:val="3"/>
              </w:num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інформацією щодо відсутності підстав, установлених в пункт</w:t>
            </w:r>
            <w:r w:rsidRPr="00035886">
              <w:rPr>
                <w:rFonts w:ascii="Times New Roman" w:hAnsi="Times New Roman" w:cs="Times New Roman"/>
                <w:sz w:val="24"/>
                <w:szCs w:val="24"/>
                <w:highlight w:val="white"/>
              </w:rPr>
              <w:t xml:space="preserve">і 47 Особливостей, – </w:t>
            </w:r>
            <w:r w:rsidRPr="00035886">
              <w:rPr>
                <w:rFonts w:ascii="Times New Roman" w:hAnsi="Times New Roman" w:cs="Times New Roman"/>
                <w:b/>
                <w:i/>
                <w:sz w:val="24"/>
                <w:szCs w:val="24"/>
                <w:highlight w:val="white"/>
              </w:rPr>
              <w:t>згідно з Додатком 1</w:t>
            </w:r>
            <w:r w:rsidRPr="00035886">
              <w:rPr>
                <w:rFonts w:ascii="Times New Roman" w:hAnsi="Times New Roman" w:cs="Times New Roman"/>
                <w:sz w:val="24"/>
                <w:szCs w:val="24"/>
                <w:highlight w:val="white"/>
              </w:rPr>
              <w:t xml:space="preserve"> до цієї тендерної документації;</w:t>
            </w:r>
          </w:p>
          <w:p w:rsidR="00903AE1" w:rsidRPr="00035886" w:rsidRDefault="00903AE1" w:rsidP="00035886">
            <w:pPr>
              <w:widowControl w:val="0"/>
              <w:numPr>
                <w:ilvl w:val="0"/>
                <w:numId w:val="3"/>
              </w:num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35886">
                <w:rPr>
                  <w:rFonts w:ascii="Times New Roman" w:hAnsi="Times New Roman" w:cs="Times New Roman"/>
                  <w:sz w:val="24"/>
                  <w:szCs w:val="24"/>
                  <w:highlight w:val="white"/>
                </w:rPr>
                <w:t>47</w:t>
              </w:r>
            </w:hyperlink>
            <w:r w:rsidRPr="00035886">
              <w:rPr>
                <w:rFonts w:ascii="Times New Roman" w:hAnsi="Times New Roman" w:cs="Times New Roman"/>
                <w:sz w:val="24"/>
                <w:szCs w:val="24"/>
              </w:rPr>
              <w:t xml:space="preserve">Особливостей, - згідно з </w:t>
            </w:r>
            <w:r w:rsidRPr="00035886">
              <w:rPr>
                <w:rFonts w:ascii="Times New Roman" w:hAnsi="Times New Roman" w:cs="Times New Roman"/>
                <w:b/>
                <w:i/>
                <w:sz w:val="24"/>
                <w:szCs w:val="24"/>
              </w:rPr>
              <w:t xml:space="preserve">Додатком 1 </w:t>
            </w:r>
            <w:r w:rsidRPr="00035886">
              <w:rPr>
                <w:rFonts w:ascii="Times New Roman" w:hAnsi="Times New Roman" w:cs="Times New Roman"/>
                <w:sz w:val="24"/>
                <w:szCs w:val="24"/>
              </w:rPr>
              <w:t>до цієї тендерної документації</w:t>
            </w:r>
            <w:r w:rsidRPr="00035886">
              <w:rPr>
                <w:rFonts w:ascii="Times New Roman" w:hAnsi="Times New Roman" w:cs="Times New Roman"/>
                <w:color w:val="00B050"/>
                <w:sz w:val="24"/>
                <w:szCs w:val="24"/>
              </w:rPr>
              <w:t>;</w:t>
            </w:r>
          </w:p>
          <w:p w:rsidR="00903AE1" w:rsidRPr="00035886" w:rsidRDefault="00903AE1" w:rsidP="00035886">
            <w:pPr>
              <w:widowControl w:val="0"/>
              <w:numPr>
                <w:ilvl w:val="0"/>
                <w:numId w:val="4"/>
              </w:num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3AE1" w:rsidRPr="00035886" w:rsidRDefault="00903AE1" w:rsidP="00035886">
            <w:pPr>
              <w:widowControl w:val="0"/>
              <w:numPr>
                <w:ilvl w:val="0"/>
                <w:numId w:val="4"/>
              </w:num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3AE1" w:rsidRPr="00035886" w:rsidRDefault="00903AE1" w:rsidP="00035886">
            <w:pPr>
              <w:widowControl w:val="0"/>
              <w:spacing w:after="0" w:line="240" w:lineRule="auto"/>
              <w:jc w:val="both"/>
              <w:rPr>
                <w:rFonts w:ascii="Times New Roman" w:hAnsi="Times New Roman" w:cs="Times New Roman"/>
                <w:i/>
                <w:sz w:val="24"/>
                <w:szCs w:val="24"/>
                <w:highlight w:val="white"/>
              </w:rPr>
            </w:pPr>
            <w:r w:rsidRPr="00035886">
              <w:rPr>
                <w:rFonts w:ascii="Times New Roman" w:hAnsi="Times New Roman" w:cs="Times New Roman"/>
                <w:i/>
                <w:sz w:val="24"/>
                <w:szCs w:val="24"/>
                <w:highlight w:val="white"/>
              </w:rPr>
              <w:t xml:space="preserve">Переможець процедури закупівлі у строк, що не перевищує </w:t>
            </w:r>
            <w:r w:rsidRPr="00035886">
              <w:rPr>
                <w:rFonts w:ascii="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35886">
              <w:rPr>
                <w:rFonts w:ascii="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03AE1" w:rsidRPr="00854054" w:rsidRDefault="00903AE1" w:rsidP="00035886">
            <w:pPr>
              <w:widowControl w:val="0"/>
              <w:spacing w:after="0" w:line="240" w:lineRule="auto"/>
              <w:jc w:val="both"/>
              <w:rPr>
                <w:rFonts w:ascii="Times New Roman" w:hAnsi="Times New Roman" w:cs="Times New Roman"/>
                <w:b/>
                <w:sz w:val="24"/>
                <w:szCs w:val="24"/>
              </w:rPr>
            </w:pPr>
            <w:r w:rsidRPr="00854054">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03AE1" w:rsidRPr="00035886" w:rsidRDefault="00903AE1" w:rsidP="00035886">
            <w:pPr>
              <w:widowControl w:val="0"/>
              <w:spacing w:after="0" w:line="240" w:lineRule="auto"/>
              <w:jc w:val="both"/>
              <w:rPr>
                <w:rFonts w:ascii="Times New Roman" w:hAnsi="Times New Roman" w:cs="Times New Roman"/>
                <w:b/>
                <w:i/>
                <w:sz w:val="24"/>
                <w:szCs w:val="24"/>
              </w:rPr>
            </w:pPr>
            <w:r w:rsidRPr="00035886">
              <w:rPr>
                <w:rFonts w:ascii="Times New Roman" w:hAnsi="Times New Roman" w:cs="Times New Roman"/>
                <w:b/>
                <w:i/>
                <w:sz w:val="24"/>
                <w:szCs w:val="24"/>
              </w:rPr>
              <w:t>Опис та приклади формальних несуттєвих помилок.</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3AE1" w:rsidRPr="00035886" w:rsidRDefault="00903AE1" w:rsidP="00035886">
            <w:pPr>
              <w:widowControl w:val="0"/>
              <w:spacing w:after="0" w:line="240" w:lineRule="auto"/>
              <w:jc w:val="both"/>
              <w:rPr>
                <w:rFonts w:ascii="Times New Roman" w:hAnsi="Times New Roman" w:cs="Times New Roman"/>
                <w:i/>
                <w:sz w:val="24"/>
                <w:szCs w:val="24"/>
                <w:u w:val="single"/>
              </w:rPr>
            </w:pPr>
            <w:r w:rsidRPr="00035886">
              <w:rPr>
                <w:rFonts w:ascii="Times New Roman" w:hAnsi="Times New Roman" w:cs="Times New Roman"/>
                <w:i/>
                <w:sz w:val="24"/>
                <w:szCs w:val="24"/>
                <w:u w:val="single"/>
              </w:rPr>
              <w:t>Опис формальних помилок:</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w:t>
            </w:r>
            <w:r w:rsidRPr="0003588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w:t>
            </w:r>
            <w:r w:rsidRPr="00035886">
              <w:rPr>
                <w:rFonts w:ascii="Times New Roman" w:hAnsi="Times New Roman" w:cs="Times New Roman"/>
                <w:sz w:val="24"/>
                <w:szCs w:val="24"/>
              </w:rPr>
              <w:tab/>
              <w:t>уживання великої літери;</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w:t>
            </w:r>
            <w:r w:rsidRPr="00035886">
              <w:rPr>
                <w:rFonts w:ascii="Times New Roman" w:hAnsi="Times New Roman" w:cs="Times New Roman"/>
                <w:sz w:val="24"/>
                <w:szCs w:val="24"/>
              </w:rPr>
              <w:tab/>
              <w:t>уживання розділових знаків та відмінювання слів у реченні;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w:t>
            </w:r>
            <w:r w:rsidRPr="00035886">
              <w:rPr>
                <w:rFonts w:ascii="Times New Roman" w:hAnsi="Times New Roman" w:cs="Times New Roman"/>
                <w:sz w:val="24"/>
                <w:szCs w:val="24"/>
              </w:rPr>
              <w:tab/>
              <w:t>використання слова або мовного звороту, запозичених з іншої мови;</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w:t>
            </w:r>
            <w:r w:rsidRPr="0003588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w:t>
            </w:r>
            <w:r w:rsidRPr="00035886">
              <w:rPr>
                <w:rFonts w:ascii="Times New Roman" w:hAnsi="Times New Roman" w:cs="Times New Roman"/>
                <w:sz w:val="24"/>
                <w:szCs w:val="24"/>
              </w:rPr>
              <w:tab/>
              <w:t>застосування правил переносу частини слова з рядка в рядок;</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w:t>
            </w:r>
            <w:r w:rsidRPr="00035886">
              <w:rPr>
                <w:rFonts w:ascii="Times New Roman" w:hAnsi="Times New Roman" w:cs="Times New Roman"/>
                <w:sz w:val="24"/>
                <w:szCs w:val="24"/>
              </w:rPr>
              <w:tab/>
              <w:t>написання слів разом та/або окремо, та/або через дефіс;</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2.</w:t>
            </w:r>
            <w:r w:rsidRPr="0003588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3.</w:t>
            </w:r>
            <w:r w:rsidRPr="0003588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4.</w:t>
            </w:r>
            <w:r w:rsidRPr="0003588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5.</w:t>
            </w:r>
            <w:r w:rsidRPr="0003588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6.</w:t>
            </w:r>
            <w:r w:rsidRPr="000358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7.</w:t>
            </w:r>
            <w:r w:rsidRPr="000358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8.</w:t>
            </w:r>
            <w:r w:rsidRPr="0003588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9.</w:t>
            </w:r>
            <w:r w:rsidRPr="0003588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10.</w:t>
            </w:r>
            <w:r w:rsidRPr="000358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11.</w:t>
            </w:r>
            <w:r w:rsidRPr="000358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12.</w:t>
            </w:r>
            <w:r w:rsidRPr="0003588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3AE1" w:rsidRPr="00035886" w:rsidRDefault="00903AE1" w:rsidP="00035886">
            <w:pPr>
              <w:widowControl w:val="0"/>
              <w:spacing w:after="0" w:line="240" w:lineRule="auto"/>
              <w:jc w:val="both"/>
              <w:rPr>
                <w:rFonts w:ascii="Times New Roman" w:hAnsi="Times New Roman" w:cs="Times New Roman"/>
                <w:i/>
                <w:sz w:val="24"/>
                <w:szCs w:val="24"/>
                <w:u w:val="single"/>
              </w:rPr>
            </w:pPr>
            <w:r w:rsidRPr="00035886">
              <w:rPr>
                <w:rFonts w:ascii="Times New Roman" w:hAnsi="Times New Roman" w:cs="Times New Roman"/>
                <w:i/>
                <w:sz w:val="24"/>
                <w:szCs w:val="24"/>
                <w:u w:val="single"/>
              </w:rPr>
              <w:t>Приклади формальних помилок:</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«м.київ» замість «м.Київ»;</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«поряд -ок» замість «поря – док»;</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«ненадається» замість «не надається»»;</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«______________№_____________» замість «14.08.2020 №320/13/14-01»</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03AE1" w:rsidRPr="00035886" w:rsidRDefault="00903AE1" w:rsidP="00035886">
            <w:pPr>
              <w:widowControl w:val="0"/>
              <w:spacing w:after="0" w:line="240" w:lineRule="auto"/>
              <w:ind w:left="40" w:hanging="20"/>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Документи, що не передбачені законодавством для учасників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юридичних, фізичних осіб, у тому числі фізичних осіб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юридичних, фізичних осіб, у тому числі фізичних осіб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3AE1" w:rsidRPr="00035886" w:rsidRDefault="00903AE1" w:rsidP="00035886">
            <w:pPr>
              <w:widowControl w:val="0"/>
              <w:spacing w:after="0" w:line="240" w:lineRule="auto"/>
              <w:ind w:left="40" w:hanging="20"/>
              <w:jc w:val="both"/>
              <w:rPr>
                <w:rFonts w:ascii="Times New Roman" w:hAnsi="Times New Roman" w:cs="Times New Roman"/>
                <w:b/>
                <w:color w:val="000000"/>
                <w:sz w:val="24"/>
                <w:szCs w:val="24"/>
              </w:rPr>
            </w:pPr>
            <w:r w:rsidRPr="00035886">
              <w:rPr>
                <w:rFonts w:ascii="Times New Roman" w:hAnsi="Times New Roman" w:cs="Times New Roman"/>
                <w:b/>
                <w:color w:val="000000"/>
                <w:sz w:val="24"/>
                <w:szCs w:val="24"/>
              </w:rPr>
              <w:t>УВАГА!!!</w:t>
            </w:r>
          </w:p>
          <w:p w:rsidR="00903AE1" w:rsidRPr="00035886" w:rsidRDefault="00903AE1" w:rsidP="00035886">
            <w:pPr>
              <w:widowControl w:val="0"/>
              <w:spacing w:after="0" w:line="240" w:lineRule="auto"/>
              <w:jc w:val="both"/>
              <w:rPr>
                <w:rFonts w:ascii="Times New Roman" w:hAnsi="Times New Roman" w:cs="Times New Roman"/>
                <w:b/>
                <w:color w:val="000000"/>
                <w:sz w:val="24"/>
                <w:szCs w:val="24"/>
              </w:rPr>
            </w:pPr>
            <w:bookmarkStart w:id="3" w:name="_heading=h.3znysh7" w:colFirst="0" w:colLast="0"/>
            <w:bookmarkEnd w:id="3"/>
            <w:r w:rsidRPr="00035886">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03AE1" w:rsidRPr="00035886" w:rsidRDefault="00903AE1" w:rsidP="00035886">
            <w:pPr>
              <w:spacing w:after="0" w:line="240" w:lineRule="auto"/>
              <w:jc w:val="both"/>
              <w:rPr>
                <w:rFonts w:ascii="Times New Roman" w:hAnsi="Times New Roman" w:cs="Times New Roman"/>
                <w:b/>
                <w:color w:val="000000"/>
                <w:sz w:val="24"/>
                <w:szCs w:val="24"/>
              </w:rPr>
            </w:pPr>
            <w:r w:rsidRPr="00035886">
              <w:rPr>
                <w:rFonts w:ascii="Times New Roman" w:hAnsi="Times New Roman" w:cs="Times New Roman"/>
                <w:b/>
                <w:color w:val="000000"/>
                <w:sz w:val="24"/>
                <w:szCs w:val="24"/>
              </w:rPr>
              <w:t>1) документи мають бути чіткими та розбірливими для читання;</w:t>
            </w:r>
          </w:p>
          <w:p w:rsidR="00903AE1" w:rsidRPr="00854054" w:rsidRDefault="00903AE1" w:rsidP="00035886">
            <w:pPr>
              <w:spacing w:after="0" w:line="240" w:lineRule="auto"/>
              <w:jc w:val="both"/>
              <w:rPr>
                <w:rFonts w:ascii="Times New Roman" w:hAnsi="Times New Roman" w:cs="Times New Roman"/>
                <w:b/>
                <w:color w:val="000000"/>
                <w:sz w:val="24"/>
                <w:szCs w:val="24"/>
              </w:rPr>
            </w:pPr>
            <w:r w:rsidRPr="00035886">
              <w:rPr>
                <w:rFonts w:ascii="Times New Roman" w:hAnsi="Times New Roman" w:cs="Times New Roman"/>
                <w:b/>
                <w:color w:val="000000"/>
                <w:sz w:val="24"/>
                <w:szCs w:val="24"/>
              </w:rPr>
              <w:t xml:space="preserve">2) тендерна пропозиція учасника повинна бути підписана  </w:t>
            </w:r>
            <w:r w:rsidRPr="00854054">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854054">
              <w:rPr>
                <w:rFonts w:ascii="Times New Roman" w:hAnsi="Times New Roman" w:cs="Times New Roman"/>
                <w:b/>
                <w:sz w:val="24"/>
                <w:szCs w:val="24"/>
              </w:rPr>
              <w:t>сом (УЕП)</w:t>
            </w:r>
            <w:r w:rsidRPr="00854054">
              <w:rPr>
                <w:rFonts w:ascii="Times New Roman" w:hAnsi="Times New Roman" w:cs="Times New Roman"/>
                <w:b/>
                <w:color w:val="000000"/>
                <w:sz w:val="24"/>
                <w:szCs w:val="24"/>
              </w:rPr>
              <w:t>;</w:t>
            </w:r>
          </w:p>
          <w:p w:rsidR="00903AE1" w:rsidRPr="00854054" w:rsidRDefault="00903AE1" w:rsidP="00035886">
            <w:pPr>
              <w:spacing w:after="0" w:line="240" w:lineRule="auto"/>
              <w:jc w:val="both"/>
              <w:rPr>
                <w:rFonts w:ascii="Times New Roman" w:hAnsi="Times New Roman" w:cs="Times New Roman"/>
                <w:b/>
                <w:color w:val="000000"/>
                <w:sz w:val="24"/>
                <w:szCs w:val="24"/>
              </w:rPr>
            </w:pPr>
            <w:r w:rsidRPr="00854054">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3AE1" w:rsidRPr="00854054" w:rsidRDefault="00903AE1" w:rsidP="00035886">
            <w:pPr>
              <w:spacing w:after="0" w:line="240" w:lineRule="auto"/>
              <w:jc w:val="both"/>
              <w:rPr>
                <w:rFonts w:ascii="Times New Roman" w:hAnsi="Times New Roman" w:cs="Times New Roman"/>
                <w:b/>
                <w:color w:val="000000"/>
                <w:sz w:val="24"/>
                <w:szCs w:val="24"/>
              </w:rPr>
            </w:pPr>
            <w:r w:rsidRPr="00854054">
              <w:rPr>
                <w:rFonts w:ascii="Times New Roman" w:hAnsi="Times New Roman" w:cs="Times New Roman"/>
                <w:b/>
                <w:color w:val="000000"/>
                <w:sz w:val="24"/>
                <w:szCs w:val="24"/>
              </w:rPr>
              <w:t>Винятки:</w:t>
            </w:r>
          </w:p>
          <w:p w:rsidR="00903AE1" w:rsidRPr="00854054" w:rsidRDefault="00903AE1" w:rsidP="00035886">
            <w:pPr>
              <w:spacing w:after="0" w:line="240" w:lineRule="auto"/>
              <w:jc w:val="both"/>
              <w:rPr>
                <w:rFonts w:ascii="Times New Roman" w:hAnsi="Times New Roman" w:cs="Times New Roman"/>
                <w:b/>
                <w:color w:val="000000"/>
                <w:sz w:val="24"/>
                <w:szCs w:val="24"/>
              </w:rPr>
            </w:pPr>
            <w:r w:rsidRPr="00854054">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3AE1" w:rsidRPr="00035886" w:rsidRDefault="00903AE1" w:rsidP="00035886">
            <w:pPr>
              <w:widowControl w:val="0"/>
              <w:spacing w:after="0" w:line="240" w:lineRule="auto"/>
              <w:jc w:val="both"/>
              <w:rPr>
                <w:rFonts w:ascii="Times New Roman" w:hAnsi="Times New Roman" w:cs="Times New Roman"/>
                <w:b/>
                <w:color w:val="000000"/>
                <w:sz w:val="24"/>
                <w:szCs w:val="24"/>
              </w:rPr>
            </w:pPr>
            <w:r w:rsidRPr="00854054">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sidRPr="00035886">
              <w:rPr>
                <w:rFonts w:ascii="Times New Roman" w:hAnsi="Times New Roman" w:cs="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3AE1" w:rsidRPr="00035886" w:rsidRDefault="00903AE1" w:rsidP="00035886">
            <w:pPr>
              <w:widowControl w:val="0"/>
              <w:spacing w:after="0" w:line="240" w:lineRule="auto"/>
              <w:ind w:left="40" w:hanging="20"/>
              <w:jc w:val="both"/>
              <w:rPr>
                <w:rFonts w:ascii="Times New Roman" w:hAnsi="Times New Roman" w:cs="Times New Roman"/>
                <w:b/>
                <w:sz w:val="24"/>
                <w:szCs w:val="24"/>
              </w:rPr>
            </w:pPr>
            <w:r w:rsidRPr="00035886">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5886">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3AE1" w:rsidRPr="00035886" w:rsidRDefault="00903AE1" w:rsidP="00035886">
            <w:pPr>
              <w:widowControl w:val="0"/>
              <w:spacing w:after="0" w:line="240" w:lineRule="auto"/>
              <w:ind w:left="40" w:hanging="20"/>
              <w:jc w:val="both"/>
              <w:rPr>
                <w:rFonts w:ascii="Times New Roman" w:hAnsi="Times New Roman" w:cs="Times New Roman"/>
                <w:b/>
                <w:color w:val="000000"/>
                <w:sz w:val="24"/>
                <w:szCs w:val="24"/>
              </w:rPr>
            </w:pPr>
            <w:r w:rsidRPr="00035886">
              <w:rPr>
                <w:rFonts w:ascii="Times New Roman" w:hAnsi="Times New Roman" w:cs="Times New Roman"/>
                <w:b/>
                <w:color w:val="000000"/>
                <w:sz w:val="24"/>
                <w:szCs w:val="24"/>
              </w:rPr>
              <w:t xml:space="preserve">Замовник перевіряє </w:t>
            </w:r>
            <w:r w:rsidRPr="00854054">
              <w:rPr>
                <w:rFonts w:ascii="Times New Roman" w:hAnsi="Times New Roman" w:cs="Times New Roman"/>
                <w:b/>
                <w:color w:val="000000"/>
                <w:sz w:val="24"/>
                <w:szCs w:val="24"/>
              </w:rPr>
              <w:t>КЕП/УЕП</w:t>
            </w:r>
            <w:r w:rsidRPr="00035886">
              <w:rPr>
                <w:rFonts w:ascii="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854054">
              <w:rPr>
                <w:rFonts w:ascii="Times New Roman" w:hAnsi="Times New Roman" w:cs="Times New Roman"/>
                <w:b/>
                <w:color w:val="000000"/>
                <w:sz w:val="24"/>
                <w:szCs w:val="24"/>
              </w:rPr>
              <w:t>КЕП/УЕП</w:t>
            </w:r>
            <w:r w:rsidRPr="00035886">
              <w:rPr>
                <w:rFonts w:ascii="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03AE1" w:rsidRPr="00035886" w:rsidRDefault="00903AE1" w:rsidP="00035886">
            <w:pPr>
              <w:widowControl w:val="0"/>
              <w:spacing w:after="0" w:line="240" w:lineRule="auto"/>
              <w:jc w:val="both"/>
              <w:rPr>
                <w:rFonts w:ascii="Times New Roman" w:hAnsi="Times New Roman" w:cs="Times New Roman"/>
                <w:color w:val="0D0D0D"/>
                <w:sz w:val="24"/>
                <w:szCs w:val="24"/>
              </w:rPr>
            </w:pPr>
            <w:bookmarkStart w:id="4" w:name="_heading=h.2et92p0" w:colFirst="0" w:colLast="0"/>
            <w:bookmarkEnd w:id="4"/>
            <w:r w:rsidRPr="00035886">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3AE1" w:rsidRPr="00035886" w:rsidRDefault="00903AE1" w:rsidP="00035886">
            <w:pPr>
              <w:widowControl w:val="0"/>
              <w:spacing w:after="0" w:line="240" w:lineRule="auto"/>
              <w:jc w:val="both"/>
              <w:rPr>
                <w:rFonts w:ascii="Times New Roman" w:hAnsi="Times New Roman" w:cs="Times New Roman"/>
                <w:sz w:val="24"/>
                <w:szCs w:val="24"/>
              </w:rPr>
            </w:pPr>
            <w:bookmarkStart w:id="5" w:name="_heading=h.hjqm8skarbdr" w:colFirst="0" w:colLast="0"/>
            <w:bookmarkEnd w:id="5"/>
            <w:r w:rsidRPr="00035886">
              <w:rPr>
                <w:rFonts w:ascii="Times New Roman" w:hAnsi="Times New Roman" w:cs="Times New Roman"/>
                <w:sz w:val="24"/>
                <w:szCs w:val="24"/>
              </w:rPr>
              <w:t xml:space="preserve">Тендерні пропозиції мають право подавати всі заінтересовані особи. </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bookmarkStart w:id="6" w:name="_heading=h.ftj7vaqoric" w:colFirst="0" w:colLast="0"/>
            <w:bookmarkEnd w:id="6"/>
            <w:r w:rsidRPr="00035886">
              <w:rPr>
                <w:rFonts w:ascii="Times New Roman" w:hAnsi="Times New Roman" w:cs="Times New Roman"/>
                <w:sz w:val="24"/>
                <w:szCs w:val="24"/>
              </w:rPr>
              <w:t>Кожен учасник має право подати тільки одну тендерну пропозицію</w:t>
            </w:r>
            <w:r w:rsidRPr="00035886">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035886">
              <w:rPr>
                <w:rFonts w:ascii="Times New Roman" w:hAnsi="Times New Roman" w:cs="Times New Roman"/>
                <w:i/>
                <w:sz w:val="24"/>
                <w:szCs w:val="24"/>
              </w:rPr>
              <w:t>(у разі здійснення закупівлі за лотами)</w:t>
            </w:r>
            <w:r w:rsidRPr="00035886">
              <w:rPr>
                <w:rFonts w:ascii="Times New Roman" w:hAnsi="Times New Roman" w:cs="Times New Roman"/>
                <w:sz w:val="24"/>
                <w:szCs w:val="24"/>
              </w:rPr>
              <w:t xml:space="preserve">. </w:t>
            </w:r>
          </w:p>
        </w:tc>
      </w:tr>
      <w:tr w:rsidR="00903AE1" w:rsidTr="00035886">
        <w:trPr>
          <w:trHeight w:val="540"/>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2</w:t>
            </w:r>
          </w:p>
        </w:tc>
        <w:tc>
          <w:tcPr>
            <w:tcW w:w="3402" w:type="dxa"/>
          </w:tcPr>
          <w:p w:rsidR="00903AE1" w:rsidRPr="00035886" w:rsidRDefault="00903AE1" w:rsidP="00035886">
            <w:pPr>
              <w:widowControl w:val="0"/>
              <w:spacing w:after="0" w:line="240" w:lineRule="auto"/>
              <w:rPr>
                <w:rFonts w:ascii="Times New Roman" w:hAnsi="Times New Roman" w:cs="Times New Roman"/>
              </w:rPr>
            </w:pPr>
            <w:bookmarkStart w:id="7" w:name="_heading=h.tyjcwt" w:colFirst="0" w:colLast="0"/>
            <w:bookmarkEnd w:id="7"/>
            <w:r w:rsidRPr="00035886">
              <w:rPr>
                <w:rFonts w:ascii="Times New Roman" w:hAnsi="Times New Roman" w:cs="Times New Roman"/>
                <w:b/>
                <w:color w:val="000000"/>
              </w:rPr>
              <w:t>Забезпечення тендерної пропозиції</w:t>
            </w:r>
          </w:p>
        </w:tc>
        <w:tc>
          <w:tcPr>
            <w:tcW w:w="6096" w:type="dxa"/>
          </w:tcPr>
          <w:p w:rsidR="00903AE1" w:rsidRPr="00035886" w:rsidRDefault="00903AE1" w:rsidP="00035886">
            <w:pPr>
              <w:widowControl w:val="0"/>
              <w:spacing w:after="0" w:line="240" w:lineRule="auto"/>
              <w:ind w:right="120"/>
              <w:rPr>
                <w:rFonts w:ascii="Times New Roman" w:hAnsi="Times New Roman" w:cs="Times New Roman"/>
                <w:sz w:val="24"/>
                <w:szCs w:val="24"/>
              </w:rPr>
            </w:pPr>
            <w:r w:rsidRPr="00035886">
              <w:rPr>
                <w:rFonts w:ascii="Times New Roman" w:hAnsi="Times New Roman" w:cs="Times New Roman"/>
                <w:sz w:val="24"/>
                <w:szCs w:val="24"/>
              </w:rPr>
              <w:t xml:space="preserve">Забезпечення тендерної пропозиції  </w:t>
            </w:r>
            <w:r w:rsidRPr="00035886">
              <w:rPr>
                <w:rFonts w:ascii="Times New Roman" w:hAnsi="Times New Roman" w:cs="Times New Roman"/>
                <w:b/>
                <w:bCs/>
                <w:sz w:val="24"/>
                <w:szCs w:val="24"/>
              </w:rPr>
              <w:t>не вимагається</w:t>
            </w:r>
            <w:r w:rsidRPr="00035886">
              <w:rPr>
                <w:rFonts w:ascii="Times New Roman" w:hAnsi="Times New Roman" w:cs="Times New Roman"/>
                <w:sz w:val="24"/>
                <w:szCs w:val="24"/>
              </w:rPr>
              <w:t>.</w:t>
            </w:r>
          </w:p>
        </w:tc>
      </w:tr>
      <w:tr w:rsidR="00903AE1" w:rsidTr="00035886">
        <w:trPr>
          <w:trHeight w:val="751"/>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3</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Умови повернення чи неповернення забезпечення тендерної пропозиції</w:t>
            </w:r>
          </w:p>
        </w:tc>
        <w:tc>
          <w:tcPr>
            <w:tcW w:w="6096" w:type="dxa"/>
          </w:tcPr>
          <w:p w:rsidR="00903AE1" w:rsidRPr="00035886" w:rsidRDefault="00903AE1" w:rsidP="00035886">
            <w:pPr>
              <w:widowControl w:val="0"/>
              <w:spacing w:after="0" w:line="240" w:lineRule="auto"/>
              <w:ind w:right="120"/>
              <w:rPr>
                <w:rFonts w:ascii="Times New Roman" w:hAnsi="Times New Roman" w:cs="Times New Roman"/>
                <w:b/>
                <w:bCs/>
                <w:sz w:val="24"/>
                <w:szCs w:val="24"/>
                <w:highlight w:val="yellow"/>
              </w:rPr>
            </w:pPr>
            <w:r w:rsidRPr="00035886">
              <w:rPr>
                <w:rFonts w:ascii="Times New Roman" w:hAnsi="Times New Roman" w:cs="Times New Roman"/>
                <w:b/>
                <w:bCs/>
                <w:sz w:val="24"/>
                <w:szCs w:val="24"/>
              </w:rPr>
              <w:t>Не передбачається.</w:t>
            </w:r>
          </w:p>
        </w:tc>
      </w:tr>
      <w:tr w:rsidR="00903AE1" w:rsidTr="00035886">
        <w:trPr>
          <w:trHeight w:val="560"/>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4</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Строк, протягом якого тендерні пропозиції є дійсними</w:t>
            </w:r>
          </w:p>
        </w:tc>
        <w:tc>
          <w:tcPr>
            <w:tcW w:w="6096" w:type="dxa"/>
            <w:vAlign w:val="center"/>
          </w:tcPr>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Тендерні пропозиції вважаються дійсними </w:t>
            </w:r>
            <w:r w:rsidRPr="00035886">
              <w:rPr>
                <w:rFonts w:ascii="Times New Roman" w:hAnsi="Times New Roman" w:cs="Times New Roman"/>
                <w:b/>
                <w:i/>
                <w:sz w:val="24"/>
                <w:szCs w:val="24"/>
                <w:u w:val="single"/>
              </w:rPr>
              <w:t>протягом 90 (дев’яносто) днів</w:t>
            </w:r>
            <w:r w:rsidRPr="00035886">
              <w:rPr>
                <w:rFonts w:ascii="Times New Roman" w:hAnsi="Times New Roman" w:cs="Times New Roman"/>
                <w:sz w:val="24"/>
                <w:szCs w:val="24"/>
              </w:rPr>
              <w:t xml:space="preserve"> із дати кінцевого строку подання тендерних пропозицій. </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3AE1" w:rsidRPr="00035886" w:rsidRDefault="00903AE1" w:rsidP="00035886">
            <w:pPr>
              <w:widowControl w:val="0"/>
              <w:spacing w:after="0" w:line="240" w:lineRule="auto"/>
              <w:jc w:val="both"/>
              <w:rPr>
                <w:rFonts w:ascii="Times New Roman" w:hAnsi="Times New Roman" w:cs="Times New Roman"/>
                <w:sz w:val="24"/>
                <w:szCs w:val="24"/>
                <w:u w:val="single"/>
              </w:rPr>
            </w:pPr>
            <w:r w:rsidRPr="00035886">
              <w:rPr>
                <w:rFonts w:ascii="Times New Roman" w:hAnsi="Times New Roman" w:cs="Times New Roman"/>
                <w:sz w:val="24"/>
                <w:szCs w:val="24"/>
              </w:rPr>
              <w:t xml:space="preserve">Учасник процедури закупівлі </w:t>
            </w:r>
            <w:r w:rsidRPr="00035886">
              <w:rPr>
                <w:rFonts w:ascii="Times New Roman" w:hAnsi="Times New Roman" w:cs="Times New Roman"/>
                <w:sz w:val="24"/>
                <w:szCs w:val="24"/>
                <w:u w:val="single"/>
              </w:rPr>
              <w:t>має право:</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5886">
              <w:rPr>
                <w:rFonts w:ascii="Times New Roman" w:hAnsi="Times New Roman" w:cs="Times New Roman"/>
                <w:i/>
                <w:sz w:val="24"/>
                <w:szCs w:val="24"/>
              </w:rPr>
              <w:t>(у разі якщо таке вимагалося)</w:t>
            </w:r>
            <w:r w:rsidRPr="00035886">
              <w:rPr>
                <w:rFonts w:ascii="Times New Roman" w:hAnsi="Times New Roman" w:cs="Times New Roman"/>
                <w:sz w:val="24"/>
                <w:szCs w:val="24"/>
              </w:rPr>
              <w:t>.</w:t>
            </w:r>
          </w:p>
          <w:p w:rsidR="00903AE1" w:rsidRPr="00035886" w:rsidRDefault="00903AE1" w:rsidP="00035886">
            <w:pPr>
              <w:widowControl w:val="0"/>
              <w:spacing w:after="0" w:line="240" w:lineRule="auto"/>
              <w:jc w:val="both"/>
              <w:rPr>
                <w:rFonts w:ascii="Times New Roman" w:hAnsi="Times New Roman" w:cs="Times New Roman"/>
                <w:strike/>
                <w:sz w:val="24"/>
                <w:szCs w:val="24"/>
              </w:rPr>
            </w:pPr>
            <w:r w:rsidRPr="0003588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3AE1" w:rsidTr="00035886">
        <w:trPr>
          <w:trHeight w:val="3117"/>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5</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rPr>
              <w:t xml:space="preserve">Кваліфікаційні критерії до учасників та вимоги, згідно  з пунктом 28  та пунктом </w:t>
            </w:r>
            <w:r w:rsidRPr="00035886">
              <w:rPr>
                <w:rFonts w:ascii="Times New Roman" w:hAnsi="Times New Roman" w:cs="Times New Roman"/>
                <w:b/>
                <w:highlight w:val="white"/>
              </w:rPr>
              <w:t xml:space="preserve">47 </w:t>
            </w:r>
            <w:r w:rsidRPr="00035886">
              <w:rPr>
                <w:rFonts w:ascii="Times New Roman" w:hAnsi="Times New Roman" w:cs="Times New Roman"/>
                <w:b/>
              </w:rPr>
              <w:t xml:space="preserve"> Особливостей</w:t>
            </w:r>
          </w:p>
        </w:tc>
        <w:tc>
          <w:tcPr>
            <w:tcW w:w="6096" w:type="dxa"/>
            <w:vAlign w:val="center"/>
          </w:tcPr>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5886">
              <w:rPr>
                <w:rFonts w:ascii="Times New Roman" w:hAnsi="Times New Roman" w:cs="Times New Roman"/>
                <w:b/>
                <w:i/>
                <w:sz w:val="24"/>
                <w:szCs w:val="24"/>
              </w:rPr>
              <w:t>Додатку 1</w:t>
            </w:r>
            <w:r w:rsidRPr="00035886">
              <w:rPr>
                <w:rFonts w:ascii="Times New Roman" w:hAnsi="Times New Roman" w:cs="Times New Roman"/>
                <w:sz w:val="24"/>
                <w:szCs w:val="24"/>
              </w:rPr>
              <w:t xml:space="preserve">до цієї тендерної документації. </w:t>
            </w:r>
          </w:p>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cs="Times New Roman"/>
                <w:sz w:val="24"/>
                <w:szCs w:val="24"/>
              </w:rPr>
              <w:t xml:space="preserve"> </w:t>
            </w:r>
            <w:r w:rsidRPr="00035886">
              <w:rPr>
                <w:rFonts w:ascii="Times New Roman" w:hAnsi="Times New Roman" w:cs="Times New Roman"/>
                <w:b/>
                <w:i/>
                <w:sz w:val="24"/>
                <w:szCs w:val="24"/>
              </w:rPr>
              <w:t>Додатку 1</w:t>
            </w:r>
            <w:r w:rsidRPr="00035886">
              <w:rPr>
                <w:rFonts w:ascii="Times New Roman" w:hAnsi="Times New Roman" w:cs="Times New Roman"/>
                <w:sz w:val="24"/>
                <w:szCs w:val="24"/>
              </w:rPr>
              <w:t xml:space="preserve"> до цієї тендерної документації. </w:t>
            </w:r>
          </w:p>
          <w:p w:rsidR="00903AE1" w:rsidRPr="00035886" w:rsidRDefault="00903AE1" w:rsidP="00035886">
            <w:pPr>
              <w:widowControl w:val="0"/>
              <w:spacing w:after="0" w:line="240" w:lineRule="auto"/>
              <w:ind w:right="120"/>
              <w:jc w:val="both"/>
              <w:rPr>
                <w:rFonts w:ascii="Times New Roman" w:hAnsi="Times New Roman" w:cs="Times New Roman"/>
                <w:b/>
                <w:sz w:val="24"/>
                <w:szCs w:val="24"/>
              </w:rPr>
            </w:pPr>
            <w:r w:rsidRPr="00035886">
              <w:rPr>
                <w:rFonts w:ascii="Times New Roman" w:hAnsi="Times New Roman" w:cs="Times New Roman"/>
                <w:b/>
                <w:sz w:val="24"/>
                <w:szCs w:val="24"/>
              </w:rPr>
              <w:t xml:space="preserve">Підстави, визначені пунктом </w:t>
            </w:r>
            <w:r w:rsidRPr="00035886">
              <w:rPr>
                <w:rFonts w:ascii="Times New Roman" w:hAnsi="Times New Roman" w:cs="Times New Roman"/>
                <w:b/>
                <w:sz w:val="24"/>
                <w:szCs w:val="24"/>
                <w:highlight w:val="white"/>
              </w:rPr>
              <w:t xml:space="preserve">47 </w:t>
            </w:r>
            <w:r w:rsidRPr="00035886">
              <w:rPr>
                <w:rFonts w:ascii="Times New Roman" w:hAnsi="Times New Roman" w:cs="Times New Roman"/>
                <w:b/>
                <w:sz w:val="24"/>
                <w:szCs w:val="24"/>
              </w:rPr>
              <w:t>Особливостей.</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8"/>
                <w:szCs w:val="28"/>
              </w:rPr>
              <w:t>3</w:t>
            </w:r>
            <w:r w:rsidRPr="00035886">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35886">
                <w:rPr>
                  <w:rFonts w:ascii="Times New Roman" w:hAnsi="Times New Roman" w:cs="Times New Roman"/>
                  <w:sz w:val="24"/>
                  <w:szCs w:val="24"/>
                </w:rPr>
                <w:t>пунктом 4</w:t>
              </w:r>
            </w:hyperlink>
            <w:r w:rsidRPr="00035886">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w:t>
            </w:r>
            <w:r>
              <w:rPr>
                <w:rFonts w:ascii="Times New Roman" w:hAnsi="Times New Roman" w:cs="Times New Roman"/>
                <w:sz w:val="24"/>
                <w:szCs w:val="24"/>
              </w:rPr>
              <w:t xml:space="preserve"> </w:t>
            </w:r>
            <w:r w:rsidRPr="00035886">
              <w:rPr>
                <w:rFonts w:ascii="Times New Roman" w:hAnsi="Times New Roman" w:cs="Times New Roman"/>
                <w:sz w:val="24"/>
                <w:szCs w:val="24"/>
              </w:rPr>
              <w:t>”</w:t>
            </w:r>
            <w:r>
              <w:rPr>
                <w:rFonts w:ascii="Times New Roman" w:hAnsi="Times New Roman" w:cs="Times New Roman"/>
                <w:sz w:val="24"/>
                <w:szCs w:val="24"/>
              </w:rPr>
              <w:t xml:space="preserve"> </w:t>
            </w:r>
            <w:r w:rsidRPr="00035886">
              <w:rPr>
                <w:rFonts w:ascii="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cs="Times New Roman"/>
                <w:sz w:val="24"/>
                <w:szCs w:val="24"/>
              </w:rPr>
              <w:t xml:space="preserve"> </w:t>
            </w:r>
            <w:r w:rsidRPr="00035886">
              <w:rPr>
                <w:rFonts w:ascii="Times New Roman" w:hAnsi="Times New Roman" w:cs="Times New Roman"/>
                <w:sz w:val="24"/>
                <w:szCs w:val="24"/>
              </w:rPr>
              <w:t>” (крім нерезидентів);</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3AE1" w:rsidRPr="00035886" w:rsidRDefault="00903AE1" w:rsidP="00035886">
            <w:pPr>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54054">
              <w:rPr>
                <w:rFonts w:ascii="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54054">
              <w:rPr>
                <w:rFonts w:ascii="Times New Roman" w:hAnsi="Times New Roman" w:cs="Times New Roman"/>
                <w:color w:val="00B050"/>
                <w:sz w:val="24"/>
                <w:szCs w:val="24"/>
              </w:rPr>
              <w:t>;</w:t>
            </w:r>
          </w:p>
          <w:p w:rsidR="00903AE1" w:rsidRPr="00035886" w:rsidRDefault="00903AE1" w:rsidP="00035886">
            <w:pPr>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3AE1" w:rsidRPr="00035886" w:rsidRDefault="00903AE1" w:rsidP="00035886">
            <w:pPr>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3AE1" w:rsidRPr="00035886" w:rsidRDefault="00903AE1" w:rsidP="00035886">
            <w:pPr>
              <w:spacing w:after="348" w:line="240" w:lineRule="auto"/>
              <w:jc w:val="both"/>
              <w:rPr>
                <w:rFonts w:ascii="Times New Roman" w:hAnsi="Times New Roman" w:cs="Times New Roman"/>
                <w:strike/>
                <w:sz w:val="24"/>
                <w:szCs w:val="24"/>
              </w:rPr>
            </w:pPr>
            <w:r w:rsidRPr="00035886">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6</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Інформація про технічні, якісні та кількісні характеристики предмета закупівлі</w:t>
            </w:r>
          </w:p>
        </w:tc>
        <w:tc>
          <w:tcPr>
            <w:tcW w:w="6096" w:type="dxa"/>
            <w:vAlign w:val="center"/>
          </w:tcPr>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sz w:val="24"/>
                <w:szCs w:val="24"/>
              </w:rPr>
              <w:t>Вимоги до предмета закупівлі (</w:t>
            </w:r>
            <w:r w:rsidRPr="00035886">
              <w:rPr>
                <w:rFonts w:ascii="Times New Roman" w:hAnsi="Times New Roman" w:cs="Times New Roman"/>
                <w:b/>
                <w:bCs/>
                <w:sz w:val="24"/>
                <w:szCs w:val="24"/>
              </w:rPr>
              <w:t>технічні, якісні та кількісні характеристики</w:t>
            </w:r>
            <w:r w:rsidRPr="00035886">
              <w:rPr>
                <w:rFonts w:ascii="Times New Roman" w:hAnsi="Times New Roman" w:cs="Times New Roman"/>
                <w:sz w:val="24"/>
                <w:szCs w:val="24"/>
              </w:rPr>
              <w:t>) згідно з</w:t>
            </w:r>
            <w:hyperlink r:id="rId12">
              <w:r w:rsidRPr="00035886">
                <w:rPr>
                  <w:rFonts w:ascii="Times New Roman" w:hAnsi="Times New Roman" w:cs="Times New Roman"/>
                  <w:sz w:val="24"/>
                  <w:szCs w:val="24"/>
                </w:rPr>
                <w:t xml:space="preserve"> пунктом третім </w:t>
              </w:r>
            </w:hyperlink>
            <w:hyperlink r:id="rId13">
              <w:r w:rsidRPr="00035886">
                <w:rPr>
                  <w:rFonts w:ascii="Times New Roman" w:hAnsi="Times New Roman" w:cs="Times New Roman"/>
                  <w:sz w:val="24"/>
                  <w:szCs w:val="24"/>
                  <w:u w:val="single"/>
                </w:rPr>
                <w:t>частини друго</w:t>
              </w:r>
            </w:hyperlink>
            <w:r w:rsidRPr="00035886">
              <w:rPr>
                <w:rFonts w:ascii="Times New Roman" w:hAnsi="Times New Roman" w:cs="Times New Roman"/>
                <w:sz w:val="24"/>
                <w:szCs w:val="24"/>
              </w:rPr>
              <w:t xml:space="preserve">ї статті 22 Закону зазначено в </w:t>
            </w:r>
            <w:r w:rsidRPr="00035886">
              <w:rPr>
                <w:rFonts w:ascii="Times New Roman" w:hAnsi="Times New Roman" w:cs="Times New Roman"/>
                <w:b/>
                <w:i/>
                <w:sz w:val="24"/>
                <w:szCs w:val="24"/>
              </w:rPr>
              <w:t>Додатку 2</w:t>
            </w:r>
            <w:r w:rsidRPr="00035886">
              <w:rPr>
                <w:rFonts w:ascii="Times New Roman" w:hAnsi="Times New Roman" w:cs="Times New Roman"/>
                <w:sz w:val="24"/>
                <w:szCs w:val="24"/>
              </w:rPr>
              <w:t>до цієї тендерної документації.</w:t>
            </w:r>
          </w:p>
        </w:tc>
      </w:tr>
      <w:tr w:rsidR="00903AE1" w:rsidTr="00035886">
        <w:trPr>
          <w:trHeight w:val="834"/>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rPr>
              <w:t>7</w:t>
            </w:r>
          </w:p>
        </w:tc>
        <w:tc>
          <w:tcPr>
            <w:tcW w:w="3402" w:type="dxa"/>
          </w:tcPr>
          <w:p w:rsidR="00903AE1" w:rsidRPr="00035886" w:rsidRDefault="00903AE1" w:rsidP="00035886">
            <w:pPr>
              <w:widowControl w:val="0"/>
              <w:spacing w:after="0" w:line="240" w:lineRule="auto"/>
              <w:rPr>
                <w:rFonts w:ascii="Times New Roman" w:hAnsi="Times New Roman" w:cs="Times New Roman"/>
                <w:b/>
              </w:rPr>
            </w:pPr>
            <w:r w:rsidRPr="00035886">
              <w:rPr>
                <w:rFonts w:ascii="Times New Roman" w:hAnsi="Times New Roman" w:cs="Times New Roman"/>
                <w:b/>
              </w:rPr>
              <w:t>Інформація про субпідрядника /співвиконавця (у випадку закупівлі робіт чи послуг)</w:t>
            </w:r>
          </w:p>
        </w:tc>
        <w:tc>
          <w:tcPr>
            <w:tcW w:w="6096" w:type="dxa"/>
          </w:tcPr>
          <w:p w:rsidR="00903AE1" w:rsidRPr="00035886" w:rsidRDefault="00903AE1" w:rsidP="00035886">
            <w:pPr>
              <w:widowControl w:val="0"/>
              <w:spacing w:after="0" w:line="240" w:lineRule="auto"/>
              <w:ind w:right="120"/>
              <w:rPr>
                <w:rFonts w:ascii="Times New Roman" w:hAnsi="Times New Roman" w:cs="Times New Roman"/>
                <w:sz w:val="24"/>
                <w:szCs w:val="24"/>
              </w:rPr>
            </w:pPr>
            <w:r w:rsidRPr="00035886">
              <w:rPr>
                <w:rFonts w:ascii="Times New Roman" w:hAnsi="Times New Roman" w:cs="Times New Roman"/>
                <w:sz w:val="24"/>
                <w:szCs w:val="24"/>
              </w:rPr>
              <w:t xml:space="preserve">Не передбачено.  </w:t>
            </w:r>
          </w:p>
          <w:p w:rsidR="00903AE1" w:rsidRPr="00035886" w:rsidRDefault="00903AE1" w:rsidP="00035886">
            <w:pPr>
              <w:widowControl w:val="0"/>
              <w:spacing w:after="0" w:line="240" w:lineRule="auto"/>
              <w:ind w:right="120"/>
              <w:rPr>
                <w:rFonts w:ascii="Times New Roman" w:hAnsi="Times New Roman" w:cs="Times New Roman"/>
                <w:sz w:val="24"/>
                <w:szCs w:val="24"/>
              </w:rPr>
            </w:pPr>
          </w:p>
        </w:tc>
      </w:tr>
      <w:tr w:rsidR="00903AE1" w:rsidTr="00035886">
        <w:trPr>
          <w:trHeight w:val="841"/>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rPr>
              <w:t>8</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Унесення змін або відкликання тендерної пропозиції учасником</w:t>
            </w:r>
          </w:p>
        </w:tc>
        <w:tc>
          <w:tcPr>
            <w:tcW w:w="6096" w:type="dxa"/>
            <w:vAlign w:val="center"/>
          </w:tcPr>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3AE1" w:rsidTr="00035886">
        <w:trPr>
          <w:trHeight w:val="442"/>
          <w:jc w:val="center"/>
        </w:trPr>
        <w:tc>
          <w:tcPr>
            <w:tcW w:w="10060" w:type="dxa"/>
            <w:gridSpan w:val="3"/>
            <w:vAlign w:val="center"/>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b/>
                <w:color w:val="000000"/>
              </w:rPr>
              <w:t>Розділ 4. Подання та розкриття тендерної пропозиції</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1</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Кінцевий строк подання тендерної пропозиції</w:t>
            </w:r>
          </w:p>
        </w:tc>
        <w:tc>
          <w:tcPr>
            <w:tcW w:w="6096" w:type="dxa"/>
            <w:vAlign w:val="center"/>
          </w:tcPr>
          <w:p w:rsidR="00903AE1" w:rsidRPr="00035886" w:rsidRDefault="00903AE1" w:rsidP="00035886">
            <w:pPr>
              <w:widowControl w:val="0"/>
              <w:spacing w:after="0" w:line="240" w:lineRule="auto"/>
              <w:ind w:left="40" w:right="120"/>
              <w:jc w:val="both"/>
              <w:rPr>
                <w:rFonts w:ascii="Times New Roman" w:hAnsi="Times New Roman" w:cs="Times New Roman"/>
                <w:b/>
                <w:bCs/>
                <w:color w:val="000000"/>
                <w:sz w:val="24"/>
                <w:szCs w:val="24"/>
              </w:rPr>
            </w:pPr>
            <w:r w:rsidRPr="00035886">
              <w:rPr>
                <w:rFonts w:ascii="Times New Roman" w:hAnsi="Times New Roman" w:cs="Times New Roman"/>
                <w:b/>
                <w:bCs/>
                <w:color w:val="000000"/>
                <w:sz w:val="24"/>
                <w:szCs w:val="24"/>
              </w:rPr>
              <w:t xml:space="preserve">Кінцевий строк подання тендерних пропозицій </w:t>
            </w:r>
            <w:r w:rsidRPr="00035886">
              <w:rPr>
                <w:rFonts w:ascii="Times New Roman" w:hAnsi="Times New Roman" w:cs="Times New Roman"/>
                <w:b/>
                <w:bCs/>
                <w:sz w:val="24"/>
                <w:szCs w:val="24"/>
              </w:rPr>
              <w:t>—</w:t>
            </w:r>
          </w:p>
          <w:p w:rsidR="00903AE1" w:rsidRPr="00035886" w:rsidRDefault="00903AE1" w:rsidP="00035886">
            <w:pPr>
              <w:widowControl w:val="0"/>
              <w:spacing w:after="0" w:line="240" w:lineRule="auto"/>
              <w:ind w:left="40" w:right="120"/>
              <w:jc w:val="both"/>
              <w:rPr>
                <w:rFonts w:ascii="Times New Roman" w:hAnsi="Times New Roman" w:cs="Times New Roman"/>
                <w:b/>
                <w:bCs/>
                <w:sz w:val="24"/>
                <w:szCs w:val="24"/>
                <w:highlight w:val="cyan"/>
              </w:rPr>
            </w:pPr>
            <w:r>
              <w:rPr>
                <w:rFonts w:ascii="Times New Roman" w:hAnsi="Times New Roman" w:cs="Times New Roman"/>
                <w:b/>
                <w:bCs/>
                <w:color w:val="FF0000"/>
                <w:sz w:val="24"/>
                <w:szCs w:val="24"/>
              </w:rPr>
              <w:t xml:space="preserve">23 </w:t>
            </w:r>
            <w:r w:rsidRPr="00035886">
              <w:rPr>
                <w:rFonts w:ascii="Times New Roman" w:hAnsi="Times New Roman" w:cs="Times New Roman"/>
                <w:b/>
                <w:bCs/>
                <w:color w:val="FF0000"/>
                <w:sz w:val="24"/>
                <w:szCs w:val="24"/>
              </w:rPr>
              <w:t>грудня 2023року до 12:00 год</w:t>
            </w:r>
          </w:p>
          <w:p w:rsidR="00903AE1" w:rsidRPr="00035886" w:rsidRDefault="00903AE1" w:rsidP="00035886">
            <w:pPr>
              <w:widowControl w:val="0"/>
              <w:spacing w:after="0" w:line="240" w:lineRule="auto"/>
              <w:ind w:left="40" w:right="120"/>
              <w:jc w:val="both"/>
              <w:rPr>
                <w:rFonts w:ascii="Times New Roman" w:hAnsi="Times New Roman" w:cs="Times New Roman"/>
                <w:b/>
                <w:bCs/>
                <w:color w:val="4472C4"/>
                <w:sz w:val="24"/>
                <w:szCs w:val="24"/>
                <w:highlight w:val="magenta"/>
              </w:rPr>
            </w:pPr>
            <w:r w:rsidRPr="00035886">
              <w:rPr>
                <w:rFonts w:ascii="Times New Roman" w:hAnsi="Times New Roman" w:cs="Times New Roman"/>
                <w:b/>
                <w:bCs/>
                <w:i/>
                <w:color w:val="4472C4"/>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3AE1" w:rsidRPr="00035886" w:rsidRDefault="00903AE1" w:rsidP="00035886">
            <w:pPr>
              <w:widowControl w:val="0"/>
              <w:spacing w:after="0" w:line="240" w:lineRule="auto"/>
              <w:jc w:val="both"/>
              <w:rPr>
                <w:rFonts w:ascii="Times New Roman" w:hAnsi="Times New Roman" w:cs="Times New Roman"/>
                <w:strike/>
                <w:sz w:val="24"/>
                <w:szCs w:val="24"/>
              </w:rPr>
            </w:pPr>
            <w:r w:rsidRPr="00035886">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2</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highlight w:val="white"/>
              </w:rPr>
              <w:t>Дата та час розкриття тендерної пропозиції</w:t>
            </w:r>
          </w:p>
        </w:tc>
        <w:tc>
          <w:tcPr>
            <w:tcW w:w="6096" w:type="dxa"/>
            <w:vAlign w:val="center"/>
          </w:tcPr>
          <w:p w:rsidR="00903AE1" w:rsidRPr="00035886" w:rsidRDefault="00903AE1" w:rsidP="00035886">
            <w:pPr>
              <w:shd w:val="clear" w:color="auto" w:fill="FFFFFF"/>
              <w:spacing w:after="0" w:line="240" w:lineRule="auto"/>
              <w:jc w:val="both"/>
              <w:rPr>
                <w:rFonts w:ascii="Times New Roman" w:hAnsi="Times New Roman" w:cs="Times New Roman"/>
                <w:b/>
                <w:bCs/>
                <w:sz w:val="24"/>
                <w:szCs w:val="24"/>
                <w:highlight w:val="white"/>
              </w:rPr>
            </w:pPr>
            <w:r w:rsidRPr="00035886">
              <w:rPr>
                <w:rFonts w:ascii="Times New Roman" w:hAnsi="Times New Roman" w:cs="Times New Roman"/>
                <w:b/>
                <w:bCs/>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3AE1" w:rsidRPr="00035886" w:rsidRDefault="00903AE1" w:rsidP="00035886">
            <w:pPr>
              <w:shd w:val="clear" w:color="auto" w:fill="FFFFFF"/>
              <w:spacing w:after="0" w:line="240" w:lineRule="auto"/>
              <w:jc w:val="both"/>
              <w:rPr>
                <w:rFonts w:ascii="Times New Roman" w:hAnsi="Times New Roman" w:cs="Times New Roman"/>
                <w:strike/>
                <w:sz w:val="24"/>
                <w:szCs w:val="24"/>
                <w:highlight w:val="white"/>
              </w:rPr>
            </w:pPr>
            <w:r w:rsidRPr="00035886">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35886">
                <w:rPr>
                  <w:rFonts w:ascii="Times New Roman" w:hAnsi="Times New Roman" w:cs="Times New Roman"/>
                  <w:sz w:val="24"/>
                  <w:szCs w:val="24"/>
                  <w:highlight w:val="white"/>
                </w:rPr>
                <w:t>47</w:t>
              </w:r>
            </w:hyperlink>
            <w:r w:rsidRPr="00035886">
              <w:rPr>
                <w:rFonts w:ascii="Times New Roman" w:hAnsi="Times New Roman" w:cs="Times New Roman"/>
                <w:sz w:val="24"/>
                <w:szCs w:val="24"/>
                <w:highlight w:val="white"/>
              </w:rPr>
              <w:t xml:space="preserve"> Особливостей.</w:t>
            </w:r>
          </w:p>
        </w:tc>
      </w:tr>
      <w:tr w:rsidR="00903AE1" w:rsidTr="00035886">
        <w:trPr>
          <w:trHeight w:val="512"/>
          <w:jc w:val="center"/>
        </w:trPr>
        <w:tc>
          <w:tcPr>
            <w:tcW w:w="10060" w:type="dxa"/>
            <w:gridSpan w:val="3"/>
            <w:vAlign w:val="center"/>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b/>
                <w:color w:val="000000"/>
              </w:rPr>
              <w:t>Розділ 5. Оцінка тендерної пропозиції</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rPr>
            </w:pPr>
            <w:r w:rsidRPr="00035886">
              <w:rPr>
                <w:rFonts w:ascii="Times New Roman" w:hAnsi="Times New Roman" w:cs="Times New Roman"/>
                <w:color w:val="000000"/>
              </w:rPr>
              <w:t>1</w:t>
            </w:r>
          </w:p>
        </w:tc>
        <w:tc>
          <w:tcPr>
            <w:tcW w:w="3402" w:type="dxa"/>
          </w:tcPr>
          <w:p w:rsidR="00903AE1" w:rsidRPr="00035886" w:rsidRDefault="00903AE1" w:rsidP="00035886">
            <w:pPr>
              <w:widowControl w:val="0"/>
              <w:spacing w:after="0" w:line="240" w:lineRule="auto"/>
              <w:rPr>
                <w:rFonts w:ascii="Times New Roman" w:hAnsi="Times New Roman" w:cs="Times New Roman"/>
              </w:rPr>
            </w:pPr>
            <w:r w:rsidRPr="00035886">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096" w:type="dxa"/>
            <w:vAlign w:val="center"/>
          </w:tcPr>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35886">
                <w:rPr>
                  <w:rFonts w:ascii="Times New Roman" w:hAnsi="Times New Roman" w:cs="Times New Roman"/>
                  <w:sz w:val="24"/>
                  <w:szCs w:val="24"/>
                  <w:highlight w:val="white"/>
                </w:rPr>
                <w:t>шістнадцятої</w:t>
              </w:r>
            </w:hyperlink>
            <w:r w:rsidRPr="00035886">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903AE1" w:rsidRPr="00035886" w:rsidRDefault="00903AE1" w:rsidP="00035886">
            <w:pPr>
              <w:widowControl w:val="0"/>
              <w:spacing w:after="0" w:line="240" w:lineRule="auto"/>
              <w:jc w:val="both"/>
              <w:rPr>
                <w:rFonts w:ascii="Times New Roman" w:hAnsi="Times New Roman" w:cs="Times New Roman"/>
                <w:b/>
                <w:sz w:val="24"/>
                <w:szCs w:val="24"/>
                <w:highlight w:val="white"/>
              </w:rPr>
            </w:pPr>
            <w:r w:rsidRPr="00035886">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3AE1" w:rsidRPr="00035886" w:rsidRDefault="00903AE1" w:rsidP="00035886">
            <w:pPr>
              <w:widowControl w:val="0"/>
              <w:spacing w:after="0" w:line="240" w:lineRule="auto"/>
              <w:jc w:val="both"/>
              <w:rPr>
                <w:rFonts w:ascii="Times New Roman" w:hAnsi="Times New Roman" w:cs="Times New Roman"/>
                <w:i/>
                <w:sz w:val="24"/>
                <w:szCs w:val="24"/>
                <w:highlight w:val="white"/>
              </w:rPr>
            </w:pPr>
            <w:r w:rsidRPr="00035886">
              <w:rPr>
                <w:rFonts w:ascii="Times New Roman" w:hAnsi="Times New Roman" w:cs="Times New Roman"/>
                <w:i/>
                <w:sz w:val="24"/>
                <w:szCs w:val="24"/>
                <w:highlight w:val="white"/>
              </w:rPr>
              <w:t>(у разі якщо подано дві і більше тендерних пропозицій).</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3AE1" w:rsidRPr="00035886" w:rsidRDefault="00903AE1" w:rsidP="00035886">
            <w:pPr>
              <w:widowControl w:val="0"/>
              <w:spacing w:after="0" w:line="240" w:lineRule="auto"/>
              <w:jc w:val="both"/>
              <w:rPr>
                <w:rFonts w:ascii="Times New Roman" w:hAnsi="Times New Roman" w:cs="Times New Roman"/>
                <w:i/>
                <w:sz w:val="24"/>
                <w:szCs w:val="24"/>
                <w:highlight w:val="yellow"/>
              </w:rPr>
            </w:pPr>
            <w:r w:rsidRPr="00035886">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Ціна тендерної пропозиції </w:t>
            </w:r>
            <w:r w:rsidRPr="00035886">
              <w:rPr>
                <w:rFonts w:ascii="Times New Roman" w:hAnsi="Times New Roman" w:cs="Times New Roman"/>
                <w:b/>
                <w:bCs/>
                <w:color w:val="FF0000"/>
                <w:sz w:val="24"/>
                <w:szCs w:val="24"/>
                <w:u w:val="single"/>
              </w:rPr>
              <w:t>неможе</w:t>
            </w:r>
            <w:r w:rsidRPr="00035886">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3AE1" w:rsidRPr="00035886" w:rsidRDefault="00903AE1" w:rsidP="00035886">
            <w:pPr>
              <w:widowControl w:val="0"/>
              <w:spacing w:after="0" w:line="240" w:lineRule="auto"/>
              <w:jc w:val="both"/>
              <w:rPr>
                <w:rFonts w:ascii="Times New Roman" w:hAnsi="Times New Roman" w:cs="Times New Roman"/>
                <w:b/>
                <w:color w:val="4A86E8"/>
                <w:sz w:val="24"/>
                <w:szCs w:val="24"/>
              </w:rPr>
            </w:pPr>
            <w:r w:rsidRPr="00035886">
              <w:rPr>
                <w:rFonts w:ascii="Times New Roman" w:hAnsi="Times New Roman" w:cs="Times New Roman"/>
                <w:sz w:val="24"/>
                <w:szCs w:val="24"/>
              </w:rPr>
              <w:t xml:space="preserve">До розгляду </w:t>
            </w:r>
            <w:r w:rsidRPr="00813667">
              <w:rPr>
                <w:rFonts w:ascii="Times New Roman" w:hAnsi="Times New Roman" w:cs="Times New Roman"/>
                <w:b/>
                <w:bCs/>
                <w:sz w:val="24"/>
                <w:szCs w:val="24"/>
                <w:u w:val="single"/>
              </w:rPr>
              <w:t>не приймається</w:t>
            </w:r>
            <w:r>
              <w:rPr>
                <w:rFonts w:ascii="Times New Roman" w:hAnsi="Times New Roman" w:cs="Times New Roman"/>
                <w:b/>
                <w:bCs/>
                <w:color w:val="FF0000"/>
                <w:sz w:val="24"/>
                <w:szCs w:val="24"/>
                <w:u w:val="single"/>
              </w:rPr>
              <w:t xml:space="preserve"> </w:t>
            </w:r>
            <w:r w:rsidRPr="00035886">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Оцінка тендерних пропозицій здійснюється на основі критерію „Ціна”. Питома вага – 100 %.</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Оцінка здійснюється щодо предмета закупівлі в цілому.</w:t>
            </w:r>
          </w:p>
          <w:p w:rsidR="00903AE1" w:rsidRPr="00813667"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Учасник визначає ціни на </w:t>
            </w:r>
            <w:r w:rsidRPr="00813667">
              <w:rPr>
                <w:rFonts w:ascii="Times New Roman" w:hAnsi="Times New Roman" w:cs="Times New Roman"/>
                <w:sz w:val="24"/>
                <w:szCs w:val="24"/>
              </w:rPr>
              <w:t>товар, що він пропонує поставити</w:t>
            </w:r>
            <w:r>
              <w:rPr>
                <w:rFonts w:ascii="Times New Roman" w:hAnsi="Times New Roman" w:cs="Times New Roman"/>
                <w:sz w:val="24"/>
                <w:szCs w:val="24"/>
              </w:rPr>
              <w:t xml:space="preserve"> </w:t>
            </w:r>
            <w:r w:rsidRPr="00813667">
              <w:rPr>
                <w:rFonts w:ascii="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Pr>
                <w:rFonts w:ascii="Times New Roman" w:hAnsi="Times New Roman" w:cs="Times New Roman"/>
                <w:sz w:val="24"/>
                <w:szCs w:val="24"/>
              </w:rPr>
              <w:t xml:space="preserve"> </w:t>
            </w:r>
            <w:r w:rsidRPr="00813667">
              <w:rPr>
                <w:rFonts w:ascii="Times New Roman" w:hAnsi="Times New Roman" w:cs="Times New Roman"/>
                <w:sz w:val="24"/>
                <w:szCs w:val="24"/>
              </w:rPr>
              <w:t>даного виду.</w:t>
            </w:r>
          </w:p>
          <w:p w:rsidR="00903AE1" w:rsidRPr="00813667" w:rsidRDefault="00903AE1" w:rsidP="00035886">
            <w:pPr>
              <w:widowControl w:val="0"/>
              <w:spacing w:after="0" w:line="240" w:lineRule="auto"/>
              <w:jc w:val="both"/>
              <w:rPr>
                <w:rFonts w:ascii="Times New Roman" w:hAnsi="Times New Roman" w:cs="Times New Roman"/>
                <w:bCs/>
                <w:sz w:val="24"/>
                <w:szCs w:val="24"/>
                <w:highlight w:val="yellow"/>
              </w:rPr>
            </w:pPr>
            <w:r w:rsidRPr="00813667">
              <w:rPr>
                <w:rFonts w:ascii="Times New Roman" w:hAnsi="Times New Roman" w:cs="Times New Roman"/>
                <w:bCs/>
                <w:sz w:val="24"/>
                <w:szCs w:val="24"/>
                <w:highlight w:val="white"/>
              </w:rPr>
              <w:t xml:space="preserve">Розмір мінімального кроку пониження ціни під час електронного аукціону – </w:t>
            </w:r>
            <w:r w:rsidRPr="00813667">
              <w:rPr>
                <w:rFonts w:ascii="Times New Roman" w:hAnsi="Times New Roman" w:cs="Times New Roman"/>
                <w:bCs/>
                <w:sz w:val="24"/>
                <w:szCs w:val="24"/>
              </w:rPr>
              <w:t xml:space="preserve">0,5% </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3AE1" w:rsidRPr="00035886" w:rsidRDefault="00903AE1" w:rsidP="00035886">
            <w:pPr>
              <w:keepNext/>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3AE1" w:rsidRPr="00035886" w:rsidRDefault="00903AE1" w:rsidP="00035886">
            <w:pPr>
              <w:keepNext/>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3AE1" w:rsidRPr="00035886" w:rsidRDefault="00903AE1" w:rsidP="00035886">
            <w:pPr>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3AE1" w:rsidRPr="00035886" w:rsidRDefault="00903AE1" w:rsidP="00035886">
            <w:pPr>
              <w:spacing w:after="0" w:line="240" w:lineRule="auto"/>
              <w:jc w:val="both"/>
              <w:rPr>
                <w:rFonts w:ascii="Times New Roman" w:hAnsi="Times New Roman" w:cs="Times New Roman"/>
                <w:strike/>
                <w:sz w:val="24"/>
                <w:szCs w:val="24"/>
                <w:highlight w:val="white"/>
              </w:rPr>
            </w:pPr>
            <w:r w:rsidRPr="00035886">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13667">
              <w:rPr>
                <w:rFonts w:ascii="Times New Roman" w:hAnsi="Times New Roman" w:cs="Times New Roman"/>
                <w:sz w:val="24"/>
                <w:szCs w:val="24"/>
              </w:rPr>
              <w:t>протягом 24 годин з моменту розміщення замовником в електронній системі</w:t>
            </w:r>
            <w:r w:rsidRPr="00035886">
              <w:rPr>
                <w:rFonts w:ascii="Times New Roman" w:hAnsi="Times New Roman" w:cs="Times New Roman"/>
                <w:sz w:val="24"/>
                <w:szCs w:val="24"/>
              </w:rPr>
              <w:t xml:space="preserve">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Pr>
                <w:rFonts w:ascii="Times New Roman" w:hAnsi="Times New Roman" w:cs="Times New Roman"/>
                <w:sz w:val="24"/>
                <w:szCs w:val="24"/>
              </w:rPr>
              <w:t xml:space="preserve"> </w:t>
            </w:r>
            <w:r w:rsidRPr="00035886">
              <w:rPr>
                <w:rFonts w:ascii="Times New Roman" w:hAnsi="Times New Roman" w:cs="Times New Roman"/>
                <w:sz w:val="24"/>
                <w:szCs w:val="24"/>
              </w:rPr>
              <w:t>виправлення учасниками вияв</w:t>
            </w:r>
            <w:r w:rsidRPr="00035886">
              <w:rPr>
                <w:rFonts w:ascii="Times New Roman" w:hAnsi="Times New Roman" w:cs="Times New Roman"/>
                <w:sz w:val="24"/>
                <w:szCs w:val="24"/>
                <w:highlight w:val="white"/>
              </w:rPr>
              <w:t>лених невідповідностей.</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3AE1" w:rsidRPr="00035886" w:rsidRDefault="00903AE1" w:rsidP="00035886">
            <w:pPr>
              <w:widowControl w:val="0"/>
              <w:spacing w:after="0" w:line="240" w:lineRule="auto"/>
              <w:jc w:val="both"/>
              <w:rPr>
                <w:rFonts w:ascii="Times New Roman" w:hAnsi="Times New Roman" w:cs="Times New Roman"/>
                <w:sz w:val="24"/>
                <w:szCs w:val="24"/>
              </w:rPr>
            </w:pP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color w:val="000000"/>
                <w:sz w:val="24"/>
                <w:szCs w:val="24"/>
              </w:rPr>
              <w:t>2</w:t>
            </w:r>
          </w:p>
        </w:tc>
        <w:tc>
          <w:tcPr>
            <w:tcW w:w="3402" w:type="dxa"/>
          </w:tcPr>
          <w:p w:rsidR="00903AE1" w:rsidRPr="00035886" w:rsidRDefault="00903AE1" w:rsidP="00035886">
            <w:pPr>
              <w:widowControl w:val="0"/>
              <w:spacing w:after="0" w:line="240" w:lineRule="auto"/>
              <w:rPr>
                <w:rFonts w:ascii="Times New Roman" w:hAnsi="Times New Roman" w:cs="Times New Roman"/>
                <w:sz w:val="24"/>
                <w:szCs w:val="24"/>
              </w:rPr>
            </w:pPr>
            <w:r w:rsidRPr="00035886">
              <w:rPr>
                <w:rFonts w:ascii="Times New Roman" w:hAnsi="Times New Roman" w:cs="Times New Roman"/>
                <w:b/>
                <w:color w:val="000000"/>
                <w:sz w:val="24"/>
                <w:szCs w:val="24"/>
              </w:rPr>
              <w:t>Інша інформація</w:t>
            </w:r>
          </w:p>
        </w:tc>
        <w:tc>
          <w:tcPr>
            <w:tcW w:w="6096" w:type="dxa"/>
            <w:vAlign w:val="center"/>
          </w:tcPr>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13667">
              <w:rPr>
                <w:rFonts w:ascii="Times New Roman" w:hAnsi="Times New Roman" w:cs="Times New Roman"/>
                <w:color w:val="000000"/>
                <w:sz w:val="24"/>
                <w:szCs w:val="24"/>
              </w:rPr>
              <w:t xml:space="preserve">витрати, пов'язані із оформленням забезпечення тендерної пропозиції </w:t>
            </w:r>
            <w:r w:rsidRPr="00813667">
              <w:rPr>
                <w:rFonts w:ascii="Times New Roman" w:hAnsi="Times New Roman" w:cs="Times New Roman"/>
                <w:i/>
                <w:sz w:val="24"/>
                <w:szCs w:val="24"/>
              </w:rPr>
              <w:t>(у разі встановлення такої вимоги)</w:t>
            </w:r>
            <w:r w:rsidRPr="00813667">
              <w:rPr>
                <w:rFonts w:ascii="Times New Roman" w:hAnsi="Times New Roman" w:cs="Times New Roman"/>
                <w:sz w:val="24"/>
                <w:szCs w:val="24"/>
              </w:rPr>
              <w:t>.</w:t>
            </w:r>
            <w:r w:rsidRPr="00035886">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Pr>
                <w:rFonts w:ascii="Times New Roman" w:hAnsi="Times New Roman" w:cs="Times New Roman"/>
                <w:color w:val="000000"/>
                <w:sz w:val="24"/>
                <w:szCs w:val="24"/>
              </w:rPr>
              <w:t>встановленому порядку, означає</w:t>
            </w:r>
            <w:r w:rsidRPr="00035886">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35886">
              <w:rPr>
                <w:rFonts w:ascii="Times New Roman" w:hAnsi="Times New Roman" w:cs="Times New Roman"/>
                <w:sz w:val="24"/>
                <w:szCs w:val="24"/>
              </w:rPr>
              <w:t>ею</w:t>
            </w:r>
            <w:r w:rsidRPr="00035886">
              <w:rPr>
                <w:rFonts w:ascii="Times New Roman" w:hAnsi="Times New Roman" w:cs="Times New Roman"/>
                <w:color w:val="000000"/>
                <w:sz w:val="24"/>
                <w:szCs w:val="24"/>
              </w:rPr>
              <w:t xml:space="preserve"> 358 Кримінального </w:t>
            </w:r>
            <w:r w:rsidRPr="00035886">
              <w:rPr>
                <w:rFonts w:ascii="Times New Roman" w:hAnsi="Times New Roman" w:cs="Times New Roman"/>
                <w:sz w:val="24"/>
                <w:szCs w:val="24"/>
              </w:rPr>
              <w:t>к</w:t>
            </w:r>
            <w:r w:rsidRPr="00035886">
              <w:rPr>
                <w:rFonts w:ascii="Times New Roman" w:hAnsi="Times New Roman" w:cs="Times New Roman"/>
                <w:color w:val="000000"/>
                <w:sz w:val="24"/>
                <w:szCs w:val="24"/>
              </w:rPr>
              <w:t>одексу України.</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b/>
                <w:i/>
                <w:color w:val="000000"/>
                <w:sz w:val="24"/>
                <w:szCs w:val="24"/>
                <w:u w:val="single"/>
              </w:rPr>
              <w:t>Інші умови тендерної документації:</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035886">
              <w:rPr>
                <w:rFonts w:ascii="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hAnsi="Times New Roman" w:cs="Times New Roman"/>
                <w:sz w:val="24"/>
                <w:szCs w:val="24"/>
              </w:rPr>
              <w:t xml:space="preserve"> </w:t>
            </w:r>
            <w:r w:rsidRPr="00035886">
              <w:rPr>
                <w:rFonts w:ascii="Times New Roman" w:hAnsi="Times New Roman" w:cs="Times New Roman"/>
                <w:sz w:val="24"/>
                <w:szCs w:val="24"/>
              </w:rPr>
              <w:t>накладення електронного підпису; або надає копію/ї роз'яснення/нь державних органів щодо цього</w:t>
            </w:r>
            <w:r w:rsidRPr="00035886">
              <w:rPr>
                <w:rFonts w:ascii="Times New Roman" w:hAnsi="Times New Roman" w:cs="Times New Roman"/>
                <w:color w:val="000000"/>
                <w:sz w:val="24"/>
                <w:szCs w:val="24"/>
              </w:rPr>
              <w:t>.</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3.    Документи, що не передбачені законодавством для учасників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юридичних, фізичних осіб, у тому числі фізичних осіб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підприємців, не подаються ними у складі тендерної пропозиції.</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юридичних, фізичних осіб, у тому числі фізичних осіб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35886">
              <w:rPr>
                <w:rFonts w:ascii="Times New Roman" w:hAnsi="Times New Roman" w:cs="Times New Roman"/>
                <w:b/>
                <w:i/>
                <w:color w:val="000000"/>
                <w:sz w:val="24"/>
                <w:szCs w:val="24"/>
              </w:rPr>
              <w:t>Додатком  1</w:t>
            </w:r>
            <w:r w:rsidRPr="00035886">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color w:val="000000"/>
                <w:sz w:val="24"/>
                <w:szCs w:val="24"/>
              </w:rPr>
              <w:t xml:space="preserve">6.  Факт подання тендерної пропозиції учасником </w:t>
            </w:r>
            <w:r w:rsidRPr="00035886">
              <w:rPr>
                <w:rFonts w:ascii="Times New Roman" w:hAnsi="Times New Roman" w:cs="Times New Roman"/>
                <w:sz w:val="24"/>
                <w:szCs w:val="24"/>
              </w:rPr>
              <w:t>—</w:t>
            </w:r>
            <w:r w:rsidRPr="00035886">
              <w:rPr>
                <w:rFonts w:ascii="Times New Roman" w:hAnsi="Times New Roman" w:cs="Times New Roman"/>
                <w:color w:val="000000"/>
                <w:sz w:val="24"/>
                <w:szCs w:val="24"/>
              </w:rPr>
              <w:t xml:space="preserve"> фізичною особою чи фізичною особою</w:t>
            </w:r>
            <w:r w:rsidRPr="00035886">
              <w:rPr>
                <w:rFonts w:ascii="Times New Roman" w:hAnsi="Times New Roman" w:cs="Times New Roman"/>
                <w:sz w:val="24"/>
                <w:szCs w:val="24"/>
              </w:rPr>
              <w:t xml:space="preserve"> — </w:t>
            </w:r>
            <w:r w:rsidRPr="00035886">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35886">
              <w:rPr>
                <w:rFonts w:ascii="Times New Roman" w:hAnsi="Times New Roman" w:cs="Times New Roman"/>
                <w:sz w:val="24"/>
                <w:szCs w:val="24"/>
              </w:rPr>
              <w:t>, жодних окремих підтверджень не потрібно подавати в складі тендерної пропозиції.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35886">
              <w:rPr>
                <w:rFonts w:ascii="Times New Roman" w:hAnsi="Times New Roman" w:cs="Times New Roman"/>
                <w:b/>
                <w:i/>
                <w:sz w:val="24"/>
                <w:szCs w:val="24"/>
              </w:rPr>
              <w:t>Додатку 3</w:t>
            </w:r>
            <w:r w:rsidRPr="0003588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5886">
              <w:rPr>
                <w:rFonts w:ascii="Times New Roman" w:hAnsi="Times New Roman" w:cs="Times New Roman"/>
                <w:b/>
                <w:i/>
                <w:sz w:val="24"/>
                <w:szCs w:val="24"/>
              </w:rPr>
              <w:t>в п. 4 Розділу 3</w:t>
            </w:r>
            <w:r w:rsidRPr="00035886">
              <w:rPr>
                <w:rFonts w:ascii="Times New Roman" w:hAnsi="Times New Roman" w:cs="Times New Roman"/>
                <w:sz w:val="24"/>
                <w:szCs w:val="24"/>
              </w:rPr>
              <w:t xml:space="preserve"> до цієї тендерної документації.</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035886">
              <w:rPr>
                <w:rFonts w:ascii="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903AE1" w:rsidRPr="00035886" w:rsidRDefault="00903AE1" w:rsidP="00035886">
            <w:pPr>
              <w:widowControl w:val="0"/>
              <w:spacing w:after="0" w:line="240" w:lineRule="auto"/>
              <w:jc w:val="both"/>
              <w:rPr>
                <w:rFonts w:ascii="Times New Roman" w:hAnsi="Times New Roman" w:cs="Times New Roman"/>
                <w:color w:val="000000"/>
                <w:sz w:val="24"/>
                <w:szCs w:val="24"/>
              </w:rPr>
            </w:pPr>
            <w:r w:rsidRPr="00035886">
              <w:rPr>
                <w:rFonts w:ascii="Times New Roman" w:hAnsi="Times New Roman" w:cs="Times New Roman"/>
                <w:color w:val="000000"/>
                <w:sz w:val="24"/>
                <w:szCs w:val="24"/>
              </w:rPr>
              <w:t xml:space="preserve">11. </w:t>
            </w:r>
            <w:r w:rsidRPr="00035886">
              <w:rPr>
                <w:rFonts w:ascii="Times New Roman" w:hAnsi="Times New Roman" w:cs="Times New Roman"/>
                <w:sz w:val="24"/>
                <w:szCs w:val="24"/>
              </w:rPr>
              <w:t>Тендерна п</w:t>
            </w:r>
            <w:r w:rsidRPr="00035886">
              <w:rPr>
                <w:rFonts w:ascii="Times New Roman" w:hAnsi="Times New Roman" w:cs="Times New Roman"/>
                <w:color w:val="000000"/>
                <w:sz w:val="24"/>
                <w:szCs w:val="24"/>
              </w:rPr>
              <w:t>ропозиція учасника може містити документи з водяними знаками.</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   </w:t>
            </w:r>
            <w:r w:rsidRPr="00035886">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   </w:t>
            </w:r>
            <w:r w:rsidRPr="00035886">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3AE1" w:rsidRPr="00035886" w:rsidRDefault="00903AE1" w:rsidP="00035886">
            <w:pPr>
              <w:widowControl w:val="0"/>
              <w:spacing w:after="0" w:line="240" w:lineRule="auto"/>
              <w:jc w:val="both"/>
              <w:rPr>
                <w:rFonts w:ascii="Times New Roman" w:hAnsi="Times New Roman" w:cs="Times New Roman"/>
                <w:i/>
                <w:sz w:val="24"/>
                <w:szCs w:val="24"/>
              </w:rPr>
            </w:pPr>
            <w:r w:rsidRPr="00035886">
              <w:rPr>
                <w:rFonts w:ascii="Times New Roman" w:hAnsi="Times New Roman" w:cs="Times New Roman"/>
                <w:sz w:val="24"/>
                <w:szCs w:val="24"/>
              </w:rPr>
              <w:t xml:space="preserve">—   </w:t>
            </w:r>
            <w:r w:rsidRPr="00035886">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А також враховувати, що в Україні </w:t>
            </w:r>
            <w:r w:rsidRPr="00035886">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3AE1" w:rsidRPr="00035886" w:rsidRDefault="00903AE1" w:rsidP="00035886">
            <w:pPr>
              <w:spacing w:after="0" w:line="240" w:lineRule="auto"/>
              <w:jc w:val="both"/>
              <w:rPr>
                <w:rFonts w:ascii="Times New Roman" w:hAnsi="Times New Roman" w:cs="Times New Roman"/>
                <w:i/>
                <w:color w:val="FF0000"/>
                <w:sz w:val="20"/>
                <w:szCs w:val="20"/>
                <w:highlight w:val="yellow"/>
              </w:rPr>
            </w:pPr>
            <w:r w:rsidRPr="00035886">
              <w:rPr>
                <w:rFonts w:ascii="Times New Roman" w:hAnsi="Times New Roman" w:cs="Times New Roman"/>
                <w:color w:val="000000"/>
                <w:sz w:val="24"/>
                <w:szCs w:val="24"/>
              </w:rPr>
              <w:t xml:space="preserve">13. Фактом подання тендерної пропозиції учасник підтверджує, що він не </w:t>
            </w:r>
            <w:r w:rsidRPr="00035886">
              <w:rPr>
                <w:rFonts w:ascii="Times New Roman" w:hAnsi="Times New Roman" w:cs="Times New Roman"/>
                <w:sz w:val="24"/>
                <w:szCs w:val="24"/>
              </w:rPr>
              <w:t>перебуває</w:t>
            </w:r>
            <w:r w:rsidRPr="00035886">
              <w:rPr>
                <w:rFonts w:ascii="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035886">
              <w:rPr>
                <w:rFonts w:ascii="Times New Roman" w:hAnsi="Times New Roman" w:cs="Times New Roman"/>
                <w:color w:val="000000"/>
              </w:rPr>
              <w:t xml:space="preserve">Приватного акціонерного товариства «НАЦІОНАЛЬНА ЕНЕРГЕТИЧНА КОМПАНІЯ </w:t>
            </w:r>
            <w:r w:rsidRPr="00035886">
              <w:rPr>
                <w:rFonts w:ascii="Times New Roman" w:hAnsi="Times New Roman" w:cs="Times New Roman"/>
              </w:rPr>
              <w:t>„</w:t>
            </w:r>
            <w:r w:rsidRPr="00035886">
              <w:rPr>
                <w:rFonts w:ascii="Times New Roman" w:hAnsi="Times New Roman" w:cs="Times New Roman"/>
                <w:color w:val="000000"/>
              </w:rPr>
              <w:t>УКРЕНЕРГО“»,</w:t>
            </w:r>
            <w:r w:rsidRPr="00035886">
              <w:rPr>
                <w:rFonts w:ascii="Times New Roman" w:hAnsi="Times New Roman" w:cs="Times New Roman"/>
                <w:color w:val="000000"/>
                <w:sz w:val="24"/>
                <w:szCs w:val="24"/>
              </w:rPr>
              <w:t xml:space="preserve"> та/або інших </w:t>
            </w:r>
            <w:r w:rsidRPr="00035886">
              <w:rPr>
                <w:rFonts w:ascii="Times New Roman" w:hAnsi="Times New Roman" w:cs="Times New Roman"/>
                <w:sz w:val="20"/>
                <w:szCs w:val="20"/>
              </w:rPr>
              <w:t>відкритих джерелах інформації.</w:t>
            </w:r>
          </w:p>
        </w:tc>
      </w:tr>
      <w:tr w:rsidR="00903AE1" w:rsidTr="00035886">
        <w:trPr>
          <w:trHeight w:val="69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color w:val="000000"/>
                <w:sz w:val="24"/>
                <w:szCs w:val="24"/>
              </w:rPr>
              <w:t>3</w:t>
            </w:r>
          </w:p>
        </w:tc>
        <w:tc>
          <w:tcPr>
            <w:tcW w:w="3402" w:type="dxa"/>
          </w:tcPr>
          <w:p w:rsidR="00903AE1" w:rsidRPr="00035886" w:rsidRDefault="00903AE1" w:rsidP="00035886">
            <w:pPr>
              <w:widowControl w:val="0"/>
              <w:spacing w:after="0" w:line="240" w:lineRule="auto"/>
              <w:rPr>
                <w:rFonts w:ascii="Times New Roman" w:hAnsi="Times New Roman" w:cs="Times New Roman"/>
                <w:sz w:val="24"/>
                <w:szCs w:val="24"/>
              </w:rPr>
            </w:pPr>
            <w:r w:rsidRPr="00035886">
              <w:rPr>
                <w:rFonts w:ascii="Times New Roman" w:hAnsi="Times New Roman" w:cs="Times New Roman"/>
                <w:b/>
                <w:color w:val="000000"/>
                <w:sz w:val="24"/>
                <w:szCs w:val="24"/>
              </w:rPr>
              <w:t>Відхилення тендерних пропозицій</w:t>
            </w:r>
          </w:p>
        </w:tc>
        <w:tc>
          <w:tcPr>
            <w:tcW w:w="6096" w:type="dxa"/>
            <w:vAlign w:val="center"/>
          </w:tcPr>
          <w:p w:rsidR="00903AE1" w:rsidRPr="00035886" w:rsidRDefault="00903AE1" w:rsidP="00035886">
            <w:pPr>
              <w:spacing w:after="0" w:line="240" w:lineRule="auto"/>
              <w:jc w:val="both"/>
              <w:rPr>
                <w:rFonts w:ascii="Times New Roman" w:hAnsi="Times New Roman" w:cs="Times New Roman"/>
                <w:b/>
                <w:i/>
                <w:sz w:val="24"/>
                <w:szCs w:val="24"/>
                <w:highlight w:val="white"/>
              </w:rPr>
            </w:pPr>
            <w:r w:rsidRPr="00035886">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1) учасник процедури закупівлі:</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підпадає під підстави, встановлені пунктом 47 цих особливостей;</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cs="Times New Roman"/>
                <w:sz w:val="24"/>
                <w:szCs w:val="24"/>
                <w:highlight w:val="white"/>
              </w:rPr>
              <w:t xml:space="preserve"> </w:t>
            </w:r>
            <w:r w:rsidRPr="00035886">
              <w:rPr>
                <w:rFonts w:ascii="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highlight w:val="white"/>
              </w:rPr>
              <w:t xml:space="preserve"> </w:t>
            </w:r>
            <w:r w:rsidRPr="00035886">
              <w:rPr>
                <w:rFonts w:ascii="Times New Roman" w:hAnsi="Times New Roman" w:cs="Times New Roman"/>
                <w:sz w:val="24"/>
                <w:szCs w:val="24"/>
                <w:highlight w:val="white"/>
              </w:rPr>
              <w:t>” (Офіційний вісник України, 2022 р., № 84, ст. 5176);</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2) тендерна пропозиція:</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035886">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35886">
                <w:rPr>
                  <w:rFonts w:ascii="Times New Roman" w:hAnsi="Times New Roman" w:cs="Times New Roman"/>
                  <w:sz w:val="24"/>
                  <w:szCs w:val="24"/>
                  <w:highlight w:val="white"/>
                </w:rPr>
                <w:t>пункту 4</w:t>
              </w:r>
            </w:hyperlink>
            <w:r w:rsidRPr="00035886">
              <w:rPr>
                <w:rFonts w:ascii="Times New Roman" w:hAnsi="Times New Roman" w:cs="Times New Roman"/>
                <w:sz w:val="24"/>
                <w:szCs w:val="24"/>
                <w:highlight w:val="white"/>
              </w:rPr>
              <w:t>3 цих особливостей;</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-є такою, строк дії якої закінчився;</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3AE1" w:rsidRPr="00035886" w:rsidRDefault="00903AE1" w:rsidP="00035886">
            <w:pPr>
              <w:shd w:val="clear" w:color="auto" w:fill="FFFFFF"/>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3) переможець процедури закупівлі:</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035886">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035886">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035886">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3AE1" w:rsidRPr="00035886" w:rsidRDefault="00903AE1" w:rsidP="00035886">
            <w:pPr>
              <w:shd w:val="clear" w:color="auto" w:fill="FFFFFF"/>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035886">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3AE1" w:rsidRPr="00035886" w:rsidRDefault="00903AE1" w:rsidP="00035886">
            <w:pPr>
              <w:shd w:val="clear" w:color="auto" w:fill="FFFFFF"/>
              <w:spacing w:after="0" w:line="240" w:lineRule="auto"/>
              <w:ind w:firstLine="567"/>
              <w:jc w:val="both"/>
              <w:rPr>
                <w:rFonts w:ascii="Times New Roman" w:hAnsi="Times New Roman" w:cs="Times New Roman"/>
                <w:b/>
                <w:i/>
                <w:sz w:val="24"/>
                <w:szCs w:val="24"/>
                <w:highlight w:val="white"/>
              </w:rPr>
            </w:pPr>
            <w:r w:rsidRPr="00035886">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03AE1" w:rsidRPr="00035886" w:rsidRDefault="00903AE1" w:rsidP="00035886">
            <w:pPr>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3AE1" w:rsidRPr="00035886" w:rsidRDefault="00903AE1" w:rsidP="00035886">
            <w:pPr>
              <w:spacing w:after="0" w:line="240" w:lineRule="auto"/>
              <w:ind w:firstLine="567"/>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3AE1" w:rsidRPr="00035886" w:rsidRDefault="00903AE1" w:rsidP="00035886">
            <w:pPr>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3AE1" w:rsidRPr="00035886" w:rsidRDefault="00903AE1" w:rsidP="00035886">
            <w:pPr>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3AE1" w:rsidTr="00035886">
        <w:trPr>
          <w:trHeight w:val="472"/>
          <w:jc w:val="center"/>
        </w:trPr>
        <w:tc>
          <w:tcPr>
            <w:tcW w:w="10060" w:type="dxa"/>
            <w:gridSpan w:val="3"/>
            <w:vAlign w:val="center"/>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b/>
                <w:color w:val="000000"/>
                <w:sz w:val="24"/>
                <w:szCs w:val="24"/>
              </w:rPr>
              <w:t>Розділ 6. Результати торгів та укладання договору про закупівлю</w:t>
            </w:r>
          </w:p>
        </w:tc>
      </w:tr>
      <w:tr w:rsidR="00903AE1" w:rsidTr="00035886">
        <w:trPr>
          <w:trHeight w:val="1119"/>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color w:val="000000"/>
                <w:sz w:val="24"/>
                <w:szCs w:val="24"/>
              </w:rPr>
              <w:t>1</w:t>
            </w:r>
          </w:p>
        </w:tc>
        <w:tc>
          <w:tcPr>
            <w:tcW w:w="3402" w:type="dxa"/>
          </w:tcPr>
          <w:p w:rsidR="00903AE1" w:rsidRPr="00035886" w:rsidRDefault="00903AE1" w:rsidP="00035886">
            <w:pPr>
              <w:widowControl w:val="0"/>
              <w:spacing w:after="0" w:line="240" w:lineRule="auto"/>
              <w:rPr>
                <w:rFonts w:ascii="Times New Roman" w:hAnsi="Times New Roman" w:cs="Times New Roman"/>
                <w:b/>
                <w:sz w:val="24"/>
                <w:szCs w:val="24"/>
              </w:rPr>
            </w:pPr>
            <w:r w:rsidRPr="00035886">
              <w:rPr>
                <w:rFonts w:ascii="Times New Roman" w:hAnsi="Times New Roman" w:cs="Times New Roman"/>
                <w:b/>
                <w:sz w:val="24"/>
                <w:szCs w:val="24"/>
              </w:rPr>
              <w:t>Відміна тендеру чи визнання тендеру таким, що не відбувся</w:t>
            </w:r>
          </w:p>
        </w:tc>
        <w:tc>
          <w:tcPr>
            <w:tcW w:w="6096" w:type="dxa"/>
            <w:vAlign w:val="center"/>
          </w:tcPr>
          <w:p w:rsidR="00903AE1" w:rsidRPr="00035886" w:rsidRDefault="00903AE1" w:rsidP="00035886">
            <w:pPr>
              <w:widowControl w:val="0"/>
              <w:spacing w:after="0" w:line="240" w:lineRule="auto"/>
              <w:jc w:val="both"/>
              <w:rPr>
                <w:rFonts w:ascii="Times New Roman" w:hAnsi="Times New Roman" w:cs="Times New Roman"/>
                <w:b/>
                <w:i/>
                <w:sz w:val="24"/>
                <w:szCs w:val="24"/>
              </w:rPr>
            </w:pPr>
            <w:r w:rsidRPr="00035886">
              <w:rPr>
                <w:rFonts w:ascii="Times New Roman" w:hAnsi="Times New Roman" w:cs="Times New Roman"/>
                <w:b/>
                <w:i/>
                <w:sz w:val="24"/>
                <w:szCs w:val="24"/>
              </w:rPr>
              <w:t>Замовник відміняє відкриті торги у разі: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1) відсутності подальшої потреби в закупівлі товарів, робіт чи послуг;</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3) скорочення обсягу видатків на здійснення закупівлі товарів, робіт чи послуг;</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У разі відміни відкритих торгів замовник </w:t>
            </w:r>
            <w:r w:rsidRPr="00035886">
              <w:rPr>
                <w:rFonts w:ascii="Times New Roman" w:hAnsi="Times New Roman" w:cs="Times New Roman"/>
                <w:b/>
                <w:i/>
                <w:sz w:val="24"/>
                <w:szCs w:val="24"/>
              </w:rPr>
              <w:t>протягом одного робочого дня</w:t>
            </w:r>
            <w:r w:rsidRPr="00035886">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03AE1" w:rsidRPr="00035886" w:rsidRDefault="00903AE1" w:rsidP="00035886">
            <w:pPr>
              <w:widowControl w:val="0"/>
              <w:spacing w:after="0" w:line="240" w:lineRule="auto"/>
              <w:jc w:val="both"/>
              <w:rPr>
                <w:rFonts w:ascii="Times New Roman" w:hAnsi="Times New Roman" w:cs="Times New Roman"/>
                <w:b/>
                <w:i/>
                <w:sz w:val="24"/>
                <w:szCs w:val="24"/>
              </w:rPr>
            </w:pPr>
            <w:r w:rsidRPr="00035886">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35886">
              <w:rPr>
                <w:rFonts w:ascii="Times New Roman" w:hAnsi="Times New Roman" w:cs="Times New Roman"/>
                <w:sz w:val="24"/>
                <w:szCs w:val="24"/>
                <w:highlight w:val="white"/>
              </w:rPr>
              <w:t>цими особливостями</w:t>
            </w:r>
            <w:r w:rsidRPr="00035886">
              <w:rPr>
                <w:rFonts w:ascii="Times New Roman" w:hAnsi="Times New Roman" w:cs="Times New Roman"/>
                <w:sz w:val="24"/>
                <w:szCs w:val="24"/>
              </w:rPr>
              <w:t>;</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2) не</w:t>
            </w:r>
            <w:r w:rsidRPr="00035886">
              <w:rPr>
                <w:rFonts w:ascii="Times New Roman" w:hAnsi="Times New Roman" w:cs="Times New Roman"/>
                <w:sz w:val="24"/>
                <w:szCs w:val="24"/>
                <w:highlight w:val="white"/>
              </w:rPr>
              <w:t>подання жодної тендерної пропозиції для участі</w:t>
            </w:r>
            <w:r w:rsidRPr="00035886">
              <w:rPr>
                <w:rFonts w:ascii="Times New Roman" w:hAnsi="Times New Roman" w:cs="Times New Roman"/>
                <w:sz w:val="24"/>
                <w:szCs w:val="24"/>
              </w:rPr>
              <w:t xml:space="preserve"> у відкритих торгах у строк, установлений замовником згідно з </w:t>
            </w:r>
            <w:r w:rsidRPr="00035886">
              <w:rPr>
                <w:rFonts w:ascii="Times New Roman" w:hAnsi="Times New Roman" w:cs="Times New Roman"/>
                <w:sz w:val="24"/>
                <w:szCs w:val="24"/>
                <w:highlight w:val="white"/>
              </w:rPr>
              <w:t>цими особливостями</w:t>
            </w:r>
            <w:r w:rsidRPr="00035886">
              <w:rPr>
                <w:rFonts w:ascii="Times New Roman" w:hAnsi="Times New Roman" w:cs="Times New Roman"/>
                <w:sz w:val="24"/>
                <w:szCs w:val="24"/>
              </w:rPr>
              <w:t>.</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Відкриті торги можуть бути відмінені частково (за лотом).</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35886">
              <w:rPr>
                <w:rFonts w:ascii="Times New Roman" w:hAnsi="Times New Roman" w:cs="Times New Roman"/>
                <w:color w:val="4A86E8"/>
                <w:sz w:val="24"/>
                <w:szCs w:val="24"/>
              </w:rPr>
              <w:t>.</w:t>
            </w:r>
          </w:p>
        </w:tc>
      </w:tr>
      <w:tr w:rsidR="00903AE1" w:rsidTr="00035886">
        <w:trPr>
          <w:trHeight w:val="552"/>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color w:val="000000"/>
                <w:sz w:val="24"/>
                <w:szCs w:val="24"/>
              </w:rPr>
              <w:t>2</w:t>
            </w:r>
          </w:p>
        </w:tc>
        <w:tc>
          <w:tcPr>
            <w:tcW w:w="3402" w:type="dxa"/>
          </w:tcPr>
          <w:p w:rsidR="00903AE1" w:rsidRPr="00035886" w:rsidRDefault="00903AE1" w:rsidP="00035886">
            <w:pPr>
              <w:widowControl w:val="0"/>
              <w:spacing w:after="0" w:line="240" w:lineRule="auto"/>
              <w:rPr>
                <w:rFonts w:ascii="Times New Roman" w:hAnsi="Times New Roman" w:cs="Times New Roman"/>
                <w:sz w:val="24"/>
                <w:szCs w:val="24"/>
              </w:rPr>
            </w:pPr>
            <w:r w:rsidRPr="00035886">
              <w:rPr>
                <w:rFonts w:ascii="Times New Roman" w:hAnsi="Times New Roman" w:cs="Times New Roman"/>
                <w:b/>
                <w:color w:val="000000"/>
                <w:sz w:val="24"/>
                <w:szCs w:val="24"/>
              </w:rPr>
              <w:t>Строк укладання договору про закупівлю</w:t>
            </w:r>
          </w:p>
        </w:tc>
        <w:tc>
          <w:tcPr>
            <w:tcW w:w="6096" w:type="dxa"/>
            <w:vAlign w:val="center"/>
          </w:tcPr>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5886">
              <w:rPr>
                <w:rFonts w:ascii="Times New Roman" w:hAnsi="Times New Roman" w:cs="Times New Roman"/>
                <w:b/>
                <w:i/>
                <w:sz w:val="24"/>
                <w:szCs w:val="24"/>
                <w:highlight w:val="white"/>
              </w:rPr>
              <w:t>не пізніше ніж через 15 днів</w:t>
            </w:r>
            <w:r w:rsidRPr="00035886">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5886">
              <w:rPr>
                <w:rFonts w:ascii="Times New Roman" w:hAnsi="Times New Roman" w:cs="Times New Roman"/>
                <w:b/>
                <w:i/>
                <w:sz w:val="24"/>
                <w:szCs w:val="24"/>
                <w:highlight w:val="white"/>
              </w:rPr>
              <w:t>може бути продовжений до 60 днів</w:t>
            </w:r>
            <w:r w:rsidRPr="00035886">
              <w:rPr>
                <w:rFonts w:ascii="Times New Roman" w:hAnsi="Times New Roman" w:cs="Times New Roman"/>
                <w:sz w:val="24"/>
                <w:szCs w:val="24"/>
                <w:highlight w:val="white"/>
              </w:rPr>
              <w:t xml:space="preserve">. </w:t>
            </w:r>
          </w:p>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35886">
              <w:rPr>
                <w:rFonts w:ascii="Times New Roman" w:hAnsi="Times New Roman" w:cs="Times New Roman"/>
                <w:b/>
                <w:i/>
                <w:sz w:val="24"/>
                <w:szCs w:val="24"/>
                <w:highlight w:val="white"/>
              </w:rPr>
              <w:t>не може бути укладено раніше ніж через п’ять днів</w:t>
            </w:r>
            <w:r w:rsidRPr="00035886">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3AE1" w:rsidTr="00035886">
        <w:trPr>
          <w:trHeight w:val="841"/>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color w:val="000000"/>
                <w:sz w:val="24"/>
                <w:szCs w:val="24"/>
              </w:rPr>
              <w:t>3</w:t>
            </w:r>
          </w:p>
        </w:tc>
        <w:tc>
          <w:tcPr>
            <w:tcW w:w="3402" w:type="dxa"/>
          </w:tcPr>
          <w:p w:rsidR="00903AE1" w:rsidRPr="00035886" w:rsidRDefault="00903AE1" w:rsidP="00035886">
            <w:pPr>
              <w:widowControl w:val="0"/>
              <w:spacing w:after="0" w:line="240" w:lineRule="auto"/>
              <w:rPr>
                <w:rFonts w:ascii="Times New Roman" w:hAnsi="Times New Roman" w:cs="Times New Roman"/>
                <w:sz w:val="24"/>
                <w:szCs w:val="24"/>
              </w:rPr>
            </w:pPr>
            <w:r w:rsidRPr="00035886">
              <w:rPr>
                <w:rFonts w:ascii="Times New Roman" w:hAnsi="Times New Roman" w:cs="Times New Roman"/>
                <w:b/>
                <w:color w:val="000000"/>
                <w:sz w:val="24"/>
                <w:szCs w:val="24"/>
              </w:rPr>
              <w:t>Проєкт договору про закупівлю</w:t>
            </w:r>
          </w:p>
        </w:tc>
        <w:tc>
          <w:tcPr>
            <w:tcW w:w="6096" w:type="dxa"/>
            <w:vAlign w:val="center"/>
          </w:tcPr>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sz w:val="24"/>
                <w:szCs w:val="24"/>
              </w:rPr>
              <w:t xml:space="preserve">Проєкт договору про закупівлю викладено в </w:t>
            </w:r>
            <w:r w:rsidRPr="00035886">
              <w:rPr>
                <w:rFonts w:ascii="Times New Roman" w:hAnsi="Times New Roman" w:cs="Times New Roman"/>
                <w:b/>
                <w:i/>
                <w:sz w:val="24"/>
                <w:szCs w:val="24"/>
              </w:rPr>
              <w:t>Додатку 3</w:t>
            </w:r>
            <w:r w:rsidRPr="00035886">
              <w:rPr>
                <w:rFonts w:ascii="Times New Roman" w:hAnsi="Times New Roman" w:cs="Times New Roman"/>
                <w:sz w:val="24"/>
                <w:szCs w:val="24"/>
              </w:rPr>
              <w:t xml:space="preserve"> до цієї тендерної документації.</w:t>
            </w:r>
          </w:p>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3AE1" w:rsidRPr="00035886" w:rsidRDefault="00903AE1" w:rsidP="00035886">
            <w:pPr>
              <w:widowControl w:val="0"/>
              <w:spacing w:after="0" w:line="240" w:lineRule="auto"/>
              <w:jc w:val="both"/>
              <w:rPr>
                <w:rFonts w:ascii="Times New Roman" w:hAnsi="Times New Roman" w:cs="Times New Roman"/>
                <w:i/>
                <w:sz w:val="24"/>
                <w:szCs w:val="24"/>
                <w:highlight w:val="white"/>
              </w:rPr>
            </w:pPr>
            <w:r w:rsidRPr="00035886">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03AE1" w:rsidRPr="00035886" w:rsidRDefault="00903AE1" w:rsidP="00035886">
            <w:pPr>
              <w:widowControl w:val="0"/>
              <w:spacing w:after="0" w:line="240" w:lineRule="auto"/>
              <w:jc w:val="both"/>
              <w:rPr>
                <w:rFonts w:ascii="Times New Roman" w:hAnsi="Times New Roman" w:cs="Times New Roman"/>
                <w:i/>
                <w:sz w:val="24"/>
                <w:szCs w:val="24"/>
                <w:highlight w:val="white"/>
              </w:rPr>
            </w:pPr>
          </w:p>
        </w:tc>
      </w:tr>
      <w:tr w:rsidR="00903AE1" w:rsidTr="00035886">
        <w:trPr>
          <w:trHeight w:val="1350"/>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color w:val="000000"/>
                <w:sz w:val="24"/>
                <w:szCs w:val="24"/>
              </w:rPr>
              <w:t>4</w:t>
            </w:r>
          </w:p>
        </w:tc>
        <w:tc>
          <w:tcPr>
            <w:tcW w:w="3402" w:type="dxa"/>
          </w:tcPr>
          <w:p w:rsidR="00903AE1" w:rsidRPr="00035886" w:rsidRDefault="00903AE1" w:rsidP="00035886">
            <w:pPr>
              <w:widowControl w:val="0"/>
              <w:spacing w:after="0" w:line="240" w:lineRule="auto"/>
              <w:rPr>
                <w:rFonts w:ascii="Times New Roman" w:hAnsi="Times New Roman" w:cs="Times New Roman"/>
                <w:sz w:val="24"/>
                <w:szCs w:val="24"/>
              </w:rPr>
            </w:pPr>
            <w:r w:rsidRPr="00035886">
              <w:rPr>
                <w:rFonts w:ascii="Times New Roman" w:hAnsi="Times New Roman" w:cs="Times New Roman"/>
                <w:b/>
                <w:color w:val="000000"/>
                <w:sz w:val="24"/>
                <w:szCs w:val="24"/>
              </w:rPr>
              <w:t>Умови договору про закупівлю</w:t>
            </w:r>
          </w:p>
        </w:tc>
        <w:tc>
          <w:tcPr>
            <w:tcW w:w="6096" w:type="dxa"/>
            <w:vAlign w:val="center"/>
          </w:tcPr>
          <w:p w:rsidR="00903AE1" w:rsidRPr="00035886" w:rsidRDefault="00903AE1" w:rsidP="00035886">
            <w:pPr>
              <w:widowControl w:val="0"/>
              <w:spacing w:after="0" w:line="240" w:lineRule="auto"/>
              <w:jc w:val="both"/>
              <w:rPr>
                <w:rFonts w:ascii="Times New Roman" w:hAnsi="Times New Roman" w:cs="Times New Roman"/>
                <w:sz w:val="24"/>
                <w:szCs w:val="24"/>
                <w:highlight w:val="white"/>
              </w:rPr>
            </w:pPr>
            <w:r w:rsidRPr="00035886">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3AE1" w:rsidRPr="00035886" w:rsidRDefault="00903AE1" w:rsidP="00035886">
            <w:pPr>
              <w:shd w:val="clear" w:color="auto" w:fill="FFFFFF"/>
              <w:spacing w:before="120"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35886">
              <w:rPr>
                <w:rFonts w:ascii="Times New Roman" w:hAnsi="Times New Roman" w:cs="Times New Roman"/>
                <w:sz w:val="24"/>
                <w:szCs w:val="24"/>
                <w:highlight w:val="white"/>
              </w:rPr>
              <w:t>у тому числі за результатами електронного аукціону, кр</w:t>
            </w:r>
            <w:r w:rsidRPr="00035886">
              <w:rPr>
                <w:rFonts w:ascii="Times New Roman" w:hAnsi="Times New Roman" w:cs="Times New Roman"/>
                <w:sz w:val="24"/>
                <w:szCs w:val="24"/>
              </w:rPr>
              <w:t>ім випадків:</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визначення грошового еквівалента зобов’язання в іноземній валюті;</w:t>
            </w:r>
          </w:p>
          <w:p w:rsidR="00903AE1" w:rsidRPr="00035886" w:rsidRDefault="00903AE1" w:rsidP="00035886">
            <w:pPr>
              <w:widowControl w:val="0"/>
              <w:spacing w:after="0" w:line="240" w:lineRule="auto"/>
              <w:jc w:val="both"/>
              <w:rPr>
                <w:rFonts w:ascii="Times New Roman" w:hAnsi="Times New Roman" w:cs="Times New Roman"/>
                <w:sz w:val="24"/>
                <w:szCs w:val="24"/>
              </w:rPr>
            </w:pPr>
            <w:r w:rsidRPr="00035886">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3AE1" w:rsidRPr="00035886" w:rsidRDefault="00903AE1" w:rsidP="00035886">
            <w:pPr>
              <w:widowControl w:val="0"/>
              <w:spacing w:after="0" w:line="240" w:lineRule="auto"/>
              <w:jc w:val="both"/>
              <w:rPr>
                <w:rFonts w:ascii="Times New Roman" w:hAnsi="Times New Roman" w:cs="Times New Roman"/>
                <w:sz w:val="24"/>
                <w:szCs w:val="24"/>
              </w:rPr>
            </w:pPr>
          </w:p>
        </w:tc>
      </w:tr>
      <w:tr w:rsidR="00903AE1" w:rsidTr="00035886">
        <w:trPr>
          <w:jc w:val="center"/>
        </w:trPr>
        <w:tc>
          <w:tcPr>
            <w:tcW w:w="562" w:type="dxa"/>
          </w:tcPr>
          <w:p w:rsidR="00903AE1" w:rsidRPr="00035886" w:rsidRDefault="00903AE1" w:rsidP="00035886">
            <w:pPr>
              <w:widowControl w:val="0"/>
              <w:spacing w:after="0" w:line="240" w:lineRule="auto"/>
              <w:jc w:val="center"/>
              <w:rPr>
                <w:rFonts w:ascii="Times New Roman" w:hAnsi="Times New Roman" w:cs="Times New Roman"/>
                <w:sz w:val="24"/>
                <w:szCs w:val="24"/>
              </w:rPr>
            </w:pPr>
            <w:r w:rsidRPr="00035886">
              <w:rPr>
                <w:rFonts w:ascii="Times New Roman" w:hAnsi="Times New Roman" w:cs="Times New Roman"/>
                <w:sz w:val="24"/>
                <w:szCs w:val="24"/>
              </w:rPr>
              <w:t>5</w:t>
            </w:r>
          </w:p>
        </w:tc>
        <w:tc>
          <w:tcPr>
            <w:tcW w:w="3402" w:type="dxa"/>
          </w:tcPr>
          <w:p w:rsidR="00903AE1" w:rsidRPr="00035886" w:rsidRDefault="00903AE1" w:rsidP="00035886">
            <w:pPr>
              <w:widowControl w:val="0"/>
              <w:spacing w:after="0" w:line="240" w:lineRule="auto"/>
              <w:rPr>
                <w:rFonts w:ascii="Times New Roman" w:hAnsi="Times New Roman" w:cs="Times New Roman"/>
                <w:sz w:val="24"/>
                <w:szCs w:val="24"/>
              </w:rPr>
            </w:pPr>
            <w:r w:rsidRPr="00035886">
              <w:rPr>
                <w:rFonts w:ascii="Times New Roman" w:hAnsi="Times New Roman" w:cs="Times New Roman"/>
                <w:b/>
                <w:color w:val="000000"/>
                <w:sz w:val="24"/>
                <w:szCs w:val="24"/>
              </w:rPr>
              <w:t>Забезпечення виконання договору про закупівлю</w:t>
            </w:r>
          </w:p>
        </w:tc>
        <w:tc>
          <w:tcPr>
            <w:tcW w:w="6096" w:type="dxa"/>
            <w:vAlign w:val="center"/>
          </w:tcPr>
          <w:p w:rsidR="00903AE1" w:rsidRPr="00035886" w:rsidRDefault="00903AE1" w:rsidP="00035886">
            <w:pPr>
              <w:widowControl w:val="0"/>
              <w:spacing w:after="0" w:line="240" w:lineRule="auto"/>
              <w:ind w:right="120"/>
              <w:jc w:val="both"/>
              <w:rPr>
                <w:rFonts w:ascii="Times New Roman" w:hAnsi="Times New Roman" w:cs="Times New Roman"/>
                <w:sz w:val="24"/>
                <w:szCs w:val="24"/>
              </w:rPr>
            </w:pPr>
            <w:r w:rsidRPr="00035886">
              <w:rPr>
                <w:rFonts w:ascii="Times New Roman" w:hAnsi="Times New Roman" w:cs="Times New Roman"/>
                <w:sz w:val="24"/>
                <w:szCs w:val="24"/>
              </w:rPr>
              <w:t>Забезпечення виконання договору про закупівлю не вимагається.</w:t>
            </w:r>
          </w:p>
        </w:tc>
      </w:tr>
    </w:tbl>
    <w:p w:rsidR="00903AE1" w:rsidRDefault="00903AE1">
      <w:pPr>
        <w:widowControl w:val="0"/>
        <w:spacing w:after="0" w:line="240" w:lineRule="auto"/>
        <w:jc w:val="both"/>
        <w:rPr>
          <w:rFonts w:ascii="Times New Roman" w:hAnsi="Times New Roman" w:cs="Times New Roman"/>
          <w:sz w:val="24"/>
          <w:szCs w:val="24"/>
          <w:highlight w:val="green"/>
        </w:rPr>
      </w:pPr>
      <w:bookmarkStart w:id="8" w:name="_heading=h.2s8eyo1" w:colFirst="0" w:colLast="0"/>
      <w:bookmarkEnd w:id="8"/>
    </w:p>
    <w:p w:rsidR="00903AE1" w:rsidRDefault="00903AE1" w:rsidP="005906EB">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p>
    <w:p w:rsidR="00903AE1" w:rsidRDefault="00903AE1" w:rsidP="007B55F6">
      <w:pPr>
        <w:widowControl w:val="0"/>
        <w:spacing w:before="240" w:after="0" w:line="24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Додаток 1.  Кваліфікаційні критерії.</w:t>
      </w:r>
    </w:p>
    <w:p w:rsidR="00903AE1" w:rsidRDefault="00903AE1" w:rsidP="007B55F6">
      <w:pPr>
        <w:widowControl w:val="0"/>
        <w:spacing w:before="240"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t>2. Додаток 2.Технічні вимоги.</w:t>
      </w:r>
    </w:p>
    <w:p w:rsidR="00903AE1" w:rsidRDefault="00903AE1" w:rsidP="007B55F6">
      <w:pPr>
        <w:spacing w:before="240"/>
        <w:rPr>
          <w:rFonts w:ascii="Times New Roman" w:hAnsi="Times New Roman" w:cs="Times New Roman"/>
          <w:sz w:val="24"/>
          <w:szCs w:val="24"/>
          <w:highlight w:val="white"/>
        </w:rPr>
      </w:pPr>
      <w:r>
        <w:rPr>
          <w:rFonts w:ascii="Times New Roman" w:hAnsi="Times New Roman" w:cs="Times New Roman"/>
          <w:sz w:val="24"/>
          <w:szCs w:val="24"/>
          <w:highlight w:val="white"/>
        </w:rPr>
        <w:tab/>
        <w:t>3. Додаток 3.Проект договору.</w:t>
      </w:r>
    </w:p>
    <w:p w:rsidR="00903AE1" w:rsidRDefault="00903AE1" w:rsidP="007B55F6">
      <w:pPr>
        <w:spacing w:before="240"/>
        <w:ind w:firstLine="720"/>
        <w:rPr>
          <w:rFonts w:ascii="Times New Roman" w:hAnsi="Times New Roman" w:cs="Times New Roman"/>
          <w:highlight w:val="white"/>
        </w:rPr>
      </w:pPr>
      <w:r>
        <w:rPr>
          <w:rFonts w:ascii="Times New Roman" w:hAnsi="Times New Roman" w:cs="Times New Roman"/>
          <w:sz w:val="24"/>
          <w:szCs w:val="24"/>
          <w:highlight w:val="white"/>
        </w:rPr>
        <w:t>4.Додаток 4. Тендерна пропозиція.</w:t>
      </w:r>
    </w:p>
    <w:p w:rsidR="00903AE1" w:rsidRDefault="00903AE1">
      <w:pPr>
        <w:widowControl w:val="0"/>
        <w:spacing w:after="0" w:line="240" w:lineRule="auto"/>
        <w:jc w:val="both"/>
        <w:rPr>
          <w:rFonts w:ascii="Times New Roman" w:hAnsi="Times New Roman" w:cs="Times New Roman"/>
          <w:sz w:val="24"/>
          <w:szCs w:val="24"/>
        </w:rPr>
      </w:pPr>
    </w:p>
    <w:sectPr w:rsidR="00903AE1" w:rsidSect="00E32370">
      <w:footerReference w:type="default" r:id="rId17"/>
      <w:pgSz w:w="11906" w:h="16838"/>
      <w:pgMar w:top="426" w:right="850" w:bottom="284" w:left="1417" w:header="397" w:footer="39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AE1" w:rsidRDefault="00903AE1">
      <w:pPr>
        <w:spacing w:after="0" w:line="240" w:lineRule="auto"/>
      </w:pPr>
      <w:r>
        <w:separator/>
      </w:r>
    </w:p>
  </w:endnote>
  <w:endnote w:type="continuationSeparator" w:id="1">
    <w:p w:rsidR="00903AE1" w:rsidRDefault="00903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E1" w:rsidRDefault="00903AE1">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AE1" w:rsidRDefault="00903AE1">
      <w:pPr>
        <w:spacing w:after="0" w:line="240" w:lineRule="auto"/>
      </w:pPr>
      <w:r>
        <w:separator/>
      </w:r>
    </w:p>
  </w:footnote>
  <w:footnote w:type="continuationSeparator" w:id="1">
    <w:p w:rsidR="00903AE1" w:rsidRDefault="00903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7575"/>
    <w:multiLevelType w:val="multilevel"/>
    <w:tmpl w:val="CEFACCE0"/>
    <w:lvl w:ilvl="0">
      <w:start w:val="1"/>
      <w:numFmt w:val="bullet"/>
      <w:lvlText w:val="−"/>
      <w:lvlJc w:val="left"/>
      <w:pPr>
        <w:ind w:left="360" w:hanging="360"/>
      </w:pPr>
      <w:rPr>
        <w:rFonts w:ascii="Noto Sans" w:eastAsia="Times New Roman" w:hAnsi="Noto Sans"/>
        <w:color w:val="000000"/>
        <w:sz w:val="20"/>
      </w:rPr>
    </w:lvl>
    <w:lvl w:ilvl="1">
      <w:start w:val="1"/>
      <w:numFmt w:val="bullet"/>
      <w:lvlText w:val="o"/>
      <w:lvlJc w:val="left"/>
      <w:pPr>
        <w:ind w:left="1080" w:hanging="360"/>
      </w:pPr>
      <w:rPr>
        <w:rFonts w:ascii="Courier New" w:eastAsia="Times New Roman" w:hAnsi="Courier New"/>
        <w:sz w:val="20"/>
      </w:rPr>
    </w:lvl>
    <w:lvl w:ilvl="2">
      <w:start w:val="1"/>
      <w:numFmt w:val="bullet"/>
      <w:lvlText w:val="▪"/>
      <w:lvlJc w:val="left"/>
      <w:pPr>
        <w:ind w:left="1800" w:hanging="360"/>
      </w:pPr>
      <w:rPr>
        <w:rFonts w:ascii="Noto Sans" w:eastAsia="Times New Roman" w:hAnsi="Noto Sans"/>
        <w:sz w:val="20"/>
      </w:rPr>
    </w:lvl>
    <w:lvl w:ilvl="3">
      <w:start w:val="1"/>
      <w:numFmt w:val="bullet"/>
      <w:lvlText w:val="▪"/>
      <w:lvlJc w:val="left"/>
      <w:pPr>
        <w:ind w:left="2520" w:hanging="360"/>
      </w:pPr>
      <w:rPr>
        <w:rFonts w:ascii="Noto Sans" w:eastAsia="Times New Roman" w:hAnsi="Noto Sans"/>
        <w:sz w:val="20"/>
      </w:rPr>
    </w:lvl>
    <w:lvl w:ilvl="4">
      <w:start w:val="1"/>
      <w:numFmt w:val="bullet"/>
      <w:lvlText w:val="▪"/>
      <w:lvlJc w:val="left"/>
      <w:pPr>
        <w:ind w:left="3240" w:hanging="360"/>
      </w:pPr>
      <w:rPr>
        <w:rFonts w:ascii="Noto Sans" w:eastAsia="Times New Roman" w:hAnsi="Noto Sans"/>
        <w:sz w:val="20"/>
      </w:rPr>
    </w:lvl>
    <w:lvl w:ilvl="5">
      <w:start w:val="1"/>
      <w:numFmt w:val="bullet"/>
      <w:lvlText w:val="▪"/>
      <w:lvlJc w:val="left"/>
      <w:pPr>
        <w:ind w:left="3960" w:hanging="360"/>
      </w:pPr>
      <w:rPr>
        <w:rFonts w:ascii="Noto Sans" w:eastAsia="Times New Roman" w:hAnsi="Noto Sans"/>
        <w:sz w:val="20"/>
      </w:rPr>
    </w:lvl>
    <w:lvl w:ilvl="6">
      <w:start w:val="1"/>
      <w:numFmt w:val="bullet"/>
      <w:lvlText w:val="▪"/>
      <w:lvlJc w:val="left"/>
      <w:pPr>
        <w:ind w:left="4680" w:hanging="360"/>
      </w:pPr>
      <w:rPr>
        <w:rFonts w:ascii="Noto Sans" w:eastAsia="Times New Roman" w:hAnsi="Noto Sans"/>
        <w:sz w:val="20"/>
      </w:rPr>
    </w:lvl>
    <w:lvl w:ilvl="7">
      <w:start w:val="1"/>
      <w:numFmt w:val="bullet"/>
      <w:lvlText w:val="▪"/>
      <w:lvlJc w:val="left"/>
      <w:pPr>
        <w:ind w:left="5400" w:hanging="360"/>
      </w:pPr>
      <w:rPr>
        <w:rFonts w:ascii="Noto Sans" w:eastAsia="Times New Roman" w:hAnsi="Noto Sans"/>
        <w:sz w:val="20"/>
      </w:rPr>
    </w:lvl>
    <w:lvl w:ilvl="8">
      <w:start w:val="1"/>
      <w:numFmt w:val="bullet"/>
      <w:lvlText w:val="▪"/>
      <w:lvlJc w:val="left"/>
      <w:pPr>
        <w:ind w:left="6120" w:hanging="360"/>
      </w:pPr>
      <w:rPr>
        <w:rFonts w:ascii="Noto Sans" w:eastAsia="Times New Roman" w:hAnsi="Noto Sans"/>
        <w:sz w:val="20"/>
      </w:rPr>
    </w:lvl>
  </w:abstractNum>
  <w:abstractNum w:abstractNumId="1">
    <w:nsid w:val="275B15ED"/>
    <w:multiLevelType w:val="multilevel"/>
    <w:tmpl w:val="C35E646E"/>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4AF8622A"/>
    <w:multiLevelType w:val="multilevel"/>
    <w:tmpl w:val="5568048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559C029F"/>
    <w:multiLevelType w:val="multilevel"/>
    <w:tmpl w:val="6880957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469"/>
    <w:rsid w:val="00035886"/>
    <w:rsid w:val="00042FB3"/>
    <w:rsid w:val="000950C3"/>
    <w:rsid w:val="000B407F"/>
    <w:rsid w:val="000C3887"/>
    <w:rsid w:val="001161AB"/>
    <w:rsid w:val="00150B37"/>
    <w:rsid w:val="001C4481"/>
    <w:rsid w:val="001E4A3C"/>
    <w:rsid w:val="002C45E9"/>
    <w:rsid w:val="00360ECD"/>
    <w:rsid w:val="00361B8B"/>
    <w:rsid w:val="003A29DF"/>
    <w:rsid w:val="003C6996"/>
    <w:rsid w:val="00411C2F"/>
    <w:rsid w:val="00426FA6"/>
    <w:rsid w:val="004511C4"/>
    <w:rsid w:val="004A553F"/>
    <w:rsid w:val="00587AAE"/>
    <w:rsid w:val="005906EB"/>
    <w:rsid w:val="005A0D41"/>
    <w:rsid w:val="005C327B"/>
    <w:rsid w:val="00770F23"/>
    <w:rsid w:val="007B55F6"/>
    <w:rsid w:val="007E309D"/>
    <w:rsid w:val="007F2DE2"/>
    <w:rsid w:val="00813667"/>
    <w:rsid w:val="0081571A"/>
    <w:rsid w:val="008219A0"/>
    <w:rsid w:val="00854054"/>
    <w:rsid w:val="0086511E"/>
    <w:rsid w:val="0086753A"/>
    <w:rsid w:val="008B14EA"/>
    <w:rsid w:val="008F02C3"/>
    <w:rsid w:val="00903AE1"/>
    <w:rsid w:val="00907666"/>
    <w:rsid w:val="009321F1"/>
    <w:rsid w:val="009F4469"/>
    <w:rsid w:val="00A2201F"/>
    <w:rsid w:val="00A26B35"/>
    <w:rsid w:val="00A41701"/>
    <w:rsid w:val="00A73AAA"/>
    <w:rsid w:val="00AA3E6F"/>
    <w:rsid w:val="00B169D6"/>
    <w:rsid w:val="00B66794"/>
    <w:rsid w:val="00BD0449"/>
    <w:rsid w:val="00BF63ED"/>
    <w:rsid w:val="00C368B8"/>
    <w:rsid w:val="00C51F89"/>
    <w:rsid w:val="00CE3009"/>
    <w:rsid w:val="00D26638"/>
    <w:rsid w:val="00D935FE"/>
    <w:rsid w:val="00DD3344"/>
    <w:rsid w:val="00E32370"/>
    <w:rsid w:val="00E45853"/>
    <w:rsid w:val="00EE561B"/>
    <w:rsid w:val="00F208FB"/>
    <w:rsid w:val="00F604A3"/>
    <w:rsid w:val="00FA3884"/>
    <w:rsid w:val="00FD7C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4"/>
    <w:pPr>
      <w:spacing w:after="160" w:line="259" w:lineRule="auto"/>
    </w:pPr>
    <w:rPr>
      <w:lang w:val="uk-UA" w:eastAsia="uk-UA"/>
    </w:rPr>
  </w:style>
  <w:style w:type="paragraph" w:styleId="Heading1">
    <w:name w:val="heading 1"/>
    <w:basedOn w:val="Normal"/>
    <w:next w:val="Normal"/>
    <w:link w:val="Heading1Char"/>
    <w:uiPriority w:val="99"/>
    <w:qFormat/>
    <w:rsid w:val="000950C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0950C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0950C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0950C3"/>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0950C3"/>
    <w:pPr>
      <w:keepNext/>
      <w:keepLines/>
      <w:spacing w:before="220" w:after="40"/>
      <w:outlineLvl w:val="4"/>
    </w:pPr>
    <w:rPr>
      <w:b/>
    </w:rPr>
  </w:style>
  <w:style w:type="paragraph" w:styleId="Heading6">
    <w:name w:val="heading 6"/>
    <w:basedOn w:val="Normal"/>
    <w:next w:val="Normal"/>
    <w:link w:val="Heading6Char"/>
    <w:uiPriority w:val="99"/>
    <w:qFormat/>
    <w:rsid w:val="000950C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AAA"/>
    <w:rPr>
      <w:rFonts w:ascii="Cambria" w:hAnsi="Cambria" w:cs="Times New Roman"/>
      <w:b/>
      <w:bCs/>
      <w:kern w:val="32"/>
      <w:sz w:val="32"/>
      <w:szCs w:val="32"/>
      <w:lang w:val="uk-UA" w:eastAsia="uk-UA"/>
    </w:rPr>
  </w:style>
  <w:style w:type="character" w:customStyle="1" w:styleId="Heading2Char">
    <w:name w:val="Heading 2 Char"/>
    <w:basedOn w:val="DefaultParagraphFont"/>
    <w:link w:val="Heading2"/>
    <w:uiPriority w:val="99"/>
    <w:semiHidden/>
    <w:locked/>
    <w:rsid w:val="00A73AAA"/>
    <w:rPr>
      <w:rFonts w:ascii="Cambria" w:hAnsi="Cambria" w:cs="Times New Roman"/>
      <w:b/>
      <w:bCs/>
      <w:i/>
      <w:iCs/>
      <w:sz w:val="28"/>
      <w:szCs w:val="28"/>
      <w:lang w:val="uk-UA" w:eastAsia="uk-UA"/>
    </w:rPr>
  </w:style>
  <w:style w:type="character" w:customStyle="1" w:styleId="Heading3Char">
    <w:name w:val="Heading 3 Char"/>
    <w:basedOn w:val="DefaultParagraphFont"/>
    <w:link w:val="Heading3"/>
    <w:uiPriority w:val="99"/>
    <w:semiHidden/>
    <w:locked/>
    <w:rsid w:val="00A73AAA"/>
    <w:rPr>
      <w:rFonts w:ascii="Cambria" w:hAnsi="Cambria" w:cs="Times New Roman"/>
      <w:b/>
      <w:bCs/>
      <w:sz w:val="26"/>
      <w:szCs w:val="26"/>
      <w:lang w:val="uk-UA" w:eastAsia="uk-UA"/>
    </w:rPr>
  </w:style>
  <w:style w:type="character" w:customStyle="1" w:styleId="Heading4Char">
    <w:name w:val="Heading 4 Char"/>
    <w:basedOn w:val="DefaultParagraphFont"/>
    <w:link w:val="Heading4"/>
    <w:uiPriority w:val="99"/>
    <w:semiHidden/>
    <w:locked/>
    <w:rsid w:val="00A73AAA"/>
    <w:rPr>
      <w:rFonts w:ascii="Calibri" w:hAnsi="Calibri" w:cs="Times New Roman"/>
      <w:b/>
      <w:bCs/>
      <w:sz w:val="28"/>
      <w:szCs w:val="28"/>
      <w:lang w:val="uk-UA" w:eastAsia="uk-UA"/>
    </w:rPr>
  </w:style>
  <w:style w:type="character" w:customStyle="1" w:styleId="Heading5Char">
    <w:name w:val="Heading 5 Char"/>
    <w:basedOn w:val="DefaultParagraphFont"/>
    <w:link w:val="Heading5"/>
    <w:uiPriority w:val="99"/>
    <w:semiHidden/>
    <w:locked/>
    <w:rsid w:val="00A73AAA"/>
    <w:rPr>
      <w:rFonts w:ascii="Calibri" w:hAnsi="Calibri" w:cs="Times New Roman"/>
      <w:b/>
      <w:bCs/>
      <w:i/>
      <w:iCs/>
      <w:sz w:val="26"/>
      <w:szCs w:val="26"/>
      <w:lang w:val="uk-UA" w:eastAsia="uk-UA"/>
    </w:rPr>
  </w:style>
  <w:style w:type="character" w:customStyle="1" w:styleId="Heading6Char">
    <w:name w:val="Heading 6 Char"/>
    <w:basedOn w:val="DefaultParagraphFont"/>
    <w:link w:val="Heading6"/>
    <w:uiPriority w:val="99"/>
    <w:semiHidden/>
    <w:locked/>
    <w:rsid w:val="00A73AAA"/>
    <w:rPr>
      <w:rFonts w:ascii="Calibri" w:hAnsi="Calibri" w:cs="Times New Roman"/>
      <w:b/>
      <w:bCs/>
      <w:lang w:val="uk-UA" w:eastAsia="uk-UA"/>
    </w:rPr>
  </w:style>
  <w:style w:type="table" w:customStyle="1" w:styleId="TableNormal1">
    <w:name w:val="Table Normal1"/>
    <w:uiPriority w:val="99"/>
    <w:rsid w:val="000950C3"/>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0950C3"/>
    <w:pPr>
      <w:keepNext/>
      <w:keepLines/>
      <w:spacing w:before="480" w:after="120"/>
    </w:pPr>
    <w:rPr>
      <w:b/>
      <w:sz w:val="72"/>
      <w:szCs w:val="72"/>
    </w:rPr>
  </w:style>
  <w:style w:type="character" w:customStyle="1" w:styleId="TitleChar">
    <w:name w:val="Title Char"/>
    <w:basedOn w:val="DefaultParagraphFont"/>
    <w:link w:val="Title"/>
    <w:uiPriority w:val="99"/>
    <w:locked/>
    <w:rsid w:val="00A73AAA"/>
    <w:rPr>
      <w:rFonts w:ascii="Cambria" w:hAnsi="Cambria" w:cs="Times New Roman"/>
      <w:b/>
      <w:bCs/>
      <w:kern w:val="28"/>
      <w:sz w:val="32"/>
      <w:szCs w:val="32"/>
      <w:lang w:val="uk-UA" w:eastAsia="uk-UA"/>
    </w:rPr>
  </w:style>
  <w:style w:type="table" w:customStyle="1" w:styleId="TableNormal2">
    <w:name w:val="Table Normal2"/>
    <w:uiPriority w:val="99"/>
    <w:rsid w:val="000950C3"/>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0950C3"/>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0950C3"/>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DD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D3344"/>
    <w:pPr>
      <w:ind w:left="720"/>
      <w:contextualSpacing/>
    </w:pPr>
  </w:style>
  <w:style w:type="character" w:styleId="Hyperlink">
    <w:name w:val="Hyperlink"/>
    <w:basedOn w:val="DefaultParagraphFont"/>
    <w:uiPriority w:val="99"/>
    <w:rsid w:val="00DD3344"/>
    <w:rPr>
      <w:rFonts w:cs="Times New Roman"/>
      <w:color w:val="0563C1"/>
      <w:u w:val="single"/>
    </w:rPr>
  </w:style>
  <w:style w:type="character" w:customStyle="1" w:styleId="1">
    <w:name w:val="Неразрешенное упоминание1"/>
    <w:basedOn w:val="DefaultParagraphFont"/>
    <w:uiPriority w:val="99"/>
    <w:semiHidden/>
    <w:rsid w:val="00DD3344"/>
    <w:rPr>
      <w:rFonts w:cs="Times New Roman"/>
      <w:color w:val="605E5C"/>
      <w:shd w:val="clear" w:color="auto" w:fill="E1DFDD"/>
    </w:rPr>
  </w:style>
  <w:style w:type="paragraph" w:styleId="BalloonText">
    <w:name w:val="Balloon Text"/>
    <w:basedOn w:val="Normal"/>
    <w:link w:val="BalloonTextChar"/>
    <w:uiPriority w:val="99"/>
    <w:semiHidden/>
    <w:rsid w:val="00DD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D3344"/>
    <w:rPr>
      <w:rFonts w:ascii="Segoe UI" w:hAnsi="Segoe UI" w:cs="Segoe UI"/>
      <w:sz w:val="18"/>
      <w:szCs w:val="18"/>
    </w:rPr>
  </w:style>
  <w:style w:type="paragraph" w:styleId="NormalWeb">
    <w:name w:val="Normal (Web)"/>
    <w:basedOn w:val="Normal"/>
    <w:uiPriority w:val="99"/>
    <w:rsid w:val="00DD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DD3344"/>
  </w:style>
  <w:style w:type="paragraph" w:customStyle="1" w:styleId="tj">
    <w:name w:val="tj"/>
    <w:basedOn w:val="Normal"/>
    <w:uiPriority w:val="99"/>
    <w:rsid w:val="00DD3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DD334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0950C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73AAA"/>
    <w:rPr>
      <w:rFonts w:ascii="Cambria" w:hAnsi="Cambria" w:cs="Times New Roman"/>
      <w:sz w:val="24"/>
      <w:szCs w:val="24"/>
      <w:lang w:val="uk-UA" w:eastAsia="uk-UA"/>
    </w:rPr>
  </w:style>
  <w:style w:type="table" w:customStyle="1" w:styleId="a">
    <w:name w:val="Стиль"/>
    <w:basedOn w:val="TableNormal4"/>
    <w:uiPriority w:val="99"/>
    <w:rsid w:val="000950C3"/>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0950C3"/>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DefaultParagraphFont"/>
    <w:uiPriority w:val="99"/>
    <w:rsid w:val="00DD3344"/>
    <w:rPr>
      <w:rFonts w:cs="Times New Roman"/>
    </w:rPr>
  </w:style>
  <w:style w:type="paragraph" w:customStyle="1" w:styleId="10">
    <w:name w:val="Без интервала1"/>
    <w:uiPriority w:val="99"/>
    <w:rsid w:val="00DD3344"/>
    <w:rPr>
      <w:rFonts w:ascii="Times New Roman" w:eastAsia="Times New Roman" w:hAnsi="Times New Roman" w:cs="Times New Roman"/>
      <w:sz w:val="24"/>
      <w:szCs w:val="24"/>
      <w:lang w:eastAsia="uk-UA"/>
    </w:rPr>
  </w:style>
  <w:style w:type="table" w:customStyle="1" w:styleId="2">
    <w:name w:val="Стиль2"/>
    <w:basedOn w:val="TableNormal3"/>
    <w:uiPriority w:val="99"/>
    <w:rsid w:val="000950C3"/>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Стиль1"/>
    <w:basedOn w:val="TableNormal3"/>
    <w:uiPriority w:val="99"/>
    <w:rsid w:val="000950C3"/>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E32370"/>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E32370"/>
    <w:rPr>
      <w:rFonts w:cs="Times New Roman"/>
    </w:rPr>
  </w:style>
  <w:style w:type="paragraph" w:styleId="Footer">
    <w:name w:val="footer"/>
    <w:basedOn w:val="Normal"/>
    <w:link w:val="FooterChar"/>
    <w:uiPriority w:val="99"/>
    <w:rsid w:val="00E32370"/>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E323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22</Pages>
  <Words>8115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31</cp:revision>
  <cp:lastPrinted>2023-12-08T09:42:00Z</cp:lastPrinted>
  <dcterms:created xsi:type="dcterms:W3CDTF">2023-10-12T10:57:00Z</dcterms:created>
  <dcterms:modified xsi:type="dcterms:W3CDTF">2023-12-15T14:34:00Z</dcterms:modified>
</cp:coreProperties>
</file>