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62" w:rsidRDefault="00046062">
      <w:pPr>
        <w:spacing w:before="240" w:after="0" w:line="240" w:lineRule="auto"/>
        <w:jc w:val="right"/>
        <w:rPr>
          <w:rFonts w:ascii="Times New Roman" w:eastAsia="Times New Roman" w:hAnsi="Times New Roman" w:cs="Times New Roman"/>
          <w:b/>
          <w:i/>
          <w:color w:val="4A86E8"/>
          <w:sz w:val="24"/>
          <w:szCs w:val="24"/>
          <w:highlight w:val="white"/>
        </w:rPr>
      </w:pPr>
    </w:p>
    <w:p w:rsidR="00046062" w:rsidRPr="00021C69" w:rsidRDefault="00021C69">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r>
        <w:rPr>
          <w:rFonts w:ascii="Times New Roman" w:eastAsia="Times New Roman" w:hAnsi="Times New Roman" w:cs="Times New Roman"/>
          <w:b/>
          <w:i/>
          <w:sz w:val="24"/>
          <w:szCs w:val="24"/>
        </w:rPr>
        <w:t>СКВИРСЬКИЙ ПСИХОНЕВРОЛОГІЧНИЙ ІНТЕРНАТ</w:t>
      </w:r>
    </w:p>
    <w:p w:rsidR="00046062" w:rsidRPr="00021C69" w:rsidRDefault="00021C69">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СКВИРСЬКИЙ ПНІ</w:t>
      </w:r>
    </w:p>
    <w:p w:rsidR="00046062" w:rsidRDefault="00046062">
      <w:pPr>
        <w:spacing w:after="0" w:line="240" w:lineRule="auto"/>
        <w:ind w:left="-1418"/>
        <w:jc w:val="center"/>
        <w:rPr>
          <w:rFonts w:ascii="Times New Roman" w:eastAsia="Times New Roman" w:hAnsi="Times New Roman" w:cs="Times New Roman"/>
          <w:b/>
          <w:color w:val="000000"/>
          <w:sz w:val="24"/>
          <w:szCs w:val="24"/>
        </w:rPr>
      </w:pPr>
    </w:p>
    <w:p w:rsidR="00046062" w:rsidRDefault="00046062">
      <w:pPr>
        <w:spacing w:after="0" w:line="240" w:lineRule="auto"/>
        <w:ind w:left="-1418"/>
        <w:jc w:val="right"/>
        <w:rPr>
          <w:rFonts w:ascii="Times New Roman" w:eastAsia="Times New Roman" w:hAnsi="Times New Roman" w:cs="Times New Roman"/>
          <w:b/>
          <w:color w:val="000000"/>
          <w:sz w:val="24"/>
          <w:szCs w:val="24"/>
        </w:rPr>
      </w:pPr>
    </w:p>
    <w:p w:rsidR="00F87ACB" w:rsidRDefault="00F87ACB">
      <w:pPr>
        <w:spacing w:after="0" w:line="240" w:lineRule="auto"/>
        <w:ind w:left="-1418"/>
        <w:jc w:val="right"/>
        <w:rPr>
          <w:rFonts w:ascii="Times New Roman" w:eastAsia="Times New Roman" w:hAnsi="Times New Roman" w:cs="Times New Roman"/>
          <w:b/>
          <w:color w:val="000000"/>
          <w:sz w:val="24"/>
          <w:szCs w:val="24"/>
        </w:rPr>
      </w:pPr>
    </w:p>
    <w:p w:rsidR="00F87ACB" w:rsidRDefault="00F87ACB">
      <w:pPr>
        <w:spacing w:after="0" w:line="240" w:lineRule="auto"/>
        <w:ind w:left="-1418"/>
        <w:jc w:val="right"/>
        <w:rPr>
          <w:rFonts w:ascii="Times New Roman" w:eastAsia="Times New Roman" w:hAnsi="Times New Roman" w:cs="Times New Roman"/>
          <w:b/>
          <w:color w:val="000000"/>
          <w:sz w:val="24"/>
          <w:szCs w:val="24"/>
        </w:rPr>
      </w:pPr>
    </w:p>
    <w:p w:rsidR="00046062" w:rsidRDefault="00C24C43">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046062" w:rsidRDefault="00C24C43">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046062" w:rsidRDefault="00C24C4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1FB0" w:rsidRPr="006D35EB">
        <w:rPr>
          <w:rFonts w:ascii="Times New Roman" w:eastAsia="Times New Roman" w:hAnsi="Times New Roman" w:cs="Times New Roman"/>
          <w:sz w:val="24"/>
          <w:szCs w:val="24"/>
        </w:rPr>
        <w:t>1</w:t>
      </w:r>
      <w:r w:rsidR="006D35EB" w:rsidRPr="006D35EB">
        <w:rPr>
          <w:rFonts w:ascii="Times New Roman" w:eastAsia="Times New Roman" w:hAnsi="Times New Roman" w:cs="Times New Roman"/>
          <w:sz w:val="24"/>
          <w:szCs w:val="24"/>
        </w:rPr>
        <w:t>9</w:t>
      </w:r>
      <w:r w:rsidRPr="006D35EB">
        <w:rPr>
          <w:rFonts w:ascii="Times New Roman" w:eastAsia="Times New Roman" w:hAnsi="Times New Roman" w:cs="Times New Roman"/>
          <w:sz w:val="24"/>
          <w:szCs w:val="24"/>
        </w:rPr>
        <w:t>.</w:t>
      </w:r>
      <w:r w:rsidR="00AA1FB0" w:rsidRPr="006D35EB">
        <w:rPr>
          <w:rFonts w:ascii="Times New Roman" w:eastAsia="Times New Roman" w:hAnsi="Times New Roman" w:cs="Times New Roman"/>
          <w:sz w:val="24"/>
          <w:szCs w:val="24"/>
        </w:rPr>
        <w:t>01</w:t>
      </w:r>
      <w:r w:rsidRPr="006D35EB">
        <w:rPr>
          <w:rFonts w:ascii="Times New Roman" w:eastAsia="Times New Roman" w:hAnsi="Times New Roman" w:cs="Times New Roman"/>
          <w:sz w:val="24"/>
          <w:szCs w:val="24"/>
        </w:rPr>
        <w:t>.20</w:t>
      </w:r>
      <w:r w:rsidR="00F87ACB" w:rsidRPr="006D35EB">
        <w:rPr>
          <w:rFonts w:ascii="Times New Roman" w:eastAsia="Times New Roman" w:hAnsi="Times New Roman" w:cs="Times New Roman"/>
          <w:sz w:val="24"/>
          <w:szCs w:val="24"/>
        </w:rPr>
        <w:t>23 р.</w:t>
      </w:r>
      <w:r w:rsidRPr="006D35EB">
        <w:rPr>
          <w:rFonts w:ascii="Times New Roman" w:eastAsia="Times New Roman" w:hAnsi="Times New Roman" w:cs="Times New Roman"/>
          <w:sz w:val="24"/>
          <w:szCs w:val="24"/>
        </w:rPr>
        <w:t xml:space="preserve"> №</w:t>
      </w:r>
      <w:r w:rsidR="00AA1FB0" w:rsidRPr="006D35EB">
        <w:rPr>
          <w:rFonts w:ascii="Times New Roman" w:eastAsia="Times New Roman" w:hAnsi="Times New Roman" w:cs="Times New Roman"/>
          <w:sz w:val="24"/>
          <w:szCs w:val="24"/>
        </w:rPr>
        <w:t xml:space="preserve"> </w:t>
      </w:r>
      <w:r w:rsidR="006D35EB" w:rsidRPr="006D35EB">
        <w:rPr>
          <w:rFonts w:ascii="Times New Roman" w:eastAsia="Times New Roman" w:hAnsi="Times New Roman" w:cs="Times New Roman"/>
          <w:sz w:val="24"/>
          <w:szCs w:val="24"/>
        </w:rPr>
        <w:t>24</w:t>
      </w:r>
    </w:p>
    <w:p w:rsidR="00F87ACB" w:rsidRPr="00F87ACB" w:rsidRDefault="00F87AC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 Вікторія КОВАЛЬ</w:t>
      </w:r>
    </w:p>
    <w:p w:rsidR="00046062" w:rsidRDefault="00C24C4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46062" w:rsidRDefault="00046062">
      <w:pPr>
        <w:spacing w:after="0" w:line="240" w:lineRule="auto"/>
        <w:rPr>
          <w:rFonts w:ascii="Times New Roman" w:eastAsia="Times New Roman" w:hAnsi="Times New Roman" w:cs="Times New Roman"/>
          <w:b/>
          <w:color w:val="000000"/>
          <w:sz w:val="24"/>
          <w:szCs w:val="24"/>
        </w:rPr>
      </w:pPr>
    </w:p>
    <w:p w:rsidR="00046062" w:rsidRDefault="00046062">
      <w:pPr>
        <w:spacing w:after="0" w:line="240" w:lineRule="auto"/>
        <w:rPr>
          <w:rFonts w:ascii="Times New Roman" w:eastAsia="Times New Roman" w:hAnsi="Times New Roman" w:cs="Times New Roman"/>
          <w:b/>
          <w:color w:val="000000"/>
          <w:sz w:val="24"/>
          <w:szCs w:val="24"/>
        </w:rPr>
      </w:pPr>
    </w:p>
    <w:p w:rsidR="00046062" w:rsidRDefault="00046062">
      <w:pPr>
        <w:spacing w:after="0" w:line="240" w:lineRule="auto"/>
        <w:rPr>
          <w:rFonts w:ascii="Times New Roman" w:eastAsia="Times New Roman" w:hAnsi="Times New Roman" w:cs="Times New Roman"/>
          <w:b/>
          <w:color w:val="000000"/>
          <w:sz w:val="24"/>
          <w:szCs w:val="24"/>
        </w:rPr>
      </w:pPr>
    </w:p>
    <w:p w:rsidR="00F87ACB" w:rsidRDefault="00F87ACB">
      <w:pPr>
        <w:spacing w:after="0" w:line="240" w:lineRule="auto"/>
        <w:rPr>
          <w:rFonts w:ascii="Times New Roman" w:eastAsia="Times New Roman" w:hAnsi="Times New Roman" w:cs="Times New Roman"/>
          <w:b/>
          <w:color w:val="000000"/>
          <w:sz w:val="24"/>
          <w:szCs w:val="24"/>
        </w:rPr>
      </w:pPr>
    </w:p>
    <w:p w:rsidR="00F87ACB" w:rsidRDefault="00F87ACB">
      <w:pPr>
        <w:spacing w:after="0" w:line="240" w:lineRule="auto"/>
        <w:rPr>
          <w:rFonts w:ascii="Times New Roman" w:eastAsia="Times New Roman" w:hAnsi="Times New Roman" w:cs="Times New Roman"/>
          <w:b/>
          <w:color w:val="000000"/>
          <w:sz w:val="24"/>
          <w:szCs w:val="24"/>
        </w:rPr>
      </w:pPr>
    </w:p>
    <w:p w:rsidR="00F87ACB" w:rsidRDefault="00F87ACB">
      <w:pPr>
        <w:spacing w:after="0" w:line="240" w:lineRule="auto"/>
        <w:rPr>
          <w:rFonts w:ascii="Times New Roman" w:eastAsia="Times New Roman" w:hAnsi="Times New Roman" w:cs="Times New Roman"/>
          <w:b/>
          <w:color w:val="000000"/>
          <w:sz w:val="24"/>
          <w:szCs w:val="24"/>
        </w:rPr>
      </w:pPr>
    </w:p>
    <w:p w:rsidR="00046062" w:rsidRDefault="00046062">
      <w:pPr>
        <w:spacing w:after="0" w:line="240" w:lineRule="auto"/>
        <w:rPr>
          <w:rFonts w:ascii="Times New Roman" w:eastAsia="Times New Roman" w:hAnsi="Times New Roman" w:cs="Times New Roman"/>
          <w:b/>
          <w:color w:val="000000"/>
          <w:sz w:val="24"/>
          <w:szCs w:val="24"/>
        </w:rPr>
      </w:pPr>
    </w:p>
    <w:p w:rsidR="00046062" w:rsidRDefault="00C24C4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46062" w:rsidRDefault="00C24C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046062" w:rsidRDefault="00C24C43">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046062" w:rsidRPr="00F87ACB" w:rsidRDefault="00C24C43">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00F87ACB">
        <w:rPr>
          <w:rFonts w:ascii="Times New Roman" w:eastAsia="Times New Roman" w:hAnsi="Times New Roman" w:cs="Times New Roman"/>
          <w:color w:val="000000"/>
          <w:sz w:val="24"/>
          <w:szCs w:val="24"/>
        </w:rPr>
        <w:t xml:space="preserve">: </w:t>
      </w:r>
      <w:r w:rsidR="00F87ACB" w:rsidRPr="00F87ACB">
        <w:rPr>
          <w:rFonts w:ascii="Times New Roman" w:eastAsia="Times New Roman" w:hAnsi="Times New Roman" w:cs="Times New Roman"/>
          <w:b/>
          <w:color w:val="000000"/>
          <w:sz w:val="24"/>
          <w:szCs w:val="24"/>
        </w:rPr>
        <w:t>«</w:t>
      </w:r>
      <w:r w:rsidR="00877085">
        <w:rPr>
          <w:rFonts w:ascii="Times New Roman" w:eastAsia="Times New Roman" w:hAnsi="Times New Roman" w:cs="Times New Roman"/>
          <w:b/>
          <w:color w:val="000000"/>
          <w:sz w:val="24"/>
          <w:szCs w:val="24"/>
        </w:rPr>
        <w:t>Рис, крупа гречана, яч</w:t>
      </w:r>
      <w:r w:rsidR="0049609D">
        <w:rPr>
          <w:rFonts w:ascii="Times New Roman" w:eastAsia="Times New Roman" w:hAnsi="Times New Roman" w:cs="Times New Roman"/>
          <w:b/>
          <w:color w:val="000000"/>
          <w:sz w:val="24"/>
          <w:szCs w:val="24"/>
        </w:rPr>
        <w:t>мін</w:t>
      </w:r>
      <w:r w:rsidR="00877085">
        <w:rPr>
          <w:rFonts w:ascii="Times New Roman" w:eastAsia="Times New Roman" w:hAnsi="Times New Roman" w:cs="Times New Roman"/>
          <w:b/>
          <w:color w:val="000000"/>
          <w:sz w:val="24"/>
          <w:szCs w:val="24"/>
        </w:rPr>
        <w:t>на, манна, перлова, вівсяна, горох, пшоно, борошно</w:t>
      </w:r>
      <w:r w:rsidR="00F87ACB" w:rsidRPr="00F87ACB">
        <w:rPr>
          <w:rFonts w:ascii="Times New Roman" w:eastAsia="Times New Roman" w:hAnsi="Times New Roman" w:cs="Times New Roman"/>
          <w:b/>
          <w:color w:val="000000"/>
          <w:sz w:val="24"/>
          <w:szCs w:val="24"/>
        </w:rPr>
        <w:t>» (ДК 021:2015 «Єдиний закупівельний словник» - 15</w:t>
      </w:r>
      <w:r w:rsidR="00877085">
        <w:rPr>
          <w:rFonts w:ascii="Times New Roman" w:eastAsia="Times New Roman" w:hAnsi="Times New Roman" w:cs="Times New Roman"/>
          <w:b/>
          <w:color w:val="000000"/>
          <w:sz w:val="24"/>
          <w:szCs w:val="24"/>
        </w:rPr>
        <w:t>6</w:t>
      </w:r>
      <w:r w:rsidR="00F87ACB" w:rsidRPr="00F87ACB">
        <w:rPr>
          <w:rFonts w:ascii="Times New Roman" w:eastAsia="Times New Roman" w:hAnsi="Times New Roman" w:cs="Times New Roman"/>
          <w:b/>
          <w:color w:val="000000"/>
          <w:sz w:val="24"/>
          <w:szCs w:val="24"/>
        </w:rPr>
        <w:t>10000-</w:t>
      </w:r>
      <w:r w:rsidR="00877085">
        <w:rPr>
          <w:rFonts w:ascii="Times New Roman" w:eastAsia="Times New Roman" w:hAnsi="Times New Roman" w:cs="Times New Roman"/>
          <w:b/>
          <w:color w:val="000000"/>
          <w:sz w:val="24"/>
          <w:szCs w:val="24"/>
        </w:rPr>
        <w:t>7 «Продукція борошномельно-круп’яної промисловості</w:t>
      </w:r>
      <w:r w:rsidR="00F87ACB" w:rsidRPr="00F87ACB">
        <w:rPr>
          <w:rFonts w:ascii="Times New Roman" w:eastAsia="Times New Roman" w:hAnsi="Times New Roman" w:cs="Times New Roman"/>
          <w:b/>
          <w:color w:val="000000"/>
          <w:sz w:val="24"/>
          <w:szCs w:val="24"/>
        </w:rPr>
        <w:t>»)</w:t>
      </w:r>
    </w:p>
    <w:p w:rsidR="00046062" w:rsidRDefault="00C24C43">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46062" w:rsidRDefault="00C24C4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46062" w:rsidRDefault="00C24C4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46062" w:rsidRDefault="00046062">
      <w:pPr>
        <w:spacing w:before="240" w:after="0" w:line="240" w:lineRule="auto"/>
        <w:rPr>
          <w:rFonts w:ascii="Times New Roman" w:eastAsia="Times New Roman" w:hAnsi="Times New Roman" w:cs="Times New Roman"/>
          <w:sz w:val="24"/>
          <w:szCs w:val="24"/>
        </w:rPr>
      </w:pPr>
    </w:p>
    <w:p w:rsidR="00046062" w:rsidRDefault="00C24C4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46062" w:rsidRDefault="00046062">
      <w:pPr>
        <w:spacing w:before="240" w:after="0" w:line="240" w:lineRule="auto"/>
        <w:rPr>
          <w:rFonts w:ascii="Times New Roman" w:eastAsia="Times New Roman" w:hAnsi="Times New Roman" w:cs="Times New Roman"/>
          <w:color w:val="000000"/>
          <w:sz w:val="24"/>
          <w:szCs w:val="24"/>
        </w:rPr>
      </w:pPr>
    </w:p>
    <w:p w:rsidR="00046062" w:rsidRDefault="00046062">
      <w:pPr>
        <w:spacing w:before="240" w:after="0" w:line="240" w:lineRule="auto"/>
        <w:rPr>
          <w:rFonts w:ascii="Times New Roman" w:eastAsia="Times New Roman" w:hAnsi="Times New Roman" w:cs="Times New Roman"/>
          <w:color w:val="000000"/>
          <w:sz w:val="24"/>
          <w:szCs w:val="24"/>
        </w:rPr>
      </w:pPr>
    </w:p>
    <w:p w:rsidR="00046062" w:rsidRDefault="00046062">
      <w:pPr>
        <w:spacing w:before="240" w:after="0" w:line="240" w:lineRule="auto"/>
        <w:rPr>
          <w:rFonts w:ascii="Times New Roman" w:eastAsia="Times New Roman" w:hAnsi="Times New Roman" w:cs="Times New Roman"/>
          <w:sz w:val="24"/>
          <w:szCs w:val="24"/>
        </w:rPr>
      </w:pPr>
    </w:p>
    <w:p w:rsidR="00046062" w:rsidRDefault="00046062">
      <w:pPr>
        <w:spacing w:before="240" w:after="0" w:line="240" w:lineRule="auto"/>
        <w:rPr>
          <w:rFonts w:ascii="Times New Roman" w:eastAsia="Times New Roman" w:hAnsi="Times New Roman" w:cs="Times New Roman"/>
          <w:sz w:val="24"/>
          <w:szCs w:val="24"/>
        </w:rPr>
      </w:pPr>
    </w:p>
    <w:p w:rsidR="00046062" w:rsidRDefault="00046062">
      <w:pPr>
        <w:spacing w:before="240" w:after="0" w:line="240" w:lineRule="auto"/>
        <w:rPr>
          <w:rFonts w:ascii="Times New Roman" w:eastAsia="Times New Roman" w:hAnsi="Times New Roman" w:cs="Times New Roman"/>
          <w:sz w:val="24"/>
          <w:szCs w:val="24"/>
        </w:rPr>
      </w:pPr>
    </w:p>
    <w:p w:rsidR="00F87ACB" w:rsidRDefault="00F87ACB">
      <w:pPr>
        <w:spacing w:before="240" w:after="0" w:line="240" w:lineRule="auto"/>
        <w:rPr>
          <w:rFonts w:ascii="Times New Roman" w:eastAsia="Times New Roman" w:hAnsi="Times New Roman" w:cs="Times New Roman"/>
          <w:sz w:val="24"/>
          <w:szCs w:val="24"/>
        </w:rPr>
      </w:pPr>
    </w:p>
    <w:p w:rsidR="00046062" w:rsidRDefault="00046062">
      <w:pPr>
        <w:spacing w:before="240" w:after="0" w:line="240" w:lineRule="auto"/>
        <w:rPr>
          <w:rFonts w:ascii="Times New Roman" w:eastAsia="Times New Roman" w:hAnsi="Times New Roman" w:cs="Times New Roman"/>
          <w:sz w:val="24"/>
          <w:szCs w:val="24"/>
        </w:rPr>
      </w:pPr>
    </w:p>
    <w:p w:rsidR="00046062" w:rsidRDefault="00F87ACB" w:rsidP="00F87ACB">
      <w:pPr>
        <w:spacing w:after="0" w:line="240" w:lineRule="auto"/>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м. Сквира</w:t>
      </w:r>
    </w:p>
    <w:p w:rsidR="00F87ACB" w:rsidRPr="00F87ACB" w:rsidRDefault="00F87ACB" w:rsidP="00F87A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 рік</w:t>
      </w:r>
    </w:p>
    <w:p w:rsidR="00046062" w:rsidRDefault="00046062" w:rsidP="00F87ACB">
      <w:pPr>
        <w:spacing w:after="0" w:line="240" w:lineRule="auto"/>
        <w:jc w:val="center"/>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46062">
        <w:trPr>
          <w:trHeight w:val="416"/>
          <w:jc w:val="center"/>
        </w:trPr>
        <w:tc>
          <w:tcPr>
            <w:tcW w:w="705" w:type="dxa"/>
            <w:vAlign w:val="center"/>
          </w:tcPr>
          <w:p w:rsidR="00046062" w:rsidRDefault="00C24C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046062" w:rsidRDefault="00C24C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46062">
        <w:trPr>
          <w:trHeight w:val="411"/>
          <w:jc w:val="center"/>
        </w:trPr>
        <w:tc>
          <w:tcPr>
            <w:tcW w:w="705" w:type="dxa"/>
            <w:vAlign w:val="center"/>
          </w:tcPr>
          <w:p w:rsidR="00046062" w:rsidRDefault="00C24C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046062" w:rsidRDefault="00C24C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046062" w:rsidRDefault="00C24C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46062">
        <w:trPr>
          <w:trHeight w:val="1119"/>
          <w:jc w:val="center"/>
        </w:trPr>
        <w:tc>
          <w:tcPr>
            <w:tcW w:w="705" w:type="dxa"/>
          </w:tcPr>
          <w:p w:rsidR="00046062" w:rsidRDefault="00C24C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46062" w:rsidRDefault="00C24C4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46062" w:rsidRDefault="00C24C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354BD">
              <w:rPr>
                <w:rFonts w:ascii="Times New Roman" w:eastAsia="Times New Roman" w:hAnsi="Times New Roman" w:cs="Times New Roman"/>
                <w:color w:val="000000"/>
                <w:sz w:val="24"/>
                <w:szCs w:val="24"/>
              </w:rPr>
              <w:t xml:space="preserve">України «Про публічні закупівлі» (далі </w:t>
            </w:r>
            <w:r w:rsidRPr="007354BD">
              <w:rPr>
                <w:rFonts w:ascii="Times New Roman" w:eastAsia="Times New Roman" w:hAnsi="Times New Roman" w:cs="Times New Roman"/>
                <w:sz w:val="24"/>
                <w:szCs w:val="24"/>
              </w:rPr>
              <w:t>—</w:t>
            </w:r>
            <w:r w:rsidRPr="007354BD">
              <w:rPr>
                <w:rFonts w:ascii="Times New Roman" w:eastAsia="Times New Roman" w:hAnsi="Times New Roman" w:cs="Times New Roman"/>
                <w:color w:val="000000"/>
                <w:sz w:val="24"/>
                <w:szCs w:val="24"/>
              </w:rPr>
              <w:t xml:space="preserve"> Закон)</w:t>
            </w:r>
            <w:r w:rsidRPr="007354B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007354BD" w:rsidRPr="007354BD">
              <w:rPr>
                <w:rFonts w:ascii="Times New Roman" w:eastAsia="Times New Roman" w:hAnsi="Times New Roman" w:cs="Times New Roman"/>
                <w:sz w:val="24"/>
                <w:szCs w:val="24"/>
              </w:rPr>
              <w:t xml:space="preserve"> зі</w:t>
            </w:r>
            <w:r w:rsidR="007354BD">
              <w:rPr>
                <w:rFonts w:ascii="Times New Roman" w:eastAsia="Times New Roman" w:hAnsi="Times New Roman" w:cs="Times New Roman"/>
                <w:sz w:val="24"/>
                <w:szCs w:val="24"/>
              </w:rPr>
              <w:t xml:space="preserve"> змінами</w:t>
            </w:r>
            <w:r>
              <w:rPr>
                <w:rFonts w:ascii="Times New Roman" w:eastAsia="Times New Roman" w:hAnsi="Times New Roman" w:cs="Times New Roman"/>
                <w:sz w:val="24"/>
                <w:szCs w:val="24"/>
              </w:rPr>
              <w:t>.</w:t>
            </w:r>
          </w:p>
          <w:p w:rsidR="00046062" w:rsidRDefault="00C24C4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46062">
        <w:trPr>
          <w:trHeight w:val="615"/>
          <w:jc w:val="center"/>
        </w:trPr>
        <w:tc>
          <w:tcPr>
            <w:tcW w:w="705" w:type="dxa"/>
          </w:tcPr>
          <w:p w:rsidR="00046062" w:rsidRDefault="00C24C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46062" w:rsidRDefault="00C24C4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046062" w:rsidRDefault="00C24C4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46062">
        <w:trPr>
          <w:trHeight w:val="285"/>
          <w:jc w:val="center"/>
        </w:trPr>
        <w:tc>
          <w:tcPr>
            <w:tcW w:w="705" w:type="dxa"/>
          </w:tcPr>
          <w:p w:rsidR="00046062" w:rsidRDefault="00C24C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046062" w:rsidRDefault="00C24C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046062" w:rsidRPr="007354BD" w:rsidRDefault="007354BD">
            <w:pPr>
              <w:jc w:val="both"/>
              <w:rPr>
                <w:rFonts w:ascii="Times New Roman" w:eastAsia="Times New Roman" w:hAnsi="Times New Roman" w:cs="Times New Roman"/>
                <w:b/>
                <w:i/>
                <w:sz w:val="24"/>
                <w:szCs w:val="24"/>
              </w:rPr>
            </w:pPr>
            <w:r w:rsidRPr="007354BD">
              <w:rPr>
                <w:rFonts w:ascii="Times New Roman" w:eastAsia="Times New Roman" w:hAnsi="Times New Roman" w:cs="Times New Roman"/>
                <w:b/>
                <w:i/>
                <w:sz w:val="24"/>
                <w:szCs w:val="24"/>
              </w:rPr>
              <w:t>Сквирський психоневрологічний інтернат</w:t>
            </w:r>
          </w:p>
        </w:tc>
      </w:tr>
      <w:tr w:rsidR="00046062">
        <w:trPr>
          <w:trHeight w:val="510"/>
          <w:jc w:val="center"/>
        </w:trPr>
        <w:tc>
          <w:tcPr>
            <w:tcW w:w="705" w:type="dxa"/>
          </w:tcPr>
          <w:p w:rsidR="00046062" w:rsidRDefault="00C24C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046062" w:rsidRDefault="00C24C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046062" w:rsidRDefault="00C24C43" w:rsidP="007354BD">
            <w:pPr>
              <w:jc w:val="both"/>
              <w:rPr>
                <w:rFonts w:ascii="Times New Roman" w:eastAsia="Times New Roman" w:hAnsi="Times New Roman" w:cs="Times New Roman"/>
                <w:sz w:val="24"/>
                <w:szCs w:val="24"/>
              </w:rPr>
            </w:pPr>
            <w:r w:rsidRPr="007354BD">
              <w:rPr>
                <w:rFonts w:ascii="Times New Roman" w:eastAsia="Times New Roman" w:hAnsi="Times New Roman" w:cs="Times New Roman"/>
                <w:sz w:val="24"/>
                <w:szCs w:val="24"/>
              </w:rPr>
              <w:t xml:space="preserve">вул. </w:t>
            </w:r>
            <w:r w:rsidR="007354BD" w:rsidRPr="007354BD">
              <w:rPr>
                <w:rFonts w:ascii="Times New Roman" w:eastAsia="Times New Roman" w:hAnsi="Times New Roman" w:cs="Times New Roman"/>
                <w:sz w:val="24"/>
                <w:szCs w:val="24"/>
              </w:rPr>
              <w:t>Незалежності</w:t>
            </w:r>
            <w:r w:rsidRPr="007354BD">
              <w:rPr>
                <w:rFonts w:ascii="Times New Roman" w:eastAsia="Times New Roman" w:hAnsi="Times New Roman" w:cs="Times New Roman"/>
                <w:sz w:val="24"/>
                <w:szCs w:val="24"/>
              </w:rPr>
              <w:t>,</w:t>
            </w:r>
            <w:r w:rsidR="007354BD" w:rsidRPr="007354BD">
              <w:rPr>
                <w:rFonts w:ascii="Times New Roman" w:eastAsia="Times New Roman" w:hAnsi="Times New Roman" w:cs="Times New Roman"/>
                <w:sz w:val="24"/>
                <w:szCs w:val="24"/>
              </w:rPr>
              <w:t xml:space="preserve"> 137</w:t>
            </w:r>
            <w:r w:rsidRPr="007354BD">
              <w:rPr>
                <w:rFonts w:ascii="Times New Roman" w:eastAsia="Times New Roman" w:hAnsi="Times New Roman" w:cs="Times New Roman"/>
                <w:sz w:val="24"/>
                <w:szCs w:val="24"/>
              </w:rPr>
              <w:t xml:space="preserve"> м. </w:t>
            </w:r>
            <w:r w:rsidR="007354BD" w:rsidRPr="007354BD">
              <w:rPr>
                <w:rFonts w:ascii="Times New Roman" w:eastAsia="Times New Roman" w:hAnsi="Times New Roman" w:cs="Times New Roman"/>
                <w:sz w:val="24"/>
                <w:szCs w:val="24"/>
              </w:rPr>
              <w:t>Сквира</w:t>
            </w:r>
            <w:r w:rsidRPr="007354BD">
              <w:rPr>
                <w:rFonts w:ascii="Times New Roman" w:eastAsia="Times New Roman" w:hAnsi="Times New Roman" w:cs="Times New Roman"/>
                <w:sz w:val="24"/>
                <w:szCs w:val="24"/>
              </w:rPr>
              <w:t xml:space="preserve">, </w:t>
            </w:r>
            <w:r w:rsidR="007354BD" w:rsidRPr="007354BD">
              <w:rPr>
                <w:rFonts w:ascii="Times New Roman" w:eastAsia="Times New Roman" w:hAnsi="Times New Roman" w:cs="Times New Roman"/>
                <w:sz w:val="24"/>
                <w:szCs w:val="24"/>
              </w:rPr>
              <w:t>Білоцерківський район, Киї</w:t>
            </w:r>
            <w:r w:rsidRPr="007354BD">
              <w:rPr>
                <w:rFonts w:ascii="Times New Roman" w:eastAsia="Times New Roman" w:hAnsi="Times New Roman" w:cs="Times New Roman"/>
                <w:sz w:val="24"/>
                <w:szCs w:val="24"/>
              </w:rPr>
              <w:t xml:space="preserve">вська область, </w:t>
            </w:r>
            <w:r w:rsidR="007354BD" w:rsidRPr="007354BD">
              <w:rPr>
                <w:rFonts w:ascii="Times New Roman" w:eastAsia="Times New Roman" w:hAnsi="Times New Roman" w:cs="Times New Roman"/>
                <w:sz w:val="24"/>
                <w:szCs w:val="24"/>
              </w:rPr>
              <w:t>09001</w:t>
            </w:r>
          </w:p>
        </w:tc>
      </w:tr>
      <w:tr w:rsidR="00046062">
        <w:trPr>
          <w:trHeight w:val="1119"/>
          <w:jc w:val="center"/>
        </w:trPr>
        <w:tc>
          <w:tcPr>
            <w:tcW w:w="705" w:type="dxa"/>
          </w:tcPr>
          <w:p w:rsidR="00046062" w:rsidRDefault="00C24C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046062" w:rsidRDefault="00C24C4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046062" w:rsidRPr="00E576F5" w:rsidRDefault="00C24C43">
            <w:pPr>
              <w:jc w:val="both"/>
              <w:rPr>
                <w:rFonts w:ascii="Times New Roman" w:eastAsia="Times New Roman" w:hAnsi="Times New Roman" w:cs="Times New Roman"/>
                <w:sz w:val="24"/>
                <w:szCs w:val="24"/>
              </w:rPr>
            </w:pPr>
            <w:r w:rsidRPr="00E576F5">
              <w:rPr>
                <w:rFonts w:ascii="Times New Roman" w:eastAsia="Times New Roman" w:hAnsi="Times New Roman" w:cs="Times New Roman"/>
                <w:sz w:val="24"/>
                <w:szCs w:val="24"/>
              </w:rPr>
              <w:t xml:space="preserve">ПІБ: </w:t>
            </w:r>
            <w:r w:rsidR="00E576F5" w:rsidRPr="00E576F5">
              <w:rPr>
                <w:rFonts w:ascii="Times New Roman" w:eastAsia="Times New Roman" w:hAnsi="Times New Roman" w:cs="Times New Roman"/>
                <w:sz w:val="24"/>
                <w:szCs w:val="24"/>
              </w:rPr>
              <w:t>Коваль Вікторія Юріївна</w:t>
            </w:r>
            <w:r w:rsidRPr="00E576F5">
              <w:rPr>
                <w:rFonts w:ascii="Times New Roman" w:eastAsia="Times New Roman" w:hAnsi="Times New Roman" w:cs="Times New Roman"/>
                <w:sz w:val="24"/>
                <w:szCs w:val="24"/>
              </w:rPr>
              <w:t xml:space="preserve"> – </w:t>
            </w:r>
            <w:r w:rsidR="00E576F5" w:rsidRPr="00E576F5">
              <w:rPr>
                <w:rFonts w:ascii="Times New Roman" w:eastAsia="Times New Roman" w:hAnsi="Times New Roman" w:cs="Times New Roman"/>
                <w:sz w:val="24"/>
                <w:szCs w:val="24"/>
              </w:rPr>
              <w:t>фахівець з публічних закупівель</w:t>
            </w:r>
          </w:p>
          <w:p w:rsidR="00046062" w:rsidRDefault="00C24C43">
            <w:pPr>
              <w:jc w:val="both"/>
              <w:rPr>
                <w:rFonts w:ascii="Times New Roman" w:eastAsia="Times New Roman" w:hAnsi="Times New Roman" w:cs="Times New Roman"/>
                <w:lang w:val="en-US"/>
              </w:rPr>
            </w:pPr>
            <w:r w:rsidRPr="00E576F5">
              <w:rPr>
                <w:rFonts w:ascii="Times New Roman" w:eastAsia="Times New Roman" w:hAnsi="Times New Roman" w:cs="Times New Roman"/>
                <w:sz w:val="24"/>
                <w:szCs w:val="24"/>
              </w:rPr>
              <w:t xml:space="preserve">e-mail: </w:t>
            </w:r>
            <w:hyperlink r:id="rId8" w:history="1">
              <w:r w:rsidR="00E576F5" w:rsidRPr="00B353D9">
                <w:rPr>
                  <w:rStyle w:val="a7"/>
                  <w:rFonts w:ascii="Times New Roman" w:eastAsia="Times New Roman" w:hAnsi="Times New Roman" w:cs="Times New Roman"/>
                  <w:lang w:val="en-US"/>
                </w:rPr>
                <w:t>spni-ln</w:t>
              </w:r>
              <w:r w:rsidR="00E576F5" w:rsidRPr="00B353D9">
                <w:rPr>
                  <w:rStyle w:val="a7"/>
                  <w:rFonts w:ascii="Times New Roman" w:eastAsia="Times New Roman" w:hAnsi="Times New Roman" w:cs="Times New Roman"/>
                </w:rPr>
                <w:t>@</w:t>
              </w:r>
              <w:r w:rsidR="00E576F5" w:rsidRPr="00B353D9">
                <w:rPr>
                  <w:rStyle w:val="a7"/>
                  <w:rFonts w:ascii="Times New Roman" w:eastAsia="Times New Roman" w:hAnsi="Times New Roman" w:cs="Times New Roman"/>
                  <w:lang w:val="en-US"/>
                </w:rPr>
                <w:t>ukr.net</w:t>
              </w:r>
            </w:hyperlink>
          </w:p>
          <w:p w:rsidR="00046062" w:rsidRPr="004A24D2" w:rsidRDefault="00C24C43">
            <w:pPr>
              <w:jc w:val="both"/>
              <w:rPr>
                <w:rFonts w:ascii="Times New Roman" w:eastAsia="Times New Roman" w:hAnsi="Times New Roman" w:cs="Times New Roman"/>
                <w:sz w:val="24"/>
                <w:szCs w:val="24"/>
              </w:rPr>
            </w:pPr>
            <w:r w:rsidRPr="00E576F5">
              <w:rPr>
                <w:rFonts w:ascii="Times New Roman" w:eastAsia="Times New Roman" w:hAnsi="Times New Roman" w:cs="Times New Roman"/>
                <w:sz w:val="24"/>
                <w:szCs w:val="24"/>
              </w:rPr>
              <w:t>тел./факс: 045</w:t>
            </w:r>
            <w:r w:rsidR="00E576F5" w:rsidRPr="00E576F5">
              <w:rPr>
                <w:rFonts w:ascii="Times New Roman" w:eastAsia="Times New Roman" w:hAnsi="Times New Roman" w:cs="Times New Roman"/>
                <w:sz w:val="24"/>
                <w:szCs w:val="24"/>
                <w:lang w:val="en-US"/>
              </w:rPr>
              <w:t>68</w:t>
            </w:r>
            <w:r w:rsidRPr="00E576F5">
              <w:rPr>
                <w:rFonts w:ascii="Times New Roman" w:eastAsia="Times New Roman" w:hAnsi="Times New Roman" w:cs="Times New Roman"/>
                <w:sz w:val="24"/>
                <w:szCs w:val="24"/>
              </w:rPr>
              <w:t>-</w:t>
            </w:r>
            <w:r w:rsidR="00E576F5" w:rsidRPr="00E576F5">
              <w:rPr>
                <w:rFonts w:ascii="Times New Roman" w:eastAsia="Times New Roman" w:hAnsi="Times New Roman" w:cs="Times New Roman"/>
                <w:sz w:val="24"/>
                <w:szCs w:val="24"/>
                <w:lang w:val="en-US"/>
              </w:rPr>
              <w:t>5-29</w:t>
            </w:r>
            <w:r w:rsidRPr="00E576F5">
              <w:rPr>
                <w:rFonts w:ascii="Times New Roman" w:eastAsia="Times New Roman" w:hAnsi="Times New Roman" w:cs="Times New Roman"/>
                <w:sz w:val="24"/>
                <w:szCs w:val="24"/>
              </w:rPr>
              <w:t>-</w:t>
            </w:r>
            <w:r w:rsidR="00E576F5" w:rsidRPr="00E576F5">
              <w:rPr>
                <w:rFonts w:ascii="Times New Roman" w:eastAsia="Times New Roman" w:hAnsi="Times New Roman" w:cs="Times New Roman"/>
                <w:sz w:val="24"/>
                <w:szCs w:val="24"/>
                <w:lang w:val="en-US"/>
              </w:rPr>
              <w:t>80</w:t>
            </w:r>
          </w:p>
          <w:p w:rsidR="00046062" w:rsidRDefault="00C24C43" w:rsidP="00E576F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046062">
        <w:trPr>
          <w:trHeight w:val="15"/>
          <w:jc w:val="center"/>
        </w:trPr>
        <w:tc>
          <w:tcPr>
            <w:tcW w:w="705" w:type="dxa"/>
          </w:tcPr>
          <w:p w:rsidR="00046062" w:rsidRDefault="00C24C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46062" w:rsidRDefault="00C24C4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046062" w:rsidRDefault="00C24C4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46062">
        <w:trPr>
          <w:trHeight w:val="240"/>
          <w:jc w:val="center"/>
        </w:trPr>
        <w:tc>
          <w:tcPr>
            <w:tcW w:w="705" w:type="dxa"/>
          </w:tcPr>
          <w:p w:rsidR="00046062" w:rsidRDefault="00C24C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46062" w:rsidRDefault="00C24C4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046062" w:rsidRDefault="00C24C4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46062">
        <w:trPr>
          <w:jc w:val="center"/>
        </w:trPr>
        <w:tc>
          <w:tcPr>
            <w:tcW w:w="705" w:type="dxa"/>
          </w:tcPr>
          <w:p w:rsidR="00046062" w:rsidRDefault="00C24C4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046062" w:rsidRDefault="00C24C4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046062" w:rsidRPr="009A6CFB" w:rsidRDefault="00877085" w:rsidP="00877085">
            <w:pPr>
              <w:jc w:val="both"/>
              <w:rPr>
                <w:rFonts w:ascii="Times New Roman" w:eastAsia="Times New Roman" w:hAnsi="Times New Roman" w:cs="Times New Roman"/>
                <w:sz w:val="24"/>
                <w:szCs w:val="24"/>
              </w:rPr>
            </w:pPr>
            <w:r w:rsidRPr="00877085">
              <w:rPr>
                <w:rFonts w:ascii="Times New Roman" w:eastAsia="Times New Roman" w:hAnsi="Times New Roman" w:cs="Times New Roman"/>
                <w:sz w:val="24"/>
                <w:szCs w:val="24"/>
              </w:rPr>
              <w:t>Рис, крупа гречана, яч</w:t>
            </w:r>
            <w:r w:rsidR="0049609D">
              <w:rPr>
                <w:rFonts w:ascii="Times New Roman" w:eastAsia="Times New Roman" w:hAnsi="Times New Roman" w:cs="Times New Roman"/>
                <w:sz w:val="24"/>
                <w:szCs w:val="24"/>
              </w:rPr>
              <w:t>мін</w:t>
            </w:r>
            <w:r w:rsidRPr="00877085">
              <w:rPr>
                <w:rFonts w:ascii="Times New Roman" w:eastAsia="Times New Roman" w:hAnsi="Times New Roman" w:cs="Times New Roman"/>
                <w:sz w:val="24"/>
                <w:szCs w:val="24"/>
              </w:rPr>
              <w:t>на, манна, перлова, вівсяна, горох, пшоно, борошно</w:t>
            </w:r>
            <w:r w:rsidR="009A6CFB" w:rsidRPr="009A6CFB">
              <w:rPr>
                <w:rFonts w:ascii="Times New Roman" w:eastAsia="Times New Roman" w:hAnsi="Times New Roman" w:cs="Times New Roman"/>
                <w:sz w:val="24"/>
                <w:szCs w:val="24"/>
              </w:rPr>
              <w:t xml:space="preserve"> (ДК 021:2015 «Єдиний закупівельний словник» - 15</w:t>
            </w:r>
            <w:r>
              <w:rPr>
                <w:rFonts w:ascii="Times New Roman" w:eastAsia="Times New Roman" w:hAnsi="Times New Roman" w:cs="Times New Roman"/>
                <w:sz w:val="24"/>
                <w:szCs w:val="24"/>
              </w:rPr>
              <w:t>6</w:t>
            </w:r>
            <w:r w:rsidR="009A6CFB" w:rsidRPr="009A6CFB">
              <w:rPr>
                <w:rFonts w:ascii="Times New Roman" w:eastAsia="Times New Roman" w:hAnsi="Times New Roman" w:cs="Times New Roman"/>
                <w:sz w:val="24"/>
                <w:szCs w:val="24"/>
              </w:rPr>
              <w:t>10000-</w:t>
            </w:r>
            <w:r>
              <w:rPr>
                <w:rFonts w:ascii="Times New Roman" w:eastAsia="Times New Roman" w:hAnsi="Times New Roman" w:cs="Times New Roman"/>
                <w:sz w:val="24"/>
                <w:szCs w:val="24"/>
              </w:rPr>
              <w:t>7</w:t>
            </w:r>
            <w:r w:rsidR="009A6CFB" w:rsidRPr="009A6CFB">
              <w:rPr>
                <w:rFonts w:ascii="Times New Roman" w:eastAsia="Times New Roman" w:hAnsi="Times New Roman" w:cs="Times New Roman"/>
                <w:sz w:val="24"/>
                <w:szCs w:val="24"/>
              </w:rPr>
              <w:t xml:space="preserve"> «</w:t>
            </w:r>
            <w:r w:rsidRPr="00877085">
              <w:rPr>
                <w:rFonts w:ascii="Times New Roman" w:eastAsia="Times New Roman" w:hAnsi="Times New Roman" w:cs="Times New Roman"/>
                <w:sz w:val="24"/>
                <w:szCs w:val="24"/>
              </w:rPr>
              <w:t>Продукція борошномельно-круп’яної промисловості</w:t>
            </w:r>
            <w:r w:rsidR="009A6CFB" w:rsidRPr="009A6CFB">
              <w:rPr>
                <w:rFonts w:ascii="Times New Roman" w:eastAsia="Times New Roman" w:hAnsi="Times New Roman" w:cs="Times New Roman"/>
                <w:sz w:val="24"/>
                <w:szCs w:val="24"/>
              </w:rPr>
              <w:t>»)</w:t>
            </w:r>
          </w:p>
        </w:tc>
      </w:tr>
      <w:tr w:rsidR="00046062">
        <w:trPr>
          <w:trHeight w:val="1119"/>
          <w:jc w:val="center"/>
        </w:trPr>
        <w:tc>
          <w:tcPr>
            <w:tcW w:w="705" w:type="dxa"/>
          </w:tcPr>
          <w:p w:rsidR="00046062" w:rsidRDefault="00C24C4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046062" w:rsidRDefault="00C24C4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046062" w:rsidRPr="009A6CFB" w:rsidRDefault="00C24C43" w:rsidP="009A6CF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046062">
        <w:trPr>
          <w:trHeight w:val="1119"/>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046062" w:rsidRPr="009A6CFB" w:rsidRDefault="00C24C43" w:rsidP="009A6CFB">
            <w:pPr>
              <w:widowControl w:val="0"/>
              <w:rPr>
                <w:rFonts w:ascii="Times New Roman" w:eastAsia="Times New Roman" w:hAnsi="Times New Roman" w:cs="Times New Roman"/>
                <w:color w:val="000000"/>
                <w:sz w:val="24"/>
                <w:szCs w:val="24"/>
              </w:rPr>
            </w:pPr>
            <w:r w:rsidRPr="009A6CFB">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9A6CFB" w:rsidRDefault="00C24C43">
            <w:pPr>
              <w:widowControl w:val="0"/>
              <w:ind w:right="120"/>
              <w:jc w:val="both"/>
              <w:rPr>
                <w:rFonts w:ascii="Times New Roman" w:eastAsia="Times New Roman" w:hAnsi="Times New Roman" w:cs="Times New Roman"/>
                <w:color w:val="000000"/>
                <w:sz w:val="24"/>
                <w:szCs w:val="24"/>
              </w:rPr>
            </w:pPr>
            <w:r w:rsidRPr="00AA1FB0">
              <w:rPr>
                <w:rFonts w:ascii="Times New Roman" w:eastAsia="Times New Roman" w:hAnsi="Times New Roman" w:cs="Times New Roman"/>
                <w:color w:val="000000"/>
                <w:sz w:val="24"/>
                <w:szCs w:val="24"/>
              </w:rPr>
              <w:t xml:space="preserve">Кількість: </w:t>
            </w:r>
            <w:r w:rsidR="00AA1FB0" w:rsidRPr="00AA1FB0">
              <w:rPr>
                <w:rFonts w:ascii="Times New Roman" w:eastAsia="Times New Roman" w:hAnsi="Times New Roman" w:cs="Times New Roman"/>
                <w:color w:val="000000"/>
                <w:sz w:val="24"/>
                <w:szCs w:val="24"/>
              </w:rPr>
              <w:t>1</w:t>
            </w:r>
            <w:r w:rsidR="00877085">
              <w:rPr>
                <w:rFonts w:ascii="Times New Roman" w:eastAsia="Times New Roman" w:hAnsi="Times New Roman" w:cs="Times New Roman"/>
                <w:color w:val="000000"/>
                <w:sz w:val="24"/>
                <w:szCs w:val="24"/>
              </w:rPr>
              <w:t>1</w:t>
            </w:r>
            <w:r w:rsidR="00AA1FB0" w:rsidRPr="00AA1FB0">
              <w:rPr>
                <w:rFonts w:ascii="Times New Roman" w:eastAsia="Times New Roman" w:hAnsi="Times New Roman" w:cs="Times New Roman"/>
                <w:color w:val="000000"/>
                <w:sz w:val="24"/>
                <w:szCs w:val="24"/>
              </w:rPr>
              <w:t xml:space="preserve"> </w:t>
            </w:r>
            <w:r w:rsidR="00877085">
              <w:rPr>
                <w:rFonts w:ascii="Times New Roman" w:eastAsia="Times New Roman" w:hAnsi="Times New Roman" w:cs="Times New Roman"/>
                <w:color w:val="000000"/>
                <w:sz w:val="24"/>
                <w:szCs w:val="24"/>
              </w:rPr>
              <w:t>2</w:t>
            </w:r>
            <w:r w:rsidR="00AA1FB0" w:rsidRPr="00AA1FB0">
              <w:rPr>
                <w:rFonts w:ascii="Times New Roman" w:eastAsia="Times New Roman" w:hAnsi="Times New Roman" w:cs="Times New Roman"/>
                <w:color w:val="000000"/>
                <w:sz w:val="24"/>
                <w:szCs w:val="24"/>
              </w:rPr>
              <w:t>00 кг</w:t>
            </w:r>
            <w:r w:rsidR="00AA1FB0">
              <w:rPr>
                <w:rFonts w:ascii="Times New Roman" w:eastAsia="Times New Roman" w:hAnsi="Times New Roman" w:cs="Times New Roman"/>
                <w:color w:val="000000"/>
                <w:sz w:val="24"/>
                <w:szCs w:val="24"/>
              </w:rPr>
              <w:t xml:space="preserve"> (</w:t>
            </w:r>
            <w:r w:rsidR="00877085">
              <w:rPr>
                <w:rFonts w:ascii="Times New Roman" w:eastAsia="Times New Roman" w:hAnsi="Times New Roman" w:cs="Times New Roman"/>
                <w:color w:val="000000"/>
                <w:sz w:val="24"/>
                <w:szCs w:val="24"/>
              </w:rPr>
              <w:t>рис – 2000 кг, крупа гречана – 2000 кг, яч</w:t>
            </w:r>
            <w:r w:rsidR="0049609D">
              <w:rPr>
                <w:rFonts w:ascii="Times New Roman" w:eastAsia="Times New Roman" w:hAnsi="Times New Roman" w:cs="Times New Roman"/>
                <w:color w:val="000000"/>
                <w:sz w:val="24"/>
                <w:szCs w:val="24"/>
              </w:rPr>
              <w:t>мін</w:t>
            </w:r>
            <w:r w:rsidR="00877085">
              <w:rPr>
                <w:rFonts w:ascii="Times New Roman" w:eastAsia="Times New Roman" w:hAnsi="Times New Roman" w:cs="Times New Roman"/>
                <w:color w:val="000000"/>
                <w:sz w:val="24"/>
                <w:szCs w:val="24"/>
              </w:rPr>
              <w:t>на – 2000 кг, манна – 500 кг, перлова – 500 кг, вівсяна – 1000 кг, горох – 1000 кг, пшоно – 1000 кг, борошно – 1200 кг</w:t>
            </w:r>
            <w:r w:rsidR="00AA1FB0">
              <w:rPr>
                <w:rFonts w:ascii="Times New Roman" w:eastAsia="Times New Roman" w:hAnsi="Times New Roman" w:cs="Times New Roman"/>
                <w:color w:val="000000"/>
                <w:sz w:val="24"/>
                <w:szCs w:val="24"/>
              </w:rPr>
              <w:t>)</w:t>
            </w:r>
          </w:p>
          <w:p w:rsidR="00046062" w:rsidRPr="009A6CFB" w:rsidRDefault="00C24C43">
            <w:pPr>
              <w:widowControl w:val="0"/>
              <w:ind w:right="120"/>
              <w:jc w:val="both"/>
              <w:rPr>
                <w:rFonts w:ascii="Times New Roman" w:eastAsia="Times New Roman" w:hAnsi="Times New Roman" w:cs="Times New Roman"/>
                <w:sz w:val="24"/>
                <w:szCs w:val="24"/>
              </w:rPr>
            </w:pPr>
            <w:r w:rsidRPr="009A6CFB">
              <w:rPr>
                <w:rFonts w:ascii="Times New Roman" w:eastAsia="Times New Roman" w:hAnsi="Times New Roman" w:cs="Times New Roman"/>
                <w:color w:val="000000"/>
                <w:sz w:val="24"/>
                <w:szCs w:val="24"/>
              </w:rPr>
              <w:t xml:space="preserve">Місце поставки товарів: </w:t>
            </w:r>
            <w:r w:rsidR="009A6CFB" w:rsidRPr="009A6CFB">
              <w:rPr>
                <w:rFonts w:ascii="Times New Roman" w:eastAsia="Times New Roman" w:hAnsi="Times New Roman" w:cs="Times New Roman"/>
                <w:sz w:val="24"/>
                <w:szCs w:val="24"/>
              </w:rPr>
              <w:t>вул. Незалежності, 137 м. Сквира, Білоцерківський район, Київська область, 09001</w:t>
            </w:r>
          </w:p>
        </w:tc>
      </w:tr>
      <w:tr w:rsidR="00046062">
        <w:trPr>
          <w:trHeight w:val="645"/>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046062" w:rsidRDefault="00C24C4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046062" w:rsidRDefault="00C24C43" w:rsidP="009A6CFB">
            <w:pPr>
              <w:widowControl w:val="0"/>
              <w:rPr>
                <w:rFonts w:ascii="Times New Roman" w:eastAsia="Times New Roman" w:hAnsi="Times New Roman" w:cs="Times New Roman"/>
                <w:sz w:val="24"/>
                <w:szCs w:val="24"/>
              </w:rPr>
            </w:pPr>
            <w:r w:rsidRPr="009A6CFB">
              <w:rPr>
                <w:rFonts w:ascii="Times New Roman" w:eastAsia="Times New Roman" w:hAnsi="Times New Roman" w:cs="Times New Roman"/>
                <w:color w:val="000000"/>
                <w:sz w:val="24"/>
                <w:szCs w:val="24"/>
              </w:rPr>
              <w:t>до  31 грудня  20</w:t>
            </w:r>
            <w:r w:rsidR="009A6CFB" w:rsidRPr="009A6CFB">
              <w:rPr>
                <w:rFonts w:ascii="Times New Roman" w:eastAsia="Times New Roman" w:hAnsi="Times New Roman" w:cs="Times New Roman"/>
                <w:color w:val="000000"/>
                <w:sz w:val="24"/>
                <w:szCs w:val="24"/>
              </w:rPr>
              <w:t>23</w:t>
            </w:r>
            <w:r w:rsidRPr="009A6CFB">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046062">
        <w:trPr>
          <w:trHeight w:val="841"/>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46062" w:rsidRDefault="00C24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046062" w:rsidRDefault="00C24C4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46062">
        <w:trPr>
          <w:trHeight w:val="1119"/>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46062" w:rsidRDefault="00C24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046062" w:rsidRDefault="00C24C4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46062">
        <w:trPr>
          <w:trHeight w:val="1119"/>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046062" w:rsidRDefault="00C24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46062" w:rsidRDefault="00C24C4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46062">
        <w:trPr>
          <w:trHeight w:val="501"/>
          <w:jc w:val="center"/>
        </w:trPr>
        <w:tc>
          <w:tcPr>
            <w:tcW w:w="9960" w:type="dxa"/>
            <w:gridSpan w:val="3"/>
            <w:vAlign w:val="center"/>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46062">
        <w:trPr>
          <w:trHeight w:val="1975"/>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046062" w:rsidRDefault="00C24C4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046062" w:rsidRDefault="00C24C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46062" w:rsidRDefault="00C24C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046062" w:rsidRDefault="00C24C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46062" w:rsidRDefault="00C24C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46062" w:rsidRDefault="00C24C4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46062">
        <w:trPr>
          <w:trHeight w:val="1119"/>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46062" w:rsidRDefault="00C24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046062" w:rsidRDefault="00C24C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46062">
        <w:trPr>
          <w:trHeight w:val="480"/>
          <w:jc w:val="center"/>
        </w:trPr>
        <w:tc>
          <w:tcPr>
            <w:tcW w:w="9960" w:type="dxa"/>
            <w:gridSpan w:val="3"/>
            <w:vAlign w:val="center"/>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46062">
        <w:trPr>
          <w:trHeight w:val="1119"/>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046062" w:rsidRDefault="00C24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046062" w:rsidRDefault="00C24C4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46062" w:rsidRDefault="00C24C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46062" w:rsidRDefault="00C24C4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46062" w:rsidRDefault="00C24C4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w:t>
            </w:r>
            <w:r>
              <w:rPr>
                <w:rFonts w:ascii="Times New Roman" w:eastAsia="Times New Roman" w:hAnsi="Times New Roman" w:cs="Times New Roman"/>
                <w:sz w:val="24"/>
                <w:szCs w:val="24"/>
              </w:rPr>
              <w:lastRenderedPageBreak/>
              <w:t>тендерної документації;</w:t>
            </w:r>
          </w:p>
          <w:p w:rsidR="00046062" w:rsidRPr="00BF3AF2" w:rsidRDefault="00C24C43">
            <w:pPr>
              <w:widowControl w:val="0"/>
              <w:numPr>
                <w:ilvl w:val="0"/>
                <w:numId w:val="3"/>
              </w:numPr>
              <w:jc w:val="both"/>
              <w:rPr>
                <w:rFonts w:ascii="Times New Roman" w:eastAsia="Times New Roman" w:hAnsi="Times New Roman" w:cs="Times New Roman"/>
                <w:sz w:val="24"/>
                <w:szCs w:val="24"/>
              </w:rPr>
            </w:pPr>
            <w:r w:rsidRPr="00BF3AF2">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w:t>
            </w:r>
            <w:r w:rsidR="00BF3AF2" w:rsidRPr="00BF3AF2">
              <w:rPr>
                <w:rFonts w:ascii="Times New Roman" w:eastAsia="Times New Roman" w:hAnsi="Times New Roman" w:cs="Times New Roman"/>
                <w:sz w:val="24"/>
                <w:szCs w:val="24"/>
              </w:rPr>
              <w:t>встановленим замовником вимогам,</w:t>
            </w:r>
            <w:r w:rsidRPr="00BF3AF2">
              <w:rPr>
                <w:rFonts w:ascii="Times New Roman" w:eastAsia="Times New Roman" w:hAnsi="Times New Roman" w:cs="Times New Roman"/>
                <w:sz w:val="24"/>
                <w:szCs w:val="24"/>
              </w:rPr>
              <w:t xml:space="preserve"> — </w:t>
            </w:r>
            <w:r w:rsidRPr="00BF3AF2">
              <w:rPr>
                <w:rFonts w:ascii="Times New Roman" w:eastAsia="Times New Roman" w:hAnsi="Times New Roman" w:cs="Times New Roman"/>
                <w:b/>
                <w:i/>
                <w:sz w:val="24"/>
                <w:szCs w:val="24"/>
              </w:rPr>
              <w:t>згідно з Додатком 2</w:t>
            </w:r>
            <w:r w:rsidRPr="00BF3AF2">
              <w:rPr>
                <w:rFonts w:ascii="Times New Roman" w:eastAsia="Times New Roman" w:hAnsi="Times New Roman" w:cs="Times New Roman"/>
                <w:sz w:val="24"/>
                <w:szCs w:val="24"/>
              </w:rPr>
              <w:t xml:space="preserve"> до тендерної документації;</w:t>
            </w:r>
          </w:p>
          <w:p w:rsidR="00046062" w:rsidRDefault="00C24C4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F0718" w:rsidRPr="005F0718" w:rsidRDefault="005F0718" w:rsidP="00877085">
            <w:pPr>
              <w:widowControl w:val="0"/>
              <w:numPr>
                <w:ilvl w:val="0"/>
                <w:numId w:val="3"/>
              </w:numPr>
              <w:jc w:val="both"/>
              <w:rPr>
                <w:rFonts w:ascii="Times New Roman" w:eastAsia="Times New Roman" w:hAnsi="Times New Roman" w:cs="Times New Roman"/>
                <w:sz w:val="24"/>
                <w:szCs w:val="24"/>
              </w:rPr>
            </w:pPr>
            <w:r w:rsidRPr="005F0718">
              <w:rPr>
                <w:rFonts w:ascii="Times New Roman" w:eastAsia="Times New Roman" w:hAnsi="Times New Roman" w:cs="Times New Roman"/>
                <w:sz w:val="24"/>
                <w:szCs w:val="24"/>
              </w:rPr>
              <w:t xml:space="preserve">документи щодо необхідності застосування учасником заходів із захисту довкілля: довідка на фірмовому бланку (у разі наявності таких бланків) в довільній формі за підписом керівника або уповноваженої особи Учасника, про обов’язок Учасником дотримуватися вимог чинного законодавства із захисту довкілля, при </w:t>
            </w:r>
            <w:r>
              <w:rPr>
                <w:rFonts w:ascii="Times New Roman" w:eastAsia="Times New Roman" w:hAnsi="Times New Roman" w:cs="Times New Roman"/>
                <w:sz w:val="24"/>
                <w:szCs w:val="24"/>
              </w:rPr>
              <w:t>поставці товару, що є предметом закупівлі;</w:t>
            </w:r>
          </w:p>
          <w:p w:rsidR="00046062" w:rsidRDefault="00C24C4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46062" w:rsidRDefault="00C24C4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46062" w:rsidRPr="00BF3AF2" w:rsidRDefault="00C24C43">
            <w:pPr>
              <w:widowControl w:val="0"/>
              <w:jc w:val="both"/>
              <w:rPr>
                <w:rFonts w:ascii="Times New Roman" w:eastAsia="Times New Roman" w:hAnsi="Times New Roman" w:cs="Times New Roman"/>
                <w:b/>
                <w:sz w:val="24"/>
                <w:szCs w:val="24"/>
              </w:rPr>
            </w:pPr>
            <w:r w:rsidRPr="00BF3AF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46062" w:rsidRDefault="00C24C4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46062" w:rsidRDefault="00C24C4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Pr>
                <w:rFonts w:ascii="Times New Roman" w:eastAsia="Times New Roman" w:hAnsi="Times New Roman" w:cs="Times New Roman"/>
                <w:sz w:val="24"/>
                <w:szCs w:val="24"/>
              </w:rPr>
              <w:lastRenderedPageBreak/>
              <w:t>(помилки) у частині:</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46062" w:rsidRDefault="00C24C4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046062" w:rsidRDefault="00C24C4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46062" w:rsidRDefault="00C24C4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46062" w:rsidRDefault="00C24C43">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r>
              <w:rPr>
                <w:rFonts w:ascii="Times New Roman" w:eastAsia="Times New Roman" w:hAnsi="Times New Roman" w:cs="Times New Roman"/>
                <w:b/>
                <w:color w:val="000000"/>
                <w:sz w:val="24"/>
                <w:szCs w:val="24"/>
              </w:rPr>
              <w:lastRenderedPageBreak/>
              <w:t xml:space="preserve">скан-копій через електронну систему закупівель. Тендерна пропозиція учасника має відповідати ряду вимог: </w:t>
            </w:r>
          </w:p>
          <w:p w:rsidR="00046062" w:rsidRDefault="00C24C4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46062" w:rsidRDefault="00C24C4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857D2">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857D2">
              <w:rPr>
                <w:rFonts w:ascii="Times New Roman" w:eastAsia="Times New Roman" w:hAnsi="Times New Roman" w:cs="Times New Roman"/>
                <w:b/>
                <w:sz w:val="24"/>
                <w:szCs w:val="24"/>
              </w:rPr>
              <w:t>сом (УЕП)</w:t>
            </w:r>
            <w:r w:rsidRPr="00E857D2">
              <w:rPr>
                <w:rFonts w:ascii="Times New Roman" w:eastAsia="Times New Roman" w:hAnsi="Times New Roman" w:cs="Times New Roman"/>
                <w:b/>
                <w:color w:val="000000"/>
                <w:sz w:val="24"/>
                <w:szCs w:val="24"/>
              </w:rPr>
              <w:t>;</w:t>
            </w:r>
          </w:p>
          <w:p w:rsidR="00046062" w:rsidRDefault="00C24C4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857D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046062" w:rsidRDefault="00C24C4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046062" w:rsidRDefault="00C24C4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857D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857D2">
              <w:rPr>
                <w:rFonts w:ascii="Times New Roman" w:eastAsia="Times New Roman" w:hAnsi="Times New Roman" w:cs="Times New Roman"/>
                <w:b/>
                <w:color w:val="000000"/>
                <w:sz w:val="24"/>
                <w:szCs w:val="24"/>
              </w:rPr>
              <w:t>КЕП/УЕП.</w:t>
            </w:r>
          </w:p>
          <w:p w:rsidR="00046062" w:rsidRDefault="00C24C4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857D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46062" w:rsidRDefault="00C24C4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46062" w:rsidRDefault="00C24C4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857D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E857D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046062" w:rsidRDefault="00C24C43">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ненакладення </w:t>
            </w:r>
            <w:r w:rsidRPr="00E857D2">
              <w:rPr>
                <w:rFonts w:ascii="Times New Roman" w:eastAsia="Times New Roman" w:hAnsi="Times New Roman" w:cs="Times New Roman"/>
                <w:b/>
                <w:color w:val="000000"/>
                <w:sz w:val="24"/>
                <w:szCs w:val="24"/>
              </w:rPr>
              <w:t xml:space="preserve">учасником КЕП\УЕП </w:t>
            </w:r>
            <w:r w:rsidRPr="00E857D2">
              <w:rPr>
                <w:rFonts w:ascii="Times New Roman" w:eastAsia="Times New Roman" w:hAnsi="Times New Roman" w:cs="Times New Roman"/>
                <w:b/>
                <w:sz w:val="24"/>
                <w:szCs w:val="24"/>
              </w:rPr>
              <w:t>відповідно</w:t>
            </w:r>
            <w:r>
              <w:rPr>
                <w:rFonts w:ascii="Times New Roman" w:eastAsia="Times New Roman" w:hAnsi="Times New Roman" w:cs="Times New Roman"/>
                <w:b/>
                <w:sz w:val="24"/>
                <w:szCs w:val="24"/>
              </w:rPr>
              <w:t xml:space="preserve">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046062" w:rsidRDefault="00C24C43">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46062" w:rsidRDefault="00C24C43">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w:t>
            </w:r>
            <w:r>
              <w:rPr>
                <w:rFonts w:ascii="Times New Roman" w:eastAsia="Times New Roman" w:hAnsi="Times New Roman" w:cs="Times New Roman"/>
                <w:i/>
                <w:sz w:val="24"/>
                <w:szCs w:val="24"/>
              </w:rPr>
              <w:lastRenderedPageBreak/>
              <w:t xml:space="preserve">заінтересовані особи. </w:t>
            </w:r>
          </w:p>
          <w:p w:rsidR="00046062" w:rsidRDefault="00C24C43">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E857D2">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p>
          <w:p w:rsidR="00046062" w:rsidRDefault="00C24C43" w:rsidP="00E857D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 п</w:t>
            </w:r>
            <w:r w:rsidR="00E857D2">
              <w:rPr>
                <w:rFonts w:ascii="Times New Roman" w:eastAsia="Times New Roman" w:hAnsi="Times New Roman" w:cs="Times New Roman"/>
                <w:i/>
                <w:color w:val="000000"/>
                <w:sz w:val="20"/>
                <w:szCs w:val="20"/>
                <w:highlight w:val="white"/>
              </w:rPr>
              <w:t>ропозиції</w:t>
            </w:r>
            <w:r w:rsidR="00E857D2">
              <w:rPr>
                <w:rFonts w:ascii="Times New Roman" w:eastAsia="Times New Roman" w:hAnsi="Times New Roman" w:cs="Times New Roman"/>
                <w:i/>
                <w:color w:val="000000"/>
                <w:sz w:val="20"/>
                <w:szCs w:val="20"/>
              </w:rPr>
              <w:t>,</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046062">
        <w:trPr>
          <w:trHeight w:val="913"/>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46062" w:rsidRDefault="00C24C43">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046062" w:rsidRDefault="00C24C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046062">
        <w:trPr>
          <w:trHeight w:val="1119"/>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46062" w:rsidRDefault="00C24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046062" w:rsidRDefault="00C24C4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046062" w:rsidRDefault="00046062">
            <w:pPr>
              <w:widowControl w:val="0"/>
              <w:shd w:val="clear" w:color="auto" w:fill="FFFFFF"/>
              <w:ind w:right="120"/>
              <w:jc w:val="both"/>
              <w:rPr>
                <w:rFonts w:ascii="Times New Roman" w:eastAsia="Times New Roman" w:hAnsi="Times New Roman" w:cs="Times New Roman"/>
                <w:sz w:val="24"/>
                <w:szCs w:val="24"/>
              </w:rPr>
            </w:pPr>
          </w:p>
          <w:p w:rsidR="00046062" w:rsidRDefault="00046062">
            <w:pPr>
              <w:widowControl w:val="0"/>
              <w:jc w:val="both"/>
              <w:rPr>
                <w:rFonts w:ascii="Times New Roman" w:eastAsia="Times New Roman" w:hAnsi="Times New Roman" w:cs="Times New Roman"/>
                <w:sz w:val="24"/>
                <w:szCs w:val="24"/>
              </w:rPr>
            </w:pPr>
          </w:p>
        </w:tc>
      </w:tr>
      <w:tr w:rsidR="00046062">
        <w:trPr>
          <w:trHeight w:val="560"/>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46062" w:rsidRDefault="00C24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857D2">
              <w:rPr>
                <w:rFonts w:ascii="Times New Roman" w:eastAsia="Times New Roman" w:hAnsi="Times New Roman" w:cs="Times New Roman"/>
                <w:b/>
                <w:i/>
                <w:sz w:val="24"/>
                <w:szCs w:val="24"/>
                <w:u w:val="single"/>
              </w:rPr>
              <w:t>протягом 120 (ста двадцяти) днів</w:t>
            </w:r>
            <w:r w:rsidRPr="00E857D2">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46062" w:rsidRDefault="00C24C4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046062" w:rsidRDefault="00C24C4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46062">
        <w:trPr>
          <w:trHeight w:val="1119"/>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46062" w:rsidRDefault="00C24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046062" w:rsidRDefault="00C24C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46062" w:rsidRDefault="00C24C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046062" w:rsidRDefault="00C24C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46062" w:rsidRDefault="00C24C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46062" w:rsidRDefault="00C24C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w:t>
            </w:r>
            <w:r>
              <w:rPr>
                <w:rFonts w:ascii="Times New Roman" w:eastAsia="Times New Roman" w:hAnsi="Times New Roman" w:cs="Times New Roman"/>
                <w:sz w:val="24"/>
                <w:szCs w:val="24"/>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46062" w:rsidRDefault="00C24C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46062" w:rsidRDefault="00C24C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46062" w:rsidRDefault="00C24C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46062" w:rsidRDefault="00C24C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46062" w:rsidRDefault="00C24C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046062" w:rsidRDefault="00C24C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46062" w:rsidRDefault="00C24C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46062" w:rsidRDefault="00C24C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46062" w:rsidRDefault="00C24C43">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w:t>
            </w:r>
            <w:r>
              <w:rPr>
                <w:rFonts w:ascii="Times New Roman" w:eastAsia="Times New Roman" w:hAnsi="Times New Roman" w:cs="Times New Roman"/>
                <w:sz w:val="24"/>
                <w:szCs w:val="24"/>
              </w:rPr>
              <w:lastRenderedPageBreak/>
              <w:t>формами торгівлі людьми;</w:t>
            </w:r>
          </w:p>
          <w:p w:rsidR="00046062" w:rsidRDefault="00C24C4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046062" w:rsidRDefault="00C24C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46062" w:rsidRDefault="00C24C43">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46062">
        <w:trPr>
          <w:trHeight w:val="1119"/>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46062" w:rsidRDefault="00C24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046062" w:rsidRDefault="00C24C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46062">
        <w:trPr>
          <w:trHeight w:val="1119"/>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046062" w:rsidRDefault="00C24C43" w:rsidP="0028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8709E">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046062" w:rsidRPr="0028709E" w:rsidRDefault="00C24C43">
            <w:pPr>
              <w:widowControl w:val="0"/>
              <w:ind w:right="120"/>
              <w:jc w:val="both"/>
              <w:rPr>
                <w:rFonts w:ascii="Times New Roman" w:eastAsia="Times New Roman" w:hAnsi="Times New Roman" w:cs="Times New Roman"/>
                <w:b/>
                <w:sz w:val="24"/>
                <w:szCs w:val="24"/>
              </w:rPr>
            </w:pPr>
            <w:r w:rsidRPr="0028709E">
              <w:rPr>
                <w:rFonts w:ascii="Times New Roman" w:eastAsia="Times New Roman" w:hAnsi="Times New Roman" w:cs="Times New Roman"/>
                <w:color w:val="000000"/>
                <w:sz w:val="24"/>
                <w:szCs w:val="24"/>
              </w:rPr>
              <w:t xml:space="preserve">Не передбачено.  </w:t>
            </w:r>
          </w:p>
          <w:p w:rsidR="00046062" w:rsidRDefault="00046062">
            <w:pPr>
              <w:widowControl w:val="0"/>
              <w:ind w:right="120"/>
              <w:jc w:val="both"/>
              <w:rPr>
                <w:rFonts w:ascii="Times New Roman" w:eastAsia="Times New Roman" w:hAnsi="Times New Roman" w:cs="Times New Roman"/>
                <w:sz w:val="24"/>
                <w:szCs w:val="24"/>
              </w:rPr>
            </w:pPr>
          </w:p>
        </w:tc>
      </w:tr>
      <w:tr w:rsidR="00046062">
        <w:trPr>
          <w:trHeight w:val="841"/>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046062" w:rsidRDefault="00C24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46062">
        <w:trPr>
          <w:trHeight w:val="442"/>
          <w:jc w:val="center"/>
        </w:trPr>
        <w:tc>
          <w:tcPr>
            <w:tcW w:w="9960" w:type="dxa"/>
            <w:gridSpan w:val="3"/>
            <w:vAlign w:val="center"/>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46062">
        <w:trPr>
          <w:trHeight w:val="1119"/>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46062" w:rsidRDefault="00C24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046062" w:rsidRDefault="00C24C43">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77BE9">
              <w:rPr>
                <w:rFonts w:ascii="Times New Roman" w:eastAsia="Times New Roman" w:hAnsi="Times New Roman" w:cs="Times New Roman"/>
                <w:b/>
                <w:color w:val="000000"/>
                <w:sz w:val="24"/>
                <w:szCs w:val="24"/>
              </w:rPr>
              <w:t>27</w:t>
            </w:r>
            <w:bookmarkStart w:id="7" w:name="_GoBack"/>
            <w:bookmarkEnd w:id="7"/>
            <w:r w:rsidR="00AA1FB0" w:rsidRPr="00177BE9">
              <w:rPr>
                <w:rFonts w:ascii="Times New Roman" w:eastAsia="Times New Roman" w:hAnsi="Times New Roman" w:cs="Times New Roman"/>
                <w:b/>
                <w:color w:val="000000"/>
                <w:sz w:val="24"/>
                <w:szCs w:val="24"/>
              </w:rPr>
              <w:t>.01.</w:t>
            </w:r>
            <w:r w:rsidRPr="00177BE9">
              <w:rPr>
                <w:rFonts w:ascii="Times New Roman" w:eastAsia="Times New Roman" w:hAnsi="Times New Roman" w:cs="Times New Roman"/>
                <w:b/>
                <w:sz w:val="24"/>
                <w:szCs w:val="24"/>
              </w:rPr>
              <w:t>20</w:t>
            </w:r>
            <w:r w:rsidR="0028709E" w:rsidRPr="00177BE9">
              <w:rPr>
                <w:rFonts w:ascii="Times New Roman" w:eastAsia="Times New Roman" w:hAnsi="Times New Roman" w:cs="Times New Roman"/>
                <w:b/>
                <w:sz w:val="24"/>
                <w:szCs w:val="24"/>
              </w:rPr>
              <w:t>23</w:t>
            </w:r>
            <w:r w:rsidRPr="00AA1FB0">
              <w:rPr>
                <w:rFonts w:ascii="Times New Roman" w:eastAsia="Times New Roman" w:hAnsi="Times New Roman" w:cs="Times New Roman"/>
                <w:b/>
                <w:sz w:val="24"/>
                <w:szCs w:val="24"/>
              </w:rPr>
              <w:t xml:space="preserve"> року до </w:t>
            </w:r>
            <w:r w:rsidR="0028709E" w:rsidRPr="00AA1FB0">
              <w:rPr>
                <w:rFonts w:ascii="Times New Roman" w:eastAsia="Times New Roman" w:hAnsi="Times New Roman" w:cs="Times New Roman"/>
                <w:b/>
                <w:sz w:val="24"/>
                <w:szCs w:val="24"/>
              </w:rPr>
              <w:t>0</w:t>
            </w:r>
            <w:r w:rsidRPr="00AA1FB0">
              <w:rPr>
                <w:rFonts w:ascii="Times New Roman" w:eastAsia="Times New Roman" w:hAnsi="Times New Roman" w:cs="Times New Roman"/>
                <w:b/>
                <w:sz w:val="24"/>
                <w:szCs w:val="24"/>
              </w:rPr>
              <w:t>0:00 год.</w:t>
            </w:r>
            <w:r w:rsidRPr="00AA1FB0">
              <w:rPr>
                <w:rFonts w:ascii="Times New Roman" w:eastAsia="Times New Roman" w:hAnsi="Times New Roman" w:cs="Times New Roman"/>
                <w:sz w:val="24"/>
                <w:szCs w:val="24"/>
              </w:rPr>
              <w:t xml:space="preserve"> </w:t>
            </w:r>
            <w:r w:rsidRPr="00AA1FB0">
              <w:rPr>
                <w:rFonts w:ascii="Times New Roman" w:eastAsia="Times New Roman" w:hAnsi="Times New Roman" w:cs="Times New Roman"/>
                <w:i/>
                <w:sz w:val="24"/>
                <w:szCs w:val="24"/>
              </w:rPr>
              <w:t>(строк для поданн</w:t>
            </w:r>
            <w:r>
              <w:rPr>
                <w:rFonts w:ascii="Times New Roman" w:eastAsia="Times New Roman" w:hAnsi="Times New Roman" w:cs="Times New Roman"/>
                <w:i/>
                <w:sz w:val="24"/>
                <w:szCs w:val="24"/>
              </w:rPr>
              <w:t>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46062" w:rsidRDefault="00C24C4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46062">
        <w:trPr>
          <w:trHeight w:val="1119"/>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46062" w:rsidRDefault="00C24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046062" w:rsidRDefault="00C24C43">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046062">
        <w:trPr>
          <w:trHeight w:val="512"/>
          <w:jc w:val="center"/>
        </w:trPr>
        <w:tc>
          <w:tcPr>
            <w:tcW w:w="9960" w:type="dxa"/>
            <w:gridSpan w:val="3"/>
            <w:vAlign w:val="center"/>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46062">
        <w:trPr>
          <w:trHeight w:val="1119"/>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46062" w:rsidRDefault="00C24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046062" w:rsidRDefault="00C24C4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046062" w:rsidRPr="0028709E" w:rsidRDefault="00C24C43">
            <w:pPr>
              <w:widowControl w:val="0"/>
              <w:jc w:val="both"/>
              <w:rPr>
                <w:rFonts w:ascii="Times New Roman" w:eastAsia="Times New Roman" w:hAnsi="Times New Roman" w:cs="Times New Roman"/>
                <w:b/>
                <w:sz w:val="24"/>
                <w:szCs w:val="24"/>
              </w:rPr>
            </w:pPr>
            <w:r w:rsidRPr="0028709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46062" w:rsidRPr="0028709E" w:rsidRDefault="00C24C43">
            <w:pPr>
              <w:widowControl w:val="0"/>
              <w:jc w:val="both"/>
              <w:rPr>
                <w:rFonts w:ascii="Times New Roman" w:eastAsia="Times New Roman" w:hAnsi="Times New Roman" w:cs="Times New Roman"/>
                <w:sz w:val="24"/>
                <w:szCs w:val="24"/>
              </w:rPr>
            </w:pPr>
            <w:r w:rsidRPr="0028709E">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46062" w:rsidRPr="0028709E" w:rsidRDefault="00C24C43">
            <w:pPr>
              <w:widowControl w:val="0"/>
              <w:jc w:val="both"/>
              <w:rPr>
                <w:rFonts w:ascii="Times New Roman" w:eastAsia="Times New Roman" w:hAnsi="Times New Roman" w:cs="Times New Roman"/>
                <w:b/>
                <w:i/>
                <w:color w:val="4A86E8"/>
                <w:sz w:val="24"/>
                <w:szCs w:val="24"/>
              </w:rPr>
            </w:pPr>
            <w:r w:rsidRPr="0028709E">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46062" w:rsidRPr="0028709E" w:rsidRDefault="00C24C43">
            <w:pPr>
              <w:widowControl w:val="0"/>
              <w:jc w:val="both"/>
              <w:rPr>
                <w:rFonts w:ascii="Times New Roman" w:eastAsia="Times New Roman" w:hAnsi="Times New Roman" w:cs="Times New Roman"/>
                <w:sz w:val="24"/>
                <w:szCs w:val="24"/>
              </w:rPr>
            </w:pPr>
            <w:r w:rsidRPr="0028709E">
              <w:rPr>
                <w:rFonts w:ascii="Times New Roman" w:eastAsia="Times New Roman" w:hAnsi="Times New Roman" w:cs="Times New Roman"/>
                <w:sz w:val="24"/>
                <w:szCs w:val="24"/>
              </w:rPr>
              <w:t>Оцінка здійснюється щодо предмета закупівлі в цілому.</w:t>
            </w:r>
          </w:p>
          <w:p w:rsidR="00046062" w:rsidRPr="0028709E"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28709E" w:rsidRPr="00906033">
              <w:rPr>
                <w:rFonts w:ascii="Times New Roman" w:eastAsia="Times New Roman" w:hAnsi="Times New Roman" w:cs="Times New Roman"/>
                <w:sz w:val="24"/>
                <w:szCs w:val="24"/>
              </w:rPr>
              <w:t>товар</w:t>
            </w:r>
            <w:r w:rsidRPr="0090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28709E" w:rsidRPr="00906033">
              <w:rPr>
                <w:rFonts w:ascii="Times New Roman" w:eastAsia="Times New Roman" w:hAnsi="Times New Roman" w:cs="Times New Roman"/>
                <w:sz w:val="24"/>
                <w:szCs w:val="24"/>
              </w:rPr>
              <w:t>поставити</w:t>
            </w:r>
            <w:r w:rsidRPr="002870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w:t>
            </w:r>
            <w:r>
              <w:rPr>
                <w:rFonts w:ascii="Times New Roman" w:eastAsia="Times New Roman" w:hAnsi="Times New Roman" w:cs="Times New Roman"/>
                <w:sz w:val="24"/>
                <w:szCs w:val="24"/>
              </w:rPr>
              <w:lastRenderedPageBreak/>
              <w:t xml:space="preserve">бути сплачені, </w:t>
            </w:r>
            <w:r w:rsidRPr="0028709E">
              <w:rPr>
                <w:rFonts w:ascii="Times New Roman" w:eastAsia="Times New Roman" w:hAnsi="Times New Roman" w:cs="Times New Roman"/>
                <w:sz w:val="24"/>
                <w:szCs w:val="24"/>
              </w:rPr>
              <w:t xml:space="preserve">усіх інших витрат, передбачених для </w:t>
            </w:r>
            <w:r w:rsidRPr="00906033">
              <w:rPr>
                <w:rFonts w:ascii="Times New Roman" w:eastAsia="Times New Roman" w:hAnsi="Times New Roman" w:cs="Times New Roman"/>
                <w:sz w:val="24"/>
                <w:szCs w:val="24"/>
              </w:rPr>
              <w:t>товару</w:t>
            </w:r>
            <w:r w:rsidRPr="0028709E">
              <w:rPr>
                <w:rFonts w:ascii="Times New Roman" w:eastAsia="Times New Roman" w:hAnsi="Times New Roman" w:cs="Times New Roman"/>
                <w:sz w:val="24"/>
                <w:szCs w:val="24"/>
              </w:rPr>
              <w:t xml:space="preserve"> даного виду.</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046062" w:rsidRDefault="00C24C4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46062" w:rsidRDefault="00C24C4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46062" w:rsidRDefault="00C24C4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Pr>
                <w:rFonts w:ascii="Times New Roman" w:eastAsia="Times New Roman" w:hAnsi="Times New Roman" w:cs="Times New Roman"/>
                <w:sz w:val="24"/>
                <w:szCs w:val="24"/>
              </w:rPr>
              <w:lastRenderedPageBreak/>
              <w:t>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046062" w:rsidRDefault="00C24C4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46062" w:rsidRDefault="00C24C4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46062" w:rsidRDefault="00C24C4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046062" w:rsidRDefault="00C24C4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Pr>
                <w:rFonts w:ascii="Times New Roman" w:eastAsia="Times New Roman" w:hAnsi="Times New Roman" w:cs="Times New Roman"/>
                <w:sz w:val="24"/>
                <w:szCs w:val="24"/>
                <w:highlight w:val="white"/>
              </w:rPr>
              <w:lastRenderedPageBreak/>
              <w:t>процедури закупівлі у складі тендерної пропозиції, крім випадків, пов’язаних з виконанням рішення органу оскарження.</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046062">
        <w:trPr>
          <w:trHeight w:val="1119"/>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46062" w:rsidRDefault="00C24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46062" w:rsidRDefault="00C24C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28709E">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w:t>
            </w:r>
            <w:r>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46062" w:rsidRDefault="00C24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046062" w:rsidRDefault="00C24C43">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046062" w:rsidRPr="0028709E" w:rsidRDefault="00C24C43">
            <w:pPr>
              <w:widowControl w:val="0"/>
              <w:jc w:val="both"/>
              <w:rPr>
                <w:rFonts w:ascii="Times New Roman" w:eastAsia="Times New Roman" w:hAnsi="Times New Roman" w:cs="Times New Roman"/>
                <w:color w:val="000000"/>
                <w:sz w:val="24"/>
                <w:szCs w:val="24"/>
              </w:rPr>
            </w:pPr>
            <w:r w:rsidRPr="0028709E">
              <w:rPr>
                <w:rFonts w:ascii="Times New Roman" w:eastAsia="Times New Roman" w:hAnsi="Times New Roman" w:cs="Times New Roman"/>
                <w:color w:val="000000"/>
                <w:sz w:val="24"/>
                <w:szCs w:val="24"/>
              </w:rPr>
              <w:t xml:space="preserve">11. </w:t>
            </w:r>
            <w:r w:rsidRPr="0028709E">
              <w:rPr>
                <w:rFonts w:ascii="Times New Roman" w:eastAsia="Times New Roman" w:hAnsi="Times New Roman" w:cs="Times New Roman"/>
                <w:sz w:val="24"/>
                <w:szCs w:val="24"/>
              </w:rPr>
              <w:t>Тендерна п</w:t>
            </w:r>
            <w:r w:rsidRPr="0028709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46062" w:rsidRDefault="00C24C4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46062" w:rsidRDefault="00C24C4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46062" w:rsidRDefault="00C24C4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46062" w:rsidRDefault="00C24C4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w:t>
            </w:r>
            <w:r w:rsidR="001F6E6C">
              <w:rPr>
                <w:rFonts w:ascii="Times New Roman" w:eastAsia="Times New Roman" w:hAnsi="Times New Roman" w:cs="Times New Roman"/>
                <w:sz w:val="24"/>
                <w:szCs w:val="24"/>
              </w:rPr>
              <w:t>їни» від 15.04.2014 № 1207-VII.</w:t>
            </w:r>
          </w:p>
          <w:p w:rsidR="00046062" w:rsidRDefault="00C24C4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046062">
        <w:trPr>
          <w:trHeight w:val="1119"/>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46062" w:rsidRDefault="00C24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046062" w:rsidRDefault="00C24C4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046062" w:rsidRDefault="00C24C43">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046062" w:rsidRDefault="00C24C4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046062" w:rsidRDefault="00C24C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46062" w:rsidRDefault="00C24C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046062" w:rsidRDefault="00C24C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46062" w:rsidRDefault="00C24C4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046062" w:rsidRDefault="00C24C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046062" w:rsidRDefault="00C24C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046062" w:rsidRDefault="00C24C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046062" w:rsidRDefault="00C24C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w:t>
            </w:r>
            <w:r>
              <w:rPr>
                <w:rFonts w:ascii="Times New Roman" w:eastAsia="Times New Roman" w:hAnsi="Times New Roman" w:cs="Times New Roman"/>
                <w:sz w:val="24"/>
                <w:szCs w:val="24"/>
                <w:highlight w:val="white"/>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46062" w:rsidRDefault="00C24C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046062" w:rsidRDefault="00C24C4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046062" w:rsidRDefault="00C24C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046062" w:rsidRDefault="00C24C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046062" w:rsidRDefault="00C24C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046062" w:rsidRDefault="00C24C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046062" w:rsidRDefault="00C24C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046062" w:rsidRDefault="00C24C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046062" w:rsidRDefault="00C24C4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046062" w:rsidRDefault="00C24C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46062" w:rsidRDefault="00C24C4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6062" w:rsidRDefault="00C24C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w:t>
            </w:r>
            <w:r>
              <w:rPr>
                <w:rFonts w:ascii="Times New Roman" w:eastAsia="Times New Roman" w:hAnsi="Times New Roman" w:cs="Times New Roman"/>
                <w:sz w:val="24"/>
                <w:szCs w:val="24"/>
                <w:highlight w:val="white"/>
              </w:rPr>
              <w:lastRenderedPageBreak/>
              <w:t>/ переможцю процедури закупівлі, тендерна пропозиція якого відхилена, через електронну систему закупівель.</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46062">
        <w:trPr>
          <w:trHeight w:val="472"/>
          <w:jc w:val="center"/>
        </w:trPr>
        <w:tc>
          <w:tcPr>
            <w:tcW w:w="9960" w:type="dxa"/>
            <w:gridSpan w:val="3"/>
            <w:vAlign w:val="center"/>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46062">
        <w:trPr>
          <w:trHeight w:val="1119"/>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46062" w:rsidRDefault="00C24C4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046062" w:rsidRDefault="00C24C4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46062" w:rsidRDefault="00C24C4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046062">
        <w:trPr>
          <w:trHeight w:val="1119"/>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46062" w:rsidRDefault="00C24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046062" w:rsidRDefault="00C24C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Pr>
                <w:rFonts w:ascii="Times New Roman" w:eastAsia="Times New Roman" w:hAnsi="Times New Roman" w:cs="Times New Roman"/>
                <w:sz w:val="24"/>
                <w:szCs w:val="24"/>
                <w:highlight w:val="white"/>
              </w:rPr>
              <w:lastRenderedPageBreak/>
              <w:t xml:space="preserve">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46062" w:rsidRDefault="00C24C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46062">
        <w:trPr>
          <w:trHeight w:val="1119"/>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46062" w:rsidRDefault="00C24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046062" w:rsidRDefault="00C24C4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046062" w:rsidRDefault="00C24C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046062" w:rsidRDefault="00C24C4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046062" w:rsidRDefault="00C24C4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046062" w:rsidRDefault="00C24C4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46062" w:rsidRDefault="00C24C4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046062">
        <w:trPr>
          <w:trHeight w:val="3047"/>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46062" w:rsidRDefault="00C24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046062"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E059C"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E059C" w:rsidRDefault="00C24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p>
          <w:p w:rsidR="006E059C" w:rsidRPr="006E059C" w:rsidRDefault="006E059C" w:rsidP="006E059C">
            <w:pPr>
              <w:widowControl w:val="0"/>
              <w:jc w:val="both"/>
              <w:rPr>
                <w:rFonts w:ascii="Times New Roman" w:eastAsia="Times New Roman" w:hAnsi="Times New Roman" w:cs="Times New Roman"/>
                <w:sz w:val="24"/>
                <w:szCs w:val="24"/>
                <w:lang w:val="ru-RU"/>
              </w:rPr>
            </w:pPr>
            <w:r w:rsidRPr="006E059C">
              <w:rPr>
                <w:rFonts w:ascii="Times New Roman" w:eastAsia="Times New Roman" w:hAnsi="Times New Roman" w:cs="Times New Roman"/>
                <w:sz w:val="24"/>
                <w:szCs w:val="24"/>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E059C" w:rsidRPr="006E059C" w:rsidRDefault="006E059C" w:rsidP="006E059C">
            <w:pPr>
              <w:widowControl w:val="0"/>
              <w:jc w:val="both"/>
              <w:rPr>
                <w:rFonts w:ascii="Times New Roman" w:eastAsia="Times New Roman" w:hAnsi="Times New Roman" w:cs="Times New Roman"/>
                <w:sz w:val="24"/>
                <w:szCs w:val="24"/>
                <w:lang w:val="ru-RU"/>
              </w:rPr>
            </w:pPr>
            <w:r w:rsidRPr="006E059C">
              <w:rPr>
                <w:rFonts w:ascii="Times New Roman" w:eastAsia="Times New Roman" w:hAnsi="Times New Roman" w:cs="Times New Roman"/>
                <w:sz w:val="24"/>
                <w:szCs w:val="24"/>
                <w:lang w:val="ru-RU"/>
              </w:rPr>
              <w:t>1) зменшення обсягів закупівлі, зокрема з урахуванням фактичного обсягу видатків замовника;</w:t>
            </w:r>
          </w:p>
          <w:p w:rsidR="006E059C" w:rsidRPr="006E059C" w:rsidRDefault="006E059C" w:rsidP="006E059C">
            <w:pPr>
              <w:widowControl w:val="0"/>
              <w:jc w:val="both"/>
              <w:rPr>
                <w:rFonts w:ascii="Times New Roman" w:eastAsia="Times New Roman" w:hAnsi="Times New Roman" w:cs="Times New Roman"/>
                <w:sz w:val="24"/>
                <w:szCs w:val="24"/>
                <w:lang w:val="ru-RU"/>
              </w:rPr>
            </w:pPr>
            <w:r w:rsidRPr="006E059C">
              <w:rPr>
                <w:rFonts w:ascii="Times New Roman" w:eastAsia="Times New Roman" w:hAnsi="Times New Roman" w:cs="Times New Roman"/>
                <w:sz w:val="24"/>
                <w:szCs w:val="24"/>
                <w:lang w:val="ru-RU"/>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E059C" w:rsidRPr="006E059C" w:rsidRDefault="006E059C" w:rsidP="006E059C">
            <w:pPr>
              <w:widowControl w:val="0"/>
              <w:jc w:val="both"/>
              <w:rPr>
                <w:rFonts w:ascii="Times New Roman" w:eastAsia="Times New Roman" w:hAnsi="Times New Roman" w:cs="Times New Roman"/>
                <w:sz w:val="24"/>
                <w:szCs w:val="24"/>
                <w:lang w:val="ru-RU"/>
              </w:rPr>
            </w:pPr>
            <w:r w:rsidRPr="006E059C">
              <w:rPr>
                <w:rFonts w:ascii="Times New Roman" w:eastAsia="Times New Roman" w:hAnsi="Times New Roman" w:cs="Times New Roman"/>
                <w:sz w:val="24"/>
                <w:szCs w:val="24"/>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6E059C" w:rsidRPr="006E059C" w:rsidRDefault="006E059C" w:rsidP="006E059C">
            <w:pPr>
              <w:widowControl w:val="0"/>
              <w:jc w:val="both"/>
              <w:rPr>
                <w:rFonts w:ascii="Times New Roman" w:eastAsia="Times New Roman" w:hAnsi="Times New Roman" w:cs="Times New Roman"/>
                <w:sz w:val="24"/>
                <w:szCs w:val="24"/>
                <w:lang w:val="ru-RU"/>
              </w:rPr>
            </w:pPr>
            <w:r w:rsidRPr="006E059C">
              <w:rPr>
                <w:rFonts w:ascii="Times New Roman" w:eastAsia="Times New Roman" w:hAnsi="Times New Roman" w:cs="Times New Roman"/>
                <w:sz w:val="24"/>
                <w:szCs w:val="24"/>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E059C" w:rsidRPr="006E059C" w:rsidRDefault="006E059C" w:rsidP="006E059C">
            <w:pPr>
              <w:widowControl w:val="0"/>
              <w:jc w:val="both"/>
              <w:rPr>
                <w:rFonts w:ascii="Times New Roman" w:eastAsia="Times New Roman" w:hAnsi="Times New Roman" w:cs="Times New Roman"/>
                <w:sz w:val="24"/>
                <w:szCs w:val="24"/>
                <w:lang w:val="ru-RU"/>
              </w:rPr>
            </w:pPr>
            <w:r w:rsidRPr="006E059C">
              <w:rPr>
                <w:rFonts w:ascii="Times New Roman" w:eastAsia="Times New Roman" w:hAnsi="Times New Roman" w:cs="Times New Roman"/>
                <w:sz w:val="24"/>
                <w:szCs w:val="24"/>
                <w:lang w:val="ru-RU"/>
              </w:rPr>
              <w:t>5) погодження зміни ціни в договорі про закупівлю в бік зменшення (без зміни кількості (обсягу) та якості товарів, робіт і послуг);</w:t>
            </w:r>
          </w:p>
          <w:p w:rsidR="006E059C" w:rsidRPr="006E059C" w:rsidRDefault="006E059C" w:rsidP="006E059C">
            <w:pPr>
              <w:widowControl w:val="0"/>
              <w:jc w:val="both"/>
              <w:rPr>
                <w:rFonts w:ascii="Times New Roman" w:eastAsia="Times New Roman" w:hAnsi="Times New Roman" w:cs="Times New Roman"/>
                <w:sz w:val="24"/>
                <w:szCs w:val="24"/>
                <w:lang w:val="ru-RU"/>
              </w:rPr>
            </w:pPr>
            <w:r w:rsidRPr="006E059C">
              <w:rPr>
                <w:rFonts w:ascii="Times New Roman" w:eastAsia="Times New Roman" w:hAnsi="Times New Roman" w:cs="Times New Roman"/>
                <w:sz w:val="24"/>
                <w:szCs w:val="24"/>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E059C" w:rsidRPr="006E059C" w:rsidRDefault="006E059C" w:rsidP="006E059C">
            <w:pPr>
              <w:widowControl w:val="0"/>
              <w:jc w:val="both"/>
              <w:rPr>
                <w:rFonts w:ascii="Times New Roman" w:eastAsia="Times New Roman" w:hAnsi="Times New Roman" w:cs="Times New Roman"/>
                <w:sz w:val="24"/>
                <w:szCs w:val="24"/>
                <w:lang w:val="ru-RU"/>
              </w:rPr>
            </w:pPr>
            <w:r w:rsidRPr="006E059C">
              <w:rPr>
                <w:rFonts w:ascii="Times New Roman" w:eastAsia="Times New Roman" w:hAnsi="Times New Roman" w:cs="Times New Roman"/>
                <w:sz w:val="24"/>
                <w:szCs w:val="24"/>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46062" w:rsidRDefault="006E059C" w:rsidP="006E059C">
            <w:pPr>
              <w:widowControl w:val="0"/>
              <w:jc w:val="both"/>
              <w:rPr>
                <w:rFonts w:ascii="Times New Roman" w:eastAsia="Times New Roman" w:hAnsi="Times New Roman" w:cs="Times New Roman"/>
                <w:sz w:val="24"/>
                <w:szCs w:val="24"/>
              </w:rPr>
            </w:pPr>
            <w:r w:rsidRPr="006E059C">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sidR="00C24C43">
              <w:rPr>
                <w:rFonts w:ascii="Times New Roman" w:eastAsia="Times New Roman" w:hAnsi="Times New Roman" w:cs="Times New Roman"/>
                <w:sz w:val="24"/>
                <w:szCs w:val="24"/>
              </w:rPr>
              <w:t xml:space="preserve"> </w:t>
            </w:r>
          </w:p>
        </w:tc>
      </w:tr>
      <w:tr w:rsidR="00046062">
        <w:trPr>
          <w:trHeight w:val="1119"/>
          <w:jc w:val="center"/>
        </w:trPr>
        <w:tc>
          <w:tcPr>
            <w:tcW w:w="705" w:type="dxa"/>
          </w:tcPr>
          <w:p w:rsidR="00046062" w:rsidRDefault="00C24C4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046062" w:rsidRDefault="00C24C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046062" w:rsidRPr="0028709E" w:rsidRDefault="00C24C43">
            <w:pPr>
              <w:widowControl w:val="0"/>
              <w:ind w:right="120"/>
              <w:jc w:val="both"/>
              <w:rPr>
                <w:rFonts w:ascii="Times New Roman" w:eastAsia="Times New Roman" w:hAnsi="Times New Roman" w:cs="Times New Roman"/>
                <w:sz w:val="24"/>
                <w:szCs w:val="24"/>
              </w:rPr>
            </w:pPr>
            <w:r w:rsidRPr="0028709E">
              <w:rPr>
                <w:rFonts w:ascii="Times New Roman" w:eastAsia="Times New Roman" w:hAnsi="Times New Roman" w:cs="Times New Roman"/>
                <w:sz w:val="24"/>
                <w:szCs w:val="24"/>
              </w:rPr>
              <w:t>Забезпечення виконання договору про закупівлю не вимагається.</w:t>
            </w:r>
          </w:p>
          <w:p w:rsidR="00046062" w:rsidRDefault="00046062">
            <w:pPr>
              <w:widowControl w:val="0"/>
              <w:ind w:right="120"/>
              <w:jc w:val="both"/>
              <w:rPr>
                <w:rFonts w:ascii="Times New Roman" w:eastAsia="Times New Roman" w:hAnsi="Times New Roman" w:cs="Times New Roman"/>
                <w:sz w:val="24"/>
                <w:szCs w:val="24"/>
              </w:rPr>
            </w:pPr>
          </w:p>
          <w:p w:rsidR="00046062" w:rsidRDefault="00046062">
            <w:pPr>
              <w:widowControl w:val="0"/>
              <w:jc w:val="both"/>
              <w:rPr>
                <w:rFonts w:ascii="Times New Roman" w:eastAsia="Times New Roman" w:hAnsi="Times New Roman" w:cs="Times New Roman"/>
                <w:sz w:val="24"/>
                <w:szCs w:val="24"/>
              </w:rPr>
            </w:pPr>
          </w:p>
        </w:tc>
      </w:tr>
    </w:tbl>
    <w:p w:rsidR="00046062" w:rsidRDefault="0004606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2F5519" w:rsidRDefault="002F5519">
      <w:pPr>
        <w:widowControl w:val="0"/>
        <w:spacing w:after="0" w:line="240" w:lineRule="auto"/>
        <w:jc w:val="both"/>
        <w:rPr>
          <w:rFonts w:ascii="Times New Roman" w:eastAsia="Times New Roman" w:hAnsi="Times New Roman" w:cs="Times New Roman"/>
          <w:sz w:val="24"/>
          <w:szCs w:val="24"/>
        </w:rPr>
      </w:pPr>
    </w:p>
    <w:p w:rsidR="002F5519" w:rsidRPr="002F5519" w:rsidRDefault="002F5519" w:rsidP="00F554C5">
      <w:pPr>
        <w:widowControl w:val="0"/>
        <w:spacing w:after="0" w:line="240" w:lineRule="auto"/>
        <w:jc w:val="right"/>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ДОДАТОК 1</w:t>
      </w:r>
    </w:p>
    <w:p w:rsidR="002F5519" w:rsidRPr="002F5519" w:rsidRDefault="002F5519" w:rsidP="00F554C5">
      <w:pPr>
        <w:widowControl w:val="0"/>
        <w:spacing w:after="0" w:line="240" w:lineRule="auto"/>
        <w:jc w:val="right"/>
        <w:rPr>
          <w:rFonts w:ascii="Times New Roman" w:eastAsia="Times New Roman" w:hAnsi="Times New Roman" w:cs="Times New Roman"/>
          <w:sz w:val="24"/>
          <w:szCs w:val="24"/>
          <w:lang w:val="ru-RU"/>
        </w:rPr>
      </w:pPr>
      <w:r w:rsidRPr="002F5519">
        <w:rPr>
          <w:rFonts w:ascii="Times New Roman" w:eastAsia="Times New Roman" w:hAnsi="Times New Roman" w:cs="Times New Roman"/>
          <w:i/>
          <w:sz w:val="24"/>
          <w:szCs w:val="24"/>
          <w:lang w:val="ru-RU"/>
        </w:rPr>
        <w:t>до тендерної документації</w:t>
      </w: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i/>
          <w:sz w:val="24"/>
          <w:szCs w:val="24"/>
          <w:lang w:val="ru-RU"/>
        </w:rPr>
        <w:t> </w:t>
      </w:r>
    </w:p>
    <w:p w:rsidR="002F5519" w:rsidRPr="002F5519" w:rsidRDefault="002F5519" w:rsidP="002F5519">
      <w:pPr>
        <w:widowControl w:val="0"/>
        <w:numPr>
          <w:ilvl w:val="0"/>
          <w:numId w:val="4"/>
        </w:numPr>
        <w:spacing w:after="0" w:line="240" w:lineRule="auto"/>
        <w:jc w:val="both"/>
        <w:rPr>
          <w:rFonts w:ascii="Times New Roman" w:eastAsia="Times New Roman" w:hAnsi="Times New Roman" w:cs="Times New Roman"/>
          <w:b/>
          <w:sz w:val="24"/>
          <w:szCs w:val="24"/>
          <w:lang w:val="ru-RU"/>
        </w:rPr>
      </w:pPr>
      <w:r w:rsidRPr="002F5519">
        <w:rPr>
          <w:rFonts w:ascii="Times New Roman" w:eastAsia="Times New Roman" w:hAnsi="Times New Roman" w:cs="Times New Roman"/>
          <w:b/>
          <w:sz w:val="24"/>
          <w:szCs w:val="24"/>
          <w:lang w:val="ru-RU"/>
        </w:rPr>
        <w:t xml:space="preserve">Перелік документів та інформації  для підтвердження відповідності УЧАСНИКА  кваліфікаційним критеріям, визначеним у статті 16 Закону “Про </w:t>
      </w:r>
      <w:r w:rsidRPr="002F5519">
        <w:rPr>
          <w:rFonts w:ascii="Times New Roman" w:eastAsia="Times New Roman" w:hAnsi="Times New Roman" w:cs="Times New Roman"/>
          <w:b/>
          <w:sz w:val="24"/>
          <w:szCs w:val="24"/>
          <w:lang w:val="ru-RU"/>
        </w:rPr>
        <w:lastRenderedPageBreak/>
        <w:t>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D51DD5" w:rsidRPr="00D51DD5" w:rsidTr="00AA1FB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51DD5" w:rsidRPr="00D51DD5" w:rsidRDefault="00D51DD5" w:rsidP="00D51DD5">
            <w:pPr>
              <w:widowControl w:val="0"/>
              <w:spacing w:after="0" w:line="240" w:lineRule="auto"/>
              <w:jc w:val="both"/>
              <w:rPr>
                <w:rFonts w:ascii="Times New Roman" w:eastAsia="Times New Roman" w:hAnsi="Times New Roman" w:cs="Times New Roman"/>
                <w:sz w:val="24"/>
                <w:szCs w:val="24"/>
                <w:lang w:val="ru-RU"/>
              </w:rPr>
            </w:pPr>
            <w:r w:rsidRPr="00D51DD5">
              <w:rPr>
                <w:rFonts w:ascii="Times New Roman" w:eastAsia="Times New Roman" w:hAnsi="Times New Roman" w:cs="Times New Roman"/>
                <w:b/>
                <w:sz w:val="24"/>
                <w:szCs w:val="24"/>
                <w:lang w:val="ru-RU"/>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51DD5" w:rsidRPr="00D51DD5" w:rsidRDefault="00D51DD5" w:rsidP="00D51DD5">
            <w:pPr>
              <w:widowControl w:val="0"/>
              <w:spacing w:after="0" w:line="240" w:lineRule="auto"/>
              <w:jc w:val="both"/>
              <w:rPr>
                <w:rFonts w:ascii="Times New Roman" w:eastAsia="Times New Roman" w:hAnsi="Times New Roman" w:cs="Times New Roman"/>
                <w:sz w:val="24"/>
                <w:szCs w:val="24"/>
                <w:lang w:val="ru-RU"/>
              </w:rPr>
            </w:pPr>
            <w:r w:rsidRPr="00D51DD5">
              <w:rPr>
                <w:rFonts w:ascii="Times New Roman" w:eastAsia="Times New Roman" w:hAnsi="Times New Roman" w:cs="Times New Roman"/>
                <w:b/>
                <w:sz w:val="24"/>
                <w:szCs w:val="24"/>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51DD5" w:rsidRPr="00D51DD5" w:rsidRDefault="00D51DD5" w:rsidP="00D51DD5">
            <w:pPr>
              <w:widowControl w:val="0"/>
              <w:spacing w:after="0" w:line="240" w:lineRule="auto"/>
              <w:jc w:val="both"/>
              <w:rPr>
                <w:rFonts w:ascii="Times New Roman" w:eastAsia="Times New Roman" w:hAnsi="Times New Roman" w:cs="Times New Roman"/>
                <w:sz w:val="24"/>
                <w:szCs w:val="24"/>
                <w:lang w:val="ru-RU"/>
              </w:rPr>
            </w:pPr>
            <w:r w:rsidRPr="00D51DD5">
              <w:rPr>
                <w:rFonts w:ascii="Times New Roman" w:eastAsia="Times New Roman" w:hAnsi="Times New Roman" w:cs="Times New Roman"/>
                <w:b/>
                <w:sz w:val="24"/>
                <w:szCs w:val="24"/>
                <w:lang w:val="ru-RU"/>
              </w:rPr>
              <w:t>Документи та інформація, які підтверджують відповідність Учасника кваліфікаційним критеріям**</w:t>
            </w:r>
          </w:p>
        </w:tc>
      </w:tr>
      <w:tr w:rsidR="00804A38" w:rsidRPr="00804A38" w:rsidTr="00AA1FB0">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A38" w:rsidRPr="00D51DD5" w:rsidRDefault="00804A38" w:rsidP="00804A38">
            <w:pPr>
              <w:widowControl w:val="0"/>
              <w:spacing w:after="0" w:line="240" w:lineRule="auto"/>
              <w:jc w:val="both"/>
              <w:rPr>
                <w:rFonts w:ascii="Times New Roman" w:eastAsia="Times New Roman" w:hAnsi="Times New Roman" w:cs="Times New Roman"/>
                <w:sz w:val="24"/>
                <w:szCs w:val="24"/>
                <w:lang w:val="ru-RU"/>
              </w:rPr>
            </w:pPr>
            <w:r w:rsidRPr="00D51DD5">
              <w:rPr>
                <w:rFonts w:ascii="Times New Roman" w:eastAsia="Times New Roman" w:hAnsi="Times New Roman" w:cs="Times New Roman"/>
                <w:b/>
                <w:sz w:val="24"/>
                <w:szCs w:val="24"/>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A38" w:rsidRPr="00D51DD5" w:rsidRDefault="00804A38" w:rsidP="00804A38">
            <w:pPr>
              <w:widowControl w:val="0"/>
              <w:spacing w:after="0" w:line="240" w:lineRule="auto"/>
              <w:jc w:val="both"/>
              <w:rPr>
                <w:rFonts w:ascii="Times New Roman" w:eastAsia="Times New Roman" w:hAnsi="Times New Roman" w:cs="Times New Roman"/>
                <w:sz w:val="24"/>
                <w:szCs w:val="24"/>
                <w:lang w:val="ru-RU"/>
              </w:rPr>
            </w:pPr>
            <w:r w:rsidRPr="00D51DD5">
              <w:rPr>
                <w:rFonts w:ascii="Times New Roman" w:eastAsia="Times New Roman" w:hAnsi="Times New Roman" w:cs="Times New Roman"/>
                <w:b/>
                <w:sz w:val="24"/>
                <w:szCs w:val="24"/>
                <w:lang w:val="ru-RU"/>
              </w:rPr>
              <w:t>Наявність обладнання, матеріаль</w:t>
            </w:r>
            <w:r>
              <w:rPr>
                <w:rFonts w:ascii="Times New Roman" w:eastAsia="Times New Roman" w:hAnsi="Times New Roman" w:cs="Times New Roman"/>
                <w:b/>
                <w:sz w:val="24"/>
                <w:szCs w:val="24"/>
                <w:lang w:val="ru-RU"/>
              </w:rPr>
              <w:t>но-технічної бази та технологій</w:t>
            </w:r>
          </w:p>
          <w:p w:rsidR="00804A38" w:rsidRPr="00D51DD5" w:rsidRDefault="00804A38" w:rsidP="00804A38">
            <w:pPr>
              <w:widowControl w:val="0"/>
              <w:spacing w:after="0" w:line="240" w:lineRule="auto"/>
              <w:jc w:val="both"/>
              <w:rPr>
                <w:rFonts w:ascii="Times New Roman" w:eastAsia="Times New Roman" w:hAnsi="Times New Roman" w:cs="Times New Roman"/>
                <w:sz w:val="24"/>
                <w:szCs w:val="24"/>
                <w:lang w:val="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A38" w:rsidRPr="003863CE" w:rsidRDefault="00804A38" w:rsidP="00804A38">
            <w:pPr>
              <w:shd w:val="clear" w:color="auto" w:fill="FFFFFF"/>
              <w:spacing w:after="0" w:line="240" w:lineRule="auto"/>
              <w:jc w:val="both"/>
              <w:rPr>
                <w:rFonts w:ascii="Times New Roman" w:eastAsia="Times New Roman" w:hAnsi="Times New Roman" w:cs="Times New Roman"/>
                <w:sz w:val="24"/>
                <w:szCs w:val="24"/>
                <w:lang w:eastAsia="uk-UA"/>
              </w:rPr>
            </w:pPr>
            <w:r w:rsidRPr="003863CE">
              <w:rPr>
                <w:rFonts w:ascii="Times New Roman" w:eastAsia="Times New Roman" w:hAnsi="Times New Roman" w:cs="Times New Roman"/>
                <w:sz w:val="24"/>
                <w:szCs w:val="24"/>
                <w:lang w:eastAsia="uk-UA"/>
              </w:rPr>
              <w:t xml:space="preserve">Для підтвердження відповідності учасника кваліфікаційним критеріям, останній повинен надати всі документи згідно переліку, вказаного нижче, а саме: </w:t>
            </w:r>
          </w:p>
          <w:p w:rsidR="00804A38" w:rsidRPr="003863CE" w:rsidRDefault="00804A38" w:rsidP="00804A38">
            <w:pPr>
              <w:widowControl w:val="0"/>
              <w:spacing w:after="0" w:line="240" w:lineRule="auto"/>
              <w:contextualSpacing/>
              <w:jc w:val="both"/>
              <w:rPr>
                <w:rFonts w:ascii="Times New Roman" w:eastAsia="Times New Roman" w:hAnsi="Times New Roman" w:cs="Times New Roman"/>
                <w:lang w:eastAsia="ru-RU"/>
              </w:rPr>
            </w:pPr>
            <w:r w:rsidRPr="003863CE">
              <w:rPr>
                <w:rFonts w:eastAsia="Times New Roman" w:cs="Times New Roman"/>
                <w:lang w:eastAsia="ru-RU"/>
              </w:rPr>
              <w:t xml:space="preserve"> </w:t>
            </w:r>
            <w:r w:rsidRPr="003863CE">
              <w:rPr>
                <w:rFonts w:ascii="Times New Roman" w:eastAsia="Times New Roman" w:hAnsi="Times New Roman" w:cs="Times New Roman"/>
                <w:sz w:val="24"/>
                <w:szCs w:val="24"/>
                <w:lang w:eastAsia="ru-RU"/>
              </w:rPr>
              <w:t>- довідку, складену учасником у довільній формі, про наявність обладнання та матеріально - технічної бази</w:t>
            </w:r>
            <w:r>
              <w:rPr>
                <w:rFonts w:ascii="Times New Roman" w:eastAsia="Times New Roman" w:hAnsi="Times New Roman" w:cs="Times New Roman"/>
                <w:sz w:val="24"/>
                <w:szCs w:val="24"/>
                <w:lang w:eastAsia="ru-RU"/>
              </w:rPr>
              <w:t>,</w:t>
            </w:r>
            <w:r w:rsidRPr="003863CE">
              <w:rPr>
                <w:rFonts w:ascii="Times New Roman" w:eastAsia="Times New Roman" w:hAnsi="Times New Roman" w:cs="Times New Roman"/>
                <w:sz w:val="24"/>
                <w:szCs w:val="24"/>
                <w:lang w:eastAsia="ru-RU"/>
              </w:rPr>
              <w:t xml:space="preserve"> необхідної для виконання поставок товарів, що є предметом даної закупівлі, а саме: наявність складських/виробничих приміщень для зберігання асортименту товару; наявність транспортних засобів з холодильним обладнанням (не менше двох одиниць), що призначений та обладнаний для перевезення товару, що є предметом закупівлі;</w:t>
            </w:r>
            <w:r w:rsidRPr="003863CE">
              <w:rPr>
                <w:rFonts w:ascii="Times New Roman" w:eastAsia="Times New Roman" w:hAnsi="Times New Roman" w:cs="Times New Roman"/>
                <w:lang w:eastAsia="ru-RU"/>
              </w:rPr>
              <w:t xml:space="preserve"> </w:t>
            </w:r>
          </w:p>
          <w:p w:rsidR="00804A38" w:rsidRPr="003863CE" w:rsidRDefault="00804A38" w:rsidP="00804A38">
            <w:pPr>
              <w:widowControl w:val="0"/>
              <w:spacing w:after="0" w:line="240" w:lineRule="auto"/>
              <w:contextualSpacing/>
              <w:jc w:val="both"/>
              <w:rPr>
                <w:rFonts w:ascii="Times New Roman" w:eastAsia="Times New Roman" w:hAnsi="Times New Roman" w:cs="Times New Roman"/>
                <w:lang w:eastAsia="ru-RU"/>
              </w:rPr>
            </w:pPr>
            <w:r w:rsidRPr="003863CE">
              <w:rPr>
                <w:rFonts w:ascii="Times New Roman" w:eastAsia="Times New Roman" w:hAnsi="Times New Roman" w:cs="Times New Roman"/>
                <w:lang w:eastAsia="ru-RU"/>
              </w:rPr>
              <w:t xml:space="preserve">- </w:t>
            </w:r>
            <w:r w:rsidRPr="003863CE">
              <w:rPr>
                <w:rFonts w:ascii="Times New Roman" w:eastAsia="Times New Roman" w:hAnsi="Times New Roman" w:cs="Times New Roman"/>
                <w:sz w:val="24"/>
                <w:szCs w:val="24"/>
                <w:lang w:eastAsia="ru-RU"/>
              </w:rPr>
              <w:t>на підтвердження інформації щодо наявності складських/виробничих  приміщень для зберігання асортименту товару, що є предметом закупівлі, учасник має надати документ/ти, які засвідчують право власності або оренди на складські приміщення визначені довідкою довільної форми</w:t>
            </w:r>
            <w:r w:rsidRPr="003863CE">
              <w:rPr>
                <w:rFonts w:ascii="Times New Roman" w:eastAsia="Times New Roman" w:hAnsi="Times New Roman" w:cs="Times New Roman"/>
                <w:lang w:eastAsia="ru-RU"/>
              </w:rPr>
              <w:t>.</w:t>
            </w:r>
          </w:p>
          <w:p w:rsidR="00804A38" w:rsidRPr="003863CE" w:rsidRDefault="00804A38" w:rsidP="00804A38">
            <w:pPr>
              <w:widowControl w:val="0"/>
              <w:spacing w:after="0" w:line="240" w:lineRule="auto"/>
              <w:jc w:val="both"/>
              <w:rPr>
                <w:rFonts w:ascii="Times New Roman" w:eastAsia="Times New Roman" w:hAnsi="Times New Roman" w:cs="Times New Roman"/>
                <w:sz w:val="24"/>
                <w:szCs w:val="24"/>
                <w:lang w:eastAsia="ru-RU"/>
              </w:rPr>
            </w:pPr>
            <w:r w:rsidRPr="003863CE">
              <w:rPr>
                <w:rFonts w:ascii="Times New Roman" w:eastAsia="Times New Roman" w:hAnsi="Times New Roman" w:cs="Times New Roman"/>
                <w:sz w:val="24"/>
                <w:szCs w:val="24"/>
                <w:lang w:eastAsia="ru-RU"/>
              </w:rPr>
              <w:t xml:space="preserve">- на підтвердження інформації щодо наявності транспортних засобів з холодильним обладнанням, що призначений та обладнаний для перевезення товару, що є предметом закупівлі, учасник має надати: для підтвердження права власності - копії свідоцтв про реєстрацію транспортних засобів на всі (власні) транспортні засоби, що  визначені змістом довідки у довільній формі; </w:t>
            </w:r>
          </w:p>
          <w:p w:rsidR="00804A38" w:rsidRPr="003863CE" w:rsidRDefault="00804A38" w:rsidP="00804A38">
            <w:pPr>
              <w:widowControl w:val="0"/>
              <w:spacing w:after="0" w:line="240" w:lineRule="auto"/>
              <w:jc w:val="both"/>
              <w:rPr>
                <w:rFonts w:ascii="Times New Roman" w:eastAsia="Times New Roman" w:hAnsi="Times New Roman" w:cs="Times New Roman"/>
                <w:sz w:val="24"/>
                <w:szCs w:val="24"/>
                <w:lang w:eastAsia="ru-RU"/>
              </w:rPr>
            </w:pPr>
            <w:r w:rsidRPr="003863CE">
              <w:rPr>
                <w:rFonts w:ascii="Times New Roman" w:eastAsia="Times New Roman" w:hAnsi="Times New Roman" w:cs="Times New Roman"/>
                <w:sz w:val="24"/>
                <w:szCs w:val="24"/>
                <w:lang w:eastAsia="ru-RU"/>
              </w:rPr>
              <w:t>-для підтвердження законних підстав оренди - копії правовстановлюючих документів договірного характеру, що підтверджують законні підстави оренди учасником на договірних засадах всіх транспортних засобів (що знаходяться в оренді), визначених змістом довідки у довільної формі, разом з копіями свідоцтв про реєстрацію транспортних засобів, що вказані в змісті таких документів;</w:t>
            </w:r>
          </w:p>
          <w:p w:rsidR="00804A38" w:rsidRPr="003863CE" w:rsidRDefault="00804A38" w:rsidP="00804A38">
            <w:pPr>
              <w:widowControl w:val="0"/>
              <w:spacing w:after="0" w:line="240" w:lineRule="auto"/>
              <w:jc w:val="both"/>
              <w:rPr>
                <w:rFonts w:ascii="Times New Roman" w:eastAsia="Times New Roman" w:hAnsi="Times New Roman" w:cs="Times New Roman"/>
                <w:sz w:val="24"/>
                <w:szCs w:val="24"/>
                <w:lang w:eastAsia="ru-RU"/>
              </w:rPr>
            </w:pPr>
            <w:r w:rsidRPr="003863CE">
              <w:rPr>
                <w:rFonts w:ascii="Times New Roman" w:eastAsia="Times New Roman" w:hAnsi="Times New Roman" w:cs="Times New Roman"/>
                <w:sz w:val="24"/>
                <w:szCs w:val="24"/>
                <w:lang w:eastAsia="ru-RU"/>
              </w:rPr>
              <w:t xml:space="preserve">-для підтвердження законних підстав отримання відповідних транспортних послуг на договірних засадах - копії  документів договірного характеру про надання послуг перевезення товару тощо з використанням всіх транспортних засобів (згідно договору про надання послуг перевезення товару тощо), визначених змістом довідки у довільній формі, разом з копіями свідоцтв про реєстрацію транспортних засобів, що вказані в змісті таких документів. </w:t>
            </w:r>
          </w:p>
          <w:p w:rsidR="00804A38" w:rsidRPr="006602E2" w:rsidRDefault="00804A38" w:rsidP="00804A38">
            <w:pPr>
              <w:spacing w:after="0" w:line="240" w:lineRule="auto"/>
              <w:jc w:val="both"/>
              <w:rPr>
                <w:rFonts w:ascii="Times New Roman" w:eastAsia="Times New Roman" w:hAnsi="Times New Roman" w:cs="Times New Roman"/>
                <w:sz w:val="24"/>
                <w:szCs w:val="24"/>
                <w:u w:val="single"/>
                <w:lang w:eastAsia="ru-RU"/>
              </w:rPr>
            </w:pPr>
            <w:r w:rsidRPr="003863CE">
              <w:rPr>
                <w:rFonts w:ascii="Times New Roman" w:eastAsia="Times New Roman" w:hAnsi="Times New Roman" w:cs="Times New Roman"/>
                <w:sz w:val="24"/>
                <w:szCs w:val="24"/>
                <w:lang w:eastAsia="ru-RU"/>
              </w:rPr>
              <w:t xml:space="preserve">-  копію експлуатаційного дозволу для потужностей (об’єктів) з виробництва, та/або зберігання харчових продуктів, відповідно до ст. 23 Закону України «Про основні принципи та вимоги до безпечності та якості харчових продуктів», який можливо переглянути у реєстрі операторів ринку та потужностей, що знаходиться у відкритому доступі. Якщо учасник здійснює виробництво та/або обіг харчових продуктів (реалізацію, зберігання та транспортування) що є предметом даної закупівлі та відповідно до ст. 23 Закону України «Про основні принципи та вимоги до безпечності та якості харчових продуктів» не </w:t>
            </w:r>
            <w:r w:rsidRPr="003863CE">
              <w:rPr>
                <w:rFonts w:ascii="Times New Roman" w:eastAsia="Times New Roman" w:hAnsi="Times New Roman" w:cs="Times New Roman"/>
                <w:sz w:val="24"/>
                <w:szCs w:val="24"/>
                <w:lang w:eastAsia="ru-RU"/>
              </w:rPr>
              <w:lastRenderedPageBreak/>
              <w:t>зобов’язаний отримувати експлуатаційний дозвіл, Учасник надає Інформацію про державну реєстрацію потужності оператора ринку із</w:t>
            </w:r>
            <w:r w:rsidRPr="003863CE">
              <w:rPr>
                <w:rFonts w:eastAsia="Times New Roman" w:cs="Times New Roman"/>
                <w:lang w:eastAsia="ru-RU"/>
              </w:rPr>
              <w:t xml:space="preserve"> </w:t>
            </w:r>
            <w:r w:rsidRPr="003863CE">
              <w:rPr>
                <w:rFonts w:ascii="Times New Roman" w:eastAsia="Times New Roman" w:hAnsi="Times New Roman" w:cs="Times New Roman"/>
                <w:sz w:val="24"/>
                <w:szCs w:val="24"/>
                <w:lang w:eastAsia="ru-RU"/>
              </w:rPr>
              <w:t xml:space="preserve">обігу харчових продуктів (реалізацію, зберігання та транспортування),  яка містить інформацію про присвоєння особистого реєстраційного номеру потужності, із зазначеням такого номеру, яку можливо переглянути у Державному реєстрі потужностей операторів ринку харчових продуктів, що знаходиться у відкритому доступі на сайті Державної служби України з питань безпечності харчових продуктів та захисту споживачів за посилання:  </w:t>
            </w:r>
            <w:hyperlink r:id="rId11" w:history="1">
              <w:r w:rsidRPr="003863CE">
                <w:rPr>
                  <w:rFonts w:ascii="Times New Roman" w:eastAsia="Times New Roman" w:hAnsi="Times New Roman" w:cs="Times New Roman"/>
                  <w:sz w:val="24"/>
                  <w:szCs w:val="24"/>
                  <w:u w:val="single"/>
                  <w:lang w:eastAsia="ru-RU"/>
                </w:rPr>
                <w:t>https://www.agro-id.gov.ua/reestr.rs/rs/</w:t>
              </w:r>
            </w:hyperlink>
          </w:p>
        </w:tc>
      </w:tr>
      <w:tr w:rsidR="00804A38" w:rsidRPr="00804A38" w:rsidTr="00AA1FB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A38" w:rsidRPr="00D51DD5" w:rsidRDefault="00804A38" w:rsidP="00804A38">
            <w:pPr>
              <w:widowControl w:val="0"/>
              <w:spacing w:after="0" w:line="240" w:lineRule="auto"/>
              <w:jc w:val="both"/>
              <w:rPr>
                <w:rFonts w:ascii="Times New Roman" w:eastAsia="Times New Roman" w:hAnsi="Times New Roman" w:cs="Times New Roman"/>
                <w:sz w:val="24"/>
                <w:szCs w:val="24"/>
                <w:lang w:val="ru-RU"/>
              </w:rPr>
            </w:pPr>
            <w:r w:rsidRPr="00D51DD5">
              <w:rPr>
                <w:rFonts w:ascii="Times New Roman" w:eastAsia="Times New Roman" w:hAnsi="Times New Roman" w:cs="Times New Roman"/>
                <w:b/>
                <w:sz w:val="24"/>
                <w:szCs w:val="24"/>
                <w:lang w:val="ru-RU"/>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A38" w:rsidRPr="00D51DD5" w:rsidRDefault="00804A38" w:rsidP="00804A38">
            <w:pPr>
              <w:widowControl w:val="0"/>
              <w:spacing w:after="0" w:line="240" w:lineRule="auto"/>
              <w:jc w:val="both"/>
              <w:rPr>
                <w:rFonts w:ascii="Times New Roman" w:eastAsia="Times New Roman" w:hAnsi="Times New Roman" w:cs="Times New Roman"/>
                <w:sz w:val="24"/>
                <w:szCs w:val="24"/>
                <w:lang w:val="ru-RU"/>
              </w:rPr>
            </w:pPr>
            <w:r w:rsidRPr="00D51DD5">
              <w:rPr>
                <w:rFonts w:ascii="Times New Roman" w:eastAsia="Times New Roman" w:hAnsi="Times New Roman" w:cs="Times New Roman"/>
                <w:b/>
                <w:sz w:val="24"/>
                <w:szCs w:val="24"/>
                <w:lang w:val="ru-RU"/>
              </w:rPr>
              <w:t>Наявність працівників відповідної кваліфікації, які м</w:t>
            </w:r>
            <w:r>
              <w:rPr>
                <w:rFonts w:ascii="Times New Roman" w:eastAsia="Times New Roman" w:hAnsi="Times New Roman" w:cs="Times New Roman"/>
                <w:b/>
                <w:sz w:val="24"/>
                <w:szCs w:val="24"/>
                <w:lang w:val="ru-RU"/>
              </w:rPr>
              <w:t>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A38" w:rsidRPr="003863CE" w:rsidRDefault="00804A38" w:rsidP="00804A38">
            <w:pPr>
              <w:spacing w:after="0" w:line="240" w:lineRule="auto"/>
              <w:jc w:val="both"/>
              <w:rPr>
                <w:rFonts w:ascii="Times New Roman" w:eastAsia="Times New Roman" w:hAnsi="Times New Roman" w:cs="Times New Roman"/>
                <w:sz w:val="24"/>
                <w:szCs w:val="24"/>
                <w:lang w:eastAsia="ru-RU"/>
              </w:rPr>
            </w:pPr>
            <w:r w:rsidRPr="003863CE">
              <w:rPr>
                <w:rFonts w:ascii="Times New Roman" w:eastAsia="Times New Roman" w:hAnsi="Times New Roman" w:cs="Times New Roman"/>
                <w:sz w:val="24"/>
                <w:szCs w:val="24"/>
                <w:lang w:eastAsia="ru-RU"/>
              </w:rPr>
              <w:t>- надати довідку в довільній формі, про наявність працівників відповідної кваліфікації, які мають необхідні знання та досвід та будуть залучені до постачання товару, що є предметом закупівлі, в тому числі водії, або водії-експедитори (не менше двох), вантажники, комірник та/або завідувач складом із зазначенням у такій довідці інформації про ПІБ, посаду, освіту, загальний стаж роботи, форма трудових відносин (штатний/найманий);</w:t>
            </w:r>
          </w:p>
          <w:p w:rsidR="00804A38" w:rsidRPr="006645CD" w:rsidRDefault="00804A38" w:rsidP="00804A38">
            <w:pPr>
              <w:spacing w:after="0" w:line="240" w:lineRule="auto"/>
              <w:jc w:val="both"/>
              <w:rPr>
                <w:rFonts w:ascii="Times New Roman" w:eastAsia="Times New Roman" w:hAnsi="Times New Roman" w:cs="Times New Roman"/>
                <w:sz w:val="24"/>
                <w:szCs w:val="24"/>
                <w:lang w:eastAsia="ru-RU"/>
              </w:rPr>
            </w:pPr>
            <w:r w:rsidRPr="003863CE">
              <w:rPr>
                <w:rFonts w:ascii="Times New Roman" w:eastAsia="Times New Roman" w:hAnsi="Times New Roman" w:cs="Times New Roman"/>
                <w:sz w:val="24"/>
                <w:szCs w:val="24"/>
                <w:lang w:eastAsia="ru-RU"/>
              </w:rPr>
              <w:t>- надати особові медичні книжки на всіх працівників, визначених довідкою довільної форми про наявність працівників відповідної кваліфікації, які мають необхідні знання та досвід, відповідно до Наказу МОЗ України від 21.02.2013 № 150 - перша та остання сторінки, що має бути підтверджено проходження саме останнього медогляду із додаванням копії медичних карт огляду осіб для визначення спроможності займатися відповідним видом діяльності за станом здоров’я. В медичних книжках повинно бути зазначено, що дані працівники працюють в учасника, або у перевізника (водії)</w:t>
            </w:r>
          </w:p>
        </w:tc>
      </w:tr>
      <w:tr w:rsidR="00804A38" w:rsidRPr="00D51DD5" w:rsidTr="00AA1FB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A38" w:rsidRPr="00D51DD5" w:rsidRDefault="00804A38" w:rsidP="00804A38">
            <w:pPr>
              <w:widowControl w:val="0"/>
              <w:spacing w:after="0" w:line="240" w:lineRule="auto"/>
              <w:jc w:val="both"/>
              <w:rPr>
                <w:rFonts w:ascii="Times New Roman" w:eastAsia="Times New Roman" w:hAnsi="Times New Roman" w:cs="Times New Roman"/>
                <w:sz w:val="24"/>
                <w:szCs w:val="24"/>
                <w:lang w:val="ru-RU"/>
              </w:rPr>
            </w:pPr>
            <w:r w:rsidRPr="00D51DD5">
              <w:rPr>
                <w:rFonts w:ascii="Times New Roman" w:eastAsia="Times New Roman" w:hAnsi="Times New Roman" w:cs="Times New Roman"/>
                <w:b/>
                <w:sz w:val="24"/>
                <w:szCs w:val="24"/>
                <w:lang w:val="ru-RU"/>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A38" w:rsidRPr="00D51DD5" w:rsidRDefault="00804A38" w:rsidP="00804A38">
            <w:pPr>
              <w:widowControl w:val="0"/>
              <w:spacing w:after="0" w:line="240" w:lineRule="auto"/>
              <w:jc w:val="both"/>
              <w:rPr>
                <w:rFonts w:ascii="Times New Roman" w:eastAsia="Times New Roman" w:hAnsi="Times New Roman" w:cs="Times New Roman"/>
                <w:sz w:val="24"/>
                <w:szCs w:val="24"/>
                <w:lang w:val="ru-RU"/>
              </w:rPr>
            </w:pPr>
            <w:r w:rsidRPr="00D51DD5">
              <w:rPr>
                <w:rFonts w:ascii="Times New Roman" w:eastAsia="Times New Roman" w:hAnsi="Times New Roman" w:cs="Times New Roman"/>
                <w:b/>
                <w:sz w:val="24"/>
                <w:szCs w:val="24"/>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A38" w:rsidRPr="00804A38" w:rsidRDefault="00804A38" w:rsidP="00804A38">
            <w:pPr>
              <w:widowControl w:val="0"/>
              <w:spacing w:after="0" w:line="240" w:lineRule="auto"/>
              <w:jc w:val="both"/>
              <w:rPr>
                <w:rFonts w:ascii="Times New Roman" w:eastAsia="Arial" w:hAnsi="Times New Roman" w:cs="Times New Roman"/>
                <w:sz w:val="24"/>
                <w:szCs w:val="24"/>
                <w:lang w:eastAsia="ru-RU"/>
              </w:rPr>
            </w:pPr>
            <w:r w:rsidRPr="00804A38">
              <w:rPr>
                <w:rFonts w:ascii="Times New Roman" w:eastAsia="Times New Roman" w:hAnsi="Times New Roman" w:cs="Times New Roman"/>
                <w:sz w:val="24"/>
                <w:szCs w:val="24"/>
                <w:lang w:eastAsia="ru-RU"/>
              </w:rPr>
              <w:t xml:space="preserve">-надати довідку, складену Учасником у довільній формі, про наявність документально підтвердженого досвіду виконання аналогічного  (аналогічних) договору  (договорів) із зазначенням найменування, адреси, телефону замовника згідно такого договору, найменування предмету закупівлі (та/або товару), номер та дату договору. </w:t>
            </w:r>
          </w:p>
          <w:p w:rsidR="00804A38" w:rsidRPr="00D51DD5" w:rsidRDefault="00804A38" w:rsidP="00804A38">
            <w:pPr>
              <w:widowControl w:val="0"/>
              <w:spacing w:after="0" w:line="240" w:lineRule="auto"/>
              <w:jc w:val="both"/>
              <w:rPr>
                <w:rFonts w:ascii="Times New Roman" w:eastAsia="Times New Roman" w:hAnsi="Times New Roman" w:cs="Times New Roman"/>
                <w:sz w:val="24"/>
                <w:szCs w:val="24"/>
                <w:lang w:val="ru-RU"/>
              </w:rPr>
            </w:pPr>
            <w:r w:rsidRPr="00804A38">
              <w:rPr>
                <w:rFonts w:ascii="Times New Roman" w:eastAsia="Times New Roman" w:hAnsi="Times New Roman" w:cs="Times New Roman"/>
                <w:sz w:val="24"/>
                <w:szCs w:val="24"/>
                <w:lang w:eastAsia="ru-RU"/>
              </w:rPr>
              <w:t xml:space="preserve">- копії не менше одного аналогічного договору, згідно довідки про досвід виконання аналогічного (аналогічних) договору (договорів). Разом із копією аналогічного договору на підтвердження його виконання учасники зобов’язані надати копію накладних на поставку товару (або акту приймання-передачі товару, чи іншого документу, що підтверджує фактичне постачання товару за договорами) </w:t>
            </w:r>
            <w:r w:rsidRPr="00804A38">
              <w:rPr>
                <w:rFonts w:ascii="Times New Roman" w:eastAsia="Times New Roman" w:hAnsi="Times New Roman" w:cs="Times New Roman"/>
                <w:sz w:val="24"/>
                <w:szCs w:val="24"/>
                <w:u w:val="single"/>
                <w:lang w:eastAsia="ru-RU"/>
              </w:rPr>
              <w:t>або</w:t>
            </w:r>
            <w:r w:rsidRPr="00804A38">
              <w:rPr>
                <w:rFonts w:ascii="Times New Roman" w:eastAsia="Times New Roman" w:hAnsi="Times New Roman" w:cs="Times New Roman"/>
                <w:sz w:val="24"/>
                <w:szCs w:val="24"/>
                <w:lang w:eastAsia="ru-RU"/>
              </w:rPr>
              <w:t xml:space="preserve"> позитивний відгук від замовника згідно виконаного аналогічного договору, копія якого надана у складі тендерної пропозиції учасника</w:t>
            </w:r>
            <w:r>
              <w:rPr>
                <w:rFonts w:ascii="Times New Roman" w:eastAsia="Times New Roman" w:hAnsi="Times New Roman" w:cs="Times New Roman"/>
                <w:sz w:val="24"/>
                <w:szCs w:val="24"/>
                <w:lang w:eastAsia="ru-RU"/>
              </w:rPr>
              <w:t>,</w:t>
            </w:r>
            <w:r w:rsidRPr="00804A38">
              <w:rPr>
                <w:rFonts w:ascii="Times New Roman" w:eastAsia="Times New Roman" w:hAnsi="Times New Roman" w:cs="Times New Roman"/>
                <w:sz w:val="24"/>
                <w:szCs w:val="24"/>
                <w:lang w:eastAsia="ru-RU"/>
              </w:rPr>
              <w:t xml:space="preserve"> що має бути складений на фірмовому бланку замовника (покупця), оформлений за підписом уповноваженої посадової (службової особи) замовника, а також повинний містити інформацію про реквізити договору, щодо виконання якого надається відгук (номер за наявності та дата укладення), найменування наданих послуг, інформацію про належне виконання учасником своїх обов’язків згідно договору.</w:t>
            </w:r>
          </w:p>
        </w:tc>
      </w:tr>
    </w:tbl>
    <w:p w:rsidR="00D51DD5" w:rsidRPr="002F5519" w:rsidRDefault="00D51DD5" w:rsidP="002F5519">
      <w:pPr>
        <w:widowControl w:val="0"/>
        <w:spacing w:after="0" w:line="240" w:lineRule="auto"/>
        <w:jc w:val="both"/>
        <w:rPr>
          <w:rFonts w:ascii="Times New Roman" w:eastAsia="Times New Roman" w:hAnsi="Times New Roman" w:cs="Times New Roman"/>
          <w:sz w:val="24"/>
          <w:szCs w:val="24"/>
          <w:lang w:val="ru-RU"/>
        </w:rPr>
      </w:pP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rPr>
      </w:pPr>
      <w:r w:rsidRPr="002F5519">
        <w:rPr>
          <w:rFonts w:ascii="Times New Roman" w:eastAsia="Times New Roman" w:hAnsi="Times New Roman" w:cs="Times New Roman"/>
          <w:i/>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i/>
          <w:sz w:val="24"/>
          <w:szCs w:val="24"/>
          <w:lang w:val="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2F5519">
        <w:rPr>
          <w:rFonts w:ascii="Times New Roman" w:eastAsia="Times New Roman" w:hAnsi="Times New Roman" w:cs="Times New Roman"/>
          <w:b/>
          <w:i/>
          <w:sz w:val="24"/>
          <w:szCs w:val="24"/>
          <w:lang w:val="ru-RU"/>
        </w:rPr>
        <w:t>(наявність обладнання, матеріально-технічної бази та технологій)</w:t>
      </w:r>
      <w:r w:rsidRPr="002F5519">
        <w:rPr>
          <w:rFonts w:ascii="Times New Roman" w:eastAsia="Times New Roman" w:hAnsi="Times New Roman" w:cs="Times New Roman"/>
          <w:i/>
          <w:sz w:val="24"/>
          <w:szCs w:val="24"/>
          <w:lang w:val="ru-RU"/>
        </w:rPr>
        <w:t xml:space="preserve"> і 2 </w:t>
      </w:r>
      <w:r w:rsidRPr="002F5519">
        <w:rPr>
          <w:rFonts w:ascii="Times New Roman" w:eastAsia="Times New Roman" w:hAnsi="Times New Roman" w:cs="Times New Roman"/>
          <w:b/>
          <w:i/>
          <w:sz w:val="24"/>
          <w:szCs w:val="24"/>
          <w:lang w:val="ru-RU"/>
        </w:rPr>
        <w:t>(наявність працівників відповідної кваліфікації, які мають необхідні знання та досвід)</w:t>
      </w:r>
      <w:r w:rsidRPr="002F5519">
        <w:rPr>
          <w:rFonts w:ascii="Times New Roman" w:eastAsia="Times New Roman" w:hAnsi="Times New Roman" w:cs="Times New Roman"/>
          <w:i/>
          <w:sz w:val="24"/>
          <w:szCs w:val="24"/>
          <w:lang w:val="ru-RU"/>
        </w:rPr>
        <w:t xml:space="preserve"> частини другої статті 16 Закону замовником не застосовуються.</w:t>
      </w: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p>
    <w:p w:rsidR="002F5519" w:rsidRPr="002F5519" w:rsidRDefault="002F5519" w:rsidP="002F5519">
      <w:pPr>
        <w:widowControl w:val="0"/>
        <w:spacing w:after="0" w:line="240" w:lineRule="auto"/>
        <w:jc w:val="both"/>
        <w:rPr>
          <w:rFonts w:ascii="Times New Roman" w:eastAsia="Times New Roman" w:hAnsi="Times New Roman" w:cs="Times New Roman"/>
          <w:b/>
          <w:sz w:val="24"/>
          <w:szCs w:val="24"/>
          <w:lang w:val="ru-RU"/>
        </w:rPr>
      </w:pPr>
      <w:r w:rsidRPr="002F5519">
        <w:rPr>
          <w:rFonts w:ascii="Times New Roman" w:eastAsia="Times New Roman" w:hAnsi="Times New Roman" w:cs="Times New Roman"/>
          <w:b/>
          <w:sz w:val="24"/>
          <w:szCs w:val="24"/>
          <w:lang w:val="ru-RU"/>
        </w:rPr>
        <w:t>2. 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2F5519" w:rsidRPr="002F5519" w:rsidRDefault="002F5519" w:rsidP="002F5519">
      <w:pPr>
        <w:widowControl w:val="0"/>
        <w:spacing w:after="0" w:line="240" w:lineRule="auto"/>
        <w:jc w:val="both"/>
        <w:rPr>
          <w:rFonts w:ascii="Times New Roman" w:eastAsia="Times New Roman" w:hAnsi="Times New Roman" w:cs="Times New Roman"/>
          <w:b/>
          <w:sz w:val="24"/>
          <w:szCs w:val="24"/>
          <w:lang w:val="ru-RU"/>
        </w:rPr>
      </w:pP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sz w:val="24"/>
          <w:szCs w:val="24"/>
          <w:lang w:val="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sz w:val="24"/>
          <w:szCs w:val="24"/>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sz w:val="24"/>
          <w:szCs w:val="24"/>
          <w:lang w:val="ru-RU"/>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F5519" w:rsidRPr="002F5519" w:rsidRDefault="002F5519" w:rsidP="002F5519">
      <w:pPr>
        <w:widowControl w:val="0"/>
        <w:spacing w:after="0" w:line="240" w:lineRule="auto"/>
        <w:jc w:val="both"/>
        <w:rPr>
          <w:rFonts w:ascii="Times New Roman" w:eastAsia="Times New Roman" w:hAnsi="Times New Roman" w:cs="Times New Roman"/>
          <w:b/>
          <w:sz w:val="24"/>
          <w:szCs w:val="24"/>
          <w:lang w:val="ru-RU"/>
        </w:rPr>
      </w:pPr>
      <w:r w:rsidRPr="002F5519">
        <w:rPr>
          <w:rFonts w:ascii="Times New Roman" w:eastAsia="Times New Roman" w:hAnsi="Times New Roman" w:cs="Times New Roman"/>
          <w:b/>
          <w:sz w:val="24"/>
          <w:szCs w:val="24"/>
          <w:lang w:val="ru-RU"/>
        </w:rPr>
        <w:t>3. 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2F5519" w:rsidRPr="002F5519" w:rsidRDefault="002F5519" w:rsidP="002F5519">
      <w:pPr>
        <w:widowControl w:val="0"/>
        <w:spacing w:after="0" w:line="240" w:lineRule="auto"/>
        <w:jc w:val="both"/>
        <w:rPr>
          <w:rFonts w:ascii="Times New Roman" w:eastAsia="Times New Roman" w:hAnsi="Times New Roman" w:cs="Times New Roman"/>
          <w:b/>
          <w:sz w:val="24"/>
          <w:szCs w:val="24"/>
          <w:lang w:val="ru-RU"/>
        </w:rPr>
      </w:pPr>
      <w:r w:rsidRPr="002F5519">
        <w:rPr>
          <w:rFonts w:ascii="Times New Roman" w:eastAsia="Times New Roman" w:hAnsi="Times New Roman" w:cs="Times New Roman"/>
          <w:sz w:val="24"/>
          <w:szCs w:val="24"/>
          <w:lang w:val="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p>
    <w:p w:rsidR="002F5519" w:rsidRPr="002F5519" w:rsidRDefault="002F5519" w:rsidP="002F5519">
      <w:pPr>
        <w:widowControl w:val="0"/>
        <w:spacing w:after="0" w:line="240" w:lineRule="auto"/>
        <w:jc w:val="both"/>
        <w:rPr>
          <w:rFonts w:ascii="Times New Roman" w:eastAsia="Times New Roman" w:hAnsi="Times New Roman" w:cs="Times New Roman"/>
          <w:b/>
          <w:sz w:val="24"/>
          <w:szCs w:val="24"/>
          <w:lang w:val="ru-RU"/>
        </w:rPr>
      </w:pPr>
      <w:r w:rsidRPr="002F5519">
        <w:rPr>
          <w:rFonts w:ascii="Times New Roman" w:eastAsia="Times New Roman" w:hAnsi="Times New Roman" w:cs="Times New Roman"/>
          <w:sz w:val="24"/>
          <w:szCs w:val="24"/>
          <w:lang w:val="ru-RU"/>
        </w:rPr>
        <w:t> </w:t>
      </w:r>
      <w:r w:rsidRPr="002F5519">
        <w:rPr>
          <w:rFonts w:ascii="Times New Roman" w:eastAsia="Times New Roman" w:hAnsi="Times New Roman" w:cs="Times New Roman"/>
          <w:b/>
          <w:sz w:val="24"/>
          <w:szCs w:val="24"/>
          <w:lang w:val="ru-RU"/>
        </w:rPr>
        <w:t>3.1. Документи, які надаються  ПЕРЕМОЖЦЕМ (юридичною особою):</w:t>
      </w:r>
    </w:p>
    <w:tbl>
      <w:tblPr>
        <w:tblW w:w="9615" w:type="dxa"/>
        <w:tblLayout w:type="fixed"/>
        <w:tblLook w:val="0400" w:firstRow="0" w:lastRow="0" w:firstColumn="0" w:lastColumn="0" w:noHBand="0" w:noVBand="1"/>
      </w:tblPr>
      <w:tblGrid>
        <w:gridCol w:w="764"/>
        <w:gridCol w:w="4349"/>
        <w:gridCol w:w="4502"/>
      </w:tblGrid>
      <w:tr w:rsidR="002F5519" w:rsidRPr="002F5519" w:rsidTr="00021C6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w:t>
            </w: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Вимоги статті 17 Закону</w:t>
            </w: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Переможець торгів на виконання вимоги статті 17 Закону (підтвердження відсутності підстав) повинен надати таку інформацію:</w:t>
            </w:r>
          </w:p>
        </w:tc>
      </w:tr>
      <w:tr w:rsidR="002F5519" w:rsidRPr="002F5519" w:rsidTr="00021C6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sz w:val="24"/>
                <w:szCs w:val="24"/>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C94C74">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tc>
      </w:tr>
      <w:tr w:rsidR="002F5519" w:rsidRPr="002F5519" w:rsidTr="00021C6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sz w:val="24"/>
                <w:szCs w:val="24"/>
                <w:lang w:val="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F5519">
              <w:rPr>
                <w:rFonts w:ascii="Times New Roman" w:eastAsia="Times New Roman" w:hAnsi="Times New Roman" w:cs="Times New Roman"/>
                <w:b/>
                <w:sz w:val="24"/>
                <w:szCs w:val="24"/>
                <w:lang w:val="ru-RU"/>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F5519">
              <w:rPr>
                <w:rFonts w:ascii="Times New Roman" w:eastAsia="Times New Roman" w:hAnsi="Times New Roman" w:cs="Times New Roman"/>
                <w:sz w:val="24"/>
                <w:szCs w:val="24"/>
                <w:lang w:val="ru-RU"/>
              </w:rPr>
              <w:t>Документ повинен бути не більше тридцятиденної давнини від дати подання документа. </w:t>
            </w:r>
          </w:p>
        </w:tc>
      </w:tr>
      <w:tr w:rsidR="002F5519" w:rsidRPr="002F5519" w:rsidTr="00021C69">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C94C74" w:rsidP="002F551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sz w:val="24"/>
                <w:szCs w:val="24"/>
                <w:lang w:val="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F5519">
              <w:rPr>
                <w:rFonts w:ascii="Times New Roman" w:eastAsia="Times New Roman" w:hAnsi="Times New Roman" w:cs="Times New Roman"/>
                <w:b/>
                <w:sz w:val="24"/>
                <w:szCs w:val="24"/>
                <w:lang w:val="ru-RU"/>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p>
        </w:tc>
      </w:tr>
      <w:tr w:rsidR="002F5519" w:rsidRPr="002F5519" w:rsidTr="00021C6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C94C74" w:rsidP="002F5519">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sz w:val="24"/>
                <w:szCs w:val="24"/>
                <w:lang w:val="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lastRenderedPageBreak/>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lastRenderedPageBreak/>
              <w:t>Довідка в довільній формі</w:t>
            </w:r>
            <w:r w:rsidRPr="002F5519">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w:t>
            </w:r>
            <w:r w:rsidRPr="002F5519">
              <w:rPr>
                <w:rFonts w:ascii="Times New Roman" w:eastAsia="Times New Roman" w:hAnsi="Times New Roman" w:cs="Times New Roman"/>
                <w:sz w:val="24"/>
                <w:szCs w:val="24"/>
                <w:lang w:val="ru-RU"/>
              </w:rPr>
              <w:lastRenderedPageBreak/>
              <w:t>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F5519" w:rsidRPr="002F5519" w:rsidRDefault="002F5519" w:rsidP="002F5519">
      <w:pPr>
        <w:widowControl w:val="0"/>
        <w:spacing w:after="0" w:line="240" w:lineRule="auto"/>
        <w:jc w:val="both"/>
        <w:rPr>
          <w:rFonts w:ascii="Times New Roman" w:eastAsia="Times New Roman" w:hAnsi="Times New Roman" w:cs="Times New Roman"/>
          <w:b/>
          <w:sz w:val="24"/>
          <w:szCs w:val="24"/>
          <w:lang w:val="ru-RU"/>
        </w:rPr>
      </w:pP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3.2. Документи, які надаються ПЕРЕМОЖЦЕМ (фізичною особою чи фізичною особою-підприємцем):</w:t>
      </w:r>
    </w:p>
    <w:tbl>
      <w:tblPr>
        <w:tblW w:w="9615" w:type="dxa"/>
        <w:tblLayout w:type="fixed"/>
        <w:tblLook w:val="0400" w:firstRow="0" w:lastRow="0" w:firstColumn="0" w:lastColumn="0" w:noHBand="0" w:noVBand="1"/>
      </w:tblPr>
      <w:tblGrid>
        <w:gridCol w:w="587"/>
        <w:gridCol w:w="4425"/>
        <w:gridCol w:w="4603"/>
      </w:tblGrid>
      <w:tr w:rsidR="002F5519" w:rsidRPr="002F5519" w:rsidTr="00021C6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w:t>
            </w: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Вимоги статті 17 Закону</w:t>
            </w: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Переможець торгів на виконання вимоги статті 17 Закону (підтвердження відсутності підстав) повинен надати таку інформацію:</w:t>
            </w:r>
          </w:p>
        </w:tc>
      </w:tr>
      <w:tr w:rsidR="002F5519" w:rsidRPr="002F5519" w:rsidTr="00021C6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sz w:val="24"/>
                <w:szCs w:val="24"/>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6E059C">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tc>
      </w:tr>
      <w:tr w:rsidR="002F5519" w:rsidRPr="002F5519" w:rsidTr="00021C6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2F5519">
              <w:rPr>
                <w:rFonts w:ascii="Times New Roman" w:eastAsia="Times New Roman" w:hAnsi="Times New Roman" w:cs="Times New Roman"/>
                <w:b/>
                <w:sz w:val="24"/>
                <w:szCs w:val="24"/>
                <w:lang w:val="ru-RU"/>
              </w:rPr>
              <w:lastRenderedPageBreak/>
              <w:t xml:space="preserve">кримінальним процесуальним законодавством України щодо фізичної особи, яка є учасником процедури закупівлі. </w:t>
            </w:r>
            <w:r w:rsidRPr="002F5519">
              <w:rPr>
                <w:rFonts w:ascii="Times New Roman" w:eastAsia="Times New Roman" w:hAnsi="Times New Roman" w:cs="Times New Roman"/>
                <w:sz w:val="24"/>
                <w:szCs w:val="24"/>
                <w:lang w:val="ru-RU"/>
              </w:rPr>
              <w:t>Документ повинен бути не більше тридцятиденної давнини від дати подання документа. </w:t>
            </w:r>
          </w:p>
        </w:tc>
      </w:tr>
      <w:tr w:rsidR="002F5519" w:rsidRPr="002F5519" w:rsidTr="00021C69">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6E059C" w:rsidP="002F551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sz w:val="24"/>
                <w:szCs w:val="24"/>
                <w:lang w:val="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p>
        </w:tc>
      </w:tr>
      <w:tr w:rsidR="002F5519" w:rsidRPr="002F5519" w:rsidTr="00021C6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6E059C" w:rsidP="002F5519">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sz w:val="24"/>
                <w:szCs w:val="24"/>
                <w:lang w:val="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Довідка в довільній формі</w:t>
            </w:r>
            <w:r w:rsidRPr="002F5519">
              <w:rPr>
                <w:rFonts w:ascii="Times New Roman" w:eastAsia="Times New Roman" w:hAnsi="Times New Roman" w:cs="Times New Roman"/>
                <w:sz w:val="24"/>
                <w:szCs w:val="24"/>
                <w:lang w:val="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F5519" w:rsidRPr="002F5519" w:rsidRDefault="002F5519" w:rsidP="002F5519">
      <w:pPr>
        <w:widowControl w:val="0"/>
        <w:spacing w:after="0" w:line="240" w:lineRule="auto"/>
        <w:jc w:val="both"/>
        <w:rPr>
          <w:rFonts w:ascii="Times New Roman" w:eastAsia="Times New Roman" w:hAnsi="Times New Roman" w:cs="Times New Roman"/>
          <w:sz w:val="24"/>
          <w:szCs w:val="24"/>
        </w:rPr>
      </w:pPr>
      <w:r w:rsidRPr="002F5519">
        <w:rPr>
          <w:rFonts w:ascii="Times New Roman" w:eastAsia="Times New Roman" w:hAnsi="Times New Roman" w:cs="Times New Roman"/>
          <w:b/>
          <w:i/>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2F5519">
        <w:rPr>
          <w:rFonts w:ascii="Times New Roman" w:eastAsia="Times New Roman" w:hAnsi="Times New Roman" w:cs="Times New Roman"/>
          <w:b/>
          <w:i/>
          <w:sz w:val="24"/>
          <w:szCs w:val="24"/>
          <w:lang w:val="ru-RU"/>
        </w:rPr>
        <w:t> </w:t>
      </w: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rPr>
      </w:pPr>
      <w:r w:rsidRPr="002F5519">
        <w:rPr>
          <w:rFonts w:ascii="Times New Roman" w:eastAsia="Times New Roman" w:hAnsi="Times New Roman" w:cs="Times New Roman"/>
          <w:sz w:val="24"/>
          <w:szCs w:val="24"/>
          <w:lang w:val="ru-RU"/>
        </w:rPr>
        <w:t> </w:t>
      </w: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5" w:type="dxa"/>
        <w:tblLayout w:type="fixed"/>
        <w:tblLook w:val="0400" w:firstRow="0" w:lastRow="0" w:firstColumn="0" w:lastColumn="0" w:noHBand="0" w:noVBand="1"/>
      </w:tblPr>
      <w:tblGrid>
        <w:gridCol w:w="400"/>
        <w:gridCol w:w="9215"/>
      </w:tblGrid>
      <w:tr w:rsidR="002F5519" w:rsidRPr="002F5519" w:rsidTr="00021C6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Інші документи від Учасника:</w:t>
            </w:r>
          </w:p>
        </w:tc>
      </w:tr>
      <w:tr w:rsidR="002F5519" w:rsidRPr="002F5519" w:rsidTr="00021C6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sz w:val="24"/>
                <w:szCs w:val="24"/>
                <w:lang w:val="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F5519" w:rsidRPr="002F5519" w:rsidTr="00021C6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t xml:space="preserve">Достовірна інформація у вигляді довідки довільної форми, </w:t>
            </w:r>
            <w:r w:rsidRPr="002F5519">
              <w:rPr>
                <w:rFonts w:ascii="Times New Roman" w:eastAsia="Times New Roman" w:hAnsi="Times New Roman" w:cs="Times New Roman"/>
                <w:sz w:val="24"/>
                <w:szCs w:val="24"/>
                <w:lang w:val="ru-RU"/>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F5519">
              <w:rPr>
                <w:rFonts w:ascii="Times New Roman" w:eastAsia="Times New Roman" w:hAnsi="Times New Roman" w:cs="Times New Roman"/>
                <w:i/>
                <w:sz w:val="24"/>
                <w:szCs w:val="24"/>
                <w:lang w:val="ru-RU"/>
              </w:rPr>
              <w:t>Замість довідки довільної форми учасник може надати чинну ліцензію або документ дозвільного характеру</w:t>
            </w:r>
            <w:r w:rsidR="006E059C">
              <w:rPr>
                <w:rFonts w:ascii="Times New Roman" w:eastAsia="Times New Roman" w:hAnsi="Times New Roman" w:cs="Times New Roman"/>
                <w:i/>
                <w:sz w:val="24"/>
                <w:szCs w:val="24"/>
                <w:lang w:val="ru-RU"/>
              </w:rPr>
              <w:t>.</w:t>
            </w:r>
          </w:p>
        </w:tc>
      </w:tr>
      <w:tr w:rsidR="002F5519" w:rsidRPr="002F5519" w:rsidTr="00021C6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b/>
                <w:sz w:val="24"/>
                <w:szCs w:val="24"/>
                <w:lang w:val="ru-RU"/>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sz w:val="24"/>
                <w:szCs w:val="24"/>
                <w:lang w:val="ru-RU"/>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i/>
                <w:sz w:val="24"/>
                <w:szCs w:val="24"/>
                <w:lang w:val="ru-RU"/>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2F5519" w:rsidRPr="002F5519" w:rsidTr="00021C6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b/>
                <w:sz w:val="24"/>
                <w:szCs w:val="24"/>
                <w:lang w:val="ru-RU"/>
              </w:rPr>
            </w:pPr>
            <w:r w:rsidRPr="002F5519">
              <w:rPr>
                <w:rFonts w:ascii="Times New Roman" w:eastAsia="Times New Roman" w:hAnsi="Times New Roman" w:cs="Times New Roman"/>
                <w:b/>
                <w:sz w:val="24"/>
                <w:szCs w:val="24"/>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r w:rsidRPr="002F5519">
              <w:rPr>
                <w:rFonts w:ascii="Times New Roman" w:eastAsia="Times New Roman" w:hAnsi="Times New Roman" w:cs="Times New Roman"/>
                <w:sz w:val="24"/>
                <w:szCs w:val="24"/>
                <w:lang w:val="ru-RU"/>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2" w:history="1">
              <w:r w:rsidRPr="002F5519">
                <w:rPr>
                  <w:rStyle w:val="a7"/>
                  <w:rFonts w:ascii="Times New Roman" w:eastAsia="Times New Roman" w:hAnsi="Times New Roman" w:cs="Times New Roman"/>
                  <w:sz w:val="24"/>
                  <w:szCs w:val="24"/>
                  <w:lang w:val="ru-RU"/>
                </w:rPr>
                <w:t>Наказом № 794/21</w:t>
              </w:r>
            </w:hyperlink>
            <w:r w:rsidRPr="002F5519">
              <w:rPr>
                <w:rFonts w:ascii="Times New Roman" w:eastAsia="Times New Roman" w:hAnsi="Times New Roman" w:cs="Times New Roman"/>
                <w:sz w:val="24"/>
                <w:szCs w:val="24"/>
                <w:lang w:val="ru-RU"/>
              </w:rPr>
              <w:t xml:space="preserve">  та відповідний наказ про затвердження антикорупційної програми та призначення уповноваженого з її реалізації.</w:t>
            </w:r>
          </w:p>
        </w:tc>
      </w:tr>
    </w:tbl>
    <w:p w:rsidR="002F5519" w:rsidRPr="002F5519" w:rsidRDefault="002F5519" w:rsidP="002F5519">
      <w:pPr>
        <w:widowControl w:val="0"/>
        <w:spacing w:after="0" w:line="240" w:lineRule="auto"/>
        <w:jc w:val="both"/>
        <w:rPr>
          <w:rFonts w:ascii="Times New Roman" w:eastAsia="Times New Roman" w:hAnsi="Times New Roman" w:cs="Times New Roman"/>
          <w:sz w:val="24"/>
          <w:szCs w:val="24"/>
          <w:lang w:val="ru-RU"/>
        </w:rPr>
      </w:pPr>
    </w:p>
    <w:p w:rsidR="006A5D69" w:rsidRPr="006A5D69" w:rsidRDefault="006A5D69" w:rsidP="006A5D69">
      <w:pPr>
        <w:widowControl w:val="0"/>
        <w:snapToGrid w:val="0"/>
        <w:spacing w:after="0" w:line="240" w:lineRule="auto"/>
        <w:ind w:right="-8" w:firstLine="720"/>
        <w:jc w:val="both"/>
        <w:rPr>
          <w:rFonts w:ascii="Times New Roman" w:eastAsia="Times New Roman" w:hAnsi="Times New Roman" w:cs="Times New Roman"/>
          <w:sz w:val="24"/>
          <w:szCs w:val="24"/>
          <w:lang w:eastAsia="ru-RU"/>
        </w:rPr>
      </w:pPr>
      <w:r w:rsidRPr="006A5D69">
        <w:rPr>
          <w:rFonts w:ascii="Times New Roman" w:eastAsia="Times New Roman" w:hAnsi="Times New Roman" w:cs="Times New Roman"/>
          <w:b/>
          <w:sz w:val="24"/>
          <w:szCs w:val="24"/>
          <w:lang w:eastAsia="ru-RU"/>
        </w:rPr>
        <w:t>*Примітка:</w:t>
      </w:r>
      <w:r w:rsidRPr="006A5D69">
        <w:rPr>
          <w:rFonts w:ascii="Times New Roman" w:eastAsia="Times New Roman" w:hAnsi="Times New Roman" w:cs="Times New Roman"/>
          <w:sz w:val="24"/>
          <w:szCs w:val="24"/>
          <w:lang w:eastAsia="ru-RU"/>
        </w:rPr>
        <w:t xml:space="preserve"> </w:t>
      </w:r>
    </w:p>
    <w:p w:rsidR="006A5D69" w:rsidRPr="006A5D69" w:rsidRDefault="006A5D69" w:rsidP="006A5D69">
      <w:pPr>
        <w:numPr>
          <w:ilvl w:val="0"/>
          <w:numId w:val="12"/>
        </w:numPr>
        <w:tabs>
          <w:tab w:val="num" w:pos="0"/>
        </w:tabs>
        <w:snapToGrid w:val="0"/>
        <w:spacing w:after="0" w:line="260" w:lineRule="exact"/>
        <w:ind w:left="0" w:right="-8" w:firstLine="0"/>
        <w:jc w:val="both"/>
        <w:rPr>
          <w:rFonts w:ascii="Times New Roman" w:eastAsia="Times New Roman" w:hAnsi="Times New Roman" w:cs="Times New Roman"/>
          <w:sz w:val="24"/>
          <w:szCs w:val="24"/>
          <w:lang w:eastAsia="ru-RU"/>
        </w:rPr>
      </w:pPr>
      <w:r w:rsidRPr="006A5D69">
        <w:rPr>
          <w:rFonts w:ascii="Times New Roman" w:eastAsia="Times New Roman" w:hAnsi="Times New Roman" w:cs="Times New Roman"/>
          <w:sz w:val="24"/>
          <w:szCs w:val="24"/>
          <w:u w:val="single"/>
          <w:lang w:eastAsia="ru-RU"/>
        </w:rPr>
        <w:t xml:space="preserve">Кожна сторінка кожного документу </w:t>
      </w:r>
      <w:r w:rsidRPr="006A5D69">
        <w:rPr>
          <w:rFonts w:ascii="Times New Roman" w:eastAsia="Times New Roman" w:hAnsi="Times New Roman" w:cs="Times New Roman"/>
          <w:bCs/>
          <w:sz w:val="24"/>
          <w:szCs w:val="24"/>
          <w:u w:val="single"/>
          <w:lang w:eastAsia="ru-RU"/>
        </w:rPr>
        <w:t>(окрім оригіналів документів, виданих іншими установами (організаціями) та нотаріальних копій) повинна бути підписана</w:t>
      </w:r>
      <w:r w:rsidRPr="006A5D69">
        <w:rPr>
          <w:rFonts w:ascii="Times New Roman" w:eastAsia="Times New Roman" w:hAnsi="Times New Roman" w:cs="Times New Roman"/>
          <w:bCs/>
          <w:sz w:val="24"/>
          <w:szCs w:val="24"/>
          <w:lang w:eastAsia="ru-RU"/>
        </w:rPr>
        <w:t xml:space="preserve"> уповноваженою особою </w:t>
      </w:r>
      <w:r w:rsidRPr="006A5D69">
        <w:rPr>
          <w:rFonts w:ascii="Times New Roman" w:eastAsia="Times New Roman" w:hAnsi="Times New Roman" w:cs="Times New Roman"/>
          <w:sz w:val="24"/>
          <w:szCs w:val="24"/>
          <w:lang w:eastAsia="ru-RU"/>
        </w:rPr>
        <w:t xml:space="preserve">учасника </w:t>
      </w:r>
      <w:r w:rsidRPr="006A5D69">
        <w:rPr>
          <w:rFonts w:ascii="Times New Roman" w:eastAsia="Times New Roman" w:hAnsi="Times New Roman" w:cs="Times New Roman"/>
          <w:sz w:val="24"/>
          <w:szCs w:val="24"/>
          <w:u w:val="single"/>
          <w:lang w:eastAsia="ru-RU"/>
        </w:rPr>
        <w:t>зі скріпленням його підпису печаткою</w:t>
      </w:r>
      <w:r w:rsidRPr="006A5D69">
        <w:rPr>
          <w:rFonts w:ascii="Times New Roman" w:eastAsia="Times New Roman" w:hAnsi="Times New Roman" w:cs="Times New Roman"/>
          <w:sz w:val="24"/>
          <w:szCs w:val="24"/>
          <w:lang w:eastAsia="ru-RU"/>
        </w:rPr>
        <w:t xml:space="preserve"> учасника (підписом учасника - фізичної особи, який не має печатки);</w:t>
      </w:r>
    </w:p>
    <w:p w:rsidR="006A5D69" w:rsidRPr="006A5D69" w:rsidRDefault="006A5D69" w:rsidP="006A5D69">
      <w:pPr>
        <w:numPr>
          <w:ilvl w:val="0"/>
          <w:numId w:val="12"/>
        </w:numPr>
        <w:tabs>
          <w:tab w:val="num" w:pos="0"/>
        </w:tabs>
        <w:snapToGrid w:val="0"/>
        <w:spacing w:after="0" w:line="260" w:lineRule="exact"/>
        <w:ind w:left="0" w:right="-8" w:firstLine="0"/>
        <w:jc w:val="both"/>
        <w:rPr>
          <w:rFonts w:ascii="Times New Roman" w:eastAsia="Times New Roman" w:hAnsi="Times New Roman" w:cs="Times New Roman"/>
          <w:sz w:val="24"/>
          <w:szCs w:val="24"/>
          <w:lang w:eastAsia="ru-RU"/>
        </w:rPr>
      </w:pPr>
      <w:r w:rsidRPr="006A5D69">
        <w:rPr>
          <w:rFonts w:ascii="Times New Roman" w:eastAsia="Times New Roman" w:hAnsi="Times New Roman" w:cs="Times New Roman"/>
          <w:sz w:val="24"/>
          <w:szCs w:val="24"/>
          <w:lang w:eastAsia="ru-RU"/>
        </w:rPr>
        <w:t xml:space="preserve">Всі </w:t>
      </w:r>
      <w:r w:rsidRPr="006A5D69">
        <w:rPr>
          <w:rFonts w:ascii="Times New Roman" w:eastAsia="Times New Roman" w:hAnsi="Times New Roman" w:cs="Times New Roman"/>
          <w:sz w:val="24"/>
          <w:szCs w:val="24"/>
          <w:u w:val="single"/>
          <w:lang w:eastAsia="ru-RU"/>
        </w:rPr>
        <w:t>копії</w:t>
      </w:r>
      <w:r w:rsidRPr="006A5D69">
        <w:rPr>
          <w:rFonts w:ascii="Times New Roman" w:eastAsia="Times New Roman" w:hAnsi="Times New Roman" w:cs="Times New Roman"/>
          <w:sz w:val="24"/>
          <w:szCs w:val="24"/>
          <w:lang w:eastAsia="ru-RU"/>
        </w:rPr>
        <w:t xml:space="preserve"> документів, окрім нотаріальних копій, повинні бути </w:t>
      </w:r>
      <w:r w:rsidRPr="006A5D69">
        <w:rPr>
          <w:rFonts w:ascii="Times New Roman" w:eastAsia="Times New Roman" w:hAnsi="Times New Roman" w:cs="Times New Roman"/>
          <w:sz w:val="24"/>
          <w:szCs w:val="24"/>
          <w:u w:val="single"/>
          <w:lang w:eastAsia="ru-RU"/>
        </w:rPr>
        <w:t>завірені підписом</w:t>
      </w:r>
      <w:r w:rsidRPr="006A5D69">
        <w:rPr>
          <w:rFonts w:ascii="Times New Roman" w:eastAsia="Times New Roman" w:hAnsi="Times New Roman" w:cs="Times New Roman"/>
          <w:sz w:val="24"/>
          <w:szCs w:val="24"/>
          <w:lang w:eastAsia="ru-RU"/>
        </w:rPr>
        <w:t xml:space="preserve"> уповноваженої особи учасника </w:t>
      </w:r>
      <w:r w:rsidRPr="006A5D69">
        <w:rPr>
          <w:rFonts w:ascii="Times New Roman" w:eastAsia="Times New Roman" w:hAnsi="Times New Roman" w:cs="Times New Roman"/>
          <w:sz w:val="24"/>
          <w:szCs w:val="24"/>
          <w:u w:val="single"/>
          <w:lang w:eastAsia="ru-RU"/>
        </w:rPr>
        <w:t>зі скріпленням його підпису печаткою</w:t>
      </w:r>
      <w:r w:rsidRPr="006A5D69">
        <w:rPr>
          <w:rFonts w:ascii="Times New Roman" w:eastAsia="Times New Roman" w:hAnsi="Times New Roman" w:cs="Times New Roman"/>
          <w:sz w:val="24"/>
          <w:szCs w:val="24"/>
          <w:lang w:eastAsia="ru-RU"/>
        </w:rPr>
        <w:t xml:space="preserve"> учасника (підписом учасника - фізичної особи, який не має печатки) </w:t>
      </w:r>
      <w:r w:rsidRPr="006A5D69">
        <w:rPr>
          <w:rFonts w:ascii="Times New Roman" w:eastAsia="Times New Roman" w:hAnsi="Times New Roman" w:cs="Times New Roman"/>
          <w:sz w:val="24"/>
          <w:szCs w:val="24"/>
          <w:u w:val="single"/>
          <w:lang w:eastAsia="ru-RU"/>
        </w:rPr>
        <w:t>з зазначенням фрази</w:t>
      </w:r>
      <w:r w:rsidRPr="006A5D69">
        <w:rPr>
          <w:rFonts w:ascii="Times New Roman" w:eastAsia="Times New Roman" w:hAnsi="Times New Roman" w:cs="Times New Roman"/>
          <w:sz w:val="24"/>
          <w:szCs w:val="24"/>
          <w:lang w:eastAsia="ru-RU"/>
        </w:rPr>
        <w:t xml:space="preserve">  "Копія вірна" або "Згідно з оригіналом" </w:t>
      </w:r>
      <w:r w:rsidRPr="006A5D69">
        <w:rPr>
          <w:rFonts w:ascii="Times New Roman" w:eastAsia="Times New Roman" w:hAnsi="Times New Roman" w:cs="Times New Roman"/>
          <w:sz w:val="24"/>
          <w:szCs w:val="24"/>
          <w:u w:val="single"/>
          <w:lang w:eastAsia="ru-RU"/>
        </w:rPr>
        <w:t>на кожній сторінці копії документа</w:t>
      </w:r>
      <w:r w:rsidRPr="006A5D69">
        <w:rPr>
          <w:rFonts w:ascii="Times New Roman" w:eastAsia="Times New Roman" w:hAnsi="Times New Roman" w:cs="Times New Roman"/>
          <w:sz w:val="24"/>
          <w:szCs w:val="24"/>
          <w:lang w:eastAsia="ru-RU"/>
        </w:rPr>
        <w:t>;</w:t>
      </w:r>
    </w:p>
    <w:p w:rsidR="006A5D69" w:rsidRPr="006A5D69" w:rsidRDefault="006A5D69" w:rsidP="006A5D69">
      <w:pPr>
        <w:numPr>
          <w:ilvl w:val="0"/>
          <w:numId w:val="12"/>
        </w:numPr>
        <w:tabs>
          <w:tab w:val="num" w:pos="0"/>
        </w:tabs>
        <w:snapToGrid w:val="0"/>
        <w:spacing w:after="0" w:line="240" w:lineRule="auto"/>
        <w:ind w:left="0" w:right="-8" w:firstLine="0"/>
        <w:jc w:val="both"/>
        <w:rPr>
          <w:rFonts w:ascii="Times New Roman" w:eastAsia="Times New Roman" w:hAnsi="Times New Roman" w:cs="Times New Roman"/>
          <w:sz w:val="24"/>
          <w:szCs w:val="24"/>
          <w:lang w:eastAsia="ru-RU"/>
        </w:rPr>
      </w:pPr>
      <w:r w:rsidRPr="006A5D69">
        <w:rPr>
          <w:rFonts w:ascii="Times New Roman" w:eastAsia="Times New Roman" w:hAnsi="Times New Roman" w:cs="Times New Roman"/>
          <w:sz w:val="24"/>
          <w:szCs w:val="24"/>
          <w:u w:val="single"/>
          <w:lang w:eastAsia="ru-RU"/>
        </w:rPr>
        <w:t>У випадку відсутності у учасника будь-якого документу</w:t>
      </w:r>
      <w:r w:rsidRPr="006A5D69">
        <w:rPr>
          <w:rFonts w:ascii="Times New Roman" w:eastAsia="Times New Roman" w:hAnsi="Times New Roman" w:cs="Times New Roman"/>
          <w:sz w:val="24"/>
          <w:szCs w:val="24"/>
          <w:lang w:eastAsia="ru-RU"/>
        </w:rPr>
        <w:t xml:space="preserve">, передбаченого вимогами цієї документації, такий учасник </w:t>
      </w:r>
      <w:r w:rsidRPr="006A5D69">
        <w:rPr>
          <w:rFonts w:ascii="Times New Roman" w:eastAsia="Times New Roman" w:hAnsi="Times New Roman" w:cs="Times New Roman"/>
          <w:sz w:val="24"/>
          <w:szCs w:val="24"/>
          <w:u w:val="single"/>
          <w:lang w:eastAsia="ru-RU"/>
        </w:rPr>
        <w:t>обов’язково</w:t>
      </w:r>
      <w:r w:rsidRPr="006A5D69">
        <w:rPr>
          <w:rFonts w:ascii="Times New Roman" w:eastAsia="Times New Roman" w:hAnsi="Times New Roman" w:cs="Times New Roman"/>
          <w:sz w:val="24"/>
          <w:szCs w:val="24"/>
          <w:lang w:eastAsia="ru-RU"/>
        </w:rPr>
        <w:t xml:space="preserve"> подає </w:t>
      </w:r>
      <w:r w:rsidRPr="006A5D69">
        <w:rPr>
          <w:rFonts w:ascii="Times New Roman" w:eastAsia="Times New Roman" w:hAnsi="Times New Roman" w:cs="Times New Roman"/>
          <w:sz w:val="24"/>
          <w:szCs w:val="24"/>
          <w:u w:val="single"/>
          <w:lang w:eastAsia="ru-RU"/>
        </w:rPr>
        <w:t>окрему довідку</w:t>
      </w:r>
      <w:r w:rsidRPr="006A5D69">
        <w:rPr>
          <w:rFonts w:ascii="Times New Roman" w:eastAsia="Times New Roman" w:hAnsi="Times New Roman" w:cs="Times New Roman"/>
          <w:sz w:val="24"/>
          <w:szCs w:val="24"/>
          <w:lang w:eastAsia="ru-RU"/>
        </w:rPr>
        <w:t xml:space="preserve"> з обґрунтуванням відсутності такого документу з посиланням на відповідні норми актів чинного законодавства. Надання окремої довідки щодо відсутності певного документу</w:t>
      </w:r>
      <w:r w:rsidRPr="006A5D69">
        <w:rPr>
          <w:rFonts w:ascii="Times New Roman" w:eastAsia="Times New Roman" w:hAnsi="Times New Roman" w:cs="Times New Roman"/>
          <w:sz w:val="24"/>
          <w:szCs w:val="24"/>
          <w:lang w:val="ru-RU" w:eastAsia="ru-RU"/>
        </w:rPr>
        <w:t xml:space="preserve"> не вважатиметься підставою, котра однозначно звільняє Учасника від обов'язку надання такого документу. В такому випадку Уповноважена особа Замовника прийматиме відповідне рішення в частині відповідності/невідповідності тендерної пропозиції Учасника умовам тендерної документації з урахуванням </w:t>
      </w:r>
      <w:r>
        <w:rPr>
          <w:rFonts w:ascii="Times New Roman" w:eastAsia="Times New Roman" w:hAnsi="Times New Roman" w:cs="Times New Roman"/>
          <w:sz w:val="24"/>
          <w:szCs w:val="24"/>
          <w:lang w:val="ru-RU" w:eastAsia="ru-RU"/>
        </w:rPr>
        <w:t>від</w:t>
      </w:r>
      <w:r w:rsidRPr="006A5D69">
        <w:rPr>
          <w:rFonts w:ascii="Times New Roman" w:eastAsia="Times New Roman" w:hAnsi="Times New Roman" w:cs="Times New Roman"/>
          <w:sz w:val="24"/>
          <w:szCs w:val="24"/>
          <w:lang w:val="ru-RU" w:eastAsia="ru-RU"/>
        </w:rPr>
        <w:t xml:space="preserve">сутності підстав ненадання відповідного документу і їх </w:t>
      </w:r>
      <w:r w:rsidRPr="006A5D69">
        <w:rPr>
          <w:rFonts w:ascii="Times New Roman" w:eastAsia="Times New Roman" w:hAnsi="Times New Roman" w:cs="Times New Roman"/>
          <w:iCs/>
          <w:color w:val="000000"/>
          <w:sz w:val="24"/>
          <w:szCs w:val="24"/>
          <w:lang w:eastAsia="ru-RU"/>
        </w:rPr>
        <w:t>взаємозв'язку</w:t>
      </w:r>
      <w:r w:rsidRPr="006A5D69">
        <w:rPr>
          <w:rFonts w:ascii="Arial" w:eastAsia="Times New Roman" w:hAnsi="Arial" w:cs="Arial"/>
          <w:iCs/>
          <w:color w:val="000000"/>
          <w:sz w:val="28"/>
          <w:szCs w:val="20"/>
          <w:lang w:eastAsia="ru-RU"/>
        </w:rPr>
        <w:t xml:space="preserve"> </w:t>
      </w:r>
      <w:r w:rsidRPr="006A5D69">
        <w:rPr>
          <w:rFonts w:ascii="Times New Roman" w:eastAsia="Times New Roman" w:hAnsi="Times New Roman" w:cs="Times New Roman"/>
          <w:sz w:val="24"/>
          <w:szCs w:val="24"/>
          <w:lang w:val="ru-RU" w:eastAsia="ru-RU"/>
        </w:rPr>
        <w:t xml:space="preserve">з положеннями </w:t>
      </w:r>
      <w:r w:rsidRPr="006A5D69">
        <w:rPr>
          <w:rFonts w:ascii="Times New Roman" w:eastAsia="Times New Roman" w:hAnsi="Times New Roman" w:cs="Times New Roman"/>
          <w:sz w:val="24"/>
          <w:szCs w:val="24"/>
          <w:lang w:eastAsia="ru-RU"/>
        </w:rPr>
        <w:t>актів чинного законодавства</w:t>
      </w:r>
      <w:r w:rsidRPr="006A5D69">
        <w:rPr>
          <w:rFonts w:ascii="Times New Roman" w:eastAsia="Times New Roman" w:hAnsi="Times New Roman" w:cs="Times New Roman"/>
          <w:sz w:val="24"/>
          <w:szCs w:val="24"/>
          <w:lang w:val="ru-RU" w:eastAsia="ru-RU"/>
        </w:rPr>
        <w:t>;</w:t>
      </w:r>
    </w:p>
    <w:p w:rsidR="006A5D69" w:rsidRPr="006A5D69" w:rsidRDefault="006A5D69" w:rsidP="006A5D69">
      <w:pPr>
        <w:numPr>
          <w:ilvl w:val="0"/>
          <w:numId w:val="12"/>
        </w:numPr>
        <w:tabs>
          <w:tab w:val="num" w:pos="0"/>
        </w:tabs>
        <w:snapToGrid w:val="0"/>
        <w:spacing w:after="0" w:line="240" w:lineRule="auto"/>
        <w:ind w:left="0" w:right="-8" w:firstLine="0"/>
        <w:jc w:val="both"/>
        <w:rPr>
          <w:rFonts w:ascii="Times New Roman" w:eastAsia="Times New Roman" w:hAnsi="Times New Roman" w:cs="Times New Roman"/>
          <w:sz w:val="24"/>
          <w:szCs w:val="24"/>
          <w:lang w:eastAsia="ru-RU"/>
        </w:rPr>
      </w:pPr>
      <w:r w:rsidRPr="006A5D69">
        <w:rPr>
          <w:rFonts w:ascii="Times New Roman" w:eastAsia="Times New Roman" w:hAnsi="Times New Roman" w:cs="Times New Roman"/>
          <w:sz w:val="24"/>
          <w:szCs w:val="24"/>
          <w:lang w:eastAsia="ru-RU"/>
        </w:rPr>
        <w:t xml:space="preserve">Якщо документи, що вимагаються цією тендерною документацією є публічними, а інформація про них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w:t>
      </w:r>
      <w:r w:rsidRPr="006A5D69">
        <w:rPr>
          <w:rFonts w:ascii="Times New Roman" w:eastAsia="Times New Roman" w:hAnsi="Times New Roman" w:cs="Times New Roman"/>
          <w:b/>
          <w:sz w:val="24"/>
          <w:szCs w:val="24"/>
          <w:lang w:eastAsia="ru-RU"/>
        </w:rPr>
        <w:t>Учасник має право не надавати ці документи у складі тендерної пропозиції, але при цьому зобовʼязаний надати довідку з посиланням на відкритий ресурс де міститься відповідна інформація</w:t>
      </w:r>
      <w:r w:rsidRPr="006A5D69">
        <w:rPr>
          <w:rFonts w:ascii="Times New Roman" w:eastAsia="Times New Roman" w:hAnsi="Times New Roman" w:cs="Times New Roman"/>
          <w:sz w:val="24"/>
          <w:szCs w:val="24"/>
          <w:lang w:eastAsia="ru-RU"/>
        </w:rPr>
        <w:t xml:space="preserve"> та норми законодавства відповідно до якого, інформація про зазначений документ міститься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6A5D69" w:rsidRPr="006A5D69" w:rsidRDefault="006A5D69" w:rsidP="006A5D69">
      <w:pPr>
        <w:numPr>
          <w:ilvl w:val="0"/>
          <w:numId w:val="12"/>
        </w:numPr>
        <w:tabs>
          <w:tab w:val="num" w:pos="0"/>
        </w:tabs>
        <w:snapToGrid w:val="0"/>
        <w:spacing w:after="0" w:line="260" w:lineRule="exact"/>
        <w:ind w:left="0" w:right="-8" w:firstLine="0"/>
        <w:jc w:val="both"/>
        <w:rPr>
          <w:rFonts w:ascii="Times New Roman" w:eastAsia="Times New Roman" w:hAnsi="Times New Roman" w:cs="Times New Roman"/>
          <w:sz w:val="24"/>
          <w:szCs w:val="24"/>
          <w:lang w:eastAsia="ru-RU"/>
        </w:rPr>
      </w:pPr>
      <w:r w:rsidRPr="006A5D69">
        <w:rPr>
          <w:rFonts w:ascii="Times New Roman" w:eastAsia="Times New Roman" w:hAnsi="Times New Roman" w:cs="Times New Roman"/>
          <w:sz w:val="24"/>
          <w:szCs w:val="24"/>
          <w:lang w:eastAsia="ru-RU"/>
        </w:rPr>
        <w:t>Недотримання учасником переліку та форм витребуваних документів буде розцінено замовником як невідповідність тендерної пропозиції такого учасника умовам тендерної документації та стане підставою для відхилення його тендерної пропозиції.</w:t>
      </w:r>
    </w:p>
    <w:p w:rsidR="006A5D69" w:rsidRPr="006A5D69" w:rsidRDefault="006A5D69" w:rsidP="006A5D69">
      <w:pPr>
        <w:numPr>
          <w:ilvl w:val="0"/>
          <w:numId w:val="12"/>
        </w:numPr>
        <w:tabs>
          <w:tab w:val="num" w:pos="0"/>
        </w:tabs>
        <w:snapToGrid w:val="0"/>
        <w:spacing w:after="0" w:line="260" w:lineRule="exact"/>
        <w:ind w:left="0" w:right="-8" w:firstLine="0"/>
        <w:jc w:val="both"/>
        <w:rPr>
          <w:rFonts w:ascii="Times New Roman" w:eastAsia="Times New Roman" w:hAnsi="Times New Roman" w:cs="Times New Roman"/>
          <w:sz w:val="24"/>
          <w:szCs w:val="24"/>
          <w:lang w:eastAsia="ru-RU"/>
        </w:rPr>
      </w:pPr>
      <w:r w:rsidRPr="006A5D69">
        <w:rPr>
          <w:rFonts w:ascii="Times New Roman" w:eastAsia="Times New Roman" w:hAnsi="Times New Roman" w:cs="Times New Roman"/>
          <w:sz w:val="24"/>
          <w:szCs w:val="24"/>
          <w:lang w:eastAsia="ru-RU"/>
        </w:rPr>
        <w:t xml:space="preserve">У разі наявності в даній тендерній документації та/або додатках до неї посилання на конкретні торговельні марки чи фірму, патент, конструкцію або тип предмета закупівлі, </w:t>
      </w:r>
      <w:r w:rsidRPr="006A5D69">
        <w:rPr>
          <w:rFonts w:ascii="Times New Roman" w:eastAsia="Times New Roman" w:hAnsi="Times New Roman" w:cs="Times New Roman"/>
          <w:sz w:val="24"/>
          <w:szCs w:val="24"/>
          <w:lang w:eastAsia="ru-RU"/>
        </w:rPr>
        <w:lastRenderedPageBreak/>
        <w:t>джерело його походження або виробника, після такого посилання слід вважати в наявності вираз «або еквівалент».</w:t>
      </w:r>
    </w:p>
    <w:p w:rsidR="00F554C5" w:rsidRPr="006A5D69" w:rsidRDefault="00F554C5" w:rsidP="002F5519">
      <w:pPr>
        <w:widowControl w:val="0"/>
        <w:spacing w:after="0" w:line="240" w:lineRule="auto"/>
        <w:jc w:val="both"/>
        <w:rPr>
          <w:rFonts w:ascii="Times New Roman" w:eastAsia="Times New Roman" w:hAnsi="Times New Roman" w:cs="Times New Roman"/>
          <w:sz w:val="24"/>
          <w:szCs w:val="24"/>
        </w:rPr>
      </w:pPr>
    </w:p>
    <w:p w:rsidR="006A5D69" w:rsidRPr="006A5D69" w:rsidRDefault="006A5D69" w:rsidP="002F5519">
      <w:pPr>
        <w:widowControl w:val="0"/>
        <w:spacing w:after="0" w:line="240" w:lineRule="auto"/>
        <w:jc w:val="both"/>
        <w:rPr>
          <w:rFonts w:ascii="Times New Roman" w:eastAsia="Times New Roman" w:hAnsi="Times New Roman" w:cs="Times New Roman"/>
          <w:sz w:val="24"/>
          <w:szCs w:val="24"/>
        </w:rPr>
      </w:pPr>
    </w:p>
    <w:p w:rsidR="002F5519" w:rsidRPr="002F5519" w:rsidRDefault="002F5519" w:rsidP="00F554C5">
      <w:pPr>
        <w:widowControl w:val="0"/>
        <w:spacing w:after="0" w:line="240" w:lineRule="auto"/>
        <w:jc w:val="right"/>
        <w:rPr>
          <w:rFonts w:ascii="Times New Roman" w:eastAsia="Times New Roman" w:hAnsi="Times New Roman" w:cs="Times New Roman"/>
          <w:sz w:val="24"/>
          <w:szCs w:val="24"/>
        </w:rPr>
      </w:pPr>
      <w:r w:rsidRPr="002F5519">
        <w:rPr>
          <w:rFonts w:ascii="Times New Roman" w:eastAsia="Times New Roman" w:hAnsi="Times New Roman" w:cs="Times New Roman"/>
          <w:b/>
          <w:sz w:val="24"/>
          <w:szCs w:val="24"/>
        </w:rPr>
        <w:t>ДОДАТОК  2</w:t>
      </w:r>
    </w:p>
    <w:p w:rsidR="002F5519" w:rsidRPr="002F5519" w:rsidRDefault="002F5519" w:rsidP="00F554C5">
      <w:pPr>
        <w:widowControl w:val="0"/>
        <w:spacing w:after="0" w:line="240" w:lineRule="auto"/>
        <w:jc w:val="right"/>
        <w:rPr>
          <w:rFonts w:ascii="Times New Roman" w:eastAsia="Times New Roman" w:hAnsi="Times New Roman" w:cs="Times New Roman"/>
          <w:sz w:val="24"/>
          <w:szCs w:val="24"/>
        </w:rPr>
      </w:pPr>
      <w:r w:rsidRPr="002F5519">
        <w:rPr>
          <w:rFonts w:ascii="Times New Roman" w:eastAsia="Times New Roman" w:hAnsi="Times New Roman" w:cs="Times New Roman"/>
          <w:i/>
          <w:sz w:val="24"/>
          <w:szCs w:val="24"/>
        </w:rPr>
        <w:t>до тендерної документації</w:t>
      </w:r>
      <w:r w:rsidRPr="002F5519">
        <w:rPr>
          <w:rFonts w:ascii="Times New Roman" w:eastAsia="Times New Roman" w:hAnsi="Times New Roman" w:cs="Times New Roman"/>
          <w:sz w:val="24"/>
          <w:szCs w:val="24"/>
        </w:rPr>
        <w:t> </w:t>
      </w:r>
    </w:p>
    <w:p w:rsidR="002F5519" w:rsidRPr="002F5519" w:rsidRDefault="002F5519" w:rsidP="00F554C5">
      <w:pPr>
        <w:widowControl w:val="0"/>
        <w:spacing w:after="0" w:line="240" w:lineRule="auto"/>
        <w:jc w:val="center"/>
        <w:rPr>
          <w:rFonts w:ascii="Times New Roman" w:eastAsia="Times New Roman" w:hAnsi="Times New Roman" w:cs="Times New Roman"/>
          <w:b/>
          <w:i/>
          <w:sz w:val="24"/>
          <w:szCs w:val="24"/>
        </w:rPr>
      </w:pPr>
      <w:r w:rsidRPr="002F5519">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2F5519" w:rsidRPr="002F5519" w:rsidRDefault="002F5519" w:rsidP="00F554C5">
      <w:pPr>
        <w:widowControl w:val="0"/>
        <w:spacing w:after="0" w:line="240" w:lineRule="auto"/>
        <w:jc w:val="center"/>
        <w:rPr>
          <w:rFonts w:ascii="Times New Roman" w:eastAsia="Times New Roman" w:hAnsi="Times New Roman" w:cs="Times New Roman"/>
          <w:b/>
          <w:i/>
          <w:sz w:val="24"/>
          <w:szCs w:val="24"/>
        </w:rPr>
      </w:pPr>
    </w:p>
    <w:p w:rsidR="002F5519" w:rsidRPr="002F5519" w:rsidRDefault="002F5519" w:rsidP="00F554C5">
      <w:pPr>
        <w:widowControl w:val="0"/>
        <w:spacing w:after="0" w:line="240" w:lineRule="auto"/>
        <w:jc w:val="center"/>
        <w:rPr>
          <w:rFonts w:ascii="Times New Roman" w:eastAsia="Times New Roman" w:hAnsi="Times New Roman" w:cs="Times New Roman"/>
          <w:b/>
          <w:i/>
          <w:sz w:val="24"/>
          <w:szCs w:val="24"/>
        </w:rPr>
      </w:pPr>
      <w:r w:rsidRPr="002F5519">
        <w:rPr>
          <w:rFonts w:ascii="Times New Roman" w:eastAsia="Times New Roman" w:hAnsi="Times New Roman" w:cs="Times New Roman"/>
          <w:b/>
          <w:i/>
          <w:sz w:val="24"/>
          <w:szCs w:val="24"/>
        </w:rPr>
        <w:t>ТЕХНІЧНА СПЕЦИФІКАЦІЯ</w:t>
      </w:r>
    </w:p>
    <w:p w:rsidR="002F5519" w:rsidRDefault="00F554C5" w:rsidP="00F554C5">
      <w:pPr>
        <w:widowControl w:val="0"/>
        <w:spacing w:after="0" w:line="240" w:lineRule="auto"/>
        <w:jc w:val="center"/>
        <w:rPr>
          <w:rFonts w:ascii="Times New Roman" w:eastAsia="Times New Roman" w:hAnsi="Times New Roman" w:cs="Times New Roman"/>
          <w:b/>
          <w:i/>
          <w:sz w:val="24"/>
          <w:szCs w:val="24"/>
        </w:rPr>
      </w:pPr>
      <w:r w:rsidRPr="00F554C5">
        <w:rPr>
          <w:rFonts w:ascii="Times New Roman" w:eastAsia="Times New Roman" w:hAnsi="Times New Roman" w:cs="Times New Roman"/>
          <w:b/>
          <w:i/>
          <w:sz w:val="24"/>
          <w:szCs w:val="24"/>
        </w:rPr>
        <w:t>«</w:t>
      </w:r>
      <w:r w:rsidR="00877085" w:rsidRPr="00877085">
        <w:rPr>
          <w:rFonts w:ascii="Times New Roman" w:eastAsia="Times New Roman" w:hAnsi="Times New Roman" w:cs="Times New Roman"/>
          <w:b/>
          <w:i/>
          <w:sz w:val="24"/>
          <w:szCs w:val="24"/>
        </w:rPr>
        <w:t>Рис, крупа гречана, яч</w:t>
      </w:r>
      <w:r w:rsidR="0049609D">
        <w:rPr>
          <w:rFonts w:ascii="Times New Roman" w:eastAsia="Times New Roman" w:hAnsi="Times New Roman" w:cs="Times New Roman"/>
          <w:b/>
          <w:i/>
          <w:sz w:val="24"/>
          <w:szCs w:val="24"/>
        </w:rPr>
        <w:t>мін</w:t>
      </w:r>
      <w:r w:rsidR="00877085" w:rsidRPr="00877085">
        <w:rPr>
          <w:rFonts w:ascii="Times New Roman" w:eastAsia="Times New Roman" w:hAnsi="Times New Roman" w:cs="Times New Roman"/>
          <w:b/>
          <w:i/>
          <w:sz w:val="24"/>
          <w:szCs w:val="24"/>
        </w:rPr>
        <w:t>на, манна, перлова, вівсяна, горох, пшоно, борошно</w:t>
      </w:r>
      <w:r w:rsidRPr="00F554C5">
        <w:rPr>
          <w:rFonts w:ascii="Times New Roman" w:eastAsia="Times New Roman" w:hAnsi="Times New Roman" w:cs="Times New Roman"/>
          <w:b/>
          <w:i/>
          <w:sz w:val="24"/>
          <w:szCs w:val="24"/>
        </w:rPr>
        <w:t>» (ДК 021:2015 «Єдиний закупівельний словник» - 15</w:t>
      </w:r>
      <w:r w:rsidR="00877085">
        <w:rPr>
          <w:rFonts w:ascii="Times New Roman" w:eastAsia="Times New Roman" w:hAnsi="Times New Roman" w:cs="Times New Roman"/>
          <w:b/>
          <w:i/>
          <w:sz w:val="24"/>
          <w:szCs w:val="24"/>
        </w:rPr>
        <w:t>6</w:t>
      </w:r>
      <w:r w:rsidRPr="00F554C5">
        <w:rPr>
          <w:rFonts w:ascii="Times New Roman" w:eastAsia="Times New Roman" w:hAnsi="Times New Roman" w:cs="Times New Roman"/>
          <w:b/>
          <w:i/>
          <w:sz w:val="24"/>
          <w:szCs w:val="24"/>
        </w:rPr>
        <w:t>10000-</w:t>
      </w:r>
      <w:r w:rsidR="00877085">
        <w:rPr>
          <w:rFonts w:ascii="Times New Roman" w:eastAsia="Times New Roman" w:hAnsi="Times New Roman" w:cs="Times New Roman"/>
          <w:b/>
          <w:i/>
          <w:sz w:val="24"/>
          <w:szCs w:val="24"/>
        </w:rPr>
        <w:t>7</w:t>
      </w:r>
      <w:r w:rsidRPr="00F554C5">
        <w:rPr>
          <w:rFonts w:ascii="Times New Roman" w:eastAsia="Times New Roman" w:hAnsi="Times New Roman" w:cs="Times New Roman"/>
          <w:b/>
          <w:i/>
          <w:sz w:val="24"/>
          <w:szCs w:val="24"/>
        </w:rPr>
        <w:t xml:space="preserve"> «</w:t>
      </w:r>
      <w:r w:rsidR="00877085">
        <w:rPr>
          <w:rFonts w:ascii="Times New Roman" w:eastAsia="Times New Roman" w:hAnsi="Times New Roman" w:cs="Times New Roman"/>
          <w:b/>
          <w:i/>
          <w:sz w:val="24"/>
          <w:szCs w:val="24"/>
        </w:rPr>
        <w:t>Продукція борошномельно-круп’яної промисловості</w:t>
      </w:r>
      <w:r w:rsidRPr="00F554C5">
        <w:rPr>
          <w:rFonts w:ascii="Times New Roman" w:eastAsia="Times New Roman" w:hAnsi="Times New Roman" w:cs="Times New Roman"/>
          <w:b/>
          <w:i/>
          <w:sz w:val="24"/>
          <w:szCs w:val="24"/>
        </w:rPr>
        <w:t>»)</w:t>
      </w:r>
    </w:p>
    <w:tbl>
      <w:tblPr>
        <w:tblW w:w="529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1551"/>
        <w:gridCol w:w="545"/>
        <w:gridCol w:w="1063"/>
        <w:gridCol w:w="4067"/>
        <w:gridCol w:w="2368"/>
      </w:tblGrid>
      <w:tr w:rsidR="006E059C" w:rsidRPr="006E059C" w:rsidTr="00FA2174">
        <w:trPr>
          <w:cantSplit/>
          <w:trHeight w:val="2612"/>
        </w:trPr>
        <w:tc>
          <w:tcPr>
            <w:tcW w:w="296" w:type="pct"/>
            <w:vAlign w:val="center"/>
          </w:tcPr>
          <w:p w:rsidR="006E059C" w:rsidRPr="006E059C" w:rsidRDefault="006E059C" w:rsidP="006E059C">
            <w:pPr>
              <w:spacing w:after="0" w:line="240" w:lineRule="auto"/>
              <w:jc w:val="center"/>
              <w:rPr>
                <w:rFonts w:ascii="Times New Roman" w:eastAsia="Times New Roman" w:hAnsi="Times New Roman" w:cs="Times New Roman"/>
                <w:b/>
                <w:lang w:eastAsia="ru-RU"/>
              </w:rPr>
            </w:pPr>
            <w:r w:rsidRPr="006E059C">
              <w:rPr>
                <w:rFonts w:ascii="Times New Roman" w:eastAsia="Times New Roman" w:hAnsi="Times New Roman" w:cs="Times New Roman"/>
                <w:b/>
                <w:lang w:eastAsia="ru-RU"/>
              </w:rPr>
              <w:t>№ п/п</w:t>
            </w:r>
          </w:p>
        </w:tc>
        <w:tc>
          <w:tcPr>
            <w:tcW w:w="761" w:type="pct"/>
            <w:vAlign w:val="center"/>
          </w:tcPr>
          <w:p w:rsidR="006E059C" w:rsidRPr="006E059C" w:rsidRDefault="006E059C" w:rsidP="006E059C">
            <w:pPr>
              <w:spacing w:after="0" w:line="240" w:lineRule="auto"/>
              <w:jc w:val="center"/>
              <w:rPr>
                <w:rFonts w:ascii="Times New Roman" w:eastAsia="Times New Roman" w:hAnsi="Times New Roman" w:cs="Times New Roman"/>
                <w:b/>
                <w:lang w:eastAsia="ru-RU"/>
              </w:rPr>
            </w:pPr>
            <w:r w:rsidRPr="006E059C">
              <w:rPr>
                <w:rFonts w:ascii="Times New Roman" w:eastAsia="Times New Roman" w:hAnsi="Times New Roman" w:cs="Times New Roman"/>
                <w:b/>
                <w:lang w:eastAsia="ru-RU"/>
              </w:rPr>
              <w:t>Найм</w:t>
            </w:r>
            <w:r>
              <w:rPr>
                <w:rFonts w:ascii="Times New Roman" w:eastAsia="Times New Roman" w:hAnsi="Times New Roman" w:cs="Times New Roman"/>
                <w:b/>
                <w:lang w:eastAsia="ru-RU"/>
              </w:rPr>
              <w:t>енування товару</w:t>
            </w:r>
          </w:p>
        </w:tc>
        <w:tc>
          <w:tcPr>
            <w:tcW w:w="267" w:type="pct"/>
            <w:textDirection w:val="btLr"/>
            <w:vAlign w:val="center"/>
          </w:tcPr>
          <w:p w:rsidR="006E059C" w:rsidRPr="006E059C" w:rsidRDefault="006E059C" w:rsidP="006E059C">
            <w:pPr>
              <w:spacing w:after="0" w:line="240" w:lineRule="auto"/>
              <w:ind w:right="113"/>
              <w:jc w:val="center"/>
              <w:rPr>
                <w:rFonts w:ascii="Times New Roman" w:eastAsia="Times New Roman" w:hAnsi="Times New Roman" w:cs="Times New Roman"/>
                <w:b/>
                <w:lang w:eastAsia="ru-RU"/>
              </w:rPr>
            </w:pPr>
            <w:r w:rsidRPr="006E059C">
              <w:rPr>
                <w:rFonts w:ascii="Times New Roman" w:eastAsia="Times New Roman" w:hAnsi="Times New Roman" w:cs="Times New Roman"/>
                <w:b/>
                <w:lang w:eastAsia="ru-RU"/>
              </w:rPr>
              <w:t>Одиниці виміру</w:t>
            </w:r>
          </w:p>
        </w:tc>
        <w:tc>
          <w:tcPr>
            <w:tcW w:w="521" w:type="pct"/>
            <w:vAlign w:val="center"/>
          </w:tcPr>
          <w:p w:rsidR="006E059C" w:rsidRPr="006E059C" w:rsidRDefault="006E059C" w:rsidP="006E059C">
            <w:pPr>
              <w:spacing w:after="0" w:line="240" w:lineRule="auto"/>
              <w:jc w:val="center"/>
              <w:rPr>
                <w:rFonts w:ascii="Times New Roman" w:eastAsia="Times New Roman" w:hAnsi="Times New Roman" w:cs="Times New Roman"/>
                <w:b/>
                <w:lang w:eastAsia="ru-RU"/>
              </w:rPr>
            </w:pPr>
            <w:r w:rsidRPr="006E059C">
              <w:rPr>
                <w:rFonts w:ascii="Times New Roman" w:eastAsia="Times New Roman" w:hAnsi="Times New Roman" w:cs="Times New Roman"/>
                <w:b/>
                <w:lang w:eastAsia="ru-RU"/>
              </w:rPr>
              <w:t>К-сть</w:t>
            </w:r>
          </w:p>
        </w:tc>
        <w:tc>
          <w:tcPr>
            <w:tcW w:w="1994" w:type="pct"/>
            <w:vAlign w:val="center"/>
          </w:tcPr>
          <w:p w:rsidR="006E059C" w:rsidRPr="006E059C" w:rsidRDefault="006E059C" w:rsidP="006E059C">
            <w:pPr>
              <w:spacing w:after="0" w:line="240" w:lineRule="auto"/>
              <w:jc w:val="center"/>
              <w:rPr>
                <w:rFonts w:ascii="Times New Roman" w:eastAsia="Times New Roman" w:hAnsi="Times New Roman" w:cs="Times New Roman"/>
                <w:b/>
                <w:lang w:eastAsia="ru-RU"/>
              </w:rPr>
            </w:pPr>
            <w:r w:rsidRPr="006E059C">
              <w:rPr>
                <w:rFonts w:ascii="Times New Roman" w:eastAsia="Times New Roman" w:hAnsi="Times New Roman" w:cs="Times New Roman"/>
                <w:b/>
                <w:lang w:eastAsia="ru-RU"/>
              </w:rPr>
              <w:t>Вимоги до предмета закупівлі</w:t>
            </w:r>
          </w:p>
        </w:tc>
        <w:tc>
          <w:tcPr>
            <w:tcW w:w="1161" w:type="pct"/>
          </w:tcPr>
          <w:p w:rsidR="006E059C" w:rsidRPr="006E059C" w:rsidRDefault="006E059C" w:rsidP="006E059C">
            <w:pPr>
              <w:numPr>
                <w:ilvl w:val="0"/>
                <w:numId w:val="7"/>
              </w:numPr>
              <w:spacing w:after="0" w:line="240" w:lineRule="auto"/>
              <w:ind w:left="32" w:firstLine="139"/>
              <w:jc w:val="both"/>
              <w:rPr>
                <w:rFonts w:ascii="Times New Roman" w:eastAsia="Times New Roman" w:hAnsi="Times New Roman" w:cs="Times New Roman"/>
                <w:b/>
                <w:lang w:eastAsia="ru-RU"/>
              </w:rPr>
            </w:pPr>
            <w:r w:rsidRPr="006E059C">
              <w:rPr>
                <w:rFonts w:ascii="Times New Roman" w:eastAsia="Times New Roman" w:hAnsi="Times New Roman" w:cs="Times New Roman"/>
                <w:b/>
                <w:lang w:eastAsia="ru-RU"/>
              </w:rPr>
              <w:t>Відповідність діючим стандартам (вказати нормативні документи)</w:t>
            </w:r>
          </w:p>
          <w:p w:rsidR="006E059C" w:rsidRPr="006E059C" w:rsidRDefault="006E059C" w:rsidP="006E059C">
            <w:pPr>
              <w:numPr>
                <w:ilvl w:val="0"/>
                <w:numId w:val="7"/>
              </w:numPr>
              <w:spacing w:after="0" w:line="240" w:lineRule="auto"/>
              <w:ind w:left="32" w:firstLine="142"/>
              <w:jc w:val="both"/>
              <w:rPr>
                <w:rFonts w:ascii="Times New Roman" w:eastAsia="Times New Roman" w:hAnsi="Times New Roman" w:cs="Times New Roman"/>
                <w:b/>
                <w:lang w:eastAsia="ru-RU"/>
              </w:rPr>
            </w:pPr>
            <w:r w:rsidRPr="006E059C">
              <w:rPr>
                <w:rFonts w:ascii="Times New Roman" w:eastAsia="Times New Roman" w:hAnsi="Times New Roman" w:cs="Times New Roman"/>
                <w:b/>
                <w:lang w:eastAsia="ru-RU"/>
              </w:rPr>
              <w:t>Повне найменування виробника (-ів), його (їх)</w:t>
            </w:r>
            <w:r>
              <w:rPr>
                <w:rFonts w:ascii="Times New Roman" w:eastAsia="Times New Roman" w:hAnsi="Times New Roman" w:cs="Times New Roman"/>
                <w:b/>
                <w:lang w:eastAsia="ru-RU"/>
              </w:rPr>
              <w:t xml:space="preserve"> </w:t>
            </w:r>
            <w:r w:rsidRPr="006E059C">
              <w:rPr>
                <w:rFonts w:ascii="Times New Roman" w:eastAsia="Times New Roman" w:hAnsi="Times New Roman" w:cs="Times New Roman"/>
                <w:b/>
                <w:lang w:eastAsia="ru-RU"/>
              </w:rPr>
              <w:t>місцезнаходжен</w:t>
            </w:r>
            <w:r>
              <w:rPr>
                <w:rFonts w:ascii="Times New Roman" w:eastAsia="Times New Roman" w:hAnsi="Times New Roman" w:cs="Times New Roman"/>
                <w:b/>
                <w:lang w:eastAsia="ru-RU"/>
              </w:rPr>
              <w:t>ня</w:t>
            </w:r>
          </w:p>
        </w:tc>
      </w:tr>
      <w:tr w:rsidR="0049609D" w:rsidRPr="006E059C" w:rsidTr="00FA2174">
        <w:tc>
          <w:tcPr>
            <w:tcW w:w="296" w:type="pct"/>
          </w:tcPr>
          <w:p w:rsidR="0049609D" w:rsidRPr="0049609D" w:rsidRDefault="0049609D" w:rsidP="0049609D">
            <w:pPr>
              <w:spacing w:after="0" w:line="240" w:lineRule="auto"/>
              <w:jc w:val="center"/>
              <w:rPr>
                <w:rFonts w:ascii="Times New Roman" w:eastAsia="Times New Roman" w:hAnsi="Times New Roman" w:cs="Times New Roman"/>
                <w:sz w:val="24"/>
                <w:szCs w:val="24"/>
                <w:lang w:eastAsia="ru-RU"/>
              </w:rPr>
            </w:pPr>
            <w:r w:rsidRPr="0049609D">
              <w:rPr>
                <w:rFonts w:ascii="Times New Roman" w:eastAsia="Times New Roman" w:hAnsi="Times New Roman" w:cs="Times New Roman"/>
                <w:sz w:val="24"/>
                <w:szCs w:val="24"/>
                <w:lang w:eastAsia="ru-RU"/>
              </w:rPr>
              <w:t>1.</w:t>
            </w:r>
          </w:p>
        </w:tc>
        <w:tc>
          <w:tcPr>
            <w:tcW w:w="761" w:type="pct"/>
          </w:tcPr>
          <w:p w:rsidR="0049609D" w:rsidRPr="0049609D" w:rsidRDefault="0049609D" w:rsidP="0049609D">
            <w:pPr>
              <w:spacing w:after="200" w:line="276" w:lineRule="auto"/>
              <w:rPr>
                <w:rFonts w:ascii="Times New Roman" w:eastAsia="Times New Roman" w:hAnsi="Times New Roman" w:cs="Times New Roman"/>
                <w:sz w:val="24"/>
                <w:szCs w:val="24"/>
                <w:highlight w:val="yellow"/>
                <w:lang w:eastAsia="ru-RU"/>
              </w:rPr>
            </w:pPr>
            <w:r w:rsidRPr="0049609D">
              <w:rPr>
                <w:rFonts w:ascii="Times New Roman" w:eastAsia="Times New Roman" w:hAnsi="Times New Roman" w:cs="Times New Roman"/>
                <w:sz w:val="24"/>
                <w:szCs w:val="24"/>
                <w:lang w:eastAsia="ru-RU"/>
              </w:rPr>
              <w:t>Рис</w:t>
            </w:r>
          </w:p>
        </w:tc>
        <w:tc>
          <w:tcPr>
            <w:tcW w:w="267" w:type="pct"/>
          </w:tcPr>
          <w:p w:rsidR="0049609D" w:rsidRPr="006E059C" w:rsidRDefault="0049609D" w:rsidP="0049609D">
            <w:pPr>
              <w:spacing w:after="0" w:line="240" w:lineRule="auto"/>
              <w:jc w:val="center"/>
              <w:rPr>
                <w:rFonts w:ascii="Times New Roman" w:eastAsia="Times New Roman" w:hAnsi="Times New Roman" w:cs="Times New Roman"/>
                <w:sz w:val="24"/>
                <w:szCs w:val="24"/>
                <w:lang w:eastAsia="ru-RU"/>
              </w:rPr>
            </w:pPr>
            <w:r w:rsidRPr="006E059C">
              <w:rPr>
                <w:rFonts w:ascii="Times New Roman" w:eastAsia="Times New Roman" w:hAnsi="Times New Roman" w:cs="Times New Roman"/>
                <w:sz w:val="24"/>
                <w:szCs w:val="24"/>
                <w:lang w:eastAsia="ru-RU"/>
              </w:rPr>
              <w:t>кг</w:t>
            </w:r>
          </w:p>
        </w:tc>
        <w:tc>
          <w:tcPr>
            <w:tcW w:w="521" w:type="pct"/>
          </w:tcPr>
          <w:p w:rsidR="0049609D" w:rsidRPr="006E059C" w:rsidRDefault="0049723F" w:rsidP="0049609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2000</w:t>
            </w:r>
          </w:p>
        </w:tc>
        <w:tc>
          <w:tcPr>
            <w:tcW w:w="1994" w:type="pct"/>
          </w:tcPr>
          <w:p w:rsidR="0049609D" w:rsidRPr="00870BCE" w:rsidRDefault="0049609D" w:rsidP="0049609D">
            <w:pPr>
              <w:spacing w:after="0"/>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Рис шліфований довгозернистий І гатунку. </w:t>
            </w:r>
            <w:r w:rsidRPr="00870BCE">
              <w:rPr>
                <w:rFonts w:ascii="Times New Roman" w:eastAsia="Times New Roman" w:hAnsi="Times New Roman"/>
                <w:color w:val="000000"/>
                <w:sz w:val="24"/>
                <w:szCs w:val="24"/>
                <w:lang w:eastAsia="uk-UA"/>
              </w:rPr>
              <w:t>Зовнішній вигляд: розсипчаст</w:t>
            </w:r>
            <w:r>
              <w:rPr>
                <w:rFonts w:ascii="Times New Roman" w:eastAsia="Times New Roman" w:hAnsi="Times New Roman"/>
                <w:color w:val="000000"/>
                <w:sz w:val="24"/>
                <w:szCs w:val="24"/>
                <w:lang w:eastAsia="uk-UA"/>
              </w:rPr>
              <w:t>ий</w:t>
            </w:r>
            <w:r w:rsidRPr="00870BCE">
              <w:rPr>
                <w:rFonts w:ascii="Times New Roman" w:eastAsia="Times New Roman" w:hAnsi="Times New Roman"/>
                <w:color w:val="000000"/>
                <w:sz w:val="24"/>
                <w:szCs w:val="24"/>
                <w:lang w:eastAsia="uk-UA"/>
              </w:rPr>
              <w:t>, сух</w:t>
            </w:r>
            <w:r>
              <w:rPr>
                <w:rFonts w:ascii="Times New Roman" w:eastAsia="Times New Roman" w:hAnsi="Times New Roman"/>
                <w:color w:val="000000"/>
                <w:sz w:val="24"/>
                <w:szCs w:val="24"/>
                <w:lang w:eastAsia="uk-UA"/>
              </w:rPr>
              <w:t>ий</w:t>
            </w:r>
            <w:r w:rsidRPr="00870BCE">
              <w:rPr>
                <w:rFonts w:ascii="Times New Roman" w:eastAsia="Times New Roman" w:hAnsi="Times New Roman"/>
                <w:color w:val="000000"/>
                <w:sz w:val="24"/>
                <w:szCs w:val="24"/>
                <w:lang w:eastAsia="uk-UA"/>
              </w:rPr>
              <w:t>, чист</w:t>
            </w:r>
            <w:r>
              <w:rPr>
                <w:rFonts w:ascii="Times New Roman" w:eastAsia="Times New Roman" w:hAnsi="Times New Roman"/>
                <w:color w:val="000000"/>
                <w:sz w:val="24"/>
                <w:szCs w:val="24"/>
                <w:lang w:eastAsia="uk-UA"/>
              </w:rPr>
              <w:t>ий</w:t>
            </w:r>
            <w:r w:rsidRPr="00870BCE">
              <w:rPr>
                <w:rFonts w:ascii="Times New Roman" w:eastAsia="Times New Roman" w:hAnsi="Times New Roman"/>
                <w:color w:val="000000"/>
                <w:sz w:val="24"/>
                <w:szCs w:val="24"/>
                <w:lang w:eastAsia="uk-UA"/>
              </w:rPr>
              <w:t>, однорідного розміру та кольору, без грудочок.</w:t>
            </w:r>
          </w:p>
          <w:p w:rsidR="0049609D" w:rsidRPr="009B3047" w:rsidRDefault="0049609D" w:rsidP="0049609D">
            <w:pPr>
              <w:spacing w:after="0"/>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Фасування – пакети по 1 кг.</w:t>
            </w:r>
          </w:p>
        </w:tc>
        <w:tc>
          <w:tcPr>
            <w:tcW w:w="1161" w:type="pct"/>
          </w:tcPr>
          <w:p w:rsidR="0049609D" w:rsidRPr="006E059C" w:rsidRDefault="0049609D" w:rsidP="0049609D">
            <w:pPr>
              <w:spacing w:after="200" w:line="276" w:lineRule="auto"/>
              <w:rPr>
                <w:rFonts w:ascii="Times New Roman" w:eastAsia="Times New Roman" w:hAnsi="Times New Roman" w:cs="Times New Roman"/>
                <w:sz w:val="24"/>
                <w:szCs w:val="24"/>
                <w:lang w:eastAsia="ru-RU"/>
              </w:rPr>
            </w:pPr>
            <w:r w:rsidRPr="006E059C">
              <w:rPr>
                <w:rFonts w:ascii="Times New Roman" w:eastAsia="Times New Roman" w:hAnsi="Times New Roman" w:cs="Times New Roman"/>
                <w:sz w:val="24"/>
                <w:szCs w:val="24"/>
                <w:lang w:eastAsia="ru-RU"/>
              </w:rPr>
              <w:t>1.</w:t>
            </w:r>
          </w:p>
          <w:p w:rsidR="0049609D" w:rsidRPr="006E059C" w:rsidRDefault="0049609D" w:rsidP="0049609D">
            <w:pPr>
              <w:spacing w:after="200" w:line="276" w:lineRule="auto"/>
              <w:rPr>
                <w:rFonts w:ascii="Times New Roman" w:eastAsia="Times New Roman" w:hAnsi="Times New Roman" w:cs="Times New Roman"/>
                <w:sz w:val="24"/>
                <w:szCs w:val="24"/>
                <w:highlight w:val="yellow"/>
                <w:lang w:eastAsia="ru-RU"/>
              </w:rPr>
            </w:pPr>
            <w:r w:rsidRPr="006E059C">
              <w:rPr>
                <w:rFonts w:ascii="Times New Roman" w:eastAsia="Times New Roman" w:hAnsi="Times New Roman" w:cs="Times New Roman"/>
                <w:sz w:val="24"/>
                <w:szCs w:val="24"/>
                <w:lang w:eastAsia="ru-RU"/>
              </w:rPr>
              <w:t>2.</w:t>
            </w:r>
          </w:p>
        </w:tc>
      </w:tr>
      <w:tr w:rsidR="0049609D" w:rsidRPr="006E059C" w:rsidTr="00877085">
        <w:trPr>
          <w:trHeight w:val="705"/>
        </w:trPr>
        <w:tc>
          <w:tcPr>
            <w:tcW w:w="296" w:type="pct"/>
          </w:tcPr>
          <w:p w:rsidR="0049609D" w:rsidRPr="006E059C" w:rsidRDefault="0049609D" w:rsidP="0049609D">
            <w:pPr>
              <w:spacing w:after="0" w:line="240" w:lineRule="auto"/>
              <w:jc w:val="center"/>
              <w:rPr>
                <w:rFonts w:ascii="Times New Roman" w:eastAsia="Times New Roman" w:hAnsi="Times New Roman" w:cs="Times New Roman"/>
                <w:sz w:val="24"/>
                <w:szCs w:val="24"/>
                <w:lang w:eastAsia="ru-RU"/>
              </w:rPr>
            </w:pPr>
            <w:r w:rsidRPr="006E059C">
              <w:rPr>
                <w:rFonts w:ascii="Times New Roman" w:eastAsia="Times New Roman" w:hAnsi="Times New Roman" w:cs="Times New Roman"/>
                <w:sz w:val="24"/>
                <w:szCs w:val="24"/>
                <w:lang w:eastAsia="ru-RU"/>
              </w:rPr>
              <w:t>2.</w:t>
            </w:r>
          </w:p>
        </w:tc>
        <w:tc>
          <w:tcPr>
            <w:tcW w:w="761" w:type="pct"/>
          </w:tcPr>
          <w:p w:rsidR="0049609D" w:rsidRPr="006E059C" w:rsidRDefault="0049609D" w:rsidP="0049609D">
            <w:pPr>
              <w:spacing w:after="200"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Крупа гречана</w:t>
            </w:r>
          </w:p>
        </w:tc>
        <w:tc>
          <w:tcPr>
            <w:tcW w:w="267" w:type="pct"/>
          </w:tcPr>
          <w:p w:rsidR="0049609D" w:rsidRPr="006E059C" w:rsidRDefault="0049609D" w:rsidP="004960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521" w:type="pct"/>
          </w:tcPr>
          <w:p w:rsidR="0049609D" w:rsidRPr="006E059C" w:rsidRDefault="0049723F" w:rsidP="0049609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2000</w:t>
            </w:r>
          </w:p>
        </w:tc>
        <w:tc>
          <w:tcPr>
            <w:tcW w:w="1994" w:type="pct"/>
          </w:tcPr>
          <w:p w:rsidR="0049609D" w:rsidRPr="009B3047" w:rsidRDefault="0049609D" w:rsidP="0049609D">
            <w:pPr>
              <w:spacing w:after="0"/>
              <w:rPr>
                <w:rFonts w:ascii="Times New Roman" w:eastAsia="Times New Roman" w:hAnsi="Times New Roman"/>
                <w:color w:val="000000"/>
                <w:sz w:val="24"/>
                <w:szCs w:val="24"/>
                <w:lang w:eastAsia="uk-UA"/>
              </w:rPr>
            </w:pPr>
            <w:r w:rsidRPr="002E710A">
              <w:rPr>
                <w:rFonts w:ascii="Times New Roman" w:eastAsia="Times New Roman" w:hAnsi="Times New Roman"/>
                <w:color w:val="000000"/>
                <w:sz w:val="24"/>
                <w:szCs w:val="24"/>
                <w:lang w:eastAsia="uk-UA"/>
              </w:rPr>
              <w:t>Зовнішній вигляд: розсипчаста, суха, чиста, однорідного р</w:t>
            </w:r>
            <w:r>
              <w:rPr>
                <w:rFonts w:ascii="Times New Roman" w:eastAsia="Times New Roman" w:hAnsi="Times New Roman"/>
                <w:color w:val="000000"/>
                <w:sz w:val="24"/>
                <w:szCs w:val="24"/>
                <w:lang w:eastAsia="uk-UA"/>
              </w:rPr>
              <w:t>озміру та кольору, без грудочок, жарена. Фасування – пакети по 1 кг.</w:t>
            </w:r>
          </w:p>
        </w:tc>
        <w:tc>
          <w:tcPr>
            <w:tcW w:w="1161" w:type="pct"/>
          </w:tcPr>
          <w:p w:rsidR="0049609D" w:rsidRPr="006E059C" w:rsidRDefault="0049609D" w:rsidP="0049609D">
            <w:pPr>
              <w:spacing w:after="200" w:line="276" w:lineRule="auto"/>
              <w:rPr>
                <w:rFonts w:ascii="Times New Roman" w:eastAsia="Times New Roman" w:hAnsi="Times New Roman" w:cs="Times New Roman"/>
                <w:sz w:val="24"/>
                <w:szCs w:val="24"/>
                <w:lang w:eastAsia="ru-RU"/>
              </w:rPr>
            </w:pPr>
            <w:r w:rsidRPr="006E059C">
              <w:rPr>
                <w:rFonts w:ascii="Times New Roman" w:eastAsia="Times New Roman" w:hAnsi="Times New Roman" w:cs="Times New Roman"/>
                <w:sz w:val="24"/>
                <w:szCs w:val="24"/>
                <w:lang w:eastAsia="ru-RU"/>
              </w:rPr>
              <w:t>1.</w:t>
            </w:r>
          </w:p>
          <w:p w:rsidR="0049609D" w:rsidRPr="006E059C" w:rsidRDefault="0049609D" w:rsidP="0049609D">
            <w:pPr>
              <w:spacing w:after="200" w:line="276" w:lineRule="auto"/>
              <w:rPr>
                <w:rFonts w:ascii="Times New Roman" w:eastAsia="Times New Roman" w:hAnsi="Times New Roman" w:cs="Times New Roman"/>
                <w:sz w:val="24"/>
                <w:szCs w:val="24"/>
                <w:lang w:eastAsia="ru-RU"/>
              </w:rPr>
            </w:pPr>
            <w:r w:rsidRPr="006E059C">
              <w:rPr>
                <w:rFonts w:ascii="Times New Roman" w:eastAsia="Times New Roman" w:hAnsi="Times New Roman" w:cs="Times New Roman"/>
                <w:sz w:val="24"/>
                <w:szCs w:val="24"/>
                <w:lang w:eastAsia="ru-RU"/>
              </w:rPr>
              <w:t>2.</w:t>
            </w:r>
          </w:p>
        </w:tc>
      </w:tr>
      <w:tr w:rsidR="0049609D" w:rsidRPr="006E059C" w:rsidTr="00FA2174">
        <w:tc>
          <w:tcPr>
            <w:tcW w:w="296" w:type="pct"/>
          </w:tcPr>
          <w:p w:rsidR="0049609D" w:rsidRPr="006E059C" w:rsidRDefault="0049609D" w:rsidP="0049609D">
            <w:pPr>
              <w:spacing w:after="0" w:line="240" w:lineRule="auto"/>
              <w:rPr>
                <w:rFonts w:ascii="Times New Roman" w:eastAsia="Times New Roman" w:hAnsi="Times New Roman" w:cs="Times New Roman"/>
                <w:sz w:val="24"/>
                <w:szCs w:val="24"/>
                <w:lang w:eastAsia="ru-RU"/>
              </w:rPr>
            </w:pPr>
            <w:r w:rsidRPr="006E059C">
              <w:rPr>
                <w:rFonts w:ascii="Times New Roman" w:eastAsia="Times New Roman" w:hAnsi="Times New Roman" w:cs="Times New Roman"/>
                <w:sz w:val="24"/>
                <w:szCs w:val="24"/>
                <w:lang w:eastAsia="ru-RU"/>
              </w:rPr>
              <w:t>3.</w:t>
            </w:r>
          </w:p>
        </w:tc>
        <w:tc>
          <w:tcPr>
            <w:tcW w:w="761" w:type="pct"/>
          </w:tcPr>
          <w:p w:rsidR="0049609D" w:rsidRPr="0049609D" w:rsidRDefault="0049609D" w:rsidP="0049609D">
            <w:pPr>
              <w:spacing w:after="200"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Крупа ячмінна</w:t>
            </w:r>
          </w:p>
        </w:tc>
        <w:tc>
          <w:tcPr>
            <w:tcW w:w="267" w:type="pct"/>
          </w:tcPr>
          <w:p w:rsidR="0049609D" w:rsidRPr="006E059C" w:rsidRDefault="0049609D" w:rsidP="0049609D">
            <w:pPr>
              <w:spacing w:after="0" w:line="240" w:lineRule="auto"/>
              <w:jc w:val="center"/>
              <w:rPr>
                <w:rFonts w:ascii="Times New Roman" w:eastAsia="Times New Roman" w:hAnsi="Times New Roman" w:cs="Times New Roman"/>
                <w:sz w:val="24"/>
                <w:szCs w:val="24"/>
                <w:lang w:eastAsia="ru-RU"/>
              </w:rPr>
            </w:pPr>
            <w:r w:rsidRPr="006E059C">
              <w:rPr>
                <w:rFonts w:ascii="Times New Roman" w:eastAsia="Times New Roman" w:hAnsi="Times New Roman" w:cs="Times New Roman"/>
                <w:sz w:val="24"/>
                <w:szCs w:val="24"/>
                <w:lang w:eastAsia="ru-RU"/>
              </w:rPr>
              <w:t>кг</w:t>
            </w:r>
          </w:p>
        </w:tc>
        <w:tc>
          <w:tcPr>
            <w:tcW w:w="521" w:type="pct"/>
          </w:tcPr>
          <w:p w:rsidR="0049609D" w:rsidRPr="006E059C" w:rsidRDefault="0049723F" w:rsidP="004960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w:t>
            </w:r>
          </w:p>
        </w:tc>
        <w:tc>
          <w:tcPr>
            <w:tcW w:w="1994" w:type="pct"/>
          </w:tcPr>
          <w:p w:rsidR="0049609D" w:rsidRPr="009B3047" w:rsidRDefault="0049609D" w:rsidP="0049609D">
            <w:pPr>
              <w:spacing w:after="0"/>
              <w:rPr>
                <w:rFonts w:ascii="Times New Roman" w:eastAsia="Times New Roman" w:hAnsi="Times New Roman"/>
                <w:color w:val="000000"/>
                <w:sz w:val="24"/>
                <w:szCs w:val="24"/>
                <w:lang w:eastAsia="uk-UA"/>
              </w:rPr>
            </w:pPr>
            <w:r w:rsidRPr="002E710A">
              <w:rPr>
                <w:rFonts w:ascii="Times New Roman" w:eastAsia="Times New Roman" w:hAnsi="Times New Roman"/>
                <w:color w:val="000000"/>
                <w:sz w:val="24"/>
                <w:szCs w:val="24"/>
                <w:lang w:eastAsia="uk-UA"/>
              </w:rPr>
              <w:t>Зовнішній вигляд: розсипчаста, суха, чиста, однорідного розміру та кольору, без грудочок.</w:t>
            </w:r>
            <w:r>
              <w:rPr>
                <w:rFonts w:ascii="Times New Roman" w:eastAsia="Times New Roman" w:hAnsi="Times New Roman"/>
                <w:color w:val="000000"/>
                <w:sz w:val="24"/>
                <w:szCs w:val="24"/>
                <w:lang w:eastAsia="uk-UA"/>
              </w:rPr>
              <w:t xml:space="preserve"> Фасування – пакети по 1 кг.</w:t>
            </w:r>
          </w:p>
        </w:tc>
        <w:tc>
          <w:tcPr>
            <w:tcW w:w="1161" w:type="pct"/>
          </w:tcPr>
          <w:p w:rsidR="0049609D" w:rsidRPr="006E059C" w:rsidRDefault="0049609D" w:rsidP="0049609D">
            <w:pPr>
              <w:spacing w:after="200" w:line="276" w:lineRule="auto"/>
              <w:rPr>
                <w:rFonts w:ascii="Times New Roman" w:eastAsia="Times New Roman" w:hAnsi="Times New Roman" w:cs="Times New Roman"/>
                <w:sz w:val="24"/>
                <w:szCs w:val="24"/>
                <w:lang w:eastAsia="ru-RU"/>
              </w:rPr>
            </w:pPr>
            <w:r w:rsidRPr="006E059C">
              <w:rPr>
                <w:rFonts w:ascii="Times New Roman" w:eastAsia="Times New Roman" w:hAnsi="Times New Roman" w:cs="Times New Roman"/>
                <w:sz w:val="24"/>
                <w:szCs w:val="24"/>
                <w:lang w:eastAsia="ru-RU"/>
              </w:rPr>
              <w:t>1.</w:t>
            </w:r>
          </w:p>
          <w:p w:rsidR="0049609D" w:rsidRPr="006E059C" w:rsidRDefault="0049609D" w:rsidP="0049609D">
            <w:pPr>
              <w:spacing w:after="200" w:line="276" w:lineRule="auto"/>
              <w:rPr>
                <w:rFonts w:ascii="Times New Roman" w:eastAsia="Times New Roman" w:hAnsi="Times New Roman" w:cs="Times New Roman"/>
                <w:sz w:val="24"/>
                <w:szCs w:val="24"/>
                <w:lang w:eastAsia="ru-RU"/>
              </w:rPr>
            </w:pPr>
            <w:r w:rsidRPr="006E059C">
              <w:rPr>
                <w:rFonts w:ascii="Times New Roman" w:eastAsia="Times New Roman" w:hAnsi="Times New Roman" w:cs="Times New Roman"/>
                <w:sz w:val="24"/>
                <w:szCs w:val="24"/>
                <w:lang w:eastAsia="ru-RU"/>
              </w:rPr>
              <w:t>2.</w:t>
            </w:r>
          </w:p>
        </w:tc>
      </w:tr>
      <w:tr w:rsidR="0049609D" w:rsidRPr="006E059C" w:rsidTr="00FA2174">
        <w:tc>
          <w:tcPr>
            <w:tcW w:w="296" w:type="pct"/>
          </w:tcPr>
          <w:p w:rsidR="0049609D" w:rsidRPr="006E059C" w:rsidRDefault="0049609D" w:rsidP="004960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61" w:type="pct"/>
          </w:tcPr>
          <w:p w:rsidR="0049609D" w:rsidRPr="0049609D" w:rsidRDefault="0049609D" w:rsidP="0049609D">
            <w:pPr>
              <w:spacing w:after="200"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Крупа манна</w:t>
            </w:r>
          </w:p>
        </w:tc>
        <w:tc>
          <w:tcPr>
            <w:tcW w:w="267" w:type="pct"/>
          </w:tcPr>
          <w:p w:rsidR="0049609D" w:rsidRPr="006E059C" w:rsidRDefault="0049609D" w:rsidP="004960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521" w:type="pct"/>
          </w:tcPr>
          <w:p w:rsidR="0049609D" w:rsidRPr="006E059C" w:rsidRDefault="0049723F" w:rsidP="004960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1994" w:type="pct"/>
          </w:tcPr>
          <w:p w:rsidR="0049609D" w:rsidRPr="009B3047" w:rsidRDefault="0049609D" w:rsidP="0049609D">
            <w:pPr>
              <w:spacing w:after="0"/>
              <w:rPr>
                <w:rFonts w:ascii="Times New Roman" w:eastAsia="Times New Roman" w:hAnsi="Times New Roman"/>
                <w:color w:val="000000"/>
                <w:sz w:val="24"/>
                <w:szCs w:val="24"/>
                <w:lang w:eastAsia="uk-UA"/>
              </w:rPr>
            </w:pPr>
            <w:r w:rsidRPr="002E710A">
              <w:rPr>
                <w:rFonts w:ascii="Times New Roman" w:eastAsia="Times New Roman" w:hAnsi="Times New Roman"/>
                <w:color w:val="000000"/>
                <w:sz w:val="24"/>
                <w:szCs w:val="24"/>
                <w:lang w:eastAsia="uk-UA"/>
              </w:rPr>
              <w:t>Зовнішній вигляд: розсипчаста, суха, чиста, однорідного розміру та кольору, без грудочок. Фасування – пакети по 1 кг.</w:t>
            </w:r>
          </w:p>
        </w:tc>
        <w:tc>
          <w:tcPr>
            <w:tcW w:w="1161" w:type="pct"/>
          </w:tcPr>
          <w:p w:rsidR="0049609D" w:rsidRPr="006E059C" w:rsidRDefault="0049609D" w:rsidP="0049609D">
            <w:pPr>
              <w:spacing w:after="200" w:line="276" w:lineRule="auto"/>
              <w:rPr>
                <w:rFonts w:ascii="Times New Roman" w:eastAsia="Times New Roman" w:hAnsi="Times New Roman" w:cs="Times New Roman"/>
                <w:sz w:val="24"/>
                <w:szCs w:val="24"/>
                <w:lang w:eastAsia="ru-RU"/>
              </w:rPr>
            </w:pPr>
            <w:r w:rsidRPr="006E059C">
              <w:rPr>
                <w:rFonts w:ascii="Times New Roman" w:eastAsia="Times New Roman" w:hAnsi="Times New Roman" w:cs="Times New Roman"/>
                <w:sz w:val="24"/>
                <w:szCs w:val="24"/>
                <w:lang w:eastAsia="ru-RU"/>
              </w:rPr>
              <w:t>1.</w:t>
            </w:r>
          </w:p>
          <w:p w:rsidR="0049609D" w:rsidRPr="006E059C" w:rsidRDefault="0049609D" w:rsidP="0049609D">
            <w:pPr>
              <w:spacing w:after="200" w:line="276" w:lineRule="auto"/>
              <w:rPr>
                <w:rFonts w:ascii="Times New Roman" w:eastAsia="Times New Roman" w:hAnsi="Times New Roman" w:cs="Times New Roman"/>
                <w:sz w:val="24"/>
                <w:szCs w:val="24"/>
                <w:lang w:eastAsia="ru-RU"/>
              </w:rPr>
            </w:pPr>
            <w:r w:rsidRPr="006E059C">
              <w:rPr>
                <w:rFonts w:ascii="Times New Roman" w:eastAsia="Times New Roman" w:hAnsi="Times New Roman" w:cs="Times New Roman"/>
                <w:sz w:val="24"/>
                <w:szCs w:val="24"/>
                <w:lang w:eastAsia="ru-RU"/>
              </w:rPr>
              <w:t>2.</w:t>
            </w:r>
          </w:p>
        </w:tc>
      </w:tr>
      <w:tr w:rsidR="0049609D" w:rsidRPr="006E059C" w:rsidTr="00FA2174">
        <w:tc>
          <w:tcPr>
            <w:tcW w:w="296" w:type="pct"/>
          </w:tcPr>
          <w:p w:rsidR="0049609D" w:rsidRPr="006E059C" w:rsidRDefault="0049609D" w:rsidP="004960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61" w:type="pct"/>
          </w:tcPr>
          <w:p w:rsidR="0049609D" w:rsidRPr="0049609D" w:rsidRDefault="0049609D" w:rsidP="0049609D">
            <w:pPr>
              <w:spacing w:after="200"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Крупа перлова</w:t>
            </w:r>
          </w:p>
        </w:tc>
        <w:tc>
          <w:tcPr>
            <w:tcW w:w="267" w:type="pct"/>
          </w:tcPr>
          <w:p w:rsidR="0049609D" w:rsidRPr="006E059C" w:rsidRDefault="0049609D" w:rsidP="004960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521" w:type="pct"/>
          </w:tcPr>
          <w:p w:rsidR="0049609D" w:rsidRPr="006E059C" w:rsidRDefault="0049723F" w:rsidP="004960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1994" w:type="pct"/>
          </w:tcPr>
          <w:p w:rsidR="0049609D" w:rsidRPr="009B3047" w:rsidRDefault="0049609D" w:rsidP="0049609D">
            <w:pPr>
              <w:spacing w:after="0"/>
              <w:rPr>
                <w:rFonts w:ascii="Times New Roman" w:eastAsia="Times New Roman" w:hAnsi="Times New Roman"/>
                <w:color w:val="000000"/>
                <w:sz w:val="24"/>
                <w:szCs w:val="24"/>
                <w:lang w:eastAsia="uk-UA"/>
              </w:rPr>
            </w:pPr>
            <w:r w:rsidRPr="002E710A">
              <w:rPr>
                <w:rFonts w:ascii="Times New Roman" w:eastAsia="Times New Roman" w:hAnsi="Times New Roman"/>
                <w:color w:val="000000"/>
                <w:sz w:val="24"/>
                <w:szCs w:val="24"/>
                <w:lang w:eastAsia="uk-UA"/>
              </w:rPr>
              <w:t>Зовнішній вигляд: розсипчаста, суха, чиста, однорідного розміру та кольору, без грудочок. Фасування – пакети по 1 кг.</w:t>
            </w:r>
          </w:p>
        </w:tc>
        <w:tc>
          <w:tcPr>
            <w:tcW w:w="1161" w:type="pct"/>
          </w:tcPr>
          <w:p w:rsidR="0049609D" w:rsidRPr="006E059C" w:rsidRDefault="0049609D" w:rsidP="0049609D">
            <w:pPr>
              <w:spacing w:after="200" w:line="276" w:lineRule="auto"/>
              <w:rPr>
                <w:rFonts w:ascii="Times New Roman" w:eastAsia="Times New Roman" w:hAnsi="Times New Roman" w:cs="Times New Roman"/>
                <w:sz w:val="24"/>
                <w:szCs w:val="24"/>
                <w:lang w:eastAsia="ru-RU"/>
              </w:rPr>
            </w:pPr>
            <w:r w:rsidRPr="006E059C">
              <w:rPr>
                <w:rFonts w:ascii="Times New Roman" w:eastAsia="Times New Roman" w:hAnsi="Times New Roman" w:cs="Times New Roman"/>
                <w:sz w:val="24"/>
                <w:szCs w:val="24"/>
                <w:lang w:eastAsia="ru-RU"/>
              </w:rPr>
              <w:t>1.</w:t>
            </w:r>
          </w:p>
          <w:p w:rsidR="0049609D" w:rsidRPr="006E059C" w:rsidRDefault="0049609D" w:rsidP="0049609D">
            <w:pPr>
              <w:spacing w:after="200" w:line="276" w:lineRule="auto"/>
              <w:rPr>
                <w:rFonts w:ascii="Times New Roman" w:eastAsia="Times New Roman" w:hAnsi="Times New Roman" w:cs="Times New Roman"/>
                <w:sz w:val="24"/>
                <w:szCs w:val="24"/>
                <w:lang w:eastAsia="ru-RU"/>
              </w:rPr>
            </w:pPr>
            <w:r w:rsidRPr="006E059C">
              <w:rPr>
                <w:rFonts w:ascii="Times New Roman" w:eastAsia="Times New Roman" w:hAnsi="Times New Roman" w:cs="Times New Roman"/>
                <w:sz w:val="24"/>
                <w:szCs w:val="24"/>
                <w:lang w:eastAsia="ru-RU"/>
              </w:rPr>
              <w:t>2.</w:t>
            </w:r>
          </w:p>
        </w:tc>
      </w:tr>
      <w:tr w:rsidR="0049609D" w:rsidRPr="006E059C" w:rsidTr="00FA2174">
        <w:tc>
          <w:tcPr>
            <w:tcW w:w="296" w:type="pct"/>
          </w:tcPr>
          <w:p w:rsidR="0049609D" w:rsidRPr="006E059C" w:rsidRDefault="0049609D" w:rsidP="004960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61" w:type="pct"/>
          </w:tcPr>
          <w:p w:rsidR="0049609D" w:rsidRPr="0049609D" w:rsidRDefault="0049609D" w:rsidP="0049609D">
            <w:pPr>
              <w:spacing w:after="200"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Крупа вівсяна</w:t>
            </w:r>
          </w:p>
        </w:tc>
        <w:tc>
          <w:tcPr>
            <w:tcW w:w="267" w:type="pct"/>
          </w:tcPr>
          <w:p w:rsidR="0049609D" w:rsidRPr="006E059C" w:rsidRDefault="0049609D" w:rsidP="004960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521" w:type="pct"/>
          </w:tcPr>
          <w:p w:rsidR="0049609D" w:rsidRPr="006E059C" w:rsidRDefault="0049723F" w:rsidP="004960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994" w:type="pct"/>
          </w:tcPr>
          <w:p w:rsidR="0049609D" w:rsidRPr="009B3047" w:rsidRDefault="0049609D" w:rsidP="0049609D">
            <w:pPr>
              <w:spacing w:after="0"/>
              <w:rPr>
                <w:rFonts w:ascii="Times New Roman" w:eastAsia="Times New Roman" w:hAnsi="Times New Roman"/>
                <w:color w:val="000000"/>
                <w:sz w:val="24"/>
                <w:szCs w:val="24"/>
                <w:lang w:eastAsia="uk-UA"/>
              </w:rPr>
            </w:pPr>
            <w:r w:rsidRPr="002E710A">
              <w:rPr>
                <w:rFonts w:ascii="Times New Roman" w:eastAsia="Times New Roman" w:hAnsi="Times New Roman"/>
                <w:color w:val="000000"/>
                <w:sz w:val="24"/>
                <w:szCs w:val="24"/>
                <w:lang w:eastAsia="uk-UA"/>
              </w:rPr>
              <w:t>Зовнішній вигляд: розсипчаста, суха, чиста, однорідного розміру та кольору, без грудочок. Фасування – пакети по 1 кг.</w:t>
            </w:r>
          </w:p>
        </w:tc>
        <w:tc>
          <w:tcPr>
            <w:tcW w:w="1161" w:type="pct"/>
          </w:tcPr>
          <w:p w:rsidR="0049609D" w:rsidRPr="006E059C" w:rsidRDefault="0049609D" w:rsidP="0049609D">
            <w:pPr>
              <w:spacing w:after="200" w:line="276" w:lineRule="auto"/>
              <w:rPr>
                <w:rFonts w:ascii="Times New Roman" w:eastAsia="Times New Roman" w:hAnsi="Times New Roman" w:cs="Times New Roman"/>
                <w:sz w:val="24"/>
                <w:szCs w:val="24"/>
                <w:lang w:eastAsia="ru-RU"/>
              </w:rPr>
            </w:pPr>
            <w:r w:rsidRPr="006E059C">
              <w:rPr>
                <w:rFonts w:ascii="Times New Roman" w:eastAsia="Times New Roman" w:hAnsi="Times New Roman" w:cs="Times New Roman"/>
                <w:sz w:val="24"/>
                <w:szCs w:val="24"/>
                <w:lang w:eastAsia="ru-RU"/>
              </w:rPr>
              <w:t>1.</w:t>
            </w:r>
          </w:p>
          <w:p w:rsidR="0049609D" w:rsidRPr="006E059C" w:rsidRDefault="0049609D" w:rsidP="0049609D">
            <w:pPr>
              <w:spacing w:after="200" w:line="276" w:lineRule="auto"/>
              <w:rPr>
                <w:rFonts w:ascii="Times New Roman" w:eastAsia="Times New Roman" w:hAnsi="Times New Roman" w:cs="Times New Roman"/>
                <w:sz w:val="24"/>
                <w:szCs w:val="24"/>
                <w:lang w:eastAsia="ru-RU"/>
              </w:rPr>
            </w:pPr>
            <w:r w:rsidRPr="006E059C">
              <w:rPr>
                <w:rFonts w:ascii="Times New Roman" w:eastAsia="Times New Roman" w:hAnsi="Times New Roman" w:cs="Times New Roman"/>
                <w:sz w:val="24"/>
                <w:szCs w:val="24"/>
                <w:lang w:eastAsia="ru-RU"/>
              </w:rPr>
              <w:t>2.</w:t>
            </w:r>
          </w:p>
        </w:tc>
      </w:tr>
      <w:tr w:rsidR="0049609D" w:rsidRPr="006E059C" w:rsidTr="00FA2174">
        <w:tc>
          <w:tcPr>
            <w:tcW w:w="296" w:type="pct"/>
          </w:tcPr>
          <w:p w:rsidR="0049609D" w:rsidRPr="006E059C" w:rsidRDefault="0049609D" w:rsidP="004960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61" w:type="pct"/>
          </w:tcPr>
          <w:p w:rsidR="0049609D" w:rsidRPr="0049609D" w:rsidRDefault="0049609D" w:rsidP="0049609D">
            <w:pPr>
              <w:spacing w:after="200"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Пшоно</w:t>
            </w:r>
          </w:p>
        </w:tc>
        <w:tc>
          <w:tcPr>
            <w:tcW w:w="267" w:type="pct"/>
          </w:tcPr>
          <w:p w:rsidR="0049609D" w:rsidRPr="006E059C" w:rsidRDefault="0049609D" w:rsidP="004960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521" w:type="pct"/>
          </w:tcPr>
          <w:p w:rsidR="0049609D" w:rsidRPr="006E059C" w:rsidRDefault="0049723F" w:rsidP="004960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994" w:type="pct"/>
          </w:tcPr>
          <w:p w:rsidR="0049609D" w:rsidRPr="009B3047" w:rsidRDefault="0049609D" w:rsidP="0049609D">
            <w:pPr>
              <w:spacing w:after="0"/>
              <w:rPr>
                <w:rFonts w:ascii="Times New Roman" w:eastAsia="Times New Roman" w:hAnsi="Times New Roman"/>
                <w:color w:val="000000"/>
                <w:sz w:val="24"/>
                <w:szCs w:val="24"/>
                <w:lang w:eastAsia="uk-UA"/>
              </w:rPr>
            </w:pPr>
            <w:r w:rsidRPr="00870BCE">
              <w:rPr>
                <w:rFonts w:ascii="Times New Roman" w:eastAsia="Times New Roman" w:hAnsi="Times New Roman"/>
                <w:color w:val="000000"/>
                <w:sz w:val="24"/>
                <w:szCs w:val="24"/>
                <w:lang w:eastAsia="uk-UA"/>
              </w:rPr>
              <w:t>Зовнішній вигляд: розсипчаст</w:t>
            </w:r>
            <w:r>
              <w:rPr>
                <w:rFonts w:ascii="Times New Roman" w:eastAsia="Times New Roman" w:hAnsi="Times New Roman"/>
                <w:color w:val="000000"/>
                <w:sz w:val="24"/>
                <w:szCs w:val="24"/>
                <w:lang w:eastAsia="uk-UA"/>
              </w:rPr>
              <w:t>е</w:t>
            </w:r>
            <w:r w:rsidRPr="00870BCE">
              <w:rPr>
                <w:rFonts w:ascii="Times New Roman" w:eastAsia="Times New Roman" w:hAnsi="Times New Roman"/>
                <w:color w:val="000000"/>
                <w:sz w:val="24"/>
                <w:szCs w:val="24"/>
                <w:lang w:eastAsia="uk-UA"/>
              </w:rPr>
              <w:t>, сух</w:t>
            </w:r>
            <w:r>
              <w:rPr>
                <w:rFonts w:ascii="Times New Roman" w:eastAsia="Times New Roman" w:hAnsi="Times New Roman"/>
                <w:color w:val="000000"/>
                <w:sz w:val="24"/>
                <w:szCs w:val="24"/>
                <w:lang w:eastAsia="uk-UA"/>
              </w:rPr>
              <w:t>е</w:t>
            </w:r>
            <w:r w:rsidRPr="00870BCE">
              <w:rPr>
                <w:rFonts w:ascii="Times New Roman" w:eastAsia="Times New Roman" w:hAnsi="Times New Roman"/>
                <w:color w:val="000000"/>
                <w:sz w:val="24"/>
                <w:szCs w:val="24"/>
                <w:lang w:eastAsia="uk-UA"/>
              </w:rPr>
              <w:t>, чист</w:t>
            </w:r>
            <w:r>
              <w:rPr>
                <w:rFonts w:ascii="Times New Roman" w:eastAsia="Times New Roman" w:hAnsi="Times New Roman"/>
                <w:color w:val="000000"/>
                <w:sz w:val="24"/>
                <w:szCs w:val="24"/>
                <w:lang w:eastAsia="uk-UA"/>
              </w:rPr>
              <w:t>е</w:t>
            </w:r>
            <w:r w:rsidRPr="00870BCE">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 xml:space="preserve"> шліфоване,</w:t>
            </w:r>
            <w:r w:rsidRPr="00870BCE">
              <w:rPr>
                <w:rFonts w:ascii="Times New Roman" w:eastAsia="Times New Roman" w:hAnsi="Times New Roman"/>
                <w:color w:val="000000"/>
                <w:sz w:val="24"/>
                <w:szCs w:val="24"/>
                <w:lang w:eastAsia="uk-UA"/>
              </w:rPr>
              <w:t xml:space="preserve"> однорідного </w:t>
            </w:r>
            <w:r w:rsidRPr="00870BCE">
              <w:rPr>
                <w:rFonts w:ascii="Times New Roman" w:eastAsia="Times New Roman" w:hAnsi="Times New Roman"/>
                <w:color w:val="000000"/>
                <w:sz w:val="24"/>
                <w:szCs w:val="24"/>
                <w:lang w:eastAsia="uk-UA"/>
              </w:rPr>
              <w:lastRenderedPageBreak/>
              <w:t>розміру та кольору, без грудочок.</w:t>
            </w:r>
            <w:r>
              <w:rPr>
                <w:rFonts w:ascii="Times New Roman" w:eastAsia="Times New Roman" w:hAnsi="Times New Roman"/>
                <w:color w:val="000000"/>
                <w:sz w:val="24"/>
                <w:szCs w:val="24"/>
                <w:lang w:eastAsia="uk-UA"/>
              </w:rPr>
              <w:t xml:space="preserve"> </w:t>
            </w:r>
            <w:r w:rsidRPr="00870BCE">
              <w:rPr>
                <w:rFonts w:ascii="Times New Roman" w:eastAsia="Times New Roman" w:hAnsi="Times New Roman"/>
                <w:color w:val="000000"/>
                <w:sz w:val="24"/>
                <w:szCs w:val="24"/>
                <w:lang w:eastAsia="uk-UA"/>
              </w:rPr>
              <w:t>Колір: жовт</w:t>
            </w:r>
            <w:r>
              <w:rPr>
                <w:rFonts w:ascii="Times New Roman" w:eastAsia="Times New Roman" w:hAnsi="Times New Roman"/>
                <w:color w:val="000000"/>
                <w:sz w:val="24"/>
                <w:szCs w:val="24"/>
                <w:lang w:eastAsia="uk-UA"/>
              </w:rPr>
              <w:t>ий</w:t>
            </w:r>
            <w:r w:rsidRPr="00870BCE">
              <w:rPr>
                <w:rFonts w:ascii="Times New Roman" w:eastAsia="Times New Roman" w:hAnsi="Times New Roman"/>
                <w:color w:val="000000"/>
                <w:sz w:val="24"/>
                <w:szCs w:val="24"/>
                <w:lang w:eastAsia="uk-UA"/>
              </w:rPr>
              <w:t xml:space="preserve"> кол</w:t>
            </w:r>
            <w:r>
              <w:rPr>
                <w:rFonts w:ascii="Times New Roman" w:eastAsia="Times New Roman" w:hAnsi="Times New Roman"/>
                <w:color w:val="000000"/>
                <w:sz w:val="24"/>
                <w:szCs w:val="24"/>
                <w:lang w:eastAsia="uk-UA"/>
              </w:rPr>
              <w:t>і</w:t>
            </w:r>
            <w:r w:rsidRPr="00870BCE">
              <w:rPr>
                <w:rFonts w:ascii="Times New Roman" w:eastAsia="Times New Roman" w:hAnsi="Times New Roman"/>
                <w:color w:val="000000"/>
                <w:sz w:val="24"/>
                <w:szCs w:val="24"/>
                <w:lang w:eastAsia="uk-UA"/>
              </w:rPr>
              <w:t>р.</w:t>
            </w:r>
            <w:r>
              <w:rPr>
                <w:rFonts w:ascii="Times New Roman" w:eastAsia="Times New Roman" w:hAnsi="Times New Roman"/>
                <w:color w:val="000000"/>
                <w:sz w:val="24"/>
                <w:szCs w:val="24"/>
                <w:lang w:eastAsia="uk-UA"/>
              </w:rPr>
              <w:t xml:space="preserve"> </w:t>
            </w:r>
            <w:r w:rsidRPr="00870BCE">
              <w:rPr>
                <w:rFonts w:ascii="Times New Roman" w:eastAsia="Times New Roman" w:hAnsi="Times New Roman"/>
                <w:color w:val="000000"/>
                <w:sz w:val="24"/>
                <w:szCs w:val="24"/>
                <w:lang w:eastAsia="uk-UA"/>
              </w:rPr>
              <w:t>Запах та смак: без стороннього запаху, запах та смак властиві даній крупі.</w:t>
            </w:r>
            <w:r>
              <w:rPr>
                <w:rFonts w:ascii="Times New Roman" w:eastAsia="Times New Roman" w:hAnsi="Times New Roman"/>
                <w:color w:val="000000"/>
                <w:sz w:val="24"/>
                <w:szCs w:val="24"/>
                <w:lang w:eastAsia="uk-UA"/>
              </w:rPr>
              <w:t xml:space="preserve"> Фасування – пакети по 1 кг.</w:t>
            </w:r>
          </w:p>
        </w:tc>
        <w:tc>
          <w:tcPr>
            <w:tcW w:w="1161" w:type="pct"/>
          </w:tcPr>
          <w:p w:rsidR="0049609D" w:rsidRPr="006E059C" w:rsidRDefault="0049609D" w:rsidP="0049609D">
            <w:pPr>
              <w:spacing w:after="200" w:line="276" w:lineRule="auto"/>
              <w:rPr>
                <w:rFonts w:ascii="Times New Roman" w:eastAsia="Times New Roman" w:hAnsi="Times New Roman" w:cs="Times New Roman"/>
                <w:sz w:val="24"/>
                <w:szCs w:val="24"/>
                <w:lang w:eastAsia="ru-RU"/>
              </w:rPr>
            </w:pPr>
            <w:r w:rsidRPr="006E059C">
              <w:rPr>
                <w:rFonts w:ascii="Times New Roman" w:eastAsia="Times New Roman" w:hAnsi="Times New Roman" w:cs="Times New Roman"/>
                <w:sz w:val="24"/>
                <w:szCs w:val="24"/>
                <w:lang w:eastAsia="ru-RU"/>
              </w:rPr>
              <w:lastRenderedPageBreak/>
              <w:t>1.</w:t>
            </w:r>
          </w:p>
          <w:p w:rsidR="0049609D" w:rsidRPr="006E059C" w:rsidRDefault="0049609D" w:rsidP="0049609D">
            <w:pPr>
              <w:spacing w:after="200" w:line="276" w:lineRule="auto"/>
              <w:rPr>
                <w:rFonts w:ascii="Times New Roman" w:eastAsia="Times New Roman" w:hAnsi="Times New Roman" w:cs="Times New Roman"/>
                <w:sz w:val="24"/>
                <w:szCs w:val="24"/>
                <w:lang w:eastAsia="ru-RU"/>
              </w:rPr>
            </w:pPr>
            <w:r w:rsidRPr="006E059C">
              <w:rPr>
                <w:rFonts w:ascii="Times New Roman" w:eastAsia="Times New Roman" w:hAnsi="Times New Roman" w:cs="Times New Roman"/>
                <w:sz w:val="24"/>
                <w:szCs w:val="24"/>
                <w:lang w:eastAsia="ru-RU"/>
              </w:rPr>
              <w:lastRenderedPageBreak/>
              <w:t>2.</w:t>
            </w:r>
          </w:p>
        </w:tc>
      </w:tr>
      <w:tr w:rsidR="0049609D" w:rsidRPr="006E059C" w:rsidTr="00FA2174">
        <w:tc>
          <w:tcPr>
            <w:tcW w:w="296" w:type="pct"/>
          </w:tcPr>
          <w:p w:rsidR="0049609D" w:rsidRPr="006E059C" w:rsidRDefault="0049609D" w:rsidP="004960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761" w:type="pct"/>
          </w:tcPr>
          <w:p w:rsidR="0049609D" w:rsidRPr="0049609D" w:rsidRDefault="0049609D" w:rsidP="0049609D">
            <w:pPr>
              <w:spacing w:after="200"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Горох</w:t>
            </w:r>
          </w:p>
        </w:tc>
        <w:tc>
          <w:tcPr>
            <w:tcW w:w="267" w:type="pct"/>
          </w:tcPr>
          <w:p w:rsidR="0049609D" w:rsidRPr="006E059C" w:rsidRDefault="0049609D" w:rsidP="004960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521" w:type="pct"/>
          </w:tcPr>
          <w:p w:rsidR="0049609D" w:rsidRPr="006E059C" w:rsidRDefault="0049723F" w:rsidP="004960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994" w:type="pct"/>
          </w:tcPr>
          <w:p w:rsidR="0049609D" w:rsidRPr="009B3047" w:rsidRDefault="0049609D" w:rsidP="0049609D">
            <w:pPr>
              <w:spacing w:after="0"/>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Зовнішній вигляд: колотий, сухий, чистий, однорідного розміру та кольору. Колір: жовтий або зелений. Фасування – пакети по 1 кг.</w:t>
            </w:r>
          </w:p>
        </w:tc>
        <w:tc>
          <w:tcPr>
            <w:tcW w:w="1161" w:type="pct"/>
          </w:tcPr>
          <w:p w:rsidR="0049609D" w:rsidRPr="006E059C" w:rsidRDefault="0049609D" w:rsidP="0049609D">
            <w:pPr>
              <w:spacing w:after="200" w:line="276" w:lineRule="auto"/>
              <w:rPr>
                <w:rFonts w:ascii="Times New Roman" w:eastAsia="Times New Roman" w:hAnsi="Times New Roman" w:cs="Times New Roman"/>
                <w:sz w:val="24"/>
                <w:szCs w:val="24"/>
                <w:lang w:eastAsia="ru-RU"/>
              </w:rPr>
            </w:pPr>
            <w:r w:rsidRPr="006E059C">
              <w:rPr>
                <w:rFonts w:ascii="Times New Roman" w:eastAsia="Times New Roman" w:hAnsi="Times New Roman" w:cs="Times New Roman"/>
                <w:sz w:val="24"/>
                <w:szCs w:val="24"/>
                <w:lang w:eastAsia="ru-RU"/>
              </w:rPr>
              <w:t>1.</w:t>
            </w:r>
          </w:p>
          <w:p w:rsidR="0049609D" w:rsidRPr="006E059C" w:rsidRDefault="0049609D" w:rsidP="0049609D">
            <w:pPr>
              <w:spacing w:after="200" w:line="276" w:lineRule="auto"/>
              <w:rPr>
                <w:rFonts w:ascii="Times New Roman" w:eastAsia="Times New Roman" w:hAnsi="Times New Roman" w:cs="Times New Roman"/>
                <w:sz w:val="24"/>
                <w:szCs w:val="24"/>
                <w:lang w:eastAsia="ru-RU"/>
              </w:rPr>
            </w:pPr>
            <w:r w:rsidRPr="006E059C">
              <w:rPr>
                <w:rFonts w:ascii="Times New Roman" w:eastAsia="Times New Roman" w:hAnsi="Times New Roman" w:cs="Times New Roman"/>
                <w:sz w:val="24"/>
                <w:szCs w:val="24"/>
                <w:lang w:eastAsia="ru-RU"/>
              </w:rPr>
              <w:t>2.</w:t>
            </w:r>
          </w:p>
        </w:tc>
      </w:tr>
      <w:tr w:rsidR="0049609D" w:rsidRPr="006E059C" w:rsidTr="00FA2174">
        <w:tc>
          <w:tcPr>
            <w:tcW w:w="296" w:type="pct"/>
          </w:tcPr>
          <w:p w:rsidR="0049609D" w:rsidRPr="006E059C" w:rsidRDefault="0049609D" w:rsidP="004960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61" w:type="pct"/>
          </w:tcPr>
          <w:p w:rsidR="0049609D" w:rsidRPr="0049609D" w:rsidRDefault="0049609D" w:rsidP="0049609D">
            <w:pPr>
              <w:spacing w:after="200"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Борошно</w:t>
            </w:r>
          </w:p>
        </w:tc>
        <w:tc>
          <w:tcPr>
            <w:tcW w:w="267" w:type="pct"/>
          </w:tcPr>
          <w:p w:rsidR="0049609D" w:rsidRPr="006E059C" w:rsidRDefault="0049609D" w:rsidP="004960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521" w:type="pct"/>
          </w:tcPr>
          <w:p w:rsidR="0049609D" w:rsidRPr="006E059C" w:rsidRDefault="0049723F" w:rsidP="004960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w:t>
            </w:r>
          </w:p>
        </w:tc>
        <w:tc>
          <w:tcPr>
            <w:tcW w:w="1994" w:type="pct"/>
          </w:tcPr>
          <w:p w:rsidR="0049609D" w:rsidRPr="009B3047" w:rsidRDefault="0049609D" w:rsidP="0049609D">
            <w:pPr>
              <w:spacing w:after="0"/>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Борошно вищого гатунку. </w:t>
            </w:r>
            <w:r w:rsidRPr="00236B79">
              <w:rPr>
                <w:rFonts w:ascii="Times New Roman" w:eastAsia="Times New Roman" w:hAnsi="Times New Roman"/>
                <w:color w:val="000000"/>
                <w:sz w:val="24"/>
                <w:szCs w:val="24"/>
                <w:lang w:eastAsia="uk-UA"/>
              </w:rPr>
              <w:t xml:space="preserve">Колір білий з жовтуватим відтінком, запах властивий пшеничному борошну, без сторонніх запахів, не затхлий, не пліснявий, смак властивий пшеничному борошну, без сторонніх присмаків, не кислий, не гіркий. Клейковини сирої повинно бути не менше 25%. </w:t>
            </w:r>
            <w:r>
              <w:rPr>
                <w:rFonts w:ascii="Times New Roman" w:eastAsia="Times New Roman" w:hAnsi="Times New Roman"/>
                <w:color w:val="000000"/>
                <w:sz w:val="24"/>
                <w:szCs w:val="24"/>
                <w:lang w:eastAsia="uk-UA"/>
              </w:rPr>
              <w:t>С</w:t>
            </w:r>
            <w:r w:rsidRPr="00236B79">
              <w:rPr>
                <w:rFonts w:ascii="Times New Roman" w:eastAsia="Times New Roman" w:hAnsi="Times New Roman"/>
                <w:color w:val="000000"/>
                <w:sz w:val="24"/>
                <w:szCs w:val="24"/>
                <w:lang w:eastAsia="uk-UA"/>
              </w:rPr>
              <w:t xml:space="preserve">поживча тара – </w:t>
            </w:r>
            <w:r>
              <w:rPr>
                <w:rFonts w:ascii="Times New Roman" w:eastAsia="Times New Roman" w:hAnsi="Times New Roman"/>
                <w:color w:val="000000"/>
                <w:sz w:val="24"/>
                <w:szCs w:val="24"/>
                <w:lang w:eastAsia="uk-UA"/>
              </w:rPr>
              <w:t xml:space="preserve">паперові пакети, фасування – </w:t>
            </w:r>
            <w:r w:rsidRPr="00236B79">
              <w:rPr>
                <w:rFonts w:ascii="Times New Roman" w:eastAsia="Times New Roman" w:hAnsi="Times New Roman"/>
                <w:color w:val="000000"/>
                <w:sz w:val="24"/>
                <w:szCs w:val="24"/>
                <w:lang w:eastAsia="uk-UA"/>
              </w:rPr>
              <w:t xml:space="preserve"> по </w:t>
            </w:r>
            <w:r>
              <w:rPr>
                <w:rFonts w:ascii="Times New Roman" w:eastAsia="Times New Roman" w:hAnsi="Times New Roman"/>
                <w:color w:val="000000"/>
                <w:sz w:val="24"/>
                <w:szCs w:val="24"/>
                <w:lang w:eastAsia="uk-UA"/>
              </w:rPr>
              <w:t>3</w:t>
            </w:r>
            <w:r w:rsidRPr="00236B79">
              <w:rPr>
                <w:rFonts w:ascii="Times New Roman" w:eastAsia="Times New Roman" w:hAnsi="Times New Roman"/>
                <w:color w:val="000000"/>
                <w:sz w:val="24"/>
                <w:szCs w:val="24"/>
                <w:lang w:eastAsia="uk-UA"/>
              </w:rPr>
              <w:t xml:space="preserve"> кг. Без ГМО. Не дозволяється зараженість та забрудненість шкідниками. </w:t>
            </w:r>
            <w:r w:rsidRPr="00870BCE">
              <w:rPr>
                <w:rFonts w:ascii="Times New Roman" w:eastAsia="Times New Roman" w:hAnsi="Times New Roman"/>
                <w:color w:val="000000"/>
                <w:sz w:val="24"/>
                <w:szCs w:val="24"/>
                <w:lang w:eastAsia="uk-UA"/>
              </w:rPr>
              <w:t>Вологість: не більше 15 %</w:t>
            </w:r>
          </w:p>
        </w:tc>
        <w:tc>
          <w:tcPr>
            <w:tcW w:w="1161" w:type="pct"/>
          </w:tcPr>
          <w:p w:rsidR="0049609D" w:rsidRPr="006E059C" w:rsidRDefault="0049609D" w:rsidP="0049609D">
            <w:pPr>
              <w:spacing w:after="200" w:line="276" w:lineRule="auto"/>
              <w:rPr>
                <w:rFonts w:ascii="Times New Roman" w:eastAsia="Times New Roman" w:hAnsi="Times New Roman" w:cs="Times New Roman"/>
                <w:sz w:val="24"/>
                <w:szCs w:val="24"/>
                <w:lang w:eastAsia="ru-RU"/>
              </w:rPr>
            </w:pPr>
            <w:r w:rsidRPr="006E059C">
              <w:rPr>
                <w:rFonts w:ascii="Times New Roman" w:eastAsia="Times New Roman" w:hAnsi="Times New Roman" w:cs="Times New Roman"/>
                <w:sz w:val="24"/>
                <w:szCs w:val="24"/>
                <w:lang w:eastAsia="ru-RU"/>
              </w:rPr>
              <w:t>1.</w:t>
            </w:r>
          </w:p>
          <w:p w:rsidR="0049609D" w:rsidRPr="006E059C" w:rsidRDefault="0049609D" w:rsidP="0049609D">
            <w:pPr>
              <w:spacing w:after="200" w:line="276" w:lineRule="auto"/>
              <w:rPr>
                <w:rFonts w:ascii="Times New Roman" w:eastAsia="Times New Roman" w:hAnsi="Times New Roman" w:cs="Times New Roman"/>
                <w:sz w:val="24"/>
                <w:szCs w:val="24"/>
                <w:lang w:eastAsia="ru-RU"/>
              </w:rPr>
            </w:pPr>
            <w:r w:rsidRPr="006E059C">
              <w:rPr>
                <w:rFonts w:ascii="Times New Roman" w:eastAsia="Times New Roman" w:hAnsi="Times New Roman" w:cs="Times New Roman"/>
                <w:sz w:val="24"/>
                <w:szCs w:val="24"/>
                <w:lang w:eastAsia="ru-RU"/>
              </w:rPr>
              <w:t>2.</w:t>
            </w:r>
          </w:p>
        </w:tc>
      </w:tr>
      <w:tr w:rsidR="0049609D" w:rsidRPr="006E059C" w:rsidTr="00FA2174">
        <w:tc>
          <w:tcPr>
            <w:tcW w:w="5000" w:type="pct"/>
            <w:gridSpan w:val="6"/>
          </w:tcPr>
          <w:p w:rsidR="0049609D" w:rsidRPr="006E059C" w:rsidRDefault="0049609D" w:rsidP="0049723F">
            <w:pPr>
              <w:spacing w:after="0" w:line="240" w:lineRule="auto"/>
              <w:jc w:val="center"/>
              <w:rPr>
                <w:rFonts w:ascii="Times New Roman" w:eastAsia="Arial" w:hAnsi="Times New Roman" w:cs="Times New Roman"/>
                <w:b/>
                <w:sz w:val="24"/>
                <w:szCs w:val="24"/>
                <w:lang w:eastAsia="ru-RU"/>
              </w:rPr>
            </w:pPr>
            <w:r w:rsidRPr="006E059C">
              <w:rPr>
                <w:rFonts w:ascii="Times New Roman" w:eastAsia="Times New Roman" w:hAnsi="Times New Roman" w:cs="Times New Roman"/>
                <w:b/>
                <w:sz w:val="24"/>
                <w:szCs w:val="24"/>
                <w:lang w:eastAsia="ru-RU"/>
              </w:rPr>
              <w:t xml:space="preserve">ВСЬОГО – </w:t>
            </w:r>
            <w:r>
              <w:rPr>
                <w:rFonts w:ascii="Times New Roman" w:eastAsia="Arial" w:hAnsi="Times New Roman" w:cs="Times New Roman"/>
                <w:b/>
                <w:sz w:val="24"/>
                <w:szCs w:val="24"/>
                <w:lang w:eastAsia="ru-RU"/>
              </w:rPr>
              <w:t>1</w:t>
            </w:r>
            <w:r w:rsidR="0049723F">
              <w:rPr>
                <w:rFonts w:ascii="Times New Roman" w:eastAsia="Arial" w:hAnsi="Times New Roman" w:cs="Times New Roman"/>
                <w:b/>
                <w:sz w:val="24"/>
                <w:szCs w:val="24"/>
                <w:lang w:eastAsia="ru-RU"/>
              </w:rPr>
              <w:t>1</w:t>
            </w:r>
            <w:r>
              <w:rPr>
                <w:rFonts w:ascii="Times New Roman" w:eastAsia="Arial" w:hAnsi="Times New Roman" w:cs="Times New Roman"/>
                <w:b/>
                <w:sz w:val="24"/>
                <w:szCs w:val="24"/>
                <w:lang w:eastAsia="ru-RU"/>
              </w:rPr>
              <w:t xml:space="preserve"> </w:t>
            </w:r>
            <w:r w:rsidR="0049723F">
              <w:rPr>
                <w:rFonts w:ascii="Times New Roman" w:eastAsia="Arial" w:hAnsi="Times New Roman" w:cs="Times New Roman"/>
                <w:b/>
                <w:sz w:val="24"/>
                <w:szCs w:val="24"/>
                <w:lang w:eastAsia="ru-RU"/>
              </w:rPr>
              <w:t>2</w:t>
            </w:r>
            <w:r>
              <w:rPr>
                <w:rFonts w:ascii="Times New Roman" w:eastAsia="Arial" w:hAnsi="Times New Roman" w:cs="Times New Roman"/>
                <w:b/>
                <w:sz w:val="24"/>
                <w:szCs w:val="24"/>
                <w:lang w:eastAsia="ru-RU"/>
              </w:rPr>
              <w:t>00</w:t>
            </w:r>
            <w:r w:rsidRPr="006E059C">
              <w:rPr>
                <w:rFonts w:ascii="Times New Roman" w:eastAsia="Arial" w:hAnsi="Times New Roman" w:cs="Times New Roman"/>
                <w:b/>
                <w:sz w:val="24"/>
                <w:szCs w:val="24"/>
                <w:lang w:eastAsia="ru-RU"/>
              </w:rPr>
              <w:t xml:space="preserve"> кг</w:t>
            </w:r>
          </w:p>
        </w:tc>
      </w:tr>
    </w:tbl>
    <w:p w:rsidR="004B590C" w:rsidRDefault="004B590C" w:rsidP="002F5519">
      <w:pPr>
        <w:widowControl w:val="0"/>
        <w:spacing w:after="0" w:line="240" w:lineRule="auto"/>
        <w:jc w:val="both"/>
        <w:rPr>
          <w:rFonts w:ascii="Times New Roman" w:eastAsia="Times New Roman" w:hAnsi="Times New Roman" w:cs="Times New Roman"/>
          <w:sz w:val="24"/>
          <w:szCs w:val="24"/>
        </w:rPr>
      </w:pP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rPr>
      </w:pPr>
      <w:r w:rsidRPr="002F5519">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rPr>
      </w:pPr>
      <w:r w:rsidRPr="002F5519">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rsidR="002F5519" w:rsidRPr="002F5519" w:rsidRDefault="002F5519" w:rsidP="002F5519">
      <w:pPr>
        <w:widowControl w:val="0"/>
        <w:spacing w:after="0" w:line="240" w:lineRule="auto"/>
        <w:jc w:val="both"/>
        <w:rPr>
          <w:rFonts w:ascii="Times New Roman" w:eastAsia="Times New Roman" w:hAnsi="Times New Roman" w:cs="Times New Roman"/>
          <w:b/>
          <w:sz w:val="24"/>
          <w:szCs w:val="24"/>
        </w:rPr>
      </w:pPr>
      <w:r w:rsidRPr="002F5519">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2F5519">
        <w:rPr>
          <w:rFonts w:ascii="Times New Roman" w:eastAsia="Times New Roman" w:hAnsi="Times New Roman" w:cs="Times New Roman"/>
          <w:b/>
          <w:sz w:val="24"/>
          <w:szCs w:val="24"/>
        </w:rPr>
        <w:t>повинно бути обґрунтованим та містити вираз «або еквівалент».</w:t>
      </w:r>
    </w:p>
    <w:p w:rsidR="002F5519" w:rsidRPr="002F5519" w:rsidRDefault="002F5519" w:rsidP="002F5519">
      <w:pPr>
        <w:widowControl w:val="0"/>
        <w:spacing w:after="0" w:line="240" w:lineRule="auto"/>
        <w:jc w:val="both"/>
        <w:rPr>
          <w:rFonts w:ascii="Times New Roman" w:eastAsia="Times New Roman" w:hAnsi="Times New Roman" w:cs="Times New Roman"/>
          <w:i/>
          <w:sz w:val="24"/>
          <w:szCs w:val="24"/>
        </w:rPr>
      </w:pP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rPr>
      </w:pPr>
      <w:r w:rsidRPr="002F5519">
        <w:rPr>
          <w:rFonts w:ascii="Times New Roman" w:eastAsia="Times New Roman" w:hAnsi="Times New Roman" w:cs="Times New Roman"/>
          <w:sz w:val="24"/>
          <w:szCs w:val="24"/>
        </w:rPr>
        <w:t xml:space="preserve">Якщо Учасником пропонується </w:t>
      </w:r>
      <w:r w:rsidRPr="002F5519">
        <w:rPr>
          <w:rFonts w:ascii="Times New Roman" w:eastAsia="Times New Roman" w:hAnsi="Times New Roman" w:cs="Times New Roman"/>
          <w:b/>
          <w:sz w:val="24"/>
          <w:szCs w:val="24"/>
        </w:rPr>
        <w:t xml:space="preserve">еквівалент товару </w:t>
      </w:r>
      <w:r w:rsidRPr="002F5519">
        <w:rPr>
          <w:rFonts w:ascii="Times New Roman" w:eastAsia="Times New Roman" w:hAnsi="Times New Roman" w:cs="Times New Roman"/>
          <w:sz w:val="24"/>
          <w:szCs w:val="24"/>
        </w:rPr>
        <w:t>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w:t>
      </w: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rPr>
      </w:pPr>
      <w:r w:rsidRPr="002F5519">
        <w:rPr>
          <w:rFonts w:ascii="Times New Roman" w:eastAsia="Times New Roman" w:hAnsi="Times New Roman" w:cs="Times New Roman"/>
          <w:sz w:val="24"/>
          <w:szCs w:val="24"/>
        </w:rPr>
        <w:t>У разі, якщо замовник вимагає маркування, протоколи випробувань та сертифікати</w:t>
      </w:r>
      <w:r w:rsidR="00D90232">
        <w:rPr>
          <w:rFonts w:ascii="Times New Roman" w:eastAsia="Times New Roman" w:hAnsi="Times New Roman" w:cs="Times New Roman"/>
          <w:sz w:val="24"/>
          <w:szCs w:val="24"/>
        </w:rPr>
        <w:t>, то вони</w:t>
      </w:r>
      <w:r w:rsidRPr="002F5519">
        <w:rPr>
          <w:rFonts w:ascii="Times New Roman" w:eastAsia="Times New Roman" w:hAnsi="Times New Roman" w:cs="Times New Roman"/>
          <w:sz w:val="24"/>
          <w:szCs w:val="24"/>
        </w:rPr>
        <w:t xml:space="preserve">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rPr>
      </w:pPr>
      <w:r w:rsidRPr="002F5519">
        <w:rPr>
          <w:rFonts w:ascii="Times New Roman" w:eastAsia="Times New Roman" w:hAnsi="Times New Roman" w:cs="Times New Roman"/>
          <w:sz w:val="24"/>
          <w:szCs w:val="24"/>
        </w:rPr>
        <w:t xml:space="preserve">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w:t>
      </w:r>
      <w:r w:rsidRPr="002F5519">
        <w:rPr>
          <w:rFonts w:ascii="Times New Roman" w:eastAsia="Times New Roman" w:hAnsi="Times New Roman" w:cs="Times New Roman"/>
          <w:sz w:val="24"/>
          <w:szCs w:val="24"/>
        </w:rPr>
        <w:lastRenderedPageBreak/>
        <w:t>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rPr>
      </w:pPr>
      <w:r w:rsidRPr="002F5519">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rPr>
      </w:pPr>
    </w:p>
    <w:p w:rsidR="002F5519" w:rsidRPr="002F5519" w:rsidRDefault="002F5519" w:rsidP="002F5519">
      <w:pPr>
        <w:widowControl w:val="0"/>
        <w:spacing w:after="0" w:line="240" w:lineRule="auto"/>
        <w:jc w:val="both"/>
        <w:rPr>
          <w:rFonts w:ascii="Times New Roman" w:eastAsia="Times New Roman" w:hAnsi="Times New Roman" w:cs="Times New Roman"/>
          <w:b/>
          <w:sz w:val="24"/>
          <w:szCs w:val="24"/>
        </w:rPr>
      </w:pPr>
      <w:r w:rsidRPr="002F5519">
        <w:rPr>
          <w:rFonts w:ascii="Times New Roman" w:eastAsia="Times New Roman" w:hAnsi="Times New Roman" w:cs="Times New Roman"/>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2F5519" w:rsidRPr="002F5519" w:rsidRDefault="002F5519" w:rsidP="002F5519">
      <w:pPr>
        <w:widowControl w:val="0"/>
        <w:spacing w:after="0" w:line="240" w:lineRule="auto"/>
        <w:jc w:val="both"/>
        <w:rPr>
          <w:rFonts w:ascii="Times New Roman" w:eastAsia="Times New Roman" w:hAnsi="Times New Roman" w:cs="Times New Roman"/>
          <w:b/>
          <w:sz w:val="24"/>
          <w:szCs w:val="24"/>
        </w:rPr>
      </w:pPr>
    </w:p>
    <w:p w:rsidR="002F5519" w:rsidRPr="002F5519" w:rsidRDefault="002F5519" w:rsidP="002F5519">
      <w:pPr>
        <w:widowControl w:val="0"/>
        <w:spacing w:after="0" w:line="240" w:lineRule="auto"/>
        <w:jc w:val="both"/>
        <w:rPr>
          <w:rFonts w:ascii="Times New Roman" w:eastAsia="Times New Roman" w:hAnsi="Times New Roman" w:cs="Times New Roman"/>
          <w:b/>
          <w:sz w:val="24"/>
          <w:szCs w:val="24"/>
        </w:rPr>
      </w:pPr>
      <w:r w:rsidRPr="002F5519">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є: </w:t>
      </w:r>
    </w:p>
    <w:p w:rsidR="002F5519" w:rsidRPr="002F5519" w:rsidRDefault="002F5519" w:rsidP="002F5519">
      <w:pPr>
        <w:widowControl w:val="0"/>
        <w:numPr>
          <w:ilvl w:val="0"/>
          <w:numId w:val="5"/>
        </w:numPr>
        <w:spacing w:after="0" w:line="240" w:lineRule="auto"/>
        <w:jc w:val="both"/>
        <w:rPr>
          <w:rFonts w:ascii="Times New Roman" w:eastAsia="Times New Roman" w:hAnsi="Times New Roman" w:cs="Times New Roman"/>
          <w:sz w:val="24"/>
          <w:szCs w:val="24"/>
        </w:rPr>
      </w:pPr>
      <w:r w:rsidRPr="002F5519">
        <w:rPr>
          <w:rFonts w:ascii="Times New Roman" w:eastAsia="Times New Roman" w:hAnsi="Times New Roman" w:cs="Times New Roman"/>
          <w:sz w:val="24"/>
          <w:szCs w:val="24"/>
        </w:rPr>
        <w:t xml:space="preserve"> технічна специфікація, складена учасником згідно </w:t>
      </w:r>
      <w:r w:rsidRPr="002F5519">
        <w:rPr>
          <w:rFonts w:ascii="Times New Roman" w:eastAsia="Times New Roman" w:hAnsi="Times New Roman" w:cs="Times New Roman"/>
          <w:b/>
          <w:sz w:val="24"/>
          <w:szCs w:val="24"/>
        </w:rPr>
        <w:t>Таблиці 1</w:t>
      </w:r>
      <w:r w:rsidRPr="002F5519">
        <w:rPr>
          <w:rFonts w:ascii="Times New Roman" w:eastAsia="Times New Roman" w:hAnsi="Times New Roman" w:cs="Times New Roman"/>
          <w:sz w:val="24"/>
          <w:szCs w:val="24"/>
        </w:rPr>
        <w:t xml:space="preserve"> за інформацією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2F5519" w:rsidRPr="002F5519" w:rsidRDefault="002F5519" w:rsidP="002F5519">
      <w:pPr>
        <w:widowControl w:val="0"/>
        <w:spacing w:after="0" w:line="240" w:lineRule="auto"/>
        <w:jc w:val="both"/>
        <w:rPr>
          <w:rFonts w:ascii="Times New Roman" w:eastAsia="Times New Roman" w:hAnsi="Times New Roman" w:cs="Times New Roman"/>
          <w:b/>
          <w:i/>
          <w:sz w:val="24"/>
          <w:szCs w:val="24"/>
        </w:rPr>
      </w:pPr>
      <w:r w:rsidRPr="002F5519">
        <w:rPr>
          <w:rFonts w:ascii="Times New Roman" w:eastAsia="Times New Roman" w:hAnsi="Times New Roman" w:cs="Times New Roman"/>
          <w:b/>
          <w:i/>
          <w:sz w:val="24"/>
          <w:szCs w:val="24"/>
        </w:rPr>
        <w:t xml:space="preserve">       Таблиця 1</w:t>
      </w:r>
    </w:p>
    <w:tbl>
      <w:tblPr>
        <w:tblW w:w="9690" w:type="dxa"/>
        <w:tblInd w:w="-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010"/>
        <w:gridCol w:w="1005"/>
        <w:gridCol w:w="1365"/>
        <w:gridCol w:w="1350"/>
        <w:gridCol w:w="1410"/>
      </w:tblGrid>
      <w:tr w:rsidR="002F5519" w:rsidRPr="002F5519" w:rsidTr="00021C69">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5519" w:rsidRPr="002F5519" w:rsidRDefault="002F5519" w:rsidP="002F5519">
            <w:pPr>
              <w:widowControl w:val="0"/>
              <w:spacing w:after="0" w:line="240" w:lineRule="auto"/>
              <w:jc w:val="both"/>
              <w:rPr>
                <w:rFonts w:ascii="Times New Roman" w:eastAsia="Times New Roman" w:hAnsi="Times New Roman" w:cs="Times New Roman"/>
                <w:i/>
                <w:sz w:val="24"/>
                <w:szCs w:val="24"/>
              </w:rPr>
            </w:pPr>
            <w:bookmarkStart w:id="9" w:name="_heading=h.gjdgxs" w:colFirst="0" w:colLast="0"/>
            <w:bookmarkEnd w:id="9"/>
            <w:r w:rsidRPr="002F5519">
              <w:rPr>
                <w:rFonts w:ascii="Times New Roman" w:eastAsia="Times New Roman" w:hAnsi="Times New Roman" w:cs="Times New Roman"/>
                <w:i/>
                <w:sz w:val="24"/>
                <w:szCs w:val="24"/>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F5519" w:rsidRPr="002F5519" w:rsidRDefault="002F5519" w:rsidP="002F5519">
            <w:pPr>
              <w:widowControl w:val="0"/>
              <w:spacing w:after="0" w:line="240" w:lineRule="auto"/>
              <w:jc w:val="both"/>
              <w:rPr>
                <w:rFonts w:ascii="Times New Roman" w:eastAsia="Times New Roman" w:hAnsi="Times New Roman" w:cs="Times New Roman"/>
                <w:i/>
                <w:sz w:val="24"/>
                <w:szCs w:val="24"/>
              </w:rPr>
            </w:pPr>
            <w:r w:rsidRPr="002F5519">
              <w:rPr>
                <w:rFonts w:ascii="Times New Roman" w:eastAsia="Times New Roman" w:hAnsi="Times New Roman" w:cs="Times New Roman"/>
                <w:i/>
                <w:sz w:val="24"/>
                <w:szCs w:val="24"/>
              </w:rPr>
              <w:t>Найменування  товару</w:t>
            </w:r>
          </w:p>
        </w:tc>
        <w:tc>
          <w:tcPr>
            <w:tcW w:w="2010" w:type="dxa"/>
            <w:tcBorders>
              <w:top w:val="single" w:sz="8" w:space="0" w:color="000000"/>
              <w:left w:val="nil"/>
              <w:bottom w:val="single" w:sz="8" w:space="0" w:color="000000"/>
              <w:right w:val="single" w:sz="4" w:space="0" w:color="000000"/>
            </w:tcBorders>
          </w:tcPr>
          <w:p w:rsidR="002F5519" w:rsidRPr="002F5519" w:rsidRDefault="002F5519" w:rsidP="002F5519">
            <w:pPr>
              <w:widowControl w:val="0"/>
              <w:spacing w:after="0" w:line="240" w:lineRule="auto"/>
              <w:jc w:val="both"/>
              <w:rPr>
                <w:rFonts w:ascii="Times New Roman" w:eastAsia="Times New Roman" w:hAnsi="Times New Roman" w:cs="Times New Roman"/>
                <w:i/>
                <w:sz w:val="24"/>
                <w:szCs w:val="24"/>
              </w:rPr>
            </w:pPr>
            <w:r w:rsidRPr="002F5519">
              <w:rPr>
                <w:rFonts w:ascii="Times New Roman" w:eastAsia="Times New Roman" w:hAnsi="Times New Roman" w:cs="Times New Roman"/>
                <w:i/>
                <w:sz w:val="24"/>
                <w:szCs w:val="24"/>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2F5519" w:rsidRPr="002F5519" w:rsidRDefault="002F5519" w:rsidP="002F5519">
            <w:pPr>
              <w:widowControl w:val="0"/>
              <w:spacing w:after="0" w:line="240" w:lineRule="auto"/>
              <w:jc w:val="both"/>
              <w:rPr>
                <w:rFonts w:ascii="Times New Roman" w:eastAsia="Times New Roman" w:hAnsi="Times New Roman" w:cs="Times New Roman"/>
                <w:i/>
                <w:sz w:val="24"/>
                <w:szCs w:val="24"/>
              </w:rPr>
            </w:pPr>
            <w:r w:rsidRPr="002F5519">
              <w:rPr>
                <w:rFonts w:ascii="Times New Roman" w:eastAsia="Times New Roman" w:hAnsi="Times New Roman" w:cs="Times New Roman"/>
                <w:i/>
                <w:sz w:val="24"/>
                <w:szCs w:val="24"/>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F5519" w:rsidRPr="002F5519" w:rsidRDefault="002F5519" w:rsidP="002F5519">
            <w:pPr>
              <w:widowControl w:val="0"/>
              <w:spacing w:after="0" w:line="240" w:lineRule="auto"/>
              <w:jc w:val="both"/>
              <w:rPr>
                <w:rFonts w:ascii="Times New Roman" w:eastAsia="Times New Roman" w:hAnsi="Times New Roman" w:cs="Times New Roman"/>
                <w:i/>
                <w:sz w:val="24"/>
                <w:szCs w:val="24"/>
              </w:rPr>
            </w:pPr>
            <w:r w:rsidRPr="002F5519">
              <w:rPr>
                <w:rFonts w:ascii="Times New Roman" w:eastAsia="Times New Roman" w:hAnsi="Times New Roman" w:cs="Times New Roman"/>
                <w:i/>
                <w:sz w:val="24"/>
                <w:szCs w:val="24"/>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F5519" w:rsidRPr="002F5519" w:rsidRDefault="002F5519" w:rsidP="002F5519">
            <w:pPr>
              <w:widowControl w:val="0"/>
              <w:spacing w:after="0" w:line="240" w:lineRule="auto"/>
              <w:jc w:val="both"/>
              <w:rPr>
                <w:rFonts w:ascii="Times New Roman" w:eastAsia="Times New Roman" w:hAnsi="Times New Roman" w:cs="Times New Roman"/>
                <w:i/>
                <w:sz w:val="24"/>
                <w:szCs w:val="24"/>
              </w:rPr>
            </w:pPr>
            <w:r w:rsidRPr="002F5519">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F5519" w:rsidRPr="002F5519" w:rsidRDefault="002F5519" w:rsidP="002F5519">
            <w:pPr>
              <w:widowControl w:val="0"/>
              <w:spacing w:after="0" w:line="240" w:lineRule="auto"/>
              <w:jc w:val="both"/>
              <w:rPr>
                <w:rFonts w:ascii="Times New Roman" w:eastAsia="Times New Roman" w:hAnsi="Times New Roman" w:cs="Times New Roman"/>
                <w:i/>
                <w:sz w:val="24"/>
                <w:szCs w:val="24"/>
              </w:rPr>
            </w:pPr>
            <w:r w:rsidRPr="002F5519">
              <w:rPr>
                <w:rFonts w:ascii="Times New Roman" w:eastAsia="Times New Roman" w:hAnsi="Times New Roman" w:cs="Times New Roman"/>
                <w:i/>
                <w:sz w:val="24"/>
                <w:szCs w:val="24"/>
              </w:rPr>
              <w:t>Країна  походження товару**</w:t>
            </w:r>
          </w:p>
        </w:tc>
      </w:tr>
      <w:tr w:rsidR="002F5519" w:rsidRPr="002F5519" w:rsidTr="00021C69">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F5519" w:rsidRPr="002F5519" w:rsidRDefault="002F5519" w:rsidP="002F5519">
            <w:pPr>
              <w:widowControl w:val="0"/>
              <w:spacing w:after="0" w:line="240" w:lineRule="auto"/>
              <w:jc w:val="both"/>
              <w:rPr>
                <w:rFonts w:ascii="Times New Roman" w:eastAsia="Times New Roman" w:hAnsi="Times New Roman" w:cs="Times New Roman"/>
                <w:i/>
                <w:sz w:val="24"/>
                <w:szCs w:val="24"/>
              </w:rPr>
            </w:pPr>
            <w:r w:rsidRPr="002F5519">
              <w:rPr>
                <w:rFonts w:ascii="Times New Roman" w:eastAsia="Times New Roman" w:hAnsi="Times New Roman" w:cs="Times New Roman"/>
                <w:i/>
                <w:sz w:val="24"/>
                <w:szCs w:val="24"/>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2F5519" w:rsidRPr="002F5519" w:rsidRDefault="002F5519" w:rsidP="002F5519">
            <w:pPr>
              <w:widowControl w:val="0"/>
              <w:spacing w:after="0" w:line="240" w:lineRule="auto"/>
              <w:jc w:val="both"/>
              <w:rPr>
                <w:rFonts w:ascii="Times New Roman" w:eastAsia="Times New Roman" w:hAnsi="Times New Roman" w:cs="Times New Roman"/>
                <w:i/>
                <w:sz w:val="24"/>
                <w:szCs w:val="24"/>
              </w:rPr>
            </w:pPr>
          </w:p>
        </w:tc>
        <w:tc>
          <w:tcPr>
            <w:tcW w:w="2010" w:type="dxa"/>
            <w:tcBorders>
              <w:top w:val="nil"/>
              <w:left w:val="nil"/>
              <w:bottom w:val="single" w:sz="8" w:space="0" w:color="000000"/>
              <w:right w:val="single" w:sz="4" w:space="0" w:color="000000"/>
            </w:tcBorders>
          </w:tcPr>
          <w:p w:rsidR="002F5519" w:rsidRPr="002F5519" w:rsidRDefault="002F5519" w:rsidP="002F5519">
            <w:pPr>
              <w:widowControl w:val="0"/>
              <w:spacing w:after="0" w:line="240" w:lineRule="auto"/>
              <w:jc w:val="both"/>
              <w:rPr>
                <w:rFonts w:ascii="Times New Roman" w:eastAsia="Times New Roman" w:hAnsi="Times New Roman" w:cs="Times New Roman"/>
                <w:i/>
                <w:sz w:val="24"/>
                <w:szCs w:val="24"/>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2F5519" w:rsidRPr="002F5519" w:rsidRDefault="002F5519" w:rsidP="002F5519">
            <w:pPr>
              <w:widowControl w:val="0"/>
              <w:spacing w:after="0" w:line="240" w:lineRule="auto"/>
              <w:jc w:val="both"/>
              <w:rPr>
                <w:rFonts w:ascii="Times New Roman" w:eastAsia="Times New Roman" w:hAnsi="Times New Roman" w:cs="Times New Roman"/>
                <w:i/>
                <w:sz w:val="24"/>
                <w:szCs w:val="24"/>
              </w:rPr>
            </w:pP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2F5519" w:rsidRPr="002F5519" w:rsidRDefault="002F5519" w:rsidP="002F5519">
            <w:pPr>
              <w:widowControl w:val="0"/>
              <w:spacing w:after="0" w:line="240" w:lineRule="auto"/>
              <w:jc w:val="both"/>
              <w:rPr>
                <w:rFonts w:ascii="Times New Roman" w:eastAsia="Times New Roman" w:hAnsi="Times New Roman" w:cs="Times New Roman"/>
                <w:i/>
                <w:sz w:val="24"/>
                <w:szCs w:val="24"/>
              </w:rPr>
            </w:pP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2F5519" w:rsidRPr="002F5519" w:rsidRDefault="002F5519" w:rsidP="002F5519">
            <w:pPr>
              <w:widowControl w:val="0"/>
              <w:spacing w:after="0" w:line="240" w:lineRule="auto"/>
              <w:jc w:val="both"/>
              <w:rPr>
                <w:rFonts w:ascii="Times New Roman" w:eastAsia="Times New Roman" w:hAnsi="Times New Roman" w:cs="Times New Roman"/>
                <w:i/>
                <w:sz w:val="24"/>
                <w:szCs w:val="24"/>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2F5519" w:rsidRPr="002F5519" w:rsidRDefault="002F5519" w:rsidP="002F5519">
            <w:pPr>
              <w:widowControl w:val="0"/>
              <w:spacing w:after="0" w:line="240" w:lineRule="auto"/>
              <w:jc w:val="both"/>
              <w:rPr>
                <w:rFonts w:ascii="Times New Roman" w:eastAsia="Times New Roman" w:hAnsi="Times New Roman" w:cs="Times New Roman"/>
                <w:i/>
                <w:sz w:val="24"/>
                <w:szCs w:val="24"/>
              </w:rPr>
            </w:pPr>
          </w:p>
        </w:tc>
      </w:tr>
      <w:tr w:rsidR="002F5519" w:rsidRPr="002F5519" w:rsidTr="00021C69">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F5519" w:rsidRPr="002F5519" w:rsidRDefault="002F5519" w:rsidP="002F5519">
            <w:pPr>
              <w:widowControl w:val="0"/>
              <w:spacing w:after="0" w:line="240" w:lineRule="auto"/>
              <w:jc w:val="both"/>
              <w:rPr>
                <w:rFonts w:ascii="Times New Roman" w:eastAsia="Times New Roman" w:hAnsi="Times New Roman" w:cs="Times New Roman"/>
                <w:i/>
                <w:sz w:val="24"/>
                <w:szCs w:val="24"/>
              </w:rPr>
            </w:pPr>
            <w:r w:rsidRPr="002F5519">
              <w:rPr>
                <w:rFonts w:ascii="Times New Roman" w:eastAsia="Times New Roman" w:hAnsi="Times New Roman" w:cs="Times New Roman"/>
                <w:i/>
                <w:sz w:val="24"/>
                <w:szCs w:val="24"/>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2F5519" w:rsidRPr="002F5519" w:rsidRDefault="002F5519" w:rsidP="002F5519">
            <w:pPr>
              <w:widowControl w:val="0"/>
              <w:spacing w:after="0" w:line="240" w:lineRule="auto"/>
              <w:jc w:val="both"/>
              <w:rPr>
                <w:rFonts w:ascii="Times New Roman" w:eastAsia="Times New Roman" w:hAnsi="Times New Roman" w:cs="Times New Roman"/>
                <w:i/>
                <w:sz w:val="24"/>
                <w:szCs w:val="24"/>
              </w:rPr>
            </w:pPr>
            <w:r w:rsidRPr="002F5519">
              <w:rPr>
                <w:rFonts w:ascii="Times New Roman" w:eastAsia="Times New Roman" w:hAnsi="Times New Roman" w:cs="Times New Roman"/>
                <w:i/>
                <w:sz w:val="24"/>
                <w:szCs w:val="24"/>
              </w:rPr>
              <w:t xml:space="preserve"> </w:t>
            </w:r>
          </w:p>
        </w:tc>
        <w:tc>
          <w:tcPr>
            <w:tcW w:w="2010" w:type="dxa"/>
            <w:tcBorders>
              <w:top w:val="nil"/>
              <w:left w:val="nil"/>
              <w:bottom w:val="single" w:sz="8" w:space="0" w:color="000000"/>
              <w:right w:val="single" w:sz="4" w:space="0" w:color="000000"/>
            </w:tcBorders>
          </w:tcPr>
          <w:p w:rsidR="002F5519" w:rsidRPr="002F5519" w:rsidRDefault="002F5519" w:rsidP="002F5519">
            <w:pPr>
              <w:widowControl w:val="0"/>
              <w:spacing w:after="0" w:line="240" w:lineRule="auto"/>
              <w:jc w:val="both"/>
              <w:rPr>
                <w:rFonts w:ascii="Times New Roman" w:eastAsia="Times New Roman" w:hAnsi="Times New Roman" w:cs="Times New Roman"/>
                <w:i/>
                <w:sz w:val="24"/>
                <w:szCs w:val="24"/>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2F5519" w:rsidRPr="002F5519" w:rsidRDefault="002F5519" w:rsidP="002F5519">
            <w:pPr>
              <w:widowControl w:val="0"/>
              <w:spacing w:after="0" w:line="240" w:lineRule="auto"/>
              <w:jc w:val="both"/>
              <w:rPr>
                <w:rFonts w:ascii="Times New Roman" w:eastAsia="Times New Roman" w:hAnsi="Times New Roman" w:cs="Times New Roman"/>
                <w:i/>
                <w:sz w:val="24"/>
                <w:szCs w:val="24"/>
              </w:rPr>
            </w:pPr>
            <w:r w:rsidRPr="002F5519">
              <w:rPr>
                <w:rFonts w:ascii="Times New Roman" w:eastAsia="Times New Roman" w:hAnsi="Times New Roman" w:cs="Times New Roman"/>
                <w:i/>
                <w:sz w:val="24"/>
                <w:szCs w:val="24"/>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2F5519" w:rsidRPr="002F5519" w:rsidRDefault="002F5519" w:rsidP="002F5519">
            <w:pPr>
              <w:widowControl w:val="0"/>
              <w:spacing w:after="0" w:line="240" w:lineRule="auto"/>
              <w:jc w:val="both"/>
              <w:rPr>
                <w:rFonts w:ascii="Times New Roman" w:eastAsia="Times New Roman" w:hAnsi="Times New Roman" w:cs="Times New Roman"/>
                <w:i/>
                <w:sz w:val="24"/>
                <w:szCs w:val="24"/>
              </w:rPr>
            </w:pPr>
            <w:r w:rsidRPr="002F5519">
              <w:rPr>
                <w:rFonts w:ascii="Times New Roman" w:eastAsia="Times New Roman" w:hAnsi="Times New Roman" w:cs="Times New Roman"/>
                <w:i/>
                <w:sz w:val="24"/>
                <w:szCs w:val="24"/>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2F5519" w:rsidRPr="002F5519" w:rsidRDefault="002F5519" w:rsidP="002F5519">
            <w:pPr>
              <w:widowControl w:val="0"/>
              <w:spacing w:after="0" w:line="240" w:lineRule="auto"/>
              <w:jc w:val="both"/>
              <w:rPr>
                <w:rFonts w:ascii="Times New Roman" w:eastAsia="Times New Roman" w:hAnsi="Times New Roman" w:cs="Times New Roman"/>
                <w:i/>
                <w:sz w:val="24"/>
                <w:szCs w:val="24"/>
              </w:rPr>
            </w:pPr>
            <w:r w:rsidRPr="002F5519">
              <w:rPr>
                <w:rFonts w:ascii="Times New Roman" w:eastAsia="Times New Roman" w:hAnsi="Times New Roman" w:cs="Times New Roman"/>
                <w:i/>
                <w:sz w:val="24"/>
                <w:szCs w:val="24"/>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2F5519" w:rsidRPr="002F5519" w:rsidRDefault="002F5519" w:rsidP="002F5519">
            <w:pPr>
              <w:widowControl w:val="0"/>
              <w:spacing w:after="0" w:line="240" w:lineRule="auto"/>
              <w:jc w:val="both"/>
              <w:rPr>
                <w:rFonts w:ascii="Times New Roman" w:eastAsia="Times New Roman" w:hAnsi="Times New Roman" w:cs="Times New Roman"/>
                <w:i/>
                <w:sz w:val="24"/>
                <w:szCs w:val="24"/>
              </w:rPr>
            </w:pPr>
            <w:r w:rsidRPr="002F5519">
              <w:rPr>
                <w:rFonts w:ascii="Times New Roman" w:eastAsia="Times New Roman" w:hAnsi="Times New Roman" w:cs="Times New Roman"/>
                <w:i/>
                <w:sz w:val="24"/>
                <w:szCs w:val="24"/>
              </w:rPr>
              <w:t xml:space="preserve"> </w:t>
            </w:r>
          </w:p>
        </w:tc>
      </w:tr>
    </w:tbl>
    <w:p w:rsidR="002F5519" w:rsidRPr="002F5519" w:rsidRDefault="002F5519" w:rsidP="002F5519">
      <w:pPr>
        <w:widowControl w:val="0"/>
        <w:spacing w:after="0" w:line="240" w:lineRule="auto"/>
        <w:jc w:val="both"/>
        <w:rPr>
          <w:rFonts w:ascii="Times New Roman" w:eastAsia="Times New Roman" w:hAnsi="Times New Roman" w:cs="Times New Roman"/>
          <w:i/>
          <w:sz w:val="24"/>
          <w:szCs w:val="24"/>
        </w:rPr>
      </w:pPr>
      <w:r w:rsidRPr="002F5519">
        <w:rPr>
          <w:rFonts w:ascii="Times New Roman" w:eastAsia="Times New Roman" w:hAnsi="Times New Roman" w:cs="Times New Roman"/>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2F5519" w:rsidRPr="002F5519" w:rsidRDefault="002F5519" w:rsidP="002F5519">
      <w:pPr>
        <w:widowControl w:val="0"/>
        <w:spacing w:after="0" w:line="240" w:lineRule="auto"/>
        <w:jc w:val="both"/>
        <w:rPr>
          <w:rFonts w:ascii="Times New Roman" w:eastAsia="Times New Roman" w:hAnsi="Times New Roman" w:cs="Times New Roman"/>
          <w:b/>
          <w:i/>
          <w:sz w:val="24"/>
          <w:szCs w:val="24"/>
        </w:rPr>
      </w:pPr>
      <w:r w:rsidRPr="002F5519">
        <w:rPr>
          <w:rFonts w:ascii="Times New Roman" w:eastAsia="Times New Roman" w:hAnsi="Times New Roman" w:cs="Times New Roman"/>
          <w:i/>
          <w:sz w:val="24"/>
          <w:szCs w:val="24"/>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2F5519" w:rsidRPr="002F5519" w:rsidRDefault="002F5519" w:rsidP="002F5519">
      <w:pPr>
        <w:widowControl w:val="0"/>
        <w:spacing w:after="0" w:line="240" w:lineRule="auto"/>
        <w:jc w:val="both"/>
        <w:rPr>
          <w:rFonts w:ascii="Times New Roman" w:eastAsia="Times New Roman" w:hAnsi="Times New Roman" w:cs="Times New Roman"/>
          <w:b/>
          <w:i/>
          <w:sz w:val="24"/>
          <w:szCs w:val="24"/>
        </w:rPr>
      </w:pPr>
    </w:p>
    <w:p w:rsidR="004B3461" w:rsidRPr="004B3461" w:rsidRDefault="004B3461" w:rsidP="004B3461">
      <w:pPr>
        <w:widowControl w:val="0"/>
        <w:spacing w:after="0" w:line="240" w:lineRule="auto"/>
        <w:ind w:firstLine="720"/>
        <w:jc w:val="both"/>
        <w:rPr>
          <w:rFonts w:ascii="Times New Roman" w:eastAsia="Times New Roman" w:hAnsi="Times New Roman" w:cs="Times New Roman"/>
          <w:sz w:val="24"/>
          <w:szCs w:val="24"/>
          <w:lang w:val="x-none"/>
        </w:rPr>
      </w:pPr>
      <w:r w:rsidRPr="004B3461">
        <w:rPr>
          <w:rFonts w:ascii="Times New Roman" w:eastAsia="Times New Roman" w:hAnsi="Times New Roman" w:cs="Times New Roman"/>
          <w:sz w:val="24"/>
          <w:szCs w:val="24"/>
          <w:lang w:val="x-none"/>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а саме, відповідну технічну специфікацію (Таблиця 1), яка обов’язково має містити інформацію про повне найменування виробника (виробників), країну походження товару - інформація має бути зазначена окремо по кожній товарній позиції даної закупівлі. Якість предмета закупівлі згідно технічної специфікації має відповідати чинним державним стандартам.</w:t>
      </w:r>
    </w:p>
    <w:p w:rsidR="004B3461" w:rsidRDefault="004B3461" w:rsidP="004B3461">
      <w:pPr>
        <w:widowControl w:val="0"/>
        <w:spacing w:after="0" w:line="240" w:lineRule="auto"/>
        <w:ind w:firstLine="720"/>
        <w:jc w:val="both"/>
        <w:rPr>
          <w:rFonts w:ascii="Times New Roman" w:eastAsia="Times New Roman" w:hAnsi="Times New Roman" w:cs="Times New Roman"/>
          <w:sz w:val="24"/>
          <w:szCs w:val="24"/>
        </w:rPr>
      </w:pPr>
      <w:r w:rsidRPr="004B3461">
        <w:rPr>
          <w:rFonts w:ascii="Times New Roman" w:eastAsia="Times New Roman" w:hAnsi="Times New Roman" w:cs="Times New Roman"/>
          <w:bCs/>
          <w:sz w:val="24"/>
          <w:szCs w:val="24"/>
          <w:lang w:val="x-none"/>
        </w:rPr>
        <w:t>Учасник у складі пропозиції надає наступні документи, що засвідчують</w:t>
      </w:r>
      <w:r w:rsidRPr="004B3461">
        <w:rPr>
          <w:rFonts w:ascii="Times New Roman" w:eastAsia="Times New Roman" w:hAnsi="Times New Roman" w:cs="Times New Roman"/>
          <w:sz w:val="24"/>
          <w:szCs w:val="24"/>
          <w:lang w:val="x-none"/>
        </w:rPr>
        <w:t xml:space="preserve"> якість та безпеку запропонованої продукції, наявність яких передбачена чинним законодавством:</w:t>
      </w:r>
      <w:r w:rsidRPr="004B3461">
        <w:rPr>
          <w:rFonts w:ascii="Times New Roman" w:eastAsia="Times New Roman" w:hAnsi="Times New Roman" w:cs="Times New Roman"/>
          <w:sz w:val="24"/>
          <w:szCs w:val="24"/>
        </w:rPr>
        <w:t xml:space="preserve"> </w:t>
      </w:r>
    </w:p>
    <w:p w:rsidR="004B3461" w:rsidRDefault="004B3461" w:rsidP="004B3461">
      <w:pPr>
        <w:pStyle w:val="a5"/>
        <w:widowControl w:val="0"/>
        <w:numPr>
          <w:ilvl w:val="0"/>
          <w:numId w:val="10"/>
        </w:numPr>
        <w:spacing w:after="0" w:line="240" w:lineRule="auto"/>
        <w:ind w:left="0" w:firstLine="720"/>
        <w:jc w:val="both"/>
        <w:rPr>
          <w:rFonts w:ascii="Times New Roman" w:eastAsia="Times New Roman" w:hAnsi="Times New Roman" w:cs="Times New Roman"/>
          <w:sz w:val="24"/>
          <w:szCs w:val="24"/>
        </w:rPr>
      </w:pPr>
      <w:r w:rsidRPr="004B3461">
        <w:rPr>
          <w:rFonts w:ascii="Times New Roman" w:eastAsia="Times New Roman" w:hAnsi="Times New Roman" w:cs="Times New Roman"/>
          <w:sz w:val="24"/>
          <w:szCs w:val="24"/>
        </w:rPr>
        <w:t xml:space="preserve">зразок посвідчення про якість та/або декларації виробника, </w:t>
      </w:r>
      <w:r w:rsidRPr="004B3461">
        <w:rPr>
          <w:rFonts w:ascii="Times New Roman" w:eastAsia="Times New Roman" w:hAnsi="Times New Roman" w:cs="Times New Roman"/>
          <w:sz w:val="24"/>
          <w:szCs w:val="24"/>
          <w:lang w:val="x-none"/>
        </w:rPr>
        <w:t>яку видають оператори ринку, що здійснюють виробництво продукції та /або паспорт</w:t>
      </w:r>
      <w:r w:rsidRPr="004B3461">
        <w:rPr>
          <w:rFonts w:ascii="Times New Roman" w:eastAsia="Times New Roman" w:hAnsi="Times New Roman" w:cs="Times New Roman"/>
          <w:sz w:val="24"/>
          <w:szCs w:val="24"/>
        </w:rPr>
        <w:t>у</w:t>
      </w:r>
      <w:r w:rsidRPr="004B3461">
        <w:rPr>
          <w:rFonts w:ascii="Times New Roman" w:eastAsia="Times New Roman" w:hAnsi="Times New Roman" w:cs="Times New Roman"/>
          <w:sz w:val="24"/>
          <w:szCs w:val="24"/>
          <w:lang w:val="x-none"/>
        </w:rPr>
        <w:t xml:space="preserve"> про якість </w:t>
      </w:r>
      <w:r w:rsidRPr="004B3461">
        <w:rPr>
          <w:rFonts w:ascii="Times New Roman" w:eastAsia="Times New Roman" w:hAnsi="Times New Roman" w:cs="Times New Roman"/>
          <w:sz w:val="24"/>
          <w:szCs w:val="24"/>
        </w:rPr>
        <w:t xml:space="preserve"> на кожну позицію товару;</w:t>
      </w:r>
    </w:p>
    <w:p w:rsidR="004B3461" w:rsidRPr="004B3461" w:rsidRDefault="004B3461" w:rsidP="004B3461">
      <w:pPr>
        <w:pStyle w:val="a5"/>
        <w:widowControl w:val="0"/>
        <w:numPr>
          <w:ilvl w:val="0"/>
          <w:numId w:val="10"/>
        </w:numPr>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w:t>
      </w:r>
      <w:r w:rsidRPr="004B3461">
        <w:rPr>
          <w:rFonts w:ascii="Times New Roman" w:eastAsia="Times New Roman" w:hAnsi="Times New Roman" w:cs="Times New Roman"/>
          <w:sz w:val="24"/>
          <w:szCs w:val="24"/>
        </w:rPr>
        <w:t xml:space="preserve">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запровадив обов’язкові постійно діючі процедури, засновані на принципах НАССР: </w:t>
      </w:r>
    </w:p>
    <w:p w:rsidR="004B3461" w:rsidRPr="004B3461" w:rsidRDefault="004B3461" w:rsidP="004B346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Pr="004B3461">
        <w:rPr>
          <w:rFonts w:ascii="Times New Roman" w:eastAsia="Times New Roman" w:hAnsi="Times New Roman" w:cs="Times New Roman"/>
          <w:sz w:val="24"/>
          <w:szCs w:val="24"/>
        </w:rPr>
        <w:t>.1. Сертифікат на систему управління безпечністю харчових продуктів стосовно зберігання та реалізації товару, що є предметом закупівлі, який відповідає вимогам ДСТУ ISO 22000:2019 (</w:t>
      </w:r>
      <w:r w:rsidRPr="004B3461">
        <w:rPr>
          <w:rFonts w:ascii="Times New Roman" w:eastAsia="Times New Roman" w:hAnsi="Times New Roman" w:cs="Times New Roman"/>
          <w:sz w:val="24"/>
          <w:szCs w:val="24"/>
          <w:lang w:val="x-none"/>
        </w:rPr>
        <w:t>ISO</w:t>
      </w:r>
      <w:r w:rsidRPr="004B3461">
        <w:rPr>
          <w:rFonts w:ascii="Times New Roman" w:eastAsia="Times New Roman" w:hAnsi="Times New Roman" w:cs="Times New Roman"/>
          <w:sz w:val="24"/>
          <w:szCs w:val="24"/>
        </w:rPr>
        <w:t xml:space="preserve"> 22000:2018) або ISO 22000:2007 (ISO 22000:2005) з наданням первинного і всіх щорічних звітів до цього сертифікату за результатами аудиту згідно чинного законодавства (документи (сертифікат, звіти)</w:t>
      </w:r>
      <w:r>
        <w:rPr>
          <w:rFonts w:ascii="Times New Roman" w:eastAsia="Times New Roman" w:hAnsi="Times New Roman" w:cs="Times New Roman"/>
          <w:sz w:val="24"/>
          <w:szCs w:val="24"/>
        </w:rPr>
        <w:t>, що</w:t>
      </w:r>
      <w:r w:rsidRPr="004B3461">
        <w:rPr>
          <w:rFonts w:ascii="Times New Roman" w:eastAsia="Times New Roman" w:hAnsi="Times New Roman" w:cs="Times New Roman"/>
          <w:sz w:val="24"/>
          <w:szCs w:val="24"/>
        </w:rPr>
        <w:t xml:space="preserve"> повинні відповідати адресі зареєстрованих потужностей учасника</w:t>
      </w:r>
      <w:r>
        <w:rPr>
          <w:rFonts w:ascii="Times New Roman" w:eastAsia="Times New Roman" w:hAnsi="Times New Roman" w:cs="Times New Roman"/>
          <w:sz w:val="24"/>
          <w:szCs w:val="24"/>
        </w:rPr>
        <w:t xml:space="preserve"> </w:t>
      </w:r>
      <w:r w:rsidRPr="004B3461">
        <w:rPr>
          <w:rFonts w:ascii="Times New Roman" w:eastAsia="Times New Roman" w:hAnsi="Times New Roman" w:cs="Times New Roman"/>
          <w:sz w:val="24"/>
          <w:szCs w:val="24"/>
        </w:rPr>
        <w:t>(складського приміщення)</w:t>
      </w:r>
      <w:r w:rsidR="007F0B2A">
        <w:rPr>
          <w:rFonts w:ascii="Times New Roman" w:eastAsia="Times New Roman" w:hAnsi="Times New Roman" w:cs="Times New Roman"/>
          <w:sz w:val="24"/>
          <w:szCs w:val="24"/>
        </w:rPr>
        <w:t>,</w:t>
      </w:r>
      <w:r w:rsidR="007F0B2A" w:rsidRPr="007F0B2A">
        <w:rPr>
          <w:rFonts w:ascii="Times New Roman" w:eastAsia="Times New Roman" w:hAnsi="Times New Roman" w:cs="Times New Roman"/>
          <w:sz w:val="24"/>
          <w:szCs w:val="24"/>
          <w:lang w:eastAsia="uk-UA"/>
        </w:rPr>
        <w:t xml:space="preserve"> які вказані у довідці про наявність обладнання та матеріально-технічної бази</w:t>
      </w:r>
      <w:r w:rsidRPr="004B3461">
        <w:rPr>
          <w:rFonts w:ascii="Times New Roman" w:eastAsia="Times New Roman" w:hAnsi="Times New Roman" w:cs="Times New Roman"/>
          <w:sz w:val="24"/>
          <w:szCs w:val="24"/>
        </w:rPr>
        <w:t>.</w:t>
      </w:r>
    </w:p>
    <w:p w:rsidR="004B3461" w:rsidRPr="004B3461" w:rsidRDefault="004B3461" w:rsidP="004B346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4B3461">
        <w:rPr>
          <w:rFonts w:ascii="Times New Roman" w:eastAsia="Times New Roman" w:hAnsi="Times New Roman" w:cs="Times New Roman"/>
          <w:sz w:val="24"/>
          <w:szCs w:val="24"/>
        </w:rPr>
        <w:t>.2. Сертифікат на систему управління якістю стосовно зберігання та реалізації товару, що є предметом закупівлі, який відповідає вимогам ДСТУ ISO 9001:2015 (</w:t>
      </w:r>
      <w:r w:rsidRPr="004B3461">
        <w:rPr>
          <w:rFonts w:ascii="Times New Roman" w:eastAsia="Times New Roman" w:hAnsi="Times New Roman" w:cs="Times New Roman"/>
          <w:sz w:val="24"/>
          <w:szCs w:val="24"/>
          <w:lang w:val="x-none"/>
        </w:rPr>
        <w:t>ISO</w:t>
      </w:r>
      <w:r w:rsidRPr="004B3461">
        <w:rPr>
          <w:rFonts w:ascii="Times New Roman" w:eastAsia="Times New Roman" w:hAnsi="Times New Roman" w:cs="Times New Roman"/>
          <w:sz w:val="24"/>
          <w:szCs w:val="24"/>
        </w:rPr>
        <w:t xml:space="preserve"> 9001:2015) з наданням первинного і всіх щорічних звітів до цього сертифікату за результатами аудиту згідно чинного законодавства (документи (сертифікат, звіти)</w:t>
      </w:r>
      <w:r>
        <w:rPr>
          <w:rFonts w:ascii="Times New Roman" w:eastAsia="Times New Roman" w:hAnsi="Times New Roman" w:cs="Times New Roman"/>
          <w:sz w:val="24"/>
          <w:szCs w:val="24"/>
        </w:rPr>
        <w:t>, що</w:t>
      </w:r>
      <w:r w:rsidRPr="004B3461">
        <w:rPr>
          <w:rFonts w:ascii="Times New Roman" w:eastAsia="Times New Roman" w:hAnsi="Times New Roman" w:cs="Times New Roman"/>
          <w:sz w:val="24"/>
          <w:szCs w:val="24"/>
        </w:rPr>
        <w:t xml:space="preserve"> повинні відповідати адресі зареєстрованих потужностей учасника</w:t>
      </w:r>
      <w:r>
        <w:rPr>
          <w:rFonts w:ascii="Times New Roman" w:eastAsia="Times New Roman" w:hAnsi="Times New Roman" w:cs="Times New Roman"/>
          <w:sz w:val="24"/>
          <w:szCs w:val="24"/>
        </w:rPr>
        <w:t xml:space="preserve"> </w:t>
      </w:r>
      <w:r w:rsidRPr="004B3461">
        <w:rPr>
          <w:rFonts w:ascii="Times New Roman" w:eastAsia="Times New Roman" w:hAnsi="Times New Roman" w:cs="Times New Roman"/>
          <w:sz w:val="24"/>
          <w:szCs w:val="24"/>
        </w:rPr>
        <w:t>(складського приміщення)</w:t>
      </w:r>
      <w:r w:rsidR="007F0B2A">
        <w:rPr>
          <w:rFonts w:ascii="Times New Roman" w:eastAsia="Times New Roman" w:hAnsi="Times New Roman" w:cs="Times New Roman"/>
          <w:sz w:val="24"/>
          <w:szCs w:val="24"/>
        </w:rPr>
        <w:t>,</w:t>
      </w:r>
      <w:r w:rsidR="007F0B2A" w:rsidRPr="007F0B2A">
        <w:rPr>
          <w:rFonts w:ascii="Times New Roman" w:eastAsia="Times New Roman" w:hAnsi="Times New Roman" w:cs="Times New Roman"/>
          <w:sz w:val="24"/>
          <w:szCs w:val="24"/>
          <w:lang w:eastAsia="uk-UA"/>
        </w:rPr>
        <w:t xml:space="preserve"> які вказані у довідці про наявність обладнання </w:t>
      </w:r>
      <w:r w:rsidR="00B142D6">
        <w:rPr>
          <w:rFonts w:ascii="Times New Roman" w:eastAsia="Times New Roman" w:hAnsi="Times New Roman" w:cs="Times New Roman"/>
          <w:sz w:val="24"/>
          <w:szCs w:val="24"/>
          <w:lang w:eastAsia="uk-UA"/>
        </w:rPr>
        <w:t>та матеріально-технічної бази</w:t>
      </w:r>
      <w:r w:rsidRPr="004B3461">
        <w:rPr>
          <w:rFonts w:ascii="Times New Roman" w:eastAsia="Times New Roman" w:hAnsi="Times New Roman" w:cs="Times New Roman"/>
          <w:sz w:val="24"/>
          <w:szCs w:val="24"/>
        </w:rPr>
        <w:t>.</w:t>
      </w:r>
    </w:p>
    <w:p w:rsidR="004B3461" w:rsidRDefault="004B3461" w:rsidP="004B3461">
      <w:pPr>
        <w:pStyle w:val="a5"/>
        <w:widowControl w:val="0"/>
        <w:numPr>
          <w:ilvl w:val="0"/>
          <w:numId w:val="10"/>
        </w:numPr>
        <w:spacing w:after="0" w:line="240" w:lineRule="auto"/>
        <w:ind w:left="0" w:firstLine="720"/>
        <w:jc w:val="both"/>
        <w:rPr>
          <w:rFonts w:ascii="Times New Roman" w:eastAsia="Times New Roman" w:hAnsi="Times New Roman" w:cs="Times New Roman"/>
          <w:sz w:val="24"/>
          <w:szCs w:val="24"/>
          <w:lang w:val="x-none"/>
        </w:rPr>
      </w:pPr>
      <w:r w:rsidRPr="004B3461">
        <w:rPr>
          <w:rFonts w:ascii="Times New Roman" w:eastAsia="Times New Roman" w:hAnsi="Times New Roman" w:cs="Times New Roman"/>
          <w:sz w:val="24"/>
          <w:szCs w:val="24"/>
          <w:lang w:val="x-none"/>
        </w:rPr>
        <w:t>Надати атестат акредитації зі сферою акредитації органу оцінювання, який видав вказаний сертифікат.</w:t>
      </w:r>
    </w:p>
    <w:p w:rsidR="004B3461" w:rsidRPr="001C36DA" w:rsidRDefault="004B3461" w:rsidP="001C36DA">
      <w:pPr>
        <w:pStyle w:val="a5"/>
        <w:widowControl w:val="0"/>
        <w:numPr>
          <w:ilvl w:val="0"/>
          <w:numId w:val="10"/>
        </w:numPr>
        <w:spacing w:after="0" w:line="240" w:lineRule="auto"/>
        <w:ind w:left="0" w:firstLine="720"/>
        <w:jc w:val="both"/>
        <w:rPr>
          <w:rFonts w:ascii="Times New Roman" w:eastAsia="Times New Roman" w:hAnsi="Times New Roman" w:cs="Times New Roman"/>
          <w:sz w:val="24"/>
          <w:szCs w:val="24"/>
          <w:lang w:val="x-none"/>
        </w:rPr>
      </w:pPr>
      <w:r w:rsidRPr="001C36DA">
        <w:rPr>
          <w:rFonts w:ascii="Times New Roman" w:eastAsia="Times New Roman" w:hAnsi="Times New Roman" w:cs="Times New Roman"/>
          <w:sz w:val="24"/>
          <w:szCs w:val="24"/>
        </w:rPr>
        <w:t>Надати гарантійний лист щодо сплати випробувань на відповідність предмету закупівлі в акредитованій лабораторії на першу вимогу Замовника коштами Учасника. Також Учасник має надати договір із незалежною акредитованою лабораторією на проведення випробувань продукції, із додаванням атестату акредитації даної лабораторії з додатком про сферу акредитації.</w:t>
      </w:r>
    </w:p>
    <w:p w:rsidR="004B3461" w:rsidRPr="001C36DA" w:rsidRDefault="004B3461" w:rsidP="001C36DA">
      <w:pPr>
        <w:pStyle w:val="a5"/>
        <w:widowControl w:val="0"/>
        <w:numPr>
          <w:ilvl w:val="0"/>
          <w:numId w:val="10"/>
        </w:numPr>
        <w:spacing w:after="0" w:line="240" w:lineRule="auto"/>
        <w:ind w:left="0" w:firstLine="720"/>
        <w:jc w:val="both"/>
        <w:rPr>
          <w:rFonts w:ascii="Times New Roman" w:eastAsia="Times New Roman" w:hAnsi="Times New Roman" w:cs="Times New Roman"/>
          <w:sz w:val="24"/>
          <w:szCs w:val="24"/>
          <w:lang w:val="x-none"/>
        </w:rPr>
      </w:pPr>
      <w:r w:rsidRPr="001C36DA">
        <w:rPr>
          <w:rFonts w:ascii="Times New Roman" w:eastAsia="Times New Roman" w:hAnsi="Times New Roman" w:cs="Times New Roman"/>
          <w:sz w:val="24"/>
          <w:szCs w:val="24"/>
        </w:rPr>
        <w:t>Надати гарантійний лист про те, що протягом останніх трьох років, при постачанні іншим замовникам продуктів харчування, він не мав договорів, розірваних з причини невиконання чи неповного виконання Учасником своїх договірних зобов’язань, або постачанні неякісної продукції, або недодержання графіку поставок, або з інших порушень, які змусили замовників припинити з Учасником договірні відносини.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публічної інформації. У разі отримання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4B3461" w:rsidRPr="00C330BD" w:rsidRDefault="004B3461" w:rsidP="001C36DA">
      <w:pPr>
        <w:pStyle w:val="a5"/>
        <w:widowControl w:val="0"/>
        <w:numPr>
          <w:ilvl w:val="0"/>
          <w:numId w:val="10"/>
        </w:numPr>
        <w:spacing w:after="0" w:line="240" w:lineRule="auto"/>
        <w:ind w:left="0" w:firstLine="720"/>
        <w:jc w:val="both"/>
        <w:rPr>
          <w:rFonts w:ascii="Times New Roman" w:eastAsia="Times New Roman" w:hAnsi="Times New Roman" w:cs="Times New Roman"/>
          <w:sz w:val="24"/>
          <w:szCs w:val="24"/>
          <w:lang w:val="x-none"/>
        </w:rPr>
      </w:pPr>
      <w:r w:rsidRPr="001C36DA">
        <w:rPr>
          <w:rFonts w:ascii="Times New Roman" w:eastAsia="Times New Roman" w:hAnsi="Times New Roman" w:cs="Times New Roman"/>
          <w:sz w:val="24"/>
          <w:szCs w:val="24"/>
        </w:rPr>
        <w:t>Надати діючий на дату кінцевого строку подання тендерної пропозиції договір на санітарну обробку всіх транспортних засобів, якими планується здійснюватись постачання товару, що є предметом закупівлі із додаванням акту або іншого документу про надані відповідні послуги на всі транспортні засоби, якими планується здійснюватись постачання товару, із внесенням відповідних записів, які дозволяють транспортування товару, що є предметом закупівлі за останній місяць відносно дати кінцевого строку подання тендерної пропозиції,  та банківські документи (завірені банком) про сплату за надані послуги за останні шість місяців (згідно укладеного договору, чи договорів надання послуг) відносно до дати кінцевого строку</w:t>
      </w:r>
      <w:r w:rsidR="00C330BD">
        <w:rPr>
          <w:rFonts w:ascii="Times New Roman" w:eastAsia="Times New Roman" w:hAnsi="Times New Roman" w:cs="Times New Roman"/>
          <w:sz w:val="24"/>
          <w:szCs w:val="24"/>
        </w:rPr>
        <w:t xml:space="preserve">  подання тендерної пропозиції </w:t>
      </w:r>
      <w:r w:rsidRPr="001C36DA">
        <w:rPr>
          <w:rFonts w:ascii="Times New Roman" w:eastAsia="Times New Roman" w:hAnsi="Times New Roman" w:cs="Times New Roman"/>
          <w:sz w:val="24"/>
          <w:szCs w:val="24"/>
        </w:rPr>
        <w:t>(у разі проведення санітарної обробки  всіх транспортних за</w:t>
      </w:r>
      <w:r w:rsidR="00C330BD">
        <w:rPr>
          <w:rFonts w:ascii="Times New Roman" w:eastAsia="Times New Roman" w:hAnsi="Times New Roman" w:cs="Times New Roman"/>
          <w:sz w:val="24"/>
          <w:szCs w:val="24"/>
        </w:rPr>
        <w:t xml:space="preserve">собів, </w:t>
      </w:r>
      <w:r w:rsidRPr="001C36DA">
        <w:rPr>
          <w:rFonts w:ascii="Times New Roman" w:eastAsia="Times New Roman" w:hAnsi="Times New Roman" w:cs="Times New Roman"/>
          <w:sz w:val="24"/>
          <w:szCs w:val="24"/>
        </w:rPr>
        <w:t>якими планується здійснюватись постачання т</w:t>
      </w:r>
      <w:r w:rsidR="00C330BD">
        <w:rPr>
          <w:rFonts w:ascii="Times New Roman" w:eastAsia="Times New Roman" w:hAnsi="Times New Roman" w:cs="Times New Roman"/>
          <w:sz w:val="24"/>
          <w:szCs w:val="24"/>
        </w:rPr>
        <w:t xml:space="preserve">овару, що є предметом закупівлі, </w:t>
      </w:r>
      <w:r w:rsidRPr="001C36DA">
        <w:rPr>
          <w:rFonts w:ascii="Times New Roman" w:eastAsia="Times New Roman" w:hAnsi="Times New Roman" w:cs="Times New Roman"/>
          <w:sz w:val="24"/>
          <w:szCs w:val="24"/>
        </w:rPr>
        <w:t>на договірних засадах). У випадку санітарної обробки всіх транспортних засобів</w:t>
      </w:r>
      <w:r w:rsidR="00C330BD">
        <w:rPr>
          <w:rFonts w:ascii="Times New Roman" w:eastAsia="Times New Roman" w:hAnsi="Times New Roman" w:cs="Times New Roman"/>
          <w:sz w:val="24"/>
          <w:szCs w:val="24"/>
        </w:rPr>
        <w:t xml:space="preserve">, </w:t>
      </w:r>
      <w:r w:rsidRPr="001C36DA">
        <w:rPr>
          <w:rFonts w:ascii="Times New Roman" w:eastAsia="Times New Roman" w:hAnsi="Times New Roman" w:cs="Times New Roman"/>
          <w:sz w:val="24"/>
          <w:szCs w:val="24"/>
        </w:rPr>
        <w:t xml:space="preserve">якими планується здійснюватись постачання товару, що є предметом закупівлі, власними силами без укладання договору, учасник повинен надати документ/и, що дають правові підстави проведення таких робіт, документи на деззасоби, з додаванням документу про виконані роботи із санітарної обробки всіх транспортних засобів,  </w:t>
      </w:r>
      <w:r w:rsidR="007F0B2A" w:rsidRPr="007F0B2A">
        <w:rPr>
          <w:rFonts w:ascii="Times New Roman" w:eastAsia="Times New Roman" w:hAnsi="Times New Roman" w:cs="Times New Roman"/>
          <w:sz w:val="24"/>
          <w:szCs w:val="24"/>
          <w:lang w:eastAsia="x-none"/>
        </w:rPr>
        <w:t>які визначені змістом довідки в довільній формі про наявність обладнання та матеріально-технічної бази</w:t>
      </w:r>
      <w:r w:rsidR="007F0B2A">
        <w:rPr>
          <w:rFonts w:ascii="Times New Roman" w:eastAsia="Times New Roman" w:hAnsi="Times New Roman" w:cs="Times New Roman"/>
          <w:sz w:val="24"/>
          <w:szCs w:val="24"/>
          <w:lang w:eastAsia="x-none"/>
        </w:rPr>
        <w:t>,</w:t>
      </w:r>
      <w:r w:rsidR="007F0B2A" w:rsidRPr="001C36DA">
        <w:rPr>
          <w:rFonts w:ascii="Times New Roman" w:eastAsia="Times New Roman" w:hAnsi="Times New Roman" w:cs="Times New Roman"/>
          <w:sz w:val="24"/>
          <w:szCs w:val="24"/>
        </w:rPr>
        <w:t xml:space="preserve"> </w:t>
      </w:r>
      <w:r w:rsidRPr="001C36DA">
        <w:rPr>
          <w:rFonts w:ascii="Times New Roman" w:eastAsia="Times New Roman" w:hAnsi="Times New Roman" w:cs="Times New Roman"/>
          <w:sz w:val="24"/>
          <w:szCs w:val="24"/>
        </w:rPr>
        <w:t>якими планується здійснюватись постачання товару, що є предметом закупівлі, власними силами за останні шість місяців відносно  дати кінцевого строку подання тендерної пропозиції.</w:t>
      </w:r>
    </w:p>
    <w:p w:rsidR="004B3461" w:rsidRPr="00C330BD" w:rsidRDefault="004B3461" w:rsidP="00C330BD">
      <w:pPr>
        <w:pStyle w:val="a5"/>
        <w:widowControl w:val="0"/>
        <w:numPr>
          <w:ilvl w:val="0"/>
          <w:numId w:val="10"/>
        </w:numPr>
        <w:spacing w:after="0" w:line="240" w:lineRule="auto"/>
        <w:ind w:left="0" w:firstLine="720"/>
        <w:jc w:val="both"/>
        <w:rPr>
          <w:rFonts w:ascii="Times New Roman" w:eastAsia="Times New Roman" w:hAnsi="Times New Roman" w:cs="Times New Roman"/>
          <w:sz w:val="24"/>
          <w:szCs w:val="24"/>
          <w:lang w:val="x-none"/>
        </w:rPr>
      </w:pPr>
      <w:r w:rsidRPr="00C330BD">
        <w:rPr>
          <w:rFonts w:ascii="Times New Roman" w:eastAsia="Times New Roman" w:hAnsi="Times New Roman" w:cs="Times New Roman"/>
          <w:sz w:val="24"/>
          <w:szCs w:val="24"/>
        </w:rPr>
        <w:t>Надати діючий на дату кінцевого строку подання тендерної пропозиції договір на проведення дезінфекції, дезінсекції та дератизації складських/виробничих приміщень</w:t>
      </w:r>
      <w:r w:rsidR="007F0B2A">
        <w:rPr>
          <w:rFonts w:ascii="Times New Roman" w:eastAsia="Times New Roman" w:hAnsi="Times New Roman" w:cs="Times New Roman"/>
          <w:sz w:val="24"/>
          <w:szCs w:val="24"/>
        </w:rPr>
        <w:t>,</w:t>
      </w:r>
      <w:r w:rsidRPr="00C330BD">
        <w:rPr>
          <w:rFonts w:ascii="Times New Roman" w:eastAsia="Times New Roman" w:hAnsi="Times New Roman" w:cs="Times New Roman"/>
          <w:sz w:val="24"/>
          <w:szCs w:val="24"/>
        </w:rPr>
        <w:t xml:space="preserve"> </w:t>
      </w:r>
      <w:r w:rsidR="007F0B2A" w:rsidRPr="007F0B2A">
        <w:rPr>
          <w:rFonts w:ascii="Times New Roman" w:eastAsia="Times New Roman" w:hAnsi="Times New Roman" w:cs="Times New Roman"/>
          <w:sz w:val="24"/>
          <w:szCs w:val="24"/>
          <w:lang w:eastAsia="x-none"/>
        </w:rPr>
        <w:t>визначені змістом довідки в довільній формі про наявність обладнання та матеріально-технічної бази</w:t>
      </w:r>
      <w:r w:rsidR="007F0B2A">
        <w:rPr>
          <w:rFonts w:ascii="Times New Roman" w:eastAsia="Times New Roman" w:hAnsi="Times New Roman" w:cs="Times New Roman"/>
          <w:sz w:val="24"/>
          <w:szCs w:val="24"/>
          <w:lang w:eastAsia="x-none"/>
        </w:rPr>
        <w:t>,</w:t>
      </w:r>
      <w:r w:rsidR="007F0B2A" w:rsidRPr="00C330BD">
        <w:rPr>
          <w:rFonts w:ascii="Times New Roman" w:eastAsia="Times New Roman" w:hAnsi="Times New Roman" w:cs="Times New Roman"/>
          <w:sz w:val="24"/>
          <w:szCs w:val="24"/>
        </w:rPr>
        <w:t xml:space="preserve"> </w:t>
      </w:r>
      <w:r w:rsidRPr="00C330BD">
        <w:rPr>
          <w:rFonts w:ascii="Times New Roman" w:eastAsia="Times New Roman" w:hAnsi="Times New Roman" w:cs="Times New Roman"/>
          <w:sz w:val="24"/>
          <w:szCs w:val="24"/>
        </w:rPr>
        <w:t xml:space="preserve">з додаванням акту/ів виконаних робіт за останній місяць відносно дати кінцевого строку подання тендерної пропозиції та банківські документи (завірені банком) про </w:t>
      </w:r>
      <w:r w:rsidRPr="00C330BD">
        <w:rPr>
          <w:rFonts w:ascii="Times New Roman" w:eastAsia="Times New Roman" w:hAnsi="Times New Roman" w:cs="Times New Roman"/>
          <w:sz w:val="24"/>
          <w:szCs w:val="24"/>
        </w:rPr>
        <w:lastRenderedPageBreak/>
        <w:t>сплату за надані послуги за останнй місяць (згідно укладеного договору, чи договорів надання послуг) відносно до дати кінцевого строку  подання тендерної пропозиції (у разі проведення дезінфекції, дезінсекції та дератизації складських/виробничих приміщень на договірних засадах). У випадку проведення дезінфекції, дезінсекції та дератизації складських/виробничих приміщень власними силами, без укладання договору, учасник повинен надати документ/и, що дають правові підстави проведення таких робіт у приміщеннях, документи на деззасоби, з додаванням акту/ів виконаних робіт за останній місяць відносно дати кінцевого строку подання тендерної пропозиції.</w:t>
      </w:r>
    </w:p>
    <w:p w:rsidR="004B3461" w:rsidRPr="00531170" w:rsidRDefault="004B3461" w:rsidP="00C330BD">
      <w:pPr>
        <w:pStyle w:val="a5"/>
        <w:widowControl w:val="0"/>
        <w:numPr>
          <w:ilvl w:val="0"/>
          <w:numId w:val="10"/>
        </w:numPr>
        <w:spacing w:after="0" w:line="240" w:lineRule="auto"/>
        <w:ind w:left="0" w:firstLine="720"/>
        <w:jc w:val="both"/>
        <w:rPr>
          <w:rFonts w:ascii="Times New Roman" w:eastAsia="Times New Roman" w:hAnsi="Times New Roman" w:cs="Times New Roman"/>
          <w:sz w:val="24"/>
          <w:szCs w:val="24"/>
          <w:lang w:val="x-none"/>
        </w:rPr>
      </w:pPr>
      <w:r w:rsidRPr="00C330BD">
        <w:rPr>
          <w:rFonts w:ascii="Times New Roman" w:eastAsia="Times New Roman" w:hAnsi="Times New Roman" w:cs="Times New Roman"/>
          <w:sz w:val="24"/>
          <w:szCs w:val="24"/>
        </w:rPr>
        <w:t>Надати гарантійний лист про те, що учасник, зобов’язується, до визначення переможця торгів, під час кваліфікації учасника з найбільш економічно-вигідною пропозицією, надати можливість замовнику перевірити складські приміщення та автотранспорт, що буде використовуватися для обслуговування замовника з метою оцінки їх безпечності для зберігання та перевезення продуктів харчування. У разі не надання такої можливості замовнику або виявлення незадовільного стану матеріально-технічної бази учасника,  замовник має право відмовитися від підписання договору.</w:t>
      </w:r>
    </w:p>
    <w:p w:rsidR="00531170" w:rsidRDefault="004B3461" w:rsidP="004B3461">
      <w:pPr>
        <w:pStyle w:val="a5"/>
        <w:widowControl w:val="0"/>
        <w:numPr>
          <w:ilvl w:val="0"/>
          <w:numId w:val="10"/>
        </w:numPr>
        <w:spacing w:after="0" w:line="240" w:lineRule="auto"/>
        <w:ind w:left="0" w:firstLine="720"/>
        <w:jc w:val="both"/>
        <w:rPr>
          <w:rFonts w:ascii="Times New Roman" w:eastAsia="Times New Roman" w:hAnsi="Times New Roman" w:cs="Times New Roman"/>
          <w:sz w:val="24"/>
          <w:szCs w:val="24"/>
          <w:lang w:val="x-none"/>
        </w:rPr>
      </w:pPr>
      <w:r w:rsidRPr="00531170">
        <w:rPr>
          <w:rFonts w:ascii="Times New Roman" w:eastAsia="Times New Roman" w:hAnsi="Times New Roman" w:cs="Times New Roman"/>
          <w:sz w:val="24"/>
          <w:szCs w:val="24"/>
        </w:rPr>
        <w:t>Т</w:t>
      </w:r>
      <w:r w:rsidRPr="00531170">
        <w:rPr>
          <w:rFonts w:ascii="Times New Roman" w:eastAsia="Times New Roman" w:hAnsi="Times New Roman" w:cs="Times New Roman"/>
          <w:sz w:val="24"/>
          <w:szCs w:val="24"/>
          <w:lang w:val="x-none"/>
        </w:rPr>
        <w:t xml:space="preserve">овар має постачатися за заявками та на адресу замовника, не менше </w:t>
      </w:r>
      <w:r w:rsidRPr="00531170">
        <w:rPr>
          <w:rFonts w:ascii="Times New Roman" w:eastAsia="Times New Roman" w:hAnsi="Times New Roman" w:cs="Times New Roman"/>
          <w:sz w:val="24"/>
          <w:szCs w:val="24"/>
        </w:rPr>
        <w:t>2</w:t>
      </w:r>
      <w:r w:rsidRPr="00531170">
        <w:rPr>
          <w:rFonts w:ascii="Times New Roman" w:eastAsia="Times New Roman" w:hAnsi="Times New Roman" w:cs="Times New Roman"/>
          <w:sz w:val="24"/>
          <w:szCs w:val="24"/>
          <w:lang w:val="x-none"/>
        </w:rPr>
        <w:t xml:space="preserve"> (</w:t>
      </w:r>
      <w:r w:rsidRPr="00531170">
        <w:rPr>
          <w:rFonts w:ascii="Times New Roman" w:eastAsia="Times New Roman" w:hAnsi="Times New Roman" w:cs="Times New Roman"/>
          <w:sz w:val="24"/>
          <w:szCs w:val="24"/>
        </w:rPr>
        <w:t>два</w:t>
      </w:r>
      <w:r w:rsidRPr="00531170">
        <w:rPr>
          <w:rFonts w:ascii="Times New Roman" w:eastAsia="Times New Roman" w:hAnsi="Times New Roman" w:cs="Times New Roman"/>
          <w:sz w:val="24"/>
          <w:szCs w:val="24"/>
          <w:lang w:val="x-none"/>
        </w:rPr>
        <w:t xml:space="preserve"> раз</w:t>
      </w:r>
      <w:r w:rsidRPr="00531170">
        <w:rPr>
          <w:rFonts w:ascii="Times New Roman" w:eastAsia="Times New Roman" w:hAnsi="Times New Roman" w:cs="Times New Roman"/>
          <w:sz w:val="24"/>
          <w:szCs w:val="24"/>
        </w:rPr>
        <w:t>и</w:t>
      </w:r>
      <w:r w:rsidRPr="00531170">
        <w:rPr>
          <w:rFonts w:ascii="Times New Roman" w:eastAsia="Times New Roman" w:hAnsi="Times New Roman" w:cs="Times New Roman"/>
          <w:sz w:val="24"/>
          <w:szCs w:val="24"/>
          <w:lang w:val="x-none"/>
        </w:rPr>
        <w:t xml:space="preserve"> на тиждень)</w:t>
      </w:r>
      <w:r w:rsidR="00531170">
        <w:rPr>
          <w:rFonts w:ascii="Times New Roman" w:eastAsia="Times New Roman" w:hAnsi="Times New Roman" w:cs="Times New Roman"/>
          <w:sz w:val="24"/>
          <w:szCs w:val="24"/>
        </w:rPr>
        <w:t>,</w:t>
      </w:r>
      <w:r w:rsidRPr="00531170">
        <w:rPr>
          <w:rFonts w:ascii="Times New Roman" w:eastAsia="Times New Roman" w:hAnsi="Times New Roman" w:cs="Times New Roman"/>
          <w:sz w:val="24"/>
          <w:szCs w:val="24"/>
          <w:lang w:val="x-none"/>
        </w:rPr>
        <w:t xml:space="preserve"> залишковий термін зберігання отриманого продукту має бути не менше 90% від загального.</w:t>
      </w:r>
    </w:p>
    <w:p w:rsidR="004B3461" w:rsidRPr="00531170" w:rsidRDefault="004B3461" w:rsidP="004B3461">
      <w:pPr>
        <w:pStyle w:val="a5"/>
        <w:widowControl w:val="0"/>
        <w:numPr>
          <w:ilvl w:val="0"/>
          <w:numId w:val="10"/>
        </w:numPr>
        <w:spacing w:after="0" w:line="240" w:lineRule="auto"/>
        <w:ind w:left="0" w:firstLine="720"/>
        <w:jc w:val="both"/>
        <w:rPr>
          <w:rFonts w:ascii="Times New Roman" w:eastAsia="Times New Roman" w:hAnsi="Times New Roman" w:cs="Times New Roman"/>
          <w:sz w:val="24"/>
          <w:szCs w:val="24"/>
          <w:lang w:val="x-none"/>
        </w:rPr>
      </w:pPr>
      <w:r w:rsidRPr="00531170">
        <w:rPr>
          <w:rFonts w:ascii="Times New Roman" w:eastAsia="Times New Roman" w:hAnsi="Times New Roman" w:cs="Times New Roman"/>
          <w:sz w:val="24"/>
          <w:szCs w:val="24"/>
        </w:rPr>
        <w:t xml:space="preserve"> </w:t>
      </w:r>
      <w:r w:rsidRPr="00531170">
        <w:rPr>
          <w:rFonts w:ascii="Times New Roman" w:eastAsia="Times New Roman" w:hAnsi="Times New Roman" w:cs="Times New Roman"/>
          <w:sz w:val="24"/>
          <w:szCs w:val="24"/>
          <w:lang w:val="x-none"/>
        </w:rPr>
        <w:t>Товар повинен відповідати вимогам державних стандартів, а також іншій нормативно-технічній документації, чинним нормативним документам, затвердженим у встановленому законодавством України порядку,  вимогам Законів України «Про безпечність та якість харчових продуктів» від 23.12.1997 №771/97-ВР (зі змінами). Кожна партія товару має супроводжуватися документами (видатковими накладними, документами, які засвідчують якість та безпечність товару (посвідчення про якість та/або декларація виробника</w:t>
      </w:r>
      <w:r w:rsidRPr="00531170">
        <w:rPr>
          <w:rFonts w:ascii="Times New Roman" w:eastAsia="Times New Roman" w:hAnsi="Times New Roman" w:cs="Times New Roman"/>
          <w:sz w:val="24"/>
          <w:szCs w:val="24"/>
        </w:rPr>
        <w:t>).</w:t>
      </w:r>
    </w:p>
    <w:p w:rsidR="004B3461" w:rsidRPr="00531170" w:rsidRDefault="004B3461" w:rsidP="004B3461">
      <w:pPr>
        <w:pStyle w:val="a5"/>
        <w:widowControl w:val="0"/>
        <w:numPr>
          <w:ilvl w:val="0"/>
          <w:numId w:val="10"/>
        </w:numPr>
        <w:spacing w:after="0" w:line="240" w:lineRule="auto"/>
        <w:ind w:left="0" w:firstLine="720"/>
        <w:jc w:val="both"/>
        <w:rPr>
          <w:rFonts w:ascii="Times New Roman" w:eastAsia="Times New Roman" w:hAnsi="Times New Roman" w:cs="Times New Roman"/>
          <w:sz w:val="24"/>
          <w:szCs w:val="24"/>
          <w:lang w:val="x-none"/>
        </w:rPr>
      </w:pPr>
      <w:r w:rsidRPr="00531170">
        <w:rPr>
          <w:rFonts w:ascii="Times New Roman" w:eastAsia="Times New Roman" w:hAnsi="Times New Roman" w:cs="Times New Roman"/>
          <w:sz w:val="24"/>
          <w:szCs w:val="24"/>
        </w:rPr>
        <w:t xml:space="preserve">Поставка товару має здійснюватися на автотранспорті, що призначений та обладнаний для перевезення охолоджених (заморожених) продуктів харчування. </w:t>
      </w:r>
    </w:p>
    <w:p w:rsidR="004B3461" w:rsidRPr="004B3461" w:rsidRDefault="004B3461" w:rsidP="004B3461">
      <w:pPr>
        <w:widowControl w:val="0"/>
        <w:spacing w:after="0" w:line="240" w:lineRule="auto"/>
        <w:jc w:val="both"/>
        <w:rPr>
          <w:rFonts w:ascii="Times New Roman" w:eastAsia="Times New Roman" w:hAnsi="Times New Roman" w:cs="Times New Roman"/>
          <w:sz w:val="24"/>
          <w:szCs w:val="24"/>
        </w:rPr>
      </w:pPr>
      <w:r w:rsidRPr="004B3461">
        <w:rPr>
          <w:rFonts w:ascii="Times New Roman" w:eastAsia="Times New Roman" w:hAnsi="Times New Roman" w:cs="Times New Roman"/>
          <w:sz w:val="24"/>
          <w:szCs w:val="24"/>
        </w:rPr>
        <w:t xml:space="preserve">Постачальник забезпечує належне санітарне утримання складських/виробничих приміщень, обладнання, інвентаря, а також контролює дотримання працівниками виконавця правил особистої гігієни. </w:t>
      </w:r>
    </w:p>
    <w:p w:rsidR="004B3461" w:rsidRPr="004B3461" w:rsidRDefault="004B3461" w:rsidP="004B3461">
      <w:pPr>
        <w:widowControl w:val="0"/>
        <w:spacing w:after="0" w:line="240" w:lineRule="auto"/>
        <w:jc w:val="both"/>
        <w:rPr>
          <w:rFonts w:ascii="Times New Roman" w:eastAsia="Times New Roman" w:hAnsi="Times New Roman" w:cs="Times New Roman"/>
          <w:sz w:val="24"/>
          <w:szCs w:val="24"/>
        </w:rPr>
      </w:pPr>
    </w:p>
    <w:p w:rsidR="004B3461" w:rsidRPr="004B3461" w:rsidRDefault="004B3461" w:rsidP="004B3461">
      <w:pPr>
        <w:widowControl w:val="0"/>
        <w:spacing w:after="0" w:line="240" w:lineRule="auto"/>
        <w:jc w:val="both"/>
        <w:rPr>
          <w:rFonts w:ascii="Times New Roman" w:eastAsia="Times New Roman" w:hAnsi="Times New Roman" w:cs="Times New Roman"/>
          <w:sz w:val="24"/>
          <w:szCs w:val="24"/>
          <w:lang w:val="x-none"/>
        </w:rPr>
      </w:pPr>
      <w:r w:rsidRPr="004B3461">
        <w:rPr>
          <w:rFonts w:ascii="Times New Roman" w:eastAsia="Times New Roman" w:hAnsi="Times New Roman" w:cs="Times New Roman"/>
          <w:sz w:val="24"/>
          <w:szCs w:val="24"/>
        </w:rPr>
        <w:t xml:space="preserve">Відповідно до </w:t>
      </w:r>
      <w:r w:rsidRPr="004B3461">
        <w:rPr>
          <w:rFonts w:ascii="Times New Roman" w:eastAsia="Times New Roman" w:hAnsi="Times New Roman" w:cs="Times New Roman"/>
          <w:sz w:val="24"/>
          <w:szCs w:val="24"/>
          <w:lang w:val="x-none"/>
        </w:rPr>
        <w:t>Закон</w:t>
      </w:r>
      <w:r w:rsidRPr="004B3461">
        <w:rPr>
          <w:rFonts w:ascii="Times New Roman" w:eastAsia="Times New Roman" w:hAnsi="Times New Roman" w:cs="Times New Roman"/>
          <w:sz w:val="24"/>
          <w:szCs w:val="24"/>
        </w:rPr>
        <w:t>у</w:t>
      </w:r>
      <w:r w:rsidRPr="004B3461">
        <w:rPr>
          <w:rFonts w:ascii="Times New Roman" w:eastAsia="Times New Roman" w:hAnsi="Times New Roman" w:cs="Times New Roman"/>
          <w:sz w:val="24"/>
          <w:szCs w:val="24"/>
          <w:lang w:val="x-none"/>
        </w:rPr>
        <w:t xml:space="preserve"> України «Про захист прав споживачів</w:t>
      </w:r>
      <w:r w:rsidRPr="004B3461">
        <w:rPr>
          <w:rFonts w:ascii="Times New Roman" w:eastAsia="Times New Roman" w:hAnsi="Times New Roman" w:cs="Times New Roman"/>
          <w:sz w:val="24"/>
          <w:szCs w:val="24"/>
        </w:rPr>
        <w:t xml:space="preserve">» </w:t>
      </w:r>
      <w:r w:rsidRPr="004B3461">
        <w:rPr>
          <w:rFonts w:ascii="Times New Roman" w:eastAsia="Times New Roman" w:hAnsi="Times New Roman" w:cs="Times New Roman"/>
          <w:sz w:val="24"/>
          <w:szCs w:val="24"/>
          <w:lang w:val="x-none"/>
        </w:rPr>
        <w:t>продавець (виробник, виконавець) зобов'язаний передати споживачеві продукцію належної якості, а також надати інформацію про цю продукцію. Продавець (виробник, виконавець) на вимогу споживача зобов'язаний надати йому документи, які підтверджують належну якість продукції.</w:t>
      </w:r>
      <w:r w:rsidRPr="004B3461">
        <w:rPr>
          <w:rFonts w:ascii="Times New Roman" w:eastAsia="Times New Roman" w:hAnsi="Times New Roman" w:cs="Times New Roman"/>
          <w:sz w:val="24"/>
          <w:szCs w:val="24"/>
        </w:rPr>
        <w:t xml:space="preserve"> </w:t>
      </w:r>
      <w:r w:rsidRPr="004B3461">
        <w:rPr>
          <w:rFonts w:ascii="Times New Roman" w:eastAsia="Times New Roman" w:hAnsi="Times New Roman" w:cs="Times New Roman"/>
          <w:sz w:val="24"/>
          <w:szCs w:val="24"/>
          <w:lang w:val="x-none"/>
        </w:rPr>
        <w:t>Забороняється введення в обіг фальсифікованої продукції.</w:t>
      </w:r>
      <w:r w:rsidRPr="004B3461">
        <w:rPr>
          <w:rFonts w:ascii="Times New Roman" w:eastAsia="Times New Roman" w:hAnsi="Times New Roman" w:cs="Times New Roman"/>
          <w:bCs/>
          <w:sz w:val="24"/>
          <w:szCs w:val="24"/>
          <w:lang w:val="x-none"/>
        </w:rPr>
        <w:t xml:space="preserve"> </w:t>
      </w:r>
    </w:p>
    <w:p w:rsidR="004B3461" w:rsidRPr="004B3461" w:rsidRDefault="004B3461" w:rsidP="004B3461">
      <w:pPr>
        <w:widowControl w:val="0"/>
        <w:spacing w:after="0" w:line="240" w:lineRule="auto"/>
        <w:jc w:val="both"/>
        <w:rPr>
          <w:rFonts w:ascii="Times New Roman" w:eastAsia="Times New Roman" w:hAnsi="Times New Roman" w:cs="Times New Roman"/>
          <w:b/>
          <w:bCs/>
          <w:i/>
          <w:iCs/>
          <w:sz w:val="24"/>
          <w:szCs w:val="24"/>
        </w:rPr>
      </w:pPr>
    </w:p>
    <w:p w:rsidR="00531170" w:rsidRDefault="00531170" w:rsidP="004B3461">
      <w:pPr>
        <w:widowControl w:val="0"/>
        <w:spacing w:after="0" w:line="240" w:lineRule="auto"/>
        <w:jc w:val="both"/>
        <w:rPr>
          <w:rFonts w:ascii="Times New Roman" w:eastAsia="Times New Roman" w:hAnsi="Times New Roman" w:cs="Times New Roman"/>
          <w:b/>
          <w:bCs/>
          <w:i/>
          <w:iCs/>
          <w:sz w:val="24"/>
          <w:szCs w:val="24"/>
        </w:rPr>
      </w:pPr>
    </w:p>
    <w:p w:rsidR="004B3461" w:rsidRPr="004B3461" w:rsidRDefault="004B3461" w:rsidP="004B3461">
      <w:pPr>
        <w:widowControl w:val="0"/>
        <w:spacing w:after="0" w:line="240" w:lineRule="auto"/>
        <w:jc w:val="both"/>
        <w:rPr>
          <w:rFonts w:ascii="Times New Roman" w:eastAsia="Times New Roman" w:hAnsi="Times New Roman" w:cs="Times New Roman"/>
          <w:b/>
          <w:bCs/>
          <w:i/>
          <w:iCs/>
          <w:sz w:val="24"/>
          <w:szCs w:val="24"/>
        </w:rPr>
      </w:pPr>
      <w:r w:rsidRPr="004B3461">
        <w:rPr>
          <w:rFonts w:ascii="Times New Roman" w:eastAsia="Times New Roman" w:hAnsi="Times New Roman" w:cs="Times New Roman"/>
          <w:b/>
          <w:bCs/>
          <w:i/>
          <w:iCs/>
          <w:sz w:val="24"/>
          <w:szCs w:val="24"/>
        </w:rPr>
        <w:t>Примітка:</w:t>
      </w:r>
    </w:p>
    <w:p w:rsidR="004B3461" w:rsidRPr="004B3461" w:rsidRDefault="004B3461" w:rsidP="004B3461">
      <w:pPr>
        <w:widowControl w:val="0"/>
        <w:spacing w:after="0" w:line="240" w:lineRule="auto"/>
        <w:jc w:val="both"/>
        <w:rPr>
          <w:rFonts w:ascii="Times New Roman" w:eastAsia="Times New Roman" w:hAnsi="Times New Roman" w:cs="Times New Roman"/>
          <w:i/>
          <w:iCs/>
          <w:sz w:val="24"/>
          <w:szCs w:val="24"/>
        </w:rPr>
      </w:pPr>
      <w:r w:rsidRPr="004B3461">
        <w:rPr>
          <w:rFonts w:ascii="Times New Roman" w:eastAsia="Times New Roman" w:hAnsi="Times New Roman" w:cs="Times New Roman"/>
          <w:i/>
          <w:iCs/>
          <w:sz w:val="24"/>
          <w:szCs w:val="24"/>
        </w:rPr>
        <w:t>Якщо в документі зазначено термін дії до року постачання (виконання) з автоматичною пролонгацією, надати підтвердження пролонгації цього документу.</w:t>
      </w:r>
    </w:p>
    <w:p w:rsidR="004B3461" w:rsidRPr="004B3461" w:rsidRDefault="004B3461" w:rsidP="004B3461">
      <w:pPr>
        <w:widowControl w:val="0"/>
        <w:spacing w:after="0" w:line="240" w:lineRule="auto"/>
        <w:jc w:val="both"/>
        <w:rPr>
          <w:rFonts w:ascii="Times New Roman" w:eastAsia="Times New Roman" w:hAnsi="Times New Roman" w:cs="Times New Roman"/>
          <w:i/>
          <w:iCs/>
          <w:sz w:val="24"/>
          <w:szCs w:val="24"/>
        </w:rPr>
      </w:pPr>
    </w:p>
    <w:p w:rsidR="004B3461" w:rsidRPr="004B3461" w:rsidRDefault="004B3461" w:rsidP="00531170">
      <w:pPr>
        <w:widowControl w:val="0"/>
        <w:spacing w:after="0" w:line="240" w:lineRule="auto"/>
        <w:ind w:firstLine="720"/>
        <w:jc w:val="both"/>
        <w:rPr>
          <w:rFonts w:ascii="Times New Roman" w:eastAsia="Times New Roman" w:hAnsi="Times New Roman" w:cs="Times New Roman"/>
          <w:i/>
          <w:iCs/>
          <w:sz w:val="24"/>
          <w:szCs w:val="24"/>
        </w:rPr>
      </w:pPr>
      <w:r w:rsidRPr="004B3461">
        <w:rPr>
          <w:rFonts w:ascii="Times New Roman" w:eastAsia="Times New Roman" w:hAnsi="Times New Roman" w:cs="Times New Roman"/>
          <w:sz w:val="24"/>
          <w:szCs w:val="24"/>
        </w:rPr>
        <w:t>Учасник повинен надати у складі тендерної пропозиції відповідний лист-згоду щодо виконання даного технічного завдання та інші документи, які вважає за потрібне надати, які підтверджують відповідність тендерної пропозиції даному додатку до ТД, а також заповнену Таблицю 1.</w:t>
      </w:r>
    </w:p>
    <w:p w:rsidR="004B3461" w:rsidRPr="004B3461" w:rsidRDefault="004B3461" w:rsidP="004B3461">
      <w:pPr>
        <w:widowControl w:val="0"/>
        <w:spacing w:after="0" w:line="240" w:lineRule="auto"/>
        <w:jc w:val="both"/>
        <w:rPr>
          <w:rFonts w:ascii="Times New Roman" w:eastAsia="Times New Roman" w:hAnsi="Times New Roman" w:cs="Times New Roman"/>
          <w:b/>
          <w:sz w:val="24"/>
          <w:szCs w:val="24"/>
        </w:rPr>
      </w:pPr>
      <w:r w:rsidRPr="004B3461">
        <w:rPr>
          <w:rFonts w:ascii="Times New Roman" w:eastAsia="Times New Roman" w:hAnsi="Times New Roman" w:cs="Times New Roman"/>
          <w:b/>
          <w:sz w:val="24"/>
          <w:szCs w:val="24"/>
        </w:rPr>
        <w:t>Пропозиції, що не відповідають усім вказаним вимогам, відхиляються.</w:t>
      </w:r>
    </w:p>
    <w:p w:rsidR="002F5519" w:rsidRPr="002F5519" w:rsidRDefault="002F5519" w:rsidP="002F5519">
      <w:pPr>
        <w:widowControl w:val="0"/>
        <w:spacing w:after="0" w:line="240" w:lineRule="auto"/>
        <w:jc w:val="both"/>
        <w:rPr>
          <w:rFonts w:ascii="Times New Roman" w:eastAsia="Times New Roman" w:hAnsi="Times New Roman" w:cs="Times New Roman"/>
          <w:sz w:val="24"/>
          <w:szCs w:val="24"/>
        </w:rPr>
      </w:pPr>
    </w:p>
    <w:p w:rsidR="002F5519" w:rsidRPr="002F5519" w:rsidRDefault="002F5519" w:rsidP="00D90232">
      <w:pPr>
        <w:widowControl w:val="0"/>
        <w:spacing w:after="0" w:line="240" w:lineRule="auto"/>
        <w:jc w:val="right"/>
        <w:rPr>
          <w:rFonts w:ascii="Times New Roman" w:eastAsia="Times New Roman" w:hAnsi="Times New Roman" w:cs="Times New Roman"/>
          <w:b/>
          <w:sz w:val="24"/>
          <w:szCs w:val="24"/>
        </w:rPr>
      </w:pPr>
      <w:r w:rsidRPr="002F5519">
        <w:rPr>
          <w:rFonts w:ascii="Times New Roman" w:eastAsia="Times New Roman" w:hAnsi="Times New Roman" w:cs="Times New Roman"/>
          <w:b/>
          <w:sz w:val="24"/>
          <w:szCs w:val="24"/>
        </w:rPr>
        <w:t>ДОДАТОК 3</w:t>
      </w:r>
    </w:p>
    <w:p w:rsidR="002F5519" w:rsidRPr="002F5519" w:rsidRDefault="002F5519" w:rsidP="00D90232">
      <w:pPr>
        <w:widowControl w:val="0"/>
        <w:spacing w:after="0" w:line="240" w:lineRule="auto"/>
        <w:jc w:val="right"/>
        <w:rPr>
          <w:rFonts w:ascii="Times New Roman" w:eastAsia="Times New Roman" w:hAnsi="Times New Roman" w:cs="Times New Roman"/>
          <w:sz w:val="24"/>
          <w:szCs w:val="24"/>
        </w:rPr>
      </w:pPr>
      <w:r w:rsidRPr="002F5519">
        <w:rPr>
          <w:rFonts w:ascii="Times New Roman" w:eastAsia="Times New Roman" w:hAnsi="Times New Roman" w:cs="Times New Roman"/>
          <w:i/>
          <w:sz w:val="24"/>
          <w:szCs w:val="24"/>
        </w:rPr>
        <w:t xml:space="preserve">                                                                           до тендерної документації </w:t>
      </w:r>
      <w:r w:rsidRPr="002F5519">
        <w:rPr>
          <w:rFonts w:ascii="Times New Roman" w:eastAsia="Times New Roman" w:hAnsi="Times New Roman" w:cs="Times New Roman"/>
          <w:sz w:val="24"/>
          <w:szCs w:val="24"/>
        </w:rPr>
        <w:t xml:space="preserve"> </w:t>
      </w:r>
    </w:p>
    <w:p w:rsidR="002F5519" w:rsidRDefault="002F5519" w:rsidP="00B617B2">
      <w:pPr>
        <w:widowControl w:val="0"/>
        <w:spacing w:after="0" w:line="240" w:lineRule="auto"/>
        <w:jc w:val="center"/>
        <w:rPr>
          <w:rFonts w:ascii="Times New Roman" w:eastAsia="Times New Roman" w:hAnsi="Times New Roman" w:cs="Times New Roman"/>
          <w:b/>
          <w:i/>
          <w:sz w:val="24"/>
          <w:szCs w:val="24"/>
        </w:rPr>
      </w:pPr>
      <w:r w:rsidRPr="002F5519">
        <w:rPr>
          <w:rFonts w:ascii="Times New Roman" w:eastAsia="Times New Roman" w:hAnsi="Times New Roman" w:cs="Times New Roman"/>
          <w:b/>
          <w:i/>
          <w:sz w:val="24"/>
          <w:szCs w:val="24"/>
        </w:rPr>
        <w:t>Проєкт договору про закупівлю</w:t>
      </w:r>
    </w:p>
    <w:p w:rsidR="00B617B2" w:rsidRDefault="00B617B2" w:rsidP="00B617B2">
      <w:pPr>
        <w:widowControl w:val="0"/>
        <w:spacing w:after="0" w:line="240" w:lineRule="auto"/>
        <w:rPr>
          <w:rFonts w:ascii="Times New Roman" w:eastAsia="Times New Roman" w:hAnsi="Times New Roman" w:cs="Times New Roman"/>
          <w:b/>
          <w:i/>
          <w:sz w:val="24"/>
          <w:szCs w:val="24"/>
        </w:rPr>
      </w:pPr>
    </w:p>
    <w:p w:rsidR="001564F7" w:rsidRPr="005D3C00" w:rsidRDefault="001564F7" w:rsidP="001564F7">
      <w:pPr>
        <w:spacing w:after="0" w:line="240" w:lineRule="auto"/>
        <w:jc w:val="center"/>
        <w:rPr>
          <w:rFonts w:ascii="Times New Roman" w:eastAsia="Arial" w:hAnsi="Times New Roman"/>
          <w:b/>
          <w:color w:val="000000"/>
          <w:sz w:val="24"/>
          <w:szCs w:val="24"/>
        </w:rPr>
      </w:pPr>
      <w:r w:rsidRPr="005D3C00">
        <w:rPr>
          <w:rFonts w:ascii="Times New Roman" w:eastAsia="Arial" w:hAnsi="Times New Roman"/>
          <w:b/>
          <w:color w:val="000000"/>
          <w:sz w:val="24"/>
          <w:szCs w:val="24"/>
        </w:rPr>
        <w:t xml:space="preserve">ДОГОВІР ПРО ЗАКУПІВЛЮ </w:t>
      </w:r>
      <w:r>
        <w:rPr>
          <w:rFonts w:ascii="Times New Roman" w:eastAsia="Arial" w:hAnsi="Times New Roman"/>
          <w:b/>
          <w:color w:val="000000"/>
          <w:sz w:val="24"/>
          <w:szCs w:val="24"/>
        </w:rPr>
        <w:t>№ ___</w:t>
      </w:r>
    </w:p>
    <w:p w:rsidR="001564F7" w:rsidRPr="005D3C00" w:rsidRDefault="001564F7" w:rsidP="001564F7">
      <w:pPr>
        <w:spacing w:after="0" w:line="240" w:lineRule="auto"/>
        <w:jc w:val="center"/>
        <w:rPr>
          <w:rFonts w:ascii="Times New Roman" w:eastAsia="Arial" w:hAnsi="Times New Roman"/>
          <w:b/>
          <w:color w:val="000000"/>
          <w:sz w:val="24"/>
          <w:szCs w:val="24"/>
        </w:rPr>
      </w:pPr>
    </w:p>
    <w:p w:rsidR="001564F7" w:rsidRPr="005D3C00" w:rsidRDefault="001564F7" w:rsidP="001564F7">
      <w:pPr>
        <w:spacing w:after="0" w:line="240" w:lineRule="auto"/>
        <w:rPr>
          <w:rFonts w:ascii="Times New Roman" w:hAnsi="Times New Roman"/>
          <w:color w:val="000000"/>
          <w:sz w:val="24"/>
          <w:szCs w:val="24"/>
        </w:rPr>
      </w:pPr>
      <w:r w:rsidRPr="005D3C00">
        <w:rPr>
          <w:rFonts w:ascii="Times New Roman" w:hAnsi="Times New Roman"/>
          <w:i/>
          <w:sz w:val="24"/>
          <w:szCs w:val="24"/>
        </w:rPr>
        <w:lastRenderedPageBreak/>
        <w:t xml:space="preserve">м. </w:t>
      </w:r>
      <w:r>
        <w:rPr>
          <w:rFonts w:ascii="Times New Roman" w:hAnsi="Times New Roman"/>
          <w:i/>
          <w:sz w:val="24"/>
          <w:szCs w:val="24"/>
        </w:rPr>
        <w:t>Сквира</w:t>
      </w:r>
      <w:r>
        <w:rPr>
          <w:rFonts w:ascii="Times New Roman" w:hAnsi="Times New Roman"/>
          <w:i/>
          <w:sz w:val="24"/>
          <w:szCs w:val="24"/>
        </w:rPr>
        <w:tab/>
      </w:r>
      <w:r>
        <w:rPr>
          <w:rFonts w:ascii="Times New Roman" w:hAnsi="Times New Roman"/>
          <w:i/>
          <w:sz w:val="24"/>
          <w:szCs w:val="24"/>
        </w:rPr>
        <w:tab/>
      </w:r>
      <w:r w:rsidRPr="005D3C00">
        <w:rPr>
          <w:rFonts w:ascii="Times New Roman" w:hAnsi="Times New Roman"/>
          <w:b/>
          <w:bCs/>
          <w:sz w:val="24"/>
          <w:szCs w:val="24"/>
        </w:rPr>
        <w:tab/>
      </w:r>
      <w:r w:rsidRPr="005D3C00">
        <w:rPr>
          <w:rFonts w:ascii="Times New Roman" w:hAnsi="Times New Roman"/>
          <w:b/>
          <w:bCs/>
          <w:sz w:val="24"/>
          <w:szCs w:val="24"/>
        </w:rPr>
        <w:tab/>
      </w:r>
      <w:r w:rsidRPr="005D3C00">
        <w:rPr>
          <w:rFonts w:ascii="Times New Roman" w:hAnsi="Times New Roman"/>
          <w:b/>
          <w:bCs/>
          <w:color w:val="000000"/>
          <w:sz w:val="24"/>
          <w:szCs w:val="24"/>
        </w:rPr>
        <w:tab/>
      </w:r>
      <w:r w:rsidRPr="005D3C00">
        <w:rPr>
          <w:rFonts w:ascii="Times New Roman" w:hAnsi="Times New Roman"/>
          <w:b/>
          <w:bCs/>
          <w:color w:val="000000"/>
          <w:sz w:val="24"/>
          <w:szCs w:val="24"/>
        </w:rPr>
        <w:tab/>
      </w:r>
      <w:r w:rsidRPr="005D3C00">
        <w:rPr>
          <w:rFonts w:ascii="Times New Roman" w:hAnsi="Times New Roman"/>
          <w:b/>
          <w:bCs/>
          <w:color w:val="000000"/>
          <w:sz w:val="24"/>
          <w:szCs w:val="24"/>
        </w:rPr>
        <w:tab/>
      </w:r>
      <w:r w:rsidRPr="005D3C00">
        <w:rPr>
          <w:rFonts w:ascii="Times New Roman" w:hAnsi="Times New Roman"/>
          <w:b/>
          <w:bCs/>
          <w:color w:val="000000"/>
          <w:sz w:val="24"/>
          <w:szCs w:val="24"/>
        </w:rPr>
        <w:tab/>
        <w:t xml:space="preserve"> ___ __________ 202</w:t>
      </w:r>
      <w:r w:rsidR="00D90232">
        <w:rPr>
          <w:rFonts w:ascii="Times New Roman" w:hAnsi="Times New Roman"/>
          <w:b/>
          <w:bCs/>
          <w:color w:val="000000"/>
          <w:sz w:val="24"/>
          <w:szCs w:val="24"/>
        </w:rPr>
        <w:t>3</w:t>
      </w:r>
      <w:r w:rsidRPr="005D3C00">
        <w:rPr>
          <w:rFonts w:ascii="Times New Roman" w:hAnsi="Times New Roman"/>
          <w:b/>
          <w:bCs/>
          <w:color w:val="000000"/>
          <w:sz w:val="24"/>
          <w:szCs w:val="24"/>
        </w:rPr>
        <w:t xml:space="preserve"> р.</w:t>
      </w:r>
      <w:r w:rsidRPr="005D3C00">
        <w:rPr>
          <w:rFonts w:ascii="Times New Roman" w:hAnsi="Times New Roman"/>
          <w:color w:val="000000"/>
          <w:sz w:val="24"/>
          <w:szCs w:val="24"/>
        </w:rPr>
        <w:t xml:space="preserve"> </w:t>
      </w:r>
    </w:p>
    <w:p w:rsidR="001564F7" w:rsidRPr="005D3C00" w:rsidRDefault="001564F7" w:rsidP="001564F7">
      <w:pPr>
        <w:spacing w:after="0" w:line="240" w:lineRule="auto"/>
        <w:ind w:firstLine="709"/>
        <w:rPr>
          <w:rFonts w:ascii="Times New Roman" w:hAnsi="Times New Roman"/>
          <w:color w:val="000000"/>
          <w:sz w:val="24"/>
          <w:szCs w:val="24"/>
        </w:rPr>
      </w:pPr>
    </w:p>
    <w:p w:rsidR="001564F7" w:rsidRPr="005D3C00" w:rsidRDefault="001564F7" w:rsidP="001564F7">
      <w:pPr>
        <w:spacing w:after="0" w:line="240" w:lineRule="auto"/>
        <w:ind w:firstLine="708"/>
        <w:jc w:val="both"/>
        <w:rPr>
          <w:rFonts w:ascii="Times New Roman" w:eastAsia="Arial" w:hAnsi="Times New Roman"/>
          <w:color w:val="000000"/>
          <w:sz w:val="24"/>
          <w:szCs w:val="24"/>
        </w:rPr>
      </w:pPr>
      <w:r w:rsidRPr="00960529">
        <w:rPr>
          <w:rFonts w:ascii="Times New Roman" w:hAnsi="Times New Roman"/>
          <w:b/>
          <w:sz w:val="24"/>
          <w:szCs w:val="24"/>
        </w:rPr>
        <w:t>СКВИРСЬКИЙ ПСИХОНЕВРОЛОГІЧНИЙ ІНТЕРНАТ</w:t>
      </w:r>
      <w:r w:rsidRPr="005D3C00">
        <w:rPr>
          <w:rFonts w:ascii="Times New Roman" w:hAnsi="Times New Roman"/>
          <w:sz w:val="24"/>
          <w:szCs w:val="24"/>
        </w:rPr>
        <w:t xml:space="preserve"> в особі </w:t>
      </w:r>
      <w:r>
        <w:rPr>
          <w:rFonts w:ascii="Times New Roman" w:hAnsi="Times New Roman"/>
          <w:b/>
          <w:sz w:val="24"/>
          <w:szCs w:val="24"/>
        </w:rPr>
        <w:t>в</w:t>
      </w:r>
      <w:r w:rsidR="00D90232">
        <w:rPr>
          <w:rFonts w:ascii="Times New Roman" w:hAnsi="Times New Roman"/>
          <w:b/>
          <w:sz w:val="24"/>
          <w:szCs w:val="24"/>
        </w:rPr>
        <w:t xml:space="preserve">. </w:t>
      </w:r>
      <w:r>
        <w:rPr>
          <w:rFonts w:ascii="Times New Roman" w:hAnsi="Times New Roman"/>
          <w:b/>
          <w:sz w:val="24"/>
          <w:szCs w:val="24"/>
        </w:rPr>
        <w:t>о</w:t>
      </w:r>
      <w:r w:rsidR="00D90232">
        <w:rPr>
          <w:rFonts w:ascii="Times New Roman" w:hAnsi="Times New Roman"/>
          <w:b/>
          <w:sz w:val="24"/>
          <w:szCs w:val="24"/>
        </w:rPr>
        <w:t>.</w:t>
      </w:r>
      <w:r>
        <w:rPr>
          <w:rFonts w:ascii="Times New Roman" w:hAnsi="Times New Roman"/>
          <w:b/>
          <w:sz w:val="24"/>
          <w:szCs w:val="24"/>
        </w:rPr>
        <w:t xml:space="preserve"> директора </w:t>
      </w:r>
      <w:r w:rsidR="00D90232">
        <w:rPr>
          <w:rFonts w:ascii="Times New Roman" w:hAnsi="Times New Roman"/>
          <w:b/>
          <w:sz w:val="24"/>
          <w:szCs w:val="24"/>
        </w:rPr>
        <w:t>Рибак Віталіни Юріївни</w:t>
      </w:r>
      <w:r w:rsidRPr="005D3C00">
        <w:rPr>
          <w:rFonts w:ascii="Times New Roman" w:hAnsi="Times New Roman"/>
          <w:sz w:val="24"/>
          <w:szCs w:val="24"/>
        </w:rPr>
        <w:t xml:space="preserve">, що діє на підставі </w:t>
      </w:r>
      <w:r>
        <w:rPr>
          <w:rFonts w:ascii="Times New Roman" w:hAnsi="Times New Roman"/>
          <w:b/>
          <w:sz w:val="24"/>
          <w:szCs w:val="24"/>
        </w:rPr>
        <w:t xml:space="preserve"> Положення</w:t>
      </w:r>
      <w:r w:rsidRPr="005D3C00">
        <w:rPr>
          <w:rFonts w:ascii="Times New Roman" w:hAnsi="Times New Roman"/>
          <w:sz w:val="24"/>
          <w:szCs w:val="24"/>
        </w:rPr>
        <w:t xml:space="preserve"> (далі - Покупець), з однієї сторони</w:t>
      </w:r>
      <w:r>
        <w:rPr>
          <w:rFonts w:ascii="Times New Roman" w:eastAsia="Arial" w:hAnsi="Times New Roman"/>
          <w:color w:val="000000"/>
          <w:sz w:val="24"/>
          <w:szCs w:val="24"/>
        </w:rPr>
        <w:t>, та</w:t>
      </w:r>
      <w:r w:rsidRPr="005D3C00">
        <w:rPr>
          <w:rFonts w:ascii="Times New Roman" w:eastAsia="Arial" w:hAnsi="Times New Roman"/>
          <w:color w:val="000000"/>
          <w:sz w:val="24"/>
          <w:szCs w:val="24"/>
        </w:rPr>
        <w:t xml:space="preserve"> ______________________________________________________ в особі ___________________, який діє на підставі ____________________________________________________, в подальшому Постачальник, з другої сторони, заключили цей Договір про наступне:</w:t>
      </w:r>
    </w:p>
    <w:p w:rsidR="001564F7" w:rsidRPr="005D3C00" w:rsidRDefault="001564F7" w:rsidP="001564F7">
      <w:pPr>
        <w:spacing w:after="0" w:line="240" w:lineRule="auto"/>
        <w:contextualSpacing/>
        <w:jc w:val="center"/>
        <w:rPr>
          <w:rFonts w:ascii="Times New Roman" w:hAnsi="Times New Roman"/>
          <w:b/>
          <w:sz w:val="24"/>
          <w:szCs w:val="24"/>
        </w:rPr>
      </w:pPr>
      <w:r w:rsidRPr="005D3C00">
        <w:rPr>
          <w:rFonts w:ascii="Times New Roman" w:hAnsi="Times New Roman"/>
          <w:b/>
          <w:sz w:val="24"/>
          <w:szCs w:val="24"/>
        </w:rPr>
        <w:t>1. ПРЕДМЕТ ДОГОВОРУ</w:t>
      </w:r>
    </w:p>
    <w:p w:rsidR="001564F7" w:rsidRPr="00B84D01" w:rsidRDefault="001564F7" w:rsidP="001564F7">
      <w:pPr>
        <w:spacing w:line="240" w:lineRule="auto"/>
        <w:jc w:val="both"/>
        <w:rPr>
          <w:rFonts w:ascii="Times New Roman" w:hAnsi="Times New Roman"/>
          <w:sz w:val="24"/>
          <w:szCs w:val="24"/>
        </w:rPr>
      </w:pPr>
      <w:r w:rsidRPr="005D3C00">
        <w:rPr>
          <w:rFonts w:ascii="Times New Roman" w:hAnsi="Times New Roman"/>
          <w:color w:val="000000"/>
          <w:sz w:val="24"/>
          <w:szCs w:val="24"/>
        </w:rPr>
        <w:t>1.1. В порядку та на умовах, визначених у цьому Договорі, Постачальник зобов'язується у 202</w:t>
      </w:r>
      <w:r w:rsidR="00D90232">
        <w:rPr>
          <w:rFonts w:ascii="Times New Roman" w:hAnsi="Times New Roman"/>
          <w:color w:val="000000"/>
          <w:sz w:val="24"/>
          <w:szCs w:val="24"/>
        </w:rPr>
        <w:t>3</w:t>
      </w:r>
      <w:r w:rsidRPr="005D3C00">
        <w:rPr>
          <w:rFonts w:ascii="Times New Roman" w:hAnsi="Times New Roman"/>
          <w:color w:val="000000"/>
          <w:sz w:val="24"/>
          <w:szCs w:val="24"/>
        </w:rPr>
        <w:t xml:space="preserve">  році передати у власність Покупця: </w:t>
      </w:r>
      <w:r w:rsidRPr="00B84D01">
        <w:rPr>
          <w:rFonts w:ascii="Times New Roman" w:hAnsi="Times New Roman"/>
          <w:color w:val="000000"/>
          <w:sz w:val="24"/>
          <w:szCs w:val="24"/>
        </w:rPr>
        <w:t>«</w:t>
      </w:r>
      <w:r w:rsidR="00207E01" w:rsidRPr="00207E01">
        <w:rPr>
          <w:rFonts w:ascii="Times New Roman" w:hAnsi="Times New Roman"/>
          <w:b/>
          <w:sz w:val="24"/>
          <w:szCs w:val="24"/>
        </w:rPr>
        <w:t>Рис, крупа гречана, ячмінна, манна, перлова, вівсяна, горох, пшоно, борошно</w:t>
      </w:r>
      <w:r w:rsidRPr="00B84D01">
        <w:rPr>
          <w:rFonts w:ascii="Times New Roman" w:hAnsi="Times New Roman"/>
          <w:b/>
          <w:sz w:val="24"/>
          <w:szCs w:val="24"/>
        </w:rPr>
        <w:t>»  (ДК 021:2015 "Єдиний закупівельний словник" - 15</w:t>
      </w:r>
      <w:r w:rsidR="00207E01">
        <w:rPr>
          <w:rFonts w:ascii="Times New Roman" w:hAnsi="Times New Roman"/>
          <w:b/>
          <w:sz w:val="24"/>
          <w:szCs w:val="24"/>
        </w:rPr>
        <w:t>6</w:t>
      </w:r>
      <w:r w:rsidRPr="00B84D01">
        <w:rPr>
          <w:rFonts w:ascii="Times New Roman" w:hAnsi="Times New Roman"/>
          <w:b/>
          <w:sz w:val="24"/>
          <w:szCs w:val="24"/>
        </w:rPr>
        <w:t>10000-</w:t>
      </w:r>
      <w:r w:rsidR="00207E01">
        <w:rPr>
          <w:rFonts w:ascii="Times New Roman" w:hAnsi="Times New Roman"/>
          <w:b/>
          <w:sz w:val="24"/>
          <w:szCs w:val="24"/>
        </w:rPr>
        <w:t>7</w:t>
      </w:r>
      <w:r w:rsidRPr="00B84D01">
        <w:rPr>
          <w:rFonts w:ascii="Times New Roman" w:hAnsi="Times New Roman"/>
          <w:b/>
          <w:sz w:val="24"/>
          <w:szCs w:val="24"/>
        </w:rPr>
        <w:t xml:space="preserve"> – «</w:t>
      </w:r>
      <w:r w:rsidR="00207E01">
        <w:rPr>
          <w:rFonts w:ascii="Times New Roman" w:hAnsi="Times New Roman"/>
          <w:b/>
          <w:sz w:val="24"/>
          <w:szCs w:val="24"/>
        </w:rPr>
        <w:t>Продукція борошномельно-круп’яної промисловості</w:t>
      </w:r>
      <w:r w:rsidRPr="00B84D01">
        <w:rPr>
          <w:rFonts w:ascii="Times New Roman" w:hAnsi="Times New Roman"/>
          <w:b/>
          <w:sz w:val="24"/>
          <w:szCs w:val="24"/>
        </w:rPr>
        <w:t>»</w:t>
      </w:r>
      <w:r w:rsidRPr="00B84D01">
        <w:rPr>
          <w:rFonts w:ascii="Times New Roman" w:hAnsi="Times New Roman"/>
          <w:b/>
          <w:bCs/>
          <w:sz w:val="24"/>
          <w:szCs w:val="24"/>
        </w:rPr>
        <w:t>)</w:t>
      </w:r>
      <w:r w:rsidR="00D90232">
        <w:rPr>
          <w:rFonts w:ascii="Times New Roman" w:hAnsi="Times New Roman"/>
          <w:b/>
          <w:bCs/>
          <w:sz w:val="24"/>
          <w:szCs w:val="24"/>
        </w:rPr>
        <w:t xml:space="preserve"> </w:t>
      </w:r>
      <w:r w:rsidRPr="005D3C00">
        <w:rPr>
          <w:rFonts w:ascii="Times New Roman" w:hAnsi="Times New Roman"/>
          <w:color w:val="000000"/>
          <w:sz w:val="24"/>
          <w:szCs w:val="24"/>
        </w:rPr>
        <w:t>в кількості та за цінами, які вказані в специфікації - Додаток №1 до Договору, який є невід'ємною частиною цього Договору.</w:t>
      </w:r>
    </w:p>
    <w:p w:rsidR="001564F7" w:rsidRPr="005D3C00" w:rsidRDefault="001564F7" w:rsidP="001564F7">
      <w:pPr>
        <w:tabs>
          <w:tab w:val="left" w:pos="5387"/>
        </w:tabs>
        <w:autoSpaceDE w:val="0"/>
        <w:autoSpaceDN w:val="0"/>
        <w:adjustRightInd w:val="0"/>
        <w:spacing w:after="0" w:line="240" w:lineRule="auto"/>
        <w:ind w:firstLine="709"/>
        <w:jc w:val="both"/>
        <w:rPr>
          <w:rFonts w:ascii="Times New Roman" w:hAnsi="Times New Roman"/>
          <w:color w:val="000000"/>
          <w:sz w:val="24"/>
          <w:szCs w:val="24"/>
        </w:rPr>
      </w:pPr>
      <w:r w:rsidRPr="005D3C00">
        <w:rPr>
          <w:rFonts w:ascii="Times New Roman" w:hAnsi="Times New Roman"/>
          <w:color w:val="000000"/>
          <w:sz w:val="24"/>
          <w:szCs w:val="24"/>
        </w:rPr>
        <w:t>1.2. Постачальник гарантує, що він є власником Товару, який він постачає за цим Договором, Товар ніяким чином не відчужений, не перебуває в заставі або під арештом, вільний від претензій третіх осіб.</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1.3.</w:t>
      </w:r>
      <w:r w:rsidRPr="005D3C00">
        <w:rPr>
          <w:rFonts w:ascii="Times New Roman" w:hAnsi="Times New Roman"/>
          <w:sz w:val="24"/>
          <w:szCs w:val="24"/>
        </w:rPr>
        <w:tab/>
        <w:t>Найменування, одиниці виміру та загальна кількість Продукції, її часткове співвідношення (асортимент, номенклатура) кожної партії Продукції узгоджуються Сторонами шляхом оформлення замовлень на поставку Продукції відповідно до умов, визначених цим Договором.</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1.4.</w:t>
      </w:r>
      <w:r w:rsidRPr="005D3C00">
        <w:rPr>
          <w:rFonts w:ascii="Times New Roman" w:hAnsi="Times New Roman"/>
          <w:sz w:val="24"/>
          <w:szCs w:val="24"/>
        </w:rPr>
        <w:tab/>
        <w:t>Договірні зобов’язання виникають в межах затверджених асигнувань Замовника.</w:t>
      </w:r>
    </w:p>
    <w:p w:rsidR="001564F7" w:rsidRPr="005D3C00" w:rsidRDefault="001564F7" w:rsidP="001564F7">
      <w:pPr>
        <w:spacing w:after="0" w:line="240" w:lineRule="auto"/>
        <w:ind w:firstLine="709"/>
        <w:jc w:val="both"/>
        <w:rPr>
          <w:rFonts w:ascii="Times New Roman" w:hAnsi="Times New Roman"/>
          <w:b/>
          <w:sz w:val="24"/>
          <w:szCs w:val="24"/>
        </w:rPr>
      </w:pPr>
      <w:r w:rsidRPr="005D3C00">
        <w:rPr>
          <w:rFonts w:ascii="Times New Roman" w:hAnsi="Times New Roman"/>
          <w:sz w:val="24"/>
          <w:szCs w:val="24"/>
        </w:rPr>
        <w:t>1.5.</w:t>
      </w:r>
      <w:r w:rsidRPr="005D3C00">
        <w:rPr>
          <w:rFonts w:ascii="Times New Roman" w:hAnsi="Times New Roman"/>
          <w:sz w:val="24"/>
          <w:szCs w:val="24"/>
        </w:rPr>
        <w:tab/>
        <w:t>Обсяги закупівлі товарів можуть бути зменшені залежно від реального фінансування видатків.</w:t>
      </w:r>
    </w:p>
    <w:p w:rsidR="001564F7" w:rsidRPr="005D3C00" w:rsidRDefault="001564F7" w:rsidP="001564F7">
      <w:pPr>
        <w:spacing w:after="0" w:line="240" w:lineRule="auto"/>
        <w:ind w:firstLine="709"/>
        <w:jc w:val="center"/>
        <w:rPr>
          <w:rFonts w:ascii="Times New Roman" w:hAnsi="Times New Roman"/>
          <w:b/>
          <w:sz w:val="24"/>
          <w:szCs w:val="24"/>
        </w:rPr>
      </w:pPr>
      <w:r w:rsidRPr="005D3C00">
        <w:rPr>
          <w:rFonts w:ascii="Times New Roman" w:hAnsi="Times New Roman"/>
          <w:b/>
          <w:sz w:val="24"/>
          <w:szCs w:val="24"/>
        </w:rPr>
        <w:t>ІІ. ЯКІСТЬ ТОВАРУ ТА УПАКОВКА</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2.1.</w:t>
      </w:r>
      <w:r w:rsidRPr="005D3C00">
        <w:rPr>
          <w:rFonts w:ascii="Times New Roman" w:hAnsi="Times New Roman"/>
          <w:sz w:val="24"/>
          <w:szCs w:val="24"/>
        </w:rPr>
        <w:tab/>
        <w:t>Якість Продукції, що передається, повинна відповідати вимогам законодавства України</w:t>
      </w:r>
      <w:r w:rsidRPr="005D3C00">
        <w:rPr>
          <w:rFonts w:ascii="Times New Roman" w:hAnsi="Times New Roman"/>
          <w:b/>
          <w:sz w:val="24"/>
          <w:szCs w:val="24"/>
        </w:rPr>
        <w:t xml:space="preserve"> технічним вимогам, зазначеним у Додатку №</w:t>
      </w:r>
      <w:r w:rsidR="00D90232">
        <w:rPr>
          <w:rFonts w:ascii="Times New Roman" w:hAnsi="Times New Roman"/>
          <w:b/>
          <w:sz w:val="24"/>
          <w:szCs w:val="24"/>
        </w:rPr>
        <w:t xml:space="preserve"> </w:t>
      </w:r>
      <w:r w:rsidRPr="005D3C00">
        <w:rPr>
          <w:rFonts w:ascii="Times New Roman" w:hAnsi="Times New Roman"/>
          <w:b/>
          <w:sz w:val="24"/>
          <w:szCs w:val="24"/>
        </w:rPr>
        <w:t>2 до договору</w:t>
      </w:r>
      <w:r w:rsidRPr="005D3C00">
        <w:rPr>
          <w:rFonts w:ascii="Times New Roman" w:hAnsi="Times New Roman"/>
          <w:sz w:val="24"/>
          <w:szCs w:val="24"/>
        </w:rPr>
        <w:t xml:space="preserve">. </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2.2.</w:t>
      </w:r>
      <w:r w:rsidRPr="005D3C00">
        <w:rPr>
          <w:rFonts w:ascii="Times New Roman" w:hAnsi="Times New Roman"/>
          <w:sz w:val="24"/>
          <w:szCs w:val="24"/>
        </w:rPr>
        <w:tab/>
        <w:t>Покупець має право здійснити повернення отриманої партії Продукції лише у випадку, якщо її якість не відповідає вимогам Договору, що підтверджено документально.</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2.3.</w:t>
      </w:r>
      <w:r w:rsidRPr="005D3C00">
        <w:rPr>
          <w:rFonts w:ascii="Times New Roman" w:hAnsi="Times New Roman"/>
          <w:sz w:val="24"/>
          <w:szCs w:val="24"/>
        </w:rPr>
        <w:tab/>
        <w:t>Продукція повинна надходити до Покупця разом із супровідними документами, які свідчать про їх походження та якість.</w:t>
      </w:r>
    </w:p>
    <w:p w:rsidR="001564F7" w:rsidRPr="005D3C00" w:rsidRDefault="001564F7" w:rsidP="001564F7">
      <w:pPr>
        <w:spacing w:after="0" w:line="240" w:lineRule="auto"/>
        <w:ind w:firstLine="709"/>
        <w:jc w:val="center"/>
        <w:rPr>
          <w:rFonts w:ascii="Times New Roman" w:hAnsi="Times New Roman"/>
          <w:b/>
          <w:sz w:val="24"/>
          <w:szCs w:val="24"/>
        </w:rPr>
      </w:pPr>
      <w:r w:rsidRPr="005D3C00">
        <w:rPr>
          <w:rFonts w:ascii="Times New Roman" w:hAnsi="Times New Roman"/>
          <w:b/>
          <w:sz w:val="24"/>
          <w:szCs w:val="24"/>
        </w:rPr>
        <w:t>III. ПОРЯДОК ЗАМОВЛЕННЯ ПРОДУКЦІЇ ПОКУПЦЕМ</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3.1.</w:t>
      </w:r>
      <w:r w:rsidRPr="005D3C00">
        <w:rPr>
          <w:rFonts w:ascii="Times New Roman" w:hAnsi="Times New Roman"/>
          <w:sz w:val="24"/>
          <w:szCs w:val="24"/>
        </w:rPr>
        <w:tab/>
        <w:t>Поставка Продукції здійснюється окремими партіями, відповідно до наданого Покупцем та схваленого Постачальником замовлення на поставку Продукції. Поставка Продукції здійснюється за заявками.</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3.2.</w:t>
      </w:r>
      <w:r w:rsidRPr="005D3C00">
        <w:rPr>
          <w:rFonts w:ascii="Times New Roman" w:hAnsi="Times New Roman"/>
          <w:sz w:val="24"/>
          <w:szCs w:val="24"/>
        </w:rPr>
        <w:tab/>
        <w:t>Асортимент та кількість Продукції в кожній партії, Покупець вказує в замовленні на поставку відповідної партії Продукції, яка повинна бути підписана уповноваженою особою.</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3.2.1.</w:t>
      </w:r>
      <w:r w:rsidRPr="005D3C00">
        <w:rPr>
          <w:rFonts w:ascii="Times New Roman" w:hAnsi="Times New Roman"/>
          <w:sz w:val="24"/>
          <w:szCs w:val="24"/>
        </w:rPr>
        <w:tab/>
        <w:t>Замовлення на поставку відповідної партії Продукції подається Покупцем у письмовій формі власноручно або передається факсимільним або поштовим зв'язком (рекомендованим листом), або/чи в усній формі (по телефону). В замовленні обов’язково повинно буди вказано:</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w:t>
      </w:r>
      <w:r w:rsidRPr="005D3C00">
        <w:rPr>
          <w:rFonts w:ascii="Times New Roman" w:hAnsi="Times New Roman"/>
          <w:sz w:val="24"/>
          <w:szCs w:val="24"/>
        </w:rPr>
        <w:tab/>
        <w:t>кількість Продукції;</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w:t>
      </w:r>
      <w:r w:rsidRPr="005D3C00">
        <w:rPr>
          <w:rFonts w:ascii="Times New Roman" w:hAnsi="Times New Roman"/>
          <w:sz w:val="24"/>
          <w:szCs w:val="24"/>
        </w:rPr>
        <w:tab/>
        <w:t>вид та найменування Продукції;</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w:t>
      </w:r>
      <w:r w:rsidRPr="005D3C00">
        <w:rPr>
          <w:rFonts w:ascii="Times New Roman" w:hAnsi="Times New Roman"/>
          <w:sz w:val="24"/>
          <w:szCs w:val="24"/>
        </w:rPr>
        <w:tab/>
        <w:t>строк поставки Продукції.</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 xml:space="preserve">3.2.2. </w:t>
      </w:r>
      <w:r w:rsidRPr="005D3C00">
        <w:rPr>
          <w:rFonts w:ascii="Times New Roman" w:hAnsi="Times New Roman"/>
          <w:b/>
          <w:sz w:val="24"/>
          <w:szCs w:val="24"/>
        </w:rPr>
        <w:t>Постачальник в день отримання замовлення Покупця повинен до 16:00 год. цього ж дня розглянути дане Замовлення та погодитися на поставку (часткову поставку) відповідної партії продукції.</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3.3.</w:t>
      </w:r>
      <w:r w:rsidRPr="005D3C00">
        <w:rPr>
          <w:rFonts w:ascii="Times New Roman" w:hAnsi="Times New Roman"/>
          <w:sz w:val="24"/>
          <w:szCs w:val="24"/>
        </w:rPr>
        <w:tab/>
        <w:t>Про підтвердження заявки або про її відхилення Постачальник сповіщає Покупця письмово або/чи усній формі (по телефону).</w:t>
      </w:r>
    </w:p>
    <w:p w:rsidR="001564F7" w:rsidRPr="005D3C00" w:rsidRDefault="001564F7" w:rsidP="001564F7">
      <w:pPr>
        <w:spacing w:after="0" w:line="240" w:lineRule="auto"/>
        <w:ind w:firstLine="709"/>
        <w:jc w:val="center"/>
        <w:rPr>
          <w:rFonts w:ascii="Times New Roman" w:hAnsi="Times New Roman"/>
          <w:sz w:val="24"/>
          <w:szCs w:val="24"/>
        </w:rPr>
      </w:pPr>
      <w:r w:rsidRPr="005D3C00">
        <w:rPr>
          <w:rFonts w:ascii="Times New Roman" w:hAnsi="Times New Roman"/>
          <w:b/>
          <w:sz w:val="24"/>
          <w:szCs w:val="24"/>
        </w:rPr>
        <w:t>IV. СТРОК І УМОВИ ПОСТАВКИ ПРОДУКЦІЇ</w:t>
      </w:r>
    </w:p>
    <w:p w:rsidR="001564F7" w:rsidRPr="005D3C00" w:rsidRDefault="001564F7" w:rsidP="001564F7">
      <w:pPr>
        <w:pStyle w:val="a5"/>
        <w:widowControl w:val="0"/>
        <w:tabs>
          <w:tab w:val="left" w:pos="142"/>
        </w:tabs>
        <w:autoSpaceDE w:val="0"/>
        <w:autoSpaceDN w:val="0"/>
        <w:adjustRightInd w:val="0"/>
        <w:ind w:left="0" w:firstLine="709"/>
        <w:jc w:val="both"/>
        <w:rPr>
          <w:rFonts w:ascii="Times New Roman" w:hAnsi="Times New Roman"/>
          <w:sz w:val="24"/>
          <w:szCs w:val="24"/>
        </w:rPr>
      </w:pPr>
      <w:r w:rsidRPr="005D3C00">
        <w:rPr>
          <w:rFonts w:ascii="Times New Roman" w:hAnsi="Times New Roman"/>
          <w:sz w:val="24"/>
          <w:szCs w:val="24"/>
        </w:rPr>
        <w:t>4.1.</w:t>
      </w:r>
      <w:r w:rsidRPr="005D3C00">
        <w:rPr>
          <w:rFonts w:ascii="Times New Roman" w:hAnsi="Times New Roman"/>
          <w:sz w:val="24"/>
          <w:szCs w:val="24"/>
        </w:rPr>
        <w:tab/>
        <w:t xml:space="preserve">Поставка Продукції </w:t>
      </w:r>
      <w:r w:rsidRPr="005D3C00">
        <w:rPr>
          <w:rFonts w:ascii="Times New Roman" w:hAnsi="Times New Roman"/>
          <w:noProof/>
          <w:sz w:val="24"/>
          <w:szCs w:val="24"/>
        </w:rPr>
        <w:t>здійснюється окремими партіями, відповідно до наданого</w:t>
      </w:r>
      <w:r w:rsidRPr="005D3C00">
        <w:rPr>
          <w:rFonts w:ascii="Times New Roman" w:hAnsi="Times New Roman"/>
          <w:sz w:val="24"/>
          <w:szCs w:val="24"/>
        </w:rPr>
        <w:t xml:space="preserve"> </w:t>
      </w:r>
      <w:r w:rsidRPr="005D3C00">
        <w:rPr>
          <w:rFonts w:ascii="Times New Roman" w:hAnsi="Times New Roman"/>
          <w:sz w:val="24"/>
          <w:szCs w:val="24"/>
        </w:rPr>
        <w:lastRenderedPageBreak/>
        <w:t>Покупцем замовлення на поставку Товару (продукції).  Замовлення на поставку відповідної партії Продукції подається Покупцем у письмовій формі власноручно або передається факсимільним або поштовим зв'язком (рекомендованим листом) або електронним зв’язком, або/чи в усній формі (по телефону).</w:t>
      </w:r>
    </w:p>
    <w:p w:rsidR="001564F7" w:rsidRPr="005D3C00" w:rsidRDefault="001564F7" w:rsidP="00C45A74">
      <w:pPr>
        <w:pStyle w:val="a5"/>
        <w:widowControl w:val="0"/>
        <w:tabs>
          <w:tab w:val="left" w:pos="142"/>
        </w:tabs>
        <w:autoSpaceDE w:val="0"/>
        <w:autoSpaceDN w:val="0"/>
        <w:adjustRightInd w:val="0"/>
        <w:spacing w:after="0"/>
        <w:ind w:left="0" w:firstLine="709"/>
        <w:jc w:val="both"/>
        <w:rPr>
          <w:rFonts w:ascii="Times New Roman" w:hAnsi="Times New Roman"/>
          <w:sz w:val="24"/>
          <w:szCs w:val="24"/>
        </w:rPr>
      </w:pPr>
      <w:r w:rsidRPr="005D3C00">
        <w:rPr>
          <w:rFonts w:ascii="Times New Roman" w:hAnsi="Times New Roman"/>
          <w:sz w:val="24"/>
          <w:szCs w:val="24"/>
        </w:rPr>
        <w:t>4.2.</w:t>
      </w:r>
      <w:r w:rsidRPr="005D3C00">
        <w:rPr>
          <w:rFonts w:ascii="Times New Roman" w:hAnsi="Times New Roman"/>
          <w:sz w:val="24"/>
          <w:szCs w:val="24"/>
        </w:rPr>
        <w:tab/>
        <w:t>Поставка товару здійснюється згідно замовлень Замовника</w:t>
      </w:r>
      <w:r w:rsidRPr="005D3C00">
        <w:rPr>
          <w:rFonts w:ascii="Times New Roman" w:hAnsi="Times New Roman"/>
          <w:sz w:val="24"/>
          <w:szCs w:val="24"/>
          <w:lang w:eastAsia="ar-SA"/>
        </w:rPr>
        <w:t>.</w:t>
      </w:r>
    </w:p>
    <w:p w:rsidR="001564F7" w:rsidRPr="005D3C00" w:rsidRDefault="001564F7" w:rsidP="00C45A74">
      <w:pPr>
        <w:spacing w:after="0" w:line="240" w:lineRule="auto"/>
        <w:ind w:firstLine="709"/>
        <w:jc w:val="both"/>
        <w:rPr>
          <w:rFonts w:ascii="Times New Roman" w:hAnsi="Times New Roman"/>
          <w:sz w:val="24"/>
          <w:szCs w:val="24"/>
        </w:rPr>
      </w:pPr>
      <w:r w:rsidRPr="005D3C00">
        <w:rPr>
          <w:rFonts w:ascii="Times New Roman" w:hAnsi="Times New Roman"/>
          <w:sz w:val="24"/>
          <w:szCs w:val="24"/>
        </w:rPr>
        <w:t>4.3.</w:t>
      </w:r>
      <w:r w:rsidRPr="005D3C00">
        <w:rPr>
          <w:rFonts w:ascii="Times New Roman" w:hAnsi="Times New Roman"/>
          <w:sz w:val="24"/>
          <w:szCs w:val="24"/>
        </w:rPr>
        <w:tab/>
        <w:t>Всі витрати, пов'язані з транспортуванням та доставкою Продукції, здійснюється за рахунок Постачальника.</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4.4.</w:t>
      </w:r>
      <w:r w:rsidRPr="005D3C00">
        <w:rPr>
          <w:rFonts w:ascii="Times New Roman" w:hAnsi="Times New Roman"/>
          <w:sz w:val="24"/>
          <w:szCs w:val="24"/>
        </w:rPr>
        <w:tab/>
        <w:t>Одночасно з передачею кожної партії Продукції Постачальник передає Покупцеві наступні документи:</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w:t>
      </w:r>
      <w:r w:rsidRPr="005D3C00">
        <w:rPr>
          <w:rFonts w:ascii="Times New Roman" w:hAnsi="Times New Roman"/>
          <w:sz w:val="24"/>
          <w:szCs w:val="24"/>
        </w:rPr>
        <w:tab/>
        <w:t>один оригінальний екземпляр товарно-транспортної накладної чи/або накладної на відпуск товару;</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 xml:space="preserve">4.5. Строк поставки: </w:t>
      </w:r>
      <w:r w:rsidRPr="005D3C00">
        <w:rPr>
          <w:rFonts w:ascii="Times New Roman" w:hAnsi="Times New Roman"/>
          <w:b/>
          <w:sz w:val="24"/>
          <w:szCs w:val="24"/>
        </w:rPr>
        <w:t>до 31.12.202</w:t>
      </w:r>
      <w:r w:rsidR="00D90232">
        <w:rPr>
          <w:rFonts w:ascii="Times New Roman" w:hAnsi="Times New Roman"/>
          <w:b/>
          <w:sz w:val="24"/>
          <w:szCs w:val="24"/>
        </w:rPr>
        <w:t>3</w:t>
      </w:r>
      <w:r w:rsidRPr="005D3C00">
        <w:rPr>
          <w:rFonts w:ascii="Times New Roman" w:hAnsi="Times New Roman"/>
          <w:b/>
          <w:sz w:val="24"/>
          <w:szCs w:val="24"/>
        </w:rPr>
        <w:t xml:space="preserve"> року.</w:t>
      </w:r>
    </w:p>
    <w:p w:rsidR="001564F7" w:rsidRPr="005D3C00" w:rsidRDefault="001564F7" w:rsidP="001564F7">
      <w:pPr>
        <w:spacing w:after="0" w:line="240" w:lineRule="auto"/>
        <w:ind w:firstLine="709"/>
        <w:jc w:val="both"/>
        <w:rPr>
          <w:rFonts w:ascii="Times New Roman" w:hAnsi="Times New Roman"/>
          <w:sz w:val="24"/>
          <w:szCs w:val="24"/>
          <w:lang w:eastAsia="uk-UA"/>
        </w:rPr>
      </w:pPr>
      <w:r w:rsidRPr="005D3C00">
        <w:rPr>
          <w:rFonts w:ascii="Times New Roman" w:hAnsi="Times New Roman"/>
          <w:sz w:val="24"/>
          <w:szCs w:val="24"/>
        </w:rPr>
        <w:t xml:space="preserve">4.6. Місце поставки: </w:t>
      </w:r>
      <w:r w:rsidRPr="002C20CD">
        <w:rPr>
          <w:rFonts w:ascii="Times New Roman" w:hAnsi="Times New Roman"/>
          <w:sz w:val="24"/>
          <w:szCs w:val="24"/>
          <w:lang w:eastAsia="uk-UA"/>
        </w:rPr>
        <w:t>Україна, 09001, Київська обл., Білоцерківський р-н, місто Сквира, вул. Незалежності, будинок 137</w:t>
      </w:r>
      <w:r w:rsidRPr="005D3C00">
        <w:rPr>
          <w:rFonts w:ascii="Times New Roman" w:hAnsi="Times New Roman"/>
          <w:sz w:val="24"/>
          <w:szCs w:val="24"/>
          <w:shd w:val="clear" w:color="auto" w:fill="FFFFFF"/>
        </w:rPr>
        <w:t>.</w:t>
      </w:r>
    </w:p>
    <w:p w:rsidR="001564F7" w:rsidRPr="005D3C00" w:rsidRDefault="001564F7" w:rsidP="001564F7">
      <w:pPr>
        <w:spacing w:after="0" w:line="240" w:lineRule="auto"/>
        <w:ind w:firstLine="709"/>
        <w:jc w:val="center"/>
        <w:rPr>
          <w:rFonts w:ascii="Times New Roman" w:hAnsi="Times New Roman"/>
          <w:b/>
          <w:sz w:val="24"/>
          <w:szCs w:val="24"/>
        </w:rPr>
      </w:pPr>
      <w:r w:rsidRPr="005D3C00">
        <w:rPr>
          <w:rFonts w:ascii="Times New Roman" w:hAnsi="Times New Roman"/>
          <w:b/>
          <w:sz w:val="24"/>
          <w:szCs w:val="24"/>
        </w:rPr>
        <w:t>V. ПОРЯДОК ПРИЙМАННЯ-ПЕРЕДАЧІ ПРОДУКЦІЇ</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5.1.</w:t>
      </w:r>
      <w:r w:rsidRPr="005D3C00">
        <w:rPr>
          <w:rFonts w:ascii="Times New Roman" w:hAnsi="Times New Roman"/>
          <w:sz w:val="24"/>
          <w:szCs w:val="24"/>
        </w:rPr>
        <w:tab/>
        <w:t>Право власності стосовно Продукції переходить в момент фактичної передачі Продукції Постачальником Покупцю.</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5.2.</w:t>
      </w:r>
      <w:r w:rsidRPr="005D3C00">
        <w:rPr>
          <w:rFonts w:ascii="Times New Roman" w:hAnsi="Times New Roman"/>
          <w:sz w:val="24"/>
          <w:szCs w:val="24"/>
        </w:rPr>
        <w:tab/>
        <w:t>Датою поставки і переходу права власності та всіх ризиків є:</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w:t>
      </w:r>
      <w:r w:rsidRPr="005D3C00">
        <w:rPr>
          <w:rFonts w:ascii="Times New Roman" w:hAnsi="Times New Roman"/>
          <w:sz w:val="24"/>
          <w:szCs w:val="24"/>
        </w:rPr>
        <w:tab/>
        <w:t>дата накладної на відпуск Продукції Покупцю, яка видається Постачальником;</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5.3.</w:t>
      </w:r>
      <w:r w:rsidRPr="005D3C00">
        <w:rPr>
          <w:rFonts w:ascii="Times New Roman" w:hAnsi="Times New Roman"/>
          <w:sz w:val="24"/>
          <w:szCs w:val="24"/>
        </w:rPr>
        <w:tab/>
        <w:t xml:space="preserve">Приймання-передача Продукції здійснюється представниками обох Сторін на складі доставки згідно наданих Постачальником супроводжуючих документів на Товар із підписанням відповідних накладних. При прийомі товару, обсяг  товару має  відповідати обсягу,  який зазначена у супровідних документах.  Приймання Товару за кількістю і якістю здійснюється представником замовника. Кожна партія товару супроводжується документами, що підтверджують його кількість та якість. </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5.4.</w:t>
      </w:r>
      <w:r w:rsidRPr="005D3C00">
        <w:rPr>
          <w:rFonts w:ascii="Times New Roman" w:hAnsi="Times New Roman"/>
          <w:sz w:val="24"/>
          <w:szCs w:val="24"/>
        </w:rPr>
        <w:tab/>
        <w:t>При здійсненні приймання-передачі Продукції Покупець зобов'язаний забезпечити:</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w:t>
      </w:r>
      <w:r w:rsidRPr="005D3C00">
        <w:rPr>
          <w:rFonts w:ascii="Times New Roman" w:hAnsi="Times New Roman"/>
          <w:sz w:val="24"/>
          <w:szCs w:val="24"/>
        </w:rPr>
        <w:tab/>
        <w:t>вільний під’їзд транспорту до місця розвантаження Продукції;</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w:t>
      </w:r>
      <w:r w:rsidRPr="005D3C00">
        <w:rPr>
          <w:rFonts w:ascii="Times New Roman" w:hAnsi="Times New Roman"/>
          <w:sz w:val="24"/>
          <w:szCs w:val="24"/>
        </w:rPr>
        <w:tab/>
        <w:t>повне розвантаження Продукції протягом 2 годин з моменту прибуття транспорту Постачальника.</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Час прибуття транспорту Постачальника та час закінчення розвантаження фіксуються у товарно-транспортній накладній.</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5.5.</w:t>
      </w:r>
      <w:r w:rsidRPr="005D3C00">
        <w:rPr>
          <w:rFonts w:ascii="Times New Roman" w:hAnsi="Times New Roman"/>
          <w:sz w:val="24"/>
          <w:szCs w:val="24"/>
        </w:rPr>
        <w:tab/>
        <w:t>Покупець зобов’язаний перевірити зовнішній вигляд та кількість збірної тари (упаковок) і момент доставки Продукції. У випадку прийомки Продукції без здійснення такої перевірки претензії щодо цілісності, неушкодженості та інші претензії, що стосуються зовнішнього вигляду якості та кількості збірної тари (упаковки) не розглядаються.</w:t>
      </w:r>
    </w:p>
    <w:p w:rsidR="001564F7" w:rsidRPr="005D3C00" w:rsidRDefault="001564F7" w:rsidP="001564F7">
      <w:pPr>
        <w:tabs>
          <w:tab w:val="left" w:pos="4080"/>
        </w:tabs>
        <w:spacing w:after="0" w:line="240" w:lineRule="auto"/>
        <w:ind w:firstLine="709"/>
        <w:jc w:val="both"/>
        <w:rPr>
          <w:rFonts w:ascii="Times New Roman" w:hAnsi="Times New Roman"/>
          <w:sz w:val="24"/>
          <w:szCs w:val="24"/>
        </w:rPr>
      </w:pPr>
      <w:r w:rsidRPr="005D3C00">
        <w:rPr>
          <w:rFonts w:ascii="Times New Roman" w:hAnsi="Times New Roman"/>
          <w:sz w:val="24"/>
          <w:szCs w:val="24"/>
        </w:rPr>
        <w:t xml:space="preserve">5.6. </w:t>
      </w:r>
      <w:r w:rsidRPr="005D3C00">
        <w:rPr>
          <w:rFonts w:ascii="Times New Roman" w:hAnsi="Times New Roman"/>
          <w:iCs/>
          <w:sz w:val="24"/>
          <w:szCs w:val="24"/>
        </w:rPr>
        <w:t>Неякісний товар підлягає обов’язковій заміні, але всі витрати пов’язані із заміною товару несе постачальник.</w:t>
      </w:r>
      <w:r w:rsidRPr="005D3C00">
        <w:rPr>
          <w:rFonts w:ascii="Times New Roman" w:hAnsi="Times New Roman"/>
          <w:sz w:val="24"/>
          <w:szCs w:val="24"/>
        </w:rPr>
        <w:t xml:space="preserve"> Товар при поставці повинен супроводжуватись видатковою накладною.</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5.6.</w:t>
      </w:r>
      <w:r w:rsidRPr="005D3C00">
        <w:rPr>
          <w:rFonts w:ascii="Times New Roman" w:hAnsi="Times New Roman"/>
          <w:sz w:val="24"/>
          <w:szCs w:val="24"/>
        </w:rPr>
        <w:tab/>
        <w:t>У разі виявлення недостачі Продукції та/або браку Покупець має право подати претензію не пізніше 3 (трьох) днів від дати поставки Продукції. Постачальник повинен дати відповідь на претензію Покупця не пізніше 3 (трьох) робочих дні від дня її отримання.</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5.7.</w:t>
      </w:r>
      <w:r w:rsidRPr="005D3C00">
        <w:rPr>
          <w:rFonts w:ascii="Times New Roman" w:hAnsi="Times New Roman"/>
          <w:sz w:val="24"/>
          <w:szCs w:val="24"/>
        </w:rPr>
        <w:tab/>
        <w:t>Ніякі претензії, заявлені по будь-якій Продукції в замовленій партії, не можуть служити підставою для відмови Покупцем від прийомки та/або оплати:</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w:t>
      </w:r>
      <w:r w:rsidRPr="005D3C00">
        <w:rPr>
          <w:rFonts w:ascii="Times New Roman" w:hAnsi="Times New Roman"/>
          <w:sz w:val="24"/>
          <w:szCs w:val="24"/>
        </w:rPr>
        <w:tab/>
        <w:t>продукції інших асортиментних найменувань даної партії, по яких не заявлено претензій;</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w:t>
      </w:r>
      <w:r w:rsidRPr="005D3C00">
        <w:rPr>
          <w:rFonts w:ascii="Times New Roman" w:hAnsi="Times New Roman"/>
          <w:sz w:val="24"/>
          <w:szCs w:val="24"/>
        </w:rPr>
        <w:tab/>
        <w:t>по інших поставках, що здійснені, здійснюються або будуть здійснені в майбутньому відповідності до умов даного Договору,</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 а також не дають права Покупцю вчиняти утримання будь-яких сум коштів з належних Постачальнику платежів та/або не виконувати інші умови даного Договору.</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5.8.</w:t>
      </w:r>
      <w:r w:rsidRPr="005D3C00">
        <w:rPr>
          <w:rFonts w:ascii="Times New Roman" w:hAnsi="Times New Roman"/>
          <w:sz w:val="24"/>
          <w:szCs w:val="24"/>
        </w:rPr>
        <w:tab/>
        <w:t>Товари, поставлені згідно із замовленням Покупця та з дотриманням вимог даного Договору, поверненню не підлягають.</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lastRenderedPageBreak/>
        <w:t>5.9.</w:t>
      </w:r>
      <w:r w:rsidRPr="005D3C00">
        <w:rPr>
          <w:rFonts w:ascii="Times New Roman" w:hAnsi="Times New Roman"/>
          <w:sz w:val="24"/>
          <w:szCs w:val="24"/>
        </w:rPr>
        <w:tab/>
        <w:t>Підписанням цього Договору Покупець свідчить, що особи, які будуть підписувати накладні, товарно-транспортні накладні про приймання Продукції від імені Покупця, мають відповідні повноваження на таке підписання та приймання Продукції в інтересах та на користь Покупця. Покупець не має права не сплачувати поставлений Постачальником Товар та відмовитися від його приймання на підставі відсутності відповідних повноважень у особи, яка підписала від його імені відповідні документи і прийняла Товар в інтересах і на користь Покупця.</w:t>
      </w:r>
    </w:p>
    <w:p w:rsidR="001564F7" w:rsidRPr="005D3C00" w:rsidRDefault="001564F7" w:rsidP="001564F7">
      <w:pPr>
        <w:spacing w:after="0" w:line="240" w:lineRule="auto"/>
        <w:ind w:firstLine="709"/>
        <w:jc w:val="center"/>
        <w:rPr>
          <w:rFonts w:ascii="Times New Roman" w:hAnsi="Times New Roman"/>
          <w:b/>
          <w:sz w:val="24"/>
          <w:szCs w:val="24"/>
        </w:rPr>
      </w:pPr>
      <w:r w:rsidRPr="005D3C00">
        <w:rPr>
          <w:rFonts w:ascii="Times New Roman" w:hAnsi="Times New Roman"/>
          <w:b/>
          <w:sz w:val="24"/>
          <w:szCs w:val="24"/>
        </w:rPr>
        <w:t>VI. ЦІНА НА ПРОДУКЦІЮ ТА ПОРЯДОК РОЗРАХУНКІВ</w:t>
      </w:r>
    </w:p>
    <w:p w:rsidR="001564F7" w:rsidRPr="005D3C00" w:rsidRDefault="001564F7" w:rsidP="001564F7">
      <w:pPr>
        <w:autoSpaceDE w:val="0"/>
        <w:autoSpaceDN w:val="0"/>
        <w:adjustRightInd w:val="0"/>
        <w:spacing w:after="0" w:line="240" w:lineRule="auto"/>
        <w:ind w:firstLine="709"/>
        <w:jc w:val="both"/>
        <w:rPr>
          <w:rFonts w:ascii="Times New Roman" w:hAnsi="Times New Roman"/>
          <w:b/>
          <w:color w:val="000000"/>
          <w:sz w:val="24"/>
          <w:szCs w:val="24"/>
        </w:rPr>
      </w:pPr>
      <w:r w:rsidRPr="005D3C00">
        <w:rPr>
          <w:rFonts w:ascii="Times New Roman" w:hAnsi="Times New Roman"/>
          <w:sz w:val="24"/>
          <w:szCs w:val="24"/>
        </w:rPr>
        <w:t>6.1.</w:t>
      </w:r>
      <w:r w:rsidRPr="005D3C00">
        <w:rPr>
          <w:rFonts w:ascii="Times New Roman" w:hAnsi="Times New Roman"/>
          <w:sz w:val="24"/>
          <w:szCs w:val="24"/>
        </w:rPr>
        <w:tab/>
      </w:r>
      <w:r w:rsidRPr="005D3C00">
        <w:rPr>
          <w:rFonts w:ascii="Times New Roman" w:hAnsi="Times New Roman"/>
          <w:color w:val="000000"/>
          <w:sz w:val="24"/>
          <w:szCs w:val="24"/>
        </w:rPr>
        <w:t xml:space="preserve">Ціна Договору становить </w:t>
      </w:r>
      <w:r w:rsidRPr="005D3C00">
        <w:rPr>
          <w:rFonts w:ascii="Times New Roman" w:hAnsi="Times New Roman"/>
          <w:b/>
          <w:color w:val="000000"/>
          <w:sz w:val="24"/>
          <w:szCs w:val="24"/>
        </w:rPr>
        <w:t>__________ грн. _____ коп. (________________________ грн. ____ коп.) без ПДВ/у т.ч. ПДВ _________________.</w:t>
      </w:r>
    </w:p>
    <w:p w:rsidR="001564F7" w:rsidRPr="005D3C00" w:rsidRDefault="001564F7" w:rsidP="001564F7">
      <w:pPr>
        <w:autoSpaceDE w:val="0"/>
        <w:autoSpaceDN w:val="0"/>
        <w:adjustRightInd w:val="0"/>
        <w:spacing w:after="0" w:line="240" w:lineRule="auto"/>
        <w:ind w:firstLine="709"/>
        <w:jc w:val="both"/>
        <w:rPr>
          <w:rFonts w:ascii="Times New Roman" w:hAnsi="Times New Roman"/>
          <w:b/>
          <w:color w:val="000000"/>
          <w:sz w:val="24"/>
          <w:szCs w:val="24"/>
        </w:rPr>
      </w:pPr>
      <w:r w:rsidRPr="005D3C00">
        <w:rPr>
          <w:rFonts w:ascii="Times New Roman" w:hAnsi="Times New Roman"/>
          <w:color w:val="000000"/>
          <w:sz w:val="24"/>
          <w:szCs w:val="24"/>
        </w:rPr>
        <w:t>6.2.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затрати по зберіганню товару у Постачальника.</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6.3.</w:t>
      </w:r>
      <w:r w:rsidRPr="005D3C00">
        <w:rPr>
          <w:rFonts w:ascii="Times New Roman" w:hAnsi="Times New Roman"/>
          <w:sz w:val="24"/>
          <w:szCs w:val="24"/>
        </w:rPr>
        <w:tab/>
        <w:t>Сторони підписанням цього Договору підтверджують, що ціни на Продукцію є звичайними для продукції такого асортименту, якості та споживчих властивостей, які склалися на даному ринку продукції.</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6.4.</w:t>
      </w:r>
      <w:r w:rsidRPr="005D3C00">
        <w:rPr>
          <w:rFonts w:ascii="Times New Roman" w:hAnsi="Times New Roman"/>
          <w:sz w:val="24"/>
          <w:szCs w:val="24"/>
        </w:rPr>
        <w:tab/>
        <w:t>Загальна вартість Договору складається з вартості всіх партій Продукції, поставлених Покупцю за цим Договором.</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6.5.</w:t>
      </w:r>
      <w:r w:rsidRPr="005D3C00">
        <w:rPr>
          <w:rFonts w:ascii="Times New Roman" w:hAnsi="Times New Roman"/>
          <w:sz w:val="24"/>
          <w:szCs w:val="24"/>
        </w:rPr>
        <w:tab/>
        <w:t>Розрахунки за кожну поставлену партію Продукції здійснюється Покупцем у безготівковому порядку в українській національній валюті - гривнях - шляхом перерахування Покупцем грошових коштів на поточний рахунок Постачальника.</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6.6.</w:t>
      </w:r>
      <w:r w:rsidRPr="005D3C00">
        <w:rPr>
          <w:rFonts w:ascii="Times New Roman" w:hAnsi="Times New Roman"/>
          <w:sz w:val="24"/>
          <w:szCs w:val="24"/>
        </w:rPr>
        <w:tab/>
        <w:t>Датою оплати продукції вважається дата зарахування коштів, сплачених Покупцем за поставлену партію Продукції, на розрахунковий рахунок Постачальника.</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6.7.</w:t>
      </w:r>
      <w:r w:rsidRPr="005D3C00">
        <w:rPr>
          <w:rFonts w:ascii="Times New Roman" w:hAnsi="Times New Roman"/>
          <w:sz w:val="24"/>
          <w:szCs w:val="24"/>
        </w:rPr>
        <w:tab/>
        <w:t>Покупець після отримання Продукції відповідно до умов взятого бюджетного зобов’язання приймає рішення про їх оплату та надає доручення на здійснення платежу органу, що здійснює казначейське обслуговування бюджетних коштів, якщо інше не передбачено бюджетним законодавством.</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6.8.</w:t>
      </w:r>
      <w:r w:rsidRPr="005D3C00">
        <w:rPr>
          <w:rFonts w:ascii="Times New Roman" w:hAnsi="Times New Roman"/>
          <w:sz w:val="24"/>
          <w:szCs w:val="24"/>
        </w:rPr>
        <w:tab/>
        <w:t>Одночасно з поставкою Продукції, Постачальник надає Покупцю:</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w:t>
      </w:r>
      <w:r w:rsidRPr="005D3C00">
        <w:rPr>
          <w:rFonts w:ascii="Times New Roman" w:hAnsi="Times New Roman"/>
          <w:sz w:val="24"/>
          <w:szCs w:val="24"/>
        </w:rPr>
        <w:tab/>
        <w:t xml:space="preserve">накладні на оплату, оформлені належним чином (печатка, підпис, тощо) по кожному закладу; </w:t>
      </w:r>
    </w:p>
    <w:p w:rsidR="001564F7" w:rsidRPr="005D3C00" w:rsidRDefault="001564F7" w:rsidP="001564F7">
      <w:pPr>
        <w:spacing w:after="0" w:line="240" w:lineRule="auto"/>
        <w:ind w:firstLine="709"/>
        <w:jc w:val="both"/>
        <w:rPr>
          <w:rFonts w:ascii="Times New Roman" w:hAnsi="Times New Roman"/>
          <w:sz w:val="24"/>
          <w:szCs w:val="24"/>
          <w:lang w:eastAsia="uk-UA"/>
        </w:rPr>
      </w:pPr>
      <w:r w:rsidRPr="005D3C00">
        <w:rPr>
          <w:rFonts w:ascii="Times New Roman" w:hAnsi="Times New Roman"/>
          <w:sz w:val="24"/>
          <w:szCs w:val="24"/>
        </w:rPr>
        <w:t xml:space="preserve">6.9. </w:t>
      </w:r>
      <w:r w:rsidRPr="005D3C00">
        <w:rPr>
          <w:rFonts w:ascii="Times New Roman" w:hAnsi="Times New Roman"/>
          <w:sz w:val="24"/>
          <w:szCs w:val="24"/>
          <w:lang w:eastAsia="uk-UA"/>
        </w:rPr>
        <w:t>Розрахунки за Продукцію здійснюються на підставі видаткової накладної Постачальника, яка виписується у відповідності до заявки Покупця та специфікації. Покупець здійснює оплату за одержану Продукцію шляхом перерахування грошових коштів на поточний рахунок Постачальника протягом 10 робочих днів з моменту отримання Продукції. У разі затримки бюджетного фінансування, розрахунок за поставлену Продукцію здійснюється протягом 10 банківських днів з дати отримання Покупцем бюджетного призначення на фінансування закупівлі на свій розрахунковий рахунок.</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6.10.</w:t>
      </w:r>
      <w:r w:rsidRPr="005D3C00">
        <w:rPr>
          <w:rFonts w:ascii="Times New Roman" w:hAnsi="Times New Roman"/>
          <w:sz w:val="24"/>
          <w:szCs w:val="24"/>
        </w:rPr>
        <w:tab/>
        <w:t>Покупець не несе відповідальності за затримку фінансування договору, яка сталася не з його вини.</w:t>
      </w:r>
    </w:p>
    <w:p w:rsidR="001564F7" w:rsidRPr="005D3C00" w:rsidRDefault="001564F7" w:rsidP="001564F7">
      <w:pPr>
        <w:spacing w:after="0" w:line="240" w:lineRule="auto"/>
        <w:ind w:firstLine="709"/>
        <w:jc w:val="center"/>
        <w:rPr>
          <w:rFonts w:ascii="Times New Roman" w:hAnsi="Times New Roman"/>
          <w:b/>
          <w:sz w:val="24"/>
          <w:szCs w:val="24"/>
        </w:rPr>
      </w:pPr>
      <w:r w:rsidRPr="005D3C00">
        <w:rPr>
          <w:rFonts w:ascii="Times New Roman" w:hAnsi="Times New Roman"/>
          <w:b/>
          <w:sz w:val="24"/>
          <w:szCs w:val="24"/>
        </w:rPr>
        <w:t>VII. ПРАВА ТА ОБОВ’ЯЗКИ СТОРІН</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7.1.</w:t>
      </w:r>
      <w:r w:rsidRPr="005D3C00">
        <w:rPr>
          <w:rFonts w:ascii="Times New Roman" w:hAnsi="Times New Roman"/>
          <w:sz w:val="24"/>
          <w:szCs w:val="24"/>
        </w:rPr>
        <w:tab/>
        <w:t>Покупець зобов’язаний:</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7.1.1.</w:t>
      </w:r>
      <w:r w:rsidRPr="005D3C00">
        <w:rPr>
          <w:rFonts w:ascii="Times New Roman" w:hAnsi="Times New Roman"/>
          <w:sz w:val="24"/>
          <w:szCs w:val="24"/>
        </w:rPr>
        <w:tab/>
        <w:t>Своєчасно та в повному обсязі сплачувати кошти за поставлену продукцію;</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7.1.2.</w:t>
      </w:r>
      <w:r w:rsidRPr="005D3C00">
        <w:rPr>
          <w:rFonts w:ascii="Times New Roman" w:hAnsi="Times New Roman"/>
          <w:sz w:val="24"/>
          <w:szCs w:val="24"/>
        </w:rPr>
        <w:tab/>
        <w:t>Приймати поставлену продукцію відповідно до накладних.</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7.2.</w:t>
      </w:r>
      <w:r w:rsidRPr="005D3C00">
        <w:rPr>
          <w:rFonts w:ascii="Times New Roman" w:hAnsi="Times New Roman"/>
          <w:sz w:val="24"/>
          <w:szCs w:val="24"/>
        </w:rPr>
        <w:tab/>
        <w:t>Покупець має право:</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7.2.1.</w:t>
      </w:r>
      <w:r w:rsidRPr="005D3C00">
        <w:rPr>
          <w:rFonts w:ascii="Times New Roman" w:hAnsi="Times New Roman"/>
          <w:sz w:val="24"/>
          <w:szCs w:val="24"/>
        </w:rPr>
        <w:tab/>
        <w:t>Достроково розірвати цей Договір в односторонньому порядку в разі істотного порушення зобов’язань Постачальником, повідомивши про це останнього шляхом направлення листа на електронну пошту з накладанням КЕП (УЕП) уповноваженої особи Сторони або вручення оригіналу листа представнику іншої Сторони особисто під підпис, не менш як за 7 календарних днів до дня розірвання договору. Істотним порушенням в розумінні цього договору є порушення Постачальником вимог Розділу ІІ та п. 7.3 Розділу VII цього договору. У такому випадку договір вважатиметься розірваним з дати, зазначеної в повідомленні про його розірвання.</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lastRenderedPageBreak/>
        <w:t>7.2.2.</w:t>
      </w:r>
      <w:r w:rsidRPr="005D3C00">
        <w:rPr>
          <w:rFonts w:ascii="Times New Roman" w:hAnsi="Times New Roman"/>
          <w:sz w:val="24"/>
          <w:szCs w:val="24"/>
        </w:rPr>
        <w:tab/>
        <w:t>Контролювати поставку продукції у строки, встановлені цим Договором.</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7.2.3.</w:t>
      </w:r>
      <w:r w:rsidRPr="005D3C00">
        <w:rPr>
          <w:rFonts w:ascii="Times New Roman" w:hAnsi="Times New Roman"/>
          <w:sz w:val="24"/>
          <w:szCs w:val="24"/>
        </w:rPr>
        <w:tab/>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7.2.4.</w:t>
      </w:r>
      <w:r w:rsidRPr="005D3C00">
        <w:rPr>
          <w:rFonts w:ascii="Times New Roman" w:hAnsi="Times New Roman"/>
          <w:sz w:val="24"/>
          <w:szCs w:val="24"/>
        </w:rPr>
        <w:tab/>
        <w:t>Повернути накладну (накладні) Постачальнику без здійснення оплати, у разі неналежного оформлення документів, зазначених у пункті 6.8 розділу VІ цього Договору (відсутність печатки, підписів тощо).</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7.3.</w:t>
      </w:r>
      <w:r w:rsidRPr="005D3C00">
        <w:rPr>
          <w:rFonts w:ascii="Times New Roman" w:hAnsi="Times New Roman"/>
          <w:sz w:val="24"/>
          <w:szCs w:val="24"/>
        </w:rPr>
        <w:tab/>
        <w:t>Постачальник зобов’язаний:</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7.3.1.</w:t>
      </w:r>
      <w:r w:rsidRPr="005D3C00">
        <w:rPr>
          <w:rFonts w:ascii="Times New Roman" w:hAnsi="Times New Roman"/>
          <w:sz w:val="24"/>
          <w:szCs w:val="24"/>
        </w:rPr>
        <w:tab/>
        <w:t>Забезпечити поставку продукції у строки та у місце, які указані в заявках Замовника.</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7.3.2.</w:t>
      </w:r>
      <w:r w:rsidRPr="005D3C00">
        <w:rPr>
          <w:rFonts w:ascii="Times New Roman" w:hAnsi="Times New Roman"/>
          <w:sz w:val="24"/>
          <w:szCs w:val="24"/>
        </w:rPr>
        <w:tab/>
        <w:t>Забезпечити поставку товарів, якість яких відповідає умовам, установленим розділом ІI цього Договору.</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7.3.3.</w:t>
      </w:r>
      <w:r w:rsidRPr="005D3C00">
        <w:rPr>
          <w:rFonts w:ascii="Times New Roman" w:hAnsi="Times New Roman"/>
          <w:sz w:val="24"/>
          <w:szCs w:val="24"/>
        </w:rPr>
        <w:tab/>
        <w:t>Передати замовнику товар у відповідній упаковці (тарі), яка відповідає вимогам, встановлених Додатком 1 до Договору.</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7.3.4.</w:t>
      </w:r>
      <w:r w:rsidRPr="005D3C00">
        <w:rPr>
          <w:rFonts w:ascii="Times New Roman" w:hAnsi="Times New Roman"/>
          <w:sz w:val="24"/>
          <w:szCs w:val="24"/>
        </w:rPr>
        <w:tab/>
        <w:t>Забезпечувати додержання вимог санітарних та ветеринарно-санітарних норм і правил.</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7.3.5.</w:t>
      </w:r>
      <w:r w:rsidRPr="005D3C00">
        <w:rPr>
          <w:rFonts w:ascii="Times New Roman" w:hAnsi="Times New Roman"/>
          <w:sz w:val="24"/>
          <w:szCs w:val="24"/>
        </w:rPr>
        <w:tab/>
        <w:t>Забезпечувати контроль безпечності та якості продукції.</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7.3.6. Здійснювати поставку товару своїм автотранспортом у заклади підпорядковані Покупцю.</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7.3.7. Передати Покупцю продукцію, на який встановлено строк придатності, з таким розрахунком, щоб він міг бути використаний за призначенням до спливу цього строку.</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7.3.8.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7.3.9. З’явитися для складання акту щодо неналежної якості поставленої ним продукції, у випадку нез’явлення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пункту 7.3.8 цього Договору.</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7.3.10.</w:t>
      </w:r>
      <w:r w:rsidRPr="005D3C00">
        <w:t xml:space="preserve"> </w:t>
      </w:r>
      <w:r w:rsidRPr="005D3C00">
        <w:rPr>
          <w:rFonts w:ascii="Times New Roman" w:hAnsi="Times New Roman"/>
          <w:sz w:val="24"/>
          <w:szCs w:val="24"/>
        </w:rPr>
        <w:t>На момент початку дії цього Договору забезпечити укладання договору на дезінфекцію (санітарну обробку) автотранспорту на якому буде здійснюватись транспортування товару (продукції) відповідно до статті 44 Закону України «Про основні принципи та вимоги до безпечності та якості харчових продуктів», дійсного протягом строку дії цього договору.</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7.4. Постачальник має право:</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7.4.1. Своєчасно та в повному обсязі отримувати плату за поставлену продукцію.</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7.4.2. На дострокову поставку продукції лише за письмовим погодженням Покупця.</w:t>
      </w:r>
    </w:p>
    <w:p w:rsidR="001564F7" w:rsidRPr="005D3C00" w:rsidRDefault="001564F7" w:rsidP="001564F7">
      <w:pPr>
        <w:spacing w:after="0" w:line="240" w:lineRule="auto"/>
        <w:ind w:firstLine="709"/>
        <w:jc w:val="center"/>
        <w:rPr>
          <w:rFonts w:ascii="Times New Roman" w:hAnsi="Times New Roman"/>
          <w:b/>
          <w:sz w:val="24"/>
          <w:szCs w:val="24"/>
        </w:rPr>
      </w:pPr>
      <w:r w:rsidRPr="005D3C00">
        <w:rPr>
          <w:rFonts w:ascii="Times New Roman" w:hAnsi="Times New Roman"/>
          <w:b/>
          <w:sz w:val="24"/>
          <w:szCs w:val="24"/>
        </w:rPr>
        <w:t>VIIІ. ВІДПОВІДАЛЬНОСТІ СТОРІН</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8.1.</w:t>
      </w:r>
      <w:r w:rsidRPr="005D3C00">
        <w:rPr>
          <w:rFonts w:ascii="Times New Roman" w:hAnsi="Times New Roman"/>
          <w:sz w:val="24"/>
          <w:szCs w:val="24"/>
        </w:rPr>
        <w:tab/>
        <w:t>У випадку невиконання або неналежного виконання Сторонами умов даного Договору, вони несуть відповідальність згідно чинного законодавства України та цим Договором.</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8.2.</w:t>
      </w:r>
      <w:r w:rsidRPr="005D3C00">
        <w:rPr>
          <w:rFonts w:ascii="Times New Roman" w:hAnsi="Times New Roman"/>
          <w:sz w:val="24"/>
          <w:szCs w:val="24"/>
        </w:rPr>
        <w:tab/>
        <w:t>Кожна зі Сторін відповідає за збитки, у тому числі неодержані доходи, заподіяні інший Стороні через невиконання положень цього Договору.</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8.3.</w:t>
      </w:r>
      <w:r w:rsidRPr="005D3C00">
        <w:rPr>
          <w:rFonts w:ascii="Times New Roman" w:hAnsi="Times New Roman"/>
          <w:sz w:val="24"/>
          <w:szCs w:val="24"/>
        </w:rPr>
        <w:tab/>
        <w:t>За порушення умов зобов’язання щодо якості товару, у випадку невиконання пункту 7.3.8, стягується штраф у розмірі 10 % вартості неякісного товару.</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8.4. За порушення строків виконання зобов’язання стягується пеня у розмірі 0,1 відсотка вартості продукції, з яких допущено прострочення виконання за кожний день прострочення, а за прострочення понад тридцять днів додатково стягується штраф у розмірі 10 % вказаної вартості.</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8.5.</w:t>
      </w:r>
      <w:r w:rsidRPr="005D3C00">
        <w:rPr>
          <w:rFonts w:ascii="Times New Roman" w:hAnsi="Times New Roman"/>
          <w:sz w:val="24"/>
          <w:szCs w:val="24"/>
        </w:rPr>
        <w:tab/>
        <w:t>При відмові Замовника від прийому замовленої продукції, яка відповідає розділу ІІ та п. 3.2. розділу IІІ Договору, Замовник сплачує Постачальнику всі транспортні витрати та штраф в сумі 10 % від вартості доставленого, але не прийнятого товару. Відмова від прийняття товару оформляється записом водія-експедитора Постачальника у накладній.</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8.6. Сплата пені не звільняє сторони від виконання своїх зобов’язань за цим Договором у повному обсязі.</w:t>
      </w:r>
    </w:p>
    <w:p w:rsidR="001564F7" w:rsidRPr="005D3C00" w:rsidRDefault="001564F7" w:rsidP="001564F7">
      <w:pPr>
        <w:spacing w:after="0" w:line="240" w:lineRule="auto"/>
        <w:ind w:firstLine="709"/>
        <w:jc w:val="center"/>
        <w:rPr>
          <w:rFonts w:ascii="Times New Roman" w:hAnsi="Times New Roman"/>
          <w:b/>
          <w:sz w:val="24"/>
          <w:szCs w:val="24"/>
        </w:rPr>
      </w:pPr>
      <w:r w:rsidRPr="005D3C00">
        <w:rPr>
          <w:rFonts w:ascii="Times New Roman" w:hAnsi="Times New Roman"/>
          <w:b/>
          <w:sz w:val="24"/>
          <w:szCs w:val="24"/>
        </w:rPr>
        <w:lastRenderedPageBreak/>
        <w:t>ІХ. ОБСТАВИНИ НЕПЕРЕБОРНОЇ СИЛИ</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9.1</w:t>
      </w:r>
      <w:r w:rsidRPr="005D3C00">
        <w:rPr>
          <w:rFonts w:ascii="Times New Roman" w:hAnsi="Times New Roman"/>
          <w:sz w:val="24"/>
          <w:szCs w:val="24"/>
        </w:rPr>
        <w:tab/>
        <w:t>Кожна зі Сторін не відповідає за невиконання, несвоєчасне або невідповідне виконання якого-небудь зобов’язання за цим Договором, якщо вищезгадане невиконання, несвоєчасне або невідповідне виконання обумовлене обставинами, що перебувають за границями розумного контролю та волі Сторін (форс-мажор). Форс-Мажорними визначаються, але цим список не обмежується, такі обставини: пожежі, урагани, повені, землетруси, епідемії, і інші стихійні лиха та техногенні катастрофи, повстання, ембарго, війна та воєнні дії якого-небудь типу (включаючи громадянську війну), окупація, мобілізація, порушення цивільного порядку, загальнонаціональні сутички.</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9.2</w:t>
      </w:r>
      <w:r w:rsidRPr="005D3C00">
        <w:rPr>
          <w:rFonts w:ascii="Times New Roman" w:hAnsi="Times New Roman"/>
          <w:sz w:val="24"/>
          <w:szCs w:val="24"/>
        </w:rPr>
        <w:tab/>
        <w:t>Відповідно до цього Договору, у якому-небудь випадку не будуть вважатися обставинами непереборної чинності (форс-мажором) дії або інші нормативні вимоги та обмеження органів державної влади стосовно Покупця, відсутність у Покупця коштів для розрахунків з Постачальником, згідно із цим Договором, внаслідок дії (бездіяльності) дебіторів (боржників) Покупця, а також внаслідок інших обставин, які перешкоджають вільно розпоряджатися Покупцеві коштами на своїх рахунках, і відповідно, Покупець не звільняється від відповідальності за невиконання (або неналежного виконання) своїх зобов’язань, встановлених цим договором, внаслідок вищевказаних у цьому пункті обставин.</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9.3</w:t>
      </w:r>
      <w:r w:rsidRPr="005D3C00">
        <w:rPr>
          <w:rFonts w:ascii="Times New Roman" w:hAnsi="Times New Roman"/>
          <w:sz w:val="24"/>
          <w:szCs w:val="24"/>
        </w:rPr>
        <w:tab/>
        <w:t>У випадку настання подій, вказаних у п. 9.1 даного Договору Сторона, яка піддалась форс-мажорним обставинам, повинна негайно, але не пізніше ніж через 3 (три) робочих дня після того, як вона піддалася форс-мажорним обставинам, повідомити в письмовій або/чи усній формі (по телефону) іншу Сторону про ці обставини та їх впливі на виконання відповідних зобов'язань (з підтвердженням про одержання інформації) та вдатися до всіх можливих обставин для того, щоб мінімізувати негативні наслідки, що є результатом форс-мажорних обставин, наскільки це можливо. Виникнення форс-мажорних обставин повинне бути підтверджене належним органом країни місця виникнення таких обставин.</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9.4</w:t>
      </w:r>
      <w:r w:rsidRPr="005D3C00">
        <w:rPr>
          <w:rFonts w:ascii="Times New Roman" w:hAnsi="Times New Roman"/>
          <w:sz w:val="24"/>
          <w:szCs w:val="24"/>
        </w:rPr>
        <w:tab/>
        <w:t>Сторона, що потерпіла від форс-мажорних обставини, також повинна негайно, але не пізніше, чим через три робочі дні, довести до відома в письмовій формі іншу Сторону про призупинення дії зазначених обставин.</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9.5</w:t>
      </w:r>
      <w:r w:rsidRPr="005D3C00">
        <w:rPr>
          <w:rFonts w:ascii="Times New Roman" w:hAnsi="Times New Roman"/>
          <w:sz w:val="24"/>
          <w:szCs w:val="24"/>
        </w:rPr>
        <w:tab/>
        <w:t>Яке-небудь неповідомлення або затримка в повідомленні (у строк, зазначений у п. 11.3. Договору) Стороною, яка не має можливості виконати зобов'язання цього Договору через форс-мажорні обставини, іншій Стороні про виникнення форс-мажорних обставин, приводить до втрати права посилатися на такі обставини.</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9.6</w:t>
      </w:r>
      <w:r w:rsidRPr="005D3C00">
        <w:rPr>
          <w:rFonts w:ascii="Times New Roman" w:hAnsi="Times New Roman"/>
          <w:sz w:val="24"/>
          <w:szCs w:val="24"/>
        </w:rPr>
        <w:tab/>
        <w:t>Якщо форс-мажорні обставини тривають більше ніж три місяці, кожна Сторона має право відмовитися від цього Договору шляхом письмового повідомлення іншої Сторони.</w:t>
      </w:r>
    </w:p>
    <w:p w:rsidR="001564F7" w:rsidRPr="005D3C00" w:rsidRDefault="001564F7" w:rsidP="001564F7">
      <w:pPr>
        <w:spacing w:after="0" w:line="240" w:lineRule="auto"/>
        <w:ind w:firstLine="709"/>
        <w:jc w:val="center"/>
        <w:rPr>
          <w:rFonts w:ascii="Times New Roman" w:hAnsi="Times New Roman"/>
          <w:b/>
          <w:sz w:val="24"/>
          <w:szCs w:val="24"/>
        </w:rPr>
      </w:pPr>
      <w:r w:rsidRPr="005D3C00">
        <w:rPr>
          <w:rFonts w:ascii="Times New Roman" w:hAnsi="Times New Roman"/>
          <w:b/>
          <w:sz w:val="24"/>
          <w:szCs w:val="24"/>
        </w:rPr>
        <w:t>Х. ПОРЯДОК ВИРІШЕННЯ СПОРІВ</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10.1</w:t>
      </w:r>
      <w:r w:rsidRPr="005D3C00">
        <w:rPr>
          <w:rFonts w:ascii="Times New Roman" w:hAnsi="Times New Roman"/>
          <w:sz w:val="24"/>
          <w:szCs w:val="24"/>
        </w:rPr>
        <w:tab/>
        <w:t>Всі спори та суперечки, які виникають між Сторонами у зв'язку із цим Договором (його тлумаченням, виконанням, призупиненням тощо, Сторони будуть прагнути вирішити шляхом переговорів.</w:t>
      </w:r>
    </w:p>
    <w:p w:rsidR="001564F7" w:rsidRPr="005D3C00" w:rsidRDefault="001564F7" w:rsidP="001564F7">
      <w:pPr>
        <w:spacing w:after="0" w:line="240" w:lineRule="auto"/>
        <w:ind w:firstLine="709"/>
        <w:jc w:val="both"/>
        <w:rPr>
          <w:rFonts w:ascii="Times New Roman" w:hAnsi="Times New Roman"/>
          <w:b/>
          <w:sz w:val="24"/>
          <w:szCs w:val="24"/>
        </w:rPr>
      </w:pPr>
      <w:r w:rsidRPr="005D3C00">
        <w:rPr>
          <w:rFonts w:ascii="Times New Roman" w:hAnsi="Times New Roman"/>
          <w:sz w:val="24"/>
          <w:szCs w:val="24"/>
        </w:rPr>
        <w:t>10.2</w:t>
      </w:r>
      <w:r w:rsidRPr="005D3C00">
        <w:rPr>
          <w:rFonts w:ascii="Times New Roman" w:hAnsi="Times New Roman"/>
          <w:sz w:val="24"/>
          <w:szCs w:val="24"/>
        </w:rPr>
        <w:tab/>
        <w:t>Якщо Сторони не можуть дійти до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rsidR="001564F7" w:rsidRPr="005D3C00" w:rsidRDefault="001564F7" w:rsidP="001564F7">
      <w:pPr>
        <w:spacing w:after="0" w:line="240" w:lineRule="auto"/>
        <w:ind w:firstLine="709"/>
        <w:jc w:val="center"/>
        <w:rPr>
          <w:rFonts w:ascii="Times New Roman" w:hAnsi="Times New Roman"/>
          <w:b/>
          <w:sz w:val="24"/>
          <w:szCs w:val="24"/>
        </w:rPr>
      </w:pPr>
      <w:r w:rsidRPr="005D3C00">
        <w:rPr>
          <w:rFonts w:ascii="Times New Roman" w:hAnsi="Times New Roman"/>
          <w:b/>
          <w:sz w:val="24"/>
          <w:szCs w:val="24"/>
        </w:rPr>
        <w:t>ХІ. СТРОК ДІЇ ДОГОВОРУ ТА ІНШІ УМОВИ</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11.1</w:t>
      </w:r>
      <w:r w:rsidRPr="005D3C00">
        <w:rPr>
          <w:rFonts w:ascii="Times New Roman" w:hAnsi="Times New Roman"/>
          <w:sz w:val="24"/>
          <w:szCs w:val="24"/>
        </w:rPr>
        <w:tab/>
      </w:r>
      <w:r w:rsidRPr="005D3C00">
        <w:rPr>
          <w:rFonts w:ascii="Times New Roman" w:hAnsi="Times New Roman"/>
          <w:color w:val="000000"/>
          <w:sz w:val="24"/>
          <w:szCs w:val="24"/>
        </w:rPr>
        <w:t xml:space="preserve">Цей Договір набирає силу з моменту його підписання </w:t>
      </w:r>
      <w:r w:rsidRPr="005D3C00">
        <w:rPr>
          <w:rFonts w:ascii="Times New Roman" w:hAnsi="Times New Roman"/>
          <w:b/>
          <w:color w:val="000000"/>
          <w:sz w:val="24"/>
          <w:szCs w:val="24"/>
        </w:rPr>
        <w:t>і діє до 31.12.202</w:t>
      </w:r>
      <w:r w:rsidR="00D90232">
        <w:rPr>
          <w:rFonts w:ascii="Times New Roman" w:hAnsi="Times New Roman"/>
          <w:b/>
          <w:color w:val="000000"/>
          <w:sz w:val="24"/>
          <w:szCs w:val="24"/>
        </w:rPr>
        <w:t>3</w:t>
      </w:r>
      <w:r w:rsidRPr="005D3C00">
        <w:rPr>
          <w:rFonts w:ascii="Times New Roman" w:hAnsi="Times New Roman"/>
          <w:color w:val="000000"/>
          <w:sz w:val="24"/>
          <w:szCs w:val="24"/>
        </w:rPr>
        <w:t xml:space="preserve"> </w:t>
      </w:r>
      <w:r w:rsidRPr="005D3C00">
        <w:rPr>
          <w:rFonts w:ascii="Times New Roman" w:hAnsi="Times New Roman"/>
          <w:b/>
          <w:color w:val="000000"/>
          <w:sz w:val="24"/>
          <w:szCs w:val="24"/>
        </w:rPr>
        <w:t>року</w:t>
      </w:r>
      <w:r w:rsidRPr="005D3C00">
        <w:rPr>
          <w:rFonts w:ascii="Times New Roman" w:hAnsi="Times New Roman"/>
          <w:color w:val="000000"/>
          <w:sz w:val="24"/>
          <w:szCs w:val="24"/>
        </w:rPr>
        <w:t>,</w:t>
      </w:r>
      <w:r w:rsidRPr="005D3C00">
        <w:rPr>
          <w:rFonts w:ascii="Times New Roman" w:hAnsi="Times New Roman"/>
          <w:color w:val="000000"/>
          <w:kern w:val="3"/>
          <w:sz w:val="24"/>
          <w:szCs w:val="24"/>
        </w:rPr>
        <w:t xml:space="preserve"> але у будь-якому випадку – до повного виконання Сторонами своїх зобов’язань за цим Договором.</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11.2</w:t>
      </w:r>
      <w:r w:rsidRPr="005D3C00">
        <w:rPr>
          <w:rFonts w:ascii="Times New Roman" w:hAnsi="Times New Roman"/>
          <w:sz w:val="24"/>
          <w:szCs w:val="24"/>
        </w:rPr>
        <w:tab/>
        <w:t>Сторони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3-х календарних днів від дня прийняття такого рішення. У ті ж строки Сторони сповіщають одна іншу про зміни поштової, юридичної адреси або банківських реквізитів. Невиконання даних вимог Покупцем у визначений строк, може бути підставою для відмови Постачальника від поставки Покупцеві наступної партії Продукції. У цьому випадку Постачальник повинен письмово попередити Покупця про припинення поставок.</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lastRenderedPageBreak/>
        <w:t>11.3.</w:t>
      </w:r>
      <w:r w:rsidRPr="005D3C00">
        <w:rPr>
          <w:rFonts w:ascii="Times New Roman" w:hAnsi="Times New Roman"/>
          <w:sz w:val="24"/>
          <w:szCs w:val="24"/>
        </w:rPr>
        <w:tab/>
        <w:t>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вирішать інакше.</w:t>
      </w:r>
    </w:p>
    <w:p w:rsidR="001564F7" w:rsidRPr="005D3C00" w:rsidRDefault="001564F7" w:rsidP="001564F7">
      <w:pPr>
        <w:spacing w:after="0" w:line="240" w:lineRule="auto"/>
        <w:jc w:val="center"/>
        <w:rPr>
          <w:rFonts w:ascii="Times New Roman" w:hAnsi="Times New Roman"/>
          <w:b/>
          <w:sz w:val="24"/>
          <w:szCs w:val="24"/>
        </w:rPr>
      </w:pPr>
      <w:r w:rsidRPr="005D3C00">
        <w:rPr>
          <w:rFonts w:ascii="Times New Roman" w:hAnsi="Times New Roman"/>
          <w:b/>
          <w:sz w:val="24"/>
          <w:szCs w:val="24"/>
        </w:rPr>
        <w:t>ХІІ. ПОРЯДОК ЗМІНИ УМОВ ДОГОВОРУ</w:t>
      </w:r>
    </w:p>
    <w:p w:rsidR="001564F7" w:rsidRPr="005D3C00" w:rsidRDefault="001564F7" w:rsidP="001564F7">
      <w:pPr>
        <w:widowControl w:val="0"/>
        <w:shd w:val="clear" w:color="auto" w:fill="FFFFFF"/>
        <w:tabs>
          <w:tab w:val="left" w:pos="284"/>
        </w:tabs>
        <w:spacing w:after="0" w:line="240" w:lineRule="auto"/>
        <w:ind w:firstLine="709"/>
        <w:jc w:val="both"/>
        <w:rPr>
          <w:rFonts w:ascii="Times New Roman" w:hAnsi="Times New Roman"/>
          <w:sz w:val="24"/>
          <w:szCs w:val="24"/>
        </w:rPr>
      </w:pPr>
      <w:r w:rsidRPr="005D3C00">
        <w:rPr>
          <w:rFonts w:ascii="Times New Roman" w:hAnsi="Times New Roman"/>
          <w:sz w:val="24"/>
          <w:szCs w:val="24"/>
        </w:rPr>
        <w:t xml:space="preserve">12.1. Внесення змін у цей Договір допускається тільки за згодою Сторін, а так само у випадках, що передбачені згідно ст. 41 Закону України «Про публічні закупівлі». </w:t>
      </w:r>
    </w:p>
    <w:p w:rsidR="001564F7" w:rsidRPr="005D3C00" w:rsidRDefault="001564F7" w:rsidP="001564F7">
      <w:pPr>
        <w:widowControl w:val="0"/>
        <w:shd w:val="clear" w:color="auto" w:fill="FFFFFF"/>
        <w:tabs>
          <w:tab w:val="left" w:pos="284"/>
        </w:tabs>
        <w:spacing w:after="0" w:line="240" w:lineRule="auto"/>
        <w:ind w:firstLine="709"/>
        <w:jc w:val="both"/>
        <w:rPr>
          <w:rFonts w:ascii="Times New Roman" w:hAnsi="Times New Roman"/>
          <w:sz w:val="24"/>
          <w:szCs w:val="24"/>
        </w:rPr>
      </w:pPr>
      <w:r w:rsidRPr="005D3C00">
        <w:rPr>
          <w:rFonts w:ascii="Times New Roman" w:hAnsi="Times New Roman"/>
          <w:sz w:val="24"/>
          <w:szCs w:val="24"/>
        </w:rPr>
        <w:t xml:space="preserve"> 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90232" w:rsidRPr="00D90232" w:rsidRDefault="00D90232" w:rsidP="00D90232">
      <w:pPr>
        <w:widowControl w:val="0"/>
        <w:shd w:val="clear" w:color="auto" w:fill="FFFFFF"/>
        <w:tabs>
          <w:tab w:val="left" w:pos="4662"/>
        </w:tabs>
        <w:spacing w:after="0" w:line="240" w:lineRule="auto"/>
        <w:ind w:firstLine="709"/>
        <w:jc w:val="both"/>
        <w:rPr>
          <w:rFonts w:ascii="Times New Roman" w:hAnsi="Times New Roman"/>
          <w:sz w:val="24"/>
          <w:szCs w:val="24"/>
          <w:lang w:val="ru-RU"/>
        </w:rPr>
      </w:pPr>
      <w:r w:rsidRPr="00D90232">
        <w:rPr>
          <w:rFonts w:ascii="Times New Roman" w:hAnsi="Times New Roman"/>
          <w:sz w:val="24"/>
          <w:szCs w:val="24"/>
          <w:lang w:val="ru-RU"/>
        </w:rPr>
        <w:t>1) зменшення обсягів закупівлі, зокрема з урахуванням фактичного обсягу видатків замовника;</w:t>
      </w:r>
    </w:p>
    <w:p w:rsidR="00D90232" w:rsidRPr="00D90232" w:rsidRDefault="00D90232" w:rsidP="00D90232">
      <w:pPr>
        <w:widowControl w:val="0"/>
        <w:shd w:val="clear" w:color="auto" w:fill="FFFFFF"/>
        <w:tabs>
          <w:tab w:val="left" w:pos="4662"/>
        </w:tabs>
        <w:spacing w:after="0" w:line="240" w:lineRule="auto"/>
        <w:ind w:firstLine="709"/>
        <w:jc w:val="both"/>
        <w:rPr>
          <w:rFonts w:ascii="Times New Roman" w:hAnsi="Times New Roman"/>
          <w:sz w:val="24"/>
          <w:szCs w:val="24"/>
          <w:lang w:val="ru-RU"/>
        </w:rPr>
      </w:pPr>
      <w:r w:rsidRPr="00D90232">
        <w:rPr>
          <w:rFonts w:ascii="Times New Roman" w:hAnsi="Times New Roman"/>
          <w:sz w:val="24"/>
          <w:szCs w:val="24"/>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90232" w:rsidRPr="00D90232" w:rsidRDefault="00D90232" w:rsidP="00D90232">
      <w:pPr>
        <w:widowControl w:val="0"/>
        <w:shd w:val="clear" w:color="auto" w:fill="FFFFFF"/>
        <w:tabs>
          <w:tab w:val="left" w:pos="4662"/>
        </w:tabs>
        <w:spacing w:after="0" w:line="240" w:lineRule="auto"/>
        <w:ind w:firstLine="709"/>
        <w:jc w:val="both"/>
        <w:rPr>
          <w:rFonts w:ascii="Times New Roman" w:hAnsi="Times New Roman"/>
          <w:sz w:val="24"/>
          <w:szCs w:val="24"/>
          <w:lang w:val="ru-RU"/>
        </w:rPr>
      </w:pPr>
      <w:r w:rsidRPr="00D90232">
        <w:rPr>
          <w:rFonts w:ascii="Times New Roman" w:hAnsi="Times New Roman"/>
          <w:sz w:val="24"/>
          <w:szCs w:val="24"/>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D90232" w:rsidRPr="00D90232" w:rsidRDefault="00D90232" w:rsidP="00D90232">
      <w:pPr>
        <w:widowControl w:val="0"/>
        <w:shd w:val="clear" w:color="auto" w:fill="FFFFFF"/>
        <w:tabs>
          <w:tab w:val="left" w:pos="4662"/>
        </w:tabs>
        <w:spacing w:after="0" w:line="240" w:lineRule="auto"/>
        <w:ind w:firstLine="709"/>
        <w:jc w:val="both"/>
        <w:rPr>
          <w:rFonts w:ascii="Times New Roman" w:hAnsi="Times New Roman"/>
          <w:sz w:val="24"/>
          <w:szCs w:val="24"/>
          <w:lang w:val="ru-RU"/>
        </w:rPr>
      </w:pPr>
      <w:r w:rsidRPr="00D90232">
        <w:rPr>
          <w:rFonts w:ascii="Times New Roman" w:hAnsi="Times New Roman"/>
          <w:sz w:val="24"/>
          <w:szCs w:val="24"/>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90232" w:rsidRPr="00D90232" w:rsidRDefault="00D90232" w:rsidP="00D90232">
      <w:pPr>
        <w:widowControl w:val="0"/>
        <w:shd w:val="clear" w:color="auto" w:fill="FFFFFF"/>
        <w:tabs>
          <w:tab w:val="left" w:pos="4662"/>
        </w:tabs>
        <w:spacing w:after="0" w:line="240" w:lineRule="auto"/>
        <w:ind w:firstLine="709"/>
        <w:jc w:val="both"/>
        <w:rPr>
          <w:rFonts w:ascii="Times New Roman" w:hAnsi="Times New Roman"/>
          <w:sz w:val="24"/>
          <w:szCs w:val="24"/>
          <w:lang w:val="ru-RU"/>
        </w:rPr>
      </w:pPr>
      <w:r w:rsidRPr="00D90232">
        <w:rPr>
          <w:rFonts w:ascii="Times New Roman" w:hAnsi="Times New Roman"/>
          <w:sz w:val="24"/>
          <w:szCs w:val="24"/>
          <w:lang w:val="ru-RU"/>
        </w:rPr>
        <w:t>5) погодження зміни ціни в договорі про закупівлю в бік зменшення (без зміни кількості (обсягу) та якості товарів, робіт і послуг);</w:t>
      </w:r>
    </w:p>
    <w:p w:rsidR="00D90232" w:rsidRPr="00D90232" w:rsidRDefault="00D90232" w:rsidP="00D90232">
      <w:pPr>
        <w:widowControl w:val="0"/>
        <w:shd w:val="clear" w:color="auto" w:fill="FFFFFF"/>
        <w:tabs>
          <w:tab w:val="left" w:pos="4662"/>
        </w:tabs>
        <w:spacing w:after="0" w:line="240" w:lineRule="auto"/>
        <w:ind w:firstLine="709"/>
        <w:jc w:val="both"/>
        <w:rPr>
          <w:rFonts w:ascii="Times New Roman" w:hAnsi="Times New Roman"/>
          <w:sz w:val="24"/>
          <w:szCs w:val="24"/>
          <w:lang w:val="ru-RU"/>
        </w:rPr>
      </w:pPr>
      <w:r w:rsidRPr="00D90232">
        <w:rPr>
          <w:rFonts w:ascii="Times New Roman" w:hAnsi="Times New Roman"/>
          <w:sz w:val="24"/>
          <w:szCs w:val="24"/>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90232" w:rsidRPr="00D90232" w:rsidRDefault="00D90232" w:rsidP="00D90232">
      <w:pPr>
        <w:widowControl w:val="0"/>
        <w:shd w:val="clear" w:color="auto" w:fill="FFFFFF"/>
        <w:tabs>
          <w:tab w:val="left" w:pos="4662"/>
        </w:tabs>
        <w:spacing w:after="0" w:line="240" w:lineRule="auto"/>
        <w:ind w:firstLine="709"/>
        <w:jc w:val="both"/>
        <w:rPr>
          <w:rFonts w:ascii="Times New Roman" w:hAnsi="Times New Roman"/>
          <w:sz w:val="24"/>
          <w:szCs w:val="24"/>
          <w:lang w:val="ru-RU"/>
        </w:rPr>
      </w:pPr>
      <w:r w:rsidRPr="00D90232">
        <w:rPr>
          <w:rFonts w:ascii="Times New Roman" w:hAnsi="Times New Roman"/>
          <w:sz w:val="24"/>
          <w:szCs w:val="24"/>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11084" w:rsidRDefault="00D90232" w:rsidP="00311084">
      <w:pPr>
        <w:widowControl w:val="0"/>
        <w:shd w:val="clear" w:color="auto" w:fill="FFFFFF"/>
        <w:tabs>
          <w:tab w:val="left" w:pos="4662"/>
        </w:tabs>
        <w:spacing w:after="0" w:line="240" w:lineRule="auto"/>
        <w:ind w:firstLine="709"/>
        <w:jc w:val="both"/>
        <w:rPr>
          <w:rFonts w:ascii="Times New Roman" w:hAnsi="Times New Roman"/>
          <w:sz w:val="24"/>
          <w:szCs w:val="24"/>
        </w:rPr>
      </w:pPr>
      <w:r w:rsidRPr="00D90232">
        <w:rPr>
          <w:rFonts w:ascii="Times New Roman" w:hAnsi="Times New Roman"/>
          <w:sz w:val="24"/>
          <w:szCs w:val="24"/>
        </w:rPr>
        <w:t xml:space="preserve">8) зміни умов у зв’язку із застосуванням положень частини шостої статті 41 Закону. </w:t>
      </w:r>
    </w:p>
    <w:p w:rsidR="001564F7" w:rsidRPr="005D3C00" w:rsidRDefault="001564F7" w:rsidP="00311084">
      <w:pPr>
        <w:widowControl w:val="0"/>
        <w:shd w:val="clear" w:color="auto" w:fill="FFFFFF"/>
        <w:tabs>
          <w:tab w:val="left" w:pos="4662"/>
        </w:tabs>
        <w:spacing w:after="0" w:line="240" w:lineRule="auto"/>
        <w:ind w:firstLine="709"/>
        <w:jc w:val="both"/>
        <w:rPr>
          <w:rFonts w:ascii="Times New Roman" w:hAnsi="Times New Roman"/>
          <w:sz w:val="24"/>
          <w:szCs w:val="24"/>
        </w:rPr>
      </w:pPr>
      <w:r w:rsidRPr="005D3C00">
        <w:rPr>
          <w:rFonts w:ascii="Times New Roman" w:hAnsi="Times New Roman"/>
          <w:sz w:val="24"/>
          <w:szCs w:val="24"/>
        </w:rPr>
        <w:t>12.3. Дія договору про закупівлю може бути продовжена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564F7" w:rsidRPr="005D3C00" w:rsidRDefault="001564F7" w:rsidP="001564F7">
      <w:pPr>
        <w:widowControl w:val="0"/>
        <w:shd w:val="clear" w:color="auto" w:fill="FFFFFF"/>
        <w:tabs>
          <w:tab w:val="left" w:pos="4662"/>
        </w:tabs>
        <w:spacing w:after="0" w:line="240" w:lineRule="auto"/>
        <w:ind w:firstLine="709"/>
        <w:jc w:val="both"/>
        <w:rPr>
          <w:rFonts w:ascii="Times New Roman" w:hAnsi="Times New Roman"/>
          <w:sz w:val="24"/>
          <w:szCs w:val="24"/>
        </w:rPr>
      </w:pPr>
      <w:r w:rsidRPr="005D3C00">
        <w:rPr>
          <w:rFonts w:ascii="Times New Roman" w:hAnsi="Times New Roman"/>
          <w:sz w:val="24"/>
          <w:szCs w:val="24"/>
        </w:rPr>
        <w:t>12.4. У разі внесення змін до Договору на підставі  п.2 ч.5 ст. 41 Закону України «Про публічні закупівлі» Постачальник зобов’язаний надати відповідного листа з обґрунтуванням зміни ціни та скласти додаткову угоду, а також надати документ (висновок, довідку) з відповідного органу, що підтверджує коливання ціни на ринку за одиницю відповідного товару.</w:t>
      </w:r>
    </w:p>
    <w:p w:rsidR="001564F7" w:rsidRPr="005D3C00" w:rsidRDefault="001564F7" w:rsidP="001564F7">
      <w:pPr>
        <w:widowControl w:val="0"/>
        <w:shd w:val="clear" w:color="auto" w:fill="FFFFFF"/>
        <w:tabs>
          <w:tab w:val="left" w:pos="4662"/>
        </w:tabs>
        <w:spacing w:after="0" w:line="240" w:lineRule="auto"/>
        <w:ind w:firstLine="709"/>
        <w:jc w:val="both"/>
        <w:rPr>
          <w:rFonts w:ascii="Times New Roman" w:hAnsi="Times New Roman"/>
          <w:sz w:val="24"/>
          <w:szCs w:val="24"/>
        </w:rPr>
      </w:pPr>
      <w:r w:rsidRPr="005D3C00">
        <w:rPr>
          <w:rFonts w:ascii="Times New Roman" w:hAnsi="Times New Roman"/>
          <w:sz w:val="24"/>
          <w:szCs w:val="24"/>
        </w:rPr>
        <w:t xml:space="preserve">12.4.1. Документ (або документи), що підтверджує збільшення ціни товару, повинен містити дані щодо середньоринкової ціни (діапазону цін, тощо) за одиницю товару станом на будь-яку дату після укладення Договору або за наявності внесених раніше змін до Договору щодо зміни ціни за одиницю товару – станом на будь-яку дату після останньої зміни Сторонами ціни за одиницю товару, та середньоринкової ціни (діапазону цін, тощо) за одиницю товару на більш пізню дату та до моменту письмового звернення Постачальника до Покупця щодо збільшення ціни товару, з обов’язковим зазначення розміру коливання ціни за </w:t>
      </w:r>
      <w:r w:rsidRPr="005D3C00">
        <w:rPr>
          <w:rFonts w:ascii="Times New Roman" w:hAnsi="Times New Roman"/>
          <w:sz w:val="24"/>
          <w:szCs w:val="24"/>
        </w:rPr>
        <w:lastRenderedPageBreak/>
        <w:t>одиницю товару у відсотках (%),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w:t>
      </w:r>
    </w:p>
    <w:p w:rsidR="001564F7" w:rsidRPr="005D3C00" w:rsidRDefault="001564F7" w:rsidP="001564F7">
      <w:pPr>
        <w:widowControl w:val="0"/>
        <w:shd w:val="clear" w:color="auto" w:fill="FFFFFF"/>
        <w:tabs>
          <w:tab w:val="left" w:pos="4662"/>
        </w:tabs>
        <w:spacing w:after="0" w:line="240" w:lineRule="auto"/>
        <w:ind w:firstLine="709"/>
        <w:jc w:val="both"/>
        <w:rPr>
          <w:rFonts w:ascii="Times New Roman" w:hAnsi="Times New Roman"/>
          <w:sz w:val="24"/>
          <w:szCs w:val="24"/>
        </w:rPr>
      </w:pPr>
      <w:r w:rsidRPr="005D3C00">
        <w:rPr>
          <w:rFonts w:ascii="Times New Roman" w:hAnsi="Times New Roman"/>
          <w:sz w:val="24"/>
          <w:szCs w:val="24"/>
        </w:rPr>
        <w:t>12.4.2.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що підтверджує збільшення ціни товару на підставі якого вже було внесено зміни до Договору. Тобто кожна зміна ціни повинна бути підтверджена окремим документом (експертним висновком тощо).</w:t>
      </w:r>
    </w:p>
    <w:p w:rsidR="001564F7" w:rsidRPr="005D3C00" w:rsidRDefault="00C45A74" w:rsidP="001564F7">
      <w:pPr>
        <w:widowControl w:val="0"/>
        <w:shd w:val="clear" w:color="auto" w:fill="FFFFFF"/>
        <w:tabs>
          <w:tab w:val="left" w:pos="4662"/>
        </w:tabs>
        <w:spacing w:after="0" w:line="240" w:lineRule="auto"/>
        <w:ind w:firstLine="709"/>
        <w:jc w:val="both"/>
        <w:rPr>
          <w:rFonts w:ascii="Times New Roman" w:hAnsi="Times New Roman"/>
        </w:rPr>
      </w:pPr>
      <w:r>
        <w:rPr>
          <w:rFonts w:ascii="Times New Roman" w:hAnsi="Times New Roman"/>
          <w:sz w:val="24"/>
          <w:szCs w:val="24"/>
        </w:rPr>
        <w:t>12.5. Зміни, що</w:t>
      </w:r>
      <w:r w:rsidR="001564F7" w:rsidRPr="005D3C00">
        <w:rPr>
          <w:rFonts w:ascii="Times New Roman" w:hAnsi="Times New Roman"/>
          <w:sz w:val="24"/>
          <w:szCs w:val="24"/>
        </w:rPr>
        <w:t>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w:t>
      </w:r>
      <w:r w:rsidR="001564F7" w:rsidRPr="005D3C00">
        <w:rPr>
          <w:rFonts w:ascii="Times New Roman" w:hAnsi="Times New Roman"/>
        </w:rPr>
        <w:t xml:space="preserve"> </w:t>
      </w:r>
    </w:p>
    <w:p w:rsidR="001564F7" w:rsidRPr="005D3C00" w:rsidRDefault="001564F7" w:rsidP="001564F7">
      <w:pPr>
        <w:widowControl w:val="0"/>
        <w:shd w:val="clear" w:color="auto" w:fill="FFFFFF"/>
        <w:tabs>
          <w:tab w:val="left" w:pos="4662"/>
        </w:tabs>
        <w:spacing w:after="0" w:line="240" w:lineRule="auto"/>
        <w:ind w:firstLine="709"/>
        <w:jc w:val="both"/>
        <w:rPr>
          <w:rFonts w:ascii="Times New Roman" w:hAnsi="Times New Roman"/>
          <w:sz w:val="24"/>
          <w:szCs w:val="24"/>
        </w:rPr>
      </w:pPr>
      <w:r w:rsidRPr="005D3C00">
        <w:rPr>
          <w:rFonts w:ascii="Times New Roman" w:hAnsi="Times New Roman"/>
          <w:sz w:val="24"/>
          <w:szCs w:val="24"/>
        </w:rPr>
        <w:t>12.6. Пропозицію щодо внесення змін до договору може зробити кожна із сторін договору. Пропозиція щодо внесення змін до договору має містити обгрунтування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rsidR="001564F7" w:rsidRPr="005D3C00" w:rsidRDefault="001564F7" w:rsidP="001564F7">
      <w:pPr>
        <w:widowControl w:val="0"/>
        <w:shd w:val="clear" w:color="auto" w:fill="FFFFFF"/>
        <w:tabs>
          <w:tab w:val="left" w:pos="4662"/>
        </w:tabs>
        <w:spacing w:after="0" w:line="240" w:lineRule="auto"/>
        <w:ind w:firstLine="709"/>
        <w:jc w:val="both"/>
        <w:rPr>
          <w:rFonts w:ascii="Times New Roman" w:hAnsi="Times New Roman"/>
          <w:sz w:val="24"/>
          <w:szCs w:val="24"/>
        </w:rPr>
      </w:pPr>
      <w:r w:rsidRPr="005D3C00">
        <w:rPr>
          <w:rFonts w:ascii="Times New Roman" w:hAnsi="Times New Roman"/>
          <w:sz w:val="24"/>
          <w:szCs w:val="24"/>
        </w:rPr>
        <w:t>12.7.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564F7" w:rsidRPr="005D3C00" w:rsidRDefault="001564F7" w:rsidP="001564F7">
      <w:pPr>
        <w:widowControl w:val="0"/>
        <w:shd w:val="clear" w:color="auto" w:fill="FFFFFF"/>
        <w:tabs>
          <w:tab w:val="left" w:pos="4662"/>
        </w:tabs>
        <w:spacing w:after="0" w:line="240" w:lineRule="auto"/>
        <w:ind w:firstLine="709"/>
        <w:jc w:val="both"/>
        <w:rPr>
          <w:rFonts w:ascii="Times New Roman" w:hAnsi="Times New Roman"/>
          <w:sz w:val="24"/>
          <w:szCs w:val="24"/>
        </w:rPr>
      </w:pPr>
      <w:r w:rsidRPr="005D3C00">
        <w:rPr>
          <w:rFonts w:ascii="Times New Roman" w:hAnsi="Times New Roman"/>
          <w:sz w:val="24"/>
          <w:szCs w:val="24"/>
        </w:rPr>
        <w:t>12.8. У разі зміни договору зобов'язання сторін змінюються відповідно до змінених умов щодо предмета, місця, строків виконання,  тощо.</w:t>
      </w:r>
    </w:p>
    <w:p w:rsidR="001564F7" w:rsidRPr="005D3C00" w:rsidRDefault="001564F7" w:rsidP="001564F7">
      <w:pPr>
        <w:spacing w:after="0" w:line="240" w:lineRule="auto"/>
        <w:ind w:firstLine="709"/>
        <w:jc w:val="center"/>
        <w:rPr>
          <w:rFonts w:ascii="Times New Roman" w:hAnsi="Times New Roman"/>
          <w:sz w:val="24"/>
          <w:szCs w:val="24"/>
        </w:rPr>
      </w:pPr>
      <w:r w:rsidRPr="005D3C00">
        <w:rPr>
          <w:rFonts w:ascii="Times New Roman" w:hAnsi="Times New Roman"/>
          <w:b/>
          <w:sz w:val="24"/>
          <w:szCs w:val="24"/>
        </w:rPr>
        <w:t>ХІІІ. ДОДАТКИ ДО ДОГОВОРУ</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13.1. Невід’ємною частиною цього Договору є:</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 xml:space="preserve">Додаток № 1 «СПЕЦИФІКАЦІЯ». </w:t>
      </w:r>
    </w:p>
    <w:p w:rsidR="001564F7" w:rsidRPr="005D3C00" w:rsidRDefault="001564F7" w:rsidP="001564F7">
      <w:pPr>
        <w:spacing w:after="0" w:line="240" w:lineRule="auto"/>
        <w:ind w:firstLine="709"/>
        <w:jc w:val="both"/>
        <w:rPr>
          <w:rFonts w:ascii="Times New Roman" w:hAnsi="Times New Roman"/>
          <w:sz w:val="24"/>
          <w:szCs w:val="24"/>
        </w:rPr>
      </w:pPr>
      <w:r w:rsidRPr="005D3C00">
        <w:rPr>
          <w:rFonts w:ascii="Times New Roman" w:hAnsi="Times New Roman"/>
          <w:sz w:val="24"/>
          <w:szCs w:val="24"/>
        </w:rPr>
        <w:t xml:space="preserve">Додаток № 2 «Технічні вимоги до товару». </w:t>
      </w:r>
    </w:p>
    <w:tbl>
      <w:tblPr>
        <w:tblW w:w="9435" w:type="dxa"/>
        <w:tblInd w:w="233" w:type="dxa"/>
        <w:tblLayout w:type="fixed"/>
        <w:tblLook w:val="00A0" w:firstRow="1" w:lastRow="0" w:firstColumn="1" w:lastColumn="0" w:noHBand="0" w:noVBand="0"/>
      </w:tblPr>
      <w:tblGrid>
        <w:gridCol w:w="4462"/>
        <w:gridCol w:w="4973"/>
      </w:tblGrid>
      <w:tr w:rsidR="001564F7" w:rsidTr="00311084">
        <w:trPr>
          <w:trHeight w:val="251"/>
        </w:trPr>
        <w:tc>
          <w:tcPr>
            <w:tcW w:w="4462" w:type="dxa"/>
            <w:hideMark/>
          </w:tcPr>
          <w:p w:rsidR="001564F7" w:rsidRDefault="001564F7" w:rsidP="00021C69">
            <w:pPr>
              <w:spacing w:after="0" w:line="240" w:lineRule="auto"/>
              <w:jc w:val="center"/>
              <w:rPr>
                <w:rFonts w:ascii="Times New Roman" w:hAnsi="Times New Roman"/>
                <w:b/>
                <w:color w:val="000000"/>
                <w:sz w:val="24"/>
                <w:szCs w:val="24"/>
              </w:rPr>
            </w:pPr>
          </w:p>
          <w:p w:rsidR="001564F7" w:rsidRDefault="001564F7" w:rsidP="00021C6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ПОКУПЕЦЬ:</w:t>
            </w:r>
          </w:p>
        </w:tc>
        <w:tc>
          <w:tcPr>
            <w:tcW w:w="4973" w:type="dxa"/>
            <w:hideMark/>
          </w:tcPr>
          <w:p w:rsidR="001564F7" w:rsidRDefault="001564F7" w:rsidP="00021C69">
            <w:pPr>
              <w:spacing w:after="0" w:line="240" w:lineRule="auto"/>
              <w:jc w:val="center"/>
              <w:rPr>
                <w:rFonts w:ascii="Times New Roman" w:hAnsi="Times New Roman"/>
                <w:b/>
                <w:color w:val="000000"/>
                <w:sz w:val="24"/>
                <w:szCs w:val="24"/>
              </w:rPr>
            </w:pPr>
          </w:p>
          <w:p w:rsidR="001564F7" w:rsidRDefault="001564F7" w:rsidP="00021C6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ПОСТАЧАЛЬНИК:</w:t>
            </w:r>
          </w:p>
        </w:tc>
      </w:tr>
      <w:tr w:rsidR="001564F7" w:rsidTr="00311084">
        <w:trPr>
          <w:trHeight w:val="724"/>
        </w:trPr>
        <w:tc>
          <w:tcPr>
            <w:tcW w:w="4462" w:type="dxa"/>
          </w:tcPr>
          <w:p w:rsidR="001564F7" w:rsidRDefault="001564F7" w:rsidP="00021C69">
            <w:pPr>
              <w:spacing w:after="0" w:line="240" w:lineRule="auto"/>
              <w:rPr>
                <w:rFonts w:ascii="Times New Roman" w:hAnsi="Times New Roman"/>
                <w:b/>
                <w:color w:val="000000"/>
                <w:sz w:val="24"/>
                <w:szCs w:val="24"/>
              </w:rPr>
            </w:pPr>
          </w:p>
          <w:p w:rsidR="001564F7" w:rsidRDefault="001564F7"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Сквирський психоневрологічний інтернат</w:t>
            </w:r>
          </w:p>
          <w:p w:rsidR="001564F7" w:rsidRDefault="001564F7"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09001 Київська область, м.Сквира</w:t>
            </w:r>
          </w:p>
          <w:p w:rsidR="001564F7" w:rsidRDefault="00311084"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Вул. </w:t>
            </w:r>
            <w:r w:rsidR="001564F7">
              <w:rPr>
                <w:rFonts w:ascii="Times New Roman" w:hAnsi="Times New Roman"/>
                <w:b/>
                <w:color w:val="000000"/>
                <w:sz w:val="24"/>
                <w:szCs w:val="24"/>
              </w:rPr>
              <w:t>Незалежності, 137</w:t>
            </w:r>
          </w:p>
          <w:p w:rsidR="001564F7" w:rsidRDefault="001564F7"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Код ЄДРПОУ 03188814</w:t>
            </w:r>
          </w:p>
          <w:p w:rsidR="001564F7" w:rsidRDefault="001564F7"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р/р </w:t>
            </w:r>
            <w:r>
              <w:rPr>
                <w:rFonts w:ascii="Times New Roman" w:hAnsi="Times New Roman"/>
                <w:b/>
                <w:color w:val="000000"/>
                <w:sz w:val="24"/>
                <w:szCs w:val="24"/>
                <w:lang w:val="en-US"/>
              </w:rPr>
              <w:t>UA</w:t>
            </w:r>
            <w:r>
              <w:rPr>
                <w:rFonts w:ascii="Times New Roman" w:hAnsi="Times New Roman"/>
                <w:b/>
                <w:color w:val="000000"/>
                <w:sz w:val="24"/>
                <w:szCs w:val="24"/>
              </w:rPr>
              <w:t>868201720344220003000022022</w:t>
            </w:r>
          </w:p>
          <w:p w:rsidR="001564F7" w:rsidRDefault="00311084"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ДКСУ </w:t>
            </w:r>
            <w:r w:rsidR="001564F7">
              <w:rPr>
                <w:rFonts w:ascii="Times New Roman" w:hAnsi="Times New Roman"/>
                <w:b/>
                <w:color w:val="000000"/>
                <w:sz w:val="24"/>
                <w:szCs w:val="24"/>
              </w:rPr>
              <w:t>Київської області</w:t>
            </w:r>
          </w:p>
          <w:p w:rsidR="001564F7" w:rsidRDefault="001564F7"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МФО 820172</w:t>
            </w:r>
          </w:p>
          <w:p w:rsidR="001564F7" w:rsidRDefault="001564F7" w:rsidP="00021C69">
            <w:pPr>
              <w:spacing w:after="0" w:line="240" w:lineRule="auto"/>
              <w:rPr>
                <w:rFonts w:ascii="Times New Roman" w:hAnsi="Times New Roman"/>
                <w:b/>
                <w:color w:val="000000"/>
                <w:sz w:val="24"/>
                <w:szCs w:val="24"/>
              </w:rPr>
            </w:pPr>
          </w:p>
          <w:p w:rsidR="001564F7" w:rsidRDefault="001564F7" w:rsidP="00021C69">
            <w:pPr>
              <w:spacing w:after="0" w:line="240" w:lineRule="auto"/>
              <w:rPr>
                <w:rFonts w:ascii="Times New Roman" w:hAnsi="Times New Roman"/>
                <w:b/>
                <w:color w:val="000000"/>
                <w:sz w:val="24"/>
                <w:szCs w:val="24"/>
              </w:rPr>
            </w:pPr>
          </w:p>
          <w:p w:rsidR="001564F7" w:rsidRDefault="001564F7" w:rsidP="00021C69">
            <w:pPr>
              <w:spacing w:after="0" w:line="240" w:lineRule="auto"/>
              <w:rPr>
                <w:rFonts w:ascii="Times New Roman" w:hAnsi="Times New Roman"/>
                <w:b/>
                <w:color w:val="000000"/>
                <w:sz w:val="24"/>
                <w:szCs w:val="24"/>
              </w:rPr>
            </w:pPr>
          </w:p>
          <w:p w:rsidR="00311084" w:rsidRDefault="001564F7"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В.о.директора</w:t>
            </w:r>
            <w:r w:rsidRPr="0076454F">
              <w:rPr>
                <w:rFonts w:ascii="Times New Roman" w:hAnsi="Times New Roman"/>
                <w:b/>
                <w:color w:val="000000"/>
                <w:sz w:val="24"/>
                <w:szCs w:val="24"/>
              </w:rPr>
              <w:t xml:space="preserve"> </w:t>
            </w:r>
          </w:p>
          <w:p w:rsidR="001564F7" w:rsidRDefault="00311084"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_____________ Віталіна РИБАК</w:t>
            </w:r>
          </w:p>
          <w:p w:rsidR="00311084" w:rsidRPr="003A31DB" w:rsidRDefault="00311084"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М.П.</w:t>
            </w:r>
          </w:p>
          <w:p w:rsidR="001564F7" w:rsidRDefault="001564F7" w:rsidP="00021C69">
            <w:pPr>
              <w:spacing w:after="0" w:line="240" w:lineRule="auto"/>
              <w:rPr>
                <w:rFonts w:ascii="Times New Roman" w:hAnsi="Times New Roman"/>
                <w:b/>
                <w:color w:val="000000"/>
                <w:sz w:val="24"/>
                <w:szCs w:val="24"/>
              </w:rPr>
            </w:pPr>
          </w:p>
        </w:tc>
        <w:tc>
          <w:tcPr>
            <w:tcW w:w="4973" w:type="dxa"/>
          </w:tcPr>
          <w:p w:rsidR="001564F7" w:rsidRDefault="001564F7" w:rsidP="00021C69">
            <w:pPr>
              <w:spacing w:after="0" w:line="240" w:lineRule="auto"/>
              <w:jc w:val="center"/>
              <w:rPr>
                <w:rFonts w:ascii="Times New Roman" w:hAnsi="Times New Roman"/>
                <w:color w:val="000000"/>
                <w:sz w:val="24"/>
                <w:szCs w:val="24"/>
              </w:rPr>
            </w:pPr>
          </w:p>
        </w:tc>
      </w:tr>
    </w:tbl>
    <w:p w:rsidR="001564F7" w:rsidRPr="00825D7E" w:rsidRDefault="001564F7" w:rsidP="001564F7">
      <w:pPr>
        <w:spacing w:after="0" w:line="240" w:lineRule="auto"/>
        <w:ind w:firstLine="709"/>
        <w:jc w:val="both"/>
        <w:rPr>
          <w:rFonts w:ascii="Times New Roman" w:hAnsi="Times New Roman"/>
          <w:sz w:val="24"/>
          <w:szCs w:val="24"/>
        </w:rPr>
      </w:pPr>
    </w:p>
    <w:p w:rsidR="001564F7" w:rsidRPr="005D3C00" w:rsidRDefault="001564F7" w:rsidP="001564F7">
      <w:pPr>
        <w:spacing w:after="0" w:line="240" w:lineRule="auto"/>
        <w:jc w:val="right"/>
        <w:rPr>
          <w:rFonts w:ascii="Times New Roman" w:hAnsi="Times New Roman"/>
          <w:color w:val="000000"/>
          <w:sz w:val="24"/>
          <w:szCs w:val="24"/>
        </w:rPr>
      </w:pPr>
    </w:p>
    <w:p w:rsidR="001564F7" w:rsidRPr="005D3C00" w:rsidRDefault="001564F7" w:rsidP="001564F7">
      <w:pPr>
        <w:spacing w:after="0" w:line="240" w:lineRule="auto"/>
        <w:jc w:val="right"/>
        <w:rPr>
          <w:rFonts w:ascii="Times New Roman" w:hAnsi="Times New Roman"/>
          <w:color w:val="000000"/>
          <w:sz w:val="24"/>
          <w:szCs w:val="24"/>
        </w:rPr>
      </w:pPr>
      <w:r w:rsidRPr="005D3C00">
        <w:rPr>
          <w:rFonts w:ascii="Times New Roman" w:hAnsi="Times New Roman"/>
          <w:b/>
          <w:sz w:val="24"/>
          <w:szCs w:val="24"/>
        </w:rPr>
        <w:br w:type="page"/>
      </w:r>
      <w:r w:rsidRPr="005D3C00">
        <w:rPr>
          <w:rFonts w:ascii="Times New Roman" w:hAnsi="Times New Roman"/>
          <w:color w:val="000000"/>
          <w:sz w:val="24"/>
          <w:szCs w:val="24"/>
        </w:rPr>
        <w:lastRenderedPageBreak/>
        <w:t>Додаток № 1 до договору</w:t>
      </w:r>
    </w:p>
    <w:p w:rsidR="001564F7" w:rsidRPr="005D3C00" w:rsidRDefault="001564F7" w:rsidP="001564F7">
      <w:pPr>
        <w:spacing w:after="0" w:line="240" w:lineRule="auto"/>
        <w:jc w:val="right"/>
        <w:rPr>
          <w:rFonts w:ascii="Times New Roman" w:hAnsi="Times New Roman"/>
          <w:color w:val="000000"/>
          <w:sz w:val="24"/>
          <w:szCs w:val="24"/>
        </w:rPr>
      </w:pPr>
      <w:r w:rsidRPr="005D3C00">
        <w:rPr>
          <w:rFonts w:ascii="Times New Roman" w:hAnsi="Times New Roman"/>
          <w:color w:val="000000"/>
          <w:sz w:val="24"/>
          <w:szCs w:val="24"/>
        </w:rPr>
        <w:t>№_____ від________</w:t>
      </w:r>
    </w:p>
    <w:p w:rsidR="001564F7" w:rsidRPr="005D3C00" w:rsidRDefault="001564F7" w:rsidP="001564F7">
      <w:pPr>
        <w:spacing w:after="0" w:line="240" w:lineRule="auto"/>
        <w:jc w:val="center"/>
        <w:rPr>
          <w:rFonts w:ascii="Times New Roman" w:hAnsi="Times New Roman"/>
          <w:b/>
          <w:color w:val="000000"/>
          <w:sz w:val="24"/>
          <w:szCs w:val="24"/>
        </w:rPr>
      </w:pPr>
    </w:p>
    <w:p w:rsidR="001564F7" w:rsidRPr="005D3C00" w:rsidRDefault="001564F7" w:rsidP="001564F7">
      <w:pPr>
        <w:spacing w:after="0" w:line="240" w:lineRule="auto"/>
        <w:jc w:val="center"/>
        <w:rPr>
          <w:rFonts w:ascii="Times New Roman" w:hAnsi="Times New Roman"/>
          <w:b/>
          <w:color w:val="000000"/>
          <w:sz w:val="24"/>
          <w:szCs w:val="24"/>
        </w:rPr>
      </w:pPr>
      <w:r w:rsidRPr="005D3C00">
        <w:rPr>
          <w:rFonts w:ascii="Times New Roman" w:hAnsi="Times New Roman"/>
          <w:b/>
          <w:color w:val="000000"/>
          <w:sz w:val="24"/>
          <w:szCs w:val="24"/>
        </w:rPr>
        <w:t>СПЕЦИФІКАЦІЯ:</w:t>
      </w:r>
    </w:p>
    <w:p w:rsidR="001564F7" w:rsidRPr="00B84D01" w:rsidRDefault="001564F7" w:rsidP="001564F7">
      <w:pPr>
        <w:spacing w:line="240" w:lineRule="auto"/>
        <w:jc w:val="center"/>
        <w:rPr>
          <w:rFonts w:ascii="Times New Roman" w:hAnsi="Times New Roman"/>
          <w:sz w:val="24"/>
          <w:szCs w:val="24"/>
        </w:rPr>
      </w:pPr>
      <w:r w:rsidRPr="00B84D01">
        <w:rPr>
          <w:rFonts w:ascii="Times New Roman" w:hAnsi="Times New Roman"/>
          <w:color w:val="000000"/>
          <w:sz w:val="24"/>
          <w:szCs w:val="24"/>
        </w:rPr>
        <w:t>«</w:t>
      </w:r>
      <w:r w:rsidR="00207E01" w:rsidRPr="00207E01">
        <w:rPr>
          <w:rFonts w:ascii="Times New Roman" w:hAnsi="Times New Roman"/>
          <w:b/>
          <w:sz w:val="24"/>
          <w:szCs w:val="24"/>
        </w:rPr>
        <w:t>Рис, крупа гречана, ячмінна, манна, перлова, вівсяна, горох, пшоно, борошно</w:t>
      </w:r>
      <w:r w:rsidRPr="00B84D01">
        <w:rPr>
          <w:rFonts w:ascii="Times New Roman" w:hAnsi="Times New Roman"/>
          <w:b/>
          <w:sz w:val="24"/>
          <w:szCs w:val="24"/>
        </w:rPr>
        <w:t>»  (ДК 021:2015 "Єдиний закупівельний словник" - 15</w:t>
      </w:r>
      <w:r w:rsidR="00207E01">
        <w:rPr>
          <w:rFonts w:ascii="Times New Roman" w:hAnsi="Times New Roman"/>
          <w:b/>
          <w:sz w:val="24"/>
          <w:szCs w:val="24"/>
        </w:rPr>
        <w:t>6</w:t>
      </w:r>
      <w:r w:rsidRPr="00B84D01">
        <w:rPr>
          <w:rFonts w:ascii="Times New Roman" w:hAnsi="Times New Roman"/>
          <w:b/>
          <w:sz w:val="24"/>
          <w:szCs w:val="24"/>
        </w:rPr>
        <w:t>10000-</w:t>
      </w:r>
      <w:r w:rsidR="00207E01">
        <w:rPr>
          <w:rFonts w:ascii="Times New Roman" w:hAnsi="Times New Roman"/>
          <w:b/>
          <w:sz w:val="24"/>
          <w:szCs w:val="24"/>
        </w:rPr>
        <w:t>7</w:t>
      </w:r>
      <w:r w:rsidRPr="00B84D01">
        <w:rPr>
          <w:rFonts w:ascii="Times New Roman" w:hAnsi="Times New Roman"/>
          <w:b/>
          <w:sz w:val="24"/>
          <w:szCs w:val="24"/>
        </w:rPr>
        <w:t xml:space="preserve"> – «</w:t>
      </w:r>
      <w:r w:rsidR="00207E01">
        <w:rPr>
          <w:rFonts w:ascii="Times New Roman" w:hAnsi="Times New Roman"/>
          <w:b/>
          <w:sz w:val="24"/>
          <w:szCs w:val="24"/>
        </w:rPr>
        <w:t>Продукція борошномельно-круп’яної промисловості</w:t>
      </w:r>
      <w:r w:rsidRPr="00B84D01">
        <w:rPr>
          <w:rFonts w:ascii="Times New Roman" w:hAnsi="Times New Roman"/>
          <w:b/>
          <w:sz w:val="24"/>
          <w:szCs w:val="24"/>
        </w:rPr>
        <w:t>»</w:t>
      </w:r>
      <w:r w:rsidRPr="00B84D01">
        <w:rPr>
          <w:rFonts w:ascii="Times New Roman" w:hAnsi="Times New Roman"/>
          <w:b/>
          <w:bCs/>
          <w:sz w:val="24"/>
          <w:szCs w:val="24"/>
        </w:rPr>
        <w:t>)</w:t>
      </w:r>
    </w:p>
    <w:p w:rsidR="001564F7" w:rsidRPr="005D3C00" w:rsidRDefault="001564F7" w:rsidP="001564F7">
      <w:pPr>
        <w:spacing w:after="0" w:line="240" w:lineRule="auto"/>
        <w:rPr>
          <w:rFonts w:ascii="Times New Roman" w:hAnsi="Times New Roman"/>
          <w:b/>
          <w:bCs/>
          <w:i/>
          <w:iCs/>
          <w:color w:val="000000"/>
          <w:sz w:val="24"/>
          <w:szCs w:val="24"/>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183"/>
        <w:gridCol w:w="1484"/>
        <w:gridCol w:w="1265"/>
        <w:gridCol w:w="1474"/>
        <w:gridCol w:w="1506"/>
        <w:gridCol w:w="34"/>
        <w:gridCol w:w="1530"/>
        <w:gridCol w:w="32"/>
      </w:tblGrid>
      <w:tr w:rsidR="001564F7" w:rsidRPr="005D3C00" w:rsidTr="00021C69">
        <w:trPr>
          <w:trHeight w:val="1314"/>
        </w:trPr>
        <w:tc>
          <w:tcPr>
            <w:tcW w:w="560" w:type="dxa"/>
          </w:tcPr>
          <w:p w:rsidR="001564F7" w:rsidRPr="005D3C00" w:rsidRDefault="001564F7" w:rsidP="00021C69">
            <w:pPr>
              <w:spacing w:after="0" w:line="240" w:lineRule="auto"/>
              <w:jc w:val="center"/>
              <w:rPr>
                <w:rFonts w:ascii="Times New Roman" w:hAnsi="Times New Roman"/>
                <w:bCs/>
                <w:i/>
                <w:color w:val="000000"/>
                <w:sz w:val="24"/>
                <w:szCs w:val="24"/>
              </w:rPr>
            </w:pPr>
            <w:r w:rsidRPr="005D3C00">
              <w:rPr>
                <w:rFonts w:ascii="Times New Roman" w:hAnsi="Times New Roman"/>
                <w:bCs/>
                <w:i/>
                <w:color w:val="000000"/>
                <w:sz w:val="24"/>
                <w:szCs w:val="24"/>
              </w:rPr>
              <w:t>№ п/п</w:t>
            </w:r>
          </w:p>
        </w:tc>
        <w:tc>
          <w:tcPr>
            <w:tcW w:w="2183" w:type="dxa"/>
          </w:tcPr>
          <w:p w:rsidR="001564F7" w:rsidRPr="005D3C00" w:rsidRDefault="001564F7" w:rsidP="00021C69">
            <w:pPr>
              <w:spacing w:after="0" w:line="240" w:lineRule="auto"/>
              <w:jc w:val="center"/>
              <w:rPr>
                <w:rFonts w:ascii="Times New Roman" w:hAnsi="Times New Roman"/>
                <w:bCs/>
                <w:i/>
                <w:color w:val="000000"/>
                <w:sz w:val="24"/>
                <w:szCs w:val="24"/>
              </w:rPr>
            </w:pPr>
            <w:r w:rsidRPr="005D3C00">
              <w:rPr>
                <w:rFonts w:ascii="Times New Roman" w:hAnsi="Times New Roman"/>
                <w:bCs/>
                <w:i/>
                <w:color w:val="000000"/>
                <w:sz w:val="24"/>
                <w:szCs w:val="24"/>
              </w:rPr>
              <w:t>Найменування Товару</w:t>
            </w:r>
          </w:p>
        </w:tc>
        <w:tc>
          <w:tcPr>
            <w:tcW w:w="1484" w:type="dxa"/>
          </w:tcPr>
          <w:p w:rsidR="001564F7" w:rsidRPr="005D3C00" w:rsidRDefault="001564F7" w:rsidP="00021C69">
            <w:pPr>
              <w:spacing w:after="0" w:line="240" w:lineRule="auto"/>
              <w:rPr>
                <w:rFonts w:ascii="Times New Roman" w:hAnsi="Times New Roman"/>
                <w:bCs/>
                <w:i/>
                <w:color w:val="000000"/>
                <w:sz w:val="24"/>
                <w:szCs w:val="24"/>
              </w:rPr>
            </w:pPr>
            <w:r w:rsidRPr="005D3C00">
              <w:rPr>
                <w:rFonts w:ascii="Times New Roman" w:hAnsi="Times New Roman"/>
                <w:bCs/>
                <w:i/>
                <w:color w:val="000000"/>
                <w:sz w:val="24"/>
                <w:szCs w:val="24"/>
              </w:rPr>
              <w:t>Країна походження товару</w:t>
            </w:r>
          </w:p>
        </w:tc>
        <w:tc>
          <w:tcPr>
            <w:tcW w:w="1265" w:type="dxa"/>
          </w:tcPr>
          <w:p w:rsidR="001564F7" w:rsidRPr="005D3C00" w:rsidRDefault="001564F7" w:rsidP="00021C69">
            <w:pPr>
              <w:spacing w:after="0" w:line="240" w:lineRule="auto"/>
              <w:jc w:val="center"/>
              <w:rPr>
                <w:rFonts w:ascii="Times New Roman" w:hAnsi="Times New Roman"/>
                <w:bCs/>
                <w:i/>
                <w:color w:val="000000"/>
                <w:sz w:val="24"/>
                <w:szCs w:val="24"/>
              </w:rPr>
            </w:pPr>
            <w:r w:rsidRPr="005D3C00">
              <w:rPr>
                <w:rFonts w:ascii="Times New Roman" w:hAnsi="Times New Roman"/>
                <w:bCs/>
                <w:i/>
                <w:color w:val="000000"/>
                <w:sz w:val="24"/>
                <w:szCs w:val="24"/>
              </w:rPr>
              <w:t xml:space="preserve">Одиниці </w:t>
            </w:r>
          </w:p>
          <w:p w:rsidR="001564F7" w:rsidRPr="005D3C00" w:rsidRDefault="001564F7" w:rsidP="00021C69">
            <w:pPr>
              <w:spacing w:after="0" w:line="240" w:lineRule="auto"/>
              <w:jc w:val="center"/>
              <w:rPr>
                <w:rFonts w:ascii="Times New Roman" w:hAnsi="Times New Roman"/>
                <w:bCs/>
                <w:i/>
                <w:color w:val="000000"/>
                <w:sz w:val="24"/>
                <w:szCs w:val="24"/>
              </w:rPr>
            </w:pPr>
            <w:r w:rsidRPr="005D3C00">
              <w:rPr>
                <w:rFonts w:ascii="Times New Roman" w:hAnsi="Times New Roman"/>
                <w:bCs/>
                <w:i/>
                <w:color w:val="000000"/>
                <w:sz w:val="24"/>
                <w:szCs w:val="24"/>
              </w:rPr>
              <w:t>виміру</w:t>
            </w:r>
          </w:p>
        </w:tc>
        <w:tc>
          <w:tcPr>
            <w:tcW w:w="1474" w:type="dxa"/>
          </w:tcPr>
          <w:p w:rsidR="001564F7" w:rsidRPr="005D3C00" w:rsidRDefault="001564F7" w:rsidP="00021C69">
            <w:pPr>
              <w:spacing w:after="0" w:line="240" w:lineRule="auto"/>
              <w:jc w:val="center"/>
              <w:rPr>
                <w:rFonts w:ascii="Times New Roman" w:hAnsi="Times New Roman"/>
                <w:bCs/>
                <w:i/>
                <w:color w:val="000000"/>
                <w:sz w:val="24"/>
                <w:szCs w:val="24"/>
              </w:rPr>
            </w:pPr>
            <w:r w:rsidRPr="005D3C00">
              <w:rPr>
                <w:rFonts w:ascii="Times New Roman" w:hAnsi="Times New Roman"/>
                <w:bCs/>
                <w:i/>
                <w:color w:val="000000"/>
                <w:sz w:val="24"/>
                <w:szCs w:val="24"/>
              </w:rPr>
              <w:t>Кількість</w:t>
            </w:r>
          </w:p>
        </w:tc>
        <w:tc>
          <w:tcPr>
            <w:tcW w:w="1540" w:type="dxa"/>
            <w:gridSpan w:val="2"/>
          </w:tcPr>
          <w:p w:rsidR="001564F7" w:rsidRPr="005D3C00" w:rsidRDefault="001564F7" w:rsidP="00021C69">
            <w:pPr>
              <w:spacing w:after="0" w:line="240" w:lineRule="auto"/>
              <w:jc w:val="center"/>
              <w:rPr>
                <w:rFonts w:ascii="Times New Roman" w:hAnsi="Times New Roman"/>
                <w:bCs/>
                <w:i/>
                <w:color w:val="000000"/>
                <w:sz w:val="24"/>
                <w:szCs w:val="24"/>
              </w:rPr>
            </w:pPr>
            <w:r w:rsidRPr="005D3C00">
              <w:rPr>
                <w:rFonts w:ascii="Times New Roman" w:hAnsi="Times New Roman"/>
                <w:bCs/>
                <w:i/>
                <w:color w:val="000000"/>
                <w:sz w:val="24"/>
                <w:szCs w:val="24"/>
              </w:rPr>
              <w:t>Ціна за одиницю, грн. з/без ПДВ</w:t>
            </w:r>
          </w:p>
        </w:tc>
        <w:tc>
          <w:tcPr>
            <w:tcW w:w="1562" w:type="dxa"/>
            <w:gridSpan w:val="2"/>
          </w:tcPr>
          <w:p w:rsidR="001564F7" w:rsidRPr="005D3C00" w:rsidRDefault="001564F7" w:rsidP="00021C69">
            <w:pPr>
              <w:spacing w:after="0" w:line="240" w:lineRule="auto"/>
              <w:jc w:val="center"/>
              <w:rPr>
                <w:rFonts w:ascii="Times New Roman" w:hAnsi="Times New Roman"/>
                <w:bCs/>
                <w:i/>
                <w:color w:val="000000"/>
                <w:sz w:val="24"/>
                <w:szCs w:val="24"/>
              </w:rPr>
            </w:pPr>
            <w:r w:rsidRPr="005D3C00">
              <w:rPr>
                <w:rFonts w:ascii="Times New Roman" w:hAnsi="Times New Roman"/>
                <w:bCs/>
                <w:i/>
                <w:color w:val="000000"/>
                <w:sz w:val="24"/>
                <w:szCs w:val="24"/>
              </w:rPr>
              <w:t>Сума, грн. з/без ПДВ</w:t>
            </w:r>
          </w:p>
        </w:tc>
      </w:tr>
      <w:tr w:rsidR="00053131" w:rsidRPr="005D3C00" w:rsidTr="00021C69">
        <w:tc>
          <w:tcPr>
            <w:tcW w:w="560" w:type="dxa"/>
            <w:vAlign w:val="center"/>
          </w:tcPr>
          <w:p w:rsidR="00053131" w:rsidRPr="005D3C00" w:rsidRDefault="00053131" w:rsidP="00053131">
            <w:pPr>
              <w:spacing w:after="0" w:line="240" w:lineRule="auto"/>
              <w:jc w:val="center"/>
              <w:rPr>
                <w:rFonts w:ascii="Times New Roman" w:hAnsi="Times New Roman"/>
                <w:bCs/>
                <w:color w:val="000000"/>
                <w:sz w:val="24"/>
                <w:szCs w:val="24"/>
              </w:rPr>
            </w:pPr>
            <w:r w:rsidRPr="005D3C00">
              <w:rPr>
                <w:rFonts w:ascii="Times New Roman" w:hAnsi="Times New Roman"/>
                <w:bCs/>
                <w:color w:val="000000"/>
                <w:sz w:val="24"/>
                <w:szCs w:val="24"/>
              </w:rPr>
              <w:t>1.</w:t>
            </w:r>
          </w:p>
        </w:tc>
        <w:tc>
          <w:tcPr>
            <w:tcW w:w="2183" w:type="dxa"/>
          </w:tcPr>
          <w:p w:rsidR="00053131" w:rsidRPr="0049609D" w:rsidRDefault="00053131" w:rsidP="00053131">
            <w:pPr>
              <w:spacing w:after="200" w:line="276" w:lineRule="auto"/>
              <w:rPr>
                <w:rFonts w:ascii="Times New Roman" w:eastAsia="Times New Roman" w:hAnsi="Times New Roman" w:cs="Times New Roman"/>
                <w:sz w:val="24"/>
                <w:szCs w:val="24"/>
                <w:highlight w:val="yellow"/>
                <w:lang w:eastAsia="ru-RU"/>
              </w:rPr>
            </w:pPr>
            <w:r w:rsidRPr="0049609D">
              <w:rPr>
                <w:rFonts w:ascii="Times New Roman" w:eastAsia="Times New Roman" w:hAnsi="Times New Roman" w:cs="Times New Roman"/>
                <w:sz w:val="24"/>
                <w:szCs w:val="24"/>
                <w:lang w:eastAsia="ru-RU"/>
              </w:rPr>
              <w:t>Рис</w:t>
            </w:r>
          </w:p>
        </w:tc>
        <w:tc>
          <w:tcPr>
            <w:tcW w:w="1484" w:type="dxa"/>
          </w:tcPr>
          <w:p w:rsidR="00053131" w:rsidRPr="005D3C00" w:rsidRDefault="00053131" w:rsidP="00053131">
            <w:pPr>
              <w:spacing w:after="0" w:line="240" w:lineRule="auto"/>
              <w:jc w:val="center"/>
              <w:rPr>
                <w:rFonts w:ascii="Times New Roman" w:hAnsi="Times New Roman"/>
                <w:bCs/>
                <w:color w:val="000000"/>
                <w:sz w:val="24"/>
                <w:szCs w:val="24"/>
              </w:rPr>
            </w:pPr>
          </w:p>
        </w:tc>
        <w:tc>
          <w:tcPr>
            <w:tcW w:w="1265" w:type="dxa"/>
          </w:tcPr>
          <w:p w:rsidR="00053131" w:rsidRPr="005D3C00" w:rsidRDefault="00053131" w:rsidP="00053131">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кг</w:t>
            </w:r>
          </w:p>
        </w:tc>
        <w:tc>
          <w:tcPr>
            <w:tcW w:w="1474" w:type="dxa"/>
          </w:tcPr>
          <w:p w:rsidR="00053131" w:rsidRPr="00C45A74" w:rsidRDefault="00053131" w:rsidP="00053131">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2000</w:t>
            </w:r>
          </w:p>
        </w:tc>
        <w:tc>
          <w:tcPr>
            <w:tcW w:w="1540" w:type="dxa"/>
            <w:gridSpan w:val="2"/>
          </w:tcPr>
          <w:p w:rsidR="00053131" w:rsidRPr="005D3C00" w:rsidRDefault="00053131" w:rsidP="00053131">
            <w:pPr>
              <w:spacing w:after="0" w:line="240" w:lineRule="auto"/>
              <w:jc w:val="center"/>
              <w:rPr>
                <w:rFonts w:ascii="Times New Roman" w:hAnsi="Times New Roman"/>
                <w:bCs/>
                <w:color w:val="000000"/>
                <w:sz w:val="24"/>
                <w:szCs w:val="24"/>
              </w:rPr>
            </w:pPr>
          </w:p>
        </w:tc>
        <w:tc>
          <w:tcPr>
            <w:tcW w:w="1562" w:type="dxa"/>
            <w:gridSpan w:val="2"/>
          </w:tcPr>
          <w:p w:rsidR="00053131" w:rsidRPr="005D3C00" w:rsidRDefault="00053131" w:rsidP="00053131">
            <w:pPr>
              <w:spacing w:after="0" w:line="240" w:lineRule="auto"/>
              <w:jc w:val="center"/>
              <w:rPr>
                <w:rFonts w:ascii="Times New Roman" w:hAnsi="Times New Roman"/>
                <w:color w:val="000000"/>
                <w:sz w:val="24"/>
                <w:szCs w:val="24"/>
              </w:rPr>
            </w:pPr>
          </w:p>
        </w:tc>
      </w:tr>
      <w:tr w:rsidR="00053131" w:rsidRPr="005D3C00" w:rsidTr="00021C69">
        <w:trPr>
          <w:trHeight w:val="337"/>
        </w:trPr>
        <w:tc>
          <w:tcPr>
            <w:tcW w:w="560" w:type="dxa"/>
            <w:vAlign w:val="center"/>
          </w:tcPr>
          <w:p w:rsidR="00053131" w:rsidRPr="005D3C00" w:rsidRDefault="00053131" w:rsidP="00053131">
            <w:pPr>
              <w:spacing w:after="0" w:line="240" w:lineRule="auto"/>
              <w:jc w:val="center"/>
              <w:rPr>
                <w:rFonts w:ascii="Times New Roman" w:hAnsi="Times New Roman"/>
                <w:bCs/>
                <w:color w:val="000000"/>
                <w:sz w:val="24"/>
                <w:szCs w:val="24"/>
              </w:rPr>
            </w:pPr>
            <w:r w:rsidRPr="005D3C00">
              <w:rPr>
                <w:rFonts w:ascii="Times New Roman" w:hAnsi="Times New Roman"/>
                <w:bCs/>
                <w:color w:val="000000"/>
                <w:sz w:val="24"/>
                <w:szCs w:val="24"/>
              </w:rPr>
              <w:t>2.</w:t>
            </w:r>
          </w:p>
        </w:tc>
        <w:tc>
          <w:tcPr>
            <w:tcW w:w="2183" w:type="dxa"/>
          </w:tcPr>
          <w:p w:rsidR="00053131" w:rsidRPr="006E059C" w:rsidRDefault="00053131" w:rsidP="00053131">
            <w:pPr>
              <w:spacing w:after="200"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Крупа гречана</w:t>
            </w:r>
          </w:p>
        </w:tc>
        <w:tc>
          <w:tcPr>
            <w:tcW w:w="1484" w:type="dxa"/>
          </w:tcPr>
          <w:p w:rsidR="00053131" w:rsidRPr="005D3C00" w:rsidRDefault="00053131" w:rsidP="00053131">
            <w:pPr>
              <w:spacing w:after="0" w:line="240" w:lineRule="auto"/>
              <w:jc w:val="center"/>
              <w:rPr>
                <w:rFonts w:ascii="Times New Roman" w:hAnsi="Times New Roman"/>
                <w:bCs/>
                <w:color w:val="000000"/>
                <w:sz w:val="24"/>
                <w:szCs w:val="24"/>
              </w:rPr>
            </w:pPr>
          </w:p>
        </w:tc>
        <w:tc>
          <w:tcPr>
            <w:tcW w:w="1265" w:type="dxa"/>
          </w:tcPr>
          <w:p w:rsidR="00053131" w:rsidRPr="005D3C00" w:rsidRDefault="00053131" w:rsidP="00053131">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кг</w:t>
            </w:r>
          </w:p>
        </w:tc>
        <w:tc>
          <w:tcPr>
            <w:tcW w:w="1474" w:type="dxa"/>
          </w:tcPr>
          <w:p w:rsidR="00053131" w:rsidRPr="00C45A74" w:rsidRDefault="00053131" w:rsidP="00053131">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2000</w:t>
            </w:r>
          </w:p>
        </w:tc>
        <w:tc>
          <w:tcPr>
            <w:tcW w:w="1540" w:type="dxa"/>
            <w:gridSpan w:val="2"/>
          </w:tcPr>
          <w:p w:rsidR="00053131" w:rsidRPr="005D3C00" w:rsidRDefault="00053131" w:rsidP="00053131">
            <w:pPr>
              <w:spacing w:after="0" w:line="240" w:lineRule="auto"/>
              <w:jc w:val="center"/>
              <w:rPr>
                <w:rFonts w:ascii="Times New Roman" w:hAnsi="Times New Roman"/>
                <w:bCs/>
                <w:color w:val="000000"/>
                <w:sz w:val="24"/>
                <w:szCs w:val="24"/>
              </w:rPr>
            </w:pPr>
          </w:p>
        </w:tc>
        <w:tc>
          <w:tcPr>
            <w:tcW w:w="1562" w:type="dxa"/>
            <w:gridSpan w:val="2"/>
          </w:tcPr>
          <w:p w:rsidR="00053131" w:rsidRPr="005D3C00" w:rsidRDefault="00053131" w:rsidP="00053131">
            <w:pPr>
              <w:spacing w:after="0" w:line="240" w:lineRule="auto"/>
              <w:jc w:val="center"/>
              <w:rPr>
                <w:rFonts w:ascii="Times New Roman" w:hAnsi="Times New Roman"/>
                <w:color w:val="000000"/>
                <w:sz w:val="24"/>
                <w:szCs w:val="24"/>
              </w:rPr>
            </w:pPr>
          </w:p>
        </w:tc>
      </w:tr>
      <w:tr w:rsidR="00053131" w:rsidRPr="005D3C00" w:rsidTr="00207E01">
        <w:trPr>
          <w:trHeight w:val="338"/>
        </w:trPr>
        <w:tc>
          <w:tcPr>
            <w:tcW w:w="560" w:type="dxa"/>
            <w:vAlign w:val="center"/>
          </w:tcPr>
          <w:p w:rsidR="00053131" w:rsidRPr="005D3C00" w:rsidRDefault="00053131" w:rsidP="00053131">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w:t>
            </w:r>
          </w:p>
        </w:tc>
        <w:tc>
          <w:tcPr>
            <w:tcW w:w="2183" w:type="dxa"/>
          </w:tcPr>
          <w:p w:rsidR="00053131" w:rsidRPr="0049609D" w:rsidRDefault="00053131" w:rsidP="00053131">
            <w:pPr>
              <w:spacing w:after="200"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Крупа ячмінна</w:t>
            </w:r>
          </w:p>
        </w:tc>
        <w:tc>
          <w:tcPr>
            <w:tcW w:w="1484" w:type="dxa"/>
          </w:tcPr>
          <w:p w:rsidR="00053131" w:rsidRPr="005D3C00" w:rsidRDefault="00053131" w:rsidP="00053131">
            <w:pPr>
              <w:spacing w:after="0" w:line="240" w:lineRule="auto"/>
              <w:jc w:val="center"/>
              <w:rPr>
                <w:rFonts w:ascii="Times New Roman" w:hAnsi="Times New Roman"/>
                <w:bCs/>
                <w:color w:val="000000"/>
                <w:sz w:val="24"/>
                <w:szCs w:val="24"/>
              </w:rPr>
            </w:pPr>
          </w:p>
        </w:tc>
        <w:tc>
          <w:tcPr>
            <w:tcW w:w="1265" w:type="dxa"/>
          </w:tcPr>
          <w:p w:rsidR="00053131" w:rsidRPr="005D3C00" w:rsidRDefault="00053131" w:rsidP="00053131">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кг</w:t>
            </w:r>
          </w:p>
        </w:tc>
        <w:tc>
          <w:tcPr>
            <w:tcW w:w="1474" w:type="dxa"/>
          </w:tcPr>
          <w:p w:rsidR="00053131" w:rsidRPr="00C45A74" w:rsidRDefault="00053131" w:rsidP="00053131">
            <w:pPr>
              <w:spacing w:after="0" w:line="240" w:lineRule="auto"/>
              <w:jc w:val="center"/>
              <w:rPr>
                <w:rFonts w:ascii="Times New Roman" w:hAnsi="Times New Roman"/>
                <w:sz w:val="24"/>
                <w:szCs w:val="24"/>
              </w:rPr>
            </w:pPr>
            <w:r>
              <w:rPr>
                <w:rFonts w:ascii="Times New Roman" w:hAnsi="Times New Roman"/>
                <w:sz w:val="24"/>
                <w:szCs w:val="24"/>
              </w:rPr>
              <w:t>2000</w:t>
            </w:r>
          </w:p>
        </w:tc>
        <w:tc>
          <w:tcPr>
            <w:tcW w:w="1540" w:type="dxa"/>
            <w:gridSpan w:val="2"/>
          </w:tcPr>
          <w:p w:rsidR="00053131" w:rsidRPr="005D3C00" w:rsidRDefault="00053131" w:rsidP="00053131">
            <w:pPr>
              <w:spacing w:after="0" w:line="240" w:lineRule="auto"/>
              <w:jc w:val="center"/>
              <w:rPr>
                <w:rFonts w:ascii="Times New Roman" w:hAnsi="Times New Roman"/>
                <w:bCs/>
                <w:color w:val="000000"/>
                <w:sz w:val="24"/>
                <w:szCs w:val="24"/>
              </w:rPr>
            </w:pPr>
          </w:p>
        </w:tc>
        <w:tc>
          <w:tcPr>
            <w:tcW w:w="1562" w:type="dxa"/>
            <w:gridSpan w:val="2"/>
          </w:tcPr>
          <w:p w:rsidR="00053131" w:rsidRPr="005D3C00" w:rsidRDefault="00053131" w:rsidP="00053131">
            <w:pPr>
              <w:spacing w:after="0" w:line="240" w:lineRule="auto"/>
              <w:jc w:val="center"/>
              <w:rPr>
                <w:rFonts w:ascii="Times New Roman" w:hAnsi="Times New Roman"/>
                <w:color w:val="000000"/>
                <w:sz w:val="24"/>
                <w:szCs w:val="24"/>
              </w:rPr>
            </w:pPr>
          </w:p>
        </w:tc>
      </w:tr>
      <w:tr w:rsidR="00053131" w:rsidRPr="005D3C00" w:rsidTr="00021C69">
        <w:trPr>
          <w:trHeight w:val="337"/>
        </w:trPr>
        <w:tc>
          <w:tcPr>
            <w:tcW w:w="560" w:type="dxa"/>
            <w:vAlign w:val="center"/>
          </w:tcPr>
          <w:p w:rsidR="00053131" w:rsidRPr="005D3C00" w:rsidRDefault="00053131" w:rsidP="00053131">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w:t>
            </w:r>
          </w:p>
        </w:tc>
        <w:tc>
          <w:tcPr>
            <w:tcW w:w="2183" w:type="dxa"/>
          </w:tcPr>
          <w:p w:rsidR="00053131" w:rsidRPr="0049609D" w:rsidRDefault="00053131" w:rsidP="00053131">
            <w:pPr>
              <w:spacing w:after="200"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Крупа манна</w:t>
            </w:r>
          </w:p>
        </w:tc>
        <w:tc>
          <w:tcPr>
            <w:tcW w:w="1484" w:type="dxa"/>
          </w:tcPr>
          <w:p w:rsidR="00053131" w:rsidRPr="005D3C00" w:rsidRDefault="00053131" w:rsidP="00053131">
            <w:pPr>
              <w:spacing w:after="0" w:line="240" w:lineRule="auto"/>
              <w:jc w:val="center"/>
              <w:rPr>
                <w:rFonts w:ascii="Times New Roman" w:hAnsi="Times New Roman"/>
                <w:bCs/>
                <w:color w:val="000000"/>
                <w:sz w:val="24"/>
                <w:szCs w:val="24"/>
              </w:rPr>
            </w:pPr>
          </w:p>
        </w:tc>
        <w:tc>
          <w:tcPr>
            <w:tcW w:w="1265" w:type="dxa"/>
          </w:tcPr>
          <w:p w:rsidR="00053131" w:rsidRPr="005D3C00" w:rsidRDefault="00053131" w:rsidP="00053131">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кг</w:t>
            </w:r>
          </w:p>
        </w:tc>
        <w:tc>
          <w:tcPr>
            <w:tcW w:w="1474" w:type="dxa"/>
          </w:tcPr>
          <w:p w:rsidR="00053131" w:rsidRPr="00C45A74" w:rsidRDefault="00053131" w:rsidP="00053131">
            <w:pPr>
              <w:spacing w:after="0" w:line="240" w:lineRule="auto"/>
              <w:jc w:val="center"/>
              <w:rPr>
                <w:rFonts w:ascii="Times New Roman" w:hAnsi="Times New Roman"/>
                <w:sz w:val="24"/>
                <w:szCs w:val="24"/>
              </w:rPr>
            </w:pPr>
            <w:r>
              <w:rPr>
                <w:rFonts w:ascii="Times New Roman" w:hAnsi="Times New Roman"/>
                <w:sz w:val="24"/>
                <w:szCs w:val="24"/>
              </w:rPr>
              <w:t>500</w:t>
            </w:r>
          </w:p>
        </w:tc>
        <w:tc>
          <w:tcPr>
            <w:tcW w:w="1540" w:type="dxa"/>
            <w:gridSpan w:val="2"/>
          </w:tcPr>
          <w:p w:rsidR="00053131" w:rsidRPr="005D3C00" w:rsidRDefault="00053131" w:rsidP="00053131">
            <w:pPr>
              <w:spacing w:after="0" w:line="240" w:lineRule="auto"/>
              <w:jc w:val="center"/>
              <w:rPr>
                <w:rFonts w:ascii="Times New Roman" w:hAnsi="Times New Roman"/>
                <w:bCs/>
                <w:color w:val="000000"/>
                <w:sz w:val="24"/>
                <w:szCs w:val="24"/>
              </w:rPr>
            </w:pPr>
          </w:p>
        </w:tc>
        <w:tc>
          <w:tcPr>
            <w:tcW w:w="1562" w:type="dxa"/>
            <w:gridSpan w:val="2"/>
          </w:tcPr>
          <w:p w:rsidR="00053131" w:rsidRPr="005D3C00" w:rsidRDefault="00053131" w:rsidP="00053131">
            <w:pPr>
              <w:spacing w:after="0" w:line="240" w:lineRule="auto"/>
              <w:jc w:val="center"/>
              <w:rPr>
                <w:rFonts w:ascii="Times New Roman" w:hAnsi="Times New Roman"/>
                <w:color w:val="000000"/>
                <w:sz w:val="24"/>
                <w:szCs w:val="24"/>
              </w:rPr>
            </w:pPr>
          </w:p>
        </w:tc>
      </w:tr>
      <w:tr w:rsidR="00053131" w:rsidRPr="005D3C00" w:rsidTr="00021C69">
        <w:trPr>
          <w:trHeight w:val="337"/>
        </w:trPr>
        <w:tc>
          <w:tcPr>
            <w:tcW w:w="560" w:type="dxa"/>
            <w:vAlign w:val="center"/>
          </w:tcPr>
          <w:p w:rsidR="00053131" w:rsidRDefault="00053131" w:rsidP="00053131">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w:t>
            </w:r>
          </w:p>
        </w:tc>
        <w:tc>
          <w:tcPr>
            <w:tcW w:w="2183" w:type="dxa"/>
          </w:tcPr>
          <w:p w:rsidR="00053131" w:rsidRPr="0049609D" w:rsidRDefault="00053131" w:rsidP="00053131">
            <w:pPr>
              <w:spacing w:after="200"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Крупа перлова</w:t>
            </w:r>
          </w:p>
        </w:tc>
        <w:tc>
          <w:tcPr>
            <w:tcW w:w="1484" w:type="dxa"/>
          </w:tcPr>
          <w:p w:rsidR="00053131" w:rsidRPr="005D3C00" w:rsidRDefault="00053131" w:rsidP="00053131">
            <w:pPr>
              <w:spacing w:after="0" w:line="240" w:lineRule="auto"/>
              <w:jc w:val="center"/>
              <w:rPr>
                <w:rFonts w:ascii="Times New Roman" w:hAnsi="Times New Roman"/>
                <w:bCs/>
                <w:color w:val="000000"/>
                <w:sz w:val="24"/>
                <w:szCs w:val="24"/>
              </w:rPr>
            </w:pPr>
          </w:p>
        </w:tc>
        <w:tc>
          <w:tcPr>
            <w:tcW w:w="1265" w:type="dxa"/>
          </w:tcPr>
          <w:p w:rsidR="00053131" w:rsidRPr="005D3C00" w:rsidRDefault="00053131" w:rsidP="00053131">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кг</w:t>
            </w:r>
          </w:p>
        </w:tc>
        <w:tc>
          <w:tcPr>
            <w:tcW w:w="1474" w:type="dxa"/>
          </w:tcPr>
          <w:p w:rsidR="00053131" w:rsidRDefault="00053131" w:rsidP="00053131">
            <w:pPr>
              <w:spacing w:after="0" w:line="240" w:lineRule="auto"/>
              <w:jc w:val="center"/>
              <w:rPr>
                <w:rFonts w:ascii="Times New Roman" w:hAnsi="Times New Roman"/>
                <w:sz w:val="24"/>
                <w:szCs w:val="24"/>
              </w:rPr>
            </w:pPr>
            <w:r>
              <w:rPr>
                <w:rFonts w:ascii="Times New Roman" w:hAnsi="Times New Roman"/>
                <w:sz w:val="24"/>
                <w:szCs w:val="24"/>
              </w:rPr>
              <w:t>500</w:t>
            </w:r>
          </w:p>
        </w:tc>
        <w:tc>
          <w:tcPr>
            <w:tcW w:w="1540" w:type="dxa"/>
            <w:gridSpan w:val="2"/>
          </w:tcPr>
          <w:p w:rsidR="00053131" w:rsidRPr="005D3C00" w:rsidRDefault="00053131" w:rsidP="00053131">
            <w:pPr>
              <w:spacing w:after="0" w:line="240" w:lineRule="auto"/>
              <w:jc w:val="center"/>
              <w:rPr>
                <w:rFonts w:ascii="Times New Roman" w:hAnsi="Times New Roman"/>
                <w:bCs/>
                <w:color w:val="000000"/>
                <w:sz w:val="24"/>
                <w:szCs w:val="24"/>
              </w:rPr>
            </w:pPr>
          </w:p>
        </w:tc>
        <w:tc>
          <w:tcPr>
            <w:tcW w:w="1562" w:type="dxa"/>
            <w:gridSpan w:val="2"/>
          </w:tcPr>
          <w:p w:rsidR="00053131" w:rsidRPr="005D3C00" w:rsidRDefault="00053131" w:rsidP="00053131">
            <w:pPr>
              <w:spacing w:after="0" w:line="240" w:lineRule="auto"/>
              <w:jc w:val="center"/>
              <w:rPr>
                <w:rFonts w:ascii="Times New Roman" w:hAnsi="Times New Roman"/>
                <w:color w:val="000000"/>
                <w:sz w:val="24"/>
                <w:szCs w:val="24"/>
              </w:rPr>
            </w:pPr>
          </w:p>
        </w:tc>
      </w:tr>
      <w:tr w:rsidR="00053131" w:rsidRPr="005D3C00" w:rsidTr="00021C69">
        <w:trPr>
          <w:trHeight w:val="337"/>
        </w:trPr>
        <w:tc>
          <w:tcPr>
            <w:tcW w:w="560" w:type="dxa"/>
            <w:vAlign w:val="center"/>
          </w:tcPr>
          <w:p w:rsidR="00053131" w:rsidRDefault="00053131" w:rsidP="00053131">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w:t>
            </w:r>
          </w:p>
        </w:tc>
        <w:tc>
          <w:tcPr>
            <w:tcW w:w="2183" w:type="dxa"/>
          </w:tcPr>
          <w:p w:rsidR="00053131" w:rsidRPr="0049609D" w:rsidRDefault="00053131" w:rsidP="00053131">
            <w:pPr>
              <w:spacing w:after="200"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Крупа вівсяна</w:t>
            </w:r>
          </w:p>
        </w:tc>
        <w:tc>
          <w:tcPr>
            <w:tcW w:w="1484" w:type="dxa"/>
          </w:tcPr>
          <w:p w:rsidR="00053131" w:rsidRPr="005D3C00" w:rsidRDefault="00053131" w:rsidP="00053131">
            <w:pPr>
              <w:spacing w:after="0" w:line="240" w:lineRule="auto"/>
              <w:jc w:val="center"/>
              <w:rPr>
                <w:rFonts w:ascii="Times New Roman" w:hAnsi="Times New Roman"/>
                <w:bCs/>
                <w:color w:val="000000"/>
                <w:sz w:val="24"/>
                <w:szCs w:val="24"/>
              </w:rPr>
            </w:pPr>
          </w:p>
        </w:tc>
        <w:tc>
          <w:tcPr>
            <w:tcW w:w="1265" w:type="dxa"/>
          </w:tcPr>
          <w:p w:rsidR="00053131" w:rsidRPr="005D3C00" w:rsidRDefault="00053131" w:rsidP="00053131">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кг</w:t>
            </w:r>
          </w:p>
        </w:tc>
        <w:tc>
          <w:tcPr>
            <w:tcW w:w="1474" w:type="dxa"/>
          </w:tcPr>
          <w:p w:rsidR="00053131" w:rsidRDefault="00053131" w:rsidP="00053131">
            <w:pPr>
              <w:spacing w:after="0" w:line="240" w:lineRule="auto"/>
              <w:jc w:val="center"/>
              <w:rPr>
                <w:rFonts w:ascii="Times New Roman" w:hAnsi="Times New Roman"/>
                <w:sz w:val="24"/>
                <w:szCs w:val="24"/>
              </w:rPr>
            </w:pPr>
            <w:r>
              <w:rPr>
                <w:rFonts w:ascii="Times New Roman" w:hAnsi="Times New Roman"/>
                <w:sz w:val="24"/>
                <w:szCs w:val="24"/>
              </w:rPr>
              <w:t>1000</w:t>
            </w:r>
          </w:p>
        </w:tc>
        <w:tc>
          <w:tcPr>
            <w:tcW w:w="1540" w:type="dxa"/>
            <w:gridSpan w:val="2"/>
          </w:tcPr>
          <w:p w:rsidR="00053131" w:rsidRPr="005D3C00" w:rsidRDefault="00053131" w:rsidP="00053131">
            <w:pPr>
              <w:spacing w:after="0" w:line="240" w:lineRule="auto"/>
              <w:jc w:val="center"/>
              <w:rPr>
                <w:rFonts w:ascii="Times New Roman" w:hAnsi="Times New Roman"/>
                <w:bCs/>
                <w:color w:val="000000"/>
                <w:sz w:val="24"/>
                <w:szCs w:val="24"/>
              </w:rPr>
            </w:pPr>
          </w:p>
        </w:tc>
        <w:tc>
          <w:tcPr>
            <w:tcW w:w="1562" w:type="dxa"/>
            <w:gridSpan w:val="2"/>
          </w:tcPr>
          <w:p w:rsidR="00053131" w:rsidRPr="005D3C00" w:rsidRDefault="00053131" w:rsidP="00053131">
            <w:pPr>
              <w:spacing w:after="0" w:line="240" w:lineRule="auto"/>
              <w:jc w:val="center"/>
              <w:rPr>
                <w:rFonts w:ascii="Times New Roman" w:hAnsi="Times New Roman"/>
                <w:color w:val="000000"/>
                <w:sz w:val="24"/>
                <w:szCs w:val="24"/>
              </w:rPr>
            </w:pPr>
          </w:p>
        </w:tc>
      </w:tr>
      <w:tr w:rsidR="00053131" w:rsidRPr="005D3C00" w:rsidTr="00021C69">
        <w:trPr>
          <w:trHeight w:val="337"/>
        </w:trPr>
        <w:tc>
          <w:tcPr>
            <w:tcW w:w="560" w:type="dxa"/>
            <w:vAlign w:val="center"/>
          </w:tcPr>
          <w:p w:rsidR="00053131" w:rsidRDefault="00053131" w:rsidP="00053131">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7</w:t>
            </w:r>
          </w:p>
        </w:tc>
        <w:tc>
          <w:tcPr>
            <w:tcW w:w="2183" w:type="dxa"/>
          </w:tcPr>
          <w:p w:rsidR="00053131" w:rsidRPr="0049609D" w:rsidRDefault="00053131" w:rsidP="00053131">
            <w:pPr>
              <w:spacing w:after="200"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Пшоно</w:t>
            </w:r>
          </w:p>
        </w:tc>
        <w:tc>
          <w:tcPr>
            <w:tcW w:w="1484" w:type="dxa"/>
          </w:tcPr>
          <w:p w:rsidR="00053131" w:rsidRPr="005D3C00" w:rsidRDefault="00053131" w:rsidP="00053131">
            <w:pPr>
              <w:spacing w:after="0" w:line="240" w:lineRule="auto"/>
              <w:jc w:val="center"/>
              <w:rPr>
                <w:rFonts w:ascii="Times New Roman" w:hAnsi="Times New Roman"/>
                <w:bCs/>
                <w:color w:val="000000"/>
                <w:sz w:val="24"/>
                <w:szCs w:val="24"/>
              </w:rPr>
            </w:pPr>
          </w:p>
        </w:tc>
        <w:tc>
          <w:tcPr>
            <w:tcW w:w="1265" w:type="dxa"/>
          </w:tcPr>
          <w:p w:rsidR="00053131" w:rsidRPr="005D3C00" w:rsidRDefault="00053131" w:rsidP="00053131">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кг</w:t>
            </w:r>
          </w:p>
        </w:tc>
        <w:tc>
          <w:tcPr>
            <w:tcW w:w="1474" w:type="dxa"/>
          </w:tcPr>
          <w:p w:rsidR="00053131" w:rsidRDefault="00053131" w:rsidP="00053131">
            <w:pPr>
              <w:spacing w:after="0" w:line="240" w:lineRule="auto"/>
              <w:jc w:val="center"/>
              <w:rPr>
                <w:rFonts w:ascii="Times New Roman" w:hAnsi="Times New Roman"/>
                <w:sz w:val="24"/>
                <w:szCs w:val="24"/>
              </w:rPr>
            </w:pPr>
            <w:r>
              <w:rPr>
                <w:rFonts w:ascii="Times New Roman" w:hAnsi="Times New Roman"/>
                <w:sz w:val="24"/>
                <w:szCs w:val="24"/>
              </w:rPr>
              <w:t>1000</w:t>
            </w:r>
          </w:p>
        </w:tc>
        <w:tc>
          <w:tcPr>
            <w:tcW w:w="1540" w:type="dxa"/>
            <w:gridSpan w:val="2"/>
          </w:tcPr>
          <w:p w:rsidR="00053131" w:rsidRPr="005D3C00" w:rsidRDefault="00053131" w:rsidP="00053131">
            <w:pPr>
              <w:spacing w:after="0" w:line="240" w:lineRule="auto"/>
              <w:jc w:val="center"/>
              <w:rPr>
                <w:rFonts w:ascii="Times New Roman" w:hAnsi="Times New Roman"/>
                <w:bCs/>
                <w:color w:val="000000"/>
                <w:sz w:val="24"/>
                <w:szCs w:val="24"/>
              </w:rPr>
            </w:pPr>
          </w:p>
        </w:tc>
        <w:tc>
          <w:tcPr>
            <w:tcW w:w="1562" w:type="dxa"/>
            <w:gridSpan w:val="2"/>
          </w:tcPr>
          <w:p w:rsidR="00053131" w:rsidRPr="005D3C00" w:rsidRDefault="00053131" w:rsidP="00053131">
            <w:pPr>
              <w:spacing w:after="0" w:line="240" w:lineRule="auto"/>
              <w:jc w:val="center"/>
              <w:rPr>
                <w:rFonts w:ascii="Times New Roman" w:hAnsi="Times New Roman"/>
                <w:color w:val="000000"/>
                <w:sz w:val="24"/>
                <w:szCs w:val="24"/>
              </w:rPr>
            </w:pPr>
          </w:p>
        </w:tc>
      </w:tr>
      <w:tr w:rsidR="00053131" w:rsidRPr="005D3C00" w:rsidTr="00021C69">
        <w:trPr>
          <w:trHeight w:val="337"/>
        </w:trPr>
        <w:tc>
          <w:tcPr>
            <w:tcW w:w="560" w:type="dxa"/>
            <w:vAlign w:val="center"/>
          </w:tcPr>
          <w:p w:rsidR="00053131" w:rsidRDefault="00053131" w:rsidP="00053131">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8</w:t>
            </w:r>
          </w:p>
        </w:tc>
        <w:tc>
          <w:tcPr>
            <w:tcW w:w="2183" w:type="dxa"/>
          </w:tcPr>
          <w:p w:rsidR="00053131" w:rsidRPr="0049609D" w:rsidRDefault="00053131" w:rsidP="00053131">
            <w:pPr>
              <w:spacing w:after="200" w:line="276"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Горох</w:t>
            </w:r>
          </w:p>
        </w:tc>
        <w:tc>
          <w:tcPr>
            <w:tcW w:w="1484" w:type="dxa"/>
          </w:tcPr>
          <w:p w:rsidR="00053131" w:rsidRPr="005D3C00" w:rsidRDefault="00053131" w:rsidP="00053131">
            <w:pPr>
              <w:spacing w:after="0" w:line="240" w:lineRule="auto"/>
              <w:jc w:val="center"/>
              <w:rPr>
                <w:rFonts w:ascii="Times New Roman" w:hAnsi="Times New Roman"/>
                <w:bCs/>
                <w:color w:val="000000"/>
                <w:sz w:val="24"/>
                <w:szCs w:val="24"/>
              </w:rPr>
            </w:pPr>
          </w:p>
        </w:tc>
        <w:tc>
          <w:tcPr>
            <w:tcW w:w="1265" w:type="dxa"/>
          </w:tcPr>
          <w:p w:rsidR="00053131" w:rsidRPr="005D3C00" w:rsidRDefault="00053131" w:rsidP="00053131">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кг</w:t>
            </w:r>
          </w:p>
        </w:tc>
        <w:tc>
          <w:tcPr>
            <w:tcW w:w="1474" w:type="dxa"/>
          </w:tcPr>
          <w:p w:rsidR="00053131" w:rsidRDefault="00053131" w:rsidP="00053131">
            <w:pPr>
              <w:spacing w:after="0" w:line="240" w:lineRule="auto"/>
              <w:jc w:val="center"/>
              <w:rPr>
                <w:rFonts w:ascii="Times New Roman" w:hAnsi="Times New Roman"/>
                <w:sz w:val="24"/>
                <w:szCs w:val="24"/>
              </w:rPr>
            </w:pPr>
            <w:r>
              <w:rPr>
                <w:rFonts w:ascii="Times New Roman" w:hAnsi="Times New Roman"/>
                <w:sz w:val="24"/>
                <w:szCs w:val="24"/>
              </w:rPr>
              <w:t>1000</w:t>
            </w:r>
          </w:p>
        </w:tc>
        <w:tc>
          <w:tcPr>
            <w:tcW w:w="1540" w:type="dxa"/>
            <w:gridSpan w:val="2"/>
          </w:tcPr>
          <w:p w:rsidR="00053131" w:rsidRPr="005D3C00" w:rsidRDefault="00053131" w:rsidP="00053131">
            <w:pPr>
              <w:spacing w:after="0" w:line="240" w:lineRule="auto"/>
              <w:jc w:val="center"/>
              <w:rPr>
                <w:rFonts w:ascii="Times New Roman" w:hAnsi="Times New Roman"/>
                <w:bCs/>
                <w:color w:val="000000"/>
                <w:sz w:val="24"/>
                <w:szCs w:val="24"/>
              </w:rPr>
            </w:pPr>
          </w:p>
        </w:tc>
        <w:tc>
          <w:tcPr>
            <w:tcW w:w="1562" w:type="dxa"/>
            <w:gridSpan w:val="2"/>
          </w:tcPr>
          <w:p w:rsidR="00053131" w:rsidRPr="005D3C00" w:rsidRDefault="00053131" w:rsidP="00053131">
            <w:pPr>
              <w:spacing w:after="0" w:line="240" w:lineRule="auto"/>
              <w:jc w:val="center"/>
              <w:rPr>
                <w:rFonts w:ascii="Times New Roman" w:hAnsi="Times New Roman"/>
                <w:color w:val="000000"/>
                <w:sz w:val="24"/>
                <w:szCs w:val="24"/>
              </w:rPr>
            </w:pPr>
          </w:p>
        </w:tc>
      </w:tr>
      <w:tr w:rsidR="00053131" w:rsidRPr="005D3C00" w:rsidTr="00053131">
        <w:trPr>
          <w:trHeight w:val="432"/>
        </w:trPr>
        <w:tc>
          <w:tcPr>
            <w:tcW w:w="560" w:type="dxa"/>
            <w:vAlign w:val="center"/>
          </w:tcPr>
          <w:p w:rsidR="00053131" w:rsidRDefault="00053131" w:rsidP="00053131">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9</w:t>
            </w:r>
          </w:p>
        </w:tc>
        <w:tc>
          <w:tcPr>
            <w:tcW w:w="2183" w:type="dxa"/>
          </w:tcPr>
          <w:p w:rsidR="00053131" w:rsidRDefault="00053131" w:rsidP="00053131">
            <w:pPr>
              <w:spacing w:after="0" w:line="240" w:lineRule="auto"/>
              <w:rPr>
                <w:rFonts w:ascii="Times New Roman" w:hAnsi="Times New Roman"/>
                <w:sz w:val="24"/>
              </w:rPr>
            </w:pPr>
            <w:r>
              <w:rPr>
                <w:rFonts w:ascii="Times New Roman" w:hAnsi="Times New Roman"/>
                <w:sz w:val="24"/>
              </w:rPr>
              <w:t>Борошно</w:t>
            </w:r>
          </w:p>
        </w:tc>
        <w:tc>
          <w:tcPr>
            <w:tcW w:w="1484" w:type="dxa"/>
          </w:tcPr>
          <w:p w:rsidR="00053131" w:rsidRPr="005D3C00" w:rsidRDefault="00053131" w:rsidP="00053131">
            <w:pPr>
              <w:spacing w:after="0" w:line="240" w:lineRule="auto"/>
              <w:jc w:val="center"/>
              <w:rPr>
                <w:rFonts w:ascii="Times New Roman" w:hAnsi="Times New Roman"/>
                <w:bCs/>
                <w:color w:val="000000"/>
                <w:sz w:val="24"/>
                <w:szCs w:val="24"/>
              </w:rPr>
            </w:pPr>
          </w:p>
        </w:tc>
        <w:tc>
          <w:tcPr>
            <w:tcW w:w="1265" w:type="dxa"/>
          </w:tcPr>
          <w:p w:rsidR="00053131" w:rsidRPr="005D3C00" w:rsidRDefault="00053131" w:rsidP="00053131">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кг</w:t>
            </w:r>
          </w:p>
        </w:tc>
        <w:tc>
          <w:tcPr>
            <w:tcW w:w="1474" w:type="dxa"/>
          </w:tcPr>
          <w:p w:rsidR="00053131" w:rsidRDefault="00053131" w:rsidP="00053131">
            <w:pPr>
              <w:spacing w:after="0" w:line="240" w:lineRule="auto"/>
              <w:jc w:val="center"/>
              <w:rPr>
                <w:rFonts w:ascii="Times New Roman" w:hAnsi="Times New Roman"/>
                <w:sz w:val="24"/>
                <w:szCs w:val="24"/>
              </w:rPr>
            </w:pPr>
            <w:r>
              <w:rPr>
                <w:rFonts w:ascii="Times New Roman" w:hAnsi="Times New Roman"/>
                <w:sz w:val="24"/>
                <w:szCs w:val="24"/>
              </w:rPr>
              <w:t>1200</w:t>
            </w:r>
          </w:p>
        </w:tc>
        <w:tc>
          <w:tcPr>
            <w:tcW w:w="1540" w:type="dxa"/>
            <w:gridSpan w:val="2"/>
          </w:tcPr>
          <w:p w:rsidR="00053131" w:rsidRPr="005D3C00" w:rsidRDefault="00053131" w:rsidP="00053131">
            <w:pPr>
              <w:spacing w:after="0" w:line="240" w:lineRule="auto"/>
              <w:jc w:val="center"/>
              <w:rPr>
                <w:rFonts w:ascii="Times New Roman" w:hAnsi="Times New Roman"/>
                <w:bCs/>
                <w:color w:val="000000"/>
                <w:sz w:val="24"/>
                <w:szCs w:val="24"/>
              </w:rPr>
            </w:pPr>
          </w:p>
        </w:tc>
        <w:tc>
          <w:tcPr>
            <w:tcW w:w="1562" w:type="dxa"/>
            <w:gridSpan w:val="2"/>
          </w:tcPr>
          <w:p w:rsidR="00053131" w:rsidRPr="005D3C00" w:rsidRDefault="00053131" w:rsidP="00053131">
            <w:pPr>
              <w:spacing w:after="0" w:line="240" w:lineRule="auto"/>
              <w:jc w:val="center"/>
              <w:rPr>
                <w:rFonts w:ascii="Times New Roman" w:hAnsi="Times New Roman"/>
                <w:color w:val="000000"/>
                <w:sz w:val="24"/>
                <w:szCs w:val="24"/>
              </w:rPr>
            </w:pPr>
          </w:p>
        </w:tc>
      </w:tr>
      <w:tr w:rsidR="00053131" w:rsidRPr="005D3C00" w:rsidTr="00021C69">
        <w:trPr>
          <w:gridAfter w:val="1"/>
          <w:wAfter w:w="32" w:type="dxa"/>
        </w:trPr>
        <w:tc>
          <w:tcPr>
            <w:tcW w:w="8472" w:type="dxa"/>
            <w:gridSpan w:val="6"/>
          </w:tcPr>
          <w:p w:rsidR="00053131" w:rsidRPr="005D3C00" w:rsidRDefault="00053131" w:rsidP="00053131">
            <w:pPr>
              <w:spacing w:after="0" w:line="240" w:lineRule="auto"/>
              <w:jc w:val="right"/>
              <w:rPr>
                <w:rFonts w:ascii="Times New Roman" w:hAnsi="Times New Roman"/>
                <w:b/>
                <w:bCs/>
                <w:i/>
                <w:color w:val="000000"/>
                <w:sz w:val="24"/>
                <w:szCs w:val="24"/>
              </w:rPr>
            </w:pPr>
            <w:r w:rsidRPr="005D3C00">
              <w:rPr>
                <w:rFonts w:ascii="Times New Roman" w:hAnsi="Times New Roman"/>
                <w:b/>
                <w:bCs/>
                <w:i/>
                <w:color w:val="000000"/>
                <w:sz w:val="24"/>
                <w:szCs w:val="24"/>
              </w:rPr>
              <w:t>Загальна ціна Товару, грн. з/без ПДВ</w:t>
            </w:r>
          </w:p>
        </w:tc>
        <w:tc>
          <w:tcPr>
            <w:tcW w:w="1564" w:type="dxa"/>
            <w:gridSpan w:val="2"/>
          </w:tcPr>
          <w:p w:rsidR="00053131" w:rsidRPr="005D3C00" w:rsidRDefault="00053131" w:rsidP="00053131">
            <w:pPr>
              <w:spacing w:after="0" w:line="240" w:lineRule="auto"/>
              <w:jc w:val="center"/>
              <w:rPr>
                <w:rFonts w:ascii="Times New Roman" w:hAnsi="Times New Roman"/>
                <w:b/>
                <w:bCs/>
                <w:i/>
                <w:color w:val="000000"/>
                <w:sz w:val="24"/>
                <w:szCs w:val="24"/>
              </w:rPr>
            </w:pPr>
          </w:p>
        </w:tc>
      </w:tr>
      <w:tr w:rsidR="00053131" w:rsidRPr="005D3C00" w:rsidTr="00021C69">
        <w:trPr>
          <w:gridAfter w:val="1"/>
          <w:wAfter w:w="32" w:type="dxa"/>
        </w:trPr>
        <w:tc>
          <w:tcPr>
            <w:tcW w:w="8472" w:type="dxa"/>
            <w:gridSpan w:val="6"/>
          </w:tcPr>
          <w:p w:rsidR="00053131" w:rsidRPr="005D3C00" w:rsidRDefault="00053131" w:rsidP="00053131">
            <w:pPr>
              <w:spacing w:after="0" w:line="240" w:lineRule="auto"/>
              <w:jc w:val="right"/>
              <w:rPr>
                <w:rFonts w:ascii="Times New Roman" w:hAnsi="Times New Roman"/>
                <w:b/>
                <w:bCs/>
                <w:i/>
                <w:color w:val="000000"/>
                <w:sz w:val="24"/>
                <w:szCs w:val="24"/>
              </w:rPr>
            </w:pPr>
            <w:r w:rsidRPr="005D3C00">
              <w:rPr>
                <w:rFonts w:ascii="Times New Roman" w:hAnsi="Times New Roman"/>
                <w:b/>
                <w:bCs/>
                <w:i/>
                <w:color w:val="000000"/>
                <w:sz w:val="24"/>
                <w:szCs w:val="24"/>
              </w:rPr>
              <w:t>в тому числі ПДВ</w:t>
            </w:r>
          </w:p>
        </w:tc>
        <w:tc>
          <w:tcPr>
            <w:tcW w:w="1564" w:type="dxa"/>
            <w:gridSpan w:val="2"/>
          </w:tcPr>
          <w:p w:rsidR="00053131" w:rsidRPr="005D3C00" w:rsidRDefault="00053131" w:rsidP="00053131">
            <w:pPr>
              <w:spacing w:after="0" w:line="240" w:lineRule="auto"/>
              <w:jc w:val="center"/>
              <w:rPr>
                <w:rFonts w:ascii="Times New Roman" w:hAnsi="Times New Roman"/>
                <w:b/>
                <w:bCs/>
                <w:i/>
                <w:color w:val="000000"/>
                <w:sz w:val="24"/>
                <w:szCs w:val="24"/>
              </w:rPr>
            </w:pPr>
          </w:p>
        </w:tc>
      </w:tr>
    </w:tbl>
    <w:p w:rsidR="001564F7" w:rsidRPr="005D3C00" w:rsidRDefault="001564F7" w:rsidP="001564F7">
      <w:pPr>
        <w:spacing w:after="0" w:line="240" w:lineRule="auto"/>
        <w:jc w:val="center"/>
        <w:rPr>
          <w:rFonts w:ascii="Times New Roman" w:hAnsi="Times New Roman"/>
          <w:b/>
          <w:sz w:val="24"/>
          <w:szCs w:val="24"/>
        </w:rPr>
      </w:pPr>
    </w:p>
    <w:p w:rsidR="001564F7" w:rsidRDefault="001564F7" w:rsidP="001564F7">
      <w:pPr>
        <w:spacing w:after="0" w:line="240" w:lineRule="auto"/>
        <w:rPr>
          <w:rFonts w:ascii="Times New Roman" w:hAnsi="Times New Roman"/>
          <w:b/>
          <w:sz w:val="24"/>
          <w:szCs w:val="24"/>
        </w:rPr>
      </w:pPr>
    </w:p>
    <w:tbl>
      <w:tblPr>
        <w:tblW w:w="9435" w:type="dxa"/>
        <w:tblInd w:w="233" w:type="dxa"/>
        <w:tblLayout w:type="fixed"/>
        <w:tblLook w:val="00A0" w:firstRow="1" w:lastRow="0" w:firstColumn="1" w:lastColumn="0" w:noHBand="0" w:noVBand="0"/>
      </w:tblPr>
      <w:tblGrid>
        <w:gridCol w:w="4462"/>
        <w:gridCol w:w="4973"/>
      </w:tblGrid>
      <w:tr w:rsidR="001564F7" w:rsidTr="00053131">
        <w:trPr>
          <w:trHeight w:val="251"/>
        </w:trPr>
        <w:tc>
          <w:tcPr>
            <w:tcW w:w="4462" w:type="dxa"/>
            <w:hideMark/>
          </w:tcPr>
          <w:p w:rsidR="001564F7" w:rsidRDefault="001564F7" w:rsidP="00021C69">
            <w:pPr>
              <w:spacing w:after="0" w:line="240" w:lineRule="auto"/>
              <w:rPr>
                <w:rFonts w:ascii="Times New Roman" w:hAnsi="Times New Roman"/>
                <w:b/>
                <w:color w:val="000000"/>
                <w:sz w:val="24"/>
                <w:szCs w:val="24"/>
              </w:rPr>
            </w:pPr>
          </w:p>
          <w:p w:rsidR="001564F7" w:rsidRDefault="001564F7" w:rsidP="00021C6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ПОКУПЕЦЬ:</w:t>
            </w:r>
          </w:p>
        </w:tc>
        <w:tc>
          <w:tcPr>
            <w:tcW w:w="4973" w:type="dxa"/>
            <w:hideMark/>
          </w:tcPr>
          <w:p w:rsidR="001564F7" w:rsidRDefault="001564F7" w:rsidP="00021C69">
            <w:pPr>
              <w:spacing w:after="0" w:line="240" w:lineRule="auto"/>
              <w:jc w:val="center"/>
              <w:rPr>
                <w:rFonts w:ascii="Times New Roman" w:hAnsi="Times New Roman"/>
                <w:b/>
                <w:color w:val="000000"/>
                <w:sz w:val="24"/>
                <w:szCs w:val="24"/>
              </w:rPr>
            </w:pPr>
          </w:p>
          <w:p w:rsidR="001564F7" w:rsidRDefault="001564F7" w:rsidP="00021C6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ПОСТАЧАЛЬНИК:</w:t>
            </w:r>
          </w:p>
        </w:tc>
      </w:tr>
      <w:tr w:rsidR="001564F7" w:rsidTr="00053131">
        <w:trPr>
          <w:trHeight w:val="724"/>
        </w:trPr>
        <w:tc>
          <w:tcPr>
            <w:tcW w:w="4462" w:type="dxa"/>
          </w:tcPr>
          <w:p w:rsidR="001564F7" w:rsidRDefault="001564F7" w:rsidP="00021C69">
            <w:pPr>
              <w:spacing w:after="0" w:line="240" w:lineRule="auto"/>
              <w:rPr>
                <w:rFonts w:ascii="Times New Roman" w:hAnsi="Times New Roman"/>
                <w:b/>
                <w:color w:val="000000"/>
                <w:sz w:val="24"/>
                <w:szCs w:val="24"/>
              </w:rPr>
            </w:pPr>
          </w:p>
          <w:p w:rsidR="001564F7" w:rsidRDefault="001564F7"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Сквирський психоневрологічний інтернат</w:t>
            </w:r>
          </w:p>
          <w:p w:rsidR="001564F7" w:rsidRDefault="001564F7"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09001 Київська область, м.Сквира</w:t>
            </w:r>
          </w:p>
          <w:p w:rsidR="001564F7" w:rsidRDefault="001564F7"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Вул.</w:t>
            </w:r>
            <w:r w:rsidR="00311084">
              <w:rPr>
                <w:rFonts w:ascii="Times New Roman" w:hAnsi="Times New Roman"/>
                <w:b/>
                <w:color w:val="000000"/>
                <w:sz w:val="24"/>
                <w:szCs w:val="24"/>
              </w:rPr>
              <w:t xml:space="preserve"> </w:t>
            </w:r>
            <w:r>
              <w:rPr>
                <w:rFonts w:ascii="Times New Roman" w:hAnsi="Times New Roman"/>
                <w:b/>
                <w:color w:val="000000"/>
                <w:sz w:val="24"/>
                <w:szCs w:val="24"/>
              </w:rPr>
              <w:t>Незалежності, 137</w:t>
            </w:r>
          </w:p>
          <w:p w:rsidR="001564F7" w:rsidRDefault="001564F7"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Код ЄДРПОУ 03188814</w:t>
            </w:r>
          </w:p>
          <w:p w:rsidR="001564F7" w:rsidRDefault="001564F7"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р/р </w:t>
            </w:r>
            <w:r>
              <w:rPr>
                <w:rFonts w:ascii="Times New Roman" w:hAnsi="Times New Roman"/>
                <w:b/>
                <w:color w:val="000000"/>
                <w:sz w:val="24"/>
                <w:szCs w:val="24"/>
                <w:lang w:val="en-US"/>
              </w:rPr>
              <w:t>UA</w:t>
            </w:r>
            <w:r>
              <w:rPr>
                <w:rFonts w:ascii="Times New Roman" w:hAnsi="Times New Roman"/>
                <w:b/>
                <w:color w:val="000000"/>
                <w:sz w:val="24"/>
                <w:szCs w:val="24"/>
              </w:rPr>
              <w:t>868201720344220003000022022</w:t>
            </w:r>
          </w:p>
          <w:p w:rsidR="001564F7" w:rsidRDefault="001564F7"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ДКСУ Київської області</w:t>
            </w:r>
          </w:p>
          <w:p w:rsidR="001564F7" w:rsidRDefault="001564F7"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МФО 820172</w:t>
            </w:r>
          </w:p>
          <w:p w:rsidR="001564F7" w:rsidRDefault="001564F7" w:rsidP="00021C69">
            <w:pPr>
              <w:spacing w:after="0" w:line="240" w:lineRule="auto"/>
              <w:rPr>
                <w:rFonts w:ascii="Times New Roman" w:hAnsi="Times New Roman"/>
                <w:b/>
                <w:color w:val="000000"/>
                <w:sz w:val="24"/>
                <w:szCs w:val="24"/>
              </w:rPr>
            </w:pPr>
          </w:p>
          <w:p w:rsidR="001564F7" w:rsidRDefault="001564F7" w:rsidP="00021C69">
            <w:pPr>
              <w:spacing w:after="0" w:line="240" w:lineRule="auto"/>
              <w:rPr>
                <w:rFonts w:ascii="Times New Roman" w:hAnsi="Times New Roman"/>
                <w:b/>
                <w:color w:val="000000"/>
                <w:sz w:val="24"/>
                <w:szCs w:val="24"/>
              </w:rPr>
            </w:pPr>
          </w:p>
          <w:p w:rsidR="001564F7" w:rsidRDefault="001564F7" w:rsidP="00021C69">
            <w:pPr>
              <w:spacing w:after="0" w:line="240" w:lineRule="auto"/>
              <w:rPr>
                <w:rFonts w:ascii="Times New Roman" w:hAnsi="Times New Roman"/>
                <w:b/>
                <w:color w:val="000000"/>
                <w:sz w:val="24"/>
                <w:szCs w:val="24"/>
              </w:rPr>
            </w:pPr>
          </w:p>
          <w:p w:rsidR="00311084" w:rsidRDefault="001564F7"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В.о.директора</w:t>
            </w:r>
            <w:r w:rsidRPr="0076454F">
              <w:rPr>
                <w:rFonts w:ascii="Times New Roman" w:hAnsi="Times New Roman"/>
                <w:b/>
                <w:color w:val="000000"/>
                <w:sz w:val="24"/>
                <w:szCs w:val="24"/>
              </w:rPr>
              <w:t xml:space="preserve"> </w:t>
            </w:r>
          </w:p>
          <w:p w:rsidR="001564F7" w:rsidRPr="003A31DB" w:rsidRDefault="00311084"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____</w:t>
            </w:r>
            <w:r w:rsidR="001564F7">
              <w:rPr>
                <w:rFonts w:ascii="Times New Roman" w:hAnsi="Times New Roman"/>
                <w:b/>
                <w:color w:val="000000"/>
                <w:sz w:val="24"/>
                <w:szCs w:val="24"/>
              </w:rPr>
              <w:t>_________</w:t>
            </w:r>
            <w:r>
              <w:rPr>
                <w:rFonts w:ascii="Times New Roman" w:hAnsi="Times New Roman"/>
                <w:b/>
                <w:color w:val="000000"/>
                <w:sz w:val="24"/>
                <w:szCs w:val="24"/>
              </w:rPr>
              <w:t xml:space="preserve"> Віталіна РИБАК</w:t>
            </w:r>
          </w:p>
          <w:p w:rsidR="001564F7" w:rsidRDefault="001564F7" w:rsidP="00021C69">
            <w:pPr>
              <w:spacing w:after="0" w:line="240" w:lineRule="auto"/>
              <w:rPr>
                <w:rFonts w:ascii="Times New Roman" w:hAnsi="Times New Roman"/>
                <w:b/>
                <w:color w:val="000000"/>
                <w:sz w:val="24"/>
                <w:szCs w:val="24"/>
              </w:rPr>
            </w:pPr>
          </w:p>
        </w:tc>
        <w:tc>
          <w:tcPr>
            <w:tcW w:w="4973" w:type="dxa"/>
          </w:tcPr>
          <w:p w:rsidR="001564F7" w:rsidRDefault="001564F7" w:rsidP="00021C69">
            <w:pPr>
              <w:spacing w:after="0" w:line="240" w:lineRule="auto"/>
              <w:jc w:val="center"/>
              <w:rPr>
                <w:rFonts w:ascii="Times New Roman" w:hAnsi="Times New Roman"/>
                <w:color w:val="000000"/>
                <w:sz w:val="24"/>
                <w:szCs w:val="24"/>
              </w:rPr>
            </w:pPr>
          </w:p>
        </w:tc>
      </w:tr>
    </w:tbl>
    <w:p w:rsidR="001564F7" w:rsidRPr="00825D7E" w:rsidRDefault="001564F7" w:rsidP="001564F7">
      <w:pPr>
        <w:spacing w:after="0" w:line="240" w:lineRule="auto"/>
        <w:rPr>
          <w:rFonts w:ascii="Times New Roman" w:hAnsi="Times New Roman"/>
          <w:b/>
          <w:sz w:val="24"/>
          <w:szCs w:val="24"/>
        </w:rPr>
      </w:pPr>
    </w:p>
    <w:p w:rsidR="001564F7" w:rsidRDefault="001564F7" w:rsidP="001564F7">
      <w:pPr>
        <w:spacing w:after="0" w:line="240" w:lineRule="auto"/>
        <w:rPr>
          <w:rFonts w:ascii="Times New Roman" w:hAnsi="Times New Roman"/>
          <w:b/>
          <w:sz w:val="24"/>
          <w:szCs w:val="24"/>
        </w:rPr>
      </w:pPr>
    </w:p>
    <w:p w:rsidR="001564F7" w:rsidRPr="005D3C00" w:rsidRDefault="001564F7" w:rsidP="00311084">
      <w:pPr>
        <w:spacing w:after="0" w:line="240" w:lineRule="auto"/>
        <w:jc w:val="right"/>
        <w:rPr>
          <w:rFonts w:ascii="Times New Roman" w:hAnsi="Times New Roman"/>
          <w:color w:val="000000"/>
          <w:sz w:val="24"/>
          <w:szCs w:val="24"/>
        </w:rPr>
      </w:pPr>
      <w:r>
        <w:rPr>
          <w:rFonts w:ascii="Times New Roman" w:hAnsi="Times New Roman"/>
          <w:b/>
          <w:sz w:val="24"/>
          <w:szCs w:val="24"/>
        </w:rPr>
        <w:lastRenderedPageBreak/>
        <w:t xml:space="preserve">                                                                                                                                </w:t>
      </w:r>
      <w:r w:rsidRPr="005D3C00">
        <w:rPr>
          <w:rFonts w:ascii="Times New Roman" w:hAnsi="Times New Roman"/>
          <w:color w:val="000000"/>
          <w:sz w:val="24"/>
          <w:szCs w:val="24"/>
        </w:rPr>
        <w:t>Додаток № 2 до договору</w:t>
      </w:r>
    </w:p>
    <w:p w:rsidR="001564F7" w:rsidRPr="005D3C00" w:rsidRDefault="001564F7" w:rsidP="001564F7">
      <w:pPr>
        <w:spacing w:after="0" w:line="240" w:lineRule="auto"/>
        <w:jc w:val="right"/>
        <w:rPr>
          <w:rFonts w:ascii="Times New Roman" w:hAnsi="Times New Roman"/>
          <w:color w:val="000000"/>
          <w:sz w:val="24"/>
          <w:szCs w:val="24"/>
        </w:rPr>
      </w:pPr>
      <w:r w:rsidRPr="005D3C00">
        <w:rPr>
          <w:rFonts w:ascii="Times New Roman" w:hAnsi="Times New Roman"/>
          <w:color w:val="000000"/>
          <w:sz w:val="24"/>
          <w:szCs w:val="24"/>
        </w:rPr>
        <w:t>№_____ від________</w:t>
      </w:r>
    </w:p>
    <w:p w:rsidR="001564F7" w:rsidRPr="005D3C00" w:rsidRDefault="001564F7" w:rsidP="001564F7">
      <w:pPr>
        <w:tabs>
          <w:tab w:val="left" w:pos="7860"/>
        </w:tabs>
        <w:spacing w:after="0" w:line="240" w:lineRule="auto"/>
        <w:jc w:val="both"/>
        <w:rPr>
          <w:rFonts w:ascii="Times New Roman" w:hAnsi="Times New Roman"/>
          <w:b/>
          <w:sz w:val="24"/>
          <w:szCs w:val="24"/>
          <w:highlight w:val="yellow"/>
        </w:rPr>
      </w:pPr>
    </w:p>
    <w:p w:rsidR="001564F7" w:rsidRPr="005D3C00" w:rsidRDefault="001564F7" w:rsidP="001564F7">
      <w:pPr>
        <w:suppressAutoHyphens/>
        <w:autoSpaceDE w:val="0"/>
        <w:spacing w:after="0" w:line="240" w:lineRule="auto"/>
        <w:jc w:val="center"/>
        <w:rPr>
          <w:rFonts w:ascii="Times New Roman" w:hAnsi="Times New Roman"/>
          <w:b/>
          <w:sz w:val="24"/>
          <w:szCs w:val="24"/>
          <w:lang w:eastAsia="ar-SA"/>
        </w:rPr>
      </w:pPr>
      <w:r w:rsidRPr="005D3C00">
        <w:rPr>
          <w:rFonts w:ascii="Times New Roman" w:hAnsi="Times New Roman"/>
          <w:b/>
          <w:sz w:val="24"/>
          <w:szCs w:val="24"/>
          <w:lang w:eastAsia="ar-SA"/>
        </w:rPr>
        <w:t xml:space="preserve">ТЕХНІЧНА СПЕЦІФІКАЦІЯ </w:t>
      </w:r>
    </w:p>
    <w:p w:rsidR="001564F7" w:rsidRPr="005D3C00" w:rsidRDefault="001564F7" w:rsidP="001564F7">
      <w:pPr>
        <w:suppressAutoHyphens/>
        <w:autoSpaceDE w:val="0"/>
        <w:spacing w:after="0" w:line="240" w:lineRule="auto"/>
        <w:jc w:val="center"/>
        <w:rPr>
          <w:rFonts w:ascii="Times New Roman" w:hAnsi="Times New Roman"/>
          <w:sz w:val="24"/>
          <w:szCs w:val="24"/>
          <w:lang w:eastAsia="ar-SA"/>
        </w:rPr>
      </w:pPr>
      <w:r w:rsidRPr="005D3C00">
        <w:rPr>
          <w:rFonts w:ascii="Times New Roman" w:hAnsi="Times New Roman"/>
          <w:sz w:val="24"/>
          <w:szCs w:val="24"/>
          <w:lang w:eastAsia="ar-SA"/>
        </w:rPr>
        <w:t>згідно предмета закупівлі:</w:t>
      </w:r>
    </w:p>
    <w:p w:rsidR="001564F7" w:rsidRPr="00B84D01" w:rsidRDefault="001564F7" w:rsidP="001564F7">
      <w:pPr>
        <w:spacing w:line="240" w:lineRule="auto"/>
        <w:jc w:val="center"/>
        <w:rPr>
          <w:rFonts w:ascii="Times New Roman" w:hAnsi="Times New Roman"/>
          <w:sz w:val="24"/>
          <w:szCs w:val="24"/>
        </w:rPr>
      </w:pPr>
      <w:r w:rsidRPr="00B84D01">
        <w:rPr>
          <w:rFonts w:ascii="Times New Roman" w:hAnsi="Times New Roman"/>
          <w:color w:val="000000"/>
          <w:sz w:val="24"/>
          <w:szCs w:val="24"/>
        </w:rPr>
        <w:t>«</w:t>
      </w:r>
      <w:r w:rsidR="00D62A15" w:rsidRPr="00D62A15">
        <w:rPr>
          <w:rFonts w:ascii="Times New Roman" w:hAnsi="Times New Roman"/>
          <w:b/>
          <w:sz w:val="24"/>
          <w:szCs w:val="24"/>
        </w:rPr>
        <w:t>Рис, крупа гречана, ячмінна, манна, перлова, вівсяна, горох, пшоно, борошно</w:t>
      </w:r>
      <w:r w:rsidRPr="00B84D01">
        <w:rPr>
          <w:rFonts w:ascii="Times New Roman" w:hAnsi="Times New Roman"/>
          <w:b/>
          <w:sz w:val="24"/>
          <w:szCs w:val="24"/>
        </w:rPr>
        <w:t>»  (ДК 021:2015 "Єдиний закупівельний словник" - 15</w:t>
      </w:r>
      <w:r w:rsidR="00D62A15">
        <w:rPr>
          <w:rFonts w:ascii="Times New Roman" w:hAnsi="Times New Roman"/>
          <w:b/>
          <w:sz w:val="24"/>
          <w:szCs w:val="24"/>
        </w:rPr>
        <w:t>6</w:t>
      </w:r>
      <w:r w:rsidRPr="00B84D01">
        <w:rPr>
          <w:rFonts w:ascii="Times New Roman" w:hAnsi="Times New Roman"/>
          <w:b/>
          <w:sz w:val="24"/>
          <w:szCs w:val="24"/>
        </w:rPr>
        <w:t>10000-</w:t>
      </w:r>
      <w:r w:rsidR="00D62A15">
        <w:rPr>
          <w:rFonts w:ascii="Times New Roman" w:hAnsi="Times New Roman"/>
          <w:b/>
          <w:sz w:val="24"/>
          <w:szCs w:val="24"/>
        </w:rPr>
        <w:t>7</w:t>
      </w:r>
      <w:r w:rsidRPr="00B84D01">
        <w:rPr>
          <w:rFonts w:ascii="Times New Roman" w:hAnsi="Times New Roman"/>
          <w:b/>
          <w:sz w:val="24"/>
          <w:szCs w:val="24"/>
        </w:rPr>
        <w:t xml:space="preserve"> – «</w:t>
      </w:r>
      <w:r w:rsidR="00D62A15">
        <w:rPr>
          <w:rFonts w:ascii="Times New Roman" w:hAnsi="Times New Roman"/>
          <w:b/>
          <w:sz w:val="24"/>
          <w:szCs w:val="24"/>
        </w:rPr>
        <w:t>Продукція борошномельно-крупֹ’яної промисловості</w:t>
      </w:r>
      <w:r w:rsidRPr="00B84D01">
        <w:rPr>
          <w:rFonts w:ascii="Times New Roman" w:hAnsi="Times New Roman"/>
          <w:b/>
          <w:sz w:val="24"/>
          <w:szCs w:val="24"/>
        </w:rPr>
        <w:t>»</w:t>
      </w:r>
      <w:r w:rsidRPr="00B84D01">
        <w:rPr>
          <w:rFonts w:ascii="Times New Roman" w:hAnsi="Times New Roman"/>
          <w:b/>
          <w:bCs/>
          <w:sz w:val="24"/>
          <w:szCs w:val="24"/>
        </w:rPr>
        <w:t>)</w:t>
      </w:r>
    </w:p>
    <w:p w:rsidR="001564F7" w:rsidRPr="005D3C00" w:rsidRDefault="001564F7" w:rsidP="001564F7">
      <w:pPr>
        <w:tabs>
          <w:tab w:val="left" w:pos="284"/>
        </w:tabs>
        <w:spacing w:after="0" w:line="240" w:lineRule="auto"/>
        <w:ind w:left="720"/>
        <w:jc w:val="both"/>
        <w:rPr>
          <w:rFonts w:ascii="Times New Roman" w:hAnsi="Times New Roman"/>
          <w:sz w:val="24"/>
          <w:szCs w:val="24"/>
        </w:rPr>
      </w:pPr>
      <w:r w:rsidRPr="005D3C00">
        <w:rPr>
          <w:rFonts w:ascii="Times New Roman" w:hAnsi="Times New Roman"/>
          <w:b/>
          <w:sz w:val="24"/>
          <w:szCs w:val="24"/>
        </w:rPr>
        <w:t>1.</w:t>
      </w:r>
      <w:r w:rsidRPr="005D3C00">
        <w:rPr>
          <w:rFonts w:ascii="Times New Roman" w:hAnsi="Times New Roman"/>
          <w:sz w:val="24"/>
          <w:szCs w:val="24"/>
        </w:rPr>
        <w:t xml:space="preserve"> Запропонований учасником товар повинен відповідати наступним вимогам:</w:t>
      </w:r>
    </w:p>
    <w:p w:rsidR="001564F7" w:rsidRPr="005D3C00" w:rsidRDefault="001564F7" w:rsidP="001564F7">
      <w:pPr>
        <w:shd w:val="clear" w:color="auto" w:fill="FFFFFF"/>
        <w:tabs>
          <w:tab w:val="left" w:pos="284"/>
        </w:tabs>
        <w:spacing w:after="0" w:line="240" w:lineRule="auto"/>
        <w:ind w:firstLine="284"/>
        <w:jc w:val="both"/>
        <w:rPr>
          <w:rFonts w:ascii="Times New Roman" w:hAnsi="Times New Roman"/>
          <w:sz w:val="24"/>
          <w:szCs w:val="24"/>
        </w:rPr>
      </w:pPr>
      <w:r w:rsidRPr="005D3C00">
        <w:rPr>
          <w:rFonts w:ascii="Times New Roman" w:hAnsi="Times New Roman"/>
          <w:sz w:val="24"/>
          <w:szCs w:val="24"/>
        </w:rPr>
        <w:t>- Товар повинен бути безпечним, придатним до споживання, правильно маркованим та відповідати діючим державним стандартам. Залишок терміну зберігання на момент поставки продуктів повинен бути не менше 100 % від терміну зберігання.</w:t>
      </w:r>
    </w:p>
    <w:p w:rsidR="001564F7" w:rsidRPr="005D3C00" w:rsidRDefault="001564F7" w:rsidP="001564F7">
      <w:pPr>
        <w:pStyle w:val="a5"/>
        <w:ind w:left="0" w:firstLine="284"/>
        <w:jc w:val="both"/>
        <w:rPr>
          <w:rFonts w:ascii="Times New Roman" w:hAnsi="Times New Roman"/>
          <w:sz w:val="24"/>
          <w:szCs w:val="24"/>
        </w:rPr>
      </w:pPr>
      <w:r w:rsidRPr="005D3C00">
        <w:rPr>
          <w:rFonts w:ascii="Times New Roman" w:hAnsi="Times New Roman"/>
          <w:sz w:val="24"/>
          <w:szCs w:val="24"/>
        </w:rPr>
        <w:t xml:space="preserve">- Товар, що є предметом даної закупівлі, повинен відповідати показникам безпечності та якості для харчових продуктів, чинним нормативним документам (ТУ, ДСТУ), затвердженим у встановленому законодавством України порядку. </w:t>
      </w:r>
    </w:p>
    <w:p w:rsidR="001564F7" w:rsidRPr="006772F7" w:rsidRDefault="001564F7" w:rsidP="001564F7">
      <w:pPr>
        <w:pStyle w:val="a5"/>
        <w:tabs>
          <w:tab w:val="left" w:pos="1134"/>
        </w:tabs>
        <w:suppressAutoHyphens/>
        <w:spacing w:after="120" w:line="100" w:lineRule="atLeast"/>
        <w:ind w:left="360"/>
        <w:jc w:val="both"/>
        <w:rPr>
          <w:rFonts w:ascii="Times New Roman" w:hAnsi="Times New Roman"/>
          <w:strike/>
          <w:color w:val="FF0000"/>
          <w:sz w:val="24"/>
          <w:szCs w:val="24"/>
        </w:rPr>
      </w:pPr>
      <w:r w:rsidRPr="005D3C00">
        <w:rPr>
          <w:rFonts w:ascii="Times New Roman" w:hAnsi="Times New Roman"/>
          <w:b/>
          <w:sz w:val="24"/>
          <w:szCs w:val="24"/>
        </w:rPr>
        <w:t xml:space="preserve">- </w:t>
      </w:r>
      <w:r>
        <w:rPr>
          <w:rFonts w:ascii="Times New Roman" w:hAnsi="Times New Roman"/>
          <w:sz w:val="24"/>
          <w:szCs w:val="24"/>
        </w:rPr>
        <w:t>Поставка товару має здійснюватися на автотранспорті, що призначений та обладнаний для перевезення охолоджених (заморожених) продуктів харчування.</w:t>
      </w:r>
      <w:r w:rsidRPr="00177A80">
        <w:rPr>
          <w:rFonts w:ascii="Times New Roman" w:hAnsi="Times New Roman"/>
          <w:sz w:val="24"/>
          <w:szCs w:val="24"/>
        </w:rPr>
        <w:t xml:space="preserve"> </w:t>
      </w:r>
      <w:r w:rsidRPr="005D3C00">
        <w:rPr>
          <w:rFonts w:ascii="Times New Roman" w:hAnsi="Times New Roman"/>
          <w:sz w:val="24"/>
          <w:szCs w:val="24"/>
        </w:rPr>
        <w:t>Постачальник забезпечує належне санітарне утримання виробничих приміщень, обладнання, інвентаря, а також контролює дотримання працівниками виконавця правил особистої гігієни. Водій та особи, які супроводжують продукти в дорозі та виконують навантажувально-розвантажувальні роботи повинні мати медичну книжку з результатами проходження обов’язкових медичних оглядів, дійсними на кожну дату поставки, та забезпечені санітарним одягом (халат, рукавиці). Продукція, що поставляється повинна відповідати санітарно-гігієнічним нормам.</w:t>
      </w:r>
    </w:p>
    <w:p w:rsidR="001564F7" w:rsidRPr="005D3C00" w:rsidRDefault="001564F7" w:rsidP="001564F7">
      <w:pPr>
        <w:tabs>
          <w:tab w:val="left" w:pos="284"/>
        </w:tabs>
        <w:spacing w:after="0" w:line="240" w:lineRule="auto"/>
        <w:ind w:firstLine="284"/>
        <w:jc w:val="both"/>
        <w:rPr>
          <w:rFonts w:ascii="Times New Roman" w:hAnsi="Times New Roman"/>
          <w:sz w:val="24"/>
          <w:szCs w:val="24"/>
        </w:rPr>
      </w:pPr>
      <w:r w:rsidRPr="005D3C00">
        <w:rPr>
          <w:rFonts w:ascii="Times New Roman" w:hAnsi="Times New Roman"/>
          <w:sz w:val="24"/>
          <w:szCs w:val="24"/>
        </w:rPr>
        <w:t>- Якість товару при поставці повинна бути підтверджена якісними посвідченнями, які додаються до кожної видаткової накладної. Кожна партія товару супроводжується документами, що підтверджують його походження, кількість та якість.</w:t>
      </w:r>
    </w:p>
    <w:p w:rsidR="001564F7" w:rsidRPr="005D3C00" w:rsidRDefault="001564F7" w:rsidP="001564F7">
      <w:pPr>
        <w:tabs>
          <w:tab w:val="left" w:pos="284"/>
        </w:tabs>
        <w:spacing w:after="0" w:line="240" w:lineRule="auto"/>
        <w:ind w:firstLine="284"/>
        <w:jc w:val="both"/>
        <w:rPr>
          <w:rFonts w:ascii="Times New Roman" w:hAnsi="Times New Roman"/>
          <w:sz w:val="24"/>
          <w:szCs w:val="24"/>
          <w:lang w:eastAsia="ar-SA"/>
        </w:rPr>
      </w:pPr>
      <w:r w:rsidRPr="005D3C00">
        <w:rPr>
          <w:rFonts w:ascii="Times New Roman" w:hAnsi="Times New Roman"/>
          <w:sz w:val="24"/>
          <w:szCs w:val="24"/>
          <w:lang w:eastAsia="ar-SA"/>
        </w:rPr>
        <w:t>- Упаковка, маркування, транспортування товару повинні відповідати встановленим вимогам (спец. транспорт, санітарна книжка експедитора). При поставці повинні дотримуватись санітарно-технічні вимоги.</w:t>
      </w:r>
    </w:p>
    <w:p w:rsidR="001564F7" w:rsidRPr="005D3C00" w:rsidRDefault="001564F7" w:rsidP="001564F7">
      <w:pPr>
        <w:tabs>
          <w:tab w:val="left" w:pos="284"/>
        </w:tabs>
        <w:spacing w:after="0" w:line="240" w:lineRule="auto"/>
        <w:ind w:firstLine="284"/>
        <w:jc w:val="both"/>
        <w:rPr>
          <w:rFonts w:ascii="Times New Roman" w:hAnsi="Times New Roman"/>
          <w:sz w:val="24"/>
          <w:szCs w:val="24"/>
        </w:rPr>
      </w:pPr>
      <w:r w:rsidRPr="005D3C00">
        <w:rPr>
          <w:rFonts w:ascii="Times New Roman" w:hAnsi="Times New Roman"/>
          <w:sz w:val="24"/>
          <w:szCs w:val="24"/>
        </w:rPr>
        <w:t>- Товар не повинен містити небезпечні для організму речовини, в тому числі штучні барвники, консерванти, ароматизатори, генетично модифіковані організми (ГМО).</w:t>
      </w:r>
    </w:p>
    <w:p w:rsidR="001564F7" w:rsidRDefault="001564F7" w:rsidP="001564F7">
      <w:pPr>
        <w:pStyle w:val="a5"/>
        <w:widowControl w:val="0"/>
        <w:tabs>
          <w:tab w:val="left" w:pos="735"/>
          <w:tab w:val="center" w:pos="4677"/>
        </w:tabs>
        <w:autoSpaceDE w:val="0"/>
        <w:autoSpaceDN w:val="0"/>
        <w:adjustRightInd w:val="0"/>
        <w:ind w:left="0"/>
        <w:jc w:val="both"/>
        <w:rPr>
          <w:rFonts w:ascii="Times New Roman" w:hAnsi="Times New Roman"/>
          <w:sz w:val="24"/>
          <w:szCs w:val="24"/>
        </w:rPr>
      </w:pPr>
      <w:r w:rsidRPr="005D3C00">
        <w:rPr>
          <w:rFonts w:ascii="Times New Roman" w:hAnsi="Times New Roman"/>
          <w:sz w:val="24"/>
          <w:szCs w:val="24"/>
        </w:rPr>
        <w:tab/>
      </w:r>
    </w:p>
    <w:p w:rsidR="001564F7" w:rsidRPr="005D3C00" w:rsidRDefault="001564F7" w:rsidP="001564F7">
      <w:pPr>
        <w:pStyle w:val="a5"/>
        <w:widowControl w:val="0"/>
        <w:tabs>
          <w:tab w:val="left" w:pos="735"/>
          <w:tab w:val="center" w:pos="4677"/>
        </w:tabs>
        <w:autoSpaceDE w:val="0"/>
        <w:autoSpaceDN w:val="0"/>
        <w:adjustRightInd w:val="0"/>
        <w:ind w:left="0"/>
        <w:jc w:val="both"/>
        <w:rPr>
          <w:rFonts w:ascii="Times New Roman" w:hAnsi="Times New Roman"/>
          <w:color w:val="000000"/>
          <w:sz w:val="24"/>
          <w:szCs w:val="24"/>
        </w:rPr>
      </w:pPr>
      <w:r>
        <w:rPr>
          <w:rFonts w:ascii="Times New Roman" w:hAnsi="Times New Roman"/>
          <w:sz w:val="24"/>
          <w:szCs w:val="24"/>
        </w:rPr>
        <w:t xml:space="preserve">         </w:t>
      </w:r>
      <w:r w:rsidRPr="005D3C00">
        <w:rPr>
          <w:rFonts w:ascii="Times New Roman" w:hAnsi="Times New Roman"/>
          <w:sz w:val="24"/>
          <w:szCs w:val="24"/>
        </w:rPr>
        <w:t xml:space="preserve">2. Доставка товару здійснюється: </w:t>
      </w:r>
      <w:r w:rsidRPr="002C20CD">
        <w:rPr>
          <w:rFonts w:ascii="Times New Roman" w:hAnsi="Times New Roman"/>
          <w:sz w:val="24"/>
          <w:szCs w:val="24"/>
          <w:lang w:eastAsia="uk-UA"/>
        </w:rPr>
        <w:t>Україна, 09001, Київська обл., Білоцерківський р-н, місто Сквира, вул. Незалежності, будинок 137</w:t>
      </w:r>
      <w:r>
        <w:rPr>
          <w:rFonts w:ascii="Times New Roman" w:hAnsi="Times New Roman"/>
          <w:sz w:val="24"/>
          <w:szCs w:val="24"/>
          <w:shd w:val="clear" w:color="auto" w:fill="FFFFFF"/>
        </w:rPr>
        <w:t>.</w:t>
      </w:r>
    </w:p>
    <w:p w:rsidR="001564F7" w:rsidRDefault="001564F7" w:rsidP="001564F7">
      <w:pPr>
        <w:tabs>
          <w:tab w:val="left" w:pos="708"/>
        </w:tabs>
        <w:spacing w:after="0" w:line="264" w:lineRule="auto"/>
        <w:jc w:val="both"/>
        <w:rPr>
          <w:rFonts w:ascii="Times New Roman" w:hAnsi="Times New Roman"/>
          <w:sz w:val="24"/>
          <w:szCs w:val="24"/>
        </w:rPr>
      </w:pPr>
      <w:r w:rsidRPr="005D3C00">
        <w:rPr>
          <w:rFonts w:ascii="Times New Roman" w:hAnsi="Times New Roman"/>
          <w:sz w:val="24"/>
          <w:szCs w:val="24"/>
        </w:rPr>
        <w:tab/>
      </w:r>
    </w:p>
    <w:p w:rsidR="001564F7" w:rsidRPr="005D3C00" w:rsidRDefault="001564F7" w:rsidP="001564F7">
      <w:pPr>
        <w:tabs>
          <w:tab w:val="left" w:pos="708"/>
        </w:tabs>
        <w:spacing w:after="0" w:line="264" w:lineRule="auto"/>
        <w:jc w:val="both"/>
        <w:rPr>
          <w:rFonts w:ascii="Times New Roman" w:hAnsi="Times New Roman"/>
          <w:sz w:val="24"/>
          <w:szCs w:val="24"/>
        </w:rPr>
      </w:pPr>
      <w:r>
        <w:rPr>
          <w:rFonts w:ascii="Times New Roman" w:hAnsi="Times New Roman"/>
          <w:sz w:val="24"/>
          <w:szCs w:val="24"/>
        </w:rPr>
        <w:t xml:space="preserve">         </w:t>
      </w:r>
      <w:r w:rsidRPr="005D3C00">
        <w:rPr>
          <w:rFonts w:ascii="Times New Roman" w:hAnsi="Times New Roman"/>
          <w:sz w:val="24"/>
          <w:szCs w:val="24"/>
        </w:rPr>
        <w:t xml:space="preserve">3.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1564F7" w:rsidRDefault="001564F7" w:rsidP="001564F7">
      <w:pPr>
        <w:pStyle w:val="a5"/>
        <w:widowControl w:val="0"/>
        <w:tabs>
          <w:tab w:val="left" w:pos="735"/>
          <w:tab w:val="center" w:pos="4677"/>
        </w:tabs>
        <w:autoSpaceDE w:val="0"/>
        <w:autoSpaceDN w:val="0"/>
        <w:adjustRightInd w:val="0"/>
        <w:ind w:left="0"/>
        <w:jc w:val="both"/>
        <w:rPr>
          <w:rFonts w:ascii="Times New Roman" w:hAnsi="Times New Roman"/>
          <w:sz w:val="24"/>
          <w:szCs w:val="24"/>
        </w:rPr>
      </w:pPr>
      <w:r w:rsidRPr="005D3C00">
        <w:rPr>
          <w:rFonts w:ascii="Times New Roman" w:hAnsi="Times New Roman"/>
          <w:sz w:val="24"/>
          <w:szCs w:val="24"/>
        </w:rPr>
        <w:tab/>
      </w:r>
    </w:p>
    <w:p w:rsidR="001564F7" w:rsidRPr="005D3C00" w:rsidRDefault="001564F7" w:rsidP="001564F7">
      <w:pPr>
        <w:pStyle w:val="a5"/>
        <w:widowControl w:val="0"/>
        <w:tabs>
          <w:tab w:val="left" w:pos="735"/>
          <w:tab w:val="center" w:pos="4677"/>
        </w:tabs>
        <w:autoSpaceDE w:val="0"/>
        <w:autoSpaceDN w:val="0"/>
        <w:adjustRightInd w:val="0"/>
        <w:ind w:left="0"/>
        <w:jc w:val="both"/>
        <w:rPr>
          <w:rFonts w:ascii="Times New Roman" w:hAnsi="Times New Roman"/>
          <w:i/>
          <w:sz w:val="24"/>
          <w:szCs w:val="24"/>
        </w:rPr>
      </w:pPr>
      <w:r>
        <w:rPr>
          <w:rFonts w:ascii="Times New Roman" w:hAnsi="Times New Roman"/>
          <w:sz w:val="24"/>
          <w:szCs w:val="24"/>
        </w:rPr>
        <w:t xml:space="preserve">         </w:t>
      </w:r>
      <w:r w:rsidRPr="005D3C00">
        <w:rPr>
          <w:rFonts w:ascii="Times New Roman" w:hAnsi="Times New Roman"/>
          <w:sz w:val="24"/>
          <w:szCs w:val="24"/>
        </w:rPr>
        <w:t>4. Строк поставки – до 31.12.202</w:t>
      </w:r>
      <w:r w:rsidR="00311084">
        <w:rPr>
          <w:rFonts w:ascii="Times New Roman" w:hAnsi="Times New Roman"/>
          <w:sz w:val="24"/>
          <w:szCs w:val="24"/>
        </w:rPr>
        <w:t>3</w:t>
      </w:r>
      <w:r w:rsidRPr="005D3C00">
        <w:rPr>
          <w:rFonts w:ascii="Times New Roman" w:hAnsi="Times New Roman"/>
          <w:sz w:val="24"/>
          <w:szCs w:val="24"/>
        </w:rPr>
        <w:t xml:space="preserve"> року.</w:t>
      </w:r>
      <w:r w:rsidRPr="005D3C00">
        <w:t xml:space="preserve"> </w:t>
      </w:r>
      <w:r w:rsidRPr="005D3C00">
        <w:rPr>
          <w:rFonts w:ascii="Times New Roman" w:hAnsi="Times New Roman"/>
          <w:sz w:val="24"/>
          <w:szCs w:val="24"/>
        </w:rPr>
        <w:tab/>
      </w:r>
    </w:p>
    <w:p w:rsidR="001564F7" w:rsidRDefault="001564F7" w:rsidP="001564F7">
      <w:pPr>
        <w:pStyle w:val="a5"/>
        <w:widowControl w:val="0"/>
        <w:tabs>
          <w:tab w:val="left" w:pos="142"/>
        </w:tabs>
        <w:autoSpaceDE w:val="0"/>
        <w:autoSpaceDN w:val="0"/>
        <w:adjustRightInd w:val="0"/>
        <w:ind w:left="0" w:firstLine="426"/>
        <w:jc w:val="both"/>
        <w:rPr>
          <w:rFonts w:ascii="Times New Roman" w:hAnsi="Times New Roman"/>
          <w:noProof/>
          <w:sz w:val="24"/>
          <w:szCs w:val="24"/>
        </w:rPr>
      </w:pPr>
    </w:p>
    <w:p w:rsidR="001564F7" w:rsidRDefault="001564F7" w:rsidP="001564F7">
      <w:pPr>
        <w:pStyle w:val="a5"/>
        <w:widowControl w:val="0"/>
        <w:tabs>
          <w:tab w:val="left" w:pos="142"/>
        </w:tabs>
        <w:autoSpaceDE w:val="0"/>
        <w:autoSpaceDN w:val="0"/>
        <w:adjustRightInd w:val="0"/>
        <w:ind w:left="0" w:firstLine="426"/>
        <w:jc w:val="both"/>
        <w:rPr>
          <w:rFonts w:ascii="Times New Roman" w:hAnsi="Times New Roman"/>
          <w:sz w:val="24"/>
          <w:szCs w:val="24"/>
          <w:lang w:eastAsia="ru-RU"/>
        </w:rPr>
      </w:pPr>
      <w:r w:rsidRPr="005D3C00">
        <w:rPr>
          <w:rFonts w:ascii="Times New Roman" w:hAnsi="Times New Roman"/>
          <w:noProof/>
          <w:sz w:val="24"/>
          <w:szCs w:val="24"/>
        </w:rPr>
        <w:tab/>
        <w:t>5. Поставка продукції здійснюється окремими партіями, відповідно до наданого</w:t>
      </w:r>
      <w:r w:rsidRPr="005D3C00">
        <w:rPr>
          <w:rFonts w:ascii="Times New Roman" w:hAnsi="Times New Roman"/>
          <w:sz w:val="24"/>
          <w:szCs w:val="24"/>
        </w:rPr>
        <w:t xml:space="preserve"> Замовником  замовлення на поставку товару.  Замовлення на поставку відповідної партії Продукції подається Замовником електронним зв’язком або в усній формі (по телефону). Поставка товару здійснюється згідно замовлень Замовника, </w:t>
      </w:r>
      <w:r w:rsidRPr="00BD6332">
        <w:rPr>
          <w:rFonts w:ascii="Times New Roman" w:hAnsi="Times New Roman"/>
          <w:sz w:val="24"/>
          <w:szCs w:val="24"/>
          <w:lang w:eastAsia="ru-RU"/>
        </w:rPr>
        <w:t xml:space="preserve">не менше </w:t>
      </w:r>
      <w:r>
        <w:rPr>
          <w:rFonts w:ascii="Times New Roman" w:hAnsi="Times New Roman"/>
          <w:sz w:val="24"/>
          <w:szCs w:val="24"/>
          <w:lang w:eastAsia="ru-RU"/>
        </w:rPr>
        <w:t>2</w:t>
      </w:r>
      <w:r w:rsidRPr="00BD6332">
        <w:rPr>
          <w:rFonts w:ascii="Times New Roman" w:hAnsi="Times New Roman"/>
          <w:sz w:val="24"/>
          <w:szCs w:val="24"/>
          <w:lang w:eastAsia="ru-RU"/>
        </w:rPr>
        <w:t xml:space="preserve"> (</w:t>
      </w:r>
      <w:r>
        <w:rPr>
          <w:rFonts w:ascii="Times New Roman" w:hAnsi="Times New Roman"/>
          <w:sz w:val="24"/>
          <w:szCs w:val="24"/>
          <w:lang w:eastAsia="ru-RU"/>
        </w:rPr>
        <w:t>два</w:t>
      </w:r>
      <w:r w:rsidRPr="00BD6332">
        <w:rPr>
          <w:rFonts w:ascii="Times New Roman" w:hAnsi="Times New Roman"/>
          <w:sz w:val="24"/>
          <w:szCs w:val="24"/>
          <w:lang w:eastAsia="ru-RU"/>
        </w:rPr>
        <w:t xml:space="preserve"> раз</w:t>
      </w:r>
      <w:r>
        <w:rPr>
          <w:rFonts w:ascii="Times New Roman" w:hAnsi="Times New Roman"/>
          <w:sz w:val="24"/>
          <w:szCs w:val="24"/>
          <w:lang w:eastAsia="ru-RU"/>
        </w:rPr>
        <w:t>и) на тиждень.</w:t>
      </w:r>
    </w:p>
    <w:p w:rsidR="001564F7" w:rsidRDefault="001564F7" w:rsidP="001564F7">
      <w:pPr>
        <w:pStyle w:val="a5"/>
        <w:widowControl w:val="0"/>
        <w:tabs>
          <w:tab w:val="left" w:pos="142"/>
        </w:tabs>
        <w:autoSpaceDE w:val="0"/>
        <w:autoSpaceDN w:val="0"/>
        <w:adjustRightInd w:val="0"/>
        <w:ind w:left="0" w:firstLine="426"/>
        <w:jc w:val="both"/>
        <w:rPr>
          <w:rFonts w:ascii="Times New Roman" w:hAnsi="Times New Roman"/>
          <w:sz w:val="24"/>
          <w:szCs w:val="24"/>
        </w:rPr>
      </w:pPr>
    </w:p>
    <w:p w:rsidR="001564F7" w:rsidRPr="005D3C00" w:rsidRDefault="001564F7" w:rsidP="001564F7">
      <w:pPr>
        <w:pStyle w:val="a5"/>
        <w:widowControl w:val="0"/>
        <w:tabs>
          <w:tab w:val="left" w:pos="142"/>
        </w:tabs>
        <w:autoSpaceDE w:val="0"/>
        <w:autoSpaceDN w:val="0"/>
        <w:adjustRightInd w:val="0"/>
        <w:ind w:left="0" w:firstLine="426"/>
        <w:jc w:val="both"/>
        <w:rPr>
          <w:rFonts w:ascii="Times New Roman" w:hAnsi="Times New Roman"/>
          <w:sz w:val="24"/>
          <w:szCs w:val="24"/>
        </w:rPr>
      </w:pPr>
      <w:r>
        <w:rPr>
          <w:rFonts w:ascii="Times New Roman" w:hAnsi="Times New Roman"/>
          <w:sz w:val="24"/>
          <w:szCs w:val="24"/>
        </w:rPr>
        <w:t xml:space="preserve">     </w:t>
      </w:r>
      <w:r w:rsidRPr="005D3C00">
        <w:rPr>
          <w:rFonts w:ascii="Times New Roman" w:hAnsi="Times New Roman"/>
          <w:sz w:val="24"/>
          <w:szCs w:val="24"/>
        </w:rPr>
        <w:t>6. При прийомі товару, обсяг  това</w:t>
      </w:r>
      <w:r>
        <w:rPr>
          <w:rFonts w:ascii="Times New Roman" w:hAnsi="Times New Roman"/>
          <w:sz w:val="24"/>
          <w:szCs w:val="24"/>
        </w:rPr>
        <w:t xml:space="preserve">ру має відповідати обсягу, </w:t>
      </w:r>
      <w:r w:rsidRPr="005D3C00">
        <w:rPr>
          <w:rFonts w:ascii="Times New Roman" w:hAnsi="Times New Roman"/>
          <w:sz w:val="24"/>
          <w:szCs w:val="24"/>
        </w:rPr>
        <w:t xml:space="preserve">який зазначений у </w:t>
      </w:r>
      <w:r w:rsidRPr="005D3C00">
        <w:rPr>
          <w:rFonts w:ascii="Times New Roman" w:hAnsi="Times New Roman"/>
          <w:sz w:val="24"/>
          <w:szCs w:val="24"/>
        </w:rPr>
        <w:lastRenderedPageBreak/>
        <w:t xml:space="preserve">супровідних документах. Приймання товару за кількістю і якістю здійснюється представником замовника. </w:t>
      </w:r>
    </w:p>
    <w:p w:rsidR="001564F7" w:rsidRPr="00825D7E" w:rsidRDefault="001564F7" w:rsidP="001564F7">
      <w:pPr>
        <w:numPr>
          <w:ilvl w:val="0"/>
          <w:numId w:val="6"/>
        </w:numPr>
        <w:tabs>
          <w:tab w:val="left" w:pos="426"/>
        </w:tabs>
        <w:spacing w:after="0" w:line="240" w:lineRule="auto"/>
        <w:ind w:left="142" w:firstLine="567"/>
        <w:jc w:val="both"/>
        <w:rPr>
          <w:rFonts w:ascii="Times New Roman" w:hAnsi="Times New Roman"/>
          <w:sz w:val="24"/>
          <w:szCs w:val="24"/>
        </w:rPr>
      </w:pPr>
      <w:r w:rsidRPr="00825D7E">
        <w:rPr>
          <w:rFonts w:ascii="Times New Roman" w:hAnsi="Times New Roman"/>
          <w:iCs/>
          <w:sz w:val="24"/>
          <w:szCs w:val="24"/>
        </w:rPr>
        <w:t>Неякісний товар підлягає обов’язковій заміні, але всі витрати пов’язані із заміною товару несе постачальник.</w:t>
      </w:r>
      <w:r w:rsidRPr="00825D7E">
        <w:rPr>
          <w:rFonts w:ascii="Times New Roman" w:hAnsi="Times New Roman"/>
          <w:sz w:val="24"/>
          <w:szCs w:val="24"/>
        </w:rPr>
        <w:t xml:space="preserve"> </w:t>
      </w:r>
    </w:p>
    <w:p w:rsidR="001564F7" w:rsidRDefault="001564F7" w:rsidP="001564F7">
      <w:pPr>
        <w:pStyle w:val="a5"/>
        <w:widowControl w:val="0"/>
        <w:ind w:left="0" w:firstLine="709"/>
        <w:jc w:val="both"/>
        <w:rPr>
          <w:rFonts w:ascii="Times New Roman" w:hAnsi="Times New Roman"/>
          <w:sz w:val="24"/>
          <w:szCs w:val="24"/>
        </w:rPr>
      </w:pPr>
    </w:p>
    <w:p w:rsidR="001564F7" w:rsidRDefault="001564F7" w:rsidP="001564F7">
      <w:pPr>
        <w:pStyle w:val="a5"/>
        <w:widowControl w:val="0"/>
        <w:ind w:left="0" w:firstLine="709"/>
        <w:jc w:val="both"/>
        <w:rPr>
          <w:rFonts w:ascii="Times New Roman" w:hAnsi="Times New Roman"/>
          <w:sz w:val="24"/>
          <w:szCs w:val="24"/>
        </w:rPr>
      </w:pPr>
    </w:p>
    <w:p w:rsidR="001564F7" w:rsidRPr="005D3C00" w:rsidRDefault="001564F7" w:rsidP="001564F7">
      <w:pPr>
        <w:pStyle w:val="a5"/>
        <w:widowControl w:val="0"/>
        <w:ind w:left="0" w:firstLine="709"/>
        <w:jc w:val="both"/>
        <w:rPr>
          <w:rFonts w:ascii="Times New Roman" w:hAnsi="Times New Roman"/>
          <w:sz w:val="24"/>
          <w:szCs w:val="24"/>
        </w:rPr>
      </w:pPr>
      <w:r w:rsidRPr="005D3C00">
        <w:rPr>
          <w:rFonts w:ascii="Times New Roman" w:hAnsi="Times New Roman"/>
          <w:sz w:val="24"/>
          <w:szCs w:val="24"/>
        </w:rPr>
        <w:t>Пакування: на кожній одиниці фасування або на ярлику який кладеться до ящика повинне бути маркування у вигляді печа</w:t>
      </w:r>
      <w:r w:rsidR="00311084">
        <w:rPr>
          <w:rFonts w:ascii="Times New Roman" w:hAnsi="Times New Roman"/>
          <w:sz w:val="24"/>
          <w:szCs w:val="24"/>
        </w:rPr>
        <w:t>тки або етикетки із зазначенням:</w:t>
      </w:r>
      <w:r w:rsidRPr="005D3C00">
        <w:rPr>
          <w:rFonts w:ascii="Times New Roman" w:hAnsi="Times New Roman"/>
          <w:sz w:val="24"/>
          <w:szCs w:val="24"/>
        </w:rPr>
        <w:t xml:space="preserve"> найменування та адреса підприємства-виробника; найменування та вид, термічний стан; вага нетто; дата виготовлення; термін придатності та умови зберігання; данні про харчову та енергетичну цінність; позначення нормативних документів.</w:t>
      </w:r>
    </w:p>
    <w:p w:rsidR="001564F7" w:rsidRPr="005D3C00" w:rsidRDefault="001564F7" w:rsidP="001564F7">
      <w:pPr>
        <w:spacing w:after="0" w:line="240" w:lineRule="auto"/>
        <w:jc w:val="center"/>
        <w:rPr>
          <w:rFonts w:ascii="Times New Roman" w:hAnsi="Times New Roman"/>
          <w:sz w:val="24"/>
          <w:szCs w:val="24"/>
        </w:rPr>
      </w:pPr>
    </w:p>
    <w:tbl>
      <w:tblPr>
        <w:tblW w:w="9435" w:type="dxa"/>
        <w:tblInd w:w="233" w:type="dxa"/>
        <w:tblLayout w:type="fixed"/>
        <w:tblLook w:val="00A0" w:firstRow="1" w:lastRow="0" w:firstColumn="1" w:lastColumn="0" w:noHBand="0" w:noVBand="0"/>
      </w:tblPr>
      <w:tblGrid>
        <w:gridCol w:w="4462"/>
        <w:gridCol w:w="4973"/>
      </w:tblGrid>
      <w:tr w:rsidR="001564F7" w:rsidTr="00021C69">
        <w:trPr>
          <w:trHeight w:val="251"/>
        </w:trPr>
        <w:tc>
          <w:tcPr>
            <w:tcW w:w="4459" w:type="dxa"/>
            <w:hideMark/>
          </w:tcPr>
          <w:p w:rsidR="001564F7" w:rsidRDefault="001564F7" w:rsidP="00021C69">
            <w:pPr>
              <w:spacing w:after="0" w:line="240" w:lineRule="auto"/>
              <w:jc w:val="center"/>
              <w:rPr>
                <w:rFonts w:ascii="Times New Roman" w:hAnsi="Times New Roman"/>
                <w:b/>
                <w:color w:val="000000"/>
                <w:sz w:val="24"/>
                <w:szCs w:val="24"/>
              </w:rPr>
            </w:pPr>
          </w:p>
          <w:p w:rsidR="001564F7" w:rsidRDefault="001564F7" w:rsidP="00021C6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ПОКУПЕЦЬ:</w:t>
            </w:r>
          </w:p>
        </w:tc>
        <w:tc>
          <w:tcPr>
            <w:tcW w:w="4969" w:type="dxa"/>
            <w:hideMark/>
          </w:tcPr>
          <w:p w:rsidR="001564F7" w:rsidRDefault="001564F7" w:rsidP="00021C69">
            <w:pPr>
              <w:spacing w:after="0" w:line="240" w:lineRule="auto"/>
              <w:jc w:val="center"/>
              <w:rPr>
                <w:rFonts w:ascii="Times New Roman" w:hAnsi="Times New Roman"/>
                <w:b/>
                <w:color w:val="000000"/>
                <w:sz w:val="24"/>
                <w:szCs w:val="24"/>
              </w:rPr>
            </w:pPr>
          </w:p>
          <w:p w:rsidR="001564F7" w:rsidRDefault="001564F7" w:rsidP="00021C6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ПОСТАЧАЛЬНИК:</w:t>
            </w:r>
          </w:p>
        </w:tc>
      </w:tr>
      <w:tr w:rsidR="001564F7" w:rsidTr="00021C69">
        <w:trPr>
          <w:trHeight w:val="724"/>
        </w:trPr>
        <w:tc>
          <w:tcPr>
            <w:tcW w:w="4459" w:type="dxa"/>
          </w:tcPr>
          <w:p w:rsidR="001564F7" w:rsidRDefault="001564F7" w:rsidP="00021C69">
            <w:pPr>
              <w:spacing w:after="0" w:line="240" w:lineRule="auto"/>
              <w:rPr>
                <w:rFonts w:ascii="Times New Roman" w:hAnsi="Times New Roman"/>
                <w:b/>
                <w:color w:val="000000"/>
                <w:sz w:val="24"/>
                <w:szCs w:val="24"/>
              </w:rPr>
            </w:pPr>
          </w:p>
          <w:p w:rsidR="001564F7" w:rsidRDefault="001564F7"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Сквирський психоневрологічний інтернат</w:t>
            </w:r>
          </w:p>
          <w:p w:rsidR="001564F7" w:rsidRDefault="001564F7"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09001 Київська область, м.Сквира</w:t>
            </w:r>
          </w:p>
          <w:p w:rsidR="001564F7" w:rsidRDefault="001564F7"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Вул.</w:t>
            </w:r>
            <w:r w:rsidR="00311084">
              <w:rPr>
                <w:rFonts w:ascii="Times New Roman" w:hAnsi="Times New Roman"/>
                <w:b/>
                <w:color w:val="000000"/>
                <w:sz w:val="24"/>
                <w:szCs w:val="24"/>
              </w:rPr>
              <w:t xml:space="preserve"> </w:t>
            </w:r>
            <w:r>
              <w:rPr>
                <w:rFonts w:ascii="Times New Roman" w:hAnsi="Times New Roman"/>
                <w:b/>
                <w:color w:val="000000"/>
                <w:sz w:val="24"/>
                <w:szCs w:val="24"/>
              </w:rPr>
              <w:t>Незалежності, 137</w:t>
            </w:r>
          </w:p>
          <w:p w:rsidR="001564F7" w:rsidRDefault="001564F7"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Код ЄДРПОУ 03188814</w:t>
            </w:r>
          </w:p>
          <w:p w:rsidR="001564F7" w:rsidRDefault="001564F7"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р/р </w:t>
            </w:r>
            <w:r>
              <w:rPr>
                <w:rFonts w:ascii="Times New Roman" w:hAnsi="Times New Roman"/>
                <w:b/>
                <w:color w:val="000000"/>
                <w:sz w:val="24"/>
                <w:szCs w:val="24"/>
                <w:lang w:val="en-US"/>
              </w:rPr>
              <w:t>UA</w:t>
            </w:r>
            <w:r>
              <w:rPr>
                <w:rFonts w:ascii="Times New Roman" w:hAnsi="Times New Roman"/>
                <w:b/>
                <w:color w:val="000000"/>
                <w:sz w:val="24"/>
                <w:szCs w:val="24"/>
              </w:rPr>
              <w:t>868201720344220003000022022</w:t>
            </w:r>
          </w:p>
          <w:p w:rsidR="001564F7" w:rsidRDefault="001564F7"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ДКСУ Київської області</w:t>
            </w:r>
          </w:p>
          <w:p w:rsidR="001564F7" w:rsidRDefault="001564F7"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МФО 820172</w:t>
            </w:r>
          </w:p>
          <w:p w:rsidR="001564F7" w:rsidRDefault="001564F7" w:rsidP="00021C69">
            <w:pPr>
              <w:spacing w:after="0" w:line="240" w:lineRule="auto"/>
              <w:rPr>
                <w:rFonts w:ascii="Times New Roman" w:hAnsi="Times New Roman"/>
                <w:b/>
                <w:color w:val="000000"/>
                <w:sz w:val="24"/>
                <w:szCs w:val="24"/>
              </w:rPr>
            </w:pPr>
          </w:p>
          <w:p w:rsidR="001564F7" w:rsidRDefault="001564F7" w:rsidP="00021C69">
            <w:pPr>
              <w:spacing w:after="0" w:line="240" w:lineRule="auto"/>
              <w:rPr>
                <w:rFonts w:ascii="Times New Roman" w:hAnsi="Times New Roman"/>
                <w:b/>
                <w:color w:val="000000"/>
                <w:sz w:val="24"/>
                <w:szCs w:val="24"/>
              </w:rPr>
            </w:pPr>
          </w:p>
          <w:p w:rsidR="001564F7" w:rsidRDefault="001564F7" w:rsidP="00021C69">
            <w:pPr>
              <w:spacing w:after="0" w:line="240" w:lineRule="auto"/>
              <w:rPr>
                <w:rFonts w:ascii="Times New Roman" w:hAnsi="Times New Roman"/>
                <w:b/>
                <w:color w:val="000000"/>
                <w:sz w:val="24"/>
                <w:szCs w:val="24"/>
              </w:rPr>
            </w:pPr>
          </w:p>
          <w:p w:rsidR="00311084" w:rsidRDefault="001564F7"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В.о.директора</w:t>
            </w:r>
            <w:r w:rsidRPr="0076454F">
              <w:rPr>
                <w:rFonts w:ascii="Times New Roman" w:hAnsi="Times New Roman"/>
                <w:b/>
                <w:color w:val="000000"/>
                <w:sz w:val="24"/>
                <w:szCs w:val="24"/>
              </w:rPr>
              <w:t xml:space="preserve"> </w:t>
            </w:r>
          </w:p>
          <w:p w:rsidR="001564F7" w:rsidRPr="003A31DB" w:rsidRDefault="00311084" w:rsidP="00021C69">
            <w:pPr>
              <w:spacing w:after="0" w:line="240" w:lineRule="auto"/>
              <w:rPr>
                <w:rFonts w:ascii="Times New Roman" w:hAnsi="Times New Roman"/>
                <w:b/>
                <w:color w:val="000000"/>
                <w:sz w:val="24"/>
                <w:szCs w:val="24"/>
              </w:rPr>
            </w:pPr>
            <w:r>
              <w:rPr>
                <w:rFonts w:ascii="Times New Roman" w:hAnsi="Times New Roman"/>
                <w:b/>
                <w:color w:val="000000"/>
                <w:sz w:val="24"/>
                <w:szCs w:val="24"/>
              </w:rPr>
              <w:t>____</w:t>
            </w:r>
            <w:r w:rsidR="001564F7">
              <w:rPr>
                <w:rFonts w:ascii="Times New Roman" w:hAnsi="Times New Roman"/>
                <w:b/>
                <w:color w:val="000000"/>
                <w:sz w:val="24"/>
                <w:szCs w:val="24"/>
              </w:rPr>
              <w:t>_________</w:t>
            </w:r>
            <w:r>
              <w:rPr>
                <w:rFonts w:ascii="Times New Roman" w:hAnsi="Times New Roman"/>
                <w:b/>
                <w:color w:val="000000"/>
                <w:sz w:val="24"/>
                <w:szCs w:val="24"/>
              </w:rPr>
              <w:t xml:space="preserve"> Віталіна РИБАК</w:t>
            </w:r>
          </w:p>
          <w:p w:rsidR="001564F7" w:rsidRDefault="001564F7" w:rsidP="00021C69">
            <w:pPr>
              <w:spacing w:after="0" w:line="240" w:lineRule="auto"/>
              <w:rPr>
                <w:rFonts w:ascii="Times New Roman" w:hAnsi="Times New Roman"/>
                <w:b/>
                <w:color w:val="000000"/>
                <w:sz w:val="24"/>
                <w:szCs w:val="24"/>
              </w:rPr>
            </w:pPr>
          </w:p>
        </w:tc>
        <w:tc>
          <w:tcPr>
            <w:tcW w:w="4969" w:type="dxa"/>
          </w:tcPr>
          <w:p w:rsidR="001564F7" w:rsidRDefault="001564F7" w:rsidP="00021C69">
            <w:pPr>
              <w:spacing w:after="0" w:line="240" w:lineRule="auto"/>
              <w:jc w:val="center"/>
              <w:rPr>
                <w:rFonts w:ascii="Times New Roman" w:hAnsi="Times New Roman"/>
                <w:color w:val="000000"/>
                <w:sz w:val="24"/>
                <w:szCs w:val="24"/>
              </w:rPr>
            </w:pPr>
          </w:p>
        </w:tc>
      </w:tr>
    </w:tbl>
    <w:p w:rsidR="001564F7" w:rsidRPr="00825D7E" w:rsidRDefault="001564F7" w:rsidP="001564F7"/>
    <w:p w:rsidR="00B617B2" w:rsidRDefault="00B617B2" w:rsidP="00B617B2">
      <w:pPr>
        <w:widowControl w:val="0"/>
        <w:spacing w:after="0" w:line="240" w:lineRule="auto"/>
        <w:rPr>
          <w:rFonts w:ascii="Times New Roman" w:eastAsia="Times New Roman" w:hAnsi="Times New Roman" w:cs="Times New Roman"/>
          <w:b/>
          <w:i/>
          <w:sz w:val="24"/>
          <w:szCs w:val="24"/>
        </w:rPr>
      </w:pPr>
    </w:p>
    <w:p w:rsidR="009D0893" w:rsidRDefault="009D0893" w:rsidP="00B617B2">
      <w:pPr>
        <w:widowControl w:val="0"/>
        <w:spacing w:after="0" w:line="240" w:lineRule="auto"/>
        <w:rPr>
          <w:rFonts w:ascii="Times New Roman" w:eastAsia="Times New Roman" w:hAnsi="Times New Roman" w:cs="Times New Roman"/>
          <w:b/>
          <w:i/>
          <w:sz w:val="24"/>
          <w:szCs w:val="24"/>
        </w:rPr>
      </w:pPr>
    </w:p>
    <w:p w:rsidR="009D0893" w:rsidRDefault="009D0893" w:rsidP="00B617B2">
      <w:pPr>
        <w:widowControl w:val="0"/>
        <w:spacing w:after="0" w:line="240" w:lineRule="auto"/>
        <w:rPr>
          <w:rFonts w:ascii="Times New Roman" w:eastAsia="Times New Roman" w:hAnsi="Times New Roman" w:cs="Times New Roman"/>
          <w:b/>
          <w:i/>
          <w:sz w:val="24"/>
          <w:szCs w:val="24"/>
        </w:rPr>
      </w:pPr>
    </w:p>
    <w:p w:rsidR="009D0893" w:rsidRDefault="009D0893" w:rsidP="00B617B2">
      <w:pPr>
        <w:widowControl w:val="0"/>
        <w:spacing w:after="0" w:line="240" w:lineRule="auto"/>
        <w:rPr>
          <w:rFonts w:ascii="Times New Roman" w:eastAsia="Times New Roman" w:hAnsi="Times New Roman" w:cs="Times New Roman"/>
          <w:b/>
          <w:i/>
          <w:sz w:val="24"/>
          <w:szCs w:val="24"/>
        </w:rPr>
      </w:pPr>
    </w:p>
    <w:p w:rsidR="009D0893" w:rsidRDefault="009D0893" w:rsidP="00B617B2">
      <w:pPr>
        <w:widowControl w:val="0"/>
        <w:spacing w:after="0" w:line="240" w:lineRule="auto"/>
        <w:rPr>
          <w:rFonts w:ascii="Times New Roman" w:eastAsia="Times New Roman" w:hAnsi="Times New Roman" w:cs="Times New Roman"/>
          <w:b/>
          <w:i/>
          <w:sz w:val="24"/>
          <w:szCs w:val="24"/>
        </w:rPr>
      </w:pPr>
    </w:p>
    <w:p w:rsidR="009D0893" w:rsidRDefault="009D0893" w:rsidP="00B617B2">
      <w:pPr>
        <w:widowControl w:val="0"/>
        <w:spacing w:after="0" w:line="240" w:lineRule="auto"/>
        <w:rPr>
          <w:rFonts w:ascii="Times New Roman" w:eastAsia="Times New Roman" w:hAnsi="Times New Roman" w:cs="Times New Roman"/>
          <w:b/>
          <w:i/>
          <w:sz w:val="24"/>
          <w:szCs w:val="24"/>
        </w:rPr>
      </w:pPr>
    </w:p>
    <w:p w:rsidR="009D0893" w:rsidRDefault="009D0893" w:rsidP="00B617B2">
      <w:pPr>
        <w:widowControl w:val="0"/>
        <w:spacing w:after="0" w:line="240" w:lineRule="auto"/>
        <w:rPr>
          <w:rFonts w:ascii="Times New Roman" w:eastAsia="Times New Roman" w:hAnsi="Times New Roman" w:cs="Times New Roman"/>
          <w:b/>
          <w:i/>
          <w:sz w:val="24"/>
          <w:szCs w:val="24"/>
        </w:rPr>
      </w:pPr>
    </w:p>
    <w:p w:rsidR="009D0893" w:rsidRDefault="009D0893" w:rsidP="00B617B2">
      <w:pPr>
        <w:widowControl w:val="0"/>
        <w:spacing w:after="0" w:line="240" w:lineRule="auto"/>
        <w:rPr>
          <w:rFonts w:ascii="Times New Roman" w:eastAsia="Times New Roman" w:hAnsi="Times New Roman" w:cs="Times New Roman"/>
          <w:b/>
          <w:i/>
          <w:sz w:val="24"/>
          <w:szCs w:val="24"/>
        </w:rPr>
      </w:pPr>
    </w:p>
    <w:p w:rsidR="009D0893" w:rsidRDefault="009D0893" w:rsidP="00B617B2">
      <w:pPr>
        <w:widowControl w:val="0"/>
        <w:spacing w:after="0" w:line="240" w:lineRule="auto"/>
        <w:rPr>
          <w:rFonts w:ascii="Times New Roman" w:eastAsia="Times New Roman" w:hAnsi="Times New Roman" w:cs="Times New Roman"/>
          <w:b/>
          <w:i/>
          <w:sz w:val="24"/>
          <w:szCs w:val="24"/>
        </w:rPr>
      </w:pPr>
    </w:p>
    <w:p w:rsidR="009D0893" w:rsidRDefault="009D0893" w:rsidP="00B617B2">
      <w:pPr>
        <w:widowControl w:val="0"/>
        <w:spacing w:after="0" w:line="240" w:lineRule="auto"/>
        <w:rPr>
          <w:rFonts w:ascii="Times New Roman" w:eastAsia="Times New Roman" w:hAnsi="Times New Roman" w:cs="Times New Roman"/>
          <w:b/>
          <w:i/>
          <w:sz w:val="24"/>
          <w:szCs w:val="24"/>
        </w:rPr>
      </w:pPr>
    </w:p>
    <w:p w:rsidR="009D0893" w:rsidRDefault="009D0893" w:rsidP="00B617B2">
      <w:pPr>
        <w:widowControl w:val="0"/>
        <w:spacing w:after="0" w:line="240" w:lineRule="auto"/>
        <w:rPr>
          <w:rFonts w:ascii="Times New Roman" w:eastAsia="Times New Roman" w:hAnsi="Times New Roman" w:cs="Times New Roman"/>
          <w:b/>
          <w:i/>
          <w:sz w:val="24"/>
          <w:szCs w:val="24"/>
        </w:rPr>
      </w:pPr>
    </w:p>
    <w:p w:rsidR="009D0893" w:rsidRDefault="009D0893" w:rsidP="00B617B2">
      <w:pPr>
        <w:widowControl w:val="0"/>
        <w:spacing w:after="0" w:line="240" w:lineRule="auto"/>
        <w:rPr>
          <w:rFonts w:ascii="Times New Roman" w:eastAsia="Times New Roman" w:hAnsi="Times New Roman" w:cs="Times New Roman"/>
          <w:b/>
          <w:i/>
          <w:sz w:val="24"/>
          <w:szCs w:val="24"/>
        </w:rPr>
      </w:pPr>
    </w:p>
    <w:p w:rsidR="009D0893" w:rsidRDefault="009D0893" w:rsidP="00B617B2">
      <w:pPr>
        <w:widowControl w:val="0"/>
        <w:spacing w:after="0" w:line="240" w:lineRule="auto"/>
        <w:rPr>
          <w:rFonts w:ascii="Times New Roman" w:eastAsia="Times New Roman" w:hAnsi="Times New Roman" w:cs="Times New Roman"/>
          <w:b/>
          <w:i/>
          <w:sz w:val="24"/>
          <w:szCs w:val="24"/>
        </w:rPr>
      </w:pPr>
    </w:p>
    <w:p w:rsidR="009D0893" w:rsidRDefault="009D0893" w:rsidP="00B617B2">
      <w:pPr>
        <w:widowControl w:val="0"/>
        <w:spacing w:after="0" w:line="240" w:lineRule="auto"/>
        <w:rPr>
          <w:rFonts w:ascii="Times New Roman" w:eastAsia="Times New Roman" w:hAnsi="Times New Roman" w:cs="Times New Roman"/>
          <w:b/>
          <w:i/>
          <w:sz w:val="24"/>
          <w:szCs w:val="24"/>
        </w:rPr>
      </w:pPr>
    </w:p>
    <w:p w:rsidR="009D0893" w:rsidRDefault="009D0893" w:rsidP="00B617B2">
      <w:pPr>
        <w:widowControl w:val="0"/>
        <w:spacing w:after="0" w:line="240" w:lineRule="auto"/>
        <w:rPr>
          <w:rFonts w:ascii="Times New Roman" w:eastAsia="Times New Roman" w:hAnsi="Times New Roman" w:cs="Times New Roman"/>
          <w:b/>
          <w:i/>
          <w:sz w:val="24"/>
          <w:szCs w:val="24"/>
        </w:rPr>
      </w:pPr>
    </w:p>
    <w:p w:rsidR="009D0893" w:rsidRDefault="009D0893" w:rsidP="00B617B2">
      <w:pPr>
        <w:widowControl w:val="0"/>
        <w:spacing w:after="0" w:line="240" w:lineRule="auto"/>
        <w:rPr>
          <w:rFonts w:ascii="Times New Roman" w:eastAsia="Times New Roman" w:hAnsi="Times New Roman" w:cs="Times New Roman"/>
          <w:b/>
          <w:i/>
          <w:sz w:val="24"/>
          <w:szCs w:val="24"/>
        </w:rPr>
      </w:pPr>
    </w:p>
    <w:p w:rsidR="009D0893" w:rsidRDefault="009D0893" w:rsidP="00B617B2">
      <w:pPr>
        <w:widowControl w:val="0"/>
        <w:spacing w:after="0" w:line="240" w:lineRule="auto"/>
        <w:rPr>
          <w:rFonts w:ascii="Times New Roman" w:eastAsia="Times New Roman" w:hAnsi="Times New Roman" w:cs="Times New Roman"/>
          <w:b/>
          <w:i/>
          <w:sz w:val="24"/>
          <w:szCs w:val="24"/>
        </w:rPr>
      </w:pPr>
    </w:p>
    <w:p w:rsidR="009D0893" w:rsidRDefault="009D0893" w:rsidP="00B617B2">
      <w:pPr>
        <w:widowControl w:val="0"/>
        <w:spacing w:after="0" w:line="240" w:lineRule="auto"/>
        <w:rPr>
          <w:rFonts w:ascii="Times New Roman" w:eastAsia="Times New Roman" w:hAnsi="Times New Roman" w:cs="Times New Roman"/>
          <w:b/>
          <w:i/>
          <w:sz w:val="24"/>
          <w:szCs w:val="24"/>
        </w:rPr>
      </w:pPr>
    </w:p>
    <w:p w:rsidR="009D0893" w:rsidRDefault="009D0893" w:rsidP="00B617B2">
      <w:pPr>
        <w:widowControl w:val="0"/>
        <w:spacing w:after="0" w:line="240" w:lineRule="auto"/>
        <w:rPr>
          <w:rFonts w:ascii="Times New Roman" w:eastAsia="Times New Roman" w:hAnsi="Times New Roman" w:cs="Times New Roman"/>
          <w:b/>
          <w:i/>
          <w:sz w:val="24"/>
          <w:szCs w:val="24"/>
        </w:rPr>
      </w:pPr>
    </w:p>
    <w:p w:rsidR="009D0893" w:rsidRDefault="009D0893" w:rsidP="00B617B2">
      <w:pPr>
        <w:widowControl w:val="0"/>
        <w:spacing w:after="0" w:line="240" w:lineRule="auto"/>
        <w:rPr>
          <w:rFonts w:ascii="Times New Roman" w:eastAsia="Times New Roman" w:hAnsi="Times New Roman" w:cs="Times New Roman"/>
          <w:b/>
          <w:i/>
          <w:sz w:val="24"/>
          <w:szCs w:val="24"/>
        </w:rPr>
      </w:pPr>
    </w:p>
    <w:p w:rsidR="009D0893" w:rsidRDefault="009D0893" w:rsidP="00B617B2">
      <w:pPr>
        <w:widowControl w:val="0"/>
        <w:spacing w:after="0" w:line="240" w:lineRule="auto"/>
        <w:rPr>
          <w:rFonts w:ascii="Times New Roman" w:eastAsia="Times New Roman" w:hAnsi="Times New Roman" w:cs="Times New Roman"/>
          <w:b/>
          <w:i/>
          <w:sz w:val="24"/>
          <w:szCs w:val="24"/>
        </w:rPr>
      </w:pPr>
    </w:p>
    <w:p w:rsidR="009D0893" w:rsidRPr="009D0893" w:rsidRDefault="009D0893" w:rsidP="009D0893">
      <w:pPr>
        <w:spacing w:after="0" w:line="252" w:lineRule="auto"/>
        <w:jc w:val="right"/>
        <w:rPr>
          <w:rFonts w:ascii="Times New Roman" w:eastAsia="Times New Roman" w:hAnsi="Times New Roman" w:cs="Times New Roman"/>
          <w:b/>
          <w:bCs/>
          <w:sz w:val="24"/>
          <w:szCs w:val="24"/>
          <w:lang w:eastAsia="ru-RU"/>
        </w:rPr>
      </w:pPr>
      <w:r w:rsidRPr="009D0893">
        <w:rPr>
          <w:rFonts w:ascii="Times New Roman" w:eastAsia="Times New Roman" w:hAnsi="Times New Roman" w:cs="Times New Roman"/>
          <w:b/>
          <w:bCs/>
          <w:sz w:val="24"/>
          <w:szCs w:val="24"/>
          <w:lang w:eastAsia="ru-RU"/>
        </w:rPr>
        <w:lastRenderedPageBreak/>
        <w:t>ДОДАТОК 4</w:t>
      </w:r>
    </w:p>
    <w:p w:rsidR="009D0893" w:rsidRPr="009D0893" w:rsidRDefault="009D0893" w:rsidP="009D0893">
      <w:pPr>
        <w:spacing w:after="0" w:line="252" w:lineRule="auto"/>
        <w:jc w:val="right"/>
        <w:rPr>
          <w:rFonts w:ascii="Times New Roman" w:eastAsia="Times New Roman" w:hAnsi="Times New Roman" w:cs="Times New Roman"/>
          <w:b/>
          <w:bCs/>
          <w:sz w:val="24"/>
          <w:szCs w:val="24"/>
          <w:lang w:eastAsia="ru-RU"/>
        </w:rPr>
      </w:pPr>
      <w:r w:rsidRPr="009D0893">
        <w:rPr>
          <w:rFonts w:ascii="Times New Roman" w:eastAsia="Times New Roman" w:hAnsi="Times New Roman" w:cs="Times New Roman"/>
          <w:i/>
          <w:sz w:val="24"/>
          <w:szCs w:val="24"/>
        </w:rPr>
        <w:t xml:space="preserve">до тендерної документації </w:t>
      </w:r>
      <w:r w:rsidRPr="009D0893">
        <w:rPr>
          <w:rFonts w:ascii="Times New Roman" w:eastAsia="Times New Roman" w:hAnsi="Times New Roman" w:cs="Times New Roman"/>
          <w:sz w:val="24"/>
          <w:szCs w:val="24"/>
        </w:rPr>
        <w:t xml:space="preserve"> </w:t>
      </w:r>
    </w:p>
    <w:p w:rsidR="009D0893" w:rsidRPr="009D0893" w:rsidRDefault="009D0893" w:rsidP="009D0893">
      <w:pPr>
        <w:spacing w:line="252" w:lineRule="auto"/>
        <w:ind w:firstLine="567"/>
        <w:jc w:val="center"/>
        <w:rPr>
          <w:rFonts w:ascii="Times New Roman" w:eastAsia="Times New Roman" w:hAnsi="Times New Roman" w:cs="Times New Roman"/>
          <w:b/>
          <w:bCs/>
          <w:sz w:val="24"/>
          <w:szCs w:val="24"/>
          <w:lang w:eastAsia="ru-RU"/>
        </w:rPr>
      </w:pPr>
    </w:p>
    <w:p w:rsidR="009D0893" w:rsidRPr="009D0893" w:rsidRDefault="009D0893" w:rsidP="009D0893">
      <w:pPr>
        <w:spacing w:line="252" w:lineRule="auto"/>
        <w:ind w:firstLine="567"/>
        <w:jc w:val="center"/>
        <w:rPr>
          <w:rFonts w:ascii="Times New Roman" w:eastAsia="Times New Roman" w:hAnsi="Times New Roman" w:cs="Times New Roman"/>
          <w:b/>
          <w:bCs/>
          <w:sz w:val="24"/>
          <w:szCs w:val="24"/>
          <w:lang w:eastAsia="ru-RU"/>
        </w:rPr>
      </w:pPr>
      <w:r w:rsidRPr="009D0893">
        <w:rPr>
          <w:rFonts w:ascii="Times New Roman" w:eastAsia="Times New Roman" w:hAnsi="Times New Roman" w:cs="Times New Roman"/>
          <w:b/>
          <w:bCs/>
          <w:sz w:val="24"/>
          <w:szCs w:val="24"/>
          <w:lang w:eastAsia="ru-RU"/>
        </w:rPr>
        <w:t xml:space="preserve">ТЕНДЕРНА ПРОПОЗИЦІЯ </w:t>
      </w:r>
    </w:p>
    <w:p w:rsidR="009D0893" w:rsidRPr="009D0893" w:rsidRDefault="009D0893" w:rsidP="009D0893">
      <w:pPr>
        <w:spacing w:line="252" w:lineRule="auto"/>
        <w:ind w:firstLine="567"/>
        <w:jc w:val="center"/>
        <w:rPr>
          <w:rFonts w:ascii="Times New Roman" w:eastAsia="Times New Roman" w:hAnsi="Times New Roman" w:cs="Times New Roman"/>
          <w:i/>
          <w:sz w:val="24"/>
          <w:szCs w:val="24"/>
          <w:lang w:eastAsia="ru-RU"/>
        </w:rPr>
      </w:pPr>
      <w:r w:rsidRPr="009D0893">
        <w:rPr>
          <w:rFonts w:ascii="Times New Roman" w:eastAsia="Times New Roman" w:hAnsi="Times New Roman" w:cs="Times New Roman"/>
          <w:i/>
          <w:sz w:val="24"/>
          <w:szCs w:val="24"/>
          <w:lang w:eastAsia="ru-RU"/>
        </w:rPr>
        <w:t>форма, яка подається Учасником на фірмовому бланку (у разі наявності)</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4"/>
        <w:gridCol w:w="3016"/>
      </w:tblGrid>
      <w:tr w:rsidR="009D0893" w:rsidRPr="009D0893" w:rsidTr="009D0893">
        <w:trPr>
          <w:trHeight w:val="289"/>
          <w:jc w:val="center"/>
        </w:trPr>
        <w:tc>
          <w:tcPr>
            <w:tcW w:w="9720" w:type="dxa"/>
            <w:gridSpan w:val="2"/>
            <w:tcBorders>
              <w:top w:val="single" w:sz="4" w:space="0" w:color="auto"/>
              <w:left w:val="single" w:sz="4" w:space="0" w:color="auto"/>
              <w:bottom w:val="single" w:sz="4" w:space="0" w:color="auto"/>
              <w:right w:val="single" w:sz="4" w:space="0" w:color="auto"/>
            </w:tcBorders>
            <w:hideMark/>
          </w:tcPr>
          <w:p w:rsidR="009D0893" w:rsidRPr="009D0893" w:rsidRDefault="009D0893" w:rsidP="009D0893">
            <w:pPr>
              <w:tabs>
                <w:tab w:val="left" w:pos="2160"/>
                <w:tab w:val="left" w:pos="3600"/>
              </w:tabs>
              <w:spacing w:after="0" w:line="252" w:lineRule="auto"/>
              <w:ind w:firstLine="567"/>
              <w:jc w:val="center"/>
              <w:rPr>
                <w:rFonts w:ascii="Times New Roman" w:eastAsia="Times New Roman" w:hAnsi="Times New Roman" w:cs="Times New Roman"/>
                <w:b/>
                <w:sz w:val="24"/>
                <w:szCs w:val="24"/>
                <w:lang w:eastAsia="ru-RU"/>
              </w:rPr>
            </w:pPr>
            <w:r w:rsidRPr="009D0893">
              <w:rPr>
                <w:rFonts w:ascii="Times New Roman" w:eastAsia="Times New Roman" w:hAnsi="Times New Roman" w:cs="Times New Roman"/>
                <w:b/>
                <w:sz w:val="24"/>
                <w:szCs w:val="24"/>
                <w:lang w:eastAsia="ru-RU"/>
              </w:rPr>
              <w:t>Відомості про учасника процедури закупівлі</w:t>
            </w:r>
          </w:p>
        </w:tc>
      </w:tr>
      <w:tr w:rsidR="009D0893" w:rsidRPr="009D0893" w:rsidTr="009D0893">
        <w:trPr>
          <w:jc w:val="center"/>
        </w:trPr>
        <w:tc>
          <w:tcPr>
            <w:tcW w:w="6704" w:type="dxa"/>
            <w:tcBorders>
              <w:top w:val="single" w:sz="4" w:space="0" w:color="auto"/>
              <w:left w:val="single" w:sz="4" w:space="0" w:color="auto"/>
              <w:bottom w:val="single" w:sz="4" w:space="0" w:color="auto"/>
              <w:right w:val="single" w:sz="4" w:space="0" w:color="auto"/>
            </w:tcBorders>
            <w:hideMark/>
          </w:tcPr>
          <w:p w:rsidR="009D0893" w:rsidRPr="009D0893" w:rsidRDefault="009D0893" w:rsidP="009D0893">
            <w:pPr>
              <w:tabs>
                <w:tab w:val="left" w:pos="2160"/>
                <w:tab w:val="left" w:pos="3600"/>
              </w:tabs>
              <w:spacing w:after="0" w:line="252" w:lineRule="auto"/>
              <w:rPr>
                <w:rFonts w:ascii="Times New Roman" w:eastAsia="Times New Roman" w:hAnsi="Times New Roman" w:cs="Times New Roman"/>
                <w:sz w:val="24"/>
                <w:szCs w:val="24"/>
                <w:lang w:eastAsia="ru-RU"/>
              </w:rPr>
            </w:pPr>
            <w:r w:rsidRPr="009D0893">
              <w:rPr>
                <w:rFonts w:ascii="Times New Roman" w:eastAsia="Times New Roman" w:hAnsi="Times New Roman" w:cs="Times New Roman"/>
                <w:sz w:val="24"/>
                <w:szCs w:val="24"/>
                <w:lang w:eastAsia="ru-RU"/>
              </w:rPr>
              <w:t>Повне найменування учасника (прізвище, ім’я, по батькові – для фізичної особи)</w:t>
            </w:r>
          </w:p>
        </w:tc>
        <w:tc>
          <w:tcPr>
            <w:tcW w:w="3016" w:type="dxa"/>
            <w:tcBorders>
              <w:top w:val="single" w:sz="4" w:space="0" w:color="auto"/>
              <w:left w:val="single" w:sz="4" w:space="0" w:color="auto"/>
              <w:bottom w:val="single" w:sz="4" w:space="0" w:color="auto"/>
              <w:right w:val="single" w:sz="4" w:space="0" w:color="auto"/>
            </w:tcBorders>
          </w:tcPr>
          <w:p w:rsidR="009D0893" w:rsidRPr="009D0893" w:rsidRDefault="009D0893" w:rsidP="009D0893">
            <w:pPr>
              <w:tabs>
                <w:tab w:val="left" w:pos="2160"/>
                <w:tab w:val="left" w:pos="3600"/>
              </w:tabs>
              <w:spacing w:after="0" w:line="252" w:lineRule="auto"/>
              <w:ind w:firstLine="567"/>
              <w:jc w:val="both"/>
              <w:rPr>
                <w:rFonts w:ascii="Times New Roman" w:eastAsia="Times New Roman" w:hAnsi="Times New Roman" w:cs="Times New Roman"/>
                <w:color w:val="0000FF"/>
                <w:sz w:val="24"/>
                <w:szCs w:val="24"/>
                <w:lang w:eastAsia="ru-RU"/>
              </w:rPr>
            </w:pPr>
          </w:p>
        </w:tc>
      </w:tr>
      <w:tr w:rsidR="009D0893" w:rsidRPr="009D0893" w:rsidTr="009D0893">
        <w:trPr>
          <w:trHeight w:val="332"/>
          <w:jc w:val="center"/>
        </w:trPr>
        <w:tc>
          <w:tcPr>
            <w:tcW w:w="6704" w:type="dxa"/>
            <w:tcBorders>
              <w:top w:val="single" w:sz="4" w:space="0" w:color="auto"/>
              <w:left w:val="single" w:sz="4" w:space="0" w:color="auto"/>
              <w:bottom w:val="single" w:sz="4" w:space="0" w:color="auto"/>
              <w:right w:val="single" w:sz="4" w:space="0" w:color="auto"/>
            </w:tcBorders>
            <w:hideMark/>
          </w:tcPr>
          <w:p w:rsidR="009D0893" w:rsidRPr="009D0893" w:rsidRDefault="009D0893" w:rsidP="009D0893">
            <w:pPr>
              <w:tabs>
                <w:tab w:val="left" w:pos="2160"/>
                <w:tab w:val="left" w:pos="3600"/>
              </w:tabs>
              <w:spacing w:after="0" w:line="252" w:lineRule="auto"/>
              <w:rPr>
                <w:rFonts w:ascii="Times New Roman" w:eastAsia="Times New Roman" w:hAnsi="Times New Roman" w:cs="Times New Roman"/>
                <w:sz w:val="24"/>
                <w:szCs w:val="24"/>
                <w:lang w:eastAsia="ru-RU"/>
              </w:rPr>
            </w:pPr>
            <w:r w:rsidRPr="009D0893">
              <w:rPr>
                <w:rFonts w:ascii="Times New Roman" w:eastAsia="Times New Roman" w:hAnsi="Times New Roman" w:cs="Times New Roman"/>
                <w:sz w:val="24"/>
                <w:szCs w:val="24"/>
                <w:lang w:eastAsia="ru-RU"/>
              </w:rPr>
              <w:t>Керівництво (ПІБ, посада, контактні телефони)</w:t>
            </w:r>
          </w:p>
        </w:tc>
        <w:tc>
          <w:tcPr>
            <w:tcW w:w="3016" w:type="dxa"/>
            <w:tcBorders>
              <w:top w:val="single" w:sz="4" w:space="0" w:color="auto"/>
              <w:left w:val="single" w:sz="4" w:space="0" w:color="auto"/>
              <w:bottom w:val="single" w:sz="4" w:space="0" w:color="auto"/>
              <w:right w:val="single" w:sz="4" w:space="0" w:color="auto"/>
            </w:tcBorders>
          </w:tcPr>
          <w:p w:rsidR="009D0893" w:rsidRPr="009D0893" w:rsidRDefault="009D0893" w:rsidP="009D0893">
            <w:pPr>
              <w:tabs>
                <w:tab w:val="left" w:pos="2160"/>
                <w:tab w:val="left" w:pos="3600"/>
              </w:tabs>
              <w:spacing w:after="0" w:line="252" w:lineRule="auto"/>
              <w:ind w:firstLine="567"/>
              <w:jc w:val="both"/>
              <w:rPr>
                <w:rFonts w:ascii="Times New Roman" w:eastAsia="Times New Roman" w:hAnsi="Times New Roman" w:cs="Times New Roman"/>
                <w:color w:val="0000FF"/>
                <w:sz w:val="24"/>
                <w:szCs w:val="24"/>
                <w:lang w:eastAsia="ru-RU"/>
              </w:rPr>
            </w:pPr>
          </w:p>
        </w:tc>
      </w:tr>
      <w:tr w:rsidR="009D0893" w:rsidRPr="009D0893" w:rsidTr="009D0893">
        <w:trPr>
          <w:jc w:val="center"/>
        </w:trPr>
        <w:tc>
          <w:tcPr>
            <w:tcW w:w="6704" w:type="dxa"/>
            <w:tcBorders>
              <w:top w:val="single" w:sz="4" w:space="0" w:color="auto"/>
              <w:left w:val="single" w:sz="4" w:space="0" w:color="auto"/>
              <w:bottom w:val="single" w:sz="4" w:space="0" w:color="auto"/>
              <w:right w:val="single" w:sz="4" w:space="0" w:color="auto"/>
            </w:tcBorders>
            <w:hideMark/>
          </w:tcPr>
          <w:p w:rsidR="009D0893" w:rsidRPr="009D0893" w:rsidRDefault="009D0893" w:rsidP="009D0893">
            <w:pPr>
              <w:tabs>
                <w:tab w:val="left" w:pos="2160"/>
                <w:tab w:val="left" w:pos="3600"/>
              </w:tabs>
              <w:spacing w:after="0" w:line="252" w:lineRule="auto"/>
              <w:rPr>
                <w:rFonts w:ascii="Times New Roman" w:eastAsia="Times New Roman" w:hAnsi="Times New Roman" w:cs="Times New Roman"/>
                <w:sz w:val="24"/>
                <w:szCs w:val="24"/>
                <w:lang w:eastAsia="ru-RU"/>
              </w:rPr>
            </w:pPr>
            <w:r w:rsidRPr="009D0893">
              <w:rPr>
                <w:rFonts w:ascii="Times New Roman" w:eastAsia="Times New Roman" w:hAnsi="Times New Roman" w:cs="Times New Roman"/>
                <w:sz w:val="24"/>
                <w:szCs w:val="24"/>
                <w:lang w:eastAsia="ru-RU"/>
              </w:rPr>
              <w:t>Ідентифікаційний код за ЄДРПОУ (ІПН – для фізичної особи)</w:t>
            </w:r>
          </w:p>
        </w:tc>
        <w:tc>
          <w:tcPr>
            <w:tcW w:w="3016" w:type="dxa"/>
            <w:tcBorders>
              <w:top w:val="single" w:sz="4" w:space="0" w:color="auto"/>
              <w:left w:val="single" w:sz="4" w:space="0" w:color="auto"/>
              <w:bottom w:val="single" w:sz="4" w:space="0" w:color="auto"/>
              <w:right w:val="single" w:sz="4" w:space="0" w:color="auto"/>
            </w:tcBorders>
          </w:tcPr>
          <w:p w:rsidR="009D0893" w:rsidRPr="009D0893" w:rsidRDefault="009D0893" w:rsidP="009D0893">
            <w:pPr>
              <w:tabs>
                <w:tab w:val="left" w:pos="2160"/>
                <w:tab w:val="left" w:pos="3600"/>
              </w:tabs>
              <w:spacing w:after="0" w:line="252" w:lineRule="auto"/>
              <w:ind w:firstLine="567"/>
              <w:jc w:val="both"/>
              <w:rPr>
                <w:rFonts w:ascii="Times New Roman" w:eastAsia="Times New Roman" w:hAnsi="Times New Roman" w:cs="Times New Roman"/>
                <w:color w:val="0000FF"/>
                <w:sz w:val="24"/>
                <w:szCs w:val="24"/>
                <w:lang w:eastAsia="ru-RU"/>
              </w:rPr>
            </w:pPr>
          </w:p>
        </w:tc>
      </w:tr>
      <w:tr w:rsidR="009D0893" w:rsidRPr="009D0893" w:rsidTr="009D0893">
        <w:trPr>
          <w:jc w:val="center"/>
        </w:trPr>
        <w:tc>
          <w:tcPr>
            <w:tcW w:w="6704" w:type="dxa"/>
            <w:tcBorders>
              <w:top w:val="single" w:sz="4" w:space="0" w:color="auto"/>
              <w:left w:val="single" w:sz="4" w:space="0" w:color="auto"/>
              <w:bottom w:val="single" w:sz="4" w:space="0" w:color="auto"/>
              <w:right w:val="single" w:sz="4" w:space="0" w:color="auto"/>
            </w:tcBorders>
            <w:hideMark/>
          </w:tcPr>
          <w:p w:rsidR="009D0893" w:rsidRPr="009D0893" w:rsidRDefault="009D0893" w:rsidP="009D0893">
            <w:pPr>
              <w:tabs>
                <w:tab w:val="left" w:pos="2160"/>
                <w:tab w:val="left" w:pos="3600"/>
              </w:tabs>
              <w:spacing w:after="0" w:line="252" w:lineRule="auto"/>
              <w:rPr>
                <w:rFonts w:ascii="Times New Roman" w:eastAsia="Times New Roman" w:hAnsi="Times New Roman" w:cs="Times New Roman"/>
                <w:sz w:val="24"/>
                <w:szCs w:val="24"/>
                <w:lang w:eastAsia="ru-RU"/>
              </w:rPr>
            </w:pPr>
            <w:r w:rsidRPr="009D0893">
              <w:rPr>
                <w:rFonts w:ascii="Times New Roman" w:eastAsia="Times New Roman" w:hAnsi="Times New Roman" w:cs="Times New Roman"/>
                <w:sz w:val="24"/>
                <w:szCs w:val="24"/>
                <w:lang w:eastAsia="ru-RU"/>
              </w:rPr>
              <w:t>Місцезнаходження (місце проживання – для фізичної особи)</w:t>
            </w:r>
          </w:p>
        </w:tc>
        <w:tc>
          <w:tcPr>
            <w:tcW w:w="3016" w:type="dxa"/>
            <w:tcBorders>
              <w:top w:val="single" w:sz="4" w:space="0" w:color="auto"/>
              <w:left w:val="single" w:sz="4" w:space="0" w:color="auto"/>
              <w:bottom w:val="single" w:sz="4" w:space="0" w:color="auto"/>
              <w:right w:val="single" w:sz="4" w:space="0" w:color="auto"/>
            </w:tcBorders>
          </w:tcPr>
          <w:p w:rsidR="009D0893" w:rsidRPr="009D0893" w:rsidRDefault="009D0893" w:rsidP="009D0893">
            <w:pPr>
              <w:tabs>
                <w:tab w:val="left" w:pos="2160"/>
                <w:tab w:val="left" w:pos="3600"/>
              </w:tabs>
              <w:spacing w:after="0" w:line="252" w:lineRule="auto"/>
              <w:ind w:firstLine="567"/>
              <w:jc w:val="both"/>
              <w:rPr>
                <w:rFonts w:ascii="Times New Roman" w:eastAsia="Times New Roman" w:hAnsi="Times New Roman" w:cs="Times New Roman"/>
                <w:color w:val="0000FF"/>
                <w:sz w:val="24"/>
                <w:szCs w:val="24"/>
                <w:lang w:eastAsia="ru-RU"/>
              </w:rPr>
            </w:pPr>
          </w:p>
        </w:tc>
      </w:tr>
      <w:tr w:rsidR="009D0893" w:rsidRPr="009D0893" w:rsidTr="009D0893">
        <w:trPr>
          <w:jc w:val="center"/>
        </w:trPr>
        <w:tc>
          <w:tcPr>
            <w:tcW w:w="6704" w:type="dxa"/>
            <w:tcBorders>
              <w:top w:val="single" w:sz="4" w:space="0" w:color="auto"/>
              <w:left w:val="single" w:sz="4" w:space="0" w:color="auto"/>
              <w:bottom w:val="single" w:sz="4" w:space="0" w:color="auto"/>
              <w:right w:val="single" w:sz="4" w:space="0" w:color="auto"/>
            </w:tcBorders>
            <w:hideMark/>
          </w:tcPr>
          <w:p w:rsidR="009D0893" w:rsidRPr="009D0893" w:rsidRDefault="009D0893" w:rsidP="009D0893">
            <w:pPr>
              <w:tabs>
                <w:tab w:val="left" w:pos="2160"/>
                <w:tab w:val="left" w:pos="3600"/>
              </w:tabs>
              <w:spacing w:after="0" w:line="252" w:lineRule="auto"/>
              <w:rPr>
                <w:rFonts w:ascii="Times New Roman" w:eastAsia="Times New Roman" w:hAnsi="Times New Roman" w:cs="Times New Roman"/>
                <w:sz w:val="24"/>
                <w:szCs w:val="24"/>
                <w:lang w:eastAsia="ru-RU"/>
              </w:rPr>
            </w:pPr>
            <w:r w:rsidRPr="009D0893">
              <w:rPr>
                <w:rFonts w:ascii="Times New Roman" w:eastAsia="Times New Roman" w:hAnsi="Times New Roman" w:cs="Times New Roman"/>
                <w:sz w:val="24"/>
                <w:szCs w:val="24"/>
                <w:lang w:eastAsia="ru-RU"/>
              </w:rPr>
              <w:t>Особа, уповноважена на підписання тендерної пропозиції  учасника (ПІБ, посада, контактні тел., факс)</w:t>
            </w:r>
          </w:p>
        </w:tc>
        <w:tc>
          <w:tcPr>
            <w:tcW w:w="3016" w:type="dxa"/>
            <w:tcBorders>
              <w:top w:val="single" w:sz="4" w:space="0" w:color="auto"/>
              <w:left w:val="single" w:sz="4" w:space="0" w:color="auto"/>
              <w:bottom w:val="single" w:sz="4" w:space="0" w:color="auto"/>
              <w:right w:val="single" w:sz="4" w:space="0" w:color="auto"/>
            </w:tcBorders>
          </w:tcPr>
          <w:p w:rsidR="009D0893" w:rsidRPr="009D0893" w:rsidRDefault="009D0893" w:rsidP="009D0893">
            <w:pPr>
              <w:tabs>
                <w:tab w:val="left" w:pos="2160"/>
                <w:tab w:val="left" w:pos="3600"/>
              </w:tabs>
              <w:spacing w:after="0" w:line="252" w:lineRule="auto"/>
              <w:ind w:firstLine="567"/>
              <w:jc w:val="both"/>
              <w:rPr>
                <w:rFonts w:ascii="Times New Roman" w:eastAsia="Times New Roman" w:hAnsi="Times New Roman" w:cs="Times New Roman"/>
                <w:color w:val="0000FF"/>
                <w:sz w:val="24"/>
                <w:szCs w:val="24"/>
                <w:lang w:eastAsia="ru-RU"/>
              </w:rPr>
            </w:pPr>
          </w:p>
        </w:tc>
      </w:tr>
      <w:tr w:rsidR="009D0893" w:rsidRPr="009D0893" w:rsidTr="009D0893">
        <w:trPr>
          <w:trHeight w:val="178"/>
          <w:jc w:val="center"/>
        </w:trPr>
        <w:tc>
          <w:tcPr>
            <w:tcW w:w="6704" w:type="dxa"/>
            <w:tcBorders>
              <w:top w:val="single" w:sz="4" w:space="0" w:color="auto"/>
              <w:left w:val="single" w:sz="4" w:space="0" w:color="auto"/>
              <w:bottom w:val="single" w:sz="4" w:space="0" w:color="auto"/>
              <w:right w:val="single" w:sz="4" w:space="0" w:color="auto"/>
            </w:tcBorders>
            <w:hideMark/>
          </w:tcPr>
          <w:p w:rsidR="009D0893" w:rsidRPr="009D0893" w:rsidRDefault="009D0893" w:rsidP="009D0893">
            <w:pPr>
              <w:tabs>
                <w:tab w:val="left" w:pos="2160"/>
                <w:tab w:val="left" w:pos="3600"/>
              </w:tabs>
              <w:spacing w:after="0" w:line="252" w:lineRule="auto"/>
              <w:rPr>
                <w:rFonts w:ascii="Times New Roman" w:eastAsia="Times New Roman" w:hAnsi="Times New Roman" w:cs="Times New Roman"/>
                <w:sz w:val="24"/>
                <w:szCs w:val="24"/>
                <w:lang w:eastAsia="ru-RU"/>
              </w:rPr>
            </w:pPr>
            <w:r w:rsidRPr="009D0893">
              <w:rPr>
                <w:rFonts w:ascii="Times New Roman" w:eastAsia="Times New Roman" w:hAnsi="Times New Roman" w:cs="Times New Roman"/>
                <w:sz w:val="24"/>
                <w:szCs w:val="24"/>
                <w:lang w:eastAsia="ru-RU"/>
              </w:rPr>
              <w:t>Електронна адреса</w:t>
            </w:r>
          </w:p>
        </w:tc>
        <w:tc>
          <w:tcPr>
            <w:tcW w:w="3016" w:type="dxa"/>
            <w:tcBorders>
              <w:top w:val="single" w:sz="4" w:space="0" w:color="auto"/>
              <w:left w:val="single" w:sz="4" w:space="0" w:color="auto"/>
              <w:bottom w:val="single" w:sz="4" w:space="0" w:color="auto"/>
              <w:right w:val="single" w:sz="4" w:space="0" w:color="auto"/>
            </w:tcBorders>
          </w:tcPr>
          <w:p w:rsidR="009D0893" w:rsidRPr="009D0893" w:rsidRDefault="009D0893" w:rsidP="009D0893">
            <w:pPr>
              <w:tabs>
                <w:tab w:val="left" w:pos="2160"/>
                <w:tab w:val="left" w:pos="3600"/>
              </w:tabs>
              <w:spacing w:after="0" w:line="252" w:lineRule="auto"/>
              <w:ind w:firstLine="567"/>
              <w:jc w:val="both"/>
              <w:rPr>
                <w:rFonts w:ascii="Times New Roman" w:eastAsia="Times New Roman" w:hAnsi="Times New Roman" w:cs="Times New Roman"/>
                <w:color w:val="0000FF"/>
                <w:sz w:val="24"/>
                <w:szCs w:val="24"/>
                <w:lang w:eastAsia="ru-RU"/>
              </w:rPr>
            </w:pPr>
          </w:p>
        </w:tc>
      </w:tr>
      <w:tr w:rsidR="009D0893" w:rsidRPr="009D0893" w:rsidTr="009D0893">
        <w:trPr>
          <w:jc w:val="center"/>
        </w:trPr>
        <w:tc>
          <w:tcPr>
            <w:tcW w:w="6704" w:type="dxa"/>
            <w:tcBorders>
              <w:top w:val="single" w:sz="4" w:space="0" w:color="auto"/>
              <w:left w:val="single" w:sz="4" w:space="0" w:color="auto"/>
              <w:bottom w:val="single" w:sz="4" w:space="0" w:color="auto"/>
              <w:right w:val="single" w:sz="4" w:space="0" w:color="auto"/>
            </w:tcBorders>
            <w:hideMark/>
          </w:tcPr>
          <w:p w:rsidR="009D0893" w:rsidRPr="009D0893" w:rsidRDefault="009D0893" w:rsidP="009D0893">
            <w:pPr>
              <w:tabs>
                <w:tab w:val="left" w:pos="2160"/>
                <w:tab w:val="left" w:pos="3600"/>
              </w:tabs>
              <w:spacing w:after="0" w:line="252" w:lineRule="auto"/>
              <w:rPr>
                <w:rFonts w:ascii="Times New Roman" w:eastAsia="Times New Roman" w:hAnsi="Times New Roman" w:cs="Times New Roman"/>
                <w:sz w:val="24"/>
                <w:szCs w:val="24"/>
                <w:lang w:eastAsia="ru-RU"/>
              </w:rPr>
            </w:pPr>
            <w:r w:rsidRPr="009D0893">
              <w:rPr>
                <w:rFonts w:ascii="Times New Roman" w:eastAsia="Times New Roman" w:hAnsi="Times New Roman" w:cs="Times New Roman"/>
                <w:sz w:val="24"/>
                <w:szCs w:val="24"/>
                <w:lang w:eastAsia="ru-RU"/>
              </w:rPr>
              <w:t>Банківські реквізити</w:t>
            </w:r>
          </w:p>
        </w:tc>
        <w:tc>
          <w:tcPr>
            <w:tcW w:w="3016" w:type="dxa"/>
            <w:tcBorders>
              <w:top w:val="single" w:sz="4" w:space="0" w:color="auto"/>
              <w:left w:val="single" w:sz="4" w:space="0" w:color="auto"/>
              <w:bottom w:val="single" w:sz="4" w:space="0" w:color="auto"/>
              <w:right w:val="single" w:sz="4" w:space="0" w:color="auto"/>
            </w:tcBorders>
          </w:tcPr>
          <w:p w:rsidR="009D0893" w:rsidRPr="009D0893" w:rsidRDefault="009D0893" w:rsidP="009D0893">
            <w:pPr>
              <w:tabs>
                <w:tab w:val="left" w:pos="2160"/>
                <w:tab w:val="left" w:pos="3600"/>
              </w:tabs>
              <w:spacing w:after="0" w:line="252" w:lineRule="auto"/>
              <w:ind w:firstLine="567"/>
              <w:jc w:val="both"/>
              <w:rPr>
                <w:rFonts w:ascii="Times New Roman" w:eastAsia="Times New Roman" w:hAnsi="Times New Roman" w:cs="Times New Roman"/>
                <w:color w:val="0000FF"/>
                <w:sz w:val="24"/>
                <w:szCs w:val="24"/>
                <w:lang w:eastAsia="ru-RU"/>
              </w:rPr>
            </w:pPr>
          </w:p>
        </w:tc>
      </w:tr>
    </w:tbl>
    <w:p w:rsidR="009D0893" w:rsidRPr="009D0893" w:rsidRDefault="009D0893" w:rsidP="009D0893">
      <w:pPr>
        <w:spacing w:before="120" w:after="0" w:line="240" w:lineRule="auto"/>
        <w:jc w:val="both"/>
        <w:rPr>
          <w:rFonts w:ascii="Times New Roman" w:hAnsi="Times New Roman" w:cs="Times New Roman"/>
          <w:b/>
          <w:sz w:val="24"/>
          <w:szCs w:val="24"/>
        </w:rPr>
      </w:pPr>
      <w:r w:rsidRPr="009D0893">
        <w:rPr>
          <w:rFonts w:ascii="Times New Roman" w:eastAsia="Times New Roman" w:hAnsi="Times New Roman" w:cs="Times New Roman"/>
          <w:sz w:val="24"/>
          <w:szCs w:val="24"/>
          <w:lang w:eastAsia="ru-RU"/>
        </w:rPr>
        <w:t xml:space="preserve">         Ми, (назва Учасника), надаємо свою тендерну пропозицію щодо участі у відкритих торгах (з особливостями) на закупівлю:</w:t>
      </w:r>
      <w:r w:rsidRPr="009D0893">
        <w:rPr>
          <w:rFonts w:ascii="Times New Roman" w:eastAsia="Times New Roman" w:hAnsi="Times New Roman" w:cs="Times New Roman"/>
          <w:b/>
          <w:sz w:val="24"/>
          <w:szCs w:val="24"/>
          <w:lang w:eastAsia="ru-RU"/>
        </w:rPr>
        <w:t xml:space="preserve"> </w:t>
      </w:r>
      <w:r w:rsidR="00D62A15" w:rsidRPr="00D62A15">
        <w:rPr>
          <w:rFonts w:ascii="Times New Roman" w:hAnsi="Times New Roman" w:cs="Times New Roman"/>
          <w:b/>
          <w:color w:val="000000"/>
          <w:sz w:val="24"/>
          <w:szCs w:val="24"/>
          <w:lang w:eastAsia="ru-RU"/>
        </w:rPr>
        <w:t>Рис, крупа гречана, ячмінна, манна, перлова, вівсяна, горох, пшоно, борошно</w:t>
      </w:r>
      <w:r w:rsidRPr="009D0893">
        <w:rPr>
          <w:rFonts w:ascii="Times New Roman" w:hAnsi="Times New Roman" w:cs="Times New Roman"/>
          <w:b/>
          <w:color w:val="000000"/>
          <w:sz w:val="24"/>
          <w:szCs w:val="24"/>
          <w:lang w:eastAsia="ru-RU"/>
        </w:rPr>
        <w:t xml:space="preserve">, </w:t>
      </w:r>
      <w:r w:rsidRPr="009D0893">
        <w:rPr>
          <w:rFonts w:ascii="Times New Roman" w:hAnsi="Times New Roman" w:cs="Times New Roman"/>
          <w:b/>
          <w:bCs/>
          <w:sz w:val="24"/>
          <w:szCs w:val="24"/>
        </w:rPr>
        <w:t xml:space="preserve">код за ДК 021:2015 </w:t>
      </w:r>
      <w:r w:rsidRPr="009D0893">
        <w:rPr>
          <w:rFonts w:ascii="Times New Roman" w:hAnsi="Times New Roman" w:cs="Times New Roman"/>
          <w:b/>
          <w:color w:val="000000"/>
          <w:sz w:val="24"/>
          <w:szCs w:val="24"/>
          <w:lang w:eastAsia="ru-RU"/>
        </w:rPr>
        <w:t xml:space="preserve"> 15</w:t>
      </w:r>
      <w:r w:rsidR="00D62A15">
        <w:rPr>
          <w:rFonts w:ascii="Times New Roman" w:hAnsi="Times New Roman" w:cs="Times New Roman"/>
          <w:b/>
          <w:color w:val="000000"/>
          <w:sz w:val="24"/>
          <w:szCs w:val="24"/>
          <w:lang w:eastAsia="ru-RU"/>
        </w:rPr>
        <w:t>6</w:t>
      </w:r>
      <w:r>
        <w:rPr>
          <w:rFonts w:ascii="Times New Roman" w:hAnsi="Times New Roman" w:cs="Times New Roman"/>
          <w:b/>
          <w:color w:val="000000"/>
          <w:sz w:val="24"/>
          <w:szCs w:val="24"/>
          <w:lang w:eastAsia="ru-RU"/>
        </w:rPr>
        <w:t>1</w:t>
      </w:r>
      <w:r w:rsidRPr="009D0893">
        <w:rPr>
          <w:rFonts w:ascii="Times New Roman" w:hAnsi="Times New Roman" w:cs="Times New Roman"/>
          <w:b/>
          <w:color w:val="000000"/>
          <w:sz w:val="24"/>
          <w:szCs w:val="24"/>
          <w:lang w:eastAsia="ru-RU"/>
        </w:rPr>
        <w:t>0000-</w:t>
      </w:r>
      <w:r w:rsidR="00D62A15">
        <w:rPr>
          <w:rFonts w:ascii="Times New Roman" w:hAnsi="Times New Roman" w:cs="Times New Roman"/>
          <w:b/>
          <w:color w:val="000000"/>
          <w:sz w:val="24"/>
          <w:szCs w:val="24"/>
          <w:lang w:eastAsia="ru-RU"/>
        </w:rPr>
        <w:t>7 «Продукція борошномельно-круп’яної промисловості</w:t>
      </w:r>
      <w:r w:rsidRPr="009D0893">
        <w:rPr>
          <w:rFonts w:ascii="Times New Roman" w:hAnsi="Times New Roman" w:cs="Times New Roman"/>
          <w:b/>
          <w:sz w:val="24"/>
          <w:szCs w:val="24"/>
        </w:rPr>
        <w:t xml:space="preserve">» </w:t>
      </w:r>
      <w:r w:rsidRPr="009D0893">
        <w:rPr>
          <w:rFonts w:ascii="Times New Roman" w:eastAsia="Times New Roman" w:hAnsi="Times New Roman" w:cs="Times New Roman"/>
          <w:sz w:val="24"/>
          <w:szCs w:val="24"/>
          <w:lang w:eastAsia="ru-RU"/>
        </w:rPr>
        <w:t>згідно із технічними та іншими вимогами Замовника торгів.</w:t>
      </w:r>
    </w:p>
    <w:p w:rsidR="009D0893" w:rsidRPr="009D0893" w:rsidRDefault="009D0893" w:rsidP="009D0893">
      <w:pPr>
        <w:spacing w:line="240" w:lineRule="auto"/>
        <w:ind w:right="-142" w:firstLine="567"/>
        <w:jc w:val="both"/>
        <w:rPr>
          <w:rFonts w:ascii="Times New Roman" w:eastAsia="Times New Roman" w:hAnsi="Times New Roman" w:cs="Times New Roman"/>
          <w:sz w:val="24"/>
          <w:szCs w:val="24"/>
          <w:lang w:eastAsia="ru-RU"/>
        </w:rPr>
      </w:pPr>
      <w:r w:rsidRPr="009D0893">
        <w:rPr>
          <w:rFonts w:ascii="Times New Roman" w:eastAsia="Times New Roman" w:hAnsi="Times New Roman" w:cs="Times New Roman"/>
          <w:sz w:val="24"/>
          <w:szCs w:val="24"/>
          <w:lang w:eastAsia="ru-RU"/>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w:t>
      </w:r>
      <w:r w:rsidRPr="009D0893">
        <w:rPr>
          <w:rFonts w:ascii="Times New Roman" w:eastAsia="Times New Roman" w:hAnsi="Times New Roman" w:cs="Times New Roman"/>
          <w:b/>
          <w:sz w:val="24"/>
          <w:szCs w:val="24"/>
          <w:lang w:eastAsia="ru-RU"/>
        </w:rPr>
        <w:t>(сума цифрами та прописом)</w:t>
      </w:r>
      <w:r w:rsidRPr="009D0893">
        <w:rPr>
          <w:rFonts w:ascii="Times New Roman" w:eastAsia="Times New Roman" w:hAnsi="Times New Roman" w:cs="Times New Roman"/>
          <w:sz w:val="24"/>
          <w:szCs w:val="24"/>
          <w:lang w:eastAsia="ru-RU"/>
        </w:rPr>
        <w:t xml:space="preserve"> гривень, в тому числі ПДВ* </w:t>
      </w:r>
      <w:r w:rsidRPr="009D0893">
        <w:rPr>
          <w:rFonts w:ascii="Times New Roman" w:eastAsia="Times New Roman" w:hAnsi="Times New Roman" w:cs="Times New Roman"/>
          <w:b/>
          <w:sz w:val="24"/>
          <w:szCs w:val="24"/>
          <w:lang w:eastAsia="ru-RU"/>
        </w:rPr>
        <w:t>(сума цифрами та прописом)</w:t>
      </w:r>
      <w:r w:rsidRPr="009D0893">
        <w:rPr>
          <w:rFonts w:ascii="Times New Roman" w:eastAsia="Times New Roman" w:hAnsi="Times New Roman" w:cs="Times New Roman"/>
          <w:sz w:val="24"/>
          <w:szCs w:val="24"/>
          <w:lang w:eastAsia="ru-RU"/>
        </w:rPr>
        <w:t xml:space="preserve"> гривень за наступними цінами:</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2376"/>
        <w:gridCol w:w="982"/>
        <w:gridCol w:w="1120"/>
        <w:gridCol w:w="1398"/>
        <w:gridCol w:w="1119"/>
        <w:gridCol w:w="1225"/>
        <w:gridCol w:w="1154"/>
      </w:tblGrid>
      <w:tr w:rsidR="009D0893" w:rsidRPr="009D0893" w:rsidTr="009D0893">
        <w:trPr>
          <w:trHeight w:val="585"/>
        </w:trPr>
        <w:tc>
          <w:tcPr>
            <w:tcW w:w="527" w:type="dxa"/>
            <w:tcBorders>
              <w:top w:val="single" w:sz="4" w:space="0" w:color="auto"/>
              <w:left w:val="single" w:sz="4" w:space="0" w:color="auto"/>
              <w:bottom w:val="single" w:sz="4" w:space="0" w:color="auto"/>
              <w:right w:val="single" w:sz="4" w:space="0" w:color="auto"/>
            </w:tcBorders>
            <w:hideMark/>
          </w:tcPr>
          <w:p w:rsidR="009D0893" w:rsidRPr="009D0893" w:rsidRDefault="009D0893" w:rsidP="009D0893">
            <w:pPr>
              <w:widowControl w:val="0"/>
              <w:autoSpaceDE w:val="0"/>
              <w:autoSpaceDN w:val="0"/>
              <w:adjustRightInd w:val="0"/>
              <w:spacing w:after="0" w:line="240" w:lineRule="auto"/>
              <w:jc w:val="center"/>
              <w:rPr>
                <w:rFonts w:ascii="Times New Roman" w:hAnsi="Times New Roman" w:cs="Times New Roman"/>
                <w:b/>
                <w:bCs/>
                <w:sz w:val="24"/>
                <w:szCs w:val="24"/>
              </w:rPr>
            </w:pPr>
            <w:r w:rsidRPr="009D0893">
              <w:rPr>
                <w:rFonts w:ascii="Times New Roman" w:hAnsi="Times New Roman" w:cs="Times New Roman"/>
                <w:b/>
                <w:bCs/>
                <w:sz w:val="24"/>
                <w:szCs w:val="24"/>
              </w:rPr>
              <w:t>№</w:t>
            </w:r>
          </w:p>
          <w:p w:rsidR="009D0893" w:rsidRPr="009D0893" w:rsidRDefault="009D0893" w:rsidP="009D0893">
            <w:pPr>
              <w:widowControl w:val="0"/>
              <w:autoSpaceDE w:val="0"/>
              <w:autoSpaceDN w:val="0"/>
              <w:adjustRightInd w:val="0"/>
              <w:spacing w:after="0" w:line="240" w:lineRule="auto"/>
              <w:jc w:val="center"/>
              <w:rPr>
                <w:rFonts w:ascii="Times New Roman" w:hAnsi="Times New Roman" w:cs="Times New Roman"/>
                <w:b/>
                <w:bCs/>
                <w:sz w:val="24"/>
                <w:szCs w:val="24"/>
              </w:rPr>
            </w:pPr>
            <w:r w:rsidRPr="009D0893">
              <w:rPr>
                <w:rFonts w:ascii="Times New Roman" w:hAnsi="Times New Roman" w:cs="Times New Roman"/>
                <w:b/>
                <w:bCs/>
                <w:sz w:val="24"/>
                <w:szCs w:val="24"/>
              </w:rPr>
              <w:t>п/п</w:t>
            </w:r>
          </w:p>
        </w:tc>
        <w:tc>
          <w:tcPr>
            <w:tcW w:w="2378" w:type="dxa"/>
            <w:tcBorders>
              <w:top w:val="single" w:sz="4" w:space="0" w:color="auto"/>
              <w:left w:val="single" w:sz="4" w:space="0" w:color="auto"/>
              <w:bottom w:val="single" w:sz="4" w:space="0" w:color="auto"/>
              <w:right w:val="single" w:sz="4" w:space="0" w:color="auto"/>
            </w:tcBorders>
          </w:tcPr>
          <w:p w:rsidR="009D0893" w:rsidRPr="009D0893" w:rsidRDefault="009D0893" w:rsidP="009D0893">
            <w:pPr>
              <w:widowControl w:val="0"/>
              <w:autoSpaceDE w:val="0"/>
              <w:autoSpaceDN w:val="0"/>
              <w:adjustRightInd w:val="0"/>
              <w:spacing w:after="0" w:line="240" w:lineRule="auto"/>
              <w:jc w:val="center"/>
              <w:rPr>
                <w:rFonts w:ascii="Times New Roman" w:hAnsi="Times New Roman" w:cs="Times New Roman"/>
                <w:b/>
                <w:bCs/>
              </w:rPr>
            </w:pPr>
            <w:r w:rsidRPr="009D0893">
              <w:rPr>
                <w:rFonts w:ascii="Times New Roman" w:hAnsi="Times New Roman" w:cs="Times New Roman"/>
                <w:b/>
                <w:bCs/>
              </w:rPr>
              <w:t xml:space="preserve">Найменування </w:t>
            </w:r>
          </w:p>
          <w:p w:rsidR="009D0893" w:rsidRPr="009D0893" w:rsidRDefault="009D0893" w:rsidP="009D0893">
            <w:pPr>
              <w:widowControl w:val="0"/>
              <w:autoSpaceDE w:val="0"/>
              <w:autoSpaceDN w:val="0"/>
              <w:adjustRightInd w:val="0"/>
              <w:spacing w:after="0" w:line="240" w:lineRule="auto"/>
              <w:jc w:val="center"/>
              <w:rPr>
                <w:rFonts w:ascii="Times New Roman" w:hAnsi="Times New Roman" w:cs="Times New Roman"/>
                <w:b/>
                <w:bCs/>
              </w:rPr>
            </w:pPr>
            <w:r w:rsidRPr="009D0893">
              <w:rPr>
                <w:rFonts w:ascii="Times New Roman" w:hAnsi="Times New Roman" w:cs="Times New Roman"/>
                <w:b/>
                <w:bCs/>
              </w:rPr>
              <w:t>товару</w:t>
            </w:r>
          </w:p>
          <w:p w:rsidR="009D0893" w:rsidRPr="009D0893" w:rsidRDefault="009D0893" w:rsidP="009D0893">
            <w:pPr>
              <w:widowControl w:val="0"/>
              <w:autoSpaceDE w:val="0"/>
              <w:autoSpaceDN w:val="0"/>
              <w:adjustRightInd w:val="0"/>
              <w:spacing w:after="0" w:line="240" w:lineRule="auto"/>
              <w:jc w:val="center"/>
              <w:rPr>
                <w:rFonts w:ascii="Times New Roman" w:hAnsi="Times New Roman" w:cs="Times New Roman"/>
                <w:b/>
                <w:bCs/>
              </w:rPr>
            </w:pPr>
          </w:p>
        </w:tc>
        <w:tc>
          <w:tcPr>
            <w:tcW w:w="982" w:type="dxa"/>
            <w:tcBorders>
              <w:top w:val="single" w:sz="4" w:space="0" w:color="auto"/>
              <w:left w:val="single" w:sz="4" w:space="0" w:color="auto"/>
              <w:bottom w:val="single" w:sz="4" w:space="0" w:color="auto"/>
              <w:right w:val="single" w:sz="4" w:space="0" w:color="auto"/>
            </w:tcBorders>
            <w:hideMark/>
          </w:tcPr>
          <w:p w:rsidR="009D0893" w:rsidRPr="009D0893" w:rsidRDefault="009D0893" w:rsidP="009D0893">
            <w:pPr>
              <w:widowControl w:val="0"/>
              <w:autoSpaceDE w:val="0"/>
              <w:autoSpaceDN w:val="0"/>
              <w:adjustRightInd w:val="0"/>
              <w:spacing w:after="0" w:line="240" w:lineRule="auto"/>
              <w:jc w:val="center"/>
              <w:rPr>
                <w:rFonts w:ascii="Times New Roman" w:hAnsi="Times New Roman" w:cs="Times New Roman"/>
                <w:b/>
                <w:bCs/>
              </w:rPr>
            </w:pPr>
            <w:r w:rsidRPr="009D0893">
              <w:rPr>
                <w:rFonts w:ascii="Times New Roman" w:hAnsi="Times New Roman" w:cs="Times New Roman"/>
                <w:b/>
                <w:bCs/>
              </w:rPr>
              <w:t>Од. виміру</w:t>
            </w:r>
          </w:p>
        </w:tc>
        <w:tc>
          <w:tcPr>
            <w:tcW w:w="1120" w:type="dxa"/>
            <w:tcBorders>
              <w:top w:val="single" w:sz="4" w:space="0" w:color="auto"/>
              <w:left w:val="single" w:sz="4" w:space="0" w:color="auto"/>
              <w:bottom w:val="single" w:sz="4" w:space="0" w:color="auto"/>
              <w:right w:val="single" w:sz="4" w:space="0" w:color="auto"/>
            </w:tcBorders>
            <w:hideMark/>
          </w:tcPr>
          <w:p w:rsidR="009D0893" w:rsidRPr="009D0893" w:rsidRDefault="009D0893" w:rsidP="009D0893">
            <w:pPr>
              <w:widowControl w:val="0"/>
              <w:autoSpaceDE w:val="0"/>
              <w:autoSpaceDN w:val="0"/>
              <w:adjustRightInd w:val="0"/>
              <w:spacing w:after="0" w:line="240" w:lineRule="auto"/>
              <w:jc w:val="center"/>
              <w:rPr>
                <w:rFonts w:ascii="Times New Roman" w:hAnsi="Times New Roman" w:cs="Times New Roman"/>
                <w:b/>
                <w:bCs/>
              </w:rPr>
            </w:pPr>
            <w:r w:rsidRPr="009D0893">
              <w:rPr>
                <w:rFonts w:ascii="Times New Roman" w:hAnsi="Times New Roman" w:cs="Times New Roman"/>
                <w:b/>
                <w:bCs/>
              </w:rPr>
              <w:t>Кіль-кість</w:t>
            </w:r>
          </w:p>
        </w:tc>
        <w:tc>
          <w:tcPr>
            <w:tcW w:w="1399" w:type="dxa"/>
            <w:tcBorders>
              <w:top w:val="single" w:sz="4" w:space="0" w:color="auto"/>
              <w:left w:val="single" w:sz="4" w:space="0" w:color="auto"/>
              <w:bottom w:val="single" w:sz="4" w:space="0" w:color="auto"/>
              <w:right w:val="single" w:sz="4" w:space="0" w:color="auto"/>
            </w:tcBorders>
            <w:hideMark/>
          </w:tcPr>
          <w:p w:rsidR="009D0893" w:rsidRPr="009D0893" w:rsidRDefault="009D0893" w:rsidP="009D0893">
            <w:pPr>
              <w:widowControl w:val="0"/>
              <w:autoSpaceDE w:val="0"/>
              <w:autoSpaceDN w:val="0"/>
              <w:adjustRightInd w:val="0"/>
              <w:spacing w:after="0" w:line="240" w:lineRule="auto"/>
              <w:jc w:val="center"/>
              <w:rPr>
                <w:rFonts w:ascii="Times New Roman" w:hAnsi="Times New Roman" w:cs="Times New Roman"/>
                <w:b/>
                <w:bCs/>
              </w:rPr>
            </w:pPr>
            <w:r w:rsidRPr="009D0893">
              <w:rPr>
                <w:rFonts w:ascii="Times New Roman" w:hAnsi="Times New Roman" w:cs="Times New Roman"/>
                <w:b/>
                <w:bCs/>
              </w:rPr>
              <w:t>Ціна за одиницю грн. без ПДВ</w:t>
            </w:r>
          </w:p>
        </w:tc>
        <w:tc>
          <w:tcPr>
            <w:tcW w:w="1119" w:type="dxa"/>
            <w:tcBorders>
              <w:top w:val="single" w:sz="4" w:space="0" w:color="auto"/>
              <w:left w:val="single" w:sz="4" w:space="0" w:color="auto"/>
              <w:bottom w:val="single" w:sz="4" w:space="0" w:color="auto"/>
              <w:right w:val="single" w:sz="4" w:space="0" w:color="auto"/>
            </w:tcBorders>
            <w:hideMark/>
          </w:tcPr>
          <w:p w:rsidR="009D0893" w:rsidRPr="009D0893" w:rsidRDefault="009D0893" w:rsidP="009D0893">
            <w:pPr>
              <w:widowControl w:val="0"/>
              <w:autoSpaceDE w:val="0"/>
              <w:autoSpaceDN w:val="0"/>
              <w:adjustRightInd w:val="0"/>
              <w:spacing w:after="0" w:line="240" w:lineRule="auto"/>
              <w:jc w:val="center"/>
              <w:rPr>
                <w:rFonts w:ascii="Times New Roman" w:hAnsi="Times New Roman" w:cs="Times New Roman"/>
                <w:b/>
                <w:bCs/>
              </w:rPr>
            </w:pPr>
            <w:r w:rsidRPr="009D0893">
              <w:rPr>
                <w:rFonts w:ascii="Times New Roman" w:hAnsi="Times New Roman" w:cs="Times New Roman"/>
                <w:b/>
                <w:bCs/>
              </w:rPr>
              <w:t>Ціна за одиницю грн. з ПДВ</w:t>
            </w:r>
          </w:p>
        </w:tc>
        <w:tc>
          <w:tcPr>
            <w:tcW w:w="1225" w:type="dxa"/>
            <w:tcBorders>
              <w:top w:val="single" w:sz="4" w:space="0" w:color="auto"/>
              <w:left w:val="single" w:sz="4" w:space="0" w:color="auto"/>
              <w:bottom w:val="single" w:sz="4" w:space="0" w:color="auto"/>
              <w:right w:val="single" w:sz="4" w:space="0" w:color="auto"/>
            </w:tcBorders>
            <w:hideMark/>
          </w:tcPr>
          <w:p w:rsidR="009D0893" w:rsidRPr="009D0893" w:rsidRDefault="009D0893" w:rsidP="009D0893">
            <w:pPr>
              <w:widowControl w:val="0"/>
              <w:autoSpaceDE w:val="0"/>
              <w:autoSpaceDN w:val="0"/>
              <w:adjustRightInd w:val="0"/>
              <w:spacing w:after="0" w:line="240" w:lineRule="auto"/>
              <w:jc w:val="center"/>
              <w:rPr>
                <w:rFonts w:ascii="Times New Roman" w:hAnsi="Times New Roman" w:cs="Times New Roman"/>
                <w:b/>
                <w:bCs/>
              </w:rPr>
            </w:pPr>
            <w:r w:rsidRPr="009D0893">
              <w:rPr>
                <w:rFonts w:ascii="Times New Roman" w:hAnsi="Times New Roman" w:cs="Times New Roman"/>
                <w:b/>
                <w:bCs/>
              </w:rPr>
              <w:t>Загальна вартість грн. без ПДВ</w:t>
            </w:r>
          </w:p>
        </w:tc>
        <w:tc>
          <w:tcPr>
            <w:tcW w:w="1154" w:type="dxa"/>
            <w:tcBorders>
              <w:top w:val="single" w:sz="4" w:space="0" w:color="auto"/>
              <w:left w:val="single" w:sz="4" w:space="0" w:color="auto"/>
              <w:bottom w:val="single" w:sz="4" w:space="0" w:color="auto"/>
              <w:right w:val="single" w:sz="4" w:space="0" w:color="auto"/>
            </w:tcBorders>
            <w:hideMark/>
          </w:tcPr>
          <w:p w:rsidR="009D0893" w:rsidRPr="009D0893" w:rsidRDefault="009D0893" w:rsidP="009D0893">
            <w:pPr>
              <w:widowControl w:val="0"/>
              <w:autoSpaceDE w:val="0"/>
              <w:autoSpaceDN w:val="0"/>
              <w:adjustRightInd w:val="0"/>
              <w:spacing w:after="0" w:line="240" w:lineRule="auto"/>
              <w:jc w:val="center"/>
              <w:rPr>
                <w:rFonts w:ascii="Times New Roman" w:hAnsi="Times New Roman" w:cs="Times New Roman"/>
                <w:b/>
                <w:bCs/>
              </w:rPr>
            </w:pPr>
            <w:r w:rsidRPr="009D0893">
              <w:rPr>
                <w:rFonts w:ascii="Times New Roman" w:hAnsi="Times New Roman" w:cs="Times New Roman"/>
                <w:b/>
                <w:bCs/>
              </w:rPr>
              <w:t>Загальна вартість грн. з ПДВ</w:t>
            </w:r>
          </w:p>
        </w:tc>
      </w:tr>
      <w:tr w:rsidR="009D0893" w:rsidRPr="009D0893" w:rsidTr="009D0893">
        <w:trPr>
          <w:trHeight w:val="910"/>
        </w:trPr>
        <w:tc>
          <w:tcPr>
            <w:tcW w:w="527" w:type="dxa"/>
            <w:tcBorders>
              <w:top w:val="single" w:sz="4" w:space="0" w:color="auto"/>
              <w:left w:val="single" w:sz="4" w:space="0" w:color="auto"/>
              <w:bottom w:val="single" w:sz="4" w:space="0" w:color="auto"/>
              <w:right w:val="single" w:sz="4" w:space="0" w:color="auto"/>
            </w:tcBorders>
          </w:tcPr>
          <w:p w:rsidR="009D0893" w:rsidRPr="009D0893" w:rsidRDefault="009D0893" w:rsidP="009D0893">
            <w:pPr>
              <w:spacing w:after="200" w:line="276" w:lineRule="auto"/>
              <w:rPr>
                <w:rFonts w:ascii="Times New Roman" w:hAnsi="Times New Roman" w:cs="Times New Roman"/>
                <w:sz w:val="24"/>
                <w:szCs w:val="24"/>
              </w:rPr>
            </w:pPr>
          </w:p>
        </w:tc>
        <w:tc>
          <w:tcPr>
            <w:tcW w:w="2378" w:type="dxa"/>
            <w:tcBorders>
              <w:top w:val="single" w:sz="4" w:space="0" w:color="auto"/>
              <w:left w:val="single" w:sz="4" w:space="0" w:color="auto"/>
              <w:bottom w:val="single" w:sz="4" w:space="0" w:color="auto"/>
              <w:right w:val="single" w:sz="4" w:space="0" w:color="auto"/>
            </w:tcBorders>
            <w:hideMark/>
          </w:tcPr>
          <w:p w:rsidR="009D0893" w:rsidRPr="009D0893" w:rsidRDefault="009D0893" w:rsidP="009D0893">
            <w:pPr>
              <w:widowControl w:val="0"/>
              <w:spacing w:after="0" w:line="240" w:lineRule="auto"/>
              <w:jc w:val="center"/>
              <w:rPr>
                <w:rFonts w:ascii="Times New Roman" w:hAnsi="Times New Roman" w:cs="Times New Roman"/>
                <w:sz w:val="24"/>
                <w:szCs w:val="24"/>
              </w:rPr>
            </w:pPr>
            <w:r w:rsidRPr="009D0893">
              <w:rPr>
                <w:rFonts w:ascii="Times New Roman" w:hAnsi="Times New Roman" w:cs="Times New Roman"/>
                <w:sz w:val="24"/>
                <w:szCs w:val="24"/>
              </w:rPr>
              <w:t xml:space="preserve">обов’язково зазначається виробник та/або торгова марка  та країна походження </w:t>
            </w:r>
          </w:p>
          <w:p w:rsidR="009D0893" w:rsidRPr="009D0893" w:rsidRDefault="009D0893" w:rsidP="009D0893">
            <w:pPr>
              <w:widowControl w:val="0"/>
              <w:spacing w:after="0" w:line="240" w:lineRule="auto"/>
              <w:jc w:val="center"/>
              <w:rPr>
                <w:rFonts w:ascii="Times New Roman" w:hAnsi="Times New Roman" w:cs="Times New Roman"/>
                <w:sz w:val="24"/>
                <w:szCs w:val="24"/>
              </w:rPr>
            </w:pPr>
            <w:r w:rsidRPr="009D0893">
              <w:rPr>
                <w:rFonts w:ascii="Times New Roman" w:hAnsi="Times New Roman" w:cs="Times New Roman"/>
                <w:sz w:val="24"/>
                <w:szCs w:val="24"/>
              </w:rPr>
              <w:t>товару</w:t>
            </w:r>
          </w:p>
        </w:tc>
        <w:tc>
          <w:tcPr>
            <w:tcW w:w="982" w:type="dxa"/>
            <w:tcBorders>
              <w:top w:val="single" w:sz="4" w:space="0" w:color="auto"/>
              <w:left w:val="single" w:sz="4" w:space="0" w:color="auto"/>
              <w:bottom w:val="single" w:sz="4" w:space="0" w:color="auto"/>
              <w:right w:val="single" w:sz="4" w:space="0" w:color="auto"/>
            </w:tcBorders>
          </w:tcPr>
          <w:p w:rsidR="009D0893" w:rsidRPr="009D0893" w:rsidRDefault="009D0893" w:rsidP="009D0893">
            <w:pPr>
              <w:spacing w:after="200" w:line="276" w:lineRule="auto"/>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9D0893" w:rsidRPr="009D0893" w:rsidRDefault="009D0893" w:rsidP="009D0893">
            <w:pPr>
              <w:spacing w:after="200" w:line="276" w:lineRule="auto"/>
              <w:rPr>
                <w:rFonts w:ascii="Times New Roman" w:hAnsi="Times New Roman" w:cs="Times New Roman"/>
                <w:sz w:val="24"/>
                <w:szCs w:val="24"/>
              </w:rPr>
            </w:pPr>
          </w:p>
        </w:tc>
        <w:tc>
          <w:tcPr>
            <w:tcW w:w="1399" w:type="dxa"/>
            <w:tcBorders>
              <w:top w:val="single" w:sz="4" w:space="0" w:color="auto"/>
              <w:left w:val="single" w:sz="4" w:space="0" w:color="auto"/>
              <w:bottom w:val="single" w:sz="4" w:space="0" w:color="auto"/>
              <w:right w:val="single" w:sz="4" w:space="0" w:color="auto"/>
            </w:tcBorders>
          </w:tcPr>
          <w:p w:rsidR="009D0893" w:rsidRPr="009D0893" w:rsidRDefault="009D0893" w:rsidP="009D0893">
            <w:pPr>
              <w:spacing w:after="200" w:line="276" w:lineRule="auto"/>
              <w:rPr>
                <w:rFonts w:ascii="Times New Roman" w:hAnsi="Times New Roman" w:cs="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9D0893" w:rsidRPr="009D0893" w:rsidRDefault="009D0893" w:rsidP="009D0893">
            <w:pPr>
              <w:spacing w:after="200" w:line="276" w:lineRule="auto"/>
              <w:rPr>
                <w:rFonts w:ascii="Times New Roman" w:hAnsi="Times New Roman" w:cs="Times New Roman"/>
                <w:sz w:val="24"/>
                <w:szCs w:val="24"/>
              </w:rPr>
            </w:pPr>
          </w:p>
        </w:tc>
        <w:tc>
          <w:tcPr>
            <w:tcW w:w="1225" w:type="dxa"/>
            <w:tcBorders>
              <w:top w:val="single" w:sz="4" w:space="0" w:color="auto"/>
              <w:left w:val="single" w:sz="4" w:space="0" w:color="auto"/>
              <w:bottom w:val="single" w:sz="4" w:space="0" w:color="auto"/>
              <w:right w:val="single" w:sz="4" w:space="0" w:color="auto"/>
            </w:tcBorders>
          </w:tcPr>
          <w:p w:rsidR="009D0893" w:rsidRPr="009D0893" w:rsidRDefault="009D0893" w:rsidP="009D0893">
            <w:pPr>
              <w:spacing w:after="200" w:line="276" w:lineRule="auto"/>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right w:val="single" w:sz="4" w:space="0" w:color="auto"/>
            </w:tcBorders>
          </w:tcPr>
          <w:p w:rsidR="009D0893" w:rsidRPr="009D0893" w:rsidRDefault="009D0893" w:rsidP="009D0893">
            <w:pPr>
              <w:spacing w:after="200" w:line="276" w:lineRule="auto"/>
              <w:rPr>
                <w:rFonts w:ascii="Times New Roman" w:hAnsi="Times New Roman" w:cs="Times New Roman"/>
                <w:sz w:val="24"/>
                <w:szCs w:val="24"/>
              </w:rPr>
            </w:pPr>
          </w:p>
        </w:tc>
      </w:tr>
      <w:tr w:rsidR="009D0893" w:rsidRPr="009D0893" w:rsidTr="009D0893">
        <w:trPr>
          <w:trHeight w:val="288"/>
        </w:trPr>
        <w:tc>
          <w:tcPr>
            <w:tcW w:w="3887" w:type="dxa"/>
            <w:gridSpan w:val="3"/>
            <w:tcBorders>
              <w:top w:val="single" w:sz="4" w:space="0" w:color="auto"/>
              <w:left w:val="single" w:sz="4" w:space="0" w:color="auto"/>
              <w:bottom w:val="single" w:sz="4" w:space="0" w:color="auto"/>
              <w:right w:val="single" w:sz="4" w:space="0" w:color="auto"/>
            </w:tcBorders>
            <w:hideMark/>
          </w:tcPr>
          <w:p w:rsidR="009D0893" w:rsidRPr="009D0893" w:rsidRDefault="009D0893" w:rsidP="009D0893">
            <w:pPr>
              <w:spacing w:after="200" w:line="276" w:lineRule="auto"/>
              <w:rPr>
                <w:rFonts w:ascii="Times New Roman" w:hAnsi="Times New Roman" w:cs="Times New Roman"/>
                <w:b/>
                <w:sz w:val="24"/>
                <w:szCs w:val="24"/>
              </w:rPr>
            </w:pPr>
            <w:r w:rsidRPr="009D0893">
              <w:rPr>
                <w:rFonts w:ascii="Times New Roman" w:hAnsi="Times New Roman" w:cs="Times New Roman"/>
                <w:b/>
                <w:sz w:val="24"/>
                <w:szCs w:val="24"/>
              </w:rPr>
              <w:t xml:space="preserve">                                                                 Всього:</w:t>
            </w:r>
          </w:p>
        </w:tc>
        <w:tc>
          <w:tcPr>
            <w:tcW w:w="1120" w:type="dxa"/>
            <w:tcBorders>
              <w:top w:val="single" w:sz="4" w:space="0" w:color="auto"/>
              <w:left w:val="single" w:sz="4" w:space="0" w:color="auto"/>
              <w:bottom w:val="single" w:sz="4" w:space="0" w:color="auto"/>
              <w:right w:val="single" w:sz="4" w:space="0" w:color="auto"/>
            </w:tcBorders>
          </w:tcPr>
          <w:p w:rsidR="009D0893" w:rsidRPr="009D0893" w:rsidRDefault="009D0893" w:rsidP="009D0893">
            <w:pPr>
              <w:spacing w:after="200" w:line="276" w:lineRule="auto"/>
              <w:rPr>
                <w:rFonts w:ascii="Times New Roman" w:hAnsi="Times New Roman" w:cs="Times New Roman"/>
                <w:b/>
                <w:sz w:val="24"/>
                <w:szCs w:val="24"/>
              </w:rPr>
            </w:pPr>
          </w:p>
        </w:tc>
        <w:tc>
          <w:tcPr>
            <w:tcW w:w="1399" w:type="dxa"/>
            <w:tcBorders>
              <w:top w:val="single" w:sz="4" w:space="0" w:color="auto"/>
              <w:left w:val="single" w:sz="4" w:space="0" w:color="auto"/>
              <w:bottom w:val="single" w:sz="4" w:space="0" w:color="auto"/>
              <w:right w:val="single" w:sz="4" w:space="0" w:color="auto"/>
            </w:tcBorders>
          </w:tcPr>
          <w:p w:rsidR="009D0893" w:rsidRPr="009D0893" w:rsidRDefault="009D0893" w:rsidP="009D0893">
            <w:pPr>
              <w:spacing w:after="200" w:line="276" w:lineRule="auto"/>
              <w:rPr>
                <w:rFonts w:ascii="Times New Roman" w:hAnsi="Times New Roman" w:cs="Times New Roman"/>
                <w:b/>
                <w:sz w:val="24"/>
                <w:szCs w:val="24"/>
              </w:rPr>
            </w:pPr>
          </w:p>
        </w:tc>
        <w:tc>
          <w:tcPr>
            <w:tcW w:w="1119" w:type="dxa"/>
            <w:tcBorders>
              <w:top w:val="single" w:sz="4" w:space="0" w:color="auto"/>
              <w:left w:val="single" w:sz="4" w:space="0" w:color="auto"/>
              <w:bottom w:val="single" w:sz="4" w:space="0" w:color="auto"/>
              <w:right w:val="single" w:sz="4" w:space="0" w:color="auto"/>
            </w:tcBorders>
          </w:tcPr>
          <w:p w:rsidR="009D0893" w:rsidRPr="009D0893" w:rsidRDefault="009D0893" w:rsidP="009D0893">
            <w:pPr>
              <w:spacing w:after="200" w:line="276" w:lineRule="auto"/>
              <w:rPr>
                <w:rFonts w:ascii="Times New Roman" w:hAnsi="Times New Roman" w:cs="Times New Roman"/>
                <w:b/>
                <w:sz w:val="24"/>
                <w:szCs w:val="24"/>
              </w:rPr>
            </w:pPr>
          </w:p>
        </w:tc>
        <w:tc>
          <w:tcPr>
            <w:tcW w:w="1225" w:type="dxa"/>
            <w:tcBorders>
              <w:top w:val="single" w:sz="4" w:space="0" w:color="auto"/>
              <w:left w:val="single" w:sz="4" w:space="0" w:color="auto"/>
              <w:bottom w:val="single" w:sz="4" w:space="0" w:color="auto"/>
              <w:right w:val="single" w:sz="4" w:space="0" w:color="auto"/>
            </w:tcBorders>
          </w:tcPr>
          <w:p w:rsidR="009D0893" w:rsidRPr="009D0893" w:rsidRDefault="009D0893" w:rsidP="009D0893">
            <w:pPr>
              <w:spacing w:after="200" w:line="276" w:lineRule="auto"/>
              <w:rPr>
                <w:rFonts w:ascii="Times New Roman" w:hAnsi="Times New Roman" w:cs="Times New Roman"/>
                <w:b/>
                <w:sz w:val="24"/>
                <w:szCs w:val="24"/>
              </w:rPr>
            </w:pPr>
          </w:p>
        </w:tc>
        <w:tc>
          <w:tcPr>
            <w:tcW w:w="1154" w:type="dxa"/>
            <w:tcBorders>
              <w:top w:val="single" w:sz="4" w:space="0" w:color="auto"/>
              <w:left w:val="single" w:sz="4" w:space="0" w:color="auto"/>
              <w:bottom w:val="single" w:sz="4" w:space="0" w:color="auto"/>
              <w:right w:val="single" w:sz="4" w:space="0" w:color="auto"/>
            </w:tcBorders>
          </w:tcPr>
          <w:p w:rsidR="009D0893" w:rsidRPr="009D0893" w:rsidRDefault="009D0893" w:rsidP="009D0893">
            <w:pPr>
              <w:spacing w:after="200" w:line="276" w:lineRule="auto"/>
              <w:rPr>
                <w:rFonts w:ascii="Times New Roman" w:hAnsi="Times New Roman" w:cs="Times New Roman"/>
                <w:b/>
                <w:sz w:val="24"/>
                <w:szCs w:val="24"/>
              </w:rPr>
            </w:pPr>
          </w:p>
        </w:tc>
      </w:tr>
    </w:tbl>
    <w:p w:rsidR="009D0893" w:rsidRPr="009D0893" w:rsidRDefault="009D0893" w:rsidP="009D0893">
      <w:pPr>
        <w:spacing w:line="240" w:lineRule="auto"/>
        <w:ind w:right="-142"/>
        <w:jc w:val="both"/>
        <w:rPr>
          <w:rFonts w:ascii="Times New Roman" w:eastAsia="Times New Roman" w:hAnsi="Times New Roman" w:cs="Times New Roman"/>
          <w:sz w:val="24"/>
          <w:szCs w:val="24"/>
          <w:lang w:eastAsia="ru-RU"/>
        </w:rPr>
      </w:pPr>
    </w:p>
    <w:p w:rsidR="009D0893" w:rsidRPr="009D0893" w:rsidRDefault="009D0893" w:rsidP="009D0893">
      <w:pPr>
        <w:spacing w:after="240" w:line="240" w:lineRule="auto"/>
        <w:ind w:right="-142"/>
        <w:jc w:val="both"/>
        <w:rPr>
          <w:rFonts w:ascii="Times New Roman" w:eastAsia="Times New Roman" w:hAnsi="Times New Roman" w:cs="Times New Roman"/>
          <w:i/>
          <w:iCs/>
          <w:color w:val="000000"/>
          <w:lang w:eastAsia="ru-RU"/>
        </w:rPr>
      </w:pPr>
      <w:r w:rsidRPr="009D0893">
        <w:rPr>
          <w:rFonts w:ascii="Times New Roman" w:eastAsia="Times New Roman" w:hAnsi="Times New Roman" w:cs="Times New Roman"/>
          <w:i/>
          <w:iCs/>
          <w:color w:val="000000"/>
          <w:sz w:val="24"/>
          <w:szCs w:val="24"/>
          <w:lang w:eastAsia="ru-RU"/>
        </w:rPr>
        <w:t xml:space="preserve">* </w:t>
      </w:r>
      <w:r w:rsidRPr="009D0893">
        <w:rPr>
          <w:rFonts w:ascii="Times New Roman" w:eastAsia="Times New Roman" w:hAnsi="Times New Roman" w:cs="Times New Roman"/>
          <w:i/>
          <w:iCs/>
          <w:color w:val="000000"/>
          <w:lang w:eastAsia="ru-RU"/>
        </w:rPr>
        <w:t>з ПДВ – у разі, якщо учасник є платником ПДВ. Якщо учасник не є платником ПДВ -  вказати вартість без ПДВ.</w:t>
      </w:r>
    </w:p>
    <w:p w:rsidR="009D0893" w:rsidRPr="009D0893" w:rsidRDefault="009D0893" w:rsidP="009D0893">
      <w:pPr>
        <w:spacing w:after="240" w:line="240" w:lineRule="auto"/>
        <w:ind w:right="-142"/>
        <w:jc w:val="both"/>
        <w:rPr>
          <w:rFonts w:ascii="Times New Roman" w:eastAsia="Times New Roman" w:hAnsi="Times New Roman" w:cs="Times New Roman"/>
          <w:color w:val="000000"/>
          <w:sz w:val="24"/>
          <w:szCs w:val="24"/>
          <w:lang w:eastAsia="ru-RU"/>
        </w:rPr>
      </w:pPr>
      <w:r w:rsidRPr="009D0893">
        <w:rPr>
          <w:rFonts w:ascii="Times New Roman" w:eastAsia="Times New Roman" w:hAnsi="Times New Roman" w:cs="Times New Roman"/>
          <w:color w:val="000000"/>
          <w:sz w:val="24"/>
          <w:szCs w:val="24"/>
          <w:lang w:eastAsia="ru-RU"/>
        </w:rPr>
        <w:t xml:space="preserve">         Ми зобов'язуємося підписати Договір на умовах, зазначених у тендерній документації, із Замовником не раніше ніж через 5 днів з дати оприлюднення на веб-порталі Уповноваженого органу з питань закупівель повідомлення про намір укласти договір, але не пізніше ніж через 15 днів з дня прийняття рішення про намір укласти договір.</w:t>
      </w:r>
    </w:p>
    <w:p w:rsidR="009D0893" w:rsidRPr="009D0893" w:rsidRDefault="009D0893" w:rsidP="009D0893">
      <w:pPr>
        <w:widowControl w:val="0"/>
        <w:spacing w:after="0" w:line="240" w:lineRule="auto"/>
        <w:rPr>
          <w:rFonts w:ascii="Times New Roman" w:eastAsia="Times New Roman" w:hAnsi="Times New Roman" w:cs="Times New Roman"/>
          <w:b/>
          <w:i/>
          <w:sz w:val="24"/>
          <w:szCs w:val="24"/>
        </w:rPr>
      </w:pPr>
      <w:r w:rsidRPr="009D0893">
        <w:rPr>
          <w:rFonts w:ascii="Times New Roman" w:eastAsia="Times New Roman" w:hAnsi="Times New Roman" w:cs="Times New Roman"/>
          <w:i/>
          <w:lang w:eastAsia="ru-RU"/>
        </w:rPr>
        <w:t>Посада, прізвище, ініціали, підпис уповноваженої особи Учасника, завірені печаткою (в разі наявності)</w:t>
      </w:r>
    </w:p>
    <w:p w:rsidR="009D0893" w:rsidRPr="002F5519" w:rsidRDefault="009D0893" w:rsidP="00B617B2">
      <w:pPr>
        <w:widowControl w:val="0"/>
        <w:spacing w:after="0" w:line="240" w:lineRule="auto"/>
        <w:rPr>
          <w:rFonts w:ascii="Times New Roman" w:eastAsia="Times New Roman" w:hAnsi="Times New Roman" w:cs="Times New Roman"/>
          <w:b/>
          <w:i/>
          <w:sz w:val="24"/>
          <w:szCs w:val="24"/>
        </w:rPr>
      </w:pPr>
    </w:p>
    <w:sectPr w:rsidR="009D0893" w:rsidRPr="002F5519">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EA4" w:rsidRDefault="00F42EA4">
      <w:pPr>
        <w:spacing w:after="0" w:line="240" w:lineRule="auto"/>
      </w:pPr>
      <w:r>
        <w:separator/>
      </w:r>
    </w:p>
  </w:endnote>
  <w:endnote w:type="continuationSeparator" w:id="0">
    <w:p w:rsidR="00F42EA4" w:rsidRDefault="00F42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085" w:rsidRDefault="0087708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77BE9">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085" w:rsidRDefault="0087708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EA4" w:rsidRDefault="00F42EA4">
      <w:pPr>
        <w:spacing w:after="0" w:line="240" w:lineRule="auto"/>
      </w:pPr>
      <w:r>
        <w:separator/>
      </w:r>
    </w:p>
  </w:footnote>
  <w:footnote w:type="continuationSeparator" w:id="0">
    <w:p w:rsidR="00F42EA4" w:rsidRDefault="00F42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878"/>
    <w:multiLevelType w:val="multilevel"/>
    <w:tmpl w:val="216C78E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C22BAA"/>
    <w:multiLevelType w:val="hybridMultilevel"/>
    <w:tmpl w:val="ED822ECE"/>
    <w:lvl w:ilvl="0" w:tplc="0422000F">
      <w:start w:val="1"/>
      <w:numFmt w:val="decimal"/>
      <w:lvlText w:val="%1."/>
      <w:lvlJc w:val="left"/>
      <w:pPr>
        <w:tabs>
          <w:tab w:val="num" w:pos="1353"/>
        </w:tabs>
        <w:ind w:left="1353" w:hanging="360"/>
      </w:pPr>
      <w:rPr>
        <w:rFonts w:cs="Times New Roman"/>
        <w:color w:val="000000"/>
      </w:r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2" w15:restartNumberingAfterBreak="0">
    <w:nsid w:val="0FE87C5B"/>
    <w:multiLevelType w:val="multilevel"/>
    <w:tmpl w:val="02AE4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5B2D43"/>
    <w:multiLevelType w:val="multilevel"/>
    <w:tmpl w:val="63726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0644B7"/>
    <w:multiLevelType w:val="multilevel"/>
    <w:tmpl w:val="D30C2F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4622FD"/>
    <w:multiLevelType w:val="hybridMultilevel"/>
    <w:tmpl w:val="86A2762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F410A1"/>
    <w:multiLevelType w:val="hybridMultilevel"/>
    <w:tmpl w:val="9ADC6CB8"/>
    <w:lvl w:ilvl="0" w:tplc="1BD89B2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36F33F07"/>
    <w:multiLevelType w:val="multilevel"/>
    <w:tmpl w:val="6E82D31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93E3003"/>
    <w:multiLevelType w:val="hybridMultilevel"/>
    <w:tmpl w:val="F8DC954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7D4241A"/>
    <w:multiLevelType w:val="multilevel"/>
    <w:tmpl w:val="5A42FFC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77E0D0D"/>
    <w:multiLevelType w:val="multilevel"/>
    <w:tmpl w:val="E86E85D4"/>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6CBC2553"/>
    <w:multiLevelType w:val="multilevel"/>
    <w:tmpl w:val="239A52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9"/>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0"/>
  </w:num>
  <w:num w:numId="8">
    <w:abstractNumId w:val="8"/>
  </w:num>
  <w:num w:numId="9">
    <w:abstractNumId w:val="0"/>
  </w:num>
  <w:num w:numId="10">
    <w:abstractNumId w:val="6"/>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62"/>
    <w:rsid w:val="00021C69"/>
    <w:rsid w:val="00046062"/>
    <w:rsid w:val="00053131"/>
    <w:rsid w:val="001564F7"/>
    <w:rsid w:val="00177BE9"/>
    <w:rsid w:val="001C36DA"/>
    <w:rsid w:val="001F6E6C"/>
    <w:rsid w:val="00207E01"/>
    <w:rsid w:val="0028709E"/>
    <w:rsid w:val="002F5519"/>
    <w:rsid w:val="00311084"/>
    <w:rsid w:val="0049609D"/>
    <w:rsid w:val="0049723F"/>
    <w:rsid w:val="004A24D2"/>
    <w:rsid w:val="004B3461"/>
    <w:rsid w:val="004B590C"/>
    <w:rsid w:val="00531170"/>
    <w:rsid w:val="0053409C"/>
    <w:rsid w:val="005B4B55"/>
    <w:rsid w:val="005F0718"/>
    <w:rsid w:val="006A5D69"/>
    <w:rsid w:val="006D35EB"/>
    <w:rsid w:val="006E059C"/>
    <w:rsid w:val="007354BD"/>
    <w:rsid w:val="007F0B2A"/>
    <w:rsid w:val="00804A38"/>
    <w:rsid w:val="00877085"/>
    <w:rsid w:val="00906033"/>
    <w:rsid w:val="0097796F"/>
    <w:rsid w:val="009A6CFB"/>
    <w:rsid w:val="009D0893"/>
    <w:rsid w:val="00A271D7"/>
    <w:rsid w:val="00A51215"/>
    <w:rsid w:val="00AA1FB0"/>
    <w:rsid w:val="00B142D6"/>
    <w:rsid w:val="00B537FE"/>
    <w:rsid w:val="00B617B2"/>
    <w:rsid w:val="00BF3AF2"/>
    <w:rsid w:val="00C24C43"/>
    <w:rsid w:val="00C330BD"/>
    <w:rsid w:val="00C45A74"/>
    <w:rsid w:val="00C94C74"/>
    <w:rsid w:val="00D51DD5"/>
    <w:rsid w:val="00D54CC2"/>
    <w:rsid w:val="00D62A15"/>
    <w:rsid w:val="00D90232"/>
    <w:rsid w:val="00E22005"/>
    <w:rsid w:val="00E576F5"/>
    <w:rsid w:val="00E857D2"/>
    <w:rsid w:val="00F42EA4"/>
    <w:rsid w:val="00F554C5"/>
    <w:rsid w:val="00F87ACB"/>
    <w:rsid w:val="00FA2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3A177"/>
  <w15:docId w15:val="{5DF19FA9-C632-47A5-9475-0360A34F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hapter10,Список уровня 2,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Chapter10 Знак,Список уровня 2 Знак,название табл/рис Знак"/>
    <w:link w:val="a5"/>
    <w:uiPriority w:val="34"/>
    <w:locked/>
    <w:rsid w:val="00156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59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ni-ln@ukr.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ro-id.gov.ua/reestr.rs/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45</Pages>
  <Words>77228</Words>
  <Characters>44021</Characters>
  <Application>Microsoft Office Word</Application>
  <DocSecurity>0</DocSecurity>
  <Lines>366</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40</cp:revision>
  <dcterms:created xsi:type="dcterms:W3CDTF">2020-04-14T07:28:00Z</dcterms:created>
  <dcterms:modified xsi:type="dcterms:W3CDTF">2023-01-19T12:36:00Z</dcterms:modified>
</cp:coreProperties>
</file>