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A636D5" w:rsidRDefault="00A636D5">
      <w:pPr>
        <w:pStyle w:val="LO-normal"/>
        <w:spacing w:before="12" w:after="0" w:line="240" w:lineRule="auto"/>
        <w:jc w:val="center"/>
        <w:rPr>
          <w:rFonts w:ascii="Times New Roman" w:eastAsia="SimSun" w:hAnsi="Times New Roman" w:cs="SimSun"/>
          <w:i/>
          <w:color w:val="040000"/>
          <w:sz w:val="28"/>
          <w:szCs w:val="28"/>
        </w:rPr>
      </w:pPr>
    </w:p>
    <w:p w:rsidR="00FD31A2" w:rsidRPr="00FD31A2" w:rsidRDefault="00FD31A2" w:rsidP="00FD31A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FD31A2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Твердий сир не менше 50%  Кисломолочний сир 9-10%,  </w:t>
      </w:r>
    </w:p>
    <w:p w:rsidR="00FD31A2" w:rsidRPr="00FD31A2" w:rsidRDefault="00FD31A2" w:rsidP="00FD31A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D31A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15540000-5- Сирні продукти </w:t>
      </w:r>
    </w:p>
    <w:p w:rsidR="00FD31A2" w:rsidRPr="00FD31A2" w:rsidRDefault="00FD31A2" w:rsidP="00FD31A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D31A2">
        <w:rPr>
          <w:rFonts w:ascii="Times New Roman" w:eastAsia="Calibri" w:hAnsi="Times New Roman" w:cs="Times New Roman"/>
          <w:b/>
          <w:bCs/>
          <w:sz w:val="32"/>
          <w:szCs w:val="32"/>
        </w:rPr>
        <w:t>(15544000-3 - Твердий сир,  15542100-0 - Зернений сир)</w:t>
      </w:r>
    </w:p>
    <w:p w:rsidR="002420B9" w:rsidRPr="003F54A8" w:rsidRDefault="00A636D5" w:rsidP="003F54A8">
      <w:pPr>
        <w:pStyle w:val="LO-normal"/>
        <w:spacing w:before="12" w:after="0" w:line="240" w:lineRule="auto"/>
        <w:jc w:val="center"/>
        <w:rPr>
          <w:color w:val="040000"/>
        </w:rPr>
      </w:pPr>
      <w:r w:rsidRPr="003F54A8">
        <w:rPr>
          <w:rFonts w:ascii="Times New Roman" w:eastAsia="SimSun" w:hAnsi="Times New Roman" w:cs="SimSun"/>
          <w:color w:val="040000"/>
          <w:sz w:val="28"/>
          <w:szCs w:val="28"/>
        </w:rPr>
        <w:t xml:space="preserve">код ДК 021:2015 </w:t>
      </w:r>
      <w:r w:rsidR="003F54A8" w:rsidRPr="003F54A8">
        <w:rPr>
          <w:rFonts w:ascii="Times New Roman" w:eastAsia="SimSun" w:hAnsi="Times New Roman" w:cs="SimSun"/>
          <w:color w:val="040000"/>
          <w:sz w:val="28"/>
          <w:szCs w:val="28"/>
        </w:rPr>
        <w:t>Єдиного закупівельного словника</w:t>
      </w:r>
      <w:r w:rsidRPr="003F54A8">
        <w:rPr>
          <w:rFonts w:ascii="Times New Roman" w:eastAsia="SimSun" w:hAnsi="Times New Roman" w:cs="SimSun"/>
          <w:color w:val="040000"/>
          <w:sz w:val="28"/>
          <w:szCs w:val="28"/>
        </w:rPr>
        <w:t xml:space="preserve"> </w:t>
      </w:r>
    </w:p>
    <w:p w:rsidR="002420B9" w:rsidRDefault="00A636D5" w:rsidP="00A636D5">
      <w:pPr>
        <w:pStyle w:val="LO-normal"/>
        <w:spacing w:after="0" w:line="240" w:lineRule="auto"/>
        <w:jc w:val="center"/>
        <w:rPr>
          <w:color w:val="040000"/>
        </w:rPr>
      </w:pPr>
      <w:r>
        <w:rPr>
          <w:rFonts w:ascii="Times New Roman" w:eastAsia="Times New Roman" w:hAnsi="Times New Roman" w:cs="Times New Roman"/>
          <w:b/>
          <w:i/>
          <w:color w:val="040000"/>
          <w:sz w:val="28"/>
          <w:szCs w:val="28"/>
        </w:rPr>
        <w:tab/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D31A2" w:rsidRDefault="00FD31A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>
        <w:trPr>
          <w:trHeight w:val="8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1A2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2" w:rsidRDefault="00FD31A2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2420B9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2420B9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>
      <w:pgSz w:w="11906" w:h="16838"/>
      <w:pgMar w:top="850" w:right="424" w:bottom="850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2420B9"/>
    <w:rsid w:val="003C2211"/>
    <w:rsid w:val="003F54A8"/>
    <w:rsid w:val="00A636D5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1428</Words>
  <Characters>814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topolya</cp:lastModifiedBy>
  <cp:revision>56</cp:revision>
  <cp:lastPrinted>2023-12-29T09:44:00Z</cp:lastPrinted>
  <dcterms:created xsi:type="dcterms:W3CDTF">2019-08-02T07:14:00Z</dcterms:created>
  <dcterms:modified xsi:type="dcterms:W3CDTF">2023-12-29T09:44:00Z</dcterms:modified>
  <dc:language>uk-UA</dc:language>
</cp:coreProperties>
</file>