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AC" w:rsidRPr="00382BCD" w:rsidRDefault="007F05AC" w:rsidP="007F05AC">
      <w:pPr>
        <w:spacing w:line="240" w:lineRule="auto"/>
        <w:jc w:val="right"/>
        <w:rPr>
          <w:rFonts w:ascii="Times New Roman" w:hAnsi="Times New Roman" w:cs="Times New Roman"/>
          <w:b/>
          <w:bCs/>
          <w:noProof/>
          <w:sz w:val="20"/>
          <w:szCs w:val="20"/>
        </w:rPr>
      </w:pPr>
      <w:r w:rsidRPr="00E81992">
        <w:rPr>
          <w:rFonts w:ascii="Times New Roman" w:hAnsi="Times New Roman" w:cs="Times New Roman"/>
          <w:b/>
          <w:bCs/>
          <w:noProof/>
          <w:sz w:val="20"/>
          <w:szCs w:val="20"/>
        </w:rPr>
        <w:t xml:space="preserve">Додаток </w:t>
      </w:r>
      <w:r w:rsidR="00382BCD">
        <w:rPr>
          <w:rFonts w:ascii="Times New Roman" w:hAnsi="Times New Roman" w:cs="Times New Roman"/>
          <w:b/>
          <w:bCs/>
          <w:noProof/>
          <w:sz w:val="20"/>
          <w:szCs w:val="20"/>
        </w:rPr>
        <w:t>2</w:t>
      </w:r>
    </w:p>
    <w:p w:rsidR="007F05AC" w:rsidRPr="00E81992" w:rsidRDefault="00872A60" w:rsidP="007F05AC">
      <w:pPr>
        <w:spacing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w:t>
      </w:r>
      <w:r w:rsidR="007F05AC" w:rsidRPr="00E81992">
        <w:rPr>
          <w:rFonts w:ascii="Times New Roman" w:hAnsi="Times New Roman" w:cs="Times New Roman"/>
          <w:b/>
          <w:bCs/>
          <w:noProof/>
          <w:sz w:val="20"/>
          <w:szCs w:val="20"/>
        </w:rPr>
        <w:t>о тендерної документаці</w:t>
      </w:r>
    </w:p>
    <w:p w:rsidR="007F05AC" w:rsidRPr="00E81992" w:rsidRDefault="007F05AC" w:rsidP="007F05AC">
      <w:pPr>
        <w:jc w:val="right"/>
        <w:rPr>
          <w:rFonts w:ascii="Times New Roman" w:hAnsi="Times New Roman" w:cs="Times New Roman"/>
          <w:b/>
          <w:bCs/>
          <w:noProof/>
          <w:sz w:val="20"/>
          <w:szCs w:val="20"/>
        </w:rPr>
      </w:pPr>
      <w:r w:rsidRPr="00E81992">
        <w:rPr>
          <w:rFonts w:ascii="Times New Roman" w:hAnsi="Times New Roman" w:cs="Times New Roman"/>
          <w:b/>
          <w:bCs/>
          <w:noProof/>
          <w:sz w:val="20"/>
          <w:szCs w:val="20"/>
        </w:rPr>
        <w:t xml:space="preserve"> </w:t>
      </w:r>
    </w:p>
    <w:p w:rsidR="00833889" w:rsidRPr="00833889" w:rsidRDefault="00833889" w:rsidP="00833889">
      <w:pPr>
        <w:suppressAutoHyphens/>
        <w:autoSpaceDN w:val="0"/>
        <w:spacing w:line="240" w:lineRule="auto"/>
        <w:jc w:val="center"/>
        <w:textAlignment w:val="baseline"/>
        <w:rPr>
          <w:rFonts w:ascii="Times New Roman" w:eastAsia="Times New Roman" w:hAnsi="Times New Roman" w:cs="Times New Roman"/>
          <w:b/>
          <w:i/>
          <w:color w:val="auto"/>
          <w:kern w:val="3"/>
          <w:sz w:val="28"/>
          <w:szCs w:val="28"/>
          <w:shd w:val="clear" w:color="auto" w:fill="FFFFFF"/>
          <w:lang w:eastAsia="zh-CN" w:bidi="hi-IN"/>
        </w:rPr>
      </w:pPr>
      <w:r w:rsidRPr="00833889">
        <w:rPr>
          <w:rFonts w:ascii="Times New Roman" w:eastAsia="Times New Roman" w:hAnsi="Times New Roman" w:cs="Times New Roman"/>
          <w:b/>
          <w:i/>
          <w:color w:val="auto"/>
          <w:kern w:val="3"/>
          <w:sz w:val="28"/>
          <w:szCs w:val="28"/>
          <w:shd w:val="clear" w:color="auto" w:fill="FFFFFF"/>
          <w:lang w:eastAsia="zh-CN" w:bidi="hi-IN"/>
        </w:rPr>
        <w:t>ТЕХНІЧНА СПЕЦИФІКАЦІЯ</w:t>
      </w:r>
    </w:p>
    <w:p w:rsidR="00833889" w:rsidRPr="00833889" w:rsidRDefault="00833889" w:rsidP="00833889">
      <w:pPr>
        <w:spacing w:line="240" w:lineRule="auto"/>
        <w:jc w:val="center"/>
        <w:rPr>
          <w:rFonts w:ascii="Times New Roman" w:eastAsia="Times New Roman" w:hAnsi="Times New Roman" w:cs="Times New Roman"/>
          <w:b/>
          <w:i/>
          <w:sz w:val="24"/>
          <w:szCs w:val="24"/>
        </w:rPr>
      </w:pPr>
      <w:r w:rsidRPr="00833889">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833889" w:rsidRPr="00833889" w:rsidRDefault="00833889" w:rsidP="00833889">
      <w:pPr>
        <w:suppressAutoHyphens/>
        <w:autoSpaceDN w:val="0"/>
        <w:spacing w:line="240" w:lineRule="auto"/>
        <w:jc w:val="center"/>
        <w:textAlignment w:val="baseline"/>
        <w:rPr>
          <w:rFonts w:ascii="Times New Roman" w:eastAsia="Times New Roman" w:hAnsi="Times New Roman" w:cs="Times New Roman"/>
          <w:b/>
          <w:i/>
          <w:color w:val="auto"/>
          <w:kern w:val="3"/>
          <w:sz w:val="28"/>
          <w:szCs w:val="28"/>
          <w:shd w:val="clear" w:color="auto" w:fill="FFFFFF"/>
          <w:lang w:eastAsia="zh-CN" w:bidi="hi-IN"/>
        </w:rPr>
      </w:pPr>
    </w:p>
    <w:tbl>
      <w:tblPr>
        <w:tblW w:w="10055" w:type="dxa"/>
        <w:tblInd w:w="10" w:type="dxa"/>
        <w:tblLayout w:type="fixed"/>
        <w:tblCellMar>
          <w:left w:w="10" w:type="dxa"/>
          <w:right w:w="10" w:type="dxa"/>
        </w:tblCellMar>
        <w:tblLook w:val="0000" w:firstRow="0" w:lastRow="0" w:firstColumn="0" w:lastColumn="0" w:noHBand="0" w:noVBand="0"/>
      </w:tblPr>
      <w:tblGrid>
        <w:gridCol w:w="702"/>
        <w:gridCol w:w="2102"/>
        <w:gridCol w:w="1881"/>
        <w:gridCol w:w="3299"/>
        <w:gridCol w:w="943"/>
        <w:gridCol w:w="1013"/>
        <w:gridCol w:w="115"/>
      </w:tblGrid>
      <w:tr w:rsidR="00833889" w:rsidRPr="00833889" w:rsidTr="000F11AE">
        <w:trPr>
          <w:gridAfter w:val="1"/>
          <w:wAfter w:w="115" w:type="dxa"/>
        </w:trPr>
        <w:tc>
          <w:tcPr>
            <w:tcW w:w="46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shd w:val="clear" w:color="auto" w:fill="FFFFFF"/>
                <w:lang w:eastAsia="zh-CN" w:bidi="hi-IN"/>
              </w:rPr>
            </w:pPr>
            <w:r w:rsidRPr="00833889">
              <w:rPr>
                <w:rFonts w:ascii="Times New Roman" w:eastAsia="Times New Roman" w:hAnsi="Times New Roman" w:cs="Times New Roman"/>
                <w:color w:val="auto"/>
                <w:kern w:val="3"/>
                <w:sz w:val="28"/>
                <w:szCs w:val="28"/>
                <w:shd w:val="clear" w:color="auto" w:fill="FFFFFF"/>
                <w:lang w:eastAsia="zh-CN" w:bidi="hi-IN"/>
              </w:rPr>
              <w:t>Назва предмета закупівлі</w:t>
            </w:r>
          </w:p>
        </w:tc>
        <w:tc>
          <w:tcPr>
            <w:tcW w:w="525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spacing w:line="240" w:lineRule="auto"/>
              <w:jc w:val="center"/>
              <w:rPr>
                <w:rFonts w:ascii="Times New Roman" w:eastAsia="Calibri" w:hAnsi="Times New Roman" w:cs="Times New Roman"/>
                <w:b/>
                <w:bCs/>
                <w:color w:val="0000FF"/>
                <w:sz w:val="28"/>
                <w:szCs w:val="28"/>
                <w:lang w:eastAsia="en-US"/>
              </w:rPr>
            </w:pPr>
            <w:r w:rsidRPr="00833889">
              <w:rPr>
                <w:rFonts w:ascii="Times New Roman" w:eastAsia="Calibri" w:hAnsi="Times New Roman" w:cs="Times New Roman"/>
                <w:b/>
                <w:bCs/>
                <w:color w:val="0000FF"/>
                <w:sz w:val="28"/>
                <w:szCs w:val="28"/>
                <w:lang w:eastAsia="en-US"/>
              </w:rPr>
              <w:t>Твердий сир не менше</w:t>
            </w:r>
            <w:r w:rsidRPr="000F11AE">
              <w:rPr>
                <w:rFonts w:ascii="Times New Roman" w:eastAsia="Calibri" w:hAnsi="Times New Roman" w:cs="Times New Roman"/>
                <w:b/>
                <w:bCs/>
                <w:color w:val="0000FF"/>
                <w:sz w:val="28"/>
                <w:szCs w:val="28"/>
                <w:lang w:eastAsia="en-US"/>
              </w:rPr>
              <w:t xml:space="preserve"> 50%</w:t>
            </w:r>
            <w:r w:rsidR="000F11AE">
              <w:rPr>
                <w:rFonts w:ascii="Times New Roman" w:eastAsia="Calibri" w:hAnsi="Times New Roman" w:cs="Times New Roman"/>
                <w:b/>
                <w:bCs/>
                <w:color w:val="0000FF"/>
                <w:sz w:val="28"/>
                <w:szCs w:val="28"/>
                <w:lang w:eastAsia="en-US"/>
              </w:rPr>
              <w:t>,</w:t>
            </w:r>
            <w:r w:rsidRPr="000F11AE">
              <w:rPr>
                <w:rFonts w:ascii="Times New Roman" w:eastAsia="Calibri" w:hAnsi="Times New Roman" w:cs="Times New Roman"/>
                <w:b/>
                <w:bCs/>
                <w:color w:val="0000FF"/>
                <w:sz w:val="28"/>
                <w:szCs w:val="28"/>
                <w:lang w:eastAsia="en-US"/>
              </w:rPr>
              <w:t xml:space="preserve">  Кисломолочний сир 9-10%</w:t>
            </w:r>
          </w:p>
          <w:p w:rsidR="00833889" w:rsidRPr="00833889" w:rsidRDefault="00833889" w:rsidP="00833889">
            <w:pPr>
              <w:spacing w:line="240" w:lineRule="auto"/>
              <w:jc w:val="center"/>
              <w:rPr>
                <w:rFonts w:ascii="Liberation Serif" w:eastAsia="NSimSun" w:hAnsi="Liberation Serif" w:cs="Lucida Sans"/>
                <w:color w:val="auto"/>
                <w:kern w:val="3"/>
                <w:sz w:val="28"/>
                <w:szCs w:val="28"/>
                <w:lang w:eastAsia="zh-CN" w:bidi="hi-IN"/>
              </w:rPr>
            </w:pPr>
          </w:p>
        </w:tc>
      </w:tr>
      <w:tr w:rsidR="00833889" w:rsidRPr="00833889" w:rsidTr="000F11AE">
        <w:trPr>
          <w:gridAfter w:val="1"/>
          <w:wAfter w:w="115" w:type="dxa"/>
          <w:trHeight w:val="20"/>
        </w:trPr>
        <w:tc>
          <w:tcPr>
            <w:tcW w:w="46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shd w:val="clear" w:color="auto" w:fill="FFFFFF"/>
                <w:lang w:eastAsia="zh-CN" w:bidi="hi-IN"/>
              </w:rPr>
            </w:pPr>
            <w:r w:rsidRPr="00833889">
              <w:rPr>
                <w:rFonts w:ascii="Times New Roman" w:eastAsia="Times New Roman" w:hAnsi="Times New Roman" w:cs="Times New Roman"/>
                <w:color w:val="auto"/>
                <w:kern w:val="3"/>
                <w:sz w:val="28"/>
                <w:szCs w:val="28"/>
                <w:shd w:val="clear" w:color="auto" w:fill="FFFFFF"/>
                <w:lang w:eastAsia="zh-CN" w:bidi="hi-IN"/>
              </w:rPr>
              <w:t>Код ДК 021:2015</w:t>
            </w:r>
          </w:p>
        </w:tc>
        <w:tc>
          <w:tcPr>
            <w:tcW w:w="525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spacing w:line="240" w:lineRule="auto"/>
              <w:jc w:val="center"/>
              <w:rPr>
                <w:rFonts w:ascii="Times New Roman" w:eastAsia="Calibri" w:hAnsi="Times New Roman" w:cs="Times New Roman"/>
                <w:b/>
                <w:bCs/>
                <w:color w:val="0000FF"/>
                <w:sz w:val="32"/>
                <w:szCs w:val="32"/>
                <w:lang w:eastAsia="en-US"/>
              </w:rPr>
            </w:pPr>
            <w:r w:rsidRPr="00833889">
              <w:rPr>
                <w:rFonts w:ascii="Times New Roman" w:eastAsia="Calibri" w:hAnsi="Times New Roman" w:cs="Times New Roman"/>
                <w:b/>
                <w:bCs/>
                <w:color w:val="0000FF"/>
                <w:sz w:val="32"/>
                <w:szCs w:val="32"/>
                <w:lang w:eastAsia="en-US"/>
              </w:rPr>
              <w:t xml:space="preserve">15540000-5- Сирні продукти </w:t>
            </w:r>
          </w:p>
          <w:p w:rsidR="00833889" w:rsidRPr="00833889" w:rsidRDefault="00833889" w:rsidP="00833889">
            <w:pPr>
              <w:spacing w:line="240" w:lineRule="auto"/>
              <w:jc w:val="center"/>
              <w:rPr>
                <w:rFonts w:ascii="Times New Roman" w:eastAsia="Times New Roman" w:hAnsi="Times New Roman" w:cs="Times New Roman"/>
                <w:b/>
                <w:bCs/>
                <w:color w:val="auto"/>
                <w:kern w:val="3"/>
                <w:sz w:val="28"/>
                <w:szCs w:val="28"/>
                <w:lang w:eastAsia="zh-CN" w:bidi="hi-IN"/>
              </w:rPr>
            </w:pPr>
          </w:p>
        </w:tc>
      </w:tr>
      <w:tr w:rsidR="00833889" w:rsidRPr="00833889" w:rsidTr="000F11AE">
        <w:trPr>
          <w:gridAfter w:val="1"/>
          <w:wAfter w:w="115" w:type="dxa"/>
          <w:trHeight w:val="1826"/>
        </w:trPr>
        <w:tc>
          <w:tcPr>
            <w:tcW w:w="46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833889">
              <w:rPr>
                <w:rFonts w:ascii="Times New Roman" w:eastAsia="Times New Roman" w:hAnsi="Times New Roman" w:cs="Times New Roman"/>
                <w:color w:val="auto"/>
                <w:kern w:val="3"/>
                <w:sz w:val="28"/>
                <w:szCs w:val="28"/>
                <w:shd w:val="clear" w:color="auto" w:fill="FFFFFF"/>
                <w:lang w:eastAsia="zh-CN" w:bidi="hi-IN"/>
              </w:rPr>
              <w:t>Назва</w:t>
            </w:r>
            <w:r w:rsidRPr="00833889">
              <w:rPr>
                <w:rFonts w:ascii="Times New Roman" w:eastAsia="Times New Roman" w:hAnsi="Times New Roman" w:cs="Times New Roman"/>
                <w:color w:val="auto"/>
                <w:kern w:val="3"/>
                <w:sz w:val="28"/>
                <w:szCs w:val="28"/>
                <w:lang w:eastAsia="zh-CN" w:bidi="hi-IN"/>
              </w:rPr>
              <w:t xml:space="preserve"> </w:t>
            </w:r>
            <w:r w:rsidRPr="00833889">
              <w:rPr>
                <w:rFonts w:ascii="Times New Roman" w:eastAsia="Times New Roman" w:hAnsi="Times New Roman" w:cs="Times New Roman"/>
                <w:b/>
                <w:color w:val="auto"/>
                <w:kern w:val="3"/>
                <w:sz w:val="28"/>
                <w:szCs w:val="28"/>
                <w:lang w:eastAsia="zh-CN" w:bidi="hi-IN"/>
              </w:rPr>
              <w:t xml:space="preserve">товару </w:t>
            </w:r>
            <w:r w:rsidRPr="00833889">
              <w:rPr>
                <w:rFonts w:ascii="Times New Roman" w:eastAsia="Times New Roman" w:hAnsi="Times New Roman" w:cs="Times New Roman"/>
                <w:color w:val="auto"/>
                <w:kern w:val="3"/>
                <w:sz w:val="28"/>
                <w:szCs w:val="28"/>
                <w:shd w:val="clear" w:color="auto" w:fill="FFFFFF"/>
                <w:lang w:eastAsia="zh-CN" w:bidi="hi-IN"/>
              </w:rPr>
              <w:t xml:space="preserve">номенклатурної позиції предмета закупівлі та код </w:t>
            </w:r>
            <w:r w:rsidRPr="00833889">
              <w:rPr>
                <w:rFonts w:ascii="Times New Roman" w:eastAsia="Times New Roman" w:hAnsi="Times New Roman" w:cs="Times New Roman"/>
                <w:b/>
                <w:color w:val="auto"/>
                <w:kern w:val="3"/>
                <w:sz w:val="28"/>
                <w:szCs w:val="28"/>
                <w:lang w:eastAsia="zh-CN" w:bidi="hi-IN"/>
              </w:rPr>
              <w:t>товару,</w:t>
            </w:r>
            <w:r w:rsidRPr="00833889">
              <w:rPr>
                <w:rFonts w:ascii="Times New Roman" w:eastAsia="Times New Roman" w:hAnsi="Times New Roman" w:cs="Times New Roman"/>
                <w:color w:val="auto"/>
                <w:kern w:val="3"/>
                <w:sz w:val="28"/>
                <w:szCs w:val="28"/>
                <w:shd w:val="clear" w:color="auto" w:fill="FFFFFF"/>
                <w:lang w:eastAsia="zh-CN" w:bidi="hi-IN"/>
              </w:rPr>
              <w:t xml:space="preserve"> визначеного згідно з Єдиним закупівельним словником, що найбільше відповідає назві номенклатурної позиції предмета закупівлі</w:t>
            </w:r>
          </w:p>
        </w:tc>
        <w:tc>
          <w:tcPr>
            <w:tcW w:w="525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0F11AE" w:rsidRDefault="00833889" w:rsidP="00833889">
            <w:pPr>
              <w:spacing w:line="240" w:lineRule="auto"/>
              <w:jc w:val="both"/>
              <w:rPr>
                <w:rFonts w:ascii="Times New Roman" w:eastAsia="SimSun" w:hAnsi="Times New Roman" w:cs="SimSun"/>
                <w:b/>
                <w:bCs/>
                <w:color w:val="auto"/>
                <w:sz w:val="24"/>
                <w:szCs w:val="24"/>
                <w:lang w:eastAsia="uk-UA"/>
              </w:rPr>
            </w:pPr>
            <w:r w:rsidRPr="00833889">
              <w:rPr>
                <w:rFonts w:ascii="Times New Roman" w:eastAsia="SimSun" w:hAnsi="Times New Roman" w:cs="SimSun"/>
                <w:b/>
                <w:bCs/>
                <w:color w:val="0000FF"/>
                <w:sz w:val="24"/>
                <w:szCs w:val="24"/>
                <w:lang w:eastAsia="uk-UA"/>
              </w:rPr>
              <w:t xml:space="preserve">Твердий сир не менше 50%  </w:t>
            </w:r>
            <w:r w:rsidRPr="000F11AE">
              <w:rPr>
                <w:rFonts w:ascii="Times New Roman" w:eastAsia="SimSun" w:hAnsi="Times New Roman" w:cs="SimSun"/>
                <w:b/>
                <w:bCs/>
                <w:color w:val="0000FF"/>
                <w:sz w:val="24"/>
                <w:szCs w:val="24"/>
                <w:lang w:eastAsia="uk-UA"/>
              </w:rPr>
              <w:t xml:space="preserve">- </w:t>
            </w:r>
            <w:r w:rsidRPr="00833889">
              <w:rPr>
                <w:rFonts w:ascii="Times New Roman" w:eastAsia="SimSun" w:hAnsi="Times New Roman" w:cs="SimSun"/>
                <w:b/>
                <w:bCs/>
                <w:color w:val="auto"/>
                <w:sz w:val="24"/>
                <w:szCs w:val="24"/>
                <w:lang w:eastAsia="uk-UA"/>
              </w:rPr>
              <w:t>15544000-3 - Твердий сир</w:t>
            </w:r>
          </w:p>
          <w:p w:rsidR="00833889" w:rsidRPr="000F11AE" w:rsidRDefault="00833889" w:rsidP="00833889">
            <w:pPr>
              <w:spacing w:line="240" w:lineRule="auto"/>
              <w:jc w:val="both"/>
              <w:rPr>
                <w:rFonts w:ascii="Times New Roman" w:eastAsia="SimSun" w:hAnsi="Times New Roman" w:cs="SimSun"/>
                <w:b/>
                <w:bCs/>
                <w:color w:val="auto"/>
                <w:sz w:val="24"/>
                <w:szCs w:val="24"/>
                <w:lang w:eastAsia="uk-UA"/>
              </w:rPr>
            </w:pPr>
          </w:p>
          <w:p w:rsidR="00833889" w:rsidRPr="00833889" w:rsidRDefault="00833889" w:rsidP="00833889">
            <w:pPr>
              <w:spacing w:line="240" w:lineRule="auto"/>
              <w:jc w:val="both"/>
              <w:rPr>
                <w:rFonts w:ascii="Times New Roman" w:eastAsia="SimSun" w:hAnsi="Times New Roman" w:cs="SimSun"/>
                <w:color w:val="auto"/>
                <w:sz w:val="24"/>
                <w:szCs w:val="24"/>
                <w:lang w:eastAsia="uk-UA"/>
              </w:rPr>
            </w:pPr>
            <w:r w:rsidRPr="00833889">
              <w:rPr>
                <w:rFonts w:ascii="Times New Roman" w:eastAsia="SimSun" w:hAnsi="Times New Roman" w:cs="SimSun"/>
                <w:b/>
                <w:bCs/>
                <w:color w:val="0000FF"/>
                <w:sz w:val="24"/>
                <w:szCs w:val="24"/>
                <w:lang w:eastAsia="uk-UA"/>
              </w:rPr>
              <w:t xml:space="preserve">Кисломолочний сир 9-10% </w:t>
            </w:r>
            <w:r w:rsidRPr="000F11AE">
              <w:rPr>
                <w:rFonts w:ascii="Times New Roman" w:eastAsia="SimSun" w:hAnsi="Times New Roman" w:cs="SimSun"/>
                <w:b/>
                <w:bCs/>
                <w:color w:val="0000FF"/>
                <w:sz w:val="24"/>
                <w:szCs w:val="24"/>
                <w:lang w:eastAsia="uk-UA"/>
              </w:rPr>
              <w:t xml:space="preserve">- </w:t>
            </w:r>
            <w:r w:rsidRPr="00833889">
              <w:rPr>
                <w:rFonts w:ascii="Times New Roman" w:eastAsia="SimSun" w:hAnsi="Times New Roman" w:cs="SimSun"/>
                <w:b/>
                <w:bCs/>
                <w:color w:val="auto"/>
                <w:sz w:val="24"/>
                <w:szCs w:val="24"/>
                <w:lang w:eastAsia="uk-UA"/>
              </w:rPr>
              <w:t>15542100-0 - Зернений сир</w:t>
            </w:r>
          </w:p>
          <w:p w:rsidR="00833889" w:rsidRPr="00833889" w:rsidRDefault="00833889" w:rsidP="00833889">
            <w:pPr>
              <w:widowControl w:val="0"/>
              <w:suppressAutoHyphens/>
              <w:autoSpaceDN w:val="0"/>
              <w:spacing w:line="240" w:lineRule="auto"/>
              <w:jc w:val="both"/>
              <w:textAlignment w:val="baseline"/>
              <w:rPr>
                <w:rFonts w:ascii="Times New Roman" w:eastAsia="Times New Roman" w:hAnsi="Times New Roman" w:cs="Times New Roman"/>
                <w:b/>
                <w:bCs/>
                <w:color w:val="auto"/>
                <w:kern w:val="3"/>
                <w:sz w:val="28"/>
                <w:szCs w:val="28"/>
                <w:lang w:eastAsia="zh-CN" w:bidi="hi-IN"/>
              </w:rPr>
            </w:pPr>
          </w:p>
        </w:tc>
      </w:tr>
      <w:tr w:rsidR="00833889" w:rsidRPr="00833889" w:rsidTr="000F11AE">
        <w:trPr>
          <w:gridAfter w:val="1"/>
          <w:wAfter w:w="115" w:type="dxa"/>
          <w:trHeight w:val="292"/>
        </w:trPr>
        <w:tc>
          <w:tcPr>
            <w:tcW w:w="46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833889">
              <w:rPr>
                <w:rFonts w:ascii="Times New Roman" w:eastAsia="Times New Roman" w:hAnsi="Times New Roman" w:cs="Times New Roman"/>
                <w:color w:val="auto"/>
                <w:kern w:val="3"/>
                <w:sz w:val="28"/>
                <w:szCs w:val="28"/>
                <w:lang w:eastAsia="zh-CN" w:bidi="hi-IN"/>
              </w:rPr>
              <w:t>Кількість товару</w:t>
            </w:r>
          </w:p>
        </w:tc>
        <w:tc>
          <w:tcPr>
            <w:tcW w:w="525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spacing w:line="240" w:lineRule="auto"/>
              <w:jc w:val="both"/>
              <w:rPr>
                <w:rFonts w:ascii="Times New Roman" w:eastAsia="SimSun" w:hAnsi="Times New Roman" w:cs="SimSun"/>
                <w:b/>
                <w:bCs/>
                <w:color w:val="0000FF"/>
                <w:sz w:val="24"/>
                <w:szCs w:val="24"/>
                <w:lang w:eastAsia="uk-UA"/>
              </w:rPr>
            </w:pPr>
            <w:r w:rsidRPr="00833889">
              <w:rPr>
                <w:rFonts w:ascii="Times New Roman" w:eastAsia="SimSun" w:hAnsi="Times New Roman" w:cs="SimSun"/>
                <w:b/>
                <w:bCs/>
                <w:color w:val="0000FF"/>
                <w:sz w:val="24"/>
                <w:szCs w:val="24"/>
                <w:lang w:eastAsia="uk-UA"/>
              </w:rPr>
              <w:t xml:space="preserve">Твердий сир не менше 50%  (15544000-3 - Твердий сир) - </w:t>
            </w:r>
            <w:r w:rsidRPr="00833889">
              <w:rPr>
                <w:rFonts w:ascii="Times New Roman" w:eastAsia="SimSun" w:hAnsi="Times New Roman" w:cs="SimSun"/>
                <w:b/>
                <w:bCs/>
                <w:color w:val="auto"/>
                <w:sz w:val="24"/>
                <w:szCs w:val="24"/>
                <w:lang w:eastAsia="uk-UA"/>
              </w:rPr>
              <w:t>714 кг</w:t>
            </w:r>
          </w:p>
          <w:p w:rsidR="00833889" w:rsidRPr="00833889" w:rsidRDefault="00833889" w:rsidP="00833889">
            <w:pPr>
              <w:spacing w:line="240" w:lineRule="auto"/>
              <w:jc w:val="both"/>
              <w:rPr>
                <w:rFonts w:ascii="Times New Roman" w:eastAsia="SimSun" w:hAnsi="Times New Roman" w:cs="SimSun"/>
                <w:color w:val="auto"/>
                <w:sz w:val="24"/>
                <w:szCs w:val="24"/>
                <w:lang w:eastAsia="uk-UA"/>
              </w:rPr>
            </w:pPr>
            <w:r w:rsidRPr="00833889">
              <w:rPr>
                <w:rFonts w:ascii="Times New Roman" w:eastAsia="SimSun" w:hAnsi="Times New Roman" w:cs="SimSun"/>
                <w:b/>
                <w:bCs/>
                <w:color w:val="0000FF"/>
                <w:sz w:val="24"/>
                <w:szCs w:val="24"/>
                <w:lang w:eastAsia="uk-UA"/>
              </w:rPr>
              <w:t xml:space="preserve">Кисломолочний сир 9-10% (15542100-0 - Зернений сир) - </w:t>
            </w:r>
            <w:r w:rsidRPr="00833889">
              <w:rPr>
                <w:rFonts w:ascii="Times New Roman" w:eastAsia="SimSun" w:hAnsi="Times New Roman" w:cs="SimSun"/>
                <w:b/>
                <w:bCs/>
                <w:color w:val="auto"/>
                <w:sz w:val="24"/>
                <w:szCs w:val="24"/>
                <w:lang w:eastAsia="uk-UA"/>
              </w:rPr>
              <w:t>3427</w:t>
            </w:r>
            <w:r w:rsidRPr="00833889">
              <w:rPr>
                <w:rFonts w:ascii="Times New Roman" w:eastAsia="SimSun" w:hAnsi="Times New Roman" w:cs="SimSun"/>
                <w:b/>
                <w:color w:val="auto"/>
                <w:sz w:val="24"/>
                <w:szCs w:val="24"/>
                <w:lang w:eastAsia="uk-UA"/>
              </w:rPr>
              <w:t>кг</w:t>
            </w:r>
          </w:p>
          <w:p w:rsidR="00833889" w:rsidRPr="00833889" w:rsidRDefault="00833889" w:rsidP="00833889">
            <w:pPr>
              <w:widowControl w:val="0"/>
              <w:suppressAutoHyphens/>
              <w:autoSpaceDN w:val="0"/>
              <w:spacing w:line="240" w:lineRule="auto"/>
              <w:jc w:val="both"/>
              <w:textAlignment w:val="baseline"/>
              <w:rPr>
                <w:rFonts w:ascii="Times New Roman" w:eastAsia="Times New Roman" w:hAnsi="Times New Roman" w:cs="Times New Roman"/>
                <w:b/>
                <w:color w:val="auto"/>
                <w:kern w:val="3"/>
                <w:sz w:val="28"/>
                <w:szCs w:val="28"/>
                <w:lang w:eastAsia="zh-CN" w:bidi="hi-IN"/>
              </w:rPr>
            </w:pPr>
          </w:p>
        </w:tc>
      </w:tr>
      <w:tr w:rsidR="00833889" w:rsidRPr="00833889" w:rsidTr="000F11AE">
        <w:trPr>
          <w:gridAfter w:val="1"/>
          <w:wAfter w:w="115" w:type="dxa"/>
        </w:trPr>
        <w:tc>
          <w:tcPr>
            <w:tcW w:w="46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833889">
              <w:rPr>
                <w:rFonts w:ascii="Times New Roman" w:eastAsia="Times New Roman" w:hAnsi="Times New Roman" w:cs="Times New Roman"/>
                <w:color w:val="auto"/>
                <w:kern w:val="3"/>
                <w:sz w:val="28"/>
                <w:szCs w:val="28"/>
                <w:lang w:eastAsia="zh-CN" w:bidi="hi-IN"/>
              </w:rPr>
              <w:t>Місце поставки товару</w:t>
            </w:r>
          </w:p>
        </w:tc>
        <w:tc>
          <w:tcPr>
            <w:tcW w:w="525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widowControl w:val="0"/>
              <w:suppressAutoHyphens/>
              <w:autoSpaceDN w:val="0"/>
              <w:spacing w:line="240" w:lineRule="auto"/>
              <w:jc w:val="both"/>
              <w:textAlignment w:val="baseline"/>
              <w:rPr>
                <w:rFonts w:ascii="Liberation Serif" w:eastAsia="NSimSun" w:hAnsi="Liberation Serif" w:cs="Lucida Sans"/>
                <w:color w:val="auto"/>
                <w:kern w:val="3"/>
                <w:sz w:val="24"/>
                <w:szCs w:val="24"/>
                <w:lang w:eastAsia="zh-CN" w:bidi="hi-IN"/>
              </w:rPr>
            </w:pPr>
            <w:r w:rsidRPr="00833889">
              <w:rPr>
                <w:rFonts w:ascii="Times New Roman" w:eastAsia="Times New Roman" w:hAnsi="Times New Roman" w:cs="Times New Roman"/>
                <w:b/>
                <w:i/>
                <w:color w:val="auto"/>
                <w:kern w:val="3"/>
                <w:sz w:val="28"/>
                <w:szCs w:val="28"/>
                <w:lang w:eastAsia="zh-CN" w:bidi="hi-IN"/>
              </w:rPr>
              <w:t xml:space="preserve">13000, Заклади освіти Романівської селищної ради </w:t>
            </w:r>
            <w:r w:rsidRPr="00833889">
              <w:rPr>
                <w:rFonts w:ascii="Times New Roman" w:eastAsia="Times New Roman" w:hAnsi="Times New Roman" w:cs="Times New Roman"/>
                <w:b/>
                <w:bCs/>
                <w:i/>
                <w:color w:val="auto"/>
                <w:kern w:val="3"/>
                <w:sz w:val="28"/>
                <w:szCs w:val="28"/>
                <w:lang w:eastAsia="zh-CN" w:bidi="hi-IN"/>
              </w:rPr>
              <w:t>Житомирського району,</w:t>
            </w:r>
            <w:r w:rsidRPr="00833889">
              <w:rPr>
                <w:rFonts w:ascii="Times New Roman" w:eastAsia="Times New Roman" w:hAnsi="Times New Roman" w:cs="Times New Roman"/>
                <w:b/>
                <w:i/>
                <w:color w:val="auto"/>
                <w:kern w:val="3"/>
                <w:sz w:val="28"/>
                <w:szCs w:val="28"/>
                <w:lang w:eastAsia="zh-CN" w:bidi="hi-IN"/>
              </w:rPr>
              <w:t xml:space="preserve"> </w:t>
            </w:r>
            <w:r w:rsidRPr="00833889">
              <w:rPr>
                <w:rFonts w:ascii="Times New Roman" w:eastAsia="Times New Roman" w:hAnsi="Times New Roman" w:cs="Times New Roman"/>
                <w:b/>
                <w:bCs/>
                <w:i/>
                <w:color w:val="auto"/>
                <w:kern w:val="3"/>
                <w:sz w:val="28"/>
                <w:szCs w:val="28"/>
                <w:lang w:eastAsia="zh-CN" w:bidi="hi-IN"/>
              </w:rPr>
              <w:t xml:space="preserve">Житомирської області </w:t>
            </w:r>
            <w:r w:rsidRPr="00833889">
              <w:rPr>
                <w:rFonts w:ascii="Times New Roman" w:eastAsia="Times New Roman" w:hAnsi="Times New Roman" w:cs="Times New Roman"/>
                <w:bCs/>
                <w:color w:val="auto"/>
                <w:kern w:val="3"/>
                <w:sz w:val="28"/>
                <w:szCs w:val="28"/>
                <w:lang w:eastAsia="zh-CN" w:bidi="hi-IN"/>
              </w:rPr>
              <w:t>(перелік закладів, згідно Додатку 3 до тендерної документації (проект договору))</w:t>
            </w:r>
          </w:p>
        </w:tc>
      </w:tr>
      <w:tr w:rsidR="00833889" w:rsidRPr="00833889" w:rsidTr="000F11AE">
        <w:trPr>
          <w:gridAfter w:val="1"/>
          <w:wAfter w:w="115" w:type="dxa"/>
          <w:trHeight w:val="315"/>
        </w:trPr>
        <w:tc>
          <w:tcPr>
            <w:tcW w:w="46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833889">
              <w:rPr>
                <w:rFonts w:ascii="Times New Roman" w:eastAsia="Times New Roman" w:hAnsi="Times New Roman" w:cs="Times New Roman"/>
                <w:color w:val="auto"/>
                <w:kern w:val="3"/>
                <w:sz w:val="28"/>
                <w:szCs w:val="28"/>
                <w:lang w:eastAsia="zh-CN" w:bidi="hi-IN"/>
              </w:rPr>
              <w:t>Строк поставки товару</w:t>
            </w:r>
          </w:p>
        </w:tc>
        <w:tc>
          <w:tcPr>
            <w:tcW w:w="525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3889" w:rsidRPr="00833889" w:rsidRDefault="00833889" w:rsidP="00833889">
            <w:pPr>
              <w:widowControl w:val="0"/>
              <w:suppressAutoHyphens/>
              <w:autoSpaceDN w:val="0"/>
              <w:spacing w:line="240" w:lineRule="auto"/>
              <w:jc w:val="both"/>
              <w:textAlignment w:val="baseline"/>
              <w:rPr>
                <w:rFonts w:ascii="Times New Roman" w:eastAsia="Times New Roman" w:hAnsi="Times New Roman" w:cs="Times New Roman"/>
                <w:b/>
                <w:color w:val="auto"/>
                <w:kern w:val="3"/>
                <w:sz w:val="28"/>
                <w:szCs w:val="28"/>
                <w:shd w:val="clear" w:color="auto" w:fill="FFFF00"/>
                <w:lang w:eastAsia="zh-CN" w:bidi="hi-IN"/>
              </w:rPr>
            </w:pPr>
            <w:r w:rsidRPr="00833889">
              <w:rPr>
                <w:rFonts w:ascii="Times New Roman" w:eastAsia="Times New Roman" w:hAnsi="Times New Roman" w:cs="Times New Roman"/>
                <w:b/>
                <w:color w:val="auto"/>
                <w:kern w:val="3"/>
                <w:sz w:val="28"/>
                <w:szCs w:val="28"/>
                <w:shd w:val="clear" w:color="auto" w:fill="FFFF00"/>
                <w:lang w:eastAsia="zh-CN" w:bidi="hi-IN"/>
              </w:rPr>
              <w:t>по 31 грудня  2024року</w:t>
            </w:r>
          </w:p>
        </w:tc>
      </w:tr>
      <w:tr w:rsidR="00E93311" w:rsidRPr="00E81992" w:rsidTr="000F11AE">
        <w:tblPrEx>
          <w:tblCellMar>
            <w:left w:w="108" w:type="dxa"/>
            <w:right w:w="108" w:type="dxa"/>
          </w:tblCellMar>
          <w:tblLook w:val="00A0" w:firstRow="1" w:lastRow="0" w:firstColumn="1" w:lastColumn="0" w:noHBand="0" w:noVBand="0"/>
        </w:tblPrEx>
        <w:trPr>
          <w:trHeight w:val="727"/>
        </w:trPr>
        <w:tc>
          <w:tcPr>
            <w:tcW w:w="702" w:type="dxa"/>
            <w:tcBorders>
              <w:top w:val="single" w:sz="4" w:space="0" w:color="auto"/>
              <w:left w:val="single" w:sz="4" w:space="0" w:color="auto"/>
              <w:bottom w:val="single" w:sz="4" w:space="0" w:color="auto"/>
              <w:right w:val="single" w:sz="4" w:space="0" w:color="auto"/>
            </w:tcBorders>
          </w:tcPr>
          <w:p w:rsidR="00E93311" w:rsidRPr="00E81992" w:rsidRDefault="00E93311" w:rsidP="0007479A">
            <w:pPr>
              <w:jc w:val="center"/>
              <w:rPr>
                <w:rFonts w:ascii="Times New Roman" w:hAnsi="Times New Roman" w:cs="Times New Roman"/>
                <w:sz w:val="20"/>
                <w:szCs w:val="20"/>
              </w:rPr>
            </w:pPr>
            <w:r w:rsidRPr="00E81992">
              <w:rPr>
                <w:rFonts w:ascii="Times New Roman" w:hAnsi="Times New Roman" w:cs="Times New Roman"/>
                <w:sz w:val="20"/>
                <w:szCs w:val="20"/>
              </w:rPr>
              <w:t>№ п/п</w:t>
            </w:r>
          </w:p>
        </w:tc>
        <w:tc>
          <w:tcPr>
            <w:tcW w:w="2102" w:type="dxa"/>
            <w:tcBorders>
              <w:top w:val="single" w:sz="4" w:space="0" w:color="auto"/>
              <w:left w:val="single" w:sz="4" w:space="0" w:color="auto"/>
              <w:bottom w:val="single" w:sz="4" w:space="0" w:color="auto"/>
              <w:right w:val="single" w:sz="4" w:space="0" w:color="auto"/>
            </w:tcBorders>
            <w:vAlign w:val="center"/>
          </w:tcPr>
          <w:p w:rsidR="00E93311" w:rsidRPr="00E81992" w:rsidRDefault="00E93311" w:rsidP="0007479A">
            <w:pPr>
              <w:jc w:val="center"/>
              <w:rPr>
                <w:rFonts w:ascii="Times New Roman" w:hAnsi="Times New Roman" w:cs="Times New Roman"/>
                <w:sz w:val="20"/>
                <w:szCs w:val="20"/>
              </w:rPr>
            </w:pPr>
            <w:r w:rsidRPr="00E81992">
              <w:rPr>
                <w:rFonts w:ascii="Times New Roman" w:hAnsi="Times New Roman" w:cs="Times New Roman"/>
                <w:sz w:val="20"/>
                <w:szCs w:val="20"/>
              </w:rPr>
              <w:t>Найменування продуктів харчування</w:t>
            </w:r>
          </w:p>
        </w:tc>
        <w:tc>
          <w:tcPr>
            <w:tcW w:w="5180" w:type="dxa"/>
            <w:gridSpan w:val="2"/>
            <w:tcBorders>
              <w:top w:val="single" w:sz="4" w:space="0" w:color="auto"/>
              <w:left w:val="nil"/>
              <w:bottom w:val="single" w:sz="4" w:space="0" w:color="auto"/>
              <w:right w:val="single" w:sz="4" w:space="0" w:color="auto"/>
            </w:tcBorders>
            <w:vAlign w:val="center"/>
          </w:tcPr>
          <w:p w:rsidR="00E93311" w:rsidRPr="00357879" w:rsidRDefault="00E93311" w:rsidP="0007479A">
            <w:pPr>
              <w:jc w:val="center"/>
              <w:rPr>
                <w:rFonts w:ascii="Times New Roman" w:hAnsi="Times New Roman" w:cs="Times New Roman"/>
              </w:rPr>
            </w:pPr>
            <w:r w:rsidRPr="00357879">
              <w:rPr>
                <w:rFonts w:ascii="Times New Roman" w:hAnsi="Times New Roman" w:cs="Times New Roman"/>
                <w:color w:val="auto"/>
              </w:rPr>
              <w:t>Якісні характеристики</w:t>
            </w:r>
          </w:p>
        </w:tc>
        <w:tc>
          <w:tcPr>
            <w:tcW w:w="943" w:type="dxa"/>
            <w:tcBorders>
              <w:top w:val="single" w:sz="4" w:space="0" w:color="auto"/>
              <w:left w:val="nil"/>
              <w:bottom w:val="single" w:sz="4" w:space="0" w:color="auto"/>
              <w:right w:val="single" w:sz="4" w:space="0" w:color="auto"/>
            </w:tcBorders>
            <w:vAlign w:val="center"/>
          </w:tcPr>
          <w:p w:rsidR="00E93311" w:rsidRPr="00E81992" w:rsidRDefault="00E93311" w:rsidP="0007479A">
            <w:pPr>
              <w:jc w:val="center"/>
              <w:rPr>
                <w:rFonts w:ascii="Times New Roman" w:hAnsi="Times New Roman" w:cs="Times New Roman"/>
                <w:sz w:val="20"/>
                <w:szCs w:val="20"/>
              </w:rPr>
            </w:pPr>
            <w:r w:rsidRPr="00E81992">
              <w:rPr>
                <w:rFonts w:ascii="Times New Roman" w:hAnsi="Times New Roman" w:cs="Times New Roman"/>
                <w:sz w:val="20"/>
                <w:szCs w:val="20"/>
              </w:rPr>
              <w:t>Одиниці виміру</w:t>
            </w:r>
          </w:p>
        </w:tc>
        <w:tc>
          <w:tcPr>
            <w:tcW w:w="1128" w:type="dxa"/>
            <w:gridSpan w:val="2"/>
            <w:tcBorders>
              <w:top w:val="single" w:sz="4" w:space="0" w:color="auto"/>
              <w:left w:val="nil"/>
              <w:bottom w:val="single" w:sz="4" w:space="0" w:color="auto"/>
              <w:right w:val="single" w:sz="4" w:space="0" w:color="auto"/>
            </w:tcBorders>
            <w:vAlign w:val="center"/>
          </w:tcPr>
          <w:p w:rsidR="00E93311" w:rsidRPr="00E81992" w:rsidRDefault="00E93311" w:rsidP="0007479A">
            <w:pPr>
              <w:jc w:val="center"/>
              <w:rPr>
                <w:rFonts w:ascii="Times New Roman" w:hAnsi="Times New Roman" w:cs="Times New Roman"/>
                <w:sz w:val="20"/>
                <w:szCs w:val="20"/>
              </w:rPr>
            </w:pPr>
            <w:r w:rsidRPr="00E81992">
              <w:rPr>
                <w:rFonts w:ascii="Times New Roman" w:hAnsi="Times New Roman" w:cs="Times New Roman"/>
                <w:sz w:val="20"/>
                <w:szCs w:val="20"/>
              </w:rPr>
              <w:t>Кількість</w:t>
            </w:r>
          </w:p>
        </w:tc>
      </w:tr>
      <w:tr w:rsidR="00872A60" w:rsidRPr="00E81992" w:rsidTr="000F11AE">
        <w:tblPrEx>
          <w:tblCellMar>
            <w:left w:w="108" w:type="dxa"/>
            <w:right w:w="108" w:type="dxa"/>
          </w:tblCellMar>
          <w:tblLook w:val="00A0" w:firstRow="1" w:lastRow="0" w:firstColumn="1" w:lastColumn="0" w:noHBand="0" w:noVBand="0"/>
        </w:tblPrEx>
        <w:trPr>
          <w:trHeight w:val="727"/>
        </w:trPr>
        <w:tc>
          <w:tcPr>
            <w:tcW w:w="702" w:type="dxa"/>
            <w:tcBorders>
              <w:top w:val="single" w:sz="4" w:space="0" w:color="auto"/>
              <w:left w:val="single" w:sz="4" w:space="0" w:color="auto"/>
              <w:bottom w:val="single" w:sz="4" w:space="0" w:color="auto"/>
              <w:right w:val="single" w:sz="4" w:space="0" w:color="auto"/>
            </w:tcBorders>
          </w:tcPr>
          <w:p w:rsidR="00872A60" w:rsidRPr="004C123D" w:rsidRDefault="004C123D" w:rsidP="00872A60">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102" w:type="dxa"/>
            <w:tcBorders>
              <w:top w:val="single" w:sz="4" w:space="0" w:color="auto"/>
              <w:left w:val="single" w:sz="4" w:space="0" w:color="auto"/>
              <w:bottom w:val="single" w:sz="4" w:space="0" w:color="auto"/>
              <w:right w:val="single" w:sz="4" w:space="0" w:color="auto"/>
            </w:tcBorders>
            <w:vAlign w:val="center"/>
          </w:tcPr>
          <w:p w:rsidR="00872A60" w:rsidRDefault="00872A60" w:rsidP="00872A60">
            <w:pPr>
              <w:jc w:val="center"/>
              <w:rPr>
                <w:rFonts w:ascii="Times New Roman" w:hAnsi="Times New Roman" w:cs="Times New Roman"/>
                <w:b/>
                <w:sz w:val="20"/>
                <w:szCs w:val="20"/>
              </w:rPr>
            </w:pPr>
            <w:r w:rsidRPr="00E81992">
              <w:rPr>
                <w:rFonts w:ascii="Times New Roman" w:hAnsi="Times New Roman" w:cs="Times New Roman"/>
                <w:b/>
                <w:sz w:val="20"/>
                <w:szCs w:val="20"/>
              </w:rPr>
              <w:t>Сир твердий 50% жирністю</w:t>
            </w:r>
          </w:p>
          <w:p w:rsidR="00872A60" w:rsidRDefault="00872A60" w:rsidP="00872A60">
            <w:pPr>
              <w:jc w:val="center"/>
              <w:rPr>
                <w:rFonts w:ascii="Times New Roman" w:hAnsi="Times New Roman" w:cs="Times New Roman"/>
                <w:b/>
                <w:sz w:val="20"/>
                <w:szCs w:val="20"/>
              </w:rPr>
            </w:pPr>
          </w:p>
          <w:p w:rsidR="00872A60" w:rsidRPr="004C123D" w:rsidRDefault="004C123D" w:rsidP="00872A60">
            <w:pPr>
              <w:jc w:val="center"/>
              <w:rPr>
                <w:rFonts w:ascii="Times New Roman" w:hAnsi="Times New Roman" w:cs="Times New Roman"/>
                <w:b/>
                <w:sz w:val="20"/>
                <w:szCs w:val="20"/>
              </w:rPr>
            </w:pPr>
            <w:r w:rsidRPr="004C123D">
              <w:rPr>
                <w:rFonts w:ascii="Times New Roman" w:hAnsi="Times New Roman" w:cs="Times New Roman"/>
                <w:b/>
                <w:bCs/>
                <w:sz w:val="20"/>
                <w:szCs w:val="20"/>
              </w:rPr>
              <w:t>15544000-3 - Твердий сир</w:t>
            </w:r>
          </w:p>
        </w:tc>
        <w:tc>
          <w:tcPr>
            <w:tcW w:w="5180" w:type="dxa"/>
            <w:gridSpan w:val="2"/>
            <w:tcBorders>
              <w:top w:val="single" w:sz="4" w:space="0" w:color="auto"/>
              <w:left w:val="nil"/>
              <w:bottom w:val="single" w:sz="4" w:space="0" w:color="auto"/>
              <w:right w:val="single" w:sz="4" w:space="0" w:color="auto"/>
            </w:tcBorders>
          </w:tcPr>
          <w:p w:rsidR="00872A60" w:rsidRPr="004C123D" w:rsidRDefault="00872A60" w:rsidP="004C123D">
            <w:pPr>
              <w:jc w:val="both"/>
              <w:rPr>
                <w:rFonts w:ascii="Times New Roman" w:hAnsi="Times New Roman" w:cs="Times New Roman"/>
                <w:b/>
                <w:sz w:val="20"/>
                <w:szCs w:val="20"/>
                <w:lang w:eastAsia="uk-UA"/>
              </w:rPr>
            </w:pPr>
            <w:r w:rsidRPr="004C123D">
              <w:rPr>
                <w:rFonts w:ascii="Times New Roman" w:hAnsi="Times New Roman" w:cs="Times New Roman"/>
                <w:b/>
                <w:sz w:val="20"/>
                <w:szCs w:val="20"/>
                <w:lang w:eastAsia="uk-UA"/>
              </w:rPr>
              <w:t>Сир твердий, жирністю не менше 50%</w:t>
            </w:r>
          </w:p>
          <w:p w:rsidR="00872A60" w:rsidRPr="004C123D" w:rsidRDefault="00872A60" w:rsidP="004C123D">
            <w:pPr>
              <w:jc w:val="both"/>
              <w:rPr>
                <w:rFonts w:ascii="Times New Roman" w:hAnsi="Times New Roman" w:cs="Times New Roman"/>
                <w:sz w:val="20"/>
                <w:szCs w:val="20"/>
                <w:shd w:val="clear" w:color="auto" w:fill="FFFFFF"/>
              </w:rPr>
            </w:pPr>
            <w:r w:rsidRPr="004C123D">
              <w:rPr>
                <w:rFonts w:ascii="Times New Roman" w:hAnsi="Times New Roman" w:cs="Times New Roman"/>
                <w:sz w:val="20"/>
                <w:szCs w:val="20"/>
                <w:shd w:val="clear" w:color="auto" w:fill="FFFFFF"/>
              </w:rPr>
              <w:t>Зовнішній вигляд:</w:t>
            </w:r>
            <w:r w:rsidRPr="004C123D">
              <w:rPr>
                <w:rFonts w:ascii="Times New Roman" w:hAnsi="Times New Roman" w:cs="Times New Roman"/>
                <w:sz w:val="20"/>
                <w:szCs w:val="20"/>
              </w:rPr>
              <w:t xml:space="preserve"> </w:t>
            </w:r>
            <w:r w:rsidRPr="004C123D">
              <w:rPr>
                <w:rFonts w:ascii="Times New Roman" w:hAnsi="Times New Roman" w:cs="Times New Roman"/>
                <w:sz w:val="20"/>
                <w:szCs w:val="20"/>
                <w:shd w:val="clear" w:color="auto" w:fill="FFFFFF"/>
              </w:rPr>
              <w:t>Поверхня чиста, рівна, без механічних ушкоджень, сторонніх нашарувань і товстого поверхневого шару, покрита захисним покриттям.</w:t>
            </w:r>
          </w:p>
          <w:p w:rsidR="00872A60" w:rsidRPr="004C123D" w:rsidRDefault="00872A60" w:rsidP="004C123D">
            <w:pPr>
              <w:jc w:val="both"/>
              <w:rPr>
                <w:rFonts w:ascii="Times New Roman" w:hAnsi="Times New Roman" w:cs="Times New Roman"/>
                <w:sz w:val="20"/>
                <w:szCs w:val="20"/>
                <w:lang w:eastAsia="uk-UA"/>
              </w:rPr>
            </w:pPr>
            <w:r w:rsidRPr="004C123D">
              <w:rPr>
                <w:rFonts w:ascii="Times New Roman" w:hAnsi="Times New Roman" w:cs="Times New Roman"/>
                <w:sz w:val="20"/>
                <w:szCs w:val="20"/>
                <w:lang w:eastAsia="uk-UA"/>
              </w:rPr>
              <w:t>Запах і смак:</w:t>
            </w:r>
            <w:r w:rsidRPr="004C123D">
              <w:rPr>
                <w:rFonts w:ascii="Times New Roman" w:hAnsi="Times New Roman" w:cs="Times New Roman"/>
                <w:sz w:val="20"/>
                <w:szCs w:val="20"/>
              </w:rPr>
              <w:t xml:space="preserve"> </w:t>
            </w:r>
            <w:r w:rsidR="0078409C">
              <w:rPr>
                <w:rFonts w:ascii="Times New Roman" w:hAnsi="Times New Roman" w:cs="Times New Roman"/>
                <w:sz w:val="20"/>
                <w:szCs w:val="20"/>
                <w:lang w:eastAsia="uk-UA"/>
              </w:rPr>
              <w:t xml:space="preserve">в </w:t>
            </w:r>
            <w:r w:rsidRPr="004C123D">
              <w:rPr>
                <w:rFonts w:ascii="Times New Roman" w:hAnsi="Times New Roman" w:cs="Times New Roman"/>
                <w:sz w:val="20"/>
                <w:szCs w:val="20"/>
                <w:lang w:eastAsia="uk-UA"/>
              </w:rPr>
              <w:t xml:space="preserve">міру виражений сирний, від злегка кислуватого до </w:t>
            </w:r>
            <w:proofErr w:type="spellStart"/>
            <w:r w:rsidRPr="004C123D">
              <w:rPr>
                <w:rFonts w:ascii="Times New Roman" w:hAnsi="Times New Roman" w:cs="Times New Roman"/>
                <w:sz w:val="20"/>
                <w:szCs w:val="20"/>
                <w:lang w:eastAsia="uk-UA"/>
              </w:rPr>
              <w:t>слабогострого</w:t>
            </w:r>
            <w:proofErr w:type="spellEnd"/>
            <w:r w:rsidRPr="004C123D">
              <w:rPr>
                <w:rFonts w:ascii="Times New Roman" w:hAnsi="Times New Roman" w:cs="Times New Roman"/>
                <w:sz w:val="20"/>
                <w:szCs w:val="20"/>
                <w:lang w:eastAsia="uk-UA"/>
              </w:rPr>
              <w:t>, без сторонніх смаків і запахів.</w:t>
            </w:r>
          </w:p>
          <w:p w:rsidR="00872A60" w:rsidRPr="004C123D" w:rsidRDefault="004C123D" w:rsidP="004C123D">
            <w:pPr>
              <w:jc w:val="both"/>
              <w:rPr>
                <w:rFonts w:ascii="Times New Roman" w:hAnsi="Times New Roman" w:cs="Times New Roman"/>
                <w:sz w:val="20"/>
                <w:szCs w:val="20"/>
                <w:lang w:eastAsia="uk-UA"/>
              </w:rPr>
            </w:pPr>
            <w:r w:rsidRPr="004C123D">
              <w:rPr>
                <w:rFonts w:ascii="Times New Roman" w:hAnsi="Times New Roman" w:cs="Times New Roman"/>
                <w:sz w:val="20"/>
                <w:szCs w:val="20"/>
                <w:lang w:eastAsia="uk-UA"/>
              </w:rPr>
              <w:t xml:space="preserve">Пакування: </w:t>
            </w:r>
            <w:r w:rsidR="00872A60" w:rsidRPr="004C123D">
              <w:rPr>
                <w:rFonts w:ascii="Times New Roman" w:hAnsi="Times New Roman" w:cs="Times New Roman"/>
                <w:sz w:val="20"/>
                <w:szCs w:val="20"/>
                <w:lang w:eastAsia="uk-UA"/>
              </w:rPr>
              <w:t>Споживче (полімерна плівка)</w:t>
            </w:r>
          </w:p>
          <w:p w:rsidR="00872A60" w:rsidRPr="004C123D" w:rsidRDefault="00872A60" w:rsidP="004C123D">
            <w:pPr>
              <w:numPr>
                <w:ilvl w:val="0"/>
                <w:numId w:val="3"/>
              </w:numPr>
              <w:spacing w:line="240" w:lineRule="auto"/>
              <w:ind w:left="0"/>
              <w:jc w:val="both"/>
              <w:rPr>
                <w:rFonts w:ascii="Times New Roman" w:hAnsi="Times New Roman" w:cs="Times New Roman"/>
                <w:sz w:val="20"/>
                <w:szCs w:val="20"/>
                <w:lang w:eastAsia="uk-UA"/>
              </w:rPr>
            </w:pPr>
            <w:r w:rsidRPr="004C123D">
              <w:rPr>
                <w:rFonts w:ascii="Times New Roman" w:hAnsi="Times New Roman" w:cs="Times New Roman"/>
                <w:sz w:val="20"/>
                <w:szCs w:val="20"/>
                <w:lang w:eastAsia="uk-UA"/>
              </w:rPr>
              <w:t>Парафінове покриття</w:t>
            </w:r>
          </w:p>
          <w:p w:rsidR="00872A60" w:rsidRPr="004C123D" w:rsidRDefault="00872A60" w:rsidP="004C123D">
            <w:pPr>
              <w:numPr>
                <w:ilvl w:val="0"/>
                <w:numId w:val="3"/>
              </w:numPr>
              <w:spacing w:line="240" w:lineRule="auto"/>
              <w:ind w:left="0"/>
              <w:jc w:val="both"/>
              <w:rPr>
                <w:rFonts w:ascii="Times New Roman" w:hAnsi="Times New Roman" w:cs="Times New Roman"/>
                <w:sz w:val="20"/>
                <w:szCs w:val="20"/>
                <w:lang w:eastAsia="uk-UA"/>
              </w:rPr>
            </w:pPr>
            <w:r w:rsidRPr="004C123D">
              <w:rPr>
                <w:rFonts w:ascii="Times New Roman" w:hAnsi="Times New Roman" w:cs="Times New Roman"/>
                <w:sz w:val="20"/>
                <w:szCs w:val="20"/>
                <w:lang w:eastAsia="uk-UA"/>
              </w:rPr>
              <w:t>Транспортне /складське: картонні коробки</w:t>
            </w:r>
          </w:p>
          <w:p w:rsidR="00872A60" w:rsidRPr="004C123D" w:rsidRDefault="00872A60" w:rsidP="004C123D">
            <w:pPr>
              <w:numPr>
                <w:ilvl w:val="0"/>
                <w:numId w:val="3"/>
              </w:numPr>
              <w:spacing w:line="240" w:lineRule="auto"/>
              <w:ind w:left="0"/>
              <w:jc w:val="both"/>
              <w:rPr>
                <w:rFonts w:ascii="Times New Roman" w:hAnsi="Times New Roman" w:cs="Times New Roman"/>
                <w:sz w:val="20"/>
                <w:szCs w:val="20"/>
                <w:lang w:eastAsia="uk-UA"/>
              </w:rPr>
            </w:pPr>
            <w:proofErr w:type="spellStart"/>
            <w:r w:rsidRPr="004C123D">
              <w:rPr>
                <w:rFonts w:ascii="Times New Roman" w:hAnsi="Times New Roman" w:cs="Times New Roman"/>
                <w:sz w:val="20"/>
                <w:szCs w:val="20"/>
                <w:lang w:eastAsia="uk-UA"/>
              </w:rPr>
              <w:t>Палети</w:t>
            </w:r>
            <w:proofErr w:type="spellEnd"/>
            <w:r w:rsidRPr="004C123D">
              <w:rPr>
                <w:rFonts w:ascii="Times New Roman" w:hAnsi="Times New Roman" w:cs="Times New Roman"/>
                <w:sz w:val="20"/>
                <w:szCs w:val="20"/>
                <w:lang w:eastAsia="uk-UA"/>
              </w:rPr>
              <w:t xml:space="preserve"> (</w:t>
            </w:r>
            <w:proofErr w:type="spellStart"/>
            <w:r w:rsidRPr="004C123D">
              <w:rPr>
                <w:rFonts w:ascii="Times New Roman" w:hAnsi="Times New Roman" w:cs="Times New Roman"/>
                <w:sz w:val="20"/>
                <w:szCs w:val="20"/>
                <w:lang w:eastAsia="uk-UA"/>
              </w:rPr>
              <w:t>європалета</w:t>
            </w:r>
            <w:proofErr w:type="spellEnd"/>
            <w:r w:rsidRPr="004C123D">
              <w:rPr>
                <w:rFonts w:ascii="Times New Roman" w:hAnsi="Times New Roman" w:cs="Times New Roman"/>
                <w:sz w:val="20"/>
                <w:szCs w:val="20"/>
                <w:lang w:eastAsia="uk-UA"/>
              </w:rPr>
              <w:t>)</w:t>
            </w:r>
          </w:p>
          <w:p w:rsidR="00872A60" w:rsidRPr="004C123D" w:rsidRDefault="00872A60" w:rsidP="004C123D">
            <w:pPr>
              <w:jc w:val="both"/>
              <w:rPr>
                <w:rFonts w:ascii="Times New Roman" w:hAnsi="Times New Roman" w:cs="Times New Roman"/>
                <w:sz w:val="20"/>
                <w:szCs w:val="20"/>
                <w:lang w:eastAsia="uk-UA"/>
              </w:rPr>
            </w:pPr>
            <w:r w:rsidRPr="004C123D">
              <w:rPr>
                <w:rFonts w:ascii="Times New Roman" w:hAnsi="Times New Roman" w:cs="Times New Roman"/>
                <w:sz w:val="20"/>
                <w:szCs w:val="20"/>
                <w:lang w:eastAsia="uk-UA"/>
              </w:rPr>
              <w:t>Оцінка якості:</w:t>
            </w:r>
            <w:r w:rsidRPr="004C123D">
              <w:rPr>
                <w:rFonts w:ascii="Times New Roman" w:hAnsi="Times New Roman" w:cs="Times New Roman"/>
                <w:sz w:val="20"/>
                <w:szCs w:val="20"/>
              </w:rPr>
              <w:t xml:space="preserve"> </w:t>
            </w:r>
            <w:r w:rsidR="000F11AE">
              <w:rPr>
                <w:rFonts w:ascii="Times New Roman" w:hAnsi="Times New Roman" w:cs="Times New Roman"/>
                <w:sz w:val="20"/>
                <w:szCs w:val="20"/>
                <w:lang w:eastAsia="uk-UA"/>
              </w:rPr>
              <w:t>з</w:t>
            </w:r>
            <w:r w:rsidRPr="004C123D">
              <w:rPr>
                <w:rFonts w:ascii="Times New Roman" w:hAnsi="Times New Roman" w:cs="Times New Roman"/>
                <w:sz w:val="20"/>
                <w:szCs w:val="20"/>
                <w:lang w:eastAsia="uk-UA"/>
              </w:rPr>
              <w:t xml:space="preserve">гідно ДСТУ </w:t>
            </w:r>
            <w:r w:rsidR="000F11AE">
              <w:rPr>
                <w:rFonts w:ascii="Times New Roman" w:hAnsi="Times New Roman" w:cs="Times New Roman"/>
                <w:sz w:val="20"/>
                <w:szCs w:val="20"/>
                <w:lang w:eastAsia="uk-UA"/>
              </w:rPr>
              <w:t>та</w:t>
            </w:r>
            <w:r w:rsidRPr="004C123D">
              <w:rPr>
                <w:rFonts w:ascii="Times New Roman" w:hAnsi="Times New Roman" w:cs="Times New Roman"/>
                <w:sz w:val="20"/>
                <w:szCs w:val="20"/>
                <w:lang w:eastAsia="uk-UA"/>
              </w:rPr>
              <w:t>/</w:t>
            </w:r>
            <w:r w:rsidR="000F11AE">
              <w:rPr>
                <w:rFonts w:ascii="Times New Roman" w:hAnsi="Times New Roman" w:cs="Times New Roman"/>
                <w:sz w:val="20"/>
                <w:szCs w:val="20"/>
                <w:lang w:eastAsia="uk-UA"/>
              </w:rPr>
              <w:t xml:space="preserve">або </w:t>
            </w:r>
            <w:r w:rsidRPr="004C123D">
              <w:rPr>
                <w:rFonts w:ascii="Times New Roman" w:hAnsi="Times New Roman" w:cs="Times New Roman"/>
                <w:sz w:val="20"/>
                <w:szCs w:val="20"/>
                <w:lang w:eastAsia="uk-UA"/>
              </w:rPr>
              <w:t>ТУ</w:t>
            </w:r>
            <w:r w:rsidR="000F11AE">
              <w:rPr>
                <w:rFonts w:ascii="Times New Roman" w:hAnsi="Times New Roman" w:cs="Times New Roman"/>
                <w:sz w:val="20"/>
                <w:szCs w:val="20"/>
                <w:lang w:eastAsia="uk-UA"/>
              </w:rPr>
              <w:t>, без ГМО</w:t>
            </w:r>
          </w:p>
          <w:p w:rsidR="00872A60" w:rsidRPr="004C123D" w:rsidRDefault="00872A60" w:rsidP="004C123D">
            <w:pPr>
              <w:jc w:val="both"/>
              <w:rPr>
                <w:rFonts w:ascii="Times New Roman" w:hAnsi="Times New Roman" w:cs="Times New Roman"/>
                <w:sz w:val="20"/>
                <w:szCs w:val="20"/>
                <w:lang w:eastAsia="uk-UA"/>
              </w:rPr>
            </w:pPr>
            <w:r w:rsidRPr="004C123D">
              <w:rPr>
                <w:rFonts w:ascii="Times New Roman" w:hAnsi="Times New Roman" w:cs="Times New Roman"/>
                <w:sz w:val="20"/>
                <w:szCs w:val="20"/>
                <w:lang w:eastAsia="uk-UA"/>
              </w:rPr>
              <w:t>Колір:</w:t>
            </w:r>
            <w:r w:rsidRPr="004C123D">
              <w:rPr>
                <w:rFonts w:ascii="Times New Roman" w:hAnsi="Times New Roman" w:cs="Times New Roman"/>
                <w:sz w:val="20"/>
                <w:szCs w:val="20"/>
              </w:rPr>
              <w:t xml:space="preserve"> </w:t>
            </w:r>
            <w:r w:rsidRPr="004C123D">
              <w:rPr>
                <w:rFonts w:ascii="Times New Roman" w:hAnsi="Times New Roman" w:cs="Times New Roman"/>
                <w:sz w:val="20"/>
                <w:szCs w:val="20"/>
                <w:lang w:eastAsia="uk-UA"/>
              </w:rPr>
              <w:t>Однорідний за всією масою, від світло-жовтого до жовтого</w:t>
            </w:r>
          </w:p>
          <w:p w:rsidR="00872A60" w:rsidRPr="004C123D" w:rsidRDefault="00872A60" w:rsidP="000F11AE">
            <w:pPr>
              <w:jc w:val="both"/>
              <w:rPr>
                <w:rFonts w:ascii="Times New Roman" w:hAnsi="Times New Roman" w:cs="Times New Roman"/>
                <w:sz w:val="20"/>
                <w:szCs w:val="20"/>
              </w:rPr>
            </w:pPr>
            <w:r w:rsidRPr="004C123D">
              <w:rPr>
                <w:rFonts w:ascii="Times New Roman" w:hAnsi="Times New Roman" w:cs="Times New Roman"/>
                <w:sz w:val="20"/>
                <w:szCs w:val="20"/>
                <w:lang w:eastAsia="uk-UA"/>
              </w:rPr>
              <w:lastRenderedPageBreak/>
              <w:t>Складові:</w:t>
            </w:r>
            <w:r w:rsidR="004C123D" w:rsidRPr="004C123D">
              <w:rPr>
                <w:rFonts w:ascii="Times New Roman" w:hAnsi="Times New Roman" w:cs="Times New Roman"/>
                <w:sz w:val="20"/>
                <w:szCs w:val="20"/>
                <w:lang w:eastAsia="uk-UA"/>
              </w:rPr>
              <w:t xml:space="preserve"> </w:t>
            </w:r>
            <w:r w:rsidRPr="004C123D">
              <w:rPr>
                <w:rFonts w:ascii="Times New Roman" w:hAnsi="Times New Roman" w:cs="Times New Roman"/>
                <w:sz w:val="20"/>
                <w:szCs w:val="20"/>
                <w:lang w:eastAsia="uk-UA"/>
              </w:rPr>
              <w:t>молоко коров’яче незбиране не нижче першого ґатунку</w:t>
            </w:r>
            <w:r w:rsidR="000F11AE">
              <w:rPr>
                <w:rFonts w:ascii="Times New Roman" w:hAnsi="Times New Roman" w:cs="Times New Roman"/>
                <w:sz w:val="20"/>
                <w:szCs w:val="20"/>
                <w:lang w:eastAsia="uk-UA"/>
              </w:rPr>
              <w:t xml:space="preserve"> </w:t>
            </w:r>
            <w:r w:rsidRPr="004C123D">
              <w:rPr>
                <w:rFonts w:ascii="Times New Roman" w:hAnsi="Times New Roman" w:cs="Times New Roman"/>
                <w:sz w:val="20"/>
                <w:szCs w:val="20"/>
                <w:lang w:eastAsia="uk-UA"/>
              </w:rPr>
              <w:t xml:space="preserve">закваски та </w:t>
            </w:r>
            <w:r w:rsidR="00CE2FFA" w:rsidRPr="004C123D">
              <w:rPr>
                <w:rFonts w:ascii="Times New Roman" w:hAnsi="Times New Roman" w:cs="Times New Roman"/>
                <w:sz w:val="20"/>
                <w:szCs w:val="20"/>
                <w:lang w:eastAsia="uk-UA"/>
              </w:rPr>
              <w:t>заквашувані</w:t>
            </w:r>
            <w:r w:rsidRPr="004C123D">
              <w:rPr>
                <w:rFonts w:ascii="Times New Roman" w:hAnsi="Times New Roman" w:cs="Times New Roman"/>
                <w:sz w:val="20"/>
                <w:szCs w:val="20"/>
                <w:lang w:eastAsia="uk-UA"/>
              </w:rPr>
              <w:t xml:space="preserve"> препарати для сирів</w:t>
            </w:r>
          </w:p>
        </w:tc>
        <w:tc>
          <w:tcPr>
            <w:tcW w:w="943" w:type="dxa"/>
            <w:tcBorders>
              <w:top w:val="single" w:sz="4" w:space="0" w:color="auto"/>
              <w:left w:val="nil"/>
              <w:bottom w:val="single" w:sz="4" w:space="0" w:color="auto"/>
              <w:right w:val="single" w:sz="4" w:space="0" w:color="auto"/>
            </w:tcBorders>
            <w:vAlign w:val="center"/>
          </w:tcPr>
          <w:p w:rsidR="00872A60" w:rsidRPr="00E81992" w:rsidRDefault="00872A60" w:rsidP="00872A60">
            <w:pPr>
              <w:jc w:val="center"/>
              <w:rPr>
                <w:rFonts w:ascii="Times New Roman" w:hAnsi="Times New Roman" w:cs="Times New Roman"/>
                <w:sz w:val="20"/>
                <w:szCs w:val="20"/>
              </w:rPr>
            </w:pPr>
            <w:r w:rsidRPr="00E81992">
              <w:rPr>
                <w:rFonts w:ascii="Times New Roman" w:hAnsi="Times New Roman" w:cs="Times New Roman"/>
                <w:sz w:val="20"/>
                <w:szCs w:val="20"/>
              </w:rPr>
              <w:lastRenderedPageBreak/>
              <w:t>кг</w:t>
            </w:r>
          </w:p>
        </w:tc>
        <w:tc>
          <w:tcPr>
            <w:tcW w:w="1128" w:type="dxa"/>
            <w:gridSpan w:val="2"/>
            <w:tcBorders>
              <w:top w:val="single" w:sz="4" w:space="0" w:color="auto"/>
              <w:left w:val="nil"/>
              <w:bottom w:val="single" w:sz="4" w:space="0" w:color="auto"/>
              <w:right w:val="single" w:sz="4" w:space="0" w:color="auto"/>
            </w:tcBorders>
            <w:vAlign w:val="center"/>
          </w:tcPr>
          <w:p w:rsidR="00872A60" w:rsidRPr="00833889" w:rsidRDefault="00833889" w:rsidP="00872A60">
            <w:pPr>
              <w:jc w:val="center"/>
              <w:rPr>
                <w:rFonts w:ascii="Times New Roman" w:hAnsi="Times New Roman" w:cs="Times New Roman"/>
                <w:b/>
                <w:sz w:val="20"/>
                <w:szCs w:val="20"/>
              </w:rPr>
            </w:pPr>
            <w:r w:rsidRPr="00833889">
              <w:rPr>
                <w:rFonts w:ascii="Times New Roman" w:hAnsi="Times New Roman" w:cs="Times New Roman"/>
                <w:b/>
                <w:sz w:val="20"/>
                <w:szCs w:val="20"/>
              </w:rPr>
              <w:t>714</w:t>
            </w:r>
          </w:p>
        </w:tc>
      </w:tr>
      <w:tr w:rsidR="00872A60" w:rsidRPr="00E81992" w:rsidTr="000F11AE">
        <w:tblPrEx>
          <w:tblCellMar>
            <w:left w:w="108" w:type="dxa"/>
            <w:right w:w="108" w:type="dxa"/>
          </w:tblCellMar>
          <w:tblLook w:val="00A0" w:firstRow="1" w:lastRow="0" w:firstColumn="1" w:lastColumn="0" w:noHBand="0" w:noVBand="0"/>
        </w:tblPrEx>
        <w:trPr>
          <w:trHeight w:val="698"/>
        </w:trPr>
        <w:tc>
          <w:tcPr>
            <w:tcW w:w="702" w:type="dxa"/>
            <w:tcBorders>
              <w:top w:val="single" w:sz="4" w:space="0" w:color="auto"/>
              <w:left w:val="single" w:sz="4" w:space="0" w:color="auto"/>
              <w:bottom w:val="single" w:sz="4" w:space="0" w:color="auto"/>
              <w:right w:val="single" w:sz="4" w:space="0" w:color="auto"/>
            </w:tcBorders>
          </w:tcPr>
          <w:p w:rsidR="00872A60" w:rsidRPr="004C123D" w:rsidRDefault="004C123D" w:rsidP="004C123D">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w:t>
            </w:r>
          </w:p>
        </w:tc>
        <w:tc>
          <w:tcPr>
            <w:tcW w:w="2102" w:type="dxa"/>
            <w:tcBorders>
              <w:top w:val="single" w:sz="4" w:space="0" w:color="auto"/>
              <w:left w:val="single" w:sz="4" w:space="0" w:color="auto"/>
              <w:bottom w:val="single" w:sz="4" w:space="0" w:color="auto"/>
              <w:right w:val="single" w:sz="4" w:space="0" w:color="auto"/>
            </w:tcBorders>
            <w:vAlign w:val="center"/>
          </w:tcPr>
          <w:p w:rsidR="00872A60" w:rsidRDefault="00872A60" w:rsidP="004C123D">
            <w:pPr>
              <w:jc w:val="both"/>
              <w:rPr>
                <w:rFonts w:ascii="Times New Roman" w:hAnsi="Times New Roman" w:cs="Times New Roman"/>
                <w:b/>
                <w:sz w:val="20"/>
                <w:szCs w:val="20"/>
              </w:rPr>
            </w:pPr>
            <w:r w:rsidRPr="00E81992">
              <w:rPr>
                <w:rFonts w:ascii="Times New Roman" w:hAnsi="Times New Roman" w:cs="Times New Roman"/>
                <w:b/>
                <w:sz w:val="20"/>
                <w:szCs w:val="20"/>
              </w:rPr>
              <w:t>Сир кисломолочний м’який 9-10 % жирністю</w:t>
            </w:r>
          </w:p>
          <w:p w:rsidR="00872A60" w:rsidRDefault="00872A60" w:rsidP="004C123D">
            <w:pPr>
              <w:jc w:val="both"/>
              <w:rPr>
                <w:rFonts w:ascii="Times New Roman" w:hAnsi="Times New Roman" w:cs="Times New Roman"/>
                <w:b/>
                <w:sz w:val="20"/>
                <w:szCs w:val="20"/>
              </w:rPr>
            </w:pPr>
          </w:p>
          <w:p w:rsidR="00872A60" w:rsidRPr="0078409C" w:rsidRDefault="004C123D" w:rsidP="004C123D">
            <w:pPr>
              <w:jc w:val="both"/>
              <w:rPr>
                <w:rFonts w:ascii="Times New Roman" w:hAnsi="Times New Roman" w:cs="Times New Roman"/>
                <w:sz w:val="20"/>
                <w:szCs w:val="20"/>
              </w:rPr>
            </w:pPr>
            <w:r w:rsidRPr="0078409C">
              <w:rPr>
                <w:rFonts w:ascii="Times New Roman" w:hAnsi="Times New Roman" w:cs="Times New Roman"/>
                <w:b/>
                <w:bCs/>
                <w:sz w:val="20"/>
                <w:szCs w:val="20"/>
              </w:rPr>
              <w:t>15542100-0 - Зернений сир</w:t>
            </w:r>
          </w:p>
        </w:tc>
        <w:tc>
          <w:tcPr>
            <w:tcW w:w="5180" w:type="dxa"/>
            <w:gridSpan w:val="2"/>
            <w:tcBorders>
              <w:top w:val="single" w:sz="4" w:space="0" w:color="auto"/>
              <w:left w:val="nil"/>
              <w:bottom w:val="single" w:sz="4" w:space="0" w:color="auto"/>
              <w:right w:val="single" w:sz="4" w:space="0" w:color="auto"/>
            </w:tcBorders>
          </w:tcPr>
          <w:p w:rsidR="00872A60" w:rsidRPr="004C123D" w:rsidRDefault="00872A60" w:rsidP="004C123D">
            <w:pPr>
              <w:jc w:val="both"/>
              <w:rPr>
                <w:rFonts w:ascii="Times New Roman" w:hAnsi="Times New Roman" w:cs="Times New Roman"/>
                <w:sz w:val="20"/>
                <w:szCs w:val="20"/>
              </w:rPr>
            </w:pPr>
            <w:r w:rsidRPr="004C123D">
              <w:rPr>
                <w:rFonts w:ascii="Times New Roman" w:hAnsi="Times New Roman" w:cs="Times New Roman"/>
                <w:sz w:val="20"/>
                <w:szCs w:val="20"/>
              </w:rPr>
              <w:t xml:space="preserve">М‘яка розсипчаста маса, білого або кремового відтінку, рівномірний за всією </w:t>
            </w:r>
            <w:r w:rsidR="000F11AE" w:rsidRPr="004C123D">
              <w:rPr>
                <w:rFonts w:ascii="Times New Roman" w:hAnsi="Times New Roman" w:cs="Times New Roman"/>
                <w:sz w:val="20"/>
                <w:szCs w:val="20"/>
              </w:rPr>
              <w:t>масою</w:t>
            </w:r>
            <w:r w:rsidRPr="004C123D">
              <w:rPr>
                <w:rFonts w:ascii="Times New Roman" w:hAnsi="Times New Roman" w:cs="Times New Roman"/>
                <w:sz w:val="20"/>
                <w:szCs w:val="20"/>
              </w:rPr>
              <w:t xml:space="preserve"> продукту,  жирністю 9</w:t>
            </w:r>
            <w:r w:rsidR="004C123D">
              <w:rPr>
                <w:rFonts w:ascii="Times New Roman" w:hAnsi="Times New Roman" w:cs="Times New Roman"/>
                <w:sz w:val="20"/>
                <w:szCs w:val="20"/>
              </w:rPr>
              <w:t xml:space="preserve">-10 %, Смак і запах притаманні </w:t>
            </w:r>
            <w:r w:rsidRPr="004C123D">
              <w:rPr>
                <w:rFonts w:ascii="Times New Roman" w:hAnsi="Times New Roman" w:cs="Times New Roman"/>
                <w:sz w:val="20"/>
                <w:szCs w:val="20"/>
              </w:rPr>
              <w:t xml:space="preserve">даному виду, без </w:t>
            </w:r>
            <w:r w:rsidR="004C123D" w:rsidRPr="004C123D">
              <w:rPr>
                <w:rFonts w:ascii="Times New Roman" w:hAnsi="Times New Roman" w:cs="Times New Roman"/>
                <w:sz w:val="20"/>
                <w:szCs w:val="20"/>
              </w:rPr>
              <w:t>сторонніх</w:t>
            </w:r>
            <w:r w:rsidRPr="004C123D">
              <w:rPr>
                <w:rFonts w:ascii="Times New Roman" w:hAnsi="Times New Roman" w:cs="Times New Roman"/>
                <w:sz w:val="20"/>
                <w:szCs w:val="20"/>
              </w:rPr>
              <w:t xml:space="preserve"> присмаків та запахів. </w:t>
            </w:r>
          </w:p>
          <w:p w:rsidR="000F11AE" w:rsidRPr="000F11AE" w:rsidRDefault="00872A60" w:rsidP="000F11AE">
            <w:pPr>
              <w:widowControl w:val="0"/>
              <w:shd w:val="clear" w:color="auto" w:fill="FFFFFF"/>
              <w:jc w:val="both"/>
              <w:textAlignment w:val="baseline"/>
              <w:rPr>
                <w:rFonts w:ascii="Times New Roman" w:hAnsi="Times New Roman" w:cs="Times New Roman"/>
                <w:sz w:val="20"/>
                <w:szCs w:val="20"/>
              </w:rPr>
            </w:pPr>
            <w:r w:rsidRPr="004C123D">
              <w:rPr>
                <w:rFonts w:ascii="Times New Roman" w:hAnsi="Times New Roman" w:cs="Times New Roman"/>
                <w:sz w:val="20"/>
                <w:szCs w:val="20"/>
              </w:rPr>
              <w:t xml:space="preserve">Виготовлений з дотриманням всіх норм та технологій затверджених законодавством України. </w:t>
            </w:r>
            <w:r w:rsidR="000F11AE" w:rsidRPr="000F11AE">
              <w:rPr>
                <w:rFonts w:ascii="Times New Roman" w:hAnsi="Times New Roman" w:cs="Times New Roman"/>
                <w:sz w:val="20"/>
                <w:szCs w:val="20"/>
              </w:rPr>
              <w:t xml:space="preserve">Оцінка якості: </w:t>
            </w:r>
            <w:r w:rsidR="000F11AE">
              <w:rPr>
                <w:rFonts w:ascii="Times New Roman" w:hAnsi="Times New Roman" w:cs="Times New Roman"/>
                <w:sz w:val="20"/>
                <w:szCs w:val="20"/>
              </w:rPr>
              <w:t>з</w:t>
            </w:r>
            <w:r w:rsidR="000F11AE" w:rsidRPr="000F11AE">
              <w:rPr>
                <w:rFonts w:ascii="Times New Roman" w:hAnsi="Times New Roman" w:cs="Times New Roman"/>
                <w:sz w:val="20"/>
                <w:szCs w:val="20"/>
              </w:rPr>
              <w:t>гідно ДСТУ та/або ТУ, без ГМО</w:t>
            </w:r>
          </w:p>
          <w:p w:rsidR="00872A60" w:rsidRPr="004C123D" w:rsidRDefault="00872A60" w:rsidP="004C123D">
            <w:pPr>
              <w:widowControl w:val="0"/>
              <w:shd w:val="clear" w:color="auto" w:fill="FFFFFF"/>
              <w:jc w:val="both"/>
              <w:textAlignment w:val="baseline"/>
              <w:rPr>
                <w:rFonts w:ascii="Times New Roman" w:hAnsi="Times New Roman" w:cs="Times New Roman"/>
                <w:sz w:val="20"/>
                <w:szCs w:val="20"/>
              </w:rPr>
            </w:pPr>
          </w:p>
        </w:tc>
        <w:tc>
          <w:tcPr>
            <w:tcW w:w="943" w:type="dxa"/>
            <w:tcBorders>
              <w:top w:val="single" w:sz="4" w:space="0" w:color="auto"/>
              <w:left w:val="nil"/>
              <w:bottom w:val="single" w:sz="4" w:space="0" w:color="auto"/>
              <w:right w:val="single" w:sz="4" w:space="0" w:color="auto"/>
            </w:tcBorders>
            <w:vAlign w:val="center"/>
          </w:tcPr>
          <w:p w:rsidR="00872A60" w:rsidRPr="00E81992" w:rsidRDefault="00872A60" w:rsidP="004C123D">
            <w:pPr>
              <w:jc w:val="both"/>
              <w:rPr>
                <w:rFonts w:ascii="Times New Roman" w:hAnsi="Times New Roman" w:cs="Times New Roman"/>
                <w:sz w:val="20"/>
                <w:szCs w:val="20"/>
              </w:rPr>
            </w:pPr>
            <w:r w:rsidRPr="00E81992">
              <w:rPr>
                <w:rFonts w:ascii="Times New Roman" w:hAnsi="Times New Roman" w:cs="Times New Roman"/>
                <w:sz w:val="20"/>
                <w:szCs w:val="20"/>
              </w:rPr>
              <w:t>кг</w:t>
            </w:r>
          </w:p>
        </w:tc>
        <w:tc>
          <w:tcPr>
            <w:tcW w:w="1128" w:type="dxa"/>
            <w:gridSpan w:val="2"/>
            <w:tcBorders>
              <w:top w:val="single" w:sz="4" w:space="0" w:color="auto"/>
              <w:left w:val="nil"/>
              <w:bottom w:val="single" w:sz="4" w:space="0" w:color="auto"/>
              <w:right w:val="single" w:sz="4" w:space="0" w:color="auto"/>
            </w:tcBorders>
            <w:vAlign w:val="center"/>
          </w:tcPr>
          <w:p w:rsidR="00872A60" w:rsidRPr="00833889" w:rsidRDefault="00833889" w:rsidP="004C123D">
            <w:pPr>
              <w:jc w:val="both"/>
              <w:rPr>
                <w:rFonts w:ascii="Times New Roman" w:hAnsi="Times New Roman" w:cs="Times New Roman"/>
                <w:b/>
                <w:sz w:val="20"/>
                <w:szCs w:val="20"/>
              </w:rPr>
            </w:pPr>
            <w:r w:rsidRPr="00833889">
              <w:rPr>
                <w:rFonts w:ascii="Times New Roman" w:hAnsi="Times New Roman" w:cs="Times New Roman"/>
                <w:b/>
                <w:sz w:val="20"/>
                <w:szCs w:val="20"/>
              </w:rPr>
              <w:t>3427</w:t>
            </w:r>
          </w:p>
        </w:tc>
      </w:tr>
    </w:tbl>
    <w:p w:rsidR="000F11AE" w:rsidRPr="000F11AE" w:rsidRDefault="000F11AE" w:rsidP="000F11AE">
      <w:pPr>
        <w:numPr>
          <w:ilvl w:val="0"/>
          <w:numId w:val="1"/>
        </w:numPr>
        <w:pBdr>
          <w:top w:val="nil"/>
          <w:left w:val="nil"/>
          <w:bottom w:val="nil"/>
          <w:right w:val="nil"/>
          <w:between w:val="nil"/>
        </w:pBdr>
        <w:spacing w:before="240" w:line="240" w:lineRule="auto"/>
        <w:ind w:left="0" w:firstLine="425"/>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rPr>
        <w:t xml:space="preserve">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rsidR="000F11AE" w:rsidRPr="000F11AE" w:rsidRDefault="000F11AE" w:rsidP="000F11AE">
      <w:pPr>
        <w:pBdr>
          <w:top w:val="nil"/>
          <w:left w:val="nil"/>
          <w:bottom w:val="nil"/>
          <w:right w:val="nil"/>
          <w:between w:val="nil"/>
        </w:pBdr>
        <w:spacing w:line="240" w:lineRule="auto"/>
        <w:ind w:firstLine="426"/>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0F11AE" w:rsidRPr="000F11AE" w:rsidRDefault="000F11AE" w:rsidP="000F11AE">
      <w:pPr>
        <w:numPr>
          <w:ilvl w:val="0"/>
          <w:numId w:val="1"/>
        </w:numPr>
        <w:pBdr>
          <w:top w:val="nil"/>
          <w:left w:val="nil"/>
          <w:bottom w:val="nil"/>
          <w:right w:val="nil"/>
          <w:between w:val="nil"/>
        </w:pBdr>
        <w:spacing w:line="240" w:lineRule="auto"/>
        <w:ind w:left="0" w:firstLine="426"/>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rPr>
        <w:t>Термін придатності товару на момент поставки повинен становити не менше 90% від загального терміну зберігання, передбаченого виробником, на час поставки.</w:t>
      </w:r>
    </w:p>
    <w:p w:rsidR="000F11AE" w:rsidRPr="000F11AE" w:rsidRDefault="000F11AE" w:rsidP="000F11AE">
      <w:pPr>
        <w:spacing w:line="240" w:lineRule="auto"/>
        <w:ind w:firstLine="426"/>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highlight w:val="white"/>
        </w:rPr>
        <w:t xml:space="preserve">3. Доставка і розвантаження товару здійснюється транспортом, силами Учасника по заявці Замовника. </w:t>
      </w:r>
      <w:r w:rsidRPr="000F11AE">
        <w:rPr>
          <w:rFonts w:ascii="Times New Roman" w:hAnsi="Times New Roman" w:cs="Times New Roman"/>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0F11AE" w:rsidRPr="000F11AE" w:rsidRDefault="000F11AE" w:rsidP="000F11AE">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rPr>
        <w:tab/>
        <w:t>4.Учасник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0F11AE" w:rsidRPr="000F11AE" w:rsidRDefault="000F11AE" w:rsidP="000F11AE">
      <w:pPr>
        <w:spacing w:line="240" w:lineRule="auto"/>
        <w:ind w:firstLine="426"/>
        <w:jc w:val="both"/>
        <w:rPr>
          <w:rFonts w:ascii="Times New Roman" w:eastAsia="Times New Roman" w:hAnsi="Times New Roman" w:cs="Times New Roman"/>
          <w:iCs/>
          <w:sz w:val="24"/>
          <w:szCs w:val="24"/>
        </w:rPr>
      </w:pPr>
      <w:r w:rsidRPr="000F11AE">
        <w:rPr>
          <w:rFonts w:ascii="Times New Roman" w:eastAsia="Times New Roman" w:hAnsi="Times New Roman" w:cs="Times New Roman"/>
          <w:sz w:val="24"/>
          <w:szCs w:val="24"/>
        </w:rPr>
        <w:t>5.Транспортні засоби, що використовуватимуться для перевезення товару, повинні бути призначені та обладнані для перевезення харчових продуктів, і</w:t>
      </w:r>
      <w:r w:rsidRPr="000F11AE">
        <w:rPr>
          <w:rFonts w:ascii="Times New Roman" w:eastAsia="Times New Roman" w:hAnsi="Times New Roman" w:cs="Times New Roman"/>
          <w:iCs/>
          <w:sz w:val="24"/>
          <w:szCs w:val="24"/>
        </w:rPr>
        <w:t xml:space="preserve"> </w:t>
      </w:r>
      <w:r w:rsidRPr="000F11AE">
        <w:rPr>
          <w:rFonts w:ascii="Times New Roman" w:eastAsia="Times New Roman" w:hAnsi="Times New Roman" w:cs="Times New Roman"/>
          <w:iCs/>
          <w:sz w:val="24"/>
          <w:szCs w:val="24"/>
          <w:lang w:val="ru-RU"/>
        </w:rPr>
        <w:t xml:space="preserve"> для </w:t>
      </w:r>
      <w:r w:rsidRPr="000F11AE">
        <w:rPr>
          <w:rFonts w:ascii="Times New Roman" w:eastAsia="Times New Roman" w:hAnsi="Times New Roman" w:cs="Times New Roman"/>
          <w:iCs/>
          <w:sz w:val="24"/>
          <w:szCs w:val="24"/>
        </w:rPr>
        <w:t>продуктів</w:t>
      </w:r>
      <w:r w:rsidRPr="000F11AE">
        <w:rPr>
          <w:rFonts w:ascii="Times New Roman" w:eastAsia="Times New Roman" w:hAnsi="Times New Roman" w:cs="Times New Roman"/>
          <w:iCs/>
          <w:sz w:val="24"/>
          <w:szCs w:val="24"/>
          <w:lang w:val="ru-RU"/>
        </w:rPr>
        <w:t xml:space="preserve"> з коротким </w:t>
      </w:r>
      <w:r w:rsidRPr="000F11AE">
        <w:rPr>
          <w:rFonts w:ascii="Times New Roman" w:eastAsia="Times New Roman" w:hAnsi="Times New Roman" w:cs="Times New Roman"/>
          <w:iCs/>
          <w:sz w:val="24"/>
          <w:szCs w:val="24"/>
        </w:rPr>
        <w:t>терміном придатності</w:t>
      </w:r>
      <w:r w:rsidRPr="000F11AE">
        <w:rPr>
          <w:rFonts w:ascii="Times New Roman" w:eastAsia="Times New Roman" w:hAnsi="Times New Roman" w:cs="Times New Roman"/>
          <w:sz w:val="24"/>
          <w:szCs w:val="24"/>
        </w:rPr>
        <w:t xml:space="preserve"> </w:t>
      </w:r>
      <w:r w:rsidRPr="000F11AE">
        <w:rPr>
          <w:rFonts w:ascii="Times New Roman" w:eastAsia="Times New Roman" w:hAnsi="Times New Roman" w:cs="Times New Roman"/>
          <w:iCs/>
          <w:sz w:val="24"/>
          <w:szCs w:val="24"/>
        </w:rPr>
        <w:t>з холодильним</w:t>
      </w:r>
      <w:r w:rsidRPr="000F11AE">
        <w:rPr>
          <w:rFonts w:ascii="Times New Roman" w:eastAsia="Times New Roman" w:hAnsi="Times New Roman" w:cs="Times New Roman"/>
          <w:iCs/>
          <w:sz w:val="24"/>
          <w:szCs w:val="24"/>
          <w:lang w:val="ru-RU"/>
        </w:rPr>
        <w:t xml:space="preserve"> </w:t>
      </w:r>
      <w:r w:rsidRPr="000F11AE">
        <w:rPr>
          <w:rFonts w:ascii="Times New Roman" w:eastAsia="Times New Roman" w:hAnsi="Times New Roman" w:cs="Times New Roman"/>
          <w:iCs/>
          <w:sz w:val="24"/>
          <w:szCs w:val="24"/>
        </w:rPr>
        <w:t xml:space="preserve">обладнанням. </w:t>
      </w:r>
    </w:p>
    <w:p w:rsidR="000F11AE" w:rsidRPr="000F11AE" w:rsidRDefault="000F11AE" w:rsidP="000F11AE">
      <w:pPr>
        <w:spacing w:after="200"/>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rPr>
        <w:t xml:space="preserve">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0F11AE" w:rsidRPr="000F11AE" w:rsidRDefault="000F11AE" w:rsidP="000F11AE">
      <w:pPr>
        <w:ind w:firstLine="426"/>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rPr>
        <w:t>6. Вимоги до транспортного засобу та працівників:</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 забезпечувати збереження Товару під час перевезення;</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 відповідати санітарним нормам та правилам, в тому числі щодо сумісності продуктів харчування.</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 xml:space="preserve">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0F11AE">
        <w:rPr>
          <w:rFonts w:ascii="Times New Roman" w:eastAsia="Times New Roman" w:hAnsi="Times New Roman" w:cs="Times New Roman"/>
          <w:kern w:val="1"/>
          <w:sz w:val="24"/>
          <w:szCs w:val="24"/>
        </w:rPr>
        <w:t>опії, завірені належним чином</w:t>
      </w:r>
      <w:r w:rsidRPr="000F11AE">
        <w:rPr>
          <w:rFonts w:ascii="Times New Roman" w:eastAsia="Times New Roman" w:hAnsi="Times New Roman" w:cs="Times New Roman"/>
          <w:sz w:val="24"/>
          <w:szCs w:val="24"/>
        </w:rPr>
        <w:t>:</w:t>
      </w:r>
    </w:p>
    <w:p w:rsidR="000F11AE" w:rsidRPr="000F11AE" w:rsidRDefault="000F11AE" w:rsidP="000F11AE">
      <w:pPr>
        <w:ind w:firstLine="567"/>
        <w:jc w:val="both"/>
        <w:rPr>
          <w:rFonts w:ascii="Times New Roman" w:eastAsia="Times New Roman" w:hAnsi="Times New Roman" w:cs="Times New Roman"/>
          <w:b/>
          <w:kern w:val="1"/>
          <w:sz w:val="24"/>
          <w:szCs w:val="24"/>
        </w:rPr>
      </w:pPr>
      <w:r w:rsidRPr="000F11AE">
        <w:rPr>
          <w:rFonts w:ascii="Times New Roman" w:eastAsia="Times New Roman" w:hAnsi="Times New Roman" w:cs="Times New Roman"/>
          <w:sz w:val="24"/>
          <w:szCs w:val="24"/>
        </w:rPr>
        <w:t>-</w:t>
      </w:r>
      <w:r w:rsidRPr="000F11AE">
        <w:rPr>
          <w:rFonts w:ascii="Times New Roman" w:eastAsia="Times New Roman" w:hAnsi="Times New Roman" w:cs="Times New Roman"/>
          <w:kern w:val="1"/>
          <w:sz w:val="24"/>
          <w:szCs w:val="24"/>
        </w:rPr>
        <w:t xml:space="preserve"> технічного паспорту на транспортний засіб;</w:t>
      </w:r>
    </w:p>
    <w:p w:rsidR="000F11AE" w:rsidRPr="000F11AE" w:rsidRDefault="000F11AE" w:rsidP="000F11AE">
      <w:pPr>
        <w:ind w:firstLine="567"/>
        <w:jc w:val="both"/>
        <w:rPr>
          <w:rFonts w:ascii="Times New Roman" w:eastAsia="Times New Roman" w:hAnsi="Times New Roman" w:cs="Times New Roman"/>
          <w:b/>
          <w:kern w:val="1"/>
          <w:sz w:val="24"/>
          <w:szCs w:val="24"/>
        </w:rPr>
      </w:pPr>
      <w:r w:rsidRPr="000F11AE">
        <w:rPr>
          <w:rFonts w:ascii="Times New Roman" w:eastAsia="Times New Roman" w:hAnsi="Times New Roman" w:cs="Times New Roman"/>
          <w:kern w:val="1"/>
          <w:sz w:val="24"/>
          <w:szCs w:val="24"/>
        </w:rPr>
        <w:t>- документ, що підтверджує санітарну обробку автомобіля;</w:t>
      </w:r>
    </w:p>
    <w:p w:rsidR="000F11AE" w:rsidRPr="000F11AE" w:rsidRDefault="000F11AE" w:rsidP="000F11AE">
      <w:pPr>
        <w:ind w:left="567"/>
        <w:jc w:val="both"/>
        <w:rPr>
          <w:rFonts w:ascii="Times New Roman" w:eastAsia="Times New Roman" w:hAnsi="Times New Roman" w:cs="Times New Roman"/>
          <w:b/>
          <w:sz w:val="24"/>
          <w:szCs w:val="24"/>
        </w:rPr>
      </w:pPr>
      <w:r w:rsidRPr="000F11AE">
        <w:rPr>
          <w:rFonts w:ascii="Times New Roman" w:eastAsia="Times New Roman" w:hAnsi="Times New Roman" w:cs="Times New Roman"/>
          <w:bCs/>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0F11AE" w:rsidRPr="000F11AE" w:rsidRDefault="000F11AE" w:rsidP="000F11AE">
      <w:pPr>
        <w:ind w:firstLine="708"/>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lastRenderedPageBreak/>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 накладною на Товар, яка повинна містити всі необхідні (передбачені законом) реквізити;</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 xml:space="preserve">- іншими документами або їх належно засвідченими копіями, що підтверджують їх походження, безпечність та якість </w:t>
      </w:r>
      <w:r w:rsidRPr="000F11AE">
        <w:rPr>
          <w:rFonts w:ascii="Times New Roman" w:eastAsia="Times New Roman" w:hAnsi="Times New Roman" w:cs="Times New Roman"/>
          <w:bCs/>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0F11AE" w:rsidRPr="000F11AE" w:rsidRDefault="000F11AE" w:rsidP="000F11AE">
      <w:pPr>
        <w:ind w:firstLine="708"/>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0F11AE" w:rsidRPr="000F11AE" w:rsidRDefault="000F11AE" w:rsidP="000F11AE">
      <w:pPr>
        <w:tabs>
          <w:tab w:val="left" w:pos="426"/>
        </w:tabs>
        <w:contextualSpacing/>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ab/>
        <w:t>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0F11AE" w:rsidRPr="000F11AE" w:rsidRDefault="000F11AE" w:rsidP="000F11AE">
      <w:pPr>
        <w:tabs>
          <w:tab w:val="left" w:pos="426"/>
        </w:tabs>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ab/>
        <w:t>10.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0F11AE" w:rsidRPr="000F11AE" w:rsidRDefault="000F11AE" w:rsidP="000F11AE">
      <w:pPr>
        <w:pBdr>
          <w:top w:val="nil"/>
          <w:left w:val="nil"/>
          <w:bottom w:val="nil"/>
          <w:right w:val="nil"/>
          <w:between w:val="nil"/>
        </w:pBdr>
        <w:tabs>
          <w:tab w:val="left" w:pos="567"/>
          <w:tab w:val="left" w:pos="13500"/>
        </w:tabs>
        <w:spacing w:line="240" w:lineRule="auto"/>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rPr>
        <w:tab/>
        <w:t>11</w:t>
      </w:r>
      <w:r w:rsidRPr="000F11AE">
        <w:rPr>
          <w:rFonts w:ascii="Times New Roman" w:eastAsia="Times New Roman" w:hAnsi="Times New Roman" w:cs="Times New Roman"/>
          <w:sz w:val="24"/>
          <w:szCs w:val="24"/>
          <w:highlight w:val="white"/>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0F11AE" w:rsidRPr="000F11AE" w:rsidRDefault="000F11AE" w:rsidP="000F11AE">
      <w:pPr>
        <w:pBdr>
          <w:top w:val="nil"/>
          <w:left w:val="nil"/>
          <w:bottom w:val="nil"/>
          <w:right w:val="nil"/>
          <w:between w:val="nil"/>
        </w:pBdr>
        <w:tabs>
          <w:tab w:val="left" w:pos="567"/>
          <w:tab w:val="left" w:pos="13500"/>
        </w:tabs>
        <w:spacing w:line="240" w:lineRule="auto"/>
        <w:jc w:val="both"/>
        <w:rPr>
          <w:rFonts w:ascii="Times New Roman" w:eastAsia="Times New Roman" w:hAnsi="Times New Roman" w:cs="Times New Roman"/>
          <w:sz w:val="24"/>
          <w:szCs w:val="24"/>
          <w:highlight w:val="white"/>
        </w:rPr>
      </w:pPr>
      <w:r w:rsidRPr="000F11AE">
        <w:rPr>
          <w:rFonts w:ascii="Times New Roman" w:eastAsia="Times New Roman" w:hAnsi="Times New Roman" w:cs="Times New Roman"/>
          <w:sz w:val="24"/>
          <w:szCs w:val="24"/>
          <w:highlight w:val="white"/>
        </w:rPr>
        <w:t xml:space="preserve">           12.Приймання товару по якості і кількості здійснюється уповноваженими представниками обох Сторін.</w:t>
      </w:r>
    </w:p>
    <w:p w:rsidR="000F11AE" w:rsidRPr="000F11AE" w:rsidRDefault="000F11AE" w:rsidP="000F11AE">
      <w:pPr>
        <w:spacing w:line="240" w:lineRule="auto"/>
        <w:jc w:val="both"/>
        <w:rPr>
          <w:rFonts w:ascii="Times New Roman" w:hAnsi="Times New Roman"/>
          <w:sz w:val="24"/>
          <w:szCs w:val="24"/>
        </w:rPr>
      </w:pPr>
      <w:r w:rsidRPr="000F11AE">
        <w:rPr>
          <w:rFonts w:ascii="Times New Roman" w:hAnsi="Times New Roman"/>
          <w:sz w:val="24"/>
          <w:szCs w:val="24"/>
        </w:rPr>
        <w:t xml:space="preserve">           13.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0F11AE" w:rsidRPr="000F11AE" w:rsidRDefault="000F11AE" w:rsidP="000F11AE">
      <w:pPr>
        <w:numPr>
          <w:ilvl w:val="0"/>
          <w:numId w:val="6"/>
        </w:numPr>
        <w:tabs>
          <w:tab w:val="left" w:pos="567"/>
          <w:tab w:val="left" w:pos="1134"/>
        </w:tabs>
        <w:spacing w:line="240" w:lineRule="auto"/>
        <w:ind w:left="0" w:firstLine="709"/>
        <w:contextualSpacing/>
        <w:jc w:val="both"/>
        <w:rPr>
          <w:rFonts w:ascii="Times New Roman" w:hAnsi="Times New Roman"/>
          <w:sz w:val="24"/>
          <w:szCs w:val="24"/>
        </w:rPr>
      </w:pPr>
      <w:r w:rsidRPr="000F11AE">
        <w:rPr>
          <w:rFonts w:ascii="Times New Roman" w:hAnsi="Times New Roman"/>
          <w:sz w:val="24"/>
          <w:szCs w:val="24"/>
        </w:rPr>
        <w:t>Витрати Замовника на лабораторне дослідження в повному обсязі відшкодовує Учасник.</w:t>
      </w:r>
    </w:p>
    <w:p w:rsidR="000F11AE" w:rsidRPr="000F11AE" w:rsidRDefault="000F11AE" w:rsidP="000F11AE">
      <w:pPr>
        <w:pBdr>
          <w:top w:val="nil"/>
          <w:left w:val="nil"/>
          <w:bottom w:val="nil"/>
          <w:right w:val="nil"/>
          <w:between w:val="nil"/>
        </w:pBdr>
        <w:tabs>
          <w:tab w:val="left" w:pos="567"/>
          <w:tab w:val="left" w:pos="13500"/>
        </w:tabs>
        <w:spacing w:line="240" w:lineRule="auto"/>
        <w:ind w:firstLine="142"/>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highlight w:val="white"/>
        </w:rPr>
        <w:tab/>
        <w:t xml:space="preserve">   15.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0F11AE" w:rsidRPr="000F11AE" w:rsidRDefault="000F11AE" w:rsidP="000F11AE">
      <w:pPr>
        <w:pBdr>
          <w:top w:val="nil"/>
          <w:left w:val="nil"/>
          <w:bottom w:val="nil"/>
          <w:right w:val="nil"/>
          <w:between w:val="nil"/>
        </w:pBdr>
        <w:tabs>
          <w:tab w:val="left" w:pos="567"/>
          <w:tab w:val="left" w:pos="13500"/>
        </w:tabs>
        <w:spacing w:line="240" w:lineRule="auto"/>
        <w:jc w:val="both"/>
        <w:rPr>
          <w:rFonts w:ascii="Times New Roman" w:eastAsia="Times New Roman" w:hAnsi="Times New Roman" w:cs="Times New Roman"/>
          <w:sz w:val="24"/>
          <w:szCs w:val="24"/>
          <w:highlight w:val="white"/>
        </w:rPr>
      </w:pPr>
      <w:r w:rsidRPr="000F11AE">
        <w:rPr>
          <w:rFonts w:ascii="Times New Roman" w:eastAsia="Times New Roman" w:hAnsi="Times New Roman" w:cs="Times New Roman"/>
          <w:sz w:val="24"/>
          <w:szCs w:val="24"/>
        </w:rPr>
        <w:tab/>
        <w:t xml:space="preserve">    16</w:t>
      </w:r>
      <w:r w:rsidRPr="000F11AE">
        <w:rPr>
          <w:rFonts w:ascii="Times New Roman" w:eastAsia="Times New Roman" w:hAnsi="Times New Roman" w:cs="Times New Roman"/>
          <w:sz w:val="24"/>
          <w:szCs w:val="24"/>
          <w:highlight w:val="white"/>
        </w:rPr>
        <w:t xml:space="preserve">. Доставка товару здійснюється окремими партіями, </w:t>
      </w:r>
      <w:r w:rsidRPr="000F11AE">
        <w:rPr>
          <w:rFonts w:ascii="Times New Roman" w:eastAsia="Times New Roman" w:hAnsi="Times New Roman" w:cs="Times New Roman"/>
          <w:b/>
          <w:i/>
          <w:sz w:val="24"/>
          <w:szCs w:val="24"/>
          <w:highlight w:val="white"/>
        </w:rPr>
        <w:t xml:space="preserve">не рідше 1-2 рази на тиждень (з врахуванням терміну придатності товару) із 09-00 год. до 15-00 год., </w:t>
      </w:r>
      <w:r w:rsidRPr="000F11AE">
        <w:rPr>
          <w:rFonts w:ascii="Times New Roman" w:eastAsia="Times New Roman" w:hAnsi="Times New Roman" w:cs="Times New Roman"/>
          <w:sz w:val="24"/>
          <w:szCs w:val="24"/>
          <w:highlight w:val="white"/>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sidRPr="000F11AE">
        <w:rPr>
          <w:rFonts w:ascii="Times New Roman" w:eastAsia="Times New Roman" w:hAnsi="Times New Roman" w:cs="Times New Roman"/>
          <w:sz w:val="24"/>
          <w:szCs w:val="24"/>
        </w:rPr>
        <w:t xml:space="preserve"> </w:t>
      </w:r>
      <w:r w:rsidRPr="000F11AE">
        <w:rPr>
          <w:rFonts w:ascii="Times New Roman" w:eastAsia="Times New Roman" w:hAnsi="Times New Roman" w:cs="Times New Roman"/>
          <w:sz w:val="24"/>
          <w:szCs w:val="24"/>
          <w:highlight w:val="white"/>
        </w:rPr>
        <w:t>за адресами підпорядкованих закладів освіти Замовника.</w:t>
      </w:r>
      <w:r w:rsidRPr="000F11AE">
        <w:rPr>
          <w:rFonts w:ascii="Times New Roman" w:eastAsia="Times New Roman" w:hAnsi="Times New Roman" w:cs="Times New Roman"/>
          <w:sz w:val="24"/>
          <w:szCs w:val="24"/>
        </w:rPr>
        <w:t xml:space="preserve"> </w:t>
      </w:r>
      <w:r w:rsidRPr="000F11AE">
        <w:rPr>
          <w:noProof/>
          <w:sz w:val="24"/>
          <w:szCs w:val="24"/>
        </w:rPr>
        <w:t xml:space="preserve"> </w:t>
      </w:r>
    </w:p>
    <w:p w:rsidR="000F11AE" w:rsidRPr="000F11AE" w:rsidRDefault="000F11AE" w:rsidP="000F11AE">
      <w:pPr>
        <w:pBdr>
          <w:top w:val="nil"/>
          <w:left w:val="nil"/>
          <w:bottom w:val="nil"/>
          <w:right w:val="nil"/>
          <w:between w:val="nil"/>
        </w:pBdr>
        <w:tabs>
          <w:tab w:val="left" w:pos="851"/>
          <w:tab w:val="left" w:pos="1134"/>
          <w:tab w:val="left" w:pos="13500"/>
        </w:tabs>
        <w:spacing w:line="240" w:lineRule="auto"/>
        <w:jc w:val="both"/>
        <w:rPr>
          <w:noProof/>
        </w:rPr>
      </w:pPr>
      <w:r w:rsidRPr="000F11AE">
        <w:rPr>
          <w:noProof/>
        </w:rPr>
        <w:t xml:space="preserve">   </w:t>
      </w:r>
    </w:p>
    <w:p w:rsidR="000F11AE" w:rsidRPr="000F11AE" w:rsidRDefault="000F11AE" w:rsidP="000F11AE">
      <w:pPr>
        <w:jc w:val="both"/>
        <w:rPr>
          <w:rFonts w:ascii="Times New Roman" w:eastAsia="Times New Roman" w:hAnsi="Times New Roman" w:cs="Times New Roman"/>
          <w:b/>
          <w:bCs/>
          <w:sz w:val="24"/>
          <w:szCs w:val="24"/>
        </w:rPr>
      </w:pPr>
      <w:r w:rsidRPr="000F11AE">
        <w:rPr>
          <w:rFonts w:ascii="Times New Roman" w:eastAsia="Times New Roman" w:hAnsi="Times New Roman" w:cs="Times New Roman"/>
          <w:b/>
          <w:bCs/>
          <w:sz w:val="24"/>
          <w:szCs w:val="24"/>
        </w:rPr>
        <w:t>Якісні та кількісні вимоги до предмету закупівлі:</w:t>
      </w:r>
    </w:p>
    <w:p w:rsidR="000F11AE" w:rsidRPr="000F11AE" w:rsidRDefault="000F11AE" w:rsidP="000F11AE">
      <w:pPr>
        <w:jc w:val="both"/>
        <w:rPr>
          <w:rFonts w:ascii="Times New Roman" w:eastAsia="Times New Roman" w:hAnsi="Times New Roman" w:cs="Times New Roman"/>
          <w:b/>
          <w:bCs/>
          <w:sz w:val="24"/>
          <w:szCs w:val="24"/>
        </w:rPr>
      </w:pPr>
      <w:r w:rsidRPr="000F11AE">
        <w:rPr>
          <w:rFonts w:ascii="Times New Roman" w:eastAsia="Times New Roman" w:hAnsi="Times New Roman" w:cs="Times New Roman"/>
          <w:bCs/>
          <w:sz w:val="24"/>
          <w:szCs w:val="24"/>
        </w:rPr>
        <w:t>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0F11AE" w:rsidRPr="000F11AE" w:rsidRDefault="000F11AE" w:rsidP="000F11AE">
      <w:pPr>
        <w:jc w:val="both"/>
        <w:rPr>
          <w:rFonts w:ascii="Times New Roman" w:eastAsia="Times New Roman" w:hAnsi="Times New Roman" w:cs="Times New Roman"/>
          <w:b/>
          <w:bCs/>
          <w:sz w:val="24"/>
          <w:szCs w:val="24"/>
        </w:rPr>
      </w:pPr>
      <w:r w:rsidRPr="000F11AE">
        <w:rPr>
          <w:rFonts w:ascii="Times New Roman" w:eastAsia="Times New Roman" w:hAnsi="Times New Roman" w:cs="Times New Roman"/>
          <w:bCs/>
          <w:sz w:val="24"/>
          <w:szCs w:val="24"/>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0F11AE" w:rsidRPr="000F11AE" w:rsidRDefault="000F11AE" w:rsidP="000F11AE">
      <w:pPr>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rPr>
        <w:lastRenderedPageBreak/>
        <w:t>- Закону України «Про основні принципи та вимоги до безпечності та якості харчових продуктів» від 23.12.1997р. №771/97-ВР (зі змінами та доповненнями).</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bCs/>
          <w:sz w:val="24"/>
          <w:szCs w:val="24"/>
        </w:rPr>
        <w:t xml:space="preserve">- </w:t>
      </w:r>
      <w:r w:rsidRPr="000F11AE">
        <w:rPr>
          <w:rFonts w:ascii="Times New Roman" w:eastAsia="Times New Roman" w:hAnsi="Times New Roman" w:cs="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 (зі змінами та доповненнями).</w:t>
      </w:r>
    </w:p>
    <w:p w:rsidR="000F11AE" w:rsidRPr="000F11AE" w:rsidRDefault="000F11AE" w:rsidP="000F11AE">
      <w:pPr>
        <w:jc w:val="both"/>
        <w:rPr>
          <w:rFonts w:ascii="Times New Roman" w:eastAsia="Times New Roman" w:hAnsi="Times New Roman" w:cs="Times New Roman"/>
          <w:b/>
          <w:color w:val="0000FF"/>
          <w:sz w:val="24"/>
          <w:szCs w:val="24"/>
        </w:rPr>
      </w:pPr>
      <w:r w:rsidRPr="000F11AE">
        <w:rPr>
          <w:rFonts w:ascii="Times New Roman" w:eastAsia="Times New Roman" w:hAnsi="Times New Roman" w:cs="Times New Roman"/>
          <w:sz w:val="24"/>
          <w:szCs w:val="24"/>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sidRPr="000F11AE">
        <w:rPr>
          <w:rFonts w:ascii="Times New Roman" w:eastAsia="Times New Roman" w:hAnsi="Times New Roman" w:cs="Times New Roman"/>
          <w:b/>
          <w:sz w:val="24"/>
          <w:szCs w:val="24"/>
          <w:highlight w:val="yellow"/>
          <w:shd w:val="clear" w:color="auto" w:fill="FFFFFF"/>
        </w:rPr>
        <w:t>(НАССР)</w:t>
      </w:r>
      <w:r w:rsidRPr="000F11AE">
        <w:rPr>
          <w:rFonts w:ascii="Times New Roman" w:eastAsia="Times New Roman" w:hAnsi="Times New Roman" w:cs="Times New Roman"/>
          <w:sz w:val="24"/>
          <w:szCs w:val="24"/>
          <w:highlight w:val="yellow"/>
          <w:shd w:val="clear" w:color="auto" w:fill="FFFFFF"/>
        </w:rPr>
        <w:t>»</w:t>
      </w:r>
      <w:r w:rsidRPr="000F11AE">
        <w:rPr>
          <w:rFonts w:ascii="Times New Roman" w:eastAsia="Times New Roman" w:hAnsi="Times New Roman" w:cs="Times New Roman"/>
          <w:sz w:val="24"/>
          <w:szCs w:val="24"/>
        </w:rPr>
        <w:t xml:space="preserve"> </w:t>
      </w:r>
      <w:r w:rsidRPr="000F11AE">
        <w:rPr>
          <w:rFonts w:ascii="Times New Roman" w:eastAsia="Times New Roman" w:hAnsi="Times New Roman" w:cs="Times New Roman"/>
          <w:sz w:val="24"/>
          <w:szCs w:val="24"/>
          <w:shd w:val="clear" w:color="auto" w:fill="FFFFFF"/>
        </w:rPr>
        <w:t>(зі змінами та доповненнями).</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0F11AE" w:rsidRPr="000F11AE" w:rsidRDefault="000F11AE" w:rsidP="000F11AE">
      <w:pPr>
        <w:jc w:val="both"/>
        <w:rPr>
          <w:rFonts w:ascii="Times New Roman" w:eastAsia="Times New Roman" w:hAnsi="Times New Roman" w:cs="Times New Roman"/>
          <w:b/>
          <w:bCs/>
          <w:sz w:val="24"/>
          <w:szCs w:val="24"/>
        </w:rPr>
      </w:pPr>
      <w:r w:rsidRPr="000F11AE">
        <w:rPr>
          <w:rFonts w:ascii="Times New Roman" w:eastAsia="Times New Roman" w:hAnsi="Times New Roman" w:cs="Times New Roman"/>
          <w:bCs/>
          <w:sz w:val="24"/>
          <w:szCs w:val="24"/>
        </w:rPr>
        <w:t xml:space="preserve">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0F11AE" w:rsidRPr="000F11AE" w:rsidRDefault="000F11AE" w:rsidP="000F11AE">
      <w:pPr>
        <w:jc w:val="both"/>
        <w:rPr>
          <w:rFonts w:ascii="Times New Roman" w:eastAsia="Times New Roman" w:hAnsi="Times New Roman" w:cs="Times New Roman"/>
          <w:b/>
          <w:bCs/>
          <w:sz w:val="24"/>
          <w:szCs w:val="24"/>
        </w:rPr>
      </w:pPr>
      <w:r w:rsidRPr="000F11AE">
        <w:rPr>
          <w:rFonts w:ascii="Times New Roman" w:eastAsia="Times New Roman" w:hAnsi="Times New Roman" w:cs="Times New Roman"/>
          <w:b/>
          <w:bCs/>
          <w:sz w:val="24"/>
          <w:szCs w:val="24"/>
        </w:rPr>
        <w:t>Інші вимоги до предмету закупівлі</w:t>
      </w: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sz w:val="24"/>
          <w:szCs w:val="24"/>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0F11AE" w:rsidRDefault="000F11AE" w:rsidP="000F11AE">
      <w:pPr>
        <w:jc w:val="both"/>
        <w:rPr>
          <w:rFonts w:ascii="Times New Roman" w:eastAsia="Times New Roman" w:hAnsi="Times New Roman" w:cs="Times New Roman"/>
          <w:sz w:val="24"/>
          <w:szCs w:val="24"/>
        </w:rPr>
      </w:pPr>
      <w:r w:rsidRPr="000F11AE">
        <w:rPr>
          <w:rFonts w:ascii="Times New Roman" w:eastAsia="Times New Roman" w:hAnsi="Times New Roman" w:cs="Times New Roman"/>
          <w:sz w:val="24"/>
          <w:szCs w:val="24"/>
        </w:rPr>
        <w:t>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E10738" w:rsidRPr="0056499B" w:rsidRDefault="00E10738" w:rsidP="00E10738">
      <w:pPr>
        <w:pBdr>
          <w:top w:val="nil"/>
          <w:left w:val="nil"/>
          <w:bottom w:val="nil"/>
          <w:right w:val="nil"/>
          <w:between w:val="nil"/>
        </w:pBdr>
        <w:tabs>
          <w:tab w:val="left" w:pos="851"/>
          <w:tab w:val="left" w:pos="1134"/>
          <w:tab w:val="left" w:pos="13500"/>
        </w:tabs>
        <w:spacing w:before="240" w:line="240" w:lineRule="auto"/>
        <w:ind w:left="709"/>
        <w:jc w:val="both"/>
        <w:rPr>
          <w:rFonts w:ascii="Times New Roman" w:hAnsi="Times New Roman" w:cs="Times New Roman"/>
          <w:b/>
          <w:noProof/>
        </w:rPr>
      </w:pPr>
      <w:r w:rsidRPr="0056499B">
        <w:rPr>
          <w:rFonts w:ascii="Times New Roman" w:hAnsi="Times New Roman" w:cs="Times New Roman"/>
          <w:b/>
          <w:noProof/>
          <w:highlight w:val="yellow"/>
        </w:rPr>
        <w:t xml:space="preserve">Учасник має надати гарантійний лист з  Графіком </w:t>
      </w:r>
      <w:bookmarkStart w:id="0" w:name="_GoBack"/>
      <w:bookmarkEnd w:id="0"/>
      <w:r w:rsidRPr="0056499B">
        <w:rPr>
          <w:rFonts w:ascii="Times New Roman" w:hAnsi="Times New Roman" w:cs="Times New Roman"/>
          <w:b/>
          <w:noProof/>
          <w:highlight w:val="yellow"/>
        </w:rPr>
        <w:t>постачання товару:</w:t>
      </w:r>
    </w:p>
    <w:tbl>
      <w:tblPr>
        <w:tblW w:w="9072"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09"/>
        <w:gridCol w:w="567"/>
        <w:gridCol w:w="567"/>
        <w:gridCol w:w="567"/>
        <w:gridCol w:w="567"/>
        <w:gridCol w:w="567"/>
        <w:gridCol w:w="567"/>
        <w:gridCol w:w="567"/>
        <w:gridCol w:w="567"/>
        <w:gridCol w:w="708"/>
        <w:gridCol w:w="681"/>
        <w:gridCol w:w="708"/>
      </w:tblGrid>
      <w:tr w:rsidR="00E10738" w:rsidRPr="0056499B" w:rsidTr="005D3F36">
        <w:trPr>
          <w:cantSplit/>
          <w:trHeight w:val="1215"/>
        </w:trPr>
        <w:tc>
          <w:tcPr>
            <w:tcW w:w="1730" w:type="dxa"/>
            <w:tcBorders>
              <w:top w:val="single" w:sz="4" w:space="0" w:color="auto"/>
              <w:left w:val="single" w:sz="4" w:space="0" w:color="auto"/>
              <w:bottom w:val="single" w:sz="4" w:space="0" w:color="auto"/>
              <w:right w:val="single" w:sz="4" w:space="0" w:color="auto"/>
            </w:tcBorders>
            <w:hideMark/>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rPr>
            </w:pPr>
            <w:r w:rsidRPr="0056499B">
              <w:rPr>
                <w:rFonts w:ascii="Times New Roman" w:hAnsi="Times New Roman" w:cs="Times New Roman"/>
                <w:b/>
                <w:noProof/>
              </w:rPr>
              <w:t>Місце поставки товару</w:t>
            </w:r>
          </w:p>
        </w:tc>
        <w:tc>
          <w:tcPr>
            <w:tcW w:w="709" w:type="dxa"/>
            <w:tcBorders>
              <w:top w:val="single" w:sz="4" w:space="0" w:color="auto"/>
              <w:left w:val="single" w:sz="4" w:space="0" w:color="auto"/>
              <w:bottom w:val="single" w:sz="4" w:space="0" w:color="auto"/>
              <w:right w:val="single" w:sz="4" w:space="0" w:color="auto"/>
            </w:tcBorders>
            <w:textDirection w:val="btLr"/>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Pr>
                <w:rFonts w:ascii="Times New Roman" w:hAnsi="Times New Roman" w:cs="Times New Roman"/>
                <w:b/>
                <w:noProof/>
              </w:rPr>
              <w:t>січень</w:t>
            </w:r>
          </w:p>
        </w:tc>
        <w:tc>
          <w:tcPr>
            <w:tcW w:w="567" w:type="dxa"/>
            <w:tcBorders>
              <w:top w:val="single" w:sz="4" w:space="0" w:color="auto"/>
              <w:left w:val="single" w:sz="4" w:space="0" w:color="auto"/>
              <w:bottom w:val="single" w:sz="4" w:space="0" w:color="auto"/>
              <w:right w:val="single" w:sz="4" w:space="0" w:color="auto"/>
            </w:tcBorders>
            <w:textDirection w:val="btLr"/>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Pr>
                <w:rFonts w:ascii="Times New Roman" w:hAnsi="Times New Roman" w:cs="Times New Roman"/>
                <w:b/>
                <w:noProof/>
              </w:rPr>
              <w:t>лютий</w:t>
            </w:r>
          </w:p>
        </w:tc>
        <w:tc>
          <w:tcPr>
            <w:tcW w:w="567" w:type="dxa"/>
            <w:tcBorders>
              <w:top w:val="single" w:sz="4" w:space="0" w:color="auto"/>
              <w:left w:val="single" w:sz="4" w:space="0" w:color="auto"/>
              <w:bottom w:val="single" w:sz="4" w:space="0" w:color="auto"/>
              <w:right w:val="single" w:sz="4" w:space="0" w:color="auto"/>
            </w:tcBorders>
            <w:textDirection w:val="btLr"/>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Pr>
                <w:rFonts w:ascii="Times New Roman" w:hAnsi="Times New Roman" w:cs="Times New Roman"/>
                <w:b/>
                <w:noProof/>
              </w:rPr>
              <w:t>березень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sidRPr="0056499B">
              <w:rPr>
                <w:rFonts w:ascii="Times New Roman" w:hAnsi="Times New Roman" w:cs="Times New Roman"/>
                <w:b/>
                <w:noProof/>
              </w:rPr>
              <w:t>квітень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sidRPr="0056499B">
              <w:rPr>
                <w:rFonts w:ascii="Times New Roman" w:hAnsi="Times New Roman" w:cs="Times New Roman"/>
                <w:b/>
                <w:noProof/>
              </w:rPr>
              <w:t>травень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sidRPr="0056499B">
              <w:rPr>
                <w:rFonts w:ascii="Times New Roman" w:hAnsi="Times New Roman" w:cs="Times New Roman"/>
                <w:b/>
                <w:noProof/>
              </w:rPr>
              <w:t>червень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sidRPr="0056499B">
              <w:rPr>
                <w:rFonts w:ascii="Times New Roman" w:hAnsi="Times New Roman" w:cs="Times New Roman"/>
                <w:b/>
                <w:noProof/>
              </w:rPr>
              <w:t>липень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sidRPr="0056499B">
              <w:rPr>
                <w:rFonts w:ascii="Times New Roman" w:hAnsi="Times New Roman" w:cs="Times New Roman"/>
                <w:b/>
                <w:noProof/>
              </w:rPr>
              <w:t>серпень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sidRPr="0056499B">
              <w:rPr>
                <w:rFonts w:ascii="Times New Roman" w:hAnsi="Times New Roman" w:cs="Times New Roman"/>
                <w:b/>
                <w:noProof/>
              </w:rPr>
              <w:t>вересень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sidRPr="0056499B">
              <w:rPr>
                <w:rFonts w:ascii="Times New Roman" w:hAnsi="Times New Roman" w:cs="Times New Roman"/>
                <w:b/>
                <w:noProof/>
              </w:rPr>
              <w:t>жовтень</w:t>
            </w:r>
          </w:p>
        </w:tc>
        <w:tc>
          <w:tcPr>
            <w:tcW w:w="681" w:type="dxa"/>
            <w:tcBorders>
              <w:top w:val="single" w:sz="4" w:space="0" w:color="auto"/>
              <w:left w:val="single" w:sz="4" w:space="0" w:color="auto"/>
              <w:bottom w:val="single" w:sz="4" w:space="0" w:color="auto"/>
              <w:right w:val="single" w:sz="4" w:space="0" w:color="auto"/>
            </w:tcBorders>
            <w:textDirection w:val="btLr"/>
            <w:hideMark/>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sidRPr="0056499B">
              <w:rPr>
                <w:rFonts w:ascii="Times New Roman" w:hAnsi="Times New Roman" w:cs="Times New Roman"/>
                <w:b/>
                <w:noProof/>
              </w:rPr>
              <w:t>листопад</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10738" w:rsidRPr="0056499B" w:rsidRDefault="00E10738" w:rsidP="003358EC">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rPr>
            </w:pPr>
            <w:r w:rsidRPr="0056499B">
              <w:rPr>
                <w:rFonts w:ascii="Times New Roman" w:hAnsi="Times New Roman" w:cs="Times New Roman"/>
                <w:b/>
                <w:noProof/>
              </w:rPr>
              <w:t>грудень</w:t>
            </w:r>
          </w:p>
        </w:tc>
      </w:tr>
      <w:tr w:rsidR="00E10738" w:rsidRPr="0056499B" w:rsidTr="005D3F36">
        <w:trPr>
          <w:cantSplit/>
          <w:trHeight w:val="1268"/>
        </w:trPr>
        <w:tc>
          <w:tcPr>
            <w:tcW w:w="1730"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rPr>
            </w:pPr>
            <w:r w:rsidRPr="0056499B">
              <w:rPr>
                <w:rFonts w:ascii="Times New Roman" w:hAnsi="Times New Roman" w:cs="Times New Roman"/>
                <w:noProof/>
              </w:rPr>
              <w:t>Заклади загальної середньої освіти</w:t>
            </w:r>
          </w:p>
        </w:tc>
        <w:tc>
          <w:tcPr>
            <w:tcW w:w="709" w:type="dxa"/>
            <w:tcBorders>
              <w:top w:val="single" w:sz="4" w:space="0" w:color="auto"/>
              <w:left w:val="single" w:sz="4" w:space="0" w:color="auto"/>
              <w:bottom w:val="single" w:sz="4" w:space="0" w:color="auto"/>
              <w:right w:val="single" w:sz="4" w:space="0" w:color="auto"/>
            </w:tcBorders>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708"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681"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708"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r>
      <w:tr w:rsidR="00E10738" w:rsidRPr="0056499B" w:rsidTr="005D3F36">
        <w:trPr>
          <w:cantSplit/>
          <w:trHeight w:val="755"/>
        </w:trPr>
        <w:tc>
          <w:tcPr>
            <w:tcW w:w="1730"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rPr>
            </w:pPr>
            <w:r w:rsidRPr="0056499B">
              <w:rPr>
                <w:rFonts w:ascii="Times New Roman" w:hAnsi="Times New Roman" w:cs="Times New Roman"/>
                <w:noProof/>
              </w:rPr>
              <w:t>Заклади дошкільної освіти</w:t>
            </w:r>
          </w:p>
        </w:tc>
        <w:tc>
          <w:tcPr>
            <w:tcW w:w="709" w:type="dxa"/>
            <w:tcBorders>
              <w:top w:val="single" w:sz="4" w:space="0" w:color="auto"/>
              <w:left w:val="single" w:sz="4" w:space="0" w:color="auto"/>
              <w:bottom w:val="single" w:sz="4" w:space="0" w:color="auto"/>
              <w:right w:val="single" w:sz="4" w:space="0" w:color="auto"/>
            </w:tcBorders>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567"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708"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681"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c>
          <w:tcPr>
            <w:tcW w:w="708" w:type="dxa"/>
            <w:tcBorders>
              <w:top w:val="single" w:sz="4" w:space="0" w:color="auto"/>
              <w:left w:val="single" w:sz="4" w:space="0" w:color="auto"/>
              <w:bottom w:val="single" w:sz="4" w:space="0" w:color="auto"/>
              <w:right w:val="single" w:sz="4" w:space="0" w:color="auto"/>
            </w:tcBorders>
            <w:hideMark/>
          </w:tcPr>
          <w:p w:rsidR="00E10738" w:rsidRPr="0056499B" w:rsidRDefault="00E10738" w:rsidP="00E10738">
            <w:pPr>
              <w:rPr>
                <w:rFonts w:ascii="Times New Roman" w:hAnsi="Times New Roman" w:cs="Times New Roman"/>
                <w:b/>
              </w:rPr>
            </w:pPr>
            <w:r w:rsidRPr="0056499B">
              <w:rPr>
                <w:rFonts w:ascii="Times New Roman" w:hAnsi="Times New Roman" w:cs="Times New Roman"/>
              </w:rPr>
              <w:t>Пн</w:t>
            </w:r>
          </w:p>
          <w:p w:rsidR="00E10738" w:rsidRPr="0056499B" w:rsidRDefault="00E10738" w:rsidP="00E10738">
            <w:pPr>
              <w:rPr>
                <w:rFonts w:ascii="Times New Roman" w:hAnsi="Times New Roman" w:cs="Times New Roman"/>
                <w:b/>
              </w:rPr>
            </w:pPr>
            <w:r w:rsidRPr="0056499B">
              <w:rPr>
                <w:rFonts w:ascii="Times New Roman" w:hAnsi="Times New Roman" w:cs="Times New Roman"/>
              </w:rPr>
              <w:t>Вт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Ср</w:t>
            </w:r>
          </w:p>
          <w:p w:rsidR="00E10738" w:rsidRPr="0056499B" w:rsidRDefault="00E10738" w:rsidP="00E10738">
            <w:pPr>
              <w:rPr>
                <w:rFonts w:ascii="Times New Roman" w:hAnsi="Times New Roman" w:cs="Times New Roman"/>
                <w:b/>
              </w:rPr>
            </w:pPr>
            <w:r w:rsidRPr="0056499B">
              <w:rPr>
                <w:rFonts w:ascii="Times New Roman" w:hAnsi="Times New Roman" w:cs="Times New Roman"/>
              </w:rPr>
              <w:t>Чт</w:t>
            </w:r>
          </w:p>
          <w:p w:rsidR="00E10738" w:rsidRPr="0056499B" w:rsidRDefault="00E10738" w:rsidP="00E10738">
            <w:pPr>
              <w:rPr>
                <w:rFonts w:ascii="Times New Roman" w:hAnsi="Times New Roman" w:cs="Times New Roman"/>
                <w:b/>
              </w:rPr>
            </w:pPr>
            <w:r w:rsidRPr="0056499B">
              <w:rPr>
                <w:rFonts w:ascii="Times New Roman" w:hAnsi="Times New Roman" w:cs="Times New Roman"/>
              </w:rPr>
              <w:t>Пт</w:t>
            </w:r>
          </w:p>
        </w:tc>
      </w:tr>
    </w:tbl>
    <w:p w:rsidR="00E10738" w:rsidRPr="000F11AE" w:rsidRDefault="00E10738" w:rsidP="000F11AE">
      <w:pPr>
        <w:jc w:val="both"/>
        <w:rPr>
          <w:rFonts w:ascii="Times New Roman" w:eastAsia="Times New Roman" w:hAnsi="Times New Roman" w:cs="Times New Roman"/>
          <w:b/>
          <w:sz w:val="24"/>
          <w:szCs w:val="24"/>
        </w:rPr>
      </w:pPr>
    </w:p>
    <w:p w:rsidR="000F11AE" w:rsidRPr="000F11AE" w:rsidRDefault="000F11AE" w:rsidP="000F11AE">
      <w:pPr>
        <w:jc w:val="both"/>
        <w:rPr>
          <w:rFonts w:ascii="Times New Roman" w:eastAsia="Times New Roman" w:hAnsi="Times New Roman" w:cs="Times New Roman"/>
          <w:b/>
          <w:sz w:val="24"/>
          <w:szCs w:val="24"/>
        </w:rPr>
      </w:pPr>
      <w:r w:rsidRPr="000F11AE">
        <w:rPr>
          <w:rFonts w:ascii="Times New Roman" w:eastAsia="Times New Roman" w:hAnsi="Times New Roman" w:cs="Times New Roman"/>
          <w:b/>
          <w:sz w:val="24"/>
          <w:szCs w:val="24"/>
          <w:highlight w:val="yellow"/>
        </w:rPr>
        <w:t>Для підтвердження відповідності Товару вимогам даної документації Учасник у складі тендерної пропозиції надає чинні на момент подання пропозиції:</w:t>
      </w:r>
    </w:p>
    <w:p w:rsidR="000F11AE" w:rsidRPr="000F11AE" w:rsidRDefault="000F11AE" w:rsidP="000F11AE">
      <w:pPr>
        <w:numPr>
          <w:ilvl w:val="0"/>
          <w:numId w:val="8"/>
        </w:numPr>
        <w:spacing w:after="200"/>
        <w:ind w:left="567" w:hanging="425"/>
        <w:contextualSpacing/>
        <w:jc w:val="both"/>
        <w:rPr>
          <w:rFonts w:ascii="Times New Roman" w:eastAsia="Times New Roman" w:hAnsi="Times New Roman" w:cs="Times New Roman"/>
          <w:i/>
        </w:rPr>
      </w:pPr>
      <w:r w:rsidRPr="000F11AE">
        <w:rPr>
          <w:rFonts w:ascii="Times New Roman" w:eastAsia="Times New Roman" w:hAnsi="Times New Roman" w:cs="Times New Roman"/>
          <w:i/>
        </w:rPr>
        <w:t>Копії сертифікатів та/або посвідчень та/або паспортів якості тощо на кожний запропонований товар, що є предметом закупівлі;</w:t>
      </w:r>
    </w:p>
    <w:p w:rsidR="000F11AE" w:rsidRPr="000F11AE" w:rsidRDefault="000F11AE" w:rsidP="000F11AE">
      <w:pPr>
        <w:numPr>
          <w:ilvl w:val="0"/>
          <w:numId w:val="8"/>
        </w:numPr>
        <w:ind w:left="567" w:hanging="425"/>
        <w:contextualSpacing/>
        <w:jc w:val="both"/>
        <w:rPr>
          <w:rFonts w:ascii="Times New Roman" w:eastAsia="Times New Roman" w:hAnsi="Times New Roman" w:cs="Times New Roman"/>
          <w:i/>
        </w:rPr>
      </w:pPr>
      <w:r w:rsidRPr="000F11AE">
        <w:rPr>
          <w:rFonts w:ascii="Times New Roman" w:eastAsia="Times New Roman" w:hAnsi="Times New Roman" w:cs="Times New Roman"/>
          <w:i/>
        </w:rPr>
        <w:t>Довідку довільної форми з інформацією про виробника товару (повне найменування, код ЄДРПОУ, місцезнаходження, контактний номер телефону) - надається у випадку, коли учасник не є виробником товару;</w:t>
      </w:r>
    </w:p>
    <w:p w:rsidR="000F11AE" w:rsidRPr="000F11AE" w:rsidRDefault="000F11AE" w:rsidP="000F11AE">
      <w:pPr>
        <w:numPr>
          <w:ilvl w:val="0"/>
          <w:numId w:val="5"/>
        </w:numPr>
        <w:ind w:left="567" w:hanging="425"/>
        <w:contextualSpacing/>
        <w:jc w:val="both"/>
        <w:rPr>
          <w:rFonts w:ascii="Times New Roman" w:eastAsia="Times New Roman" w:hAnsi="Times New Roman" w:cs="Times New Roman"/>
          <w:i/>
        </w:rPr>
      </w:pPr>
      <w:r w:rsidRPr="000F11AE">
        <w:rPr>
          <w:rFonts w:ascii="Times New Roman" w:eastAsia="Times New Roman" w:hAnsi="Times New Roman" w:cs="Times New Roman"/>
          <w:i/>
        </w:rPr>
        <w:lastRenderedPageBreak/>
        <w:t>Учасник надає Гарантійний лист, про відповідність своєї пропозиції технічним вимогам, викладеним замовником в тендерній документації та підтверджує можливість поставки товару,  у відповідності до вимог, визначених Замовником в додатку 2 тендерної документації. Учасник гарантує, що предмет закупівлі відповідає нормам із захисту довкілля та не спричинить негативного впливу на навколишнє середовище та у своїй діяльності застосовує необхідні заходи із захисту довкілля.</w:t>
      </w:r>
    </w:p>
    <w:p w:rsidR="000F11AE" w:rsidRPr="000F11AE" w:rsidRDefault="000F11AE" w:rsidP="000F11AE">
      <w:pPr>
        <w:numPr>
          <w:ilvl w:val="0"/>
          <w:numId w:val="5"/>
        </w:numPr>
        <w:ind w:left="426" w:firstLine="0"/>
        <w:contextualSpacing/>
        <w:jc w:val="both"/>
        <w:rPr>
          <w:rFonts w:ascii="Times New Roman" w:eastAsia="Times New Roman" w:hAnsi="Times New Roman" w:cs="Times New Roman"/>
          <w:i/>
          <w:color w:val="FFFFFF" w:themeColor="background1"/>
          <w:sz w:val="10"/>
          <w:szCs w:val="10"/>
        </w:rPr>
      </w:pPr>
      <w:r w:rsidRPr="000F11AE">
        <w:rPr>
          <w:rFonts w:ascii="Times New Roman" w:eastAsia="Times New Roman" w:hAnsi="Times New Roman" w:cs="Times New Roman"/>
          <w:i/>
          <w:iCs/>
          <w:color w:val="FFFFFF" w:themeColor="background1"/>
          <w:sz w:val="10"/>
          <w:szCs w:val="10"/>
        </w:rPr>
        <w:t xml:space="preserve"> якщо Учасник не є виробником продукції, то надати копію документу, який підтверджує відносини з виробником, яка є предметом закупівлі (</w:t>
      </w:r>
      <w:r w:rsidRPr="000F11AE">
        <w:rPr>
          <w:rFonts w:ascii="Times New Roman" w:eastAsia="Times New Roman" w:hAnsi="Times New Roman" w:cs="Times New Roman"/>
          <w:b/>
          <w:i/>
          <w:iCs/>
          <w:color w:val="FFFFFF" w:themeColor="background1"/>
          <w:sz w:val="10"/>
          <w:szCs w:val="10"/>
        </w:rPr>
        <w:t>договір купівлі-продажу, поставки, тощо</w:t>
      </w:r>
      <w:r w:rsidRPr="000F11AE">
        <w:rPr>
          <w:rFonts w:ascii="Times New Roman" w:eastAsia="Times New Roman" w:hAnsi="Times New Roman" w:cs="Times New Roman"/>
          <w:i/>
          <w:iCs/>
          <w:color w:val="FFFFFF" w:themeColor="background1"/>
          <w:sz w:val="10"/>
          <w:szCs w:val="10"/>
        </w:rPr>
        <w:t>) дійсний впродовж  2024 року</w:t>
      </w:r>
    </w:p>
    <w:p w:rsidR="000F11AE" w:rsidRPr="000F11AE" w:rsidRDefault="000F11AE" w:rsidP="000F11AE">
      <w:pPr>
        <w:spacing w:after="200"/>
        <w:contextualSpacing/>
        <w:jc w:val="both"/>
        <w:rPr>
          <w:rFonts w:ascii="Times New Roman" w:eastAsia="Times New Roman" w:hAnsi="Times New Roman" w:cs="Times New Roman"/>
          <w:i/>
          <w:sz w:val="24"/>
          <w:szCs w:val="24"/>
        </w:rPr>
      </w:pPr>
      <w:r w:rsidRPr="000F11AE">
        <w:rPr>
          <w:rFonts w:ascii="Times New Roman" w:eastAsia="Times New Roman" w:hAnsi="Times New Roman" w:cs="Times New Roman"/>
          <w:i/>
          <w:sz w:val="24"/>
          <w:szCs w:val="24"/>
        </w:rPr>
        <w:t>Учасник за бажанням може надати також інші документи, що підтверджують якісні характеристики предмету закупівлі та його відповідність державним стандартам та технічним умовам.</w:t>
      </w:r>
    </w:p>
    <w:p w:rsidR="000F11AE" w:rsidRPr="000F11AE" w:rsidRDefault="000F11AE" w:rsidP="000F11AE">
      <w:pPr>
        <w:spacing w:line="240" w:lineRule="auto"/>
        <w:ind w:firstLine="720"/>
        <w:jc w:val="both"/>
        <w:rPr>
          <w:rFonts w:ascii="Times New Roman" w:eastAsia="Times New Roman" w:hAnsi="Times New Roman" w:cs="Times New Roman"/>
          <w:color w:val="auto"/>
          <w:sz w:val="24"/>
          <w:szCs w:val="24"/>
          <w:lang w:eastAsia="uk-UA"/>
        </w:rPr>
      </w:pPr>
      <w:r w:rsidRPr="000F11AE">
        <w:rPr>
          <w:rFonts w:ascii="Times New Roman" w:eastAsia="Times New Roman" w:hAnsi="Times New Roman" w:cs="Times New Roman"/>
          <w:color w:val="auto"/>
          <w:sz w:val="24"/>
          <w:szCs w:val="24"/>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0F11AE" w:rsidRPr="000F11AE" w:rsidRDefault="000F11AE" w:rsidP="000F11AE">
      <w:pPr>
        <w:spacing w:line="240" w:lineRule="auto"/>
        <w:ind w:firstLine="720"/>
        <w:jc w:val="both"/>
        <w:rPr>
          <w:rFonts w:ascii="Times New Roman" w:eastAsia="Times New Roman" w:hAnsi="Times New Roman" w:cs="Times New Roman"/>
          <w:b/>
          <w:color w:val="auto"/>
          <w:sz w:val="24"/>
          <w:szCs w:val="24"/>
          <w:lang w:eastAsia="uk-UA"/>
        </w:rPr>
      </w:pPr>
      <w:r w:rsidRPr="000F11AE">
        <w:rPr>
          <w:rFonts w:ascii="Times New Roman" w:eastAsia="Times New Roman" w:hAnsi="Times New Roman" w:cs="Times New Roman"/>
          <w:color w:val="auto"/>
          <w:sz w:val="24"/>
          <w:szCs w:val="24"/>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w:t>
      </w:r>
      <w:r w:rsidRPr="000F11AE">
        <w:rPr>
          <w:rFonts w:ascii="Times New Roman" w:eastAsia="Times New Roman" w:hAnsi="Times New Roman" w:cs="Times New Roman"/>
          <w:b/>
          <w:color w:val="auto"/>
          <w:sz w:val="24"/>
          <w:szCs w:val="24"/>
          <w:lang w:eastAsia="uk-UA"/>
        </w:rPr>
        <w:t>«або еквівалент».</w:t>
      </w:r>
    </w:p>
    <w:p w:rsidR="001C3047" w:rsidRPr="00CE2FFA" w:rsidRDefault="001C3047" w:rsidP="00833889">
      <w:pPr>
        <w:pBdr>
          <w:top w:val="nil"/>
          <w:left w:val="nil"/>
          <w:bottom w:val="nil"/>
          <w:right w:val="nil"/>
          <w:between w:val="nil"/>
        </w:pBdr>
        <w:tabs>
          <w:tab w:val="left" w:pos="1134"/>
        </w:tabs>
        <w:spacing w:line="240" w:lineRule="auto"/>
        <w:jc w:val="both"/>
        <w:rPr>
          <w:rFonts w:ascii="Times New Roman" w:eastAsia="Times New Roman" w:hAnsi="Times New Roman" w:cs="Times New Roman"/>
          <w:b/>
          <w:sz w:val="20"/>
          <w:szCs w:val="20"/>
        </w:rPr>
      </w:pPr>
    </w:p>
    <w:sectPr w:rsidR="001C3047" w:rsidRPr="00CE2FFA" w:rsidSect="00696DC2">
      <w:pgSz w:w="11906" w:h="16838" w:code="9"/>
      <w:pgMar w:top="850" w:right="424" w:bottom="850"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0278D"/>
    <w:multiLevelType w:val="hybridMultilevel"/>
    <w:tmpl w:val="2A6E0104"/>
    <w:lvl w:ilvl="0" w:tplc="0422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F2AAE"/>
    <w:multiLevelType w:val="hybridMultilevel"/>
    <w:tmpl w:val="6CB24874"/>
    <w:lvl w:ilvl="0" w:tplc="C52469E2">
      <w:start w:val="1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B7B6FED"/>
    <w:multiLevelType w:val="hybridMultilevel"/>
    <w:tmpl w:val="73EA3240"/>
    <w:lvl w:ilvl="0" w:tplc="0422000B">
      <w:start w:val="1"/>
      <w:numFmt w:val="bullet"/>
      <w:lvlText w:val=""/>
      <w:lvlJc w:val="left"/>
      <w:pPr>
        <w:ind w:left="1635"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7"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AC"/>
    <w:rsid w:val="00063B0C"/>
    <w:rsid w:val="000739DE"/>
    <w:rsid w:val="00076084"/>
    <w:rsid w:val="00090EDB"/>
    <w:rsid w:val="000D0FAE"/>
    <w:rsid w:val="000F11AE"/>
    <w:rsid w:val="00145A4A"/>
    <w:rsid w:val="001624B8"/>
    <w:rsid w:val="001C3047"/>
    <w:rsid w:val="00211538"/>
    <w:rsid w:val="00215CBB"/>
    <w:rsid w:val="002415C8"/>
    <w:rsid w:val="002568D9"/>
    <w:rsid w:val="00264C9C"/>
    <w:rsid w:val="00273803"/>
    <w:rsid w:val="002E13B7"/>
    <w:rsid w:val="003241FB"/>
    <w:rsid w:val="00357879"/>
    <w:rsid w:val="0037772F"/>
    <w:rsid w:val="00382BCD"/>
    <w:rsid w:val="00494D13"/>
    <w:rsid w:val="004A0819"/>
    <w:rsid w:val="004C123D"/>
    <w:rsid w:val="00506105"/>
    <w:rsid w:val="005233EE"/>
    <w:rsid w:val="0053653A"/>
    <w:rsid w:val="00536DFB"/>
    <w:rsid w:val="00591C3F"/>
    <w:rsid w:val="005A5214"/>
    <w:rsid w:val="005D3F36"/>
    <w:rsid w:val="00696DC2"/>
    <w:rsid w:val="006D3D24"/>
    <w:rsid w:val="0078409C"/>
    <w:rsid w:val="007F05AC"/>
    <w:rsid w:val="00831BBD"/>
    <w:rsid w:val="00833889"/>
    <w:rsid w:val="00872A60"/>
    <w:rsid w:val="008764FD"/>
    <w:rsid w:val="00941394"/>
    <w:rsid w:val="0096181E"/>
    <w:rsid w:val="00A643CD"/>
    <w:rsid w:val="00BF046C"/>
    <w:rsid w:val="00C145EB"/>
    <w:rsid w:val="00CC615F"/>
    <w:rsid w:val="00CE2FFA"/>
    <w:rsid w:val="00D836F6"/>
    <w:rsid w:val="00E10738"/>
    <w:rsid w:val="00E14A27"/>
    <w:rsid w:val="00E81992"/>
    <w:rsid w:val="00E93311"/>
    <w:rsid w:val="00EF1A0C"/>
    <w:rsid w:val="00F06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522E9-909F-4AAF-8F8E-5C3B5996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AC"/>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F05AC"/>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Без интервала Знак"/>
    <w:link w:val="a3"/>
    <w:uiPriority w:val="99"/>
    <w:locked/>
    <w:rsid w:val="007F05AC"/>
    <w:rPr>
      <w:rFonts w:ascii="Times New Roman" w:eastAsia="Times New Roman" w:hAnsi="Times New Roman" w:cs="Times New Roman"/>
      <w:sz w:val="20"/>
      <w:szCs w:val="20"/>
      <w:lang w:eastAsia="ar-SA"/>
    </w:rPr>
  </w:style>
  <w:style w:type="paragraph" w:styleId="a5">
    <w:name w:val="Plain Text"/>
    <w:basedOn w:val="a"/>
    <w:link w:val="a6"/>
    <w:rsid w:val="00063B0C"/>
    <w:pPr>
      <w:spacing w:after="200"/>
    </w:pPr>
    <w:rPr>
      <w:rFonts w:ascii="Courier New" w:eastAsia="Times New Roman" w:hAnsi="Courier New" w:cs="Courier New"/>
      <w:color w:val="auto"/>
      <w:sz w:val="20"/>
      <w:szCs w:val="20"/>
    </w:rPr>
  </w:style>
  <w:style w:type="character" w:customStyle="1" w:styleId="a6">
    <w:name w:val="Текст Знак"/>
    <w:basedOn w:val="a0"/>
    <w:link w:val="a5"/>
    <w:rsid w:val="00063B0C"/>
    <w:rPr>
      <w:rFonts w:ascii="Courier New" w:eastAsia="Times New Roman" w:hAnsi="Courier New" w:cs="Courier New"/>
      <w:sz w:val="20"/>
      <w:szCs w:val="20"/>
      <w:lang w:val="ru-RU" w:eastAsia="ru-RU"/>
    </w:rPr>
  </w:style>
  <w:style w:type="paragraph" w:customStyle="1" w:styleId="1">
    <w:name w:val="Обычный1"/>
    <w:rsid w:val="00E93311"/>
    <w:pPr>
      <w:spacing w:after="0" w:line="276" w:lineRule="auto"/>
    </w:pPr>
    <w:rPr>
      <w:rFonts w:ascii="Arial" w:eastAsia="Times New Roman" w:hAnsi="Arial" w:cs="Arial"/>
      <w:color w:val="000000"/>
      <w:lang w:val="ru-RU" w:eastAsia="ru-RU"/>
    </w:rPr>
  </w:style>
  <w:style w:type="paragraph" w:styleId="a7">
    <w:name w:val="List Paragraph"/>
    <w:basedOn w:val="a"/>
    <w:uiPriority w:val="34"/>
    <w:qFormat/>
    <w:rsid w:val="001C3047"/>
    <w:pPr>
      <w:ind w:left="720"/>
      <w:contextualSpacing/>
    </w:pPr>
  </w:style>
  <w:style w:type="paragraph" w:styleId="a8">
    <w:name w:val="Balloon Text"/>
    <w:basedOn w:val="a"/>
    <w:link w:val="a9"/>
    <w:uiPriority w:val="99"/>
    <w:semiHidden/>
    <w:unhideWhenUsed/>
    <w:rsid w:val="000F11A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F11AE"/>
    <w:rPr>
      <w:rFonts w:ascii="Segoe UI" w:eastAsia="Arial"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8608</Words>
  <Characters>4908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w122016</dc:creator>
  <cp:keywords/>
  <dc:description/>
  <cp:lastModifiedBy>topolya</cp:lastModifiedBy>
  <cp:revision>45</cp:revision>
  <cp:lastPrinted>2023-12-29T10:01:00Z</cp:lastPrinted>
  <dcterms:created xsi:type="dcterms:W3CDTF">2021-01-28T13:33:00Z</dcterms:created>
  <dcterms:modified xsi:type="dcterms:W3CDTF">2023-12-29T10:37:00Z</dcterms:modified>
</cp:coreProperties>
</file>