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22" w:rsidRPr="00147D62" w:rsidRDefault="00B94122" w:rsidP="00B94122">
      <w:pPr>
        <w:spacing w:after="0" w:line="240" w:lineRule="auto"/>
        <w:ind w:left="5660"/>
        <w:jc w:val="right"/>
        <w:rPr>
          <w:rFonts w:ascii="Times New Roman" w:eastAsia="Times New Roman" w:hAnsi="Times New Roman" w:cs="Times New Roman"/>
          <w:sz w:val="24"/>
          <w:szCs w:val="24"/>
        </w:rPr>
      </w:pPr>
      <w:r w:rsidRPr="00147D62">
        <w:rPr>
          <w:rFonts w:ascii="Times New Roman" w:eastAsia="Times New Roman" w:hAnsi="Times New Roman" w:cs="Times New Roman"/>
          <w:b/>
          <w:color w:val="000000"/>
          <w:sz w:val="24"/>
          <w:szCs w:val="24"/>
        </w:rPr>
        <w:t>Д</w:t>
      </w:r>
      <w:r w:rsidR="00E83B7D" w:rsidRPr="00147D62">
        <w:rPr>
          <w:rFonts w:ascii="Times New Roman" w:eastAsia="Times New Roman" w:hAnsi="Times New Roman" w:cs="Times New Roman"/>
          <w:b/>
          <w:color w:val="000000"/>
          <w:sz w:val="24"/>
          <w:szCs w:val="24"/>
        </w:rPr>
        <w:t>одаток</w:t>
      </w:r>
      <w:r w:rsidRPr="00147D62">
        <w:rPr>
          <w:rFonts w:ascii="Times New Roman" w:eastAsia="Times New Roman" w:hAnsi="Times New Roman" w:cs="Times New Roman"/>
          <w:b/>
          <w:color w:val="000000"/>
          <w:sz w:val="24"/>
          <w:szCs w:val="24"/>
        </w:rPr>
        <w:t>  2</w:t>
      </w:r>
    </w:p>
    <w:p w:rsidR="00B94122" w:rsidRPr="00147D62" w:rsidRDefault="00B94122" w:rsidP="00B94122">
      <w:pPr>
        <w:spacing w:after="0" w:line="240" w:lineRule="auto"/>
        <w:ind w:left="5660"/>
        <w:jc w:val="right"/>
        <w:rPr>
          <w:rFonts w:ascii="Times New Roman" w:eastAsia="Times New Roman" w:hAnsi="Times New Roman" w:cs="Times New Roman"/>
          <w:sz w:val="24"/>
          <w:szCs w:val="24"/>
        </w:rPr>
      </w:pPr>
      <w:r w:rsidRPr="00147D62">
        <w:rPr>
          <w:rFonts w:ascii="Times New Roman" w:eastAsia="Times New Roman" w:hAnsi="Times New Roman" w:cs="Times New Roman"/>
          <w:color w:val="000000"/>
          <w:sz w:val="24"/>
          <w:szCs w:val="24"/>
        </w:rPr>
        <w:t>до тендерної документації </w:t>
      </w:r>
    </w:p>
    <w:p w:rsidR="0007434C" w:rsidRDefault="0007434C" w:rsidP="0007434C">
      <w:pPr>
        <w:spacing w:before="240" w:after="0" w:line="240" w:lineRule="auto"/>
        <w:jc w:val="center"/>
        <w:rPr>
          <w:rFonts w:ascii="Times New Roman" w:eastAsia="Times New Roman" w:hAnsi="Times New Roman" w:cs="Times New Roman"/>
          <w:b/>
          <w:color w:val="000000"/>
          <w:sz w:val="24"/>
          <w:szCs w:val="24"/>
        </w:rPr>
      </w:pPr>
      <w:r w:rsidRPr="0007434C">
        <w:rPr>
          <w:rFonts w:ascii="Times New Roman" w:eastAsia="Times New Roman" w:hAnsi="Times New Roman" w:cs="Times New Roman"/>
          <w:b/>
          <w:color w:val="000000"/>
          <w:sz w:val="24"/>
          <w:szCs w:val="24"/>
          <w:highlight w:val="white"/>
        </w:rPr>
        <w:t xml:space="preserve">Інформація про </w:t>
      </w:r>
      <w:r w:rsidR="0057388F" w:rsidRPr="0007434C">
        <w:rPr>
          <w:rFonts w:ascii="Times New Roman" w:eastAsia="Times New Roman" w:hAnsi="Times New Roman" w:cs="Times New Roman"/>
          <w:b/>
          <w:color w:val="000000"/>
          <w:sz w:val="24"/>
          <w:szCs w:val="24"/>
          <w:highlight w:val="white"/>
        </w:rPr>
        <w:t xml:space="preserve">технічні, якісні та кількісні характеристики предмета закупівлі </w:t>
      </w:r>
    </w:p>
    <w:p w:rsidR="0007434C" w:rsidRPr="0007434C" w:rsidRDefault="0007434C" w:rsidP="0007434C">
      <w:pPr>
        <w:spacing w:before="240" w:after="0" w:line="240" w:lineRule="auto"/>
        <w:jc w:val="center"/>
        <w:rPr>
          <w:rFonts w:ascii="Times New Roman" w:eastAsia="Times New Roman" w:hAnsi="Times New Roman" w:cs="Times New Roman"/>
          <w:b/>
          <w:color w:val="000000"/>
          <w:sz w:val="24"/>
          <w:szCs w:val="24"/>
        </w:rPr>
      </w:pPr>
    </w:p>
    <w:p w:rsidR="0007434C" w:rsidRPr="0007434C" w:rsidRDefault="00BD7FC3" w:rsidP="0007434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Канцелярські товари</w:t>
      </w:r>
      <w:r w:rsidR="00DB3FE4">
        <w:rPr>
          <w:rFonts w:ascii="Times New Roman" w:eastAsia="Times New Roman" w:hAnsi="Times New Roman" w:cs="Times New Roman"/>
          <w:b/>
          <w:color w:val="000000"/>
          <w:sz w:val="24"/>
          <w:szCs w:val="24"/>
        </w:rPr>
        <w:t xml:space="preserve"> та офісне приладдя</w:t>
      </w:r>
      <w:bookmarkStart w:id="0" w:name="_GoBack"/>
      <w:bookmarkEnd w:id="0"/>
    </w:p>
    <w:p w:rsidR="0007434C" w:rsidRDefault="0007434C" w:rsidP="0007434C">
      <w:pPr>
        <w:spacing w:after="0" w:line="240" w:lineRule="auto"/>
        <w:jc w:val="center"/>
        <w:rPr>
          <w:rFonts w:ascii="Times New Roman" w:eastAsia="Times New Roman" w:hAnsi="Times New Roman" w:cs="Times New Roman"/>
          <w:b/>
          <w:color w:val="000000"/>
          <w:sz w:val="24"/>
          <w:szCs w:val="24"/>
        </w:rPr>
      </w:pPr>
      <w:r w:rsidRPr="0007434C">
        <w:rPr>
          <w:rFonts w:ascii="Times New Roman" w:eastAsia="Times New Roman" w:hAnsi="Times New Roman" w:cs="Times New Roman"/>
          <w:b/>
          <w:color w:val="000000"/>
          <w:sz w:val="24"/>
          <w:szCs w:val="24"/>
        </w:rPr>
        <w:t xml:space="preserve">Код ДК 021:2015 - </w:t>
      </w:r>
      <w:r w:rsidR="00BD7FC3" w:rsidRPr="00BD7FC3">
        <w:rPr>
          <w:rFonts w:ascii="Times New Roman" w:eastAsia="Times New Roman" w:hAnsi="Times New Roman" w:cs="Times New Roman"/>
          <w:b/>
          <w:color w:val="000000"/>
          <w:sz w:val="24"/>
          <w:szCs w:val="24"/>
        </w:rPr>
        <w:t>30190000-7 - Офісне устаткування та приладдя різне</w:t>
      </w:r>
    </w:p>
    <w:p w:rsidR="0007434C" w:rsidRPr="0007434C" w:rsidRDefault="0007434C" w:rsidP="0007434C">
      <w:pPr>
        <w:spacing w:after="0" w:line="240" w:lineRule="auto"/>
        <w:jc w:val="center"/>
        <w:rPr>
          <w:rFonts w:ascii="Times New Roman" w:eastAsia="Times New Roman" w:hAnsi="Times New Roman" w:cs="Times New Roman"/>
          <w:b/>
          <w:color w:val="000000"/>
          <w:sz w:val="24"/>
          <w:szCs w:val="24"/>
        </w:rPr>
      </w:pPr>
    </w:p>
    <w:p w:rsidR="001C3F81" w:rsidRPr="00222BB7" w:rsidRDefault="001C3F81" w:rsidP="001C3F81">
      <w:pPr>
        <w:pBdr>
          <w:top w:val="nil"/>
          <w:left w:val="nil"/>
          <w:bottom w:val="nil"/>
          <w:right w:val="nil"/>
          <w:between w:val="nil"/>
        </w:pBdr>
        <w:ind w:firstLine="318"/>
        <w:jc w:val="center"/>
        <w:rPr>
          <w:rFonts w:ascii="Times New Roman" w:eastAsia="Times New Roman" w:hAnsi="Times New Roman" w:cs="Times New Roman"/>
          <w:sz w:val="24"/>
          <w:szCs w:val="24"/>
        </w:rPr>
      </w:pPr>
      <w:r w:rsidRPr="00222BB7">
        <w:rPr>
          <w:rFonts w:ascii="Times New Roman" w:eastAsia="Times New Roman" w:hAnsi="Times New Roman" w:cs="Times New Roman"/>
          <w:b/>
          <w:sz w:val="24"/>
          <w:szCs w:val="24"/>
        </w:rPr>
        <w:t>НОМЕНКЛАТУРНІ ПОЗИЦІЇ:</w:t>
      </w:r>
    </w:p>
    <w:tbl>
      <w:tblPr>
        <w:tblW w:w="9788" w:type="dxa"/>
        <w:jc w:val="center"/>
        <w:tblBorders>
          <w:top w:val="single" w:sz="2" w:space="0" w:color="000000"/>
          <w:left w:val="single" w:sz="2" w:space="0" w:color="000000"/>
          <w:bottom w:val="single" w:sz="2" w:space="0" w:color="000000"/>
          <w:insideH w:val="single" w:sz="2" w:space="0" w:color="000000"/>
        </w:tblBorders>
        <w:tblLayout w:type="fixed"/>
        <w:tblCellMar>
          <w:left w:w="0" w:type="dxa"/>
          <w:right w:w="0" w:type="dxa"/>
        </w:tblCellMar>
        <w:tblLook w:val="00A0" w:firstRow="1" w:lastRow="0" w:firstColumn="1" w:lastColumn="0" w:noHBand="0" w:noVBand="0"/>
      </w:tblPr>
      <w:tblGrid>
        <w:gridCol w:w="426"/>
        <w:gridCol w:w="4253"/>
        <w:gridCol w:w="2262"/>
        <w:gridCol w:w="1423"/>
        <w:gridCol w:w="1424"/>
      </w:tblGrid>
      <w:tr w:rsidR="009B3BA0" w:rsidRPr="00BC4745" w:rsidTr="00BC4745">
        <w:trPr>
          <w:trHeight w:val="302"/>
          <w:jc w:val="center"/>
        </w:trPr>
        <w:tc>
          <w:tcPr>
            <w:tcW w:w="426"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9B3BA0" w:rsidRPr="00BC4745" w:rsidRDefault="009B3BA0" w:rsidP="00BC4745">
            <w:pPr>
              <w:suppressLineNumbers/>
              <w:spacing w:after="0" w:line="240" w:lineRule="auto"/>
              <w:jc w:val="center"/>
              <w:rPr>
                <w:rFonts w:ascii="Times New Roman" w:eastAsia="Times New Roman" w:hAnsi="Times New Roman" w:cs="Times New Roman"/>
                <w:b/>
                <w:color w:val="00000A"/>
                <w:sz w:val="20"/>
                <w:szCs w:val="20"/>
                <w:lang w:eastAsia="zh-CN" w:bidi="hi-IN"/>
              </w:rPr>
            </w:pPr>
            <w:r w:rsidRPr="00BC4745">
              <w:rPr>
                <w:rFonts w:ascii="Times New Roman" w:eastAsia="Times New Roman" w:hAnsi="Times New Roman" w:cs="Times New Roman"/>
                <w:b/>
                <w:color w:val="00000A"/>
                <w:sz w:val="20"/>
                <w:szCs w:val="20"/>
                <w:lang w:eastAsia="zh-CN" w:bidi="hi-IN"/>
              </w:rPr>
              <w:t>№</w:t>
            </w:r>
            <w:r w:rsidR="00BC4745">
              <w:rPr>
                <w:rFonts w:ascii="Times New Roman" w:eastAsia="Times New Roman" w:hAnsi="Times New Roman" w:cs="Times New Roman"/>
                <w:b/>
                <w:color w:val="00000A"/>
                <w:sz w:val="20"/>
                <w:szCs w:val="20"/>
                <w:lang w:eastAsia="zh-CN" w:bidi="hi-IN"/>
              </w:rPr>
              <w:t xml:space="preserve"> п/п</w:t>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9B3BA0" w:rsidRPr="00BC4745" w:rsidRDefault="00173A90" w:rsidP="00173A90">
            <w:pPr>
              <w:suppressLineNumbers/>
              <w:spacing w:after="0" w:line="240" w:lineRule="auto"/>
              <w:jc w:val="center"/>
              <w:rPr>
                <w:rFonts w:ascii="Times New Roman" w:eastAsia="Times New Roman" w:hAnsi="Times New Roman" w:cs="Times New Roman"/>
                <w:b/>
                <w:color w:val="00000A"/>
                <w:sz w:val="20"/>
                <w:szCs w:val="20"/>
                <w:lang w:eastAsia="zh-CN" w:bidi="hi-IN"/>
              </w:rPr>
            </w:pPr>
            <w:r w:rsidRPr="00BC4745">
              <w:rPr>
                <w:rFonts w:ascii="Times New Roman" w:eastAsia="Times New Roman" w:hAnsi="Times New Roman" w:cs="Times New Roman"/>
                <w:b/>
                <w:color w:val="00000A"/>
                <w:sz w:val="20"/>
                <w:szCs w:val="20"/>
                <w:lang w:eastAsia="zh-CN" w:bidi="hi-IN"/>
              </w:rPr>
              <w:t xml:space="preserve">Предмет закупівлі/частини предмета закупівлі </w:t>
            </w:r>
          </w:p>
        </w:tc>
        <w:tc>
          <w:tcPr>
            <w:tcW w:w="2262"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9B3BA0" w:rsidRPr="00BC4745" w:rsidRDefault="00173A90" w:rsidP="00BC4745">
            <w:pPr>
              <w:suppressLineNumbers/>
              <w:spacing w:after="0" w:line="240" w:lineRule="auto"/>
              <w:jc w:val="center"/>
              <w:rPr>
                <w:rFonts w:ascii="Times New Roman" w:eastAsia="Times New Roman" w:hAnsi="Times New Roman" w:cs="Times New Roman"/>
                <w:b/>
                <w:color w:val="00000A"/>
                <w:sz w:val="20"/>
                <w:szCs w:val="20"/>
                <w:lang w:eastAsia="zh-CN" w:bidi="hi-IN"/>
              </w:rPr>
            </w:pPr>
            <w:r w:rsidRPr="00BC4745">
              <w:rPr>
                <w:rFonts w:ascii="Times New Roman" w:eastAsia="Times New Roman" w:hAnsi="Times New Roman" w:cs="Times New Roman"/>
                <w:b/>
                <w:color w:val="00000A"/>
                <w:sz w:val="20"/>
                <w:szCs w:val="20"/>
                <w:lang w:eastAsia="zh-CN" w:bidi="hi-IN"/>
              </w:rPr>
              <w:t xml:space="preserve">Код за </w:t>
            </w:r>
            <w:r w:rsidRPr="00BC4745">
              <w:rPr>
                <w:rFonts w:ascii="Times New Roman" w:eastAsia="Tahoma" w:hAnsi="Times New Roman" w:cs="Times New Roman"/>
                <w:b/>
                <w:kern w:val="2"/>
                <w:sz w:val="20"/>
                <w:szCs w:val="20"/>
                <w:lang w:eastAsia="zh-CN" w:bidi="hi-IN"/>
              </w:rPr>
              <w:t>ДК 021:2015</w:t>
            </w:r>
          </w:p>
        </w:tc>
        <w:tc>
          <w:tcPr>
            <w:tcW w:w="142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9B3BA0" w:rsidRPr="00BC4745" w:rsidRDefault="00BC4745" w:rsidP="00BC4745">
            <w:pPr>
              <w:suppressLineNumbers/>
              <w:spacing w:after="0" w:line="240" w:lineRule="auto"/>
              <w:jc w:val="center"/>
              <w:rPr>
                <w:rFonts w:ascii="Times New Roman" w:eastAsia="Times New Roman" w:hAnsi="Times New Roman" w:cs="Times New Roman"/>
                <w:b/>
                <w:color w:val="00000A"/>
                <w:sz w:val="20"/>
                <w:szCs w:val="20"/>
                <w:lang w:eastAsia="zh-CN" w:bidi="hi-IN"/>
              </w:rPr>
            </w:pPr>
            <w:r>
              <w:rPr>
                <w:rFonts w:ascii="Times New Roman" w:eastAsia="Times New Roman" w:hAnsi="Times New Roman" w:cs="Times New Roman"/>
                <w:b/>
                <w:color w:val="00000A"/>
                <w:sz w:val="20"/>
                <w:szCs w:val="20"/>
                <w:lang w:eastAsia="zh-CN" w:bidi="hi-IN"/>
              </w:rPr>
              <w:t>Одиниця виміру</w:t>
            </w:r>
          </w:p>
        </w:tc>
        <w:tc>
          <w:tcPr>
            <w:tcW w:w="142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9B3BA0" w:rsidRPr="00BC4745" w:rsidRDefault="00BC4745" w:rsidP="00BC4745">
            <w:pPr>
              <w:suppressLineNumbers/>
              <w:spacing w:after="0" w:line="240" w:lineRule="auto"/>
              <w:jc w:val="center"/>
              <w:rPr>
                <w:rFonts w:ascii="Times New Roman" w:eastAsia="Times New Roman" w:hAnsi="Times New Roman" w:cs="Times New Roman"/>
                <w:b/>
                <w:color w:val="00000A"/>
                <w:sz w:val="20"/>
                <w:szCs w:val="20"/>
                <w:lang w:eastAsia="zh-CN" w:bidi="hi-IN"/>
              </w:rPr>
            </w:pPr>
            <w:r>
              <w:rPr>
                <w:rFonts w:ascii="Times New Roman" w:eastAsia="Times New Roman" w:hAnsi="Times New Roman" w:cs="Times New Roman"/>
                <w:b/>
                <w:color w:val="00000A"/>
                <w:sz w:val="20"/>
                <w:szCs w:val="20"/>
                <w:lang w:eastAsia="zh-CN" w:bidi="hi-IN"/>
              </w:rPr>
              <w:t>Кількість</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hideMark/>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Дестеплер</w:t>
            </w:r>
            <w:proofErr w:type="spellEnd"/>
            <w:r w:rsidRPr="00905071">
              <w:rPr>
                <w:rFonts w:ascii="Times New Roman" w:eastAsia="Times New Roman" w:hAnsi="Times New Roman" w:cs="Times New Roman"/>
                <w:sz w:val="20"/>
                <w:szCs w:val="20"/>
              </w:rPr>
              <w:t xml:space="preserve"> з замком 5550, чорний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2</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Затиск для паперу 25 мм, чорний </w:t>
            </w:r>
            <w:proofErr w:type="spellStart"/>
            <w:r w:rsidRPr="00905071">
              <w:rPr>
                <w:rFonts w:ascii="Times New Roman" w:eastAsia="Times New Roman" w:hAnsi="Times New Roman" w:cs="Times New Roman"/>
                <w:sz w:val="20"/>
                <w:szCs w:val="20"/>
              </w:rPr>
              <w:t>Axent</w:t>
            </w:r>
            <w:proofErr w:type="spellEnd"/>
            <w:r w:rsidR="00786D99">
              <w:rPr>
                <w:rFonts w:ascii="Times New Roman" w:eastAsia="Times New Roman" w:hAnsi="Times New Roman" w:cs="Times New Roman"/>
                <w:sz w:val="20"/>
                <w:szCs w:val="20"/>
              </w:rPr>
              <w:t>, 12 штук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F53099" w:rsidP="00BC4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пачки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3</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Затиск для паперу 32 мм, чорний </w:t>
            </w:r>
            <w:proofErr w:type="spellStart"/>
            <w:r w:rsidRPr="00905071">
              <w:rPr>
                <w:rFonts w:ascii="Times New Roman" w:eastAsia="Times New Roman" w:hAnsi="Times New Roman" w:cs="Times New Roman"/>
                <w:sz w:val="20"/>
                <w:szCs w:val="20"/>
              </w:rPr>
              <w:t>Axent</w:t>
            </w:r>
            <w:proofErr w:type="spellEnd"/>
            <w:r w:rsidR="00786D99">
              <w:rPr>
                <w:rFonts w:ascii="Times New Roman" w:eastAsia="Times New Roman" w:hAnsi="Times New Roman" w:cs="Times New Roman"/>
                <w:sz w:val="20"/>
                <w:szCs w:val="20"/>
              </w:rPr>
              <w:t>, 12 штук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F53099" w:rsidP="00BC4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пачки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4</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Затиск для паперу 15 мм</w:t>
            </w:r>
            <w:r w:rsidR="00786D99">
              <w:rPr>
                <w:rFonts w:ascii="Times New Roman" w:eastAsia="Times New Roman" w:hAnsi="Times New Roman" w:cs="Times New Roman"/>
                <w:sz w:val="20"/>
                <w:szCs w:val="20"/>
              </w:rPr>
              <w:t>, 12 штук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пач</w:t>
            </w:r>
            <w:r w:rsidR="00F53099">
              <w:rPr>
                <w:rFonts w:ascii="Times New Roman" w:eastAsia="Times New Roman" w:hAnsi="Times New Roman" w:cs="Times New Roman"/>
                <w:sz w:val="20"/>
                <w:szCs w:val="20"/>
              </w:rPr>
              <w:t>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5</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Затиск для паперу 19 мм</w:t>
            </w:r>
            <w:r w:rsidR="00786D99">
              <w:rPr>
                <w:rFonts w:ascii="Times New Roman" w:eastAsia="Times New Roman" w:hAnsi="Times New Roman" w:cs="Times New Roman"/>
                <w:sz w:val="20"/>
                <w:szCs w:val="20"/>
              </w:rPr>
              <w:t>, 12 штук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пач</w:t>
            </w:r>
            <w:r w:rsidR="00F53099">
              <w:rPr>
                <w:rFonts w:ascii="Times New Roman" w:eastAsia="Times New Roman" w:hAnsi="Times New Roman" w:cs="Times New Roman"/>
                <w:sz w:val="20"/>
                <w:szCs w:val="20"/>
              </w:rPr>
              <w:t>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6</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Бокс для паперу димчастий 90*90*90</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7</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Папір офісний А4 IQ </w:t>
            </w:r>
            <w:proofErr w:type="spellStart"/>
            <w:r w:rsidRPr="00905071">
              <w:rPr>
                <w:rFonts w:ascii="Times New Roman" w:eastAsia="Times New Roman" w:hAnsi="Times New Roman" w:cs="Times New Roman"/>
                <w:sz w:val="20"/>
                <w:szCs w:val="20"/>
              </w:rPr>
              <w:t>Economy</w:t>
            </w:r>
            <w:proofErr w:type="spellEnd"/>
            <w:r w:rsidRPr="00905071">
              <w:rPr>
                <w:rFonts w:ascii="Times New Roman" w:eastAsia="Times New Roman" w:hAnsi="Times New Roman" w:cs="Times New Roman"/>
                <w:sz w:val="20"/>
                <w:szCs w:val="20"/>
              </w:rPr>
              <w:t xml:space="preserve"> + 500 л., Словаччина</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пач</w:t>
            </w:r>
            <w:r w:rsidR="00F53099">
              <w:rPr>
                <w:rFonts w:ascii="Times New Roman" w:eastAsia="Times New Roman" w:hAnsi="Times New Roman" w:cs="Times New Roman"/>
                <w:sz w:val="20"/>
                <w:szCs w:val="20"/>
              </w:rPr>
              <w:t>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200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8</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Діркопробивач Exakt-2 металевий, 30арк, синій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2</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9</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Олівець </w:t>
            </w:r>
            <w:proofErr w:type="spellStart"/>
            <w:r w:rsidRPr="00905071">
              <w:rPr>
                <w:rFonts w:ascii="Times New Roman" w:eastAsia="Times New Roman" w:hAnsi="Times New Roman" w:cs="Times New Roman"/>
                <w:sz w:val="20"/>
                <w:szCs w:val="20"/>
              </w:rPr>
              <w:t>чорнографітовий</w:t>
            </w:r>
            <w:proofErr w:type="spellEnd"/>
            <w:r w:rsidRPr="00905071">
              <w:rPr>
                <w:rFonts w:ascii="Times New Roman" w:eastAsia="Times New Roman" w:hAnsi="Times New Roman" w:cs="Times New Roman"/>
                <w:sz w:val="20"/>
                <w:szCs w:val="20"/>
              </w:rPr>
              <w:t xml:space="preserve"> HB </w:t>
            </w:r>
            <w:proofErr w:type="spellStart"/>
            <w:r w:rsidRPr="00905071">
              <w:rPr>
                <w:rFonts w:ascii="Times New Roman" w:eastAsia="Times New Roman" w:hAnsi="Times New Roman" w:cs="Times New Roman"/>
                <w:sz w:val="20"/>
                <w:szCs w:val="20"/>
              </w:rPr>
              <w:t>Axent</w:t>
            </w:r>
            <w:proofErr w:type="spellEnd"/>
            <w:r w:rsidRPr="00905071">
              <w:rPr>
                <w:rFonts w:ascii="Times New Roman" w:eastAsia="Times New Roman" w:hAnsi="Times New Roman" w:cs="Times New Roman"/>
                <w:sz w:val="20"/>
                <w:szCs w:val="20"/>
              </w:rPr>
              <w:t xml:space="preserve"> </w:t>
            </w:r>
            <w:proofErr w:type="spellStart"/>
            <w:r w:rsidRPr="00905071">
              <w:rPr>
                <w:rFonts w:ascii="Times New Roman" w:eastAsia="Times New Roman" w:hAnsi="Times New Roman" w:cs="Times New Roman"/>
                <w:sz w:val="20"/>
                <w:szCs w:val="20"/>
              </w:rPr>
              <w:t>Pastelini</w:t>
            </w:r>
            <w:proofErr w:type="spellEnd"/>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10</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Клей силікатний 300 г супер-ко</w:t>
            </w:r>
            <w:r>
              <w:rPr>
                <w:rFonts w:ascii="Times New Roman" w:eastAsia="Times New Roman" w:hAnsi="Times New Roman" w:cs="Times New Roman"/>
                <w:sz w:val="20"/>
                <w:szCs w:val="20"/>
              </w:rPr>
              <w:t>в</w:t>
            </w:r>
            <w:r w:rsidRPr="00905071">
              <w:rPr>
                <w:rFonts w:ascii="Times New Roman" w:eastAsia="Times New Roman" w:hAnsi="Times New Roman" w:cs="Times New Roman"/>
                <w:sz w:val="20"/>
                <w:szCs w:val="20"/>
              </w:rPr>
              <w:t>пачок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флак</w:t>
            </w:r>
            <w:r w:rsidR="00F53099">
              <w:rPr>
                <w:rFonts w:ascii="Times New Roman" w:eastAsia="Times New Roman" w:hAnsi="Times New Roman" w:cs="Times New Roman"/>
                <w:sz w:val="20"/>
                <w:szCs w:val="20"/>
              </w:rPr>
              <w:t>он</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11</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Клей-олівець 15 г, </w:t>
            </w:r>
            <w:proofErr w:type="spellStart"/>
            <w:r w:rsidRPr="00905071">
              <w:rPr>
                <w:rFonts w:ascii="Times New Roman" w:eastAsia="Times New Roman" w:hAnsi="Times New Roman" w:cs="Times New Roman"/>
                <w:sz w:val="20"/>
                <w:szCs w:val="20"/>
              </w:rPr>
              <w:t>Kores</w:t>
            </w:r>
            <w:proofErr w:type="spellEnd"/>
            <w:r w:rsidRPr="00905071">
              <w:rPr>
                <w:rFonts w:ascii="Times New Roman" w:eastAsia="Times New Roman" w:hAnsi="Times New Roman" w:cs="Times New Roman"/>
                <w:sz w:val="20"/>
                <w:szCs w:val="20"/>
              </w:rPr>
              <w:t>, PVP, білий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12</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Клей-олівець 20 г, </w:t>
            </w:r>
            <w:proofErr w:type="spellStart"/>
            <w:r w:rsidRPr="00905071">
              <w:rPr>
                <w:rFonts w:ascii="Times New Roman" w:eastAsia="Times New Roman" w:hAnsi="Times New Roman" w:cs="Times New Roman"/>
                <w:sz w:val="20"/>
                <w:szCs w:val="20"/>
              </w:rPr>
              <w:t>Kores</w:t>
            </w:r>
            <w:proofErr w:type="spellEnd"/>
            <w:r w:rsidRPr="00905071">
              <w:rPr>
                <w:rFonts w:ascii="Times New Roman" w:eastAsia="Times New Roman" w:hAnsi="Times New Roman" w:cs="Times New Roman"/>
                <w:sz w:val="20"/>
                <w:szCs w:val="20"/>
              </w:rPr>
              <w:t>, PVP, білий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13</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F53099">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Конверт E-65 (220*110), білий, СКЛ, 0+0, кл</w:t>
            </w:r>
            <w:r w:rsidR="00F53099">
              <w:rPr>
                <w:rFonts w:ascii="Times New Roman" w:eastAsia="Times New Roman" w:hAnsi="Times New Roman" w:cs="Times New Roman"/>
                <w:sz w:val="20"/>
                <w:szCs w:val="20"/>
              </w:rPr>
              <w:t>апан</w:t>
            </w:r>
            <w:r w:rsidRPr="00905071">
              <w:rPr>
                <w:rFonts w:ascii="Times New Roman" w:eastAsia="Times New Roman" w:hAnsi="Times New Roman" w:cs="Times New Roman"/>
                <w:sz w:val="20"/>
                <w:szCs w:val="20"/>
              </w:rPr>
              <w:t xml:space="preserve"> прямий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sidRPr="00BC4745">
              <w:rPr>
                <w:rFonts w:ascii="Times New Roman" w:eastAsia="Times New Roman" w:hAnsi="Times New Roman" w:cs="Times New Roman"/>
                <w:color w:val="00000A"/>
                <w:sz w:val="20"/>
                <w:szCs w:val="20"/>
                <w:lang w:eastAsia="zh-CN" w:bidi="hi-IN"/>
              </w:rPr>
              <w:t>14</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F53099">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Конверт В4 (353*250), крафт, СКЛ, 0+0, з розшир</w:t>
            </w:r>
            <w:r w:rsidR="00F53099">
              <w:rPr>
                <w:rFonts w:ascii="Times New Roman" w:eastAsia="Times New Roman" w:hAnsi="Times New Roman" w:cs="Times New Roman"/>
                <w:sz w:val="20"/>
                <w:szCs w:val="20"/>
              </w:rPr>
              <w:t>енням</w:t>
            </w:r>
            <w:r w:rsidRPr="00905071">
              <w:rPr>
                <w:rFonts w:ascii="Times New Roman" w:eastAsia="Times New Roman" w:hAnsi="Times New Roman" w:cs="Times New Roman"/>
                <w:sz w:val="20"/>
                <w:szCs w:val="20"/>
              </w:rPr>
              <w:t>, кл</w:t>
            </w:r>
            <w:r w:rsidR="00F53099">
              <w:rPr>
                <w:rFonts w:ascii="Times New Roman" w:eastAsia="Times New Roman" w:hAnsi="Times New Roman" w:cs="Times New Roman"/>
                <w:sz w:val="20"/>
                <w:szCs w:val="20"/>
              </w:rPr>
              <w:t>апан</w:t>
            </w:r>
            <w:r w:rsidRPr="00905071">
              <w:rPr>
                <w:rFonts w:ascii="Times New Roman" w:eastAsia="Times New Roman" w:hAnsi="Times New Roman" w:cs="Times New Roman"/>
                <w:sz w:val="20"/>
                <w:szCs w:val="20"/>
              </w:rPr>
              <w:t xml:space="preserve"> бічний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val="ru-RU" w:eastAsia="zh-CN" w:bidi="hi-IN"/>
              </w:rPr>
            </w:pPr>
            <w:r>
              <w:rPr>
                <w:rFonts w:ascii="Times New Roman" w:eastAsia="Times New Roman" w:hAnsi="Times New Roman" w:cs="Times New Roman"/>
                <w:color w:val="00000A"/>
                <w:sz w:val="20"/>
                <w:szCs w:val="20"/>
                <w:lang w:val="ru-RU" w:eastAsia="zh-CN" w:bidi="hi-IN"/>
              </w:rPr>
              <w:t xml:space="preserve">15 </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BC4745" w:rsidRDefault="00BC4745" w:rsidP="00F530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Конверт С5 (229*162), б</w:t>
            </w:r>
            <w:proofErr w:type="spellStart"/>
            <w:r>
              <w:rPr>
                <w:rFonts w:ascii="Times New Roman" w:eastAsia="Times New Roman" w:hAnsi="Times New Roman" w:cs="Times New Roman"/>
                <w:sz w:val="20"/>
                <w:szCs w:val="20"/>
              </w:rPr>
              <w:t>ілий</w:t>
            </w:r>
            <w:proofErr w:type="spellEnd"/>
            <w:r>
              <w:rPr>
                <w:rFonts w:ascii="Times New Roman" w:eastAsia="Times New Roman" w:hAnsi="Times New Roman" w:cs="Times New Roman"/>
                <w:sz w:val="20"/>
                <w:szCs w:val="20"/>
              </w:rPr>
              <w:t>, СКЛ, 0+0, кл</w:t>
            </w:r>
            <w:r w:rsidR="00F53099">
              <w:rPr>
                <w:rFonts w:ascii="Times New Roman" w:eastAsia="Times New Roman" w:hAnsi="Times New Roman" w:cs="Times New Roman"/>
                <w:sz w:val="20"/>
                <w:szCs w:val="20"/>
              </w:rPr>
              <w:t>апан</w:t>
            </w:r>
            <w:r>
              <w:rPr>
                <w:rFonts w:ascii="Times New Roman" w:eastAsia="Times New Roman" w:hAnsi="Times New Roman" w:cs="Times New Roman"/>
                <w:sz w:val="20"/>
                <w:szCs w:val="20"/>
              </w:rPr>
              <w:t xml:space="preserve"> прямий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16</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Коректор стрічковий, 8 м</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6</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17</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Рідина </w:t>
            </w:r>
            <w:proofErr w:type="spellStart"/>
            <w:r w:rsidRPr="00905071">
              <w:rPr>
                <w:rFonts w:ascii="Times New Roman" w:eastAsia="Times New Roman" w:hAnsi="Times New Roman" w:cs="Times New Roman"/>
                <w:sz w:val="20"/>
                <w:szCs w:val="20"/>
              </w:rPr>
              <w:t>корегуюча</w:t>
            </w:r>
            <w:proofErr w:type="spellEnd"/>
            <w:r w:rsidRPr="00905071">
              <w:rPr>
                <w:rFonts w:ascii="Times New Roman" w:eastAsia="Times New Roman" w:hAnsi="Times New Roman" w:cs="Times New Roman"/>
                <w:sz w:val="20"/>
                <w:szCs w:val="20"/>
              </w:rPr>
              <w:t xml:space="preserve"> 20 мл</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18</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Гумка м'яка </w:t>
            </w:r>
            <w:proofErr w:type="spellStart"/>
            <w:r w:rsidRPr="00905071">
              <w:rPr>
                <w:rFonts w:ascii="Times New Roman" w:eastAsia="Times New Roman" w:hAnsi="Times New Roman" w:cs="Times New Roman"/>
                <w:sz w:val="20"/>
                <w:szCs w:val="20"/>
              </w:rPr>
              <w:t>Expert</w:t>
            </w:r>
            <w:proofErr w:type="spellEnd"/>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19</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Стрічка </w:t>
            </w:r>
            <w:proofErr w:type="spellStart"/>
            <w:r w:rsidRPr="00905071">
              <w:rPr>
                <w:rFonts w:ascii="Times New Roman" w:eastAsia="Times New Roman" w:hAnsi="Times New Roman" w:cs="Times New Roman"/>
                <w:sz w:val="20"/>
                <w:szCs w:val="20"/>
              </w:rPr>
              <w:t>клеюча</w:t>
            </w:r>
            <w:proofErr w:type="spellEnd"/>
            <w:r w:rsidRPr="00905071">
              <w:rPr>
                <w:rFonts w:ascii="Times New Roman" w:eastAsia="Times New Roman" w:hAnsi="Times New Roman" w:cs="Times New Roman"/>
                <w:sz w:val="20"/>
                <w:szCs w:val="20"/>
              </w:rPr>
              <w:t xml:space="preserve"> прозора 18*20 </w:t>
            </w:r>
            <w:proofErr w:type="spellStart"/>
            <w:r w:rsidRPr="00905071">
              <w:rPr>
                <w:rFonts w:ascii="Times New Roman" w:eastAsia="Times New Roman" w:hAnsi="Times New Roman" w:cs="Times New Roman"/>
                <w:sz w:val="20"/>
                <w:szCs w:val="20"/>
              </w:rPr>
              <w:t>Axent</w:t>
            </w:r>
            <w:proofErr w:type="spellEnd"/>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20</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Маркер текстовий 1-5 мм </w:t>
            </w:r>
            <w:proofErr w:type="spellStart"/>
            <w:r w:rsidRPr="00905071">
              <w:rPr>
                <w:rFonts w:ascii="Times New Roman" w:eastAsia="Times New Roman" w:hAnsi="Times New Roman" w:cs="Times New Roman"/>
                <w:sz w:val="20"/>
                <w:szCs w:val="20"/>
              </w:rPr>
              <w:t>Hig</w:t>
            </w:r>
            <w:r w:rsidR="00F53099">
              <w:rPr>
                <w:rFonts w:ascii="Times New Roman" w:eastAsia="Times New Roman" w:hAnsi="Times New Roman" w:cs="Times New Roman"/>
                <w:sz w:val="20"/>
                <w:szCs w:val="20"/>
              </w:rPr>
              <w:t>hlighter</w:t>
            </w:r>
            <w:proofErr w:type="spellEnd"/>
            <w:r w:rsidR="00F53099">
              <w:rPr>
                <w:rFonts w:ascii="Times New Roman" w:eastAsia="Times New Roman" w:hAnsi="Times New Roman" w:cs="Times New Roman"/>
                <w:sz w:val="20"/>
                <w:szCs w:val="20"/>
              </w:rPr>
              <w:t xml:space="preserve"> D2501, набір з 4-х кольорів</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набір</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5</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21</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Ніж канцелярський середній 9 мм </w:t>
            </w:r>
            <w:proofErr w:type="spellStart"/>
            <w:r w:rsidRPr="00905071">
              <w:rPr>
                <w:rFonts w:ascii="Times New Roman" w:eastAsia="Times New Roman" w:hAnsi="Times New Roman" w:cs="Times New Roman"/>
                <w:sz w:val="20"/>
                <w:szCs w:val="20"/>
              </w:rPr>
              <w:t>Axent</w:t>
            </w:r>
            <w:proofErr w:type="spellEnd"/>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22</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Ножиці 21,5 см </w:t>
            </w:r>
            <w:proofErr w:type="spellStart"/>
            <w:r w:rsidRPr="00905071">
              <w:rPr>
                <w:rFonts w:ascii="Times New Roman" w:eastAsia="Times New Roman" w:hAnsi="Times New Roman" w:cs="Times New Roman"/>
                <w:sz w:val="20"/>
                <w:szCs w:val="20"/>
              </w:rPr>
              <w:t>Axent</w:t>
            </w:r>
            <w:proofErr w:type="spellEnd"/>
            <w:r w:rsidRPr="00905071">
              <w:rPr>
                <w:rFonts w:ascii="Times New Roman" w:eastAsia="Times New Roman" w:hAnsi="Times New Roman" w:cs="Times New Roman"/>
                <w:sz w:val="20"/>
                <w:szCs w:val="20"/>
              </w:rPr>
              <w:t>, сині</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23</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F53099">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Підставка канц</w:t>
            </w:r>
            <w:r w:rsidR="00F53099">
              <w:rPr>
                <w:rFonts w:ascii="Times New Roman" w:eastAsia="Times New Roman" w:hAnsi="Times New Roman" w:cs="Times New Roman"/>
                <w:sz w:val="20"/>
                <w:szCs w:val="20"/>
              </w:rPr>
              <w:t>елярська</w:t>
            </w:r>
            <w:r w:rsidRPr="00905071">
              <w:rPr>
                <w:rFonts w:ascii="Times New Roman" w:eastAsia="Times New Roman" w:hAnsi="Times New Roman" w:cs="Times New Roman"/>
                <w:sz w:val="20"/>
                <w:szCs w:val="20"/>
              </w:rPr>
              <w:t>, чорна, пластик, В21 Ракета</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2</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24</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Ручка масляна DB 2062,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25</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Ручка масляна </w:t>
            </w:r>
            <w:proofErr w:type="spellStart"/>
            <w:r w:rsidRPr="00905071">
              <w:rPr>
                <w:rFonts w:ascii="Times New Roman" w:eastAsia="Times New Roman" w:hAnsi="Times New Roman" w:cs="Times New Roman"/>
                <w:sz w:val="20"/>
                <w:szCs w:val="20"/>
              </w:rPr>
              <w:t>Economix</w:t>
            </w:r>
            <w:proofErr w:type="spellEnd"/>
            <w:r w:rsidRPr="00905071">
              <w:rPr>
                <w:rFonts w:ascii="Times New Roman" w:eastAsia="Times New Roman" w:hAnsi="Times New Roman" w:cs="Times New Roman"/>
                <w:sz w:val="20"/>
                <w:szCs w:val="20"/>
              </w:rPr>
              <w:t xml:space="preserve"> DREAM 0,7 мм,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26</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Ручка масляна ICEBERG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20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27</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Ручка масляна</w:t>
            </w:r>
            <w:r w:rsidRPr="00905071">
              <w:rPr>
                <w:rFonts w:ascii="Times New Roman" w:eastAsia="Times New Roman" w:hAnsi="Times New Roman" w:cs="Times New Roman"/>
                <w:sz w:val="20"/>
                <w:szCs w:val="20"/>
              </w:rPr>
              <w:t xml:space="preserve"> OPTIMA OIL HIT 0,5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28</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Ручка кулькова  масл</w:t>
            </w:r>
            <w:r>
              <w:rPr>
                <w:rFonts w:ascii="Times New Roman" w:eastAsia="Times New Roman" w:hAnsi="Times New Roman" w:cs="Times New Roman"/>
                <w:sz w:val="20"/>
                <w:szCs w:val="20"/>
              </w:rPr>
              <w:t>яна</w:t>
            </w:r>
            <w:r w:rsidRPr="00905071">
              <w:rPr>
                <w:rFonts w:ascii="Times New Roman" w:eastAsia="Times New Roman" w:hAnsi="Times New Roman" w:cs="Times New Roman"/>
                <w:sz w:val="20"/>
                <w:szCs w:val="20"/>
              </w:rPr>
              <w:t xml:space="preserve"> </w:t>
            </w:r>
            <w:proofErr w:type="spellStart"/>
            <w:r w:rsidRPr="00905071">
              <w:rPr>
                <w:rFonts w:ascii="Times New Roman" w:eastAsia="Times New Roman" w:hAnsi="Times New Roman" w:cs="Times New Roman"/>
                <w:sz w:val="20"/>
                <w:szCs w:val="20"/>
              </w:rPr>
              <w:t>ChromX</w:t>
            </w:r>
            <w:proofErr w:type="spellEnd"/>
            <w:r w:rsidRPr="00905071">
              <w:rPr>
                <w:rFonts w:ascii="Times New Roman" w:eastAsia="Times New Roman" w:hAnsi="Times New Roman" w:cs="Times New Roman"/>
                <w:sz w:val="20"/>
                <w:szCs w:val="20"/>
              </w:rPr>
              <w:t>,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29</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Ручка масляна автоматична</w:t>
            </w:r>
            <w:r w:rsidRPr="00905071">
              <w:rPr>
                <w:rFonts w:ascii="Times New Roman" w:eastAsia="Times New Roman" w:hAnsi="Times New Roman" w:cs="Times New Roman"/>
                <w:sz w:val="20"/>
                <w:szCs w:val="20"/>
              </w:rPr>
              <w:t xml:space="preserve"> </w:t>
            </w:r>
            <w:proofErr w:type="spellStart"/>
            <w:r w:rsidRPr="00905071">
              <w:rPr>
                <w:rFonts w:ascii="Times New Roman" w:eastAsia="Times New Roman" w:hAnsi="Times New Roman" w:cs="Times New Roman"/>
                <w:sz w:val="20"/>
                <w:szCs w:val="20"/>
              </w:rPr>
              <w:t>Prestige</w:t>
            </w:r>
            <w:proofErr w:type="spellEnd"/>
            <w:r w:rsidRPr="00905071">
              <w:rPr>
                <w:rFonts w:ascii="Times New Roman" w:eastAsia="Times New Roman" w:hAnsi="Times New Roman" w:cs="Times New Roman"/>
                <w:sz w:val="20"/>
                <w:szCs w:val="20"/>
              </w:rPr>
              <w:t xml:space="preserve"> Мрія,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7</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30</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Ручка кулькова </w:t>
            </w:r>
            <w:proofErr w:type="spellStart"/>
            <w:r w:rsidRPr="00905071">
              <w:rPr>
                <w:rFonts w:ascii="Times New Roman" w:eastAsia="Times New Roman" w:hAnsi="Times New Roman" w:cs="Times New Roman"/>
                <w:sz w:val="20"/>
                <w:szCs w:val="20"/>
              </w:rPr>
              <w:t>Axent</w:t>
            </w:r>
            <w:proofErr w:type="spellEnd"/>
            <w:r w:rsidRPr="00905071">
              <w:rPr>
                <w:rFonts w:ascii="Times New Roman" w:eastAsia="Times New Roman" w:hAnsi="Times New Roman" w:cs="Times New Roman"/>
                <w:sz w:val="20"/>
                <w:szCs w:val="20"/>
              </w:rPr>
              <w:t xml:space="preserve"> </w:t>
            </w:r>
            <w:proofErr w:type="spellStart"/>
            <w:r w:rsidRPr="00905071">
              <w:rPr>
                <w:rFonts w:ascii="Times New Roman" w:eastAsia="Times New Roman" w:hAnsi="Times New Roman" w:cs="Times New Roman"/>
                <w:sz w:val="20"/>
                <w:szCs w:val="20"/>
              </w:rPr>
              <w:t>Solo</w:t>
            </w:r>
            <w:proofErr w:type="spellEnd"/>
            <w:r w:rsidRPr="00905071">
              <w:rPr>
                <w:rFonts w:ascii="Times New Roman" w:eastAsia="Times New Roman" w:hAnsi="Times New Roman" w:cs="Times New Roman"/>
                <w:sz w:val="20"/>
                <w:szCs w:val="20"/>
              </w:rPr>
              <w:t>,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31</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Ручка кулькова </w:t>
            </w:r>
            <w:r>
              <w:rPr>
                <w:rFonts w:ascii="Times New Roman" w:eastAsia="Times New Roman" w:hAnsi="Times New Roman" w:cs="Times New Roman"/>
                <w:sz w:val="20"/>
                <w:szCs w:val="20"/>
                <w:lang w:val="en-US"/>
              </w:rPr>
              <w:t>Delta</w:t>
            </w:r>
            <w:r w:rsidRPr="00BC4745">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en-US"/>
              </w:rPr>
              <w:t>DB</w:t>
            </w:r>
            <w:r w:rsidRPr="00BC4745">
              <w:rPr>
                <w:rFonts w:ascii="Times New Roman" w:eastAsia="Times New Roman" w:hAnsi="Times New Roman" w:cs="Times New Roman"/>
                <w:sz w:val="20"/>
                <w:szCs w:val="20"/>
                <w:lang w:val="ru-RU"/>
              </w:rPr>
              <w:t xml:space="preserve"> 2050</w:t>
            </w:r>
            <w:r>
              <w:rPr>
                <w:rFonts w:ascii="Times New Roman" w:eastAsia="Times New Roman" w:hAnsi="Times New Roman" w:cs="Times New Roman"/>
                <w:sz w:val="20"/>
                <w:szCs w:val="20"/>
                <w:lang w:val="ru-RU"/>
              </w:rPr>
              <w:t>, синя</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32</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Скоби </w:t>
            </w:r>
            <w:proofErr w:type="spellStart"/>
            <w:r w:rsidRPr="00905071">
              <w:rPr>
                <w:rFonts w:ascii="Times New Roman" w:eastAsia="Times New Roman" w:hAnsi="Times New Roman" w:cs="Times New Roman"/>
                <w:sz w:val="20"/>
                <w:szCs w:val="20"/>
              </w:rPr>
              <w:t>Pro</w:t>
            </w:r>
            <w:proofErr w:type="spellEnd"/>
            <w:r w:rsidRPr="00905071">
              <w:rPr>
                <w:rFonts w:ascii="Times New Roman" w:eastAsia="Times New Roman" w:hAnsi="Times New Roman" w:cs="Times New Roman"/>
                <w:sz w:val="20"/>
                <w:szCs w:val="20"/>
              </w:rPr>
              <w:t xml:space="preserve"> №24  </w:t>
            </w:r>
            <w:proofErr w:type="spellStart"/>
            <w:r w:rsidRPr="00905071">
              <w:rPr>
                <w:rFonts w:ascii="Times New Roman" w:eastAsia="Times New Roman" w:hAnsi="Times New Roman" w:cs="Times New Roman"/>
                <w:sz w:val="20"/>
                <w:szCs w:val="20"/>
              </w:rPr>
              <w:t>Axent</w:t>
            </w:r>
            <w:proofErr w:type="spellEnd"/>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33</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F53099">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Скріпка канц</w:t>
            </w:r>
            <w:r w:rsidR="00F53099">
              <w:rPr>
                <w:rFonts w:ascii="Times New Roman" w:eastAsia="Times New Roman" w:hAnsi="Times New Roman" w:cs="Times New Roman"/>
                <w:sz w:val="20"/>
                <w:szCs w:val="20"/>
              </w:rPr>
              <w:t>елярська</w:t>
            </w:r>
            <w:r w:rsidRPr="00905071">
              <w:rPr>
                <w:rFonts w:ascii="Times New Roman" w:eastAsia="Times New Roman" w:hAnsi="Times New Roman" w:cs="Times New Roman"/>
                <w:sz w:val="20"/>
                <w:szCs w:val="20"/>
              </w:rPr>
              <w:t xml:space="preserve"> кругла 28 мм </w:t>
            </w:r>
            <w:proofErr w:type="spellStart"/>
            <w:r w:rsidRPr="00905071">
              <w:rPr>
                <w:rFonts w:ascii="Times New Roman" w:eastAsia="Times New Roman" w:hAnsi="Times New Roman" w:cs="Times New Roman"/>
                <w:sz w:val="20"/>
                <w:szCs w:val="20"/>
              </w:rPr>
              <w:t>Economix</w:t>
            </w:r>
            <w:proofErr w:type="spellEnd"/>
            <w:r w:rsidRPr="00905071">
              <w:rPr>
                <w:rFonts w:ascii="Times New Roman" w:eastAsia="Times New Roman" w:hAnsi="Times New Roman" w:cs="Times New Roman"/>
                <w:sz w:val="20"/>
                <w:szCs w:val="20"/>
              </w:rPr>
              <w:t xml:space="preserve"> кольорова (100 шт.)</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34</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Степлер</w:t>
            </w:r>
            <w:proofErr w:type="spellEnd"/>
            <w:r w:rsidRPr="00905071">
              <w:rPr>
                <w:rFonts w:ascii="Times New Roman" w:eastAsia="Times New Roman" w:hAnsi="Times New Roman" w:cs="Times New Roman"/>
                <w:sz w:val="20"/>
                <w:szCs w:val="20"/>
              </w:rPr>
              <w:t xml:space="preserve"> №24 </w:t>
            </w:r>
            <w:proofErr w:type="spellStart"/>
            <w:r w:rsidRPr="00905071">
              <w:rPr>
                <w:rFonts w:ascii="Times New Roman" w:eastAsia="Times New Roman" w:hAnsi="Times New Roman" w:cs="Times New Roman"/>
                <w:sz w:val="20"/>
                <w:szCs w:val="20"/>
              </w:rPr>
              <w:t>Axent</w:t>
            </w:r>
            <w:proofErr w:type="spellEnd"/>
            <w:r w:rsidRPr="00905071">
              <w:rPr>
                <w:rFonts w:ascii="Times New Roman" w:eastAsia="Times New Roman" w:hAnsi="Times New Roman" w:cs="Times New Roman"/>
                <w:sz w:val="20"/>
                <w:szCs w:val="20"/>
              </w:rPr>
              <w:t xml:space="preserve"> Welle-2, 20 аркушів червоний</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35</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Закладка неонова 5 кольорів 12х45мм, 125 </w:t>
            </w:r>
            <w:proofErr w:type="spellStart"/>
            <w:r w:rsidRPr="00905071">
              <w:rPr>
                <w:rFonts w:ascii="Times New Roman" w:eastAsia="Times New Roman" w:hAnsi="Times New Roman" w:cs="Times New Roman"/>
                <w:sz w:val="20"/>
                <w:szCs w:val="20"/>
              </w:rPr>
              <w:t>шт</w:t>
            </w:r>
            <w:proofErr w:type="spellEnd"/>
            <w:r w:rsidRPr="00905071">
              <w:rPr>
                <w:rFonts w:ascii="Times New Roman" w:eastAsia="Times New Roman" w:hAnsi="Times New Roman" w:cs="Times New Roman"/>
                <w:sz w:val="20"/>
                <w:szCs w:val="20"/>
              </w:rPr>
              <w:t>, прямокутна</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20</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36</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F53099">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Чинка пластик з контейн</w:t>
            </w:r>
            <w:r w:rsidR="00F53099">
              <w:rPr>
                <w:rFonts w:ascii="Times New Roman" w:eastAsia="Times New Roman" w:hAnsi="Times New Roman" w:cs="Times New Roman"/>
                <w:sz w:val="20"/>
                <w:szCs w:val="20"/>
              </w:rPr>
              <w:t>ером</w:t>
            </w:r>
            <w:r w:rsidRPr="00905071">
              <w:rPr>
                <w:rFonts w:ascii="Times New Roman" w:eastAsia="Times New Roman" w:hAnsi="Times New Roman" w:cs="Times New Roman"/>
                <w:sz w:val="20"/>
                <w:szCs w:val="20"/>
              </w:rPr>
              <w:t>, трикутна, асорті</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proofErr w:type="spellStart"/>
            <w:r w:rsidRPr="00905071">
              <w:rPr>
                <w:rFonts w:ascii="Times New Roman" w:eastAsia="Times New Roman" w:hAnsi="Times New Roman" w:cs="Times New Roman"/>
                <w:sz w:val="20"/>
                <w:szCs w:val="20"/>
              </w:rPr>
              <w:t>шт</w:t>
            </w:r>
            <w:proofErr w:type="spellEnd"/>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w:t>
            </w:r>
          </w:p>
        </w:tc>
      </w:tr>
      <w:tr w:rsidR="00BC4745" w:rsidRPr="00BC4745" w:rsidTr="00BC4745">
        <w:trPr>
          <w:trHeight w:val="20"/>
          <w:jc w:val="center"/>
        </w:trPr>
        <w:tc>
          <w:tcPr>
            <w:tcW w:w="426" w:type="dxa"/>
            <w:tcBorders>
              <w:top w:val="single" w:sz="2" w:space="0" w:color="000000"/>
              <w:left w:val="single" w:sz="2" w:space="0" w:color="000000"/>
              <w:bottom w:val="single" w:sz="2" w:space="0" w:color="000000"/>
              <w:right w:val="nil"/>
            </w:tcBorders>
            <w:vAlign w:val="center"/>
          </w:tcPr>
          <w:p w:rsidR="00BC4745" w:rsidRPr="00BC4745" w:rsidRDefault="00BC4745" w:rsidP="00BC4745">
            <w:pPr>
              <w:suppressLineNumbers/>
              <w:spacing w:after="0" w:line="240" w:lineRule="auto"/>
              <w:ind w:left="-282" w:firstLine="282"/>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37</w:t>
            </w:r>
          </w:p>
        </w:tc>
        <w:tc>
          <w:tcPr>
            <w:tcW w:w="425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 xml:space="preserve">Файл-конверт А4 + , 40 </w:t>
            </w:r>
            <w:proofErr w:type="spellStart"/>
            <w:r w:rsidRPr="00905071">
              <w:rPr>
                <w:rFonts w:ascii="Times New Roman" w:eastAsia="Times New Roman" w:hAnsi="Times New Roman" w:cs="Times New Roman"/>
                <w:sz w:val="20"/>
                <w:szCs w:val="20"/>
              </w:rPr>
              <w:t>мкр</w:t>
            </w:r>
            <w:proofErr w:type="spellEnd"/>
            <w:r w:rsidRPr="00905071">
              <w:rPr>
                <w:rFonts w:ascii="Times New Roman" w:eastAsia="Times New Roman" w:hAnsi="Times New Roman" w:cs="Times New Roman"/>
                <w:sz w:val="20"/>
                <w:szCs w:val="20"/>
              </w:rPr>
              <w:t>.,</w:t>
            </w:r>
            <w:r w:rsidR="000D671F">
              <w:rPr>
                <w:rFonts w:ascii="Times New Roman" w:eastAsia="Times New Roman" w:hAnsi="Times New Roman" w:cs="Times New Roman"/>
                <w:sz w:val="20"/>
                <w:szCs w:val="20"/>
              </w:rPr>
              <w:t xml:space="preserve"> </w:t>
            </w:r>
            <w:r w:rsidRPr="00905071">
              <w:rPr>
                <w:rFonts w:ascii="Times New Roman" w:eastAsia="Times New Roman" w:hAnsi="Times New Roman" w:cs="Times New Roman"/>
                <w:sz w:val="20"/>
                <w:szCs w:val="20"/>
              </w:rPr>
              <w:t>глянцевий, 100 штук</w:t>
            </w:r>
          </w:p>
        </w:tc>
        <w:tc>
          <w:tcPr>
            <w:tcW w:w="2262" w:type="dxa"/>
            <w:tcBorders>
              <w:top w:val="single" w:sz="2" w:space="0" w:color="000000"/>
              <w:left w:val="single" w:sz="2" w:space="0" w:color="000000"/>
              <w:bottom w:val="single" w:sz="2" w:space="0" w:color="000000"/>
              <w:right w:val="nil"/>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30190000-7</w:t>
            </w:r>
          </w:p>
        </w:tc>
        <w:tc>
          <w:tcPr>
            <w:tcW w:w="1423"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F53099" w:rsidP="00BC4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пачки</w:t>
            </w:r>
          </w:p>
        </w:tc>
        <w:tc>
          <w:tcPr>
            <w:tcW w:w="1424" w:type="dxa"/>
            <w:tcBorders>
              <w:top w:val="single" w:sz="2" w:space="0" w:color="000000"/>
              <w:left w:val="single" w:sz="2" w:space="0" w:color="000000"/>
              <w:bottom w:val="single" w:sz="2" w:space="0" w:color="000000"/>
              <w:right w:val="single" w:sz="2" w:space="0" w:color="000000"/>
            </w:tcBorders>
            <w:vAlign w:val="center"/>
          </w:tcPr>
          <w:p w:rsidR="00BC4745" w:rsidRPr="00905071" w:rsidRDefault="00BC4745" w:rsidP="00BC4745">
            <w:pPr>
              <w:spacing w:after="0" w:line="240" w:lineRule="auto"/>
              <w:jc w:val="center"/>
              <w:rPr>
                <w:rFonts w:ascii="Times New Roman" w:eastAsia="Times New Roman" w:hAnsi="Times New Roman" w:cs="Times New Roman"/>
                <w:sz w:val="20"/>
                <w:szCs w:val="20"/>
              </w:rPr>
            </w:pPr>
            <w:r w:rsidRPr="00905071">
              <w:rPr>
                <w:rFonts w:ascii="Times New Roman" w:eastAsia="Times New Roman" w:hAnsi="Times New Roman" w:cs="Times New Roman"/>
                <w:sz w:val="20"/>
                <w:szCs w:val="20"/>
              </w:rPr>
              <w:t>10</w:t>
            </w:r>
          </w:p>
        </w:tc>
      </w:tr>
    </w:tbl>
    <w:p w:rsidR="007C22A5" w:rsidRDefault="007C22A5" w:rsidP="0007434C">
      <w:pPr>
        <w:spacing w:after="0" w:line="240" w:lineRule="auto"/>
        <w:ind w:firstLine="567"/>
        <w:jc w:val="both"/>
        <w:rPr>
          <w:rFonts w:ascii="Times New Roman" w:eastAsia="Times New Roman" w:hAnsi="Times New Roman" w:cs="Times New Roman"/>
          <w:sz w:val="24"/>
          <w:szCs w:val="24"/>
        </w:rPr>
      </w:pPr>
    </w:p>
    <w:p w:rsidR="00BC4745" w:rsidRDefault="00BC4745" w:rsidP="0007434C">
      <w:pPr>
        <w:spacing w:after="0" w:line="240" w:lineRule="auto"/>
        <w:ind w:firstLine="567"/>
        <w:jc w:val="both"/>
        <w:rPr>
          <w:rFonts w:ascii="Times New Roman" w:eastAsia="Times New Roman" w:hAnsi="Times New Roman" w:cs="Times New Roman"/>
          <w:sz w:val="24"/>
          <w:szCs w:val="24"/>
        </w:rPr>
      </w:pPr>
    </w:p>
    <w:p w:rsidR="00133DC7" w:rsidRPr="000D671F" w:rsidRDefault="00125BE4" w:rsidP="00133DC7">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0D671F" w:rsidRPr="000D671F">
        <w:rPr>
          <w:rFonts w:ascii="Times New Roman" w:hAnsi="Times New Roman" w:cs="Times New Roman"/>
          <w:sz w:val="24"/>
          <w:szCs w:val="24"/>
        </w:rPr>
        <w:t xml:space="preserve">Запропонований </w:t>
      </w:r>
      <w:r>
        <w:rPr>
          <w:rFonts w:ascii="Times New Roman" w:hAnsi="Times New Roman" w:cs="Times New Roman"/>
          <w:sz w:val="24"/>
          <w:szCs w:val="24"/>
        </w:rPr>
        <w:t>Т</w:t>
      </w:r>
      <w:r w:rsidR="000D671F" w:rsidRPr="000D671F">
        <w:rPr>
          <w:rFonts w:ascii="Times New Roman" w:hAnsi="Times New Roman" w:cs="Times New Roman"/>
          <w:sz w:val="24"/>
          <w:szCs w:val="24"/>
        </w:rPr>
        <w:t>овар повинен бути новим (тобто таким, що не використовувався</w:t>
      </w:r>
      <w:r w:rsidR="00100351">
        <w:rPr>
          <w:rFonts w:ascii="Times New Roman" w:hAnsi="Times New Roman" w:cs="Times New Roman"/>
          <w:sz w:val="24"/>
          <w:szCs w:val="24"/>
        </w:rPr>
        <w:t>)</w:t>
      </w:r>
      <w:r w:rsidR="000D671F" w:rsidRPr="000D671F">
        <w:rPr>
          <w:rFonts w:ascii="Times New Roman" w:hAnsi="Times New Roman" w:cs="Times New Roman"/>
          <w:sz w:val="24"/>
          <w:szCs w:val="24"/>
        </w:rPr>
        <w:t xml:space="preserve">. </w:t>
      </w:r>
      <w:r w:rsidR="00133DC7" w:rsidRPr="000D671F">
        <w:rPr>
          <w:rFonts w:ascii="Times New Roman" w:hAnsi="Times New Roman" w:cs="Times New Roman"/>
          <w:sz w:val="24"/>
          <w:szCs w:val="24"/>
        </w:rPr>
        <w:t xml:space="preserve">Товар має бути поставлений в упаковці (тарі), що забезпечує захист Товару від його пошкодження або псування під час транспортування і зберігання. </w:t>
      </w:r>
    </w:p>
    <w:p w:rsidR="00133DC7" w:rsidRPr="000D671F" w:rsidRDefault="00125BE4" w:rsidP="00133DC7">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5"/>
          <w:sz w:val="24"/>
          <w:szCs w:val="24"/>
        </w:rPr>
        <w:t xml:space="preserve">2. </w:t>
      </w:r>
      <w:r w:rsidR="00133DC7" w:rsidRPr="000D671F">
        <w:rPr>
          <w:rFonts w:ascii="Times New Roman" w:hAnsi="Times New Roman" w:cs="Times New Roman"/>
          <w:spacing w:val="-5"/>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00133DC7" w:rsidRPr="00133DC7">
        <w:rPr>
          <w:rFonts w:ascii="Times New Roman" w:hAnsi="Times New Roman" w:cs="Times New Roman"/>
          <w:b/>
          <w:spacing w:val="-5"/>
          <w:sz w:val="24"/>
          <w:szCs w:val="24"/>
        </w:rPr>
        <w:t>або еквівалент</w:t>
      </w:r>
      <w:r w:rsidR="00133DC7" w:rsidRPr="000D671F">
        <w:rPr>
          <w:rFonts w:ascii="Times New Roman" w:hAnsi="Times New Roman" w:cs="Times New Roman"/>
          <w:spacing w:val="-5"/>
          <w:sz w:val="24"/>
          <w:szCs w:val="24"/>
        </w:rPr>
        <w:t>».</w:t>
      </w:r>
    </w:p>
    <w:p w:rsidR="00125BE4" w:rsidRDefault="00125BE4" w:rsidP="00133DC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125BE4">
        <w:rPr>
          <w:rFonts w:ascii="Times New Roman" w:hAnsi="Times New Roman" w:cs="Times New Roman"/>
          <w:sz w:val="24"/>
          <w:szCs w:val="24"/>
        </w:rPr>
        <w:t xml:space="preserve"> </w:t>
      </w:r>
      <w:r>
        <w:rPr>
          <w:rFonts w:ascii="Times New Roman" w:hAnsi="Times New Roman" w:cs="Times New Roman"/>
          <w:sz w:val="24"/>
          <w:szCs w:val="24"/>
        </w:rPr>
        <w:t xml:space="preserve">Учасник у складі своєї тендерної пропозиції надає довідку у довільній формі щодо країни-виробника </w:t>
      </w:r>
      <w:r w:rsidRPr="000D671F">
        <w:rPr>
          <w:rFonts w:ascii="Times New Roman" w:hAnsi="Times New Roman" w:cs="Times New Roman"/>
          <w:sz w:val="24"/>
          <w:szCs w:val="24"/>
        </w:rPr>
        <w:t>Товар</w:t>
      </w:r>
      <w:r>
        <w:rPr>
          <w:rFonts w:ascii="Times New Roman" w:hAnsi="Times New Roman" w:cs="Times New Roman"/>
          <w:sz w:val="24"/>
          <w:szCs w:val="24"/>
        </w:rPr>
        <w:t xml:space="preserve">у. </w:t>
      </w:r>
      <w:r w:rsidRPr="00125BE4">
        <w:rPr>
          <w:rFonts w:ascii="Times New Roman" w:hAnsi="Times New Roman" w:cs="Times New Roman"/>
          <w:sz w:val="24"/>
          <w:szCs w:val="24"/>
        </w:rPr>
        <w:t xml:space="preserve">Замовник не здійснює публічні закупівлі товарів, робіт і послуг у юридичних осіб - резидентів Російської Федерації/Республіки Білорусь та 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 Ісламської Республіки Іран та юридичних осіб, кінцевими </w:t>
      </w:r>
      <w:proofErr w:type="spellStart"/>
      <w:r w:rsidRPr="00125BE4">
        <w:rPr>
          <w:rFonts w:ascii="Times New Roman" w:hAnsi="Times New Roman" w:cs="Times New Roman"/>
          <w:sz w:val="24"/>
          <w:szCs w:val="24"/>
        </w:rPr>
        <w:t>бенефіціарними</w:t>
      </w:r>
      <w:proofErr w:type="spellEnd"/>
      <w:r w:rsidRPr="00125BE4">
        <w:rPr>
          <w:rFonts w:ascii="Times New Roman" w:hAnsi="Times New Roman" w:cs="Times New Roman"/>
          <w:sz w:val="24"/>
          <w:szCs w:val="24"/>
        </w:rPr>
        <w:t xml:space="preserve"> власниками (власниками) яких є резиденти Російської Федерації/Республіки Білорусь, Ісламська Республіка Іран та/або у фізичних осіб (фізичних осіб -підприємців) - резидентів Російської Федерації/Республіки Білорусь, Ісламської Республіки Іран,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та Ісламської Республіки Іран.</w:t>
      </w:r>
    </w:p>
    <w:p w:rsidR="000D671F" w:rsidRPr="000D671F" w:rsidRDefault="00125BE4" w:rsidP="00133DC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0D671F" w:rsidRPr="000D671F">
        <w:rPr>
          <w:rFonts w:ascii="Times New Roman" w:hAnsi="Times New Roman" w:cs="Times New Roman"/>
          <w:sz w:val="24"/>
          <w:szCs w:val="24"/>
        </w:rPr>
        <w:t>Допустиме покращення технічних вимог, якщо таке покращення не призведе  до збільшення очікуваної вартості Товару. У випадку, коли Учасник у своїй пропозиції запропонує гірші пропозиції, ніж встановлені в цьому додатку, пропозиція такого Учасника відхиляється, як така, що не відповідає умовам Тендерної документації.</w:t>
      </w:r>
    </w:p>
    <w:p w:rsidR="000D671F" w:rsidRPr="000D671F" w:rsidRDefault="00125BE4" w:rsidP="00133DC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D671F" w:rsidRPr="000D671F">
        <w:rPr>
          <w:rFonts w:ascii="Times New Roman" w:hAnsi="Times New Roman" w:cs="Times New Roman"/>
          <w:sz w:val="24"/>
          <w:szCs w:val="24"/>
        </w:rPr>
        <w:t xml:space="preserve">Товари, що постачаються, повинні мати </w:t>
      </w:r>
      <w:r w:rsidR="000219A8">
        <w:rPr>
          <w:rFonts w:ascii="Times New Roman" w:hAnsi="Times New Roman" w:cs="Times New Roman"/>
          <w:sz w:val="24"/>
          <w:szCs w:val="24"/>
        </w:rPr>
        <w:t>відповідні</w:t>
      </w:r>
      <w:r w:rsidR="000D671F" w:rsidRPr="000D671F">
        <w:rPr>
          <w:rFonts w:ascii="Times New Roman" w:hAnsi="Times New Roman" w:cs="Times New Roman"/>
          <w:sz w:val="24"/>
          <w:szCs w:val="24"/>
        </w:rPr>
        <w:t xml:space="preserve"> документ</w:t>
      </w:r>
      <w:r w:rsidR="000219A8">
        <w:rPr>
          <w:rFonts w:ascii="Times New Roman" w:hAnsi="Times New Roman" w:cs="Times New Roman"/>
          <w:sz w:val="24"/>
          <w:szCs w:val="24"/>
        </w:rPr>
        <w:t>и</w:t>
      </w:r>
      <w:r w:rsidR="000D671F" w:rsidRPr="000D671F">
        <w:rPr>
          <w:rFonts w:ascii="Times New Roman" w:hAnsi="Times New Roman" w:cs="Times New Roman"/>
          <w:sz w:val="24"/>
          <w:szCs w:val="24"/>
        </w:rPr>
        <w:t>, що підтверджу</w:t>
      </w:r>
      <w:r w:rsidR="000219A8">
        <w:rPr>
          <w:rFonts w:ascii="Times New Roman" w:hAnsi="Times New Roman" w:cs="Times New Roman"/>
          <w:sz w:val="24"/>
          <w:szCs w:val="24"/>
        </w:rPr>
        <w:t>ють</w:t>
      </w:r>
      <w:r w:rsidR="000D671F" w:rsidRPr="000D671F">
        <w:rPr>
          <w:rFonts w:ascii="Times New Roman" w:hAnsi="Times New Roman" w:cs="Times New Roman"/>
          <w:sz w:val="24"/>
          <w:szCs w:val="24"/>
        </w:rPr>
        <w:t xml:space="preserve">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hAnsi="Times New Roman" w:cs="Times New Roman"/>
          <w:sz w:val="24"/>
          <w:szCs w:val="24"/>
        </w:rPr>
        <w:t>.</w:t>
      </w:r>
      <w:r w:rsidR="000D671F" w:rsidRPr="000D671F">
        <w:rPr>
          <w:rFonts w:ascii="Times New Roman" w:hAnsi="Times New Roman" w:cs="Times New Roman"/>
          <w:sz w:val="24"/>
          <w:szCs w:val="24"/>
        </w:rPr>
        <w:t xml:space="preserve"> </w:t>
      </w:r>
    </w:p>
    <w:p w:rsidR="000D671F" w:rsidRPr="000D671F" w:rsidRDefault="00125BE4" w:rsidP="00133DC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D671F" w:rsidRPr="000D671F">
        <w:rPr>
          <w:rFonts w:ascii="Times New Roman" w:hAnsi="Times New Roman" w:cs="Times New Roman"/>
          <w:sz w:val="24"/>
          <w:szCs w:val="24"/>
        </w:rPr>
        <w:t>При отриманні Товару, у разі виявлення браку, замовник залишає за собою право повернути неякісний Товар, натомість отримати якісну заміну. При виявлені недоліків (дефектів) Товару, учасник повинен замінити неякісний Товар товаром належної якості за свій рахунок протягом 14 днів з моменту отримання повідомлення замовника про виявлені недоліки (дефекти).</w:t>
      </w:r>
    </w:p>
    <w:p w:rsidR="000D671F" w:rsidRPr="000D671F" w:rsidRDefault="00125BE4" w:rsidP="00133DC7">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D671F" w:rsidRPr="000D671F">
        <w:rPr>
          <w:rFonts w:ascii="Times New Roman" w:hAnsi="Times New Roman" w:cs="Times New Roman"/>
          <w:sz w:val="24"/>
          <w:szCs w:val="24"/>
        </w:rPr>
        <w:t xml:space="preserve">У вартість товару включено витрати на доставку товару за адресою Замовника. 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цій тендерній документації, занесення у приміщення замовника та усі інші витрати. </w:t>
      </w:r>
    </w:p>
    <w:p w:rsidR="000D671F" w:rsidRPr="000D671F" w:rsidRDefault="000D671F" w:rsidP="00133DC7">
      <w:pPr>
        <w:tabs>
          <w:tab w:val="left" w:pos="284"/>
        </w:tabs>
        <w:spacing w:after="0" w:line="240" w:lineRule="auto"/>
        <w:ind w:firstLine="567"/>
        <w:jc w:val="both"/>
        <w:rPr>
          <w:rFonts w:ascii="Times New Roman" w:hAnsi="Times New Roman" w:cs="Times New Roman"/>
          <w:sz w:val="24"/>
          <w:szCs w:val="24"/>
        </w:rPr>
      </w:pPr>
      <w:r w:rsidRPr="000D671F">
        <w:rPr>
          <w:rFonts w:ascii="Times New Roman" w:hAnsi="Times New Roman" w:cs="Times New Roman"/>
          <w:sz w:val="24"/>
          <w:szCs w:val="24"/>
        </w:rPr>
        <w:t xml:space="preserve">Не врахована учасником вартість інших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p>
    <w:p w:rsidR="00125BE4" w:rsidRPr="000D671F" w:rsidRDefault="00125BE4" w:rsidP="00125BE4">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0D671F">
        <w:rPr>
          <w:rFonts w:ascii="Times New Roman" w:hAnsi="Times New Roman" w:cs="Times New Roman"/>
          <w:sz w:val="24"/>
          <w:szCs w:val="24"/>
        </w:rPr>
        <w:t xml:space="preserve">Поставка товару здійснюється транспортом і за рахунок Постачальника за адресою: </w:t>
      </w:r>
      <w:r>
        <w:rPr>
          <w:rFonts w:ascii="Times New Roman" w:hAnsi="Times New Roman" w:cs="Times New Roman"/>
          <w:sz w:val="24"/>
          <w:szCs w:val="24"/>
        </w:rPr>
        <w:t>07201, Київська обл., Вишгородський р-н, смт. Іванків, вул. Івана Проскури, буд. 7</w:t>
      </w:r>
      <w:r w:rsidRPr="000D671F">
        <w:rPr>
          <w:rFonts w:ascii="Times New Roman" w:hAnsi="Times New Roman" w:cs="Times New Roman"/>
          <w:sz w:val="24"/>
          <w:szCs w:val="24"/>
        </w:rPr>
        <w:t>.</w:t>
      </w:r>
    </w:p>
    <w:p w:rsidR="00125BE4" w:rsidRDefault="00125BE4" w:rsidP="00125BE4">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0D671F">
        <w:rPr>
          <w:rFonts w:ascii="Times New Roman" w:hAnsi="Times New Roman" w:cs="Times New Roman"/>
          <w:sz w:val="24"/>
          <w:szCs w:val="24"/>
        </w:rPr>
        <w:t xml:space="preserve">Строк поставки товару - протягом </w:t>
      </w:r>
      <w:r w:rsidRPr="000219A8">
        <w:rPr>
          <w:rFonts w:ascii="Times New Roman" w:hAnsi="Times New Roman" w:cs="Times New Roman"/>
          <w:b/>
          <w:sz w:val="24"/>
          <w:szCs w:val="24"/>
        </w:rPr>
        <w:t>не більше 5 (п’яти) робочих днів</w:t>
      </w:r>
      <w:r w:rsidRPr="000D671F">
        <w:rPr>
          <w:rFonts w:ascii="Times New Roman" w:hAnsi="Times New Roman" w:cs="Times New Roman"/>
          <w:sz w:val="24"/>
          <w:szCs w:val="24"/>
        </w:rPr>
        <w:t xml:space="preserve"> від дати заявки. </w:t>
      </w:r>
    </w:p>
    <w:p w:rsidR="0007434C" w:rsidRPr="0007434C" w:rsidRDefault="0007434C" w:rsidP="00BC4745">
      <w:pPr>
        <w:spacing w:after="0" w:line="240" w:lineRule="auto"/>
        <w:jc w:val="both"/>
        <w:rPr>
          <w:rFonts w:ascii="Times New Roman" w:hAnsi="Times New Roman" w:cs="Times New Roman"/>
          <w:sz w:val="24"/>
          <w:szCs w:val="24"/>
        </w:rPr>
      </w:pPr>
    </w:p>
    <w:p w:rsidR="009B3BA0" w:rsidRDefault="009B3BA0" w:rsidP="009B3BA0">
      <w:pPr>
        <w:pBdr>
          <w:top w:val="nil"/>
          <w:left w:val="nil"/>
          <w:bottom w:val="nil"/>
          <w:right w:val="nil"/>
          <w:between w:val="nil"/>
        </w:pBdr>
        <w:spacing w:after="0"/>
        <w:ind w:hanging="2"/>
        <w:rPr>
          <w:rFonts w:ascii="Times New Roman" w:eastAsia="Times New Roman" w:hAnsi="Times New Roman" w:cs="Times New Roman"/>
          <w:color w:val="000000"/>
          <w:sz w:val="24"/>
          <w:szCs w:val="24"/>
        </w:rPr>
      </w:pPr>
    </w:p>
    <w:sectPr w:rsidR="009B3BA0" w:rsidSect="006073B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D5F16E8"/>
    <w:multiLevelType w:val="multilevel"/>
    <w:tmpl w:val="FD9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3101DB"/>
    <w:multiLevelType w:val="multilevel"/>
    <w:tmpl w:val="ADFE6002"/>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15:restartNumberingAfterBreak="0">
    <w:nsid w:val="1D615660"/>
    <w:multiLevelType w:val="hybridMultilevel"/>
    <w:tmpl w:val="D054B14A"/>
    <w:lvl w:ilvl="0" w:tplc="04190001">
      <w:start w:val="1"/>
      <w:numFmt w:val="bullet"/>
      <w:lvlText w:val=""/>
      <w:lvlJc w:val="left"/>
      <w:pPr>
        <w:ind w:left="1249" w:hanging="360"/>
      </w:pPr>
      <w:rPr>
        <w:rFonts w:ascii="Symbol" w:hAnsi="Symbol" w:hint="default"/>
      </w:rPr>
    </w:lvl>
    <w:lvl w:ilvl="1" w:tplc="04220003" w:tentative="1">
      <w:start w:val="1"/>
      <w:numFmt w:val="bullet"/>
      <w:lvlText w:val="o"/>
      <w:lvlJc w:val="left"/>
      <w:pPr>
        <w:ind w:left="1969" w:hanging="360"/>
      </w:pPr>
      <w:rPr>
        <w:rFonts w:ascii="Courier New" w:hAnsi="Courier New" w:cs="Courier New" w:hint="default"/>
      </w:rPr>
    </w:lvl>
    <w:lvl w:ilvl="2" w:tplc="04220005" w:tentative="1">
      <w:start w:val="1"/>
      <w:numFmt w:val="bullet"/>
      <w:lvlText w:val=""/>
      <w:lvlJc w:val="left"/>
      <w:pPr>
        <w:ind w:left="2689" w:hanging="360"/>
      </w:pPr>
      <w:rPr>
        <w:rFonts w:ascii="Wingdings" w:hAnsi="Wingdings" w:hint="default"/>
      </w:rPr>
    </w:lvl>
    <w:lvl w:ilvl="3" w:tplc="04220001" w:tentative="1">
      <w:start w:val="1"/>
      <w:numFmt w:val="bullet"/>
      <w:lvlText w:val=""/>
      <w:lvlJc w:val="left"/>
      <w:pPr>
        <w:ind w:left="3409" w:hanging="360"/>
      </w:pPr>
      <w:rPr>
        <w:rFonts w:ascii="Symbol" w:hAnsi="Symbol" w:hint="default"/>
      </w:rPr>
    </w:lvl>
    <w:lvl w:ilvl="4" w:tplc="04220003" w:tentative="1">
      <w:start w:val="1"/>
      <w:numFmt w:val="bullet"/>
      <w:lvlText w:val="o"/>
      <w:lvlJc w:val="left"/>
      <w:pPr>
        <w:ind w:left="4129" w:hanging="360"/>
      </w:pPr>
      <w:rPr>
        <w:rFonts w:ascii="Courier New" w:hAnsi="Courier New" w:cs="Courier New" w:hint="default"/>
      </w:rPr>
    </w:lvl>
    <w:lvl w:ilvl="5" w:tplc="04220005" w:tentative="1">
      <w:start w:val="1"/>
      <w:numFmt w:val="bullet"/>
      <w:lvlText w:val=""/>
      <w:lvlJc w:val="left"/>
      <w:pPr>
        <w:ind w:left="4849" w:hanging="360"/>
      </w:pPr>
      <w:rPr>
        <w:rFonts w:ascii="Wingdings" w:hAnsi="Wingdings" w:hint="default"/>
      </w:rPr>
    </w:lvl>
    <w:lvl w:ilvl="6" w:tplc="04220001" w:tentative="1">
      <w:start w:val="1"/>
      <w:numFmt w:val="bullet"/>
      <w:lvlText w:val=""/>
      <w:lvlJc w:val="left"/>
      <w:pPr>
        <w:ind w:left="5569" w:hanging="360"/>
      </w:pPr>
      <w:rPr>
        <w:rFonts w:ascii="Symbol" w:hAnsi="Symbol" w:hint="default"/>
      </w:rPr>
    </w:lvl>
    <w:lvl w:ilvl="7" w:tplc="04220003" w:tentative="1">
      <w:start w:val="1"/>
      <w:numFmt w:val="bullet"/>
      <w:lvlText w:val="o"/>
      <w:lvlJc w:val="left"/>
      <w:pPr>
        <w:ind w:left="6289" w:hanging="360"/>
      </w:pPr>
      <w:rPr>
        <w:rFonts w:ascii="Courier New" w:hAnsi="Courier New" w:cs="Courier New" w:hint="default"/>
      </w:rPr>
    </w:lvl>
    <w:lvl w:ilvl="8" w:tplc="04220005" w:tentative="1">
      <w:start w:val="1"/>
      <w:numFmt w:val="bullet"/>
      <w:lvlText w:val=""/>
      <w:lvlJc w:val="left"/>
      <w:pPr>
        <w:ind w:left="7009" w:hanging="360"/>
      </w:pPr>
      <w:rPr>
        <w:rFonts w:ascii="Wingdings" w:hAnsi="Wingdings" w:hint="default"/>
      </w:rPr>
    </w:lvl>
  </w:abstractNum>
  <w:abstractNum w:abstractNumId="20" w15:restartNumberingAfterBreak="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DE27260"/>
    <w:multiLevelType w:val="multilevel"/>
    <w:tmpl w:val="1D6C1EDC"/>
    <w:lvl w:ilvl="0">
      <w:start w:val="4"/>
      <w:numFmt w:val="decimal"/>
      <w:lvlText w:val="%1."/>
      <w:lvlJc w:val="left"/>
      <w:pPr>
        <w:ind w:left="360" w:hanging="360"/>
      </w:pPr>
      <w:rPr>
        <w:b w:val="0"/>
        <w:sz w:val="22"/>
        <w:szCs w:val="22"/>
      </w:rPr>
    </w:lvl>
    <w:lvl w:ilvl="1">
      <w:start w:val="1"/>
      <w:numFmt w:val="decimal"/>
      <w:lvlText w:val="%1.%2."/>
      <w:lvlJc w:val="left"/>
      <w:pPr>
        <w:ind w:left="5889"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3" w15:restartNumberingAfterBreak="0">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6E2F20"/>
    <w:multiLevelType w:val="multilevel"/>
    <w:tmpl w:val="226623E0"/>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55F325D2"/>
    <w:multiLevelType w:val="hybridMultilevel"/>
    <w:tmpl w:val="4A4A79C6"/>
    <w:lvl w:ilvl="0" w:tplc="2D769778">
      <w:numFmt w:val="bullet"/>
      <w:lvlText w:val=""/>
      <w:lvlJc w:val="left"/>
      <w:pPr>
        <w:ind w:left="358" w:hanging="360"/>
      </w:pPr>
      <w:rPr>
        <w:rFonts w:ascii="Symbol" w:eastAsia="Calibri" w:hAnsi="Symbol" w:cs="Calibri"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9"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1E1586"/>
    <w:multiLevelType w:val="multilevel"/>
    <w:tmpl w:val="C466270C"/>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9"/>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31"/>
  </w:num>
  <w:num w:numId="21">
    <w:abstractNumId w:val="23"/>
  </w:num>
  <w:num w:numId="22">
    <w:abstractNumId w:val="32"/>
  </w:num>
  <w:num w:numId="23">
    <w:abstractNumId w:val="24"/>
  </w:num>
  <w:num w:numId="24">
    <w:abstractNumId w:val="20"/>
  </w:num>
  <w:num w:numId="25">
    <w:abstractNumId w:val="33"/>
  </w:num>
  <w:num w:numId="26">
    <w:abstractNumId w:val="26"/>
  </w:num>
  <w:num w:numId="27">
    <w:abstractNumId w:val="30"/>
  </w:num>
  <w:num w:numId="28">
    <w:abstractNumId w:val="28"/>
  </w:num>
  <w:num w:numId="29">
    <w:abstractNumId w:val="17"/>
  </w:num>
  <w:num w:numId="30">
    <w:abstractNumId w:val="0"/>
  </w:num>
  <w:num w:numId="31">
    <w:abstractNumId w:val="22"/>
  </w:num>
  <w:num w:numId="32">
    <w:abstractNumId w:val="18"/>
  </w:num>
  <w:num w:numId="33">
    <w:abstractNumId w:val="25"/>
  </w:num>
  <w:num w:numId="34">
    <w:abstractNumId w:val="1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F933F1"/>
    <w:rsid w:val="00020E36"/>
    <w:rsid w:val="000219A8"/>
    <w:rsid w:val="000358D3"/>
    <w:rsid w:val="00053537"/>
    <w:rsid w:val="00057660"/>
    <w:rsid w:val="00060712"/>
    <w:rsid w:val="00064C41"/>
    <w:rsid w:val="0006768F"/>
    <w:rsid w:val="0007434C"/>
    <w:rsid w:val="00095EF5"/>
    <w:rsid w:val="000A1D1A"/>
    <w:rsid w:val="000B6999"/>
    <w:rsid w:val="000B7BF9"/>
    <w:rsid w:val="000D671F"/>
    <w:rsid w:val="000E3D2A"/>
    <w:rsid w:val="000E5754"/>
    <w:rsid w:val="000E6850"/>
    <w:rsid w:val="00100351"/>
    <w:rsid w:val="00125BE4"/>
    <w:rsid w:val="001305F8"/>
    <w:rsid w:val="00131DC1"/>
    <w:rsid w:val="00133DC7"/>
    <w:rsid w:val="00146A1C"/>
    <w:rsid w:val="00147D62"/>
    <w:rsid w:val="00156C97"/>
    <w:rsid w:val="00160A15"/>
    <w:rsid w:val="001716AA"/>
    <w:rsid w:val="00173A90"/>
    <w:rsid w:val="00173C29"/>
    <w:rsid w:val="0017602A"/>
    <w:rsid w:val="001760B1"/>
    <w:rsid w:val="001769AA"/>
    <w:rsid w:val="00196217"/>
    <w:rsid w:val="001A15A9"/>
    <w:rsid w:val="001A6062"/>
    <w:rsid w:val="001A7DD5"/>
    <w:rsid w:val="001B397F"/>
    <w:rsid w:val="001B4E99"/>
    <w:rsid w:val="001C1F7F"/>
    <w:rsid w:val="001C3F81"/>
    <w:rsid w:val="001C64F9"/>
    <w:rsid w:val="001F24DF"/>
    <w:rsid w:val="0020477F"/>
    <w:rsid w:val="002142D0"/>
    <w:rsid w:val="00227FCD"/>
    <w:rsid w:val="00233559"/>
    <w:rsid w:val="00236179"/>
    <w:rsid w:val="00247735"/>
    <w:rsid w:val="00250908"/>
    <w:rsid w:val="00251453"/>
    <w:rsid w:val="002715B8"/>
    <w:rsid w:val="00273422"/>
    <w:rsid w:val="0029260F"/>
    <w:rsid w:val="002969A2"/>
    <w:rsid w:val="002A0CCA"/>
    <w:rsid w:val="002A7474"/>
    <w:rsid w:val="002C3423"/>
    <w:rsid w:val="003430E3"/>
    <w:rsid w:val="00360F31"/>
    <w:rsid w:val="00365E6B"/>
    <w:rsid w:val="003914F8"/>
    <w:rsid w:val="003A4A24"/>
    <w:rsid w:val="003B3C96"/>
    <w:rsid w:val="003D0EC5"/>
    <w:rsid w:val="003F3895"/>
    <w:rsid w:val="00400ACD"/>
    <w:rsid w:val="00404779"/>
    <w:rsid w:val="00422F5C"/>
    <w:rsid w:val="00427165"/>
    <w:rsid w:val="00430A67"/>
    <w:rsid w:val="004466B4"/>
    <w:rsid w:val="0046084A"/>
    <w:rsid w:val="004838C2"/>
    <w:rsid w:val="004A265D"/>
    <w:rsid w:val="004A2960"/>
    <w:rsid w:val="004A441B"/>
    <w:rsid w:val="004A57A4"/>
    <w:rsid w:val="004A6DC3"/>
    <w:rsid w:val="005036E9"/>
    <w:rsid w:val="00520834"/>
    <w:rsid w:val="00526DE0"/>
    <w:rsid w:val="00530DC1"/>
    <w:rsid w:val="005448F5"/>
    <w:rsid w:val="00547401"/>
    <w:rsid w:val="00560344"/>
    <w:rsid w:val="00561B17"/>
    <w:rsid w:val="00572B4B"/>
    <w:rsid w:val="00572BF5"/>
    <w:rsid w:val="0057388F"/>
    <w:rsid w:val="0057735B"/>
    <w:rsid w:val="005901D5"/>
    <w:rsid w:val="005923E5"/>
    <w:rsid w:val="005A0437"/>
    <w:rsid w:val="005C0F68"/>
    <w:rsid w:val="00606686"/>
    <w:rsid w:val="006073BF"/>
    <w:rsid w:val="006105DD"/>
    <w:rsid w:val="00620B03"/>
    <w:rsid w:val="00623FAD"/>
    <w:rsid w:val="00624E21"/>
    <w:rsid w:val="00641612"/>
    <w:rsid w:val="00657220"/>
    <w:rsid w:val="006624A0"/>
    <w:rsid w:val="00665FDD"/>
    <w:rsid w:val="00671240"/>
    <w:rsid w:val="00693BA1"/>
    <w:rsid w:val="006A7B2A"/>
    <w:rsid w:val="006B1C43"/>
    <w:rsid w:val="006B4793"/>
    <w:rsid w:val="006C736A"/>
    <w:rsid w:val="006F7DD4"/>
    <w:rsid w:val="007078AB"/>
    <w:rsid w:val="00730D0C"/>
    <w:rsid w:val="0074569C"/>
    <w:rsid w:val="007575EF"/>
    <w:rsid w:val="007728E2"/>
    <w:rsid w:val="007744AA"/>
    <w:rsid w:val="00786D99"/>
    <w:rsid w:val="00795283"/>
    <w:rsid w:val="007958D0"/>
    <w:rsid w:val="007A0D28"/>
    <w:rsid w:val="007A23E2"/>
    <w:rsid w:val="007A271A"/>
    <w:rsid w:val="007C22A5"/>
    <w:rsid w:val="007D10AA"/>
    <w:rsid w:val="007E76AE"/>
    <w:rsid w:val="007F30E1"/>
    <w:rsid w:val="0080253B"/>
    <w:rsid w:val="00805405"/>
    <w:rsid w:val="00806999"/>
    <w:rsid w:val="008163A0"/>
    <w:rsid w:val="0084579B"/>
    <w:rsid w:val="00853829"/>
    <w:rsid w:val="008545F1"/>
    <w:rsid w:val="00865DEA"/>
    <w:rsid w:val="00871B3B"/>
    <w:rsid w:val="00875B20"/>
    <w:rsid w:val="00882AD1"/>
    <w:rsid w:val="00892AD9"/>
    <w:rsid w:val="008B2C65"/>
    <w:rsid w:val="008C13C9"/>
    <w:rsid w:val="008C28C1"/>
    <w:rsid w:val="008D614B"/>
    <w:rsid w:val="008E30EE"/>
    <w:rsid w:val="008E35DD"/>
    <w:rsid w:val="008E488B"/>
    <w:rsid w:val="008F08EF"/>
    <w:rsid w:val="00907654"/>
    <w:rsid w:val="00930BE4"/>
    <w:rsid w:val="009661DE"/>
    <w:rsid w:val="00990F52"/>
    <w:rsid w:val="009B3BA0"/>
    <w:rsid w:val="009C412E"/>
    <w:rsid w:val="009C6F05"/>
    <w:rsid w:val="009F682B"/>
    <w:rsid w:val="00A07ED5"/>
    <w:rsid w:val="00A33863"/>
    <w:rsid w:val="00A50D73"/>
    <w:rsid w:val="00A57215"/>
    <w:rsid w:val="00A819DE"/>
    <w:rsid w:val="00AC6461"/>
    <w:rsid w:val="00AE5B50"/>
    <w:rsid w:val="00AF4CB1"/>
    <w:rsid w:val="00AF6C5D"/>
    <w:rsid w:val="00B10D22"/>
    <w:rsid w:val="00B266DE"/>
    <w:rsid w:val="00B324AE"/>
    <w:rsid w:val="00B360B5"/>
    <w:rsid w:val="00B534BC"/>
    <w:rsid w:val="00B57CF3"/>
    <w:rsid w:val="00B626F1"/>
    <w:rsid w:val="00B80215"/>
    <w:rsid w:val="00B94122"/>
    <w:rsid w:val="00BC347F"/>
    <w:rsid w:val="00BC4745"/>
    <w:rsid w:val="00BC66B4"/>
    <w:rsid w:val="00BD642D"/>
    <w:rsid w:val="00BD7FC3"/>
    <w:rsid w:val="00C11F7F"/>
    <w:rsid w:val="00C21C60"/>
    <w:rsid w:val="00C33819"/>
    <w:rsid w:val="00C400E7"/>
    <w:rsid w:val="00C5430F"/>
    <w:rsid w:val="00C61F8E"/>
    <w:rsid w:val="00C66854"/>
    <w:rsid w:val="00C66FED"/>
    <w:rsid w:val="00C6795D"/>
    <w:rsid w:val="00C77521"/>
    <w:rsid w:val="00C94E11"/>
    <w:rsid w:val="00CD1D27"/>
    <w:rsid w:val="00CD46DC"/>
    <w:rsid w:val="00CE5038"/>
    <w:rsid w:val="00CE6827"/>
    <w:rsid w:val="00CF41D7"/>
    <w:rsid w:val="00D01C99"/>
    <w:rsid w:val="00D035D6"/>
    <w:rsid w:val="00D20C1D"/>
    <w:rsid w:val="00D3287F"/>
    <w:rsid w:val="00D410C8"/>
    <w:rsid w:val="00D61310"/>
    <w:rsid w:val="00D75EEC"/>
    <w:rsid w:val="00D84B3F"/>
    <w:rsid w:val="00D91189"/>
    <w:rsid w:val="00D91608"/>
    <w:rsid w:val="00DA380B"/>
    <w:rsid w:val="00DA5DBB"/>
    <w:rsid w:val="00DA5FF5"/>
    <w:rsid w:val="00DB3FE4"/>
    <w:rsid w:val="00DF054F"/>
    <w:rsid w:val="00DF4E14"/>
    <w:rsid w:val="00DF59F3"/>
    <w:rsid w:val="00E200F5"/>
    <w:rsid w:val="00E23E68"/>
    <w:rsid w:val="00E2442D"/>
    <w:rsid w:val="00E42226"/>
    <w:rsid w:val="00E57899"/>
    <w:rsid w:val="00E60C30"/>
    <w:rsid w:val="00E628B2"/>
    <w:rsid w:val="00E7106B"/>
    <w:rsid w:val="00E81C8C"/>
    <w:rsid w:val="00E83B7D"/>
    <w:rsid w:val="00E962B7"/>
    <w:rsid w:val="00EA5937"/>
    <w:rsid w:val="00EB3BEE"/>
    <w:rsid w:val="00EC678C"/>
    <w:rsid w:val="00ED76FB"/>
    <w:rsid w:val="00EF082F"/>
    <w:rsid w:val="00EF444C"/>
    <w:rsid w:val="00F034BE"/>
    <w:rsid w:val="00F12733"/>
    <w:rsid w:val="00F150AB"/>
    <w:rsid w:val="00F205A3"/>
    <w:rsid w:val="00F25B45"/>
    <w:rsid w:val="00F464EE"/>
    <w:rsid w:val="00F53099"/>
    <w:rsid w:val="00F80396"/>
    <w:rsid w:val="00F84FEE"/>
    <w:rsid w:val="00F87E47"/>
    <w:rsid w:val="00F933F1"/>
    <w:rsid w:val="00F955CE"/>
    <w:rsid w:val="00FA4201"/>
    <w:rsid w:val="00FB3D26"/>
    <w:rsid w:val="00FC0261"/>
    <w:rsid w:val="00FD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3FA54-6F8D-42E4-97E6-6661BF6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819DE"/>
    <w:pPr>
      <w:keepNext/>
      <w:keepLines/>
      <w:spacing w:before="480" w:after="120"/>
      <w:outlineLvl w:val="0"/>
    </w:pPr>
    <w:rPr>
      <w:b/>
      <w:sz w:val="48"/>
      <w:szCs w:val="48"/>
    </w:rPr>
  </w:style>
  <w:style w:type="paragraph" w:styleId="2">
    <w:name w:val="heading 2"/>
    <w:basedOn w:val="a"/>
    <w:next w:val="a"/>
    <w:rsid w:val="00A819DE"/>
    <w:pPr>
      <w:keepNext/>
      <w:keepLines/>
      <w:spacing w:before="360" w:after="80"/>
      <w:outlineLvl w:val="1"/>
    </w:pPr>
    <w:rPr>
      <w:b/>
      <w:sz w:val="36"/>
      <w:szCs w:val="36"/>
    </w:rPr>
  </w:style>
  <w:style w:type="paragraph" w:styleId="3">
    <w:name w:val="heading 3"/>
    <w:basedOn w:val="a"/>
    <w:next w:val="a"/>
    <w:rsid w:val="00A819DE"/>
    <w:pPr>
      <w:keepNext/>
      <w:keepLines/>
      <w:spacing w:before="280" w:after="80"/>
      <w:outlineLvl w:val="2"/>
    </w:pPr>
    <w:rPr>
      <w:b/>
      <w:sz w:val="28"/>
      <w:szCs w:val="28"/>
    </w:rPr>
  </w:style>
  <w:style w:type="paragraph" w:styleId="4">
    <w:name w:val="heading 4"/>
    <w:basedOn w:val="a"/>
    <w:next w:val="a"/>
    <w:rsid w:val="00A819DE"/>
    <w:pPr>
      <w:keepNext/>
      <w:keepLines/>
      <w:spacing w:before="240" w:after="40"/>
      <w:outlineLvl w:val="3"/>
    </w:pPr>
    <w:rPr>
      <w:b/>
      <w:sz w:val="24"/>
      <w:szCs w:val="24"/>
    </w:rPr>
  </w:style>
  <w:style w:type="paragraph" w:styleId="5">
    <w:name w:val="heading 5"/>
    <w:basedOn w:val="a"/>
    <w:next w:val="a"/>
    <w:rsid w:val="00A819DE"/>
    <w:pPr>
      <w:keepNext/>
      <w:keepLines/>
      <w:spacing w:before="220" w:after="40"/>
      <w:outlineLvl w:val="4"/>
    </w:pPr>
    <w:rPr>
      <w:b/>
    </w:rPr>
  </w:style>
  <w:style w:type="paragraph" w:styleId="6">
    <w:name w:val="heading 6"/>
    <w:basedOn w:val="a"/>
    <w:next w:val="a"/>
    <w:rsid w:val="00A819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19DE"/>
    <w:tblPr>
      <w:tblCellMar>
        <w:top w:w="0" w:type="dxa"/>
        <w:left w:w="0" w:type="dxa"/>
        <w:bottom w:w="0" w:type="dxa"/>
        <w:right w:w="0" w:type="dxa"/>
      </w:tblCellMar>
    </w:tblPr>
  </w:style>
  <w:style w:type="paragraph" w:styleId="a3">
    <w:name w:val="Title"/>
    <w:basedOn w:val="a"/>
    <w:next w:val="a"/>
    <w:rsid w:val="00A819DE"/>
    <w:pPr>
      <w:keepNext/>
      <w:keepLines/>
      <w:spacing w:before="480" w:after="120"/>
    </w:pPr>
    <w:rPr>
      <w:b/>
      <w:sz w:val="72"/>
      <w:szCs w:val="72"/>
    </w:rPr>
  </w:style>
  <w:style w:type="table" w:customStyle="1" w:styleId="TableNormal0">
    <w:name w:val="Table Normal"/>
    <w:rsid w:val="00A819D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в-Абзац списка,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A819D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A819DE"/>
    <w:pPr>
      <w:spacing w:after="0" w:line="240" w:lineRule="auto"/>
    </w:pPr>
    <w:tblPr>
      <w:tblStyleRowBandSize w:val="1"/>
      <w:tblStyleColBandSize w:val="1"/>
      <w:tblCellMar>
        <w:left w:w="108" w:type="dxa"/>
        <w:right w:w="108" w:type="dxa"/>
      </w:tblCellMar>
    </w:tblPr>
  </w:style>
  <w:style w:type="table" w:customStyle="1" w:styleId="ae">
    <w:basedOn w:val="TableNormal0"/>
    <w:rsid w:val="00A819DE"/>
    <w:pPr>
      <w:spacing w:after="0" w:line="240" w:lineRule="auto"/>
    </w:pPr>
    <w:tblPr>
      <w:tblStyleRowBandSize w:val="1"/>
      <w:tblStyleColBandSize w:val="1"/>
      <w:tblCellMar>
        <w:left w:w="108" w:type="dxa"/>
        <w:right w:w="108" w:type="dxa"/>
      </w:tblCellMar>
    </w:tblPr>
  </w:style>
  <w:style w:type="paragraph" w:styleId="af">
    <w:name w:val="No Spacing"/>
    <w:link w:val="af0"/>
    <w:qFormat/>
    <w:rsid w:val="007078AB"/>
    <w:pPr>
      <w:spacing w:after="0" w:line="240" w:lineRule="auto"/>
    </w:pPr>
    <w:rPr>
      <w:rFonts w:cs="Times New Roman"/>
      <w:lang w:eastAsia="en-US"/>
    </w:rPr>
  </w:style>
  <w:style w:type="character" w:customStyle="1" w:styleId="af0">
    <w:name w:val="Без интервала Знак"/>
    <w:link w:val="af"/>
    <w:rsid w:val="007078AB"/>
    <w:rPr>
      <w:rFonts w:cs="Times New Roman"/>
      <w:lang w:eastAsia="en-US"/>
    </w:rPr>
  </w:style>
  <w:style w:type="paragraph" w:customStyle="1" w:styleId="10">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uiPriority w:val="99"/>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uiPriority w:val="99"/>
    <w:rsid w:val="00530DC1"/>
    <w:rPr>
      <w:rFonts w:ascii="Courier New" w:eastAsia="Times New Roman" w:hAnsi="Courier New" w:cs="Times New Roman"/>
      <w:sz w:val="20"/>
      <w:szCs w:val="20"/>
      <w:lang w:eastAsia="ar-SA"/>
    </w:rPr>
  </w:style>
  <w:style w:type="paragraph" w:styleId="20">
    <w:name w:val="Body Text 2"/>
    <w:basedOn w:val="a"/>
    <w:link w:val="21"/>
    <w:rsid w:val="00530DC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rsid w:val="00530DC1"/>
    <w:rPr>
      <w:rFonts w:ascii="Times New Roman" w:eastAsia="Times New Roman" w:hAnsi="Times New Roman" w:cs="Times New Roman"/>
      <w:sz w:val="24"/>
      <w:szCs w:val="24"/>
      <w:lang w:val="ru-RU"/>
    </w:rPr>
  </w:style>
  <w:style w:type="character" w:customStyle="1" w:styleId="11">
    <w:name w:val="Заголовок №1_"/>
    <w:rsid w:val="00530DC1"/>
    <w:rPr>
      <w:rFonts w:ascii="Times New Roman" w:hAnsi="Times New Roman"/>
      <w:spacing w:val="-5"/>
      <w:sz w:val="23"/>
      <w:shd w:val="clear" w:color="auto" w:fill="FFFFFF"/>
    </w:rPr>
  </w:style>
  <w:style w:type="paragraph" w:styleId="30">
    <w:name w:val="Body Text Indent 3"/>
    <w:basedOn w:val="a"/>
    <w:link w:val="31"/>
    <w:uiPriority w:val="99"/>
    <w:semiHidden/>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1">
    <w:name w:val="Основной текст с отступом 3 Знак"/>
    <w:basedOn w:val="a0"/>
    <w:link w:val="30"/>
    <w:uiPriority w:val="99"/>
    <w:semiHidden/>
    <w:rsid w:val="00530DC1"/>
    <w:rPr>
      <w:rFonts w:ascii="Times New Roman" w:eastAsia="Times New Roman" w:hAnsi="Times New Roman" w:cs="Times New Roman"/>
      <w:sz w:val="16"/>
      <w:szCs w:val="16"/>
      <w:lang w:val="ru-RU"/>
    </w:rPr>
  </w:style>
  <w:style w:type="paragraph" w:customStyle="1" w:styleId="12">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1">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2">
    <w:name w:val="Body Text"/>
    <w:basedOn w:val="a"/>
    <w:link w:val="af3"/>
    <w:uiPriority w:val="99"/>
    <w:semiHidden/>
    <w:unhideWhenUsed/>
    <w:rsid w:val="006073BF"/>
    <w:pPr>
      <w:spacing w:after="120"/>
    </w:pPr>
  </w:style>
  <w:style w:type="character" w:customStyle="1" w:styleId="af3">
    <w:name w:val="Основной текст Знак"/>
    <w:basedOn w:val="a0"/>
    <w:link w:val="af2"/>
    <w:uiPriority w:val="99"/>
    <w:rsid w:val="006073BF"/>
  </w:style>
  <w:style w:type="character" w:customStyle="1" w:styleId="a6">
    <w:name w:val="Абзац списка Знак"/>
    <w:aliases w:val="тв-Абзац списка Знак,название табл/рис Знак,заголовок 1.1 Знак"/>
    <w:link w:val="a5"/>
    <w:uiPriority w:val="34"/>
    <w:locked/>
    <w:rsid w:val="006073BF"/>
  </w:style>
  <w:style w:type="character" w:customStyle="1" w:styleId="22">
    <w:name w:val="Основной текст (2)_"/>
    <w:basedOn w:val="a0"/>
    <w:link w:val="23"/>
    <w:rsid w:val="00EF082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EF082F"/>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4">
    <w:name w:val="Основний текст (2)_"/>
    <w:basedOn w:val="a0"/>
    <w:link w:val="210"/>
    <w:uiPriority w:val="99"/>
    <w:locked/>
    <w:rsid w:val="00606686"/>
    <w:rPr>
      <w:rFonts w:ascii="Times New Roman" w:hAnsi="Times New Roman" w:cs="Times New Roman"/>
      <w:shd w:val="clear" w:color="auto" w:fill="FFFFFF"/>
    </w:rPr>
  </w:style>
  <w:style w:type="character" w:customStyle="1" w:styleId="25">
    <w:name w:val="Основний текст (2) + Напівжирний"/>
    <w:basedOn w:val="24"/>
    <w:uiPriority w:val="99"/>
    <w:rsid w:val="00606686"/>
    <w:rPr>
      <w:rFonts w:ascii="Times New Roman" w:hAnsi="Times New Roman" w:cs="Times New Roman"/>
      <w:b/>
      <w:bCs/>
      <w:shd w:val="clear" w:color="auto" w:fill="FFFFFF"/>
    </w:rPr>
  </w:style>
  <w:style w:type="character" w:customStyle="1" w:styleId="32">
    <w:name w:val="Заголовок №3_"/>
    <w:basedOn w:val="a0"/>
    <w:link w:val="33"/>
    <w:uiPriority w:val="99"/>
    <w:locked/>
    <w:rsid w:val="00606686"/>
    <w:rPr>
      <w:rFonts w:ascii="Times New Roman" w:hAnsi="Times New Roman" w:cs="Times New Roman"/>
      <w:b/>
      <w:bCs/>
      <w:shd w:val="clear" w:color="auto" w:fill="FFFFFF"/>
    </w:rPr>
  </w:style>
  <w:style w:type="paragraph" w:customStyle="1" w:styleId="210">
    <w:name w:val="Основний текст (2)1"/>
    <w:basedOn w:val="a"/>
    <w:link w:val="24"/>
    <w:uiPriority w:val="99"/>
    <w:rsid w:val="00606686"/>
    <w:pPr>
      <w:widowControl w:val="0"/>
      <w:shd w:val="clear" w:color="auto" w:fill="FFFFFF"/>
      <w:spacing w:before="240" w:after="240" w:line="240" w:lineRule="atLeast"/>
      <w:jc w:val="both"/>
    </w:pPr>
    <w:rPr>
      <w:rFonts w:ascii="Times New Roman" w:hAnsi="Times New Roman" w:cs="Times New Roman"/>
    </w:rPr>
  </w:style>
  <w:style w:type="paragraph" w:customStyle="1" w:styleId="33">
    <w:name w:val="Заголовок №3"/>
    <w:basedOn w:val="a"/>
    <w:link w:val="32"/>
    <w:uiPriority w:val="99"/>
    <w:rsid w:val="00606686"/>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606686"/>
    <w:rPr>
      <w:rFonts w:ascii="Times New Roman" w:hAnsi="Times New Roman" w:cs="Times New Roman"/>
      <w:u w:val="none"/>
    </w:rPr>
  </w:style>
  <w:style w:type="character" w:customStyle="1" w:styleId="3Exact">
    <w:name w:val="Заголовок №3 Exact"/>
    <w:basedOn w:val="a0"/>
    <w:uiPriority w:val="99"/>
    <w:rsid w:val="00606686"/>
    <w:rPr>
      <w:rFonts w:ascii="Times New Roman" w:hAnsi="Times New Roman" w:cs="Times New Roman"/>
      <w:b/>
      <w:bCs/>
      <w:u w:val="none"/>
    </w:rPr>
  </w:style>
  <w:style w:type="character" w:customStyle="1" w:styleId="5Exact">
    <w:name w:val="Основний текст (5) Exact"/>
    <w:basedOn w:val="a0"/>
    <w:uiPriority w:val="99"/>
    <w:rsid w:val="00606686"/>
    <w:rPr>
      <w:rFonts w:ascii="Times New Roman" w:hAnsi="Times New Roman" w:cs="Times New Roman"/>
      <w:b/>
      <w:bCs/>
      <w:u w:val="none"/>
    </w:rPr>
  </w:style>
  <w:style w:type="character" w:customStyle="1" w:styleId="50">
    <w:name w:val="Основний текст (5)_"/>
    <w:basedOn w:val="a0"/>
    <w:link w:val="51"/>
    <w:uiPriority w:val="99"/>
    <w:locked/>
    <w:rsid w:val="00606686"/>
    <w:rPr>
      <w:rFonts w:ascii="Times New Roman" w:hAnsi="Times New Roman" w:cs="Times New Roman"/>
      <w:b/>
      <w:bCs/>
      <w:shd w:val="clear" w:color="auto" w:fill="FFFFFF"/>
    </w:rPr>
  </w:style>
  <w:style w:type="paragraph" w:customStyle="1" w:styleId="51">
    <w:name w:val="Основний текст (5)"/>
    <w:basedOn w:val="a"/>
    <w:link w:val="50"/>
    <w:uiPriority w:val="99"/>
    <w:rsid w:val="00606686"/>
    <w:pPr>
      <w:widowControl w:val="0"/>
      <w:shd w:val="clear" w:color="auto" w:fill="FFFFFF"/>
      <w:spacing w:after="0" w:line="274" w:lineRule="exact"/>
      <w:jc w:val="center"/>
    </w:pPr>
    <w:rPr>
      <w:rFonts w:ascii="Times New Roman" w:hAnsi="Times New Roman" w:cs="Times New Roman"/>
      <w:b/>
      <w:bCs/>
    </w:rPr>
  </w:style>
  <w:style w:type="character" w:customStyle="1" w:styleId="13">
    <w:name w:val="Основной шрифт абзаца1"/>
    <w:link w:val="14"/>
    <w:locked/>
    <w:rsid w:val="00D410C8"/>
    <w:rPr>
      <w:rFonts w:ascii="Verdana" w:hAnsi="Verdana"/>
    </w:rPr>
  </w:style>
  <w:style w:type="paragraph" w:customStyle="1" w:styleId="14">
    <w:name w:val="Знак1"/>
    <w:basedOn w:val="a"/>
    <w:link w:val="13"/>
    <w:rsid w:val="00D410C8"/>
    <w:pPr>
      <w:spacing w:after="0" w:line="240" w:lineRule="auto"/>
    </w:pPr>
    <w:rPr>
      <w:rFonts w:ascii="Verdana" w:hAnsi="Verdana"/>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84579B"/>
    <w:rPr>
      <w:rFonts w:ascii="Times New Roman" w:eastAsia="Times New Roman" w:hAnsi="Times New Roman" w:cs="Times New Roman"/>
      <w:sz w:val="24"/>
      <w:szCs w:val="24"/>
      <w:lang w:eastAsia="uk-UA"/>
    </w:rPr>
  </w:style>
  <w:style w:type="paragraph" w:customStyle="1" w:styleId="LO-normal">
    <w:name w:val="LO-normal"/>
    <w:qFormat/>
    <w:rsid w:val="00B94122"/>
    <w:pPr>
      <w:suppressAutoHyphens/>
      <w:spacing w:after="0" w:line="240" w:lineRule="auto"/>
    </w:pPr>
    <w:rPr>
      <w:rFonts w:ascii="Times New Roman" w:eastAsia="Songti SC" w:hAnsi="Times New Roman" w:cs="Arial Unicode MS"/>
      <w:sz w:val="20"/>
      <w:szCs w:val="20"/>
      <w:lang w:eastAsia="zh-CN" w:bidi="hi-IN"/>
    </w:rPr>
  </w:style>
  <w:style w:type="character" w:customStyle="1" w:styleId="FontStyle12">
    <w:name w:val="Font Style12"/>
    <w:rsid w:val="00865DEA"/>
    <w:rPr>
      <w:rFonts w:ascii="Times New Roman" w:hAnsi="Times New Roman" w:cs="Times New Roman"/>
      <w:sz w:val="22"/>
      <w:szCs w:val="22"/>
    </w:rPr>
  </w:style>
  <w:style w:type="paragraph" w:customStyle="1" w:styleId="26">
    <w:name w:val="Без интервала2"/>
    <w:uiPriority w:val="1"/>
    <w:qFormat/>
    <w:rsid w:val="00865DEA"/>
    <w:pPr>
      <w:spacing w:after="0" w:line="240" w:lineRule="auto"/>
    </w:pPr>
    <w:rPr>
      <w:rFonts w:cs="Times New Roman"/>
      <w:lang w:val="ru-RU" w:eastAsia="en-US"/>
    </w:rPr>
  </w:style>
  <w:style w:type="paragraph" w:customStyle="1" w:styleId="TableParagraph">
    <w:name w:val="Table Paragraph"/>
    <w:basedOn w:val="a"/>
    <w:uiPriority w:val="1"/>
    <w:qFormat/>
    <w:rsid w:val="0046084A"/>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4151">
      <w:bodyDiv w:val="1"/>
      <w:marLeft w:val="0"/>
      <w:marRight w:val="0"/>
      <w:marTop w:val="0"/>
      <w:marBottom w:val="0"/>
      <w:divBdr>
        <w:top w:val="none" w:sz="0" w:space="0" w:color="auto"/>
        <w:left w:val="none" w:sz="0" w:space="0" w:color="auto"/>
        <w:bottom w:val="none" w:sz="0" w:space="0" w:color="auto"/>
        <w:right w:val="none" w:sz="0" w:space="0" w:color="auto"/>
      </w:divBdr>
    </w:div>
    <w:div w:id="525219932">
      <w:bodyDiv w:val="1"/>
      <w:marLeft w:val="0"/>
      <w:marRight w:val="0"/>
      <w:marTop w:val="0"/>
      <w:marBottom w:val="0"/>
      <w:divBdr>
        <w:top w:val="none" w:sz="0" w:space="0" w:color="auto"/>
        <w:left w:val="none" w:sz="0" w:space="0" w:color="auto"/>
        <w:bottom w:val="none" w:sz="0" w:space="0" w:color="auto"/>
        <w:right w:val="none" w:sz="0" w:space="0" w:color="auto"/>
      </w:divBdr>
    </w:div>
    <w:div w:id="721173168">
      <w:bodyDiv w:val="1"/>
      <w:marLeft w:val="0"/>
      <w:marRight w:val="0"/>
      <w:marTop w:val="0"/>
      <w:marBottom w:val="0"/>
      <w:divBdr>
        <w:top w:val="none" w:sz="0" w:space="0" w:color="auto"/>
        <w:left w:val="none" w:sz="0" w:space="0" w:color="auto"/>
        <w:bottom w:val="none" w:sz="0" w:space="0" w:color="auto"/>
        <w:right w:val="none" w:sz="0" w:space="0" w:color="auto"/>
      </w:divBdr>
    </w:div>
    <w:div w:id="960301829">
      <w:bodyDiv w:val="1"/>
      <w:marLeft w:val="0"/>
      <w:marRight w:val="0"/>
      <w:marTop w:val="0"/>
      <w:marBottom w:val="0"/>
      <w:divBdr>
        <w:top w:val="none" w:sz="0" w:space="0" w:color="auto"/>
        <w:left w:val="none" w:sz="0" w:space="0" w:color="auto"/>
        <w:bottom w:val="none" w:sz="0" w:space="0" w:color="auto"/>
        <w:right w:val="none" w:sz="0" w:space="0" w:color="auto"/>
      </w:divBdr>
    </w:div>
    <w:div w:id="1054743357">
      <w:bodyDiv w:val="1"/>
      <w:marLeft w:val="0"/>
      <w:marRight w:val="0"/>
      <w:marTop w:val="0"/>
      <w:marBottom w:val="0"/>
      <w:divBdr>
        <w:top w:val="none" w:sz="0" w:space="0" w:color="auto"/>
        <w:left w:val="none" w:sz="0" w:space="0" w:color="auto"/>
        <w:bottom w:val="none" w:sz="0" w:space="0" w:color="auto"/>
        <w:right w:val="none" w:sz="0" w:space="0" w:color="auto"/>
      </w:divBdr>
    </w:div>
    <w:div w:id="1196314580">
      <w:bodyDiv w:val="1"/>
      <w:marLeft w:val="0"/>
      <w:marRight w:val="0"/>
      <w:marTop w:val="0"/>
      <w:marBottom w:val="0"/>
      <w:divBdr>
        <w:top w:val="none" w:sz="0" w:space="0" w:color="auto"/>
        <w:left w:val="none" w:sz="0" w:space="0" w:color="auto"/>
        <w:bottom w:val="none" w:sz="0" w:space="0" w:color="auto"/>
        <w:right w:val="none" w:sz="0" w:space="0" w:color="auto"/>
      </w:divBdr>
    </w:div>
    <w:div w:id="1747335148">
      <w:bodyDiv w:val="1"/>
      <w:marLeft w:val="0"/>
      <w:marRight w:val="0"/>
      <w:marTop w:val="0"/>
      <w:marBottom w:val="0"/>
      <w:divBdr>
        <w:top w:val="none" w:sz="0" w:space="0" w:color="auto"/>
        <w:left w:val="none" w:sz="0" w:space="0" w:color="auto"/>
        <w:bottom w:val="none" w:sz="0" w:space="0" w:color="auto"/>
        <w:right w:val="none" w:sz="0" w:space="0" w:color="auto"/>
      </w:divBdr>
    </w:div>
    <w:div w:id="2067795952">
      <w:bodyDiv w:val="1"/>
      <w:marLeft w:val="0"/>
      <w:marRight w:val="0"/>
      <w:marTop w:val="0"/>
      <w:marBottom w:val="0"/>
      <w:divBdr>
        <w:top w:val="none" w:sz="0" w:space="0" w:color="auto"/>
        <w:left w:val="none" w:sz="0" w:space="0" w:color="auto"/>
        <w:bottom w:val="none" w:sz="0" w:space="0" w:color="auto"/>
        <w:right w:val="none" w:sz="0" w:space="0" w:color="auto"/>
      </w:divBdr>
    </w:div>
    <w:div w:id="21059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96183F-3CF0-416D-B446-C06FAAD2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RDA1</cp:lastModifiedBy>
  <cp:revision>48</cp:revision>
  <cp:lastPrinted>2024-04-04T11:14:00Z</cp:lastPrinted>
  <dcterms:created xsi:type="dcterms:W3CDTF">2023-09-22T11:39:00Z</dcterms:created>
  <dcterms:modified xsi:type="dcterms:W3CDTF">2024-04-11T10:44:00Z</dcterms:modified>
</cp:coreProperties>
</file>