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3</w:t>
      </w:r>
    </w:p>
    <w:p>
      <w:pPr>
        <w:pStyle w:val="Normal"/>
        <w:spacing w:lineRule="auto" w:line="240" w:before="0" w:after="0"/>
        <w:ind w:left="56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uppressAutoHyphens w:val="true"/>
        <w:spacing w:before="0" w:after="0"/>
        <w:ind w:right="-6" w:hanging="0"/>
        <w:jc w:val="center"/>
        <w:rPr>
          <w:rFonts w:ascii="Times New Roman" w:hAnsi="Times New Roman" w:eastAsia="Times New Roman" w:cs="Times New Roman"/>
          <w:b/>
          <w:b/>
          <w:i/>
          <w:i/>
          <w:sz w:val="24"/>
          <w:szCs w:val="24"/>
          <w:lang w:val="uk-UA" w:eastAsia="zh-CN"/>
        </w:rPr>
      </w:pPr>
      <w:r>
        <w:rPr>
          <w:rFonts w:eastAsia="Times New Roman" w:cs="Times New Roman" w:ascii="Times New Roman" w:hAnsi="Times New Roman"/>
          <w:b/>
          <w:i/>
          <w:sz w:val="24"/>
          <w:szCs w:val="24"/>
          <w:lang w:val="uk-UA" w:eastAsia="zh-CN"/>
        </w:rPr>
      </w:r>
    </w:p>
    <w:p>
      <w:pPr>
        <w:pStyle w:val="Normal"/>
        <w:suppressAutoHyphens w:val="true"/>
        <w:spacing w:before="0" w:after="0"/>
        <w:ind w:right="-6" w:hanging="0"/>
        <w:jc w:val="center"/>
        <w:rPr>
          <w:rFonts w:ascii="Courier New" w:hAnsi="Courier New" w:eastAsia="Times New Roman" w:cs="Courier New"/>
          <w:sz w:val="24"/>
          <w:szCs w:val="24"/>
          <w:lang w:eastAsia="zh-CN"/>
        </w:rPr>
      </w:pPr>
      <w:r>
        <w:rPr>
          <w:rFonts w:eastAsia="Times New Roman" w:cs="Times New Roman" w:ascii="Times New Roman" w:hAnsi="Times New Roman"/>
          <w:b/>
          <w:i/>
          <w:sz w:val="24"/>
          <w:szCs w:val="24"/>
          <w:lang w:val="uk-UA" w:eastAsia="zh-CN"/>
        </w:rPr>
        <w:t xml:space="preserve">ДОГОВІР № </w:t>
      </w:r>
      <w:r>
        <w:rPr>
          <w:rFonts w:eastAsia="Times New Roman" w:cs="Courier New" w:ascii="Courier New" w:hAnsi="Courier New"/>
          <w:sz w:val="24"/>
          <w:szCs w:val="24"/>
          <w:lang w:eastAsia="zh-CN"/>
        </w:rPr>
        <w:t xml:space="preserve"> _________</w:t>
      </w:r>
    </w:p>
    <w:p>
      <w:pPr>
        <w:pStyle w:val="Normal"/>
        <w:suppressAutoHyphens w:val="true"/>
        <w:spacing w:before="0" w:after="0"/>
        <w:ind w:right="-6" w:hanging="0"/>
        <w:jc w:val="center"/>
        <w:rPr>
          <w:rFonts w:ascii="Times New Roman" w:hAnsi="Times New Roman" w:eastAsia="Times New Roman" w:cs="Times New Roman"/>
          <w:b/>
          <w:b/>
          <w:i/>
          <w:i/>
          <w:sz w:val="24"/>
          <w:szCs w:val="24"/>
          <w:lang w:val="uk-UA" w:eastAsia="zh-CN"/>
        </w:rPr>
      </w:pPr>
      <w:r>
        <w:rPr>
          <w:rFonts w:eastAsia="Times New Roman" w:cs="Times New Roman" w:ascii="Times New Roman" w:hAnsi="Times New Roman"/>
          <w:b/>
          <w:i/>
          <w:sz w:val="24"/>
          <w:szCs w:val="24"/>
          <w:lang w:val="uk-UA" w:eastAsia="zh-CN"/>
        </w:rPr>
        <w:t>про закупівлю</w:t>
      </w:r>
    </w:p>
    <w:p>
      <w:pPr>
        <w:pStyle w:val="Normal"/>
        <w:suppressAutoHyphens w:val="true"/>
        <w:spacing w:before="0" w:after="0"/>
        <w:ind w:right="-6" w:hanging="0"/>
        <w:rPr>
          <w:rFonts w:ascii="Courier New" w:hAnsi="Courier New" w:eastAsia="Times New Roman" w:cs="Courier New"/>
          <w:sz w:val="24"/>
          <w:szCs w:val="24"/>
          <w:lang w:eastAsia="zh-CN"/>
        </w:rPr>
      </w:pPr>
      <w:r>
        <w:rPr>
          <w:rFonts w:eastAsia="Times New Roman" w:cs="Courier New" w:ascii="Courier New" w:hAnsi="Courier New"/>
          <w:sz w:val="24"/>
          <w:szCs w:val="24"/>
          <w:lang w:eastAsia="zh-CN"/>
        </w:rPr>
      </w:r>
    </w:p>
    <w:p>
      <w:pPr>
        <w:pStyle w:val="Normal"/>
        <w:suppressAutoHyphens w:val="true"/>
        <w:spacing w:before="0" w:after="0"/>
        <w:rPr>
          <w:rFonts w:ascii="Courier New" w:hAnsi="Courier New" w:eastAsia="Times New Roman" w:cs="Courier New"/>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м. Сокаль</w:t>
        <w:tab/>
        <w:tab/>
        <w:t xml:space="preserve">                                               «____»</w:t>
      </w:r>
      <w:r>
        <w:rPr>
          <w:rFonts w:eastAsia="Times New Roman" w:cs="Courier New" w:ascii="Courier New" w:hAnsi="Courier New"/>
          <w:sz w:val="24"/>
          <w:szCs w:val="24"/>
          <w:lang w:val="uk-UA" w:eastAsia="zh-CN"/>
        </w:rPr>
        <w:t xml:space="preserve"> ___________ </w:t>
      </w:r>
      <w:r>
        <w:rPr>
          <w:rFonts w:eastAsia="Times New Roman" w:cs="Times New Roman" w:ascii="Times New Roman" w:hAnsi="Times New Roman"/>
          <w:sz w:val="24"/>
          <w:szCs w:val="24"/>
          <w:lang w:val="uk-UA" w:eastAsia="zh-CN"/>
        </w:rPr>
        <w:t>2024 року</w:t>
      </w:r>
    </w:p>
    <w:p>
      <w:pPr>
        <w:pStyle w:val="Normal"/>
        <w:suppressAutoHyphens w:val="true"/>
        <w:spacing w:lineRule="auto" w:line="240" w:before="0" w:after="0"/>
        <w:ind w:firstLine="709"/>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p>
      <w:pPr>
        <w:pStyle w:val="Normal"/>
        <w:widowControl w:val="false"/>
        <w:suppressAutoHyphens w:val="true"/>
        <w:spacing w:lineRule="auto" w:line="240" w:before="0" w:after="0"/>
        <w:ind w:firstLine="540"/>
        <w:jc w:val="both"/>
        <w:rPr>
          <w:rFonts w:ascii="Times New Roman" w:hAnsi="Times New Roman" w:eastAsia="SimSun" w:cs="Times New Roman"/>
          <w:i/>
          <w:i/>
          <w:color w:val="000000"/>
          <w:kern w:val="2"/>
          <w:lang w:val="uk-UA" w:eastAsia="zh-CN" w:bidi="uk-UA"/>
        </w:rPr>
      </w:pPr>
      <w:r>
        <w:rPr>
          <w:rFonts w:eastAsia="SimSun" w:cs="Times New Roman" w:ascii="Times New Roman" w:hAnsi="Times New Roman"/>
          <w:i/>
          <w:color w:val="000000"/>
          <w:kern w:val="2"/>
          <w:lang w:val="uk-UA" w:eastAsia="zh-CN" w:bidi="uk-UA"/>
        </w:rPr>
        <w:t>Закупівля Товару здійснюється відповідно до Цивільного і Господарського кодексів України,  Закон</w:t>
      </w:r>
      <w:r>
        <w:rPr>
          <w:rFonts w:eastAsia="SimSun" w:cs="Times New Roman" w:ascii="Times New Roman" w:hAnsi="Times New Roman"/>
          <w:i/>
          <w:color w:val="000000"/>
          <w:kern w:val="2"/>
          <w:lang w:eastAsia="zh-CN" w:bidi="uk-UA"/>
        </w:rPr>
        <w:t>у</w:t>
      </w:r>
      <w:r>
        <w:rPr>
          <w:rFonts w:eastAsia="SimSun" w:cs="Times New Roman" w:ascii="Times New Roman" w:hAnsi="Times New Roman"/>
          <w:i/>
          <w:color w:val="000000"/>
          <w:kern w:val="2"/>
          <w:lang w:val="uk-UA" w:eastAsia="zh-CN" w:bidi="uk-UA"/>
        </w:rPr>
        <w:t xml:space="preserve"> України «Про публічні</w:t>
      </w:r>
      <w:r>
        <w:rPr>
          <w:rFonts w:eastAsia="SimSun" w:cs="Times New Roman" w:ascii="Times New Roman" w:hAnsi="Times New Roman"/>
          <w:i/>
          <w:color w:val="000000"/>
          <w:kern w:val="2"/>
          <w:lang w:eastAsia="zh-CN" w:bidi="uk-UA"/>
        </w:rPr>
        <w:t xml:space="preserve"> </w:t>
      </w:r>
      <w:r>
        <w:rPr>
          <w:rFonts w:eastAsia="SimSun" w:cs="Times New Roman" w:ascii="Times New Roman" w:hAnsi="Times New Roman"/>
          <w:i/>
          <w:color w:val="000000"/>
          <w:kern w:val="2"/>
          <w:lang w:val="uk-UA" w:eastAsia="zh-CN" w:bidi="uk-UA"/>
        </w:rPr>
        <w:t>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p>
    <w:p>
      <w:pPr>
        <w:pStyle w:val="Normal"/>
        <w:widowControl w:val="false"/>
        <w:suppressAutoHyphens w:val="true"/>
        <w:spacing w:lineRule="auto" w:line="240" w:before="0" w:after="0"/>
        <w:jc w:val="both"/>
        <w:rPr>
          <w:rFonts w:ascii="Times New Roman" w:hAnsi="Times New Roman" w:eastAsia="SimSun" w:cs="Times New Roman"/>
          <w:b/>
          <w:b/>
          <w:bCs/>
          <w:kern w:val="2"/>
          <w:lang w:val="uk-UA" w:eastAsia="hi-IN" w:bidi="hi-IN"/>
        </w:rPr>
      </w:pPr>
      <w:r>
        <w:rPr>
          <w:rFonts w:eastAsia="SimSun" w:cs="Times New Roman" w:ascii="Times New Roman" w:hAnsi="Times New Roman"/>
          <w:i/>
          <w:color w:val="000000"/>
          <w:kern w:val="2"/>
          <w:lang w:val="uk-UA" w:eastAsia="zh-CN" w:bidi="uk-UA"/>
        </w:rPr>
        <w:t>або скасування», уклали цей Договір про таке.</w:t>
      </w:r>
    </w:p>
    <w:p>
      <w:pPr>
        <w:pStyle w:val="Normal"/>
        <w:suppressAutoHyphens w:val="true"/>
        <w:spacing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widowControl w:val="false"/>
        <w:suppressAutoHyphens w:val="true"/>
        <w:spacing w:lineRule="auto" w:line="240" w:before="0" w:after="0"/>
        <w:ind w:firstLine="708"/>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Покупець: Комунальне підприємство «Сокальжитлокомунсервіс»</w:t>
      </w:r>
      <w:r>
        <w:rPr>
          <w:rFonts w:eastAsia="Times New Roman" w:cs="Times New Roman" w:ascii="Times New Roman" w:hAnsi="Times New Roman"/>
          <w:sz w:val="24"/>
          <w:szCs w:val="24"/>
          <w:lang w:val="uk-UA" w:eastAsia="zh-CN"/>
        </w:rPr>
        <w:t>, в особі ___________________________________________________________,  який діє на підставі Статуту підприємства, з однієї сторони, і</w:t>
      </w:r>
    </w:p>
    <w:p>
      <w:pPr>
        <w:pStyle w:val="Normal"/>
        <w:keepNext w:val="true"/>
        <w:suppressAutoHyphens w:val="true"/>
        <w:spacing w:lineRule="auto" w:line="240" w:before="0" w:after="0"/>
        <w:ind w:firstLine="708"/>
        <w:jc w:val="both"/>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t>Постачальник: ___________________________________________________________</w:t>
      </w:r>
      <w:r>
        <w:rPr>
          <w:rFonts w:eastAsia="Times New Roman" w:cs="Times New Roman" w:ascii="Times New Roman" w:hAnsi="Times New Roman"/>
          <w:bCs/>
          <w:sz w:val="24"/>
          <w:szCs w:val="24"/>
          <w:lang w:val="uk-UA" w:eastAsia="zh-CN"/>
        </w:rPr>
        <w:t>,</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Cs/>
          <w:sz w:val="24"/>
          <w:szCs w:val="24"/>
          <w:lang w:val="uk-UA" w:eastAsia="zh-CN"/>
        </w:rPr>
        <w:t>в особі ______________________________________________________,</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Cs/>
          <w:sz w:val="24"/>
          <w:szCs w:val="24"/>
          <w:lang w:val="uk-UA" w:eastAsia="zh-CN"/>
        </w:rPr>
        <w:t>що діє на підставі ______________________________________________________, з другої сторони, разом іменовані</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Cs/>
          <w:sz w:val="24"/>
          <w:szCs w:val="24"/>
          <w:lang w:val="uk-UA" w:eastAsia="zh-CN"/>
        </w:rPr>
        <w:t>Сторони», а кожна окремо – «Сторона», уклали цей договір, про таке:</w:t>
      </w:r>
    </w:p>
    <w:p>
      <w:pPr>
        <w:pStyle w:val="Normal"/>
        <w:suppressAutoHyphens w:val="true"/>
        <w:spacing w:lineRule="auto" w:line="240" w:before="0" w:after="0"/>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uto" w:line="240" w:before="0" w:after="0"/>
        <w:jc w:val="center"/>
        <w:rPr>
          <w:rFonts w:ascii="Courier New" w:hAnsi="Courier New" w:eastAsia="Times New Roman" w:cs="Courier New"/>
          <w:sz w:val="24"/>
          <w:szCs w:val="24"/>
          <w:lang w:val="uk-UA" w:eastAsia="zh-CN"/>
        </w:rPr>
      </w:pPr>
      <w:r>
        <w:rPr>
          <w:rFonts w:eastAsia="Times New Roman" w:cs="Times New Roman" w:ascii="Times New Roman" w:hAnsi="Times New Roman"/>
          <w:b/>
          <w:sz w:val="24"/>
          <w:szCs w:val="24"/>
          <w:lang w:val="uk-UA" w:eastAsia="zh-CN"/>
        </w:rPr>
        <w:t>1. Предмет Договору</w:t>
      </w:r>
    </w:p>
    <w:p>
      <w:pPr>
        <w:pStyle w:val="Normal"/>
        <w:spacing w:lineRule="auto" w:line="240" w:before="12" w:after="0"/>
        <w:jc w:val="both"/>
        <w:rPr>
          <w:rFonts w:ascii="Times New Roman" w:hAnsi="Times New Roman" w:eastAsia="Calibri" w:cs="Calibri"/>
          <w:b/>
          <w:b/>
          <w:sz w:val="24"/>
          <w:szCs w:val="24"/>
          <w:lang w:val="uk-UA" w:eastAsia="zh-CN" w:bidi="hi-IN"/>
        </w:rPr>
      </w:pPr>
      <w:r>
        <w:rPr>
          <w:rFonts w:eastAsia="Times New Roman" w:cs="Times New Roman" w:ascii="Times New Roman" w:hAnsi="Times New Roman"/>
          <w:b/>
          <w:sz w:val="24"/>
          <w:szCs w:val="24"/>
          <w:lang w:val="uk-UA" w:eastAsia="zh-CN"/>
        </w:rPr>
        <w:t>1.1.</w:t>
      </w:r>
      <w:r>
        <w:rPr>
          <w:rFonts w:eastAsia="MS Mincho" w:cs="Times New Roman" w:ascii="Times New Roman" w:hAnsi="Times New Roman"/>
          <w:sz w:val="24"/>
          <w:szCs w:val="24"/>
          <w:lang w:val="uk-UA" w:eastAsia="zh-CN"/>
        </w:rPr>
        <w:t xml:space="preserve"> Постачальник зобов'язується передати у власність Покупця </w:t>
      </w:r>
      <w:r>
        <w:rPr>
          <w:rFonts w:eastAsia="Times New Roman" w:cs="Times New Roman" w:ascii="Times New Roman" w:hAnsi="Times New Roman"/>
          <w:b/>
          <w:i w:val="false"/>
          <w:caps w:val="false"/>
          <w:smallCaps w:val="false"/>
          <w:color w:val="000000"/>
          <w:spacing w:val="0"/>
          <w:sz w:val="24"/>
          <w:szCs w:val="24"/>
          <w:lang w:val="uk-UA" w:eastAsia="zh-CN"/>
        </w:rPr>
        <w:t xml:space="preserve">Код національного класифікатора України ДК 021:2015 “Єдиний закупівельний словник” – </w:t>
      </w:r>
      <w:r>
        <w:rPr>
          <w:rFonts w:eastAsia="Times New Roman" w:cs="Times New Roman" w:ascii="Times New Roman" w:hAnsi="Times New Roman"/>
          <w:b/>
          <w:i w:val="false"/>
          <w:caps w:val="false"/>
          <w:smallCaps w:val="false"/>
          <w:color w:val="000000"/>
          <w:spacing w:val="0"/>
          <w:kern w:val="2"/>
          <w:sz w:val="24"/>
          <w:szCs w:val="24"/>
          <w:lang w:val="uk-UA" w:eastAsia="uk-UA" w:bidi="ar-SA"/>
        </w:rPr>
        <w:t>09210000-4 Мастильні  засоби</w:t>
      </w:r>
      <w:r>
        <w:rPr>
          <w:rFonts w:eastAsia="Times New Roman" w:cs="Times New Roman" w:ascii="Times New Roman" w:hAnsi="Times New Roman"/>
          <w:b/>
          <w:i w:val="false"/>
          <w:caps w:val="false"/>
          <w:smallCaps w:val="false"/>
          <w:color w:val="000000"/>
          <w:spacing w:val="0"/>
          <w:sz w:val="24"/>
          <w:szCs w:val="24"/>
          <w:lang w:val="uk-UA" w:eastAsia="zh-CN"/>
        </w:rPr>
        <w:t xml:space="preserve"> </w:t>
      </w:r>
      <w:r>
        <w:rPr>
          <w:rFonts w:eastAsia="Times New Roman" w:cs="Times New Roman" w:ascii="Times New Roman" w:hAnsi="Times New Roman"/>
          <w:b/>
          <w:i w:val="false"/>
          <w:caps w:val="false"/>
          <w:smallCaps w:val="false"/>
          <w:color w:val="000000"/>
          <w:spacing w:val="0"/>
          <w:sz w:val="24"/>
          <w:szCs w:val="24"/>
        </w:rPr>
        <w:t>(</w:t>
      </w:r>
      <w:r>
        <w:rPr>
          <w:rFonts w:eastAsia="Calibri" w:cs="Times New Roman" w:ascii="Times New Roman" w:hAnsi="Times New Roman"/>
          <w:b/>
          <w:i w:val="false"/>
          <w:caps w:val="false"/>
          <w:smallCaps w:val="false"/>
          <w:color w:val="000000"/>
          <w:spacing w:val="0"/>
          <w:sz w:val="24"/>
          <w:szCs w:val="24"/>
          <w:lang w:val="uk-UA" w:eastAsia="ru-RU"/>
        </w:rPr>
        <w:t xml:space="preserve">Моторні оливи. Мінеральні оливи та їх суміші. </w:t>
      </w:r>
      <w:r>
        <w:rPr>
          <w:rFonts w:eastAsia="Calibri" w:cs="Times New Roman" w:ascii="Times New Roman" w:hAnsi="Times New Roman"/>
          <w:b/>
          <w:color w:val="000000"/>
          <w:sz w:val="24"/>
          <w:szCs w:val="24"/>
          <w:lang w:val="uk-UA" w:eastAsia="ru-RU"/>
        </w:rPr>
        <w:t xml:space="preserve">Оливи для гідравлічних систем та іншого призначення. </w:t>
      </w:r>
      <w:r>
        <w:rPr>
          <w:rFonts w:eastAsia="Calibri" w:cs="Times New Roman" w:ascii="Times New Roman" w:hAnsi="Times New Roman"/>
          <w:b/>
          <w:bCs/>
          <w:color w:val="000000"/>
          <w:kern w:val="0"/>
          <w:sz w:val="24"/>
          <w:szCs w:val="24"/>
          <w:lang w:val="uk-UA" w:eastAsia="ru-RU" w:bidi="hi-IN"/>
        </w:rPr>
        <w:t xml:space="preserve">Трансмісійні мастила. Гальмівні рідини. </w:t>
      </w:r>
      <w:r>
        <w:rPr>
          <w:rFonts w:eastAsia="Calibri" w:cs="Times New Roman" w:ascii="Times New Roman" w:hAnsi="Times New Roman"/>
          <w:b/>
          <w:bCs/>
          <w:i w:val="false"/>
          <w:caps w:val="false"/>
          <w:smallCaps w:val="false"/>
          <w:color w:val="000000"/>
          <w:spacing w:val="0"/>
          <w:kern w:val="0"/>
          <w:sz w:val="24"/>
          <w:szCs w:val="24"/>
          <w:lang w:val="uk-UA" w:eastAsia="ru-RU" w:bidi="hi-IN"/>
        </w:rPr>
        <w:t>Антикорозійні оливи. Компресорні оливи</w:t>
      </w:r>
      <w:r>
        <w:rPr>
          <w:rFonts w:eastAsia="Times New Roman" w:cs="Times New Roman" w:ascii="Times New Roman" w:hAnsi="Times New Roman"/>
          <w:b/>
          <w:bCs/>
          <w:i w:val="false"/>
          <w:caps w:val="false"/>
          <w:smallCaps w:val="false"/>
          <w:color w:val="000000"/>
          <w:spacing w:val="0"/>
          <w:kern w:val="0"/>
          <w:sz w:val="24"/>
          <w:szCs w:val="24"/>
          <w:lang w:val="uk-UA" w:eastAsia="zh-CN" w:bidi="hi-IN"/>
        </w:rPr>
        <w:t>)</w:t>
      </w:r>
      <w:r>
        <w:rPr>
          <w:rFonts w:eastAsia="Times New Roman" w:cs="Times New Roman" w:ascii="Times New Roman" w:hAnsi="Times New Roman"/>
          <w:b/>
          <w:bCs/>
          <w:color w:val="auto"/>
          <w:kern w:val="0"/>
          <w:sz w:val="24"/>
          <w:szCs w:val="24"/>
          <w:lang w:val="uk-UA" w:eastAsia="zh-CN" w:bidi="hi-IN"/>
        </w:rPr>
        <w:t xml:space="preserve">, </w:t>
      </w:r>
      <w:r>
        <w:rPr>
          <w:rFonts w:eastAsia="MS Mincho" w:cs="Times New Roman" w:ascii="Times New Roman" w:hAnsi="Times New Roman"/>
          <w:i/>
          <w:iCs/>
          <w:sz w:val="24"/>
          <w:szCs w:val="24"/>
          <w:lang w:val="uk-UA" w:eastAsia="zh-CN"/>
        </w:rPr>
        <w:t xml:space="preserve"> </w:t>
      </w:r>
      <w:r>
        <w:rPr>
          <w:rFonts w:eastAsia="MS Mincho" w:cs="Times New Roman" w:ascii="Times New Roman" w:hAnsi="Times New Roman"/>
          <w:sz w:val="24"/>
          <w:szCs w:val="24"/>
          <w:lang w:val="uk-UA" w:eastAsia="zh-CN"/>
        </w:rPr>
        <w:t>в асортименті і в кількості, відповідної якості та за узгодженою ціною, (надалі – Товар)</w:t>
      </w:r>
      <w:r>
        <w:rPr>
          <w:rFonts w:eastAsia="MS Mincho" w:cs="Times New Roman" w:ascii="Times New Roman" w:hAnsi="Times New Roman"/>
          <w:i/>
          <w:iCs/>
          <w:color w:val="000000"/>
          <w:sz w:val="24"/>
          <w:szCs w:val="24"/>
          <w:lang w:val="uk-UA" w:eastAsia="uk-UA"/>
        </w:rPr>
        <w:t>,</w:t>
      </w:r>
      <w:r>
        <w:rPr>
          <w:rFonts w:eastAsia="MS Mincho" w:cs="Times New Roman" w:ascii="Times New Roman" w:hAnsi="Times New Roman"/>
          <w:i/>
          <w:iCs/>
          <w:sz w:val="24"/>
          <w:szCs w:val="24"/>
          <w:lang w:val="uk-UA" w:eastAsia="zh-CN"/>
        </w:rPr>
        <w:t xml:space="preserve"> </w:t>
      </w:r>
      <w:r>
        <w:rPr>
          <w:rFonts w:eastAsia="MS Mincho" w:cs="Times New Roman" w:ascii="Times New Roman" w:hAnsi="Times New Roman"/>
          <w:sz w:val="24"/>
          <w:szCs w:val="24"/>
          <w:lang w:val="uk-UA" w:eastAsia="zh-CN"/>
        </w:rPr>
        <w:t>а Покупець зобов'язується прийняти Товар і оплатити його на умовах, передбачених цим Договором.</w:t>
      </w:r>
    </w:p>
    <w:p>
      <w:pPr>
        <w:pStyle w:val="Normal"/>
        <w:suppressAutoHyphens w:val="true"/>
        <w:spacing w:lineRule="auto" w:line="240" w:before="0" w:after="0"/>
        <w:jc w:val="both"/>
        <w:rPr>
          <w:rFonts w:ascii="Courier New" w:hAnsi="Courier New" w:eastAsia="Times New Roman" w:cs="Courier New"/>
          <w:sz w:val="24"/>
          <w:szCs w:val="24"/>
          <w:lang w:val="uk-UA" w:eastAsia="zh-CN"/>
        </w:rPr>
      </w:pPr>
      <w:r>
        <w:rPr>
          <w:rFonts w:eastAsia="MS Mincho" w:cs="Times New Roman" w:ascii="Times New Roman" w:hAnsi="Times New Roman"/>
          <w:b/>
          <w:sz w:val="24"/>
          <w:szCs w:val="24"/>
          <w:lang w:val="uk-UA" w:eastAsia="zh-CN"/>
        </w:rPr>
        <w:t>1.2.</w:t>
      </w:r>
      <w:r>
        <w:rPr>
          <w:rFonts w:eastAsia="MS Mincho" w:cs="Times New Roman" w:ascii="Times New Roman" w:hAnsi="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uppressAutoHyphens w:val="true"/>
        <w:spacing w:lineRule="auto" w:line="240" w:before="0" w:after="0"/>
        <w:ind w:firstLine="180"/>
        <w:jc w:val="center"/>
        <w:rPr>
          <w:rFonts w:ascii="Times New Roman" w:hAnsi="Times New Roman" w:eastAsia="MS Mincho" w:cs="Times New Roman"/>
          <w:b/>
          <w:b/>
          <w:sz w:val="24"/>
          <w:szCs w:val="24"/>
          <w:lang w:val="uk-UA" w:eastAsia="zh-CN"/>
        </w:rPr>
      </w:pPr>
      <w:r>
        <w:rPr>
          <w:rFonts w:eastAsia="MS Mincho" w:cs="Times New Roman" w:ascii="Times New Roman" w:hAnsi="Times New Roman"/>
          <w:b/>
          <w:sz w:val="24"/>
          <w:szCs w:val="24"/>
          <w:lang w:val="uk-UA" w:eastAsia="zh-CN"/>
        </w:rPr>
      </w:r>
    </w:p>
    <w:p>
      <w:pPr>
        <w:pStyle w:val="Normal"/>
        <w:suppressAutoHyphens w:val="true"/>
        <w:spacing w:lineRule="auto" w:line="240" w:before="0" w:after="0"/>
        <w:ind w:firstLine="180"/>
        <w:jc w:val="center"/>
        <w:rPr>
          <w:rFonts w:ascii="Times New Roman" w:hAnsi="Times New Roman" w:eastAsia="Times New Roman" w:cs="Times New Roman"/>
          <w:sz w:val="24"/>
          <w:szCs w:val="24"/>
          <w:lang w:val="uk-UA" w:eastAsia="zh-CN"/>
        </w:rPr>
      </w:pPr>
      <w:r>
        <w:rPr>
          <w:rFonts w:eastAsia="MS Mincho" w:cs="Times New Roman" w:ascii="Times New Roman" w:hAnsi="Times New Roman"/>
          <w:b/>
          <w:sz w:val="24"/>
          <w:szCs w:val="24"/>
          <w:lang w:val="uk-UA" w:eastAsia="zh-CN"/>
        </w:rPr>
        <w:t>2. Кількість, якість і асортимент Товару</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2.1.</w:t>
      </w:r>
      <w:r>
        <w:rPr>
          <w:rFonts w:eastAsia="MS Mincho" w:cs="Times New Roman" w:ascii="Times New Roman" w:hAnsi="Times New Roman"/>
          <w:kern w:val="2"/>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bCs/>
          <w:kern w:val="2"/>
          <w:sz w:val="24"/>
          <w:szCs w:val="24"/>
          <w:lang w:val="uk-UA" w:eastAsia="zh-CN" w:bidi="hi-IN"/>
        </w:rPr>
        <w:t>2.2.</w:t>
      </w:r>
      <w:r>
        <w:rPr>
          <w:rFonts w:eastAsia="MS Mincho" w:cs="Times New Roman" w:ascii="Times New Roman" w:hAnsi="Times New Roman"/>
          <w:kern w:val="2"/>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і підтверджуватись документами, що необхідні для такого підтвердження у відповідності до чинного законодавства України. Товар повинен відповідати характеристикам тендерної документації.</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 xml:space="preserve">2.3. </w:t>
      </w:r>
      <w:r>
        <w:rPr>
          <w:rFonts w:eastAsia="MS Mincho" w:cs="Times New Roman" w:ascii="Times New Roman" w:hAnsi="Times New Roman"/>
          <w:kern w:val="2"/>
          <w:sz w:val="24"/>
          <w:szCs w:val="24"/>
          <w:lang w:val="uk-UA" w:eastAsia="zh-CN" w:bidi="hi-IN"/>
        </w:rPr>
        <w:t>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навантажувально-розвантажувальних роботах.</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2.4.</w:t>
      </w:r>
      <w:r>
        <w:rPr>
          <w:rFonts w:eastAsia="MS Mincho" w:cs="Times New Roman" w:ascii="Times New Roman" w:hAnsi="Times New Roman"/>
          <w:kern w:val="2"/>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2.5.</w:t>
      </w:r>
      <w:r>
        <w:rPr>
          <w:rFonts w:eastAsia="MS Mincho" w:cs="Times New Roman" w:ascii="Times New Roman" w:hAnsi="Times New Roman"/>
          <w:kern w:val="2"/>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pPr>
        <w:pStyle w:val="Normal"/>
        <w:suppressAutoHyphens w:val="true"/>
        <w:spacing w:lineRule="auto" w:line="240" w:before="0" w:after="0"/>
        <w:jc w:val="both"/>
        <w:textAlignment w:val="baseline"/>
        <w:rPr>
          <w:rFonts w:ascii="Times New Roman" w:hAnsi="Times New Roman" w:eastAsia="MS Mincho"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2.6.</w:t>
      </w:r>
      <w:r>
        <w:rPr>
          <w:rFonts w:eastAsia="MS Mincho" w:cs="Times New Roman" w:ascii="Times New Roman" w:hAnsi="Times New Roman"/>
          <w:kern w:val="2"/>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протягом 2 календарних днів. </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Times New Roman" w:cs="Times New Roman" w:ascii="Times New Roman" w:hAnsi="Times New Roman"/>
          <w:b/>
          <w:kern w:val="2"/>
          <w:sz w:val="24"/>
          <w:szCs w:val="24"/>
          <w:lang w:val="uk-UA" w:eastAsia="zh-CN" w:bidi="hi-IN"/>
        </w:rPr>
        <w:t xml:space="preserve">2.7. </w:t>
      </w:r>
      <w:r>
        <w:rPr>
          <w:rFonts w:eastAsia="Times New Roman" w:cs="Times New Roman" w:ascii="Times New Roman" w:hAnsi="Times New Roman"/>
          <w:kern w:val="2"/>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Times New Roman" w:cs="Times New Roman" w:ascii="Times New Roman" w:hAnsi="Times New Roman"/>
          <w:b/>
          <w:kern w:val="2"/>
          <w:sz w:val="24"/>
          <w:szCs w:val="24"/>
          <w:lang w:val="uk-UA" w:eastAsia="zh-CN" w:bidi="hi-IN"/>
        </w:rPr>
        <w:t>2.8.</w:t>
      </w:r>
      <w:r>
        <w:rPr>
          <w:rFonts w:eastAsia="Times New Roman" w:cs="Times New Roman" w:ascii="Times New Roman" w:hAnsi="Times New Roman"/>
          <w:kern w:val="2"/>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pPr>
        <w:pStyle w:val="Normal"/>
        <w:suppressAutoHyphens w:val="true"/>
        <w:spacing w:lineRule="auto" w:line="240" w:before="0" w:after="0"/>
        <w:ind w:firstLine="708"/>
        <w:jc w:val="both"/>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3. Умови і строки постачання Товару</w:t>
      </w:r>
    </w:p>
    <w:p>
      <w:pPr>
        <w:pStyle w:val="Normal"/>
        <w:suppressAutoHyphens w:val="true"/>
        <w:spacing w:lineRule="auto" w:line="240" w:before="0" w:after="0"/>
        <w:jc w:val="both"/>
        <w:rPr>
          <w:rFonts w:ascii="Times New Roman" w:hAnsi="Times New Roman" w:eastAsia="MS Mincho" w:cs="Times New Roman"/>
          <w:sz w:val="24"/>
          <w:szCs w:val="24"/>
          <w:lang w:val="uk-UA" w:eastAsia="zh-CN"/>
        </w:rPr>
      </w:pPr>
      <w:r>
        <w:rPr>
          <w:rFonts w:eastAsia="MS Mincho" w:cs="Times New Roman" w:ascii="Times New Roman" w:hAnsi="Times New Roman"/>
          <w:b/>
          <w:bCs/>
          <w:sz w:val="24"/>
          <w:szCs w:val="24"/>
          <w:lang w:val="uk-UA" w:eastAsia="zh-CN"/>
        </w:rPr>
        <w:t>3.1.</w:t>
      </w:r>
      <w:r>
        <w:rPr>
          <w:rFonts w:eastAsia="MS Mincho" w:cs="Times New Roman" w:ascii="Times New Roman" w:hAnsi="Times New Roman"/>
          <w:sz w:val="24"/>
          <w:szCs w:val="24"/>
          <w:lang w:val="uk-UA" w:eastAsia="zh-CN"/>
        </w:rPr>
        <w:t xml:space="preserve"> Поставка товару здійснюється </w:t>
      </w:r>
      <w:r>
        <w:rPr>
          <w:rFonts w:eastAsia="MS Mincho" w:cs="Times New Roman" w:ascii="Times New Roman" w:hAnsi="Times New Roman"/>
          <w:b/>
          <w:bCs/>
          <w:sz w:val="24"/>
          <w:szCs w:val="24"/>
          <w:lang w:val="uk-UA" w:eastAsia="zh-CN"/>
        </w:rPr>
        <w:t>до 31.12.2024 року</w:t>
      </w:r>
      <w:r>
        <w:rPr>
          <w:rFonts w:eastAsia="MS Mincho" w:cs="Times New Roman" w:ascii="Times New Roman" w:hAnsi="Times New Roman"/>
          <w:sz w:val="24"/>
          <w:szCs w:val="24"/>
          <w:lang w:val="uk-UA" w:eastAsia="zh-CN"/>
        </w:rPr>
        <w:t>.</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MS Mincho" w:cs="Times New Roman" w:ascii="Times New Roman" w:hAnsi="Times New Roman"/>
          <w:b/>
          <w:bCs/>
          <w:sz w:val="24"/>
          <w:szCs w:val="24"/>
          <w:lang w:val="uk-UA" w:eastAsia="zh-CN"/>
        </w:rPr>
        <w:t>3.2.</w:t>
      </w:r>
      <w:r>
        <w:rPr>
          <w:rFonts w:eastAsia="MS Mincho" w:cs="Times New Roman" w:ascii="Times New Roman" w:hAnsi="Times New Roman"/>
          <w:sz w:val="24"/>
          <w:szCs w:val="24"/>
          <w:lang w:val="uk-UA" w:eastAsia="zh-CN"/>
        </w:rPr>
        <w:t xml:space="preserve"> Поставка товару здійснюється окремими партіями згідно заявок Покупця. </w:t>
      </w:r>
      <w:r>
        <w:rPr>
          <w:rFonts w:eastAsia="Times New Roman" w:cs="Times New Roman" w:ascii="Times New Roman" w:hAnsi="Times New Roman"/>
          <w:b/>
          <w:bCs/>
          <w:i w:val="false"/>
          <w:iCs w:val="false"/>
          <w:color w:val="000000"/>
          <w:sz w:val="24"/>
          <w:szCs w:val="24"/>
          <w:shd w:fill="auto" w:val="clear"/>
          <w:lang w:val="uk-UA" w:eastAsia="ru-RU" w:bidi="ar-SA"/>
        </w:rPr>
        <w:t>Місце поставки товару: Львівська обл., м. Сокаль, вул. Тартаківська, 90.</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3.3.</w:t>
      </w:r>
      <w:r>
        <w:rPr>
          <w:rFonts w:eastAsia="MS Mincho" w:cs="Times New Roman" w:ascii="Times New Roman" w:hAnsi="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3.4.</w:t>
      </w:r>
      <w:r>
        <w:rPr>
          <w:rFonts w:eastAsia="MS Mincho" w:cs="Times New Roman" w:ascii="Times New Roman" w:hAnsi="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або Акт приймання-передачі, а також документи, що мають відношення до товару (копії технічних умов, сертифікати відповідності, технічні паспорти, </w:t>
      </w:r>
      <w:r>
        <w:rPr>
          <w:rFonts w:eastAsia="MS Mincho" w:cs="Times New Roman" w:ascii="Times New Roman" w:hAnsi="Times New Roman"/>
          <w:sz w:val="24"/>
          <w:szCs w:val="24"/>
          <w:lang w:val="uk-UA" w:eastAsia="zh-CN"/>
        </w:rPr>
        <w:t xml:space="preserve">пасторти якості, </w:t>
      </w:r>
      <w:r>
        <w:rPr>
          <w:rFonts w:eastAsia="MS Mincho" w:cs="Times New Roman" w:ascii="Times New Roman" w:hAnsi="Times New Roman"/>
          <w:sz w:val="24"/>
          <w:szCs w:val="24"/>
          <w:lang w:val="uk-UA" w:eastAsia="zh-CN"/>
        </w:rPr>
        <w:t>санітарно-епідеміологічні та гігієнічні висновки тощо).</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3.5.</w:t>
      </w:r>
      <w:r>
        <w:rPr>
          <w:rFonts w:eastAsia="MS Mincho" w:cs="Times New Roman" w:ascii="Times New Roman" w:hAnsi="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MS Mincho" w:cs="Times New Roman" w:ascii="Times New Roman" w:hAnsi="Times New Roman"/>
          <w:b/>
          <w:bCs/>
          <w:sz w:val="24"/>
          <w:szCs w:val="24"/>
          <w:lang w:val="uk-UA" w:eastAsia="zh-CN"/>
        </w:rPr>
        <w:t>3.6.</w:t>
      </w:r>
      <w:r>
        <w:rPr>
          <w:rFonts w:eastAsia="MS Mincho" w:cs="Times New Roman" w:ascii="Times New Roman" w:hAnsi="Times New Roman"/>
          <w:sz w:val="24"/>
          <w:szCs w:val="24"/>
          <w:lang w:val="uk-UA" w:eastAsia="zh-CN"/>
        </w:rPr>
        <w:t xml:space="preserve"> Датою поставки вважається дата одержання партії Товару, зазначена в  накладній на Товар. </w:t>
      </w:r>
    </w:p>
    <w:p>
      <w:pPr>
        <w:pStyle w:val="Normal"/>
        <w:suppressAutoHyphens w:val="true"/>
        <w:spacing w:lineRule="auto" w:line="240" w:before="0" w:after="0"/>
        <w:jc w:val="center"/>
        <w:rPr>
          <w:rFonts w:ascii="Times New Roman" w:hAnsi="Times New Roman" w:eastAsia="MS Mincho" w:cs="Times New Roman"/>
          <w:b/>
          <w:b/>
          <w:sz w:val="24"/>
          <w:szCs w:val="24"/>
          <w:lang w:val="uk-UA" w:eastAsia="zh-CN"/>
        </w:rPr>
      </w:pPr>
      <w:r>
        <w:rPr>
          <w:rFonts w:eastAsia="MS Mincho" w:cs="Times New Roman" w:ascii="Times New Roman" w:hAnsi="Times New Roman"/>
          <w:b/>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MS Mincho" w:cs="Times New Roman" w:ascii="Times New Roman" w:hAnsi="Times New Roman"/>
          <w:b/>
          <w:sz w:val="24"/>
          <w:szCs w:val="24"/>
          <w:lang w:val="uk-UA" w:eastAsia="zh-CN"/>
        </w:rPr>
        <w:t>4. Перехід права власності та ризиків на Товар</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4.1.</w:t>
      </w:r>
      <w:r>
        <w:rPr>
          <w:rFonts w:eastAsia="MS Mincho" w:cs="Times New Roman" w:ascii="Times New Roman" w:hAnsi="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4.2.</w:t>
      </w:r>
      <w:r>
        <w:rPr>
          <w:rFonts w:eastAsia="MS Mincho" w:cs="Times New Roman" w:ascii="Times New Roman" w:hAnsi="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pPr>
        <w:pStyle w:val="Normal"/>
        <w:suppressAutoHyphens w:val="true"/>
        <w:spacing w:lineRule="auto" w:line="240" w:before="0" w:after="0"/>
        <w:jc w:val="center"/>
        <w:rPr>
          <w:rFonts w:ascii="Times New Roman" w:hAnsi="Times New Roman" w:eastAsia="MS Mincho" w:cs="Times New Roman"/>
          <w:b/>
          <w:b/>
          <w:sz w:val="24"/>
          <w:szCs w:val="24"/>
          <w:lang w:val="uk-UA" w:eastAsia="zh-CN"/>
        </w:rPr>
      </w:pPr>
      <w:r>
        <w:rPr>
          <w:rFonts w:eastAsia="MS Mincho" w:cs="Times New Roman" w:ascii="Times New Roman" w:hAnsi="Times New Roman"/>
          <w:b/>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MS Mincho" w:cs="Times New Roman" w:ascii="Times New Roman" w:hAnsi="Times New Roman"/>
          <w:b/>
          <w:sz w:val="24"/>
          <w:szCs w:val="24"/>
          <w:lang w:val="uk-UA" w:eastAsia="zh-CN"/>
        </w:rPr>
        <w:t>5. Ціна Товару та сума Договору</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MS Mincho" w:cs="Times New Roman" w:ascii="Times New Roman" w:hAnsi="Times New Roman"/>
          <w:b/>
          <w:bCs/>
          <w:sz w:val="24"/>
          <w:szCs w:val="24"/>
          <w:lang w:val="uk-UA" w:eastAsia="zh-CN"/>
        </w:rPr>
        <w:t>5.1.</w:t>
      </w:r>
      <w:r>
        <w:rPr>
          <w:rFonts w:eastAsia="MS Mincho" w:cs="Times New Roman" w:ascii="Times New Roman" w:hAnsi="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pPr>
        <w:pStyle w:val="Normal"/>
        <w:suppressAutoHyphens w:val="true"/>
        <w:spacing w:lineRule="auto" w:line="240" w:before="0" w:after="0"/>
        <w:jc w:val="both"/>
        <w:rPr>
          <w:rFonts w:ascii="Times New Roman" w:hAnsi="Times New Roman" w:eastAsia="MS Mincho" w:cs="Times New Roman"/>
          <w:b/>
          <w:b/>
          <w:sz w:val="24"/>
          <w:szCs w:val="24"/>
          <w:lang w:val="uk-UA" w:eastAsia="zh-CN"/>
        </w:rPr>
      </w:pPr>
      <w:r>
        <w:rPr>
          <w:rFonts w:eastAsia="MS Mincho" w:cs="Times New Roman" w:ascii="Times New Roman" w:hAnsi="Times New Roman"/>
          <w:b/>
          <w:bCs/>
          <w:sz w:val="24"/>
          <w:szCs w:val="24"/>
          <w:lang w:val="uk-UA" w:eastAsia="zh-CN"/>
        </w:rPr>
        <w:t>5.2.</w:t>
      </w:r>
      <w:r>
        <w:rPr>
          <w:rFonts w:eastAsia="MS Mincho" w:cs="Times New Roman" w:ascii="Times New Roman" w:hAnsi="Times New Roman"/>
          <w:sz w:val="24"/>
          <w:szCs w:val="24"/>
          <w:lang w:val="uk-UA" w:eastAsia="zh-CN"/>
        </w:rPr>
        <w:t xml:space="preserve"> Сума Договору становить: </w:t>
      </w:r>
      <w:r>
        <w:rPr>
          <w:rFonts w:eastAsia="MS Mincho" w:cs="Times New Roman" w:ascii="Times New Roman" w:hAnsi="Times New Roman"/>
          <w:b/>
          <w:sz w:val="24"/>
          <w:szCs w:val="24"/>
          <w:lang w:val="uk-UA" w:eastAsia="zh-CN"/>
        </w:rPr>
        <w:t>__________________ (______________________________________________________________________________________________) з/без ПДВ.</w:t>
      </w:r>
    </w:p>
    <w:p>
      <w:pPr>
        <w:pStyle w:val="Normal"/>
        <w:suppressAutoHyphens w:val="true"/>
        <w:spacing w:lineRule="auto" w:line="240" w:before="0" w:after="0"/>
        <w:jc w:val="both"/>
        <w:rPr>
          <w:rFonts w:ascii="Times New Roman" w:hAnsi="Times New Roman" w:eastAsia="MS Mincho" w:cs="Times New Roman"/>
          <w:sz w:val="24"/>
          <w:szCs w:val="24"/>
          <w:lang w:val="uk-UA" w:eastAsia="zh-CN"/>
        </w:rPr>
      </w:pPr>
      <w:r>
        <w:rPr>
          <w:rFonts w:eastAsia="MS Mincho" w:cs="Times New Roman" w:ascii="Times New Roman" w:hAnsi="Times New Roman"/>
          <w:b/>
          <w:sz w:val="24"/>
          <w:szCs w:val="24"/>
          <w:lang w:val="uk-UA" w:eastAsia="zh-CN"/>
        </w:rPr>
        <w:t>5.3.</w:t>
      </w:r>
      <w:r>
        <w:rPr>
          <w:rFonts w:eastAsia="MS Mincho" w:cs="Times New Roman" w:ascii="Times New Roman" w:hAnsi="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MS Mincho" w:cs="Times New Roman" w:ascii="Times New Roman" w:hAnsi="Times New Roman"/>
          <w:b/>
          <w:sz w:val="24"/>
          <w:szCs w:val="24"/>
          <w:lang w:val="uk-UA" w:eastAsia="zh-CN"/>
        </w:rPr>
        <w:t>5.4.</w:t>
      </w:r>
      <w:r>
        <w:rPr>
          <w:rFonts w:eastAsia="MS Mincho" w:cs="Times New Roman" w:ascii="Times New Roman" w:hAnsi="Times New Roman"/>
          <w:sz w:val="24"/>
          <w:szCs w:val="24"/>
          <w:lang w:val="uk-UA" w:eastAsia="zh-CN"/>
        </w:rPr>
        <w:t xml:space="preserve"> </w:t>
      </w:r>
      <w:r>
        <w:rPr>
          <w:rFonts w:eastAsia="Times New Roman" w:cs="Times New Roman" w:ascii="Times New Roman" w:hAnsi="Times New Roman"/>
          <w:sz w:val="24"/>
          <w:szCs w:val="24"/>
          <w:shd w:fill="FFFFFF" w:val="clear"/>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pPr>
        <w:pStyle w:val="Normal"/>
        <w:suppressAutoHyphens w:val="true"/>
        <w:spacing w:lineRule="auto" w:line="240" w:before="0" w:after="0"/>
        <w:jc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6. Умови і строки розрахунків за Товар</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shd w:fill="FFFFFF" w:val="clear"/>
          <w:lang w:val="uk-UA" w:eastAsia="zh-CN"/>
        </w:rPr>
        <w:t>6.1.</w:t>
      </w:r>
      <w:r>
        <w:rPr>
          <w:rFonts w:eastAsia="Times New Roman" w:cs="Times New Roman" w:ascii="Times New Roman" w:hAnsi="Times New Roman"/>
          <w:sz w:val="24"/>
          <w:szCs w:val="24"/>
          <w:shd w:fill="FFFFFF" w:val="clear"/>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shd w:fill="auto" w:val="clear"/>
          <w:lang w:val="uk-UA" w:eastAsia="zh-CN"/>
        </w:rPr>
        <w:t xml:space="preserve">Оплата здійснюється протягом </w:t>
      </w:r>
      <w:r>
        <w:rPr>
          <w:rFonts w:eastAsia="Times New Roman" w:cs="Times New Roman" w:ascii="Times New Roman" w:hAnsi="Times New Roman"/>
          <w:sz w:val="24"/>
          <w:szCs w:val="24"/>
          <w:shd w:fill="auto" w:val="clear"/>
          <w:lang w:val="uk-UA" w:eastAsia="zh-CN"/>
        </w:rPr>
        <w:t>2</w:t>
      </w:r>
      <w:r>
        <w:rPr>
          <w:rFonts w:eastAsia="Times New Roman" w:cs="Times New Roman" w:ascii="Times New Roman" w:hAnsi="Times New Roman"/>
          <w:i/>
          <w:iCs/>
          <w:sz w:val="24"/>
          <w:szCs w:val="24"/>
          <w:shd w:fill="auto" w:val="clear"/>
          <w:lang w:val="uk-UA" w:eastAsia="zh-CN"/>
        </w:rPr>
        <w:t>0 (</w:t>
      </w:r>
      <w:r>
        <w:rPr>
          <w:rFonts w:eastAsia="Times New Roman" w:cs="Times New Roman" w:ascii="Times New Roman" w:hAnsi="Times New Roman"/>
          <w:i/>
          <w:iCs/>
          <w:color w:val="000000"/>
          <w:kern w:val="0"/>
          <w:sz w:val="24"/>
          <w:szCs w:val="24"/>
          <w:shd w:fill="auto" w:val="clear"/>
          <w:lang w:val="uk-UA" w:eastAsia="zh-CN" w:bidi="ar-SA"/>
        </w:rPr>
        <w:t>двадцяти</w:t>
      </w:r>
      <w:r>
        <w:rPr>
          <w:rFonts w:eastAsia="Times New Roman" w:cs="Times New Roman" w:ascii="Times New Roman" w:hAnsi="Times New Roman"/>
          <w:i/>
          <w:iCs/>
          <w:sz w:val="24"/>
          <w:szCs w:val="24"/>
          <w:shd w:fill="auto" w:val="clear"/>
          <w:lang w:val="uk-UA" w:eastAsia="zh-CN"/>
        </w:rPr>
        <w:t xml:space="preserve">) </w:t>
      </w:r>
      <w:r>
        <w:rPr>
          <w:rFonts w:eastAsia="Times New Roman" w:cs="Times New Roman" w:ascii="Times New Roman" w:hAnsi="Times New Roman"/>
          <w:sz w:val="24"/>
          <w:szCs w:val="24"/>
          <w:shd w:fill="auto" w:val="clear"/>
          <w:lang w:val="uk-UA" w:eastAsia="zh-CN"/>
        </w:rPr>
        <w:t xml:space="preserve">банківських днів з дати поставки Товару. Датою оплати  вважається дата надходження коштів на поточний рахунок </w:t>
      </w:r>
      <w:r>
        <w:rPr>
          <w:rFonts w:eastAsia="Times New Roman" w:cs="Times New Roman" w:ascii="Times New Roman" w:hAnsi="Times New Roman"/>
          <w:bCs/>
          <w:sz w:val="24"/>
          <w:szCs w:val="24"/>
          <w:shd w:fill="auto" w:val="clear"/>
          <w:lang w:val="uk-UA" w:eastAsia="zh-CN"/>
        </w:rPr>
        <w:t>Постачальника.</w:t>
      </w:r>
      <w:r>
        <w:rPr>
          <w:rFonts w:eastAsia="Times New Roman" w:cs="Times New Roman" w:ascii="Times New Roman" w:hAnsi="Times New Roman"/>
          <w:bCs/>
          <w:sz w:val="24"/>
          <w:szCs w:val="24"/>
          <w:shd w:fill="FFFFFF" w:val="clear"/>
          <w:lang w:val="uk-UA" w:eastAsia="zh-CN"/>
        </w:rPr>
        <w:t xml:space="preserve">    </w:t>
      </w:r>
      <w:r>
        <w:rPr>
          <w:rFonts w:eastAsia="Times New Roman" w:cs="Times New Roman" w:ascii="Times New Roman" w:hAnsi="Times New Roman"/>
          <w:bCs/>
          <w:sz w:val="24"/>
          <w:szCs w:val="24"/>
          <w:lang w:val="uk-UA" w:eastAsia="zh-CN"/>
        </w:rPr>
        <w:t xml:space="preserve">                                                                                    </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6.2.</w:t>
      </w:r>
      <w:r>
        <w:rPr>
          <w:rFonts w:eastAsia="Times New Roman" w:cs="Times New Roman" w:ascii="Times New Roman" w:hAnsi="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6.3.</w:t>
      </w:r>
      <w:r>
        <w:rPr>
          <w:rFonts w:eastAsia="Times New Roman" w:cs="Times New Roman" w:ascii="Times New Roman" w:hAnsi="Times New Roman"/>
          <w:sz w:val="24"/>
          <w:szCs w:val="24"/>
          <w:lang w:val="uk-UA" w:eastAsia="zh-CN"/>
        </w:rPr>
        <w:t xml:space="preserve"> Покупець має статус платника податку на прибуток  на загальних умовах згідно</w:t>
      </w:r>
      <w:r>
        <w:rPr>
          <w:rFonts w:eastAsia="Times New Roman" w:cs="Times New Roman" w:ascii="Times New Roman" w:hAnsi="Times New Roman"/>
          <w:sz w:val="24"/>
          <w:szCs w:val="24"/>
          <w:shd w:fill="FFFFFF" w:val="clear"/>
          <w:lang w:val="uk-UA" w:eastAsia="zh-CN"/>
        </w:rPr>
        <w:t xml:space="preserve"> з Податковим кодексом України. </w:t>
      </w:r>
      <w:r>
        <w:rPr>
          <w:rFonts w:eastAsia="Times New Roman" w:cs="Times New Roman" w:ascii="Times New Roman" w:hAnsi="Times New Roman"/>
          <w:sz w:val="24"/>
          <w:szCs w:val="24"/>
          <w:lang w:val="uk-UA" w:eastAsia="zh-CN"/>
        </w:rPr>
        <w:t>Постачальник має статус  платника ___________________________________________згідно</w:t>
      </w:r>
      <w:r>
        <w:rPr>
          <w:rFonts w:eastAsia="Times New Roman" w:cs="Times New Roman" w:ascii="Times New Roman" w:hAnsi="Times New Roman"/>
          <w:sz w:val="24"/>
          <w:szCs w:val="24"/>
          <w:shd w:fill="FFFFFF" w:val="clear"/>
          <w:lang w:val="uk-UA" w:eastAsia="zh-CN"/>
        </w:rPr>
        <w:t xml:space="preserve"> з Податковим кодексом України.</w:t>
      </w:r>
    </w:p>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7. Права та обов'язки Сторін</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pacing w:val="-1"/>
          <w:sz w:val="24"/>
          <w:szCs w:val="24"/>
          <w:lang w:val="uk-UA" w:eastAsia="zh-CN"/>
        </w:rPr>
        <w:t>7.1.</w:t>
        <w:tab/>
      </w:r>
      <w:r>
        <w:rPr>
          <w:rFonts w:eastAsia="Times New Roman" w:cs="Times New Roman" w:ascii="Times New Roman" w:hAnsi="Times New Roman"/>
          <w:b/>
          <w:spacing w:val="-1"/>
          <w:sz w:val="24"/>
          <w:szCs w:val="24"/>
          <w:lang w:val="uk-UA" w:eastAsia="zh-CN"/>
        </w:rPr>
        <w:t>Покупець зобов’язаний</w:t>
      </w:r>
      <w:r>
        <w:rPr>
          <w:rFonts w:eastAsia="Times New Roman" w:cs="Times New Roman" w:ascii="Times New Roman" w:hAnsi="Times New Roman"/>
          <w:spacing w:val="-1"/>
          <w:sz w:val="24"/>
          <w:szCs w:val="24"/>
          <w:lang w:val="uk-UA" w:eastAsia="zh-CN"/>
        </w:rPr>
        <w:t>:</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7.1.1.</w:t>
        <w:tab/>
        <w:t>Своєчасно та в повному обсязі сплачувати кошти за поставлений Товар.</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7.1.2.</w:t>
        <w:tab/>
        <w:t>Приймати поставлені Товари згідно з накладною та/або актом-прийому передачі на Товар.</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 xml:space="preserve">7.1.3.  </w:t>
      </w:r>
      <w:r>
        <w:rPr>
          <w:rFonts w:eastAsia="Times New Roman" w:cs="Times New Roman" w:ascii="Times New Roman" w:hAnsi="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pacing w:val="-1"/>
          <w:sz w:val="24"/>
          <w:szCs w:val="24"/>
          <w:lang w:val="uk-UA" w:eastAsia="zh-CN"/>
        </w:rPr>
        <w:t>7.2.</w:t>
        <w:tab/>
      </w:r>
      <w:r>
        <w:rPr>
          <w:rFonts w:eastAsia="Times New Roman" w:cs="Times New Roman" w:ascii="Times New Roman" w:hAnsi="Times New Roman"/>
          <w:b/>
          <w:spacing w:val="-1"/>
          <w:sz w:val="24"/>
          <w:szCs w:val="24"/>
          <w:lang w:val="uk-UA" w:eastAsia="zh-CN"/>
        </w:rPr>
        <w:t>Покупець має право</w:t>
      </w:r>
      <w:r>
        <w:rPr>
          <w:rFonts w:eastAsia="Times New Roman" w:cs="Times New Roman" w:ascii="Times New Roman" w:hAnsi="Times New Roman"/>
          <w:spacing w:val="-1"/>
          <w:sz w:val="24"/>
          <w:szCs w:val="24"/>
          <w:lang w:val="uk-UA" w:eastAsia="zh-CN"/>
        </w:rPr>
        <w:t>:</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7.2.1.</w:t>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7.2.2.</w:t>
        <w:tab/>
      </w:r>
      <w:r>
        <w:rPr>
          <w:rFonts w:eastAsia="Times New Roman" w:cs="Times New Roman" w:ascii="Times New Roman" w:hAnsi="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Pr>
          <w:rFonts w:eastAsia="Times New Roman" w:cs="Times New Roman" w:ascii="Times New Roman" w:hAnsi="Times New Roman"/>
          <w:spacing w:val="-1"/>
          <w:sz w:val="24"/>
          <w:szCs w:val="24"/>
          <w:lang w:val="uk-UA" w:eastAsia="zh-CN"/>
        </w:rPr>
        <w:t>.</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7.2.3. Д</w:t>
      </w:r>
      <w:r>
        <w:rPr>
          <w:rFonts w:eastAsia="Times New Roman" w:cs="Times New Roman" w:ascii="Times New Roman" w:hAnsi="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Pr>
          <w:rFonts w:eastAsia="Times New Roman" w:cs="Times New Roman" w:ascii="Times New Roman" w:hAnsi="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 xml:space="preserve">7.2.5. Вимагати безоплатної заміни Товару неналежної якості. </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7.2.6.</w:t>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7.2.8. Вимагати сплати Постачальником штрафних санкцій, у разі настання підстав, передбачених Договором.</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pacing w:val="-1"/>
          <w:sz w:val="24"/>
          <w:szCs w:val="24"/>
          <w:lang w:val="uk-UA" w:eastAsia="zh-CN"/>
        </w:rPr>
        <w:t>7.3.      Постачальник зобов’язаний:</w:t>
      </w:r>
    </w:p>
    <w:p>
      <w:pPr>
        <w:pStyle w:val="Normal"/>
        <w:shd w:val="clear" w:color="auto" w:fill="FFFFFF"/>
        <w:suppressAutoHyphens w:val="true"/>
        <w:spacing w:lineRule="auto" w:line="240" w:before="0" w:after="0"/>
        <w:jc w:val="both"/>
        <w:rPr>
          <w:rFonts w:ascii="Times New Roman" w:hAnsi="Times New Roman" w:eastAsia="Times New Roman" w:cs="Times New Roman"/>
          <w:spacing w:val="-1"/>
          <w:sz w:val="24"/>
          <w:szCs w:val="24"/>
          <w:lang w:val="uk-UA" w:eastAsia="zh-CN"/>
        </w:rPr>
      </w:pPr>
      <w:r>
        <w:rPr>
          <w:rFonts w:eastAsia="Times New Roman" w:cs="Times New Roman" w:ascii="Times New Roman" w:hAnsi="Times New Roman"/>
          <w:spacing w:val="-1"/>
          <w:sz w:val="24"/>
          <w:szCs w:val="24"/>
          <w:lang w:val="uk-UA" w:eastAsia="zh-CN"/>
        </w:rPr>
        <w:t>7.3.1.</w:t>
        <w:tab/>
        <w:t>забезпечити постачання Товару у строки, встановлені цим Договором;</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pacing w:val="-1"/>
          <w:sz w:val="24"/>
          <w:szCs w:val="24"/>
          <w:lang w:val="uk-UA" w:eastAsia="zh-CN"/>
        </w:rPr>
        <w:t>7.4.      Постачальник має право:</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7.4.1.</w:t>
        <w:tab/>
        <w:t>своєчасно та в повному обсязі отримувати оплату за поставлений Товар;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pacing w:val="-1"/>
          <w:sz w:val="24"/>
          <w:szCs w:val="24"/>
          <w:lang w:val="uk-UA" w:eastAsia="zh-CN"/>
        </w:rPr>
        <w:t xml:space="preserve">7.4.2.  </w:t>
      </w:r>
      <w:r>
        <w:rPr>
          <w:rFonts w:eastAsia="Times New Roman" w:cs="Times New Roman" w:ascii="Times New Roman" w:hAnsi="Times New Roman"/>
          <w:color w:val="000000"/>
          <w:sz w:val="24"/>
          <w:szCs w:val="24"/>
          <w:lang w:val="uk-UA" w:eastAsia="zh-CN"/>
        </w:rPr>
        <w:t>на дострокову поставку Товару за письмовим погодженням Покупця;</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7.4.3.</w:t>
        <w:tab/>
        <w:t xml:space="preserve">у разі невиконання зобов’язань Покупцем, Постачальник має право достроково розірвати цей Договір, </w:t>
      </w:r>
      <w:r>
        <w:rPr>
          <w:rFonts w:eastAsia="Times New Roman" w:cs="Times New Roman" w:ascii="Times New Roman" w:hAnsi="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Pr>
          <w:rFonts w:eastAsia="Times New Roman" w:cs="Times New Roman" w:ascii="Times New Roman" w:hAnsi="Times New Roman"/>
          <w:spacing w:val="-1"/>
          <w:sz w:val="24"/>
          <w:szCs w:val="24"/>
          <w:lang w:val="uk-UA" w:eastAsia="zh-CN"/>
        </w:rPr>
        <w:t>повідомивши про це Покупця у десятиденний строк до дати запланованого розірвання.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 xml:space="preserve">7.4.4. </w:t>
      </w:r>
      <w:r>
        <w:rPr>
          <w:rFonts w:eastAsia="Times New Roman" w:cs="Times New Roman" w:ascii="Times New Roman" w:hAnsi="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7.4.5. вимагати сплати Покупцем штрафних санкцій, у разі настання підстав, передбачених цим Договором.</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hd w:val="clear" w:color="auto" w:fill="FFFFFF"/>
        <w:tabs>
          <w:tab w:val="clear" w:pos="708"/>
          <w:tab w:val="left" w:pos="1440" w:leader="none"/>
        </w:tabs>
        <w:suppressAutoHyphens w:val="true"/>
        <w:spacing w:lineRule="auto" w:line="240" w:before="0" w:after="0"/>
        <w:jc w:val="center"/>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t>8. Порядок внесення змін до істотних умов договору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 зменшення обсягів закупівлі, зокрема з урахуванням фактичного обсягу видатків замовника;</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 зміни умов у зв’язку із застосуванням положень частини шостої статті 41 Закону.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звернення постачальника про збільшення ціни товару не відповідає вимогам Закону України «Про публічні закупівлі».</w:t>
      </w:r>
    </w:p>
    <w:p>
      <w:pPr>
        <w:pStyle w:val="Normal"/>
        <w:shd w:val="clear" w:color="auto" w:fill="FFFFFF"/>
        <w:tabs>
          <w:tab w:val="clear" w:pos="708"/>
          <w:tab w:val="left" w:pos="1440" w:leader="none"/>
        </w:tabs>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 Відповідальність Сторін.</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9.1.</w:t>
      </w:r>
      <w:r>
        <w:rPr>
          <w:rFonts w:eastAsia="Times New Roman" w:cs="Times New Roman" w:ascii="Times New Roman" w:hAnsi="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9.2.</w:t>
      </w:r>
      <w:r>
        <w:rPr>
          <w:rFonts w:eastAsia="Times New Roman" w:cs="Times New Roman" w:ascii="Times New Roman" w:hAnsi="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9.3.</w:t>
      </w:r>
      <w:r>
        <w:rPr>
          <w:rFonts w:eastAsia="Times New Roman" w:cs="Times New Roman" w:ascii="Times New Roman" w:hAnsi="Times New Roman"/>
          <w:sz w:val="24"/>
          <w:szCs w:val="24"/>
          <w:lang w:val="uk-UA" w:eastAsia="zh-CN"/>
        </w:rPr>
        <w:t xml:space="preserve"> Покупець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9.4.</w:t>
      </w:r>
      <w:r>
        <w:rPr>
          <w:rFonts w:eastAsia="Times New Roman" w:cs="Times New Roman" w:ascii="Times New Roman" w:hAnsi="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9.5.</w:t>
      </w:r>
      <w:r>
        <w:rPr>
          <w:rFonts w:eastAsia="Times New Roman" w:cs="Times New Roman" w:ascii="Times New Roman" w:hAnsi="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9.6.</w:t>
      </w:r>
      <w:r>
        <w:rPr>
          <w:rFonts w:eastAsia="Times New Roman" w:cs="Times New Roman" w:ascii="Times New Roman" w:hAnsi="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hd w:val="clear" w:color="auto" w:fill="FFFFFF"/>
        <w:tabs>
          <w:tab w:val="clear" w:pos="708"/>
          <w:tab w:val="left" w:pos="1440" w:leader="none"/>
        </w:tabs>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10. Гарантійні зобов’язання. Претензії у зв’язку з недоліками поставленого Товару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10.1.</w:t>
      </w:r>
      <w:r>
        <w:rPr>
          <w:rFonts w:eastAsia="Times New Roman" w:cs="Times New Roman" w:ascii="Times New Roman" w:hAnsi="Times New Roman"/>
          <w:sz w:val="24"/>
          <w:szCs w:val="24"/>
          <w:lang w:val="uk-UA" w:eastAsia="zh-CN"/>
        </w:rPr>
        <w:t xml:space="preserve"> Строк гарантії (придатності) на Товар визначається нормативними документами  і не може бути меншим від гарантійного строку заводу-виробника.  </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10.2.</w:t>
      </w:r>
      <w:r>
        <w:rPr>
          <w:rFonts w:eastAsia="Times New Roman" w:cs="Times New Roman" w:ascii="Times New Roman" w:hAnsi="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keepNext w:val="false"/>
        <w:keepLines w:val="false"/>
        <w:spacing w:lineRule="auto" w:line="240" w:before="0" w:after="0"/>
        <w:ind w:right="-34"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uk-UA"/>
        </w:rPr>
        <w:t xml:space="preserve">11. </w:t>
      </w:r>
      <w:r>
        <w:rPr>
          <w:rFonts w:eastAsia="Times New Roman" w:cs="Times New Roman" w:ascii="Times New Roman" w:hAnsi="Times New Roman"/>
          <w:b/>
          <w:sz w:val="24"/>
          <w:szCs w:val="24"/>
        </w:rPr>
        <w:t xml:space="preserve"> Обставини непереборної сили (форс-мажор)</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LOnormal"/>
        <w:keepNext w:val="false"/>
        <w:keepLines w:val="false"/>
        <w:spacing w:lineRule="auto" w:line="240" w:before="0" w:after="0"/>
        <w:ind w:right="-34"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LOnormal"/>
        <w:keepNext w:val="false"/>
        <w:keepLines w:val="false"/>
        <w:shd w:val="clear" w:color="auto" w:fill="FFFFFF"/>
        <w:tabs>
          <w:tab w:val="clear" w:pos="708"/>
          <w:tab w:val="left" w:pos="1440" w:leader="none"/>
        </w:tabs>
        <w:suppressAutoHyphens w:val="true"/>
        <w:spacing w:lineRule="auto" w:line="240" w:before="0" w:after="0"/>
        <w:ind w:right="-34" w:firstLine="72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lang w:val="uk-UA" w:eastAsia="zh-CN"/>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LOnormal"/>
        <w:shd w:val="clear" w:color="auto" w:fill="FFFFFF"/>
        <w:tabs>
          <w:tab w:val="clear" w:pos="708"/>
          <w:tab w:val="left" w:pos="1440" w:leader="none"/>
        </w:tabs>
        <w:suppressAutoHyphens w:val="true"/>
        <w:spacing w:lineRule="auto" w:line="240" w:before="0" w:after="0"/>
        <w:ind w:right="-34"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keepNext w:val="false"/>
        <w:keepLines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Антикорупційне застереження</w:t>
      </w:r>
    </w:p>
    <w:p>
      <w:pPr>
        <w:pStyle w:val="LOnormal"/>
        <w:keepNext w:val="false"/>
        <w:keepLines w:val="fals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LOnormal"/>
        <w:keepNext w:val="false"/>
        <w:keepLines w:val="false"/>
        <w:shd w:val="clear" w:color="auto" w:fill="FFFFFF"/>
        <w:tabs>
          <w:tab w:val="clear" w:pos="708"/>
          <w:tab w:val="left" w:pos="1440" w:leader="none"/>
        </w:tabs>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lang w:val="uk-UA" w:eastAsia="zh-C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val="uk-UA" w:eastAsia="zh-CN"/>
        </w:rPr>
        <w:t>13. Заключні положення</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 xml:space="preserve">13.1. Цей Договір вважається укладеним і набирає чинності з моменту його підписання Сторонами та скріплення його печатками та діє </w:t>
      </w:r>
      <w:r>
        <w:rPr>
          <w:rFonts w:eastAsia="Times New Roman" w:cs="Times New Roman" w:ascii="Times New Roman" w:hAnsi="Times New Roman"/>
          <w:b/>
          <w:bCs/>
          <w:sz w:val="24"/>
          <w:szCs w:val="24"/>
          <w:lang w:val="uk-UA" w:eastAsia="zh-CN"/>
        </w:rPr>
        <w:t>до 31.12.2024 р.,</w:t>
      </w:r>
      <w:r>
        <w:rPr>
          <w:rFonts w:eastAsia="Times New Roman" w:cs="Times New Roman" w:ascii="Times New Roman" w:hAnsi="Times New Roman"/>
          <w:bCs/>
          <w:sz w:val="24"/>
          <w:szCs w:val="24"/>
          <w:lang w:val="uk-UA" w:eastAsia="zh-CN"/>
        </w:rPr>
        <w:t xml:space="preserve"> а в частині оплати за поставлений товар — до повного виконання сторонами узятих на себе зобов’язань. </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13.2.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13.3.</w:t>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13.4.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 xml:space="preserve">13.5.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13.6. У випадках, не передбачених у цьому Договорі, сторони керуються чинним законодавством України.</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val="uk-UA" w:eastAsia="zh-CN"/>
        </w:rPr>
        <w:t>14. Місцезнаходження та банківські реквізити сторін</w:t>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bl>
      <w:tblPr>
        <w:tblStyle w:val="a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op w:val="nil"/>
              <w:left w:val="nil"/>
              <w:bottom w:val="nil"/>
              <w:right w:val="nil"/>
            </w:tcBorders>
          </w:tcPr>
          <w:p>
            <w:pPr>
              <w:pStyle w:val="Normal"/>
              <w:widowControl w:val="false"/>
              <w:suppressAutoHyphens w:val="true"/>
              <w:spacing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kern w:val="0"/>
                <w:sz w:val="24"/>
                <w:szCs w:val="24"/>
                <w:lang w:val="uk-UA" w:eastAsia="zh-CN" w:bidi="ar-SA"/>
              </w:rPr>
              <w:t>Покупець:</w:t>
            </w:r>
          </w:p>
          <w:p>
            <w:pPr>
              <w:pStyle w:val="Normal"/>
              <w:widowControl w:val="false"/>
              <w:suppressAutoHyphens w:val="true"/>
              <w:spacing w:lineRule="auto" w:line="240" w:before="0" w:after="0"/>
              <w:jc w:val="both"/>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Комунальне підприємство</w:t>
            </w:r>
          </w:p>
          <w:p>
            <w:pPr>
              <w:pStyle w:val="Normal"/>
              <w:widowControl w:val="false"/>
              <w:suppressAutoHyphens w:val="true"/>
              <w:spacing w:lineRule="auto" w:line="240" w:before="0" w:after="0"/>
              <w:jc w:val="both"/>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w:t>
            </w:r>
            <w:r>
              <w:rPr>
                <w:rFonts w:eastAsia="Times New Roman" w:ascii="Times New Roman" w:hAnsi="Times New Roman"/>
                <w:b/>
                <w:color w:val="000000"/>
                <w:sz w:val="24"/>
                <w:szCs w:val="24"/>
                <w:lang w:val="uk-UA" w:eastAsia="ru-RU"/>
              </w:rPr>
              <w:t>Сокальжитлокомунсервіс”</w:t>
            </w:r>
          </w:p>
          <w:p>
            <w:pPr>
              <w:pStyle w:val="Normal"/>
              <w:widowControl w:val="false"/>
              <w:suppressAutoHyphens w:val="true"/>
              <w:spacing w:lineRule="auto" w:line="240" w:before="0" w:after="0"/>
              <w:jc w:val="both"/>
              <w:rPr/>
            </w:pPr>
            <w:r>
              <w:rPr/>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80001, Львівська обл., м. Сокаль,</w:t>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Вул. Героїв УПА, 11</w:t>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ЄДРПОУ - </w:t>
            </w:r>
            <w:r>
              <w:rPr>
                <w:rFonts w:eastAsia="Times New Roman" w:ascii="Times New Roman" w:hAnsi="Times New Roman"/>
                <w:color w:val="000000"/>
                <w:sz w:val="24"/>
                <w:szCs w:val="24"/>
                <w:shd w:fill="FFFFFF" w:val="clear"/>
                <w:lang w:val="uk-UA" w:eastAsia="ru-RU"/>
              </w:rPr>
              <w:t>31963156</w:t>
            </w:r>
          </w:p>
          <w:p>
            <w:pPr>
              <w:pStyle w:val="Normal"/>
              <w:widowControl w:val="false"/>
              <w:suppressAutoHyphens w:val="tru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р/р</w:t>
            </w:r>
            <w:r>
              <w:rPr>
                <w:rFonts w:eastAsia="Times New Roman" w:ascii="Times New Roman" w:hAnsi="Times New Roman"/>
                <w:sz w:val="24"/>
                <w:szCs w:val="24"/>
                <w:lang w:val="en-US" w:eastAsia="ru-RU"/>
              </w:rPr>
              <w:t>UA</w:t>
            </w:r>
            <w:r>
              <w:rPr>
                <w:rFonts w:eastAsia="Times New Roman" w:ascii="Times New Roman" w:hAnsi="Times New Roman"/>
                <w:sz w:val="24"/>
                <w:szCs w:val="24"/>
                <w:lang w:val="uk-UA" w:eastAsia="ru-RU"/>
              </w:rPr>
              <w:t>973257960000026001300166063,</w:t>
            </w:r>
          </w:p>
          <w:p>
            <w:pPr>
              <w:pStyle w:val="Normal"/>
              <w:widowControl w:val="false"/>
              <w:suppressAutoHyphens w:val="tru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МФО 325796,</w:t>
            </w:r>
          </w:p>
          <w:p>
            <w:pPr>
              <w:pStyle w:val="Normal"/>
              <w:widowControl w:val="false"/>
              <w:suppressAutoHyphens w:val="tru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Філія Львівське ОУ АТ «Ощадбанк»</w:t>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ІПН 319631513293</w:t>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Свідоцтво платника ПДВ 18615827</w:t>
            </w:r>
          </w:p>
          <w:p>
            <w:pPr>
              <w:pStyle w:val="Normal"/>
              <w:widowControl w:val="false"/>
              <w:suppressAutoHyphens w:val="true"/>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Тел. 0325773757, 0972307185</w:t>
            </w:r>
          </w:p>
          <w:p>
            <w:pPr>
              <w:pStyle w:val="Normal"/>
              <w:widowControl w:val="false"/>
              <w:suppressAutoHyphens w:val="true"/>
              <w:spacing w:lineRule="auto" w:line="240" w:before="0" w:after="0"/>
              <w:jc w:val="both"/>
              <w:rPr/>
            </w:pPr>
            <w:r>
              <w:rPr>
                <w:rFonts w:eastAsia="Times New Roman" w:ascii="Times New Roman" w:hAnsi="Times New Roman"/>
                <w:color w:val="000000"/>
                <w:sz w:val="24"/>
                <w:szCs w:val="24"/>
                <w:lang w:val="en-US"/>
              </w:rPr>
              <w:t xml:space="preserve">E-mail: </w:t>
            </w:r>
            <w:hyperlink r:id="rId2">
              <w:r>
                <w:rPr>
                  <w:rFonts w:eastAsia="Times New Roman" w:ascii="Times New Roman" w:hAnsi="Times New Roman"/>
                  <w:color w:val="000000"/>
                  <w:sz w:val="24"/>
                  <w:szCs w:val="24"/>
                  <w:u w:val="none"/>
                  <w:lang w:val="en-US"/>
                </w:rPr>
                <w:t>sokalszks@ukr.net</w:t>
              </w:r>
            </w:hyperlink>
          </w:p>
          <w:p>
            <w:pPr>
              <w:pStyle w:val="Normal"/>
              <w:widowControl w:val="false"/>
              <w:suppressAutoHyphens w:val="true"/>
              <w:spacing w:lineRule="auto" w:line="240" w:before="0" w:after="0"/>
              <w:ind w:left="540" w:firstLine="18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widowControl w:val="false"/>
              <w:suppressAutoHyphens w:val="true"/>
              <w:snapToGrid w:val="false"/>
              <w:spacing w:lineRule="auto" w:line="240" w:before="0" w:after="0"/>
              <w:jc w:val="both"/>
              <w:rPr>
                <w:rFonts w:ascii="Times New Roman" w:hAnsi="Times New Roman" w:eastAsia="Times New Roman"/>
                <w:sz w:val="24"/>
                <w:szCs w:val="24"/>
                <w:lang w:eastAsia="ru-RU"/>
              </w:rPr>
            </w:pPr>
            <w:r>
              <w:rPr>
                <w:rFonts w:eastAsia="Times New Roman" w:cs="Times New Roman" w:ascii="Times New Roman" w:hAnsi="Times New Roman"/>
                <w:color w:val="000000"/>
                <w:sz w:val="24"/>
                <w:szCs w:val="24"/>
                <w:lang w:val="uk-UA" w:eastAsia="ru-RU"/>
              </w:rPr>
              <w:t>________ ________________   ____________</w:t>
            </w:r>
          </w:p>
          <w:p>
            <w:pPr>
              <w:pStyle w:val="Normal"/>
              <w:widowControl w:val="false"/>
              <w:suppressAutoHyphens w:val="true"/>
              <w:snapToGrid w:val="false"/>
              <w:spacing w:lineRule="auto" w:line="240" w:before="0" w:after="0"/>
              <w:jc w:val="both"/>
              <w:rPr>
                <w:rFonts w:ascii="Times New Roman" w:hAnsi="Times New Roman" w:eastAsia="Times New Roman"/>
                <w:sz w:val="24"/>
                <w:szCs w:val="24"/>
                <w:lang w:eastAsia="ru-RU"/>
              </w:rPr>
            </w:pPr>
            <w:r>
              <w:rPr>
                <w:rFonts w:eastAsia="Times New Roman" w:cs="Times New Roman" w:ascii="Times New Roman" w:hAnsi="Times New Roman"/>
                <w:sz w:val="24"/>
                <w:szCs w:val="24"/>
                <w:lang w:val="uk-UA" w:eastAsia="ru-RU"/>
              </w:rPr>
            </w:r>
          </w:p>
        </w:tc>
        <w:tc>
          <w:tcPr>
            <w:tcW w:w="4785" w:type="dxa"/>
            <w:tcBorders>
              <w:top w:val="nil"/>
              <w:left w:val="nil"/>
              <w:bottom w:val="nil"/>
              <w:right w:val="nil"/>
            </w:tcBorders>
          </w:tcPr>
          <w:p>
            <w:pPr>
              <w:pStyle w:val="Normal"/>
              <w:widowControl w:val="false"/>
              <w:suppressAutoHyphens w:val="true"/>
              <w:spacing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kern w:val="0"/>
                <w:sz w:val="24"/>
                <w:szCs w:val="24"/>
                <w:lang w:val="uk-UA" w:eastAsia="zh-CN" w:bidi="ar-SA"/>
              </w:rPr>
              <w:t>Постачальник:</w:t>
            </w:r>
          </w:p>
          <w:p>
            <w:pPr>
              <w:pStyle w:val="Normal"/>
              <w:widowControl w:val="false"/>
              <w:suppressAutoHyphens w:val="true"/>
              <w:spacing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r>
    </w:tbl>
    <w:p>
      <w:pPr>
        <w:pStyle w:val="Normal"/>
        <w:spacing w:lineRule="auto" w:line="240" w:before="0" w:after="0"/>
        <w:jc w:val="right"/>
        <w:rPr>
          <w:rFonts w:ascii="Times New Roman" w:hAnsi="Times New Roman" w:eastAsia="Times New Roman" w:cs="Times New Roman"/>
          <w:b/>
          <w:b/>
          <w:sz w:val="24"/>
          <w:szCs w:val="24"/>
          <w:lang w:val="uk-UA" w:eastAsia="zh-CN"/>
        </w:rPr>
      </w:pPr>
      <w:r>
        <w:br w:type="page"/>
      </w: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b/>
          <w:sz w:val="24"/>
          <w:szCs w:val="24"/>
          <w:lang w:val="uk-UA" w:eastAsia="zh-CN"/>
        </w:rPr>
        <w:t>Додаток 1</w:t>
      </w:r>
    </w:p>
    <w:p>
      <w:pPr>
        <w:pStyle w:val="Normal"/>
        <w:tabs>
          <w:tab w:val="clear" w:pos="708"/>
          <w:tab w:val="left" w:pos="3765" w:leader="none"/>
          <w:tab w:val="left" w:pos="6375" w:leader="none"/>
        </w:tabs>
        <w:suppressAutoHyphens w:val="true"/>
        <w:spacing w:lineRule="auto" w:line="240" w:before="0" w:after="0"/>
        <w:ind w:left="2832" w:firstLine="3122"/>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t xml:space="preserve">До Договору постачання </w:t>
      </w:r>
    </w:p>
    <w:p>
      <w:pPr>
        <w:pStyle w:val="Normal"/>
        <w:tabs>
          <w:tab w:val="clear" w:pos="708"/>
          <w:tab w:val="left" w:pos="3765" w:leader="none"/>
          <w:tab w:val="left" w:pos="5670" w:leader="none"/>
        </w:tabs>
        <w:suppressAutoHyphens w:val="true"/>
        <w:spacing w:lineRule="auto" w:line="240" w:before="0" w:after="0"/>
        <w:ind w:left="2832" w:firstLine="3122"/>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sz w:val="24"/>
          <w:szCs w:val="24"/>
          <w:lang w:val="uk-UA" w:eastAsia="zh-CN"/>
        </w:rPr>
        <w:t xml:space="preserve">_____________   </w:t>
      </w:r>
    </w:p>
    <w:p>
      <w:pPr>
        <w:pStyle w:val="Normal"/>
        <w:tabs>
          <w:tab w:val="clear" w:pos="708"/>
          <w:tab w:val="left" w:pos="3765" w:leader="none"/>
          <w:tab w:val="left" w:pos="5670" w:leader="none"/>
        </w:tabs>
        <w:suppressAutoHyphens w:val="true"/>
        <w:spacing w:lineRule="auto" w:line="240" w:before="0" w:after="0"/>
        <w:ind w:left="2832" w:firstLine="3122"/>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t xml:space="preserve">від   </w:t>
      </w:r>
      <w:r>
        <w:rPr>
          <w:rFonts w:eastAsia="Times New Roman" w:cs="Times New Roman" w:ascii="Times New Roman" w:hAnsi="Times New Roman"/>
          <w:sz w:val="24"/>
          <w:szCs w:val="24"/>
          <w:lang w:val="uk-UA" w:eastAsia="zh-CN"/>
        </w:rPr>
        <w:t>«_____»  _________</w:t>
      </w:r>
      <w:r>
        <w:rPr>
          <w:rFonts w:eastAsia="Times New Roman" w:cs="Times New Roman" w:ascii="Times New Roman" w:hAnsi="Times New Roman"/>
          <w:color w:val="000000"/>
          <w:sz w:val="24"/>
          <w:szCs w:val="24"/>
          <w:lang w:val="uk-UA" w:eastAsia="zh-CN"/>
        </w:rPr>
        <w:t xml:space="preserve">  2024р.</w:t>
      </w:r>
    </w:p>
    <w:p>
      <w:pPr>
        <w:pStyle w:val="Normal"/>
        <w:tabs>
          <w:tab w:val="clear" w:pos="708"/>
          <w:tab w:val="left" w:pos="3765" w:leader="none"/>
          <w:tab w:val="left" w:pos="6375" w:leader="none"/>
        </w:tabs>
        <w:suppressAutoHyphens w:val="true"/>
        <w:spacing w:lineRule="auto" w:line="240" w:before="0" w:after="0"/>
        <w:jc w:val="right"/>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tabs>
          <w:tab w:val="clear" w:pos="708"/>
          <w:tab w:val="left" w:pos="3765" w:leader="none"/>
          <w:tab w:val="left" w:pos="6375" w:leader="none"/>
        </w:tabs>
        <w:suppressAutoHyphens w:val="true"/>
        <w:spacing w:lineRule="auto" w:line="240" w:before="0" w:after="0"/>
        <w:jc w:val="center"/>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t xml:space="preserve">СПЕЦИФІКАЦІЯ № 1 </w:t>
      </w:r>
    </w:p>
    <w:p>
      <w:pPr>
        <w:pStyle w:val="Normal"/>
        <w:tabs>
          <w:tab w:val="clear" w:pos="708"/>
          <w:tab w:val="left" w:pos="3765" w:leader="none"/>
          <w:tab w:val="left" w:pos="6375" w:leader="none"/>
        </w:tabs>
        <w:suppressAutoHyphens w:val="true"/>
        <w:spacing w:lineRule="auto" w:line="240" w:before="0" w:after="0"/>
        <w:jc w:val="center"/>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p>
      <w:pPr>
        <w:pStyle w:val="Normal"/>
        <w:tabs>
          <w:tab w:val="clear" w:pos="708"/>
          <w:tab w:val="left" w:pos="3765" w:leader="none"/>
          <w:tab w:val="left" w:pos="6375"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color w:val="000000"/>
          <w:sz w:val="24"/>
          <w:szCs w:val="24"/>
          <w:lang w:val="uk-UA" w:eastAsia="zh-CN"/>
        </w:rPr>
        <w:t xml:space="preserve">                    </w:t>
      </w:r>
      <w:r>
        <w:rPr>
          <w:rFonts w:eastAsia="Times New Roman" w:cs="Times New Roman" w:ascii="Times New Roman" w:hAnsi="Times New Roman"/>
          <w:b/>
          <w:color w:val="000000"/>
          <w:sz w:val="24"/>
          <w:szCs w:val="24"/>
          <w:lang w:val="uk-UA" w:eastAsia="zh-CN"/>
        </w:rPr>
        <w:t>Постачальник</w:t>
      </w:r>
      <w:r>
        <w:rPr>
          <w:rFonts w:eastAsia="Times New Roman" w:cs="Times New Roman" w:ascii="Times New Roman" w:hAnsi="Times New Roman"/>
          <w:color w:val="000000"/>
          <w:sz w:val="24"/>
          <w:szCs w:val="24"/>
          <w:lang w:val="uk-UA" w:eastAsia="zh-CN"/>
        </w:rPr>
        <w:t xml:space="preserve"> зобов’язується передати у власність </w:t>
      </w:r>
      <w:r>
        <w:rPr>
          <w:rFonts w:eastAsia="Times New Roman" w:cs="Times New Roman" w:ascii="Times New Roman" w:hAnsi="Times New Roman"/>
          <w:b/>
          <w:color w:val="000000"/>
          <w:sz w:val="24"/>
          <w:szCs w:val="24"/>
          <w:lang w:val="uk-UA" w:eastAsia="zh-CN"/>
        </w:rPr>
        <w:t>Покупця</w:t>
      </w:r>
      <w:r>
        <w:rPr>
          <w:rFonts w:eastAsia="Times New Roman" w:cs="Times New Roman" w:ascii="Times New Roman" w:hAnsi="Times New Roman"/>
          <w:color w:val="000000"/>
          <w:sz w:val="24"/>
          <w:szCs w:val="24"/>
          <w:lang w:val="uk-UA" w:eastAsia="zh-CN"/>
        </w:rPr>
        <w:t xml:space="preserve">  Товар:</w:t>
      </w:r>
    </w:p>
    <w:p>
      <w:pPr>
        <w:pStyle w:val="Normal"/>
        <w:tabs>
          <w:tab w:val="clear" w:pos="708"/>
          <w:tab w:val="left" w:pos="3765" w:leader="none"/>
          <w:tab w:val="left" w:pos="6375" w:leader="none"/>
        </w:tabs>
        <w:suppressAutoHyphens w:val="true"/>
        <w:spacing w:lineRule="auto" w:line="240" w:before="0" w:after="0"/>
        <w:jc w:val="both"/>
        <w:rPr>
          <w:rFonts w:ascii="Times New Roman" w:hAnsi="Times New Roman" w:eastAsia="Times New Roman" w:cs="Times New Roman"/>
          <w:color w:val="000000"/>
          <w:sz w:val="24"/>
          <w:szCs w:val="24"/>
          <w:u w:val="single"/>
          <w:lang w:val="uk-UA" w:eastAsia="zh-CN"/>
        </w:rPr>
      </w:pPr>
      <w:r>
        <w:rPr>
          <w:rFonts w:eastAsia="Times New Roman" w:cs="Times New Roman" w:ascii="Times New Roman" w:hAnsi="Times New Roman"/>
          <w:color w:val="000000"/>
          <w:sz w:val="24"/>
          <w:szCs w:val="24"/>
          <w:u w:val="single"/>
          <w:lang w:val="uk-UA" w:eastAsia="zh-CN"/>
        </w:rPr>
      </w:r>
    </w:p>
    <w:tbl>
      <w:tblPr>
        <w:tblW w:w="10140" w:type="dxa"/>
        <w:jc w:val="left"/>
        <w:tblInd w:w="-675" w:type="dxa"/>
        <w:tblLayout w:type="fixed"/>
        <w:tblCellMar>
          <w:top w:w="0" w:type="dxa"/>
          <w:left w:w="108" w:type="dxa"/>
          <w:bottom w:w="0" w:type="dxa"/>
          <w:right w:w="108" w:type="dxa"/>
        </w:tblCellMar>
        <w:tblLook w:firstRow="0" w:noVBand="0" w:lastRow="0" w:firstColumn="0" w:lastColumn="0" w:noHBand="0" w:val="0000"/>
      </w:tblPr>
      <w:tblGrid>
        <w:gridCol w:w="620"/>
        <w:gridCol w:w="3565"/>
        <w:gridCol w:w="843"/>
        <w:gridCol w:w="1143"/>
        <w:gridCol w:w="2125"/>
        <w:gridCol w:w="1843"/>
      </w:tblGrid>
      <w:tr>
        <w:trPr/>
        <w:tc>
          <w:tcPr>
            <w:tcW w:w="620"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3765" w:leader="none"/>
                <w:tab w:val="left" w:pos="6375" w:leader="none"/>
              </w:tabs>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color w:val="000000"/>
                <w:sz w:val="24"/>
                <w:szCs w:val="24"/>
                <w:lang w:val="uk-UA" w:eastAsia="zh-CN"/>
              </w:rPr>
              <w:t>з/п</w:t>
            </w:r>
          </w:p>
        </w:tc>
        <w:tc>
          <w:tcPr>
            <w:tcW w:w="356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Найменування Товару</w:t>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84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bookmarkStart w:id="2" w:name="_GoBack"/>
            <w:bookmarkEnd w:id="2"/>
            <w:r>
              <w:rPr>
                <w:rFonts w:eastAsia="Times New Roman" w:cs="Times New Roman" w:ascii="Times New Roman" w:hAnsi="Times New Roman"/>
                <w:color w:val="000000"/>
                <w:sz w:val="24"/>
                <w:szCs w:val="24"/>
                <w:lang w:val="uk-UA" w:eastAsia="zh-CN"/>
              </w:rPr>
              <w:t>Один. виміру</w:t>
            </w:r>
          </w:p>
        </w:tc>
        <w:tc>
          <w:tcPr>
            <w:tcW w:w="114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Кіль-кість</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Ціна за од.,</w:t>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грн. з/без ПДВ</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Сума, грн. з/без ПДВ</w:t>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8296" w:type="dxa"/>
            <w:gridSpan w:val="5"/>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spacing w:lineRule="auto" w:line="240" w:before="0" w:after="0"/>
              <w:jc w:val="right"/>
              <w:rPr>
                <w:rFonts w:ascii="Times New Roman" w:hAnsi="Times New Roman" w:eastAsia="Times New Roman" w:cs="Times New Roman"/>
                <w:sz w:val="24"/>
                <w:szCs w:val="24"/>
                <w:lang w:val="uk-UA" w:eastAsia="zh-CN"/>
              </w:rPr>
            </w:pPr>
            <w:r>
              <w:rPr>
                <w:rFonts w:eastAsia="Times New Roman" w:cs="Times New Roman" w:ascii="Times New Roman" w:hAnsi="Times New Roman"/>
                <w:b/>
                <w:bCs/>
                <w:i/>
                <w:iCs/>
                <w:sz w:val="24"/>
                <w:szCs w:val="24"/>
                <w:lang w:val="uk-UA" w:eastAsia="zh-CN"/>
              </w:rPr>
              <w:t xml:space="preserve">                       </w:t>
            </w:r>
            <w:r>
              <w:rPr>
                <w:rFonts w:eastAsia="MS Mincho" w:cs="Times New Roman" w:ascii="Times New Roman" w:hAnsi="Times New Roman"/>
                <w:b/>
                <w:bCs/>
                <w:i/>
                <w:iCs/>
                <w:sz w:val="24"/>
                <w:szCs w:val="24"/>
                <w:lang w:val="uk-UA" w:eastAsia="zh-CN"/>
              </w:rPr>
              <w:t>Усього, грн. (без урахування ПДВ):</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8296" w:type="dxa"/>
            <w:gridSpan w:val="5"/>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val="uk-UA" w:eastAsia="zh-CN"/>
              </w:rPr>
            </w:pPr>
            <w:r>
              <w:rPr>
                <w:rFonts w:eastAsia="Times New Roman" w:cs="Times New Roman" w:ascii="Times New Roman" w:hAnsi="Times New Roman"/>
                <w:b/>
                <w:bCs/>
                <w:i/>
                <w:sz w:val="24"/>
                <w:szCs w:val="24"/>
                <w:lang w:val="uk-UA" w:eastAsia="zh-CN"/>
              </w:rPr>
              <w:t>ПДВ, грн.:</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8296" w:type="dxa"/>
            <w:gridSpan w:val="5"/>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val="uk-UA" w:eastAsia="zh-CN"/>
              </w:rPr>
            </w:pPr>
            <w:r>
              <w:rPr>
                <w:rFonts w:eastAsia="Times New Roman" w:cs="Times New Roman" w:ascii="Times New Roman" w:hAnsi="Times New Roman"/>
                <w:b/>
                <w:bCs/>
                <w:i/>
                <w:sz w:val="24"/>
                <w:szCs w:val="24"/>
                <w:lang w:val="uk-UA" w:eastAsia="zh-CN"/>
              </w:rPr>
              <w:t xml:space="preserve">                 </w:t>
            </w:r>
            <w:r>
              <w:rPr>
                <w:rFonts w:eastAsia="Times New Roman" w:cs="Times New Roman" w:ascii="Times New Roman" w:hAnsi="Times New Roman"/>
                <w:b/>
                <w:bCs/>
                <w:i/>
                <w:sz w:val="24"/>
                <w:szCs w:val="24"/>
                <w:lang w:val="uk-UA" w:eastAsia="zh-CN"/>
              </w:rPr>
              <w:t>Загальна вартість, грн. (з урахуванням ПДВ):</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bl>
    <w:p>
      <w:pPr>
        <w:pStyle w:val="Normal"/>
        <w:suppressAutoHyphens w:val="true"/>
        <w:spacing w:lineRule="auto" w:line="240" w:before="57" w:after="57"/>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pPr>
        <w:pStyle w:val="Normal"/>
        <w:suppressAutoHyphens w:val="true"/>
        <w:spacing w:lineRule="auto" w:line="240" w:before="0" w:after="0"/>
        <w:jc w:val="both"/>
        <w:rPr>
          <w:rFonts w:ascii="Times New Roman" w:hAnsi="Times New Roman" w:eastAsia="Times New Roman" w:cs="Times New Roman"/>
          <w:b/>
          <w:b/>
          <w:color w:val="000000"/>
          <w:sz w:val="24"/>
          <w:szCs w:val="24"/>
          <w:u w:val="single"/>
          <w:lang w:val="uk-UA" w:eastAsia="zh-CN"/>
        </w:rPr>
      </w:pPr>
      <w:r>
        <w:rPr>
          <w:rFonts w:eastAsia="Times New Roman" w:cs="Times New Roman" w:ascii="Times New Roman" w:hAnsi="Times New Roman"/>
          <w:b/>
          <w:color w:val="000000"/>
          <w:sz w:val="24"/>
          <w:szCs w:val="24"/>
          <w:u w:val="single"/>
          <w:lang w:val="uk-UA" w:eastAsia="zh-CN"/>
        </w:rPr>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color w:val="000000"/>
          <w:sz w:val="24"/>
          <w:szCs w:val="24"/>
          <w:u w:val="single"/>
          <w:lang w:val="uk-UA" w:eastAsia="zh-CN"/>
        </w:rPr>
        <w:t>Покупець:</w:t>
      </w:r>
    </w:p>
    <w:p>
      <w:pPr>
        <w:pStyle w:val="Normal"/>
        <w:suppressAutoHyphens w:val="true"/>
        <w:spacing w:lineRule="atLeast" w:line="23" w:before="0" w:after="0"/>
        <w:rPr>
          <w:rFonts w:ascii="Times New Roman" w:hAnsi="Times New Roman" w:eastAsia="Times New Roman" w:cs="Times New Roman"/>
          <w:b/>
          <w:b/>
          <w:sz w:val="24"/>
          <w:szCs w:val="24"/>
          <w:lang w:val="uk-UA" w:eastAsia="zh-CN"/>
        </w:rPr>
      </w:pPr>
      <w:r>
        <w:rPr>
          <w:rFonts w:eastAsia="Times New Roman" w:cs="Times New Roman" w:ascii="Times New Roman" w:hAnsi="Times New Roman"/>
          <w:b/>
          <w:color w:val="000000"/>
          <w:sz w:val="24"/>
          <w:szCs w:val="24"/>
          <w:lang w:val="uk-UA" w:eastAsia="zh-CN"/>
        </w:rPr>
        <w:t xml:space="preserve">Найменування:  </w:t>
      </w:r>
      <w:r>
        <w:rPr>
          <w:rFonts w:eastAsia="Times New Roman" w:cs="Times New Roman" w:ascii="Times New Roman" w:hAnsi="Times New Roman"/>
          <w:b/>
          <w:color w:val="000000"/>
          <w:sz w:val="24"/>
          <w:szCs w:val="24"/>
          <w:u w:val="single"/>
          <w:lang w:val="uk-UA" w:eastAsia="zh-CN"/>
        </w:rPr>
        <w:t>Комунальне підприємство «Сокальжитлокомунсервіс»</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ab/>
        <w:tab/>
        <w:tab/>
        <w:t xml:space="preserve">_______________ ________________ _______________ </w:t>
      </w:r>
    </w:p>
    <w:p>
      <w:pPr>
        <w:pStyle w:val="Normal"/>
        <w:suppressAutoHyphens w:val="true"/>
        <w:spacing w:lineRule="auto" w:line="240" w:before="0" w:after="0"/>
        <w:rPr>
          <w:rFonts w:ascii="Times New Roman" w:hAnsi="Times New Roman" w:eastAsia="Times New Roman" w:cs="Times New Roman"/>
          <w:b/>
          <w:b/>
          <w:bCs/>
          <w:color w:val="000000"/>
          <w:sz w:val="24"/>
          <w:szCs w:val="24"/>
          <w:u w:val="single"/>
          <w:lang w:val="uk-UA" w:eastAsia="zh-CN"/>
        </w:rPr>
      </w:pPr>
      <w:r>
        <w:rPr>
          <w:rFonts w:eastAsia="Times New Roman" w:cs="Times New Roman" w:ascii="Times New Roman" w:hAnsi="Times New Roman"/>
          <w:b/>
          <w:bCs/>
          <w:color w:val="000000"/>
          <w:sz w:val="24"/>
          <w:szCs w:val="24"/>
          <w:u w:val="single"/>
          <w:lang w:val="uk-UA" w:eastAsia="zh-CN"/>
        </w:rPr>
      </w:r>
    </w:p>
    <w:p>
      <w:pPr>
        <w:pStyle w:val="Normal"/>
        <w:suppressAutoHyphens w:val="true"/>
        <w:spacing w:lineRule="auto" w:line="240" w:before="0" w:after="0"/>
        <w:rPr>
          <w:rFonts w:ascii="Times New Roman" w:hAnsi="Times New Roman" w:eastAsia="Times New Roman" w:cs="Times New Roman"/>
          <w:b/>
          <w:b/>
          <w:bCs/>
          <w:color w:val="000000"/>
          <w:sz w:val="24"/>
          <w:szCs w:val="24"/>
          <w:u w:val="single"/>
          <w:lang w:val="uk-UA" w:eastAsia="zh-CN"/>
        </w:rPr>
      </w:pPr>
      <w:r>
        <w:rPr>
          <w:rFonts w:eastAsia="Times New Roman" w:cs="Times New Roman" w:ascii="Times New Roman" w:hAnsi="Times New Roman"/>
          <w:b/>
          <w:bCs/>
          <w:color w:val="000000"/>
          <w:sz w:val="24"/>
          <w:szCs w:val="24"/>
          <w:u w:val="single"/>
          <w:lang w:val="uk-UA" w:eastAsia="zh-CN"/>
        </w:rPr>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b/>
          <w:bCs/>
          <w:color w:val="000000"/>
          <w:sz w:val="24"/>
          <w:szCs w:val="24"/>
          <w:u w:val="single"/>
          <w:lang w:val="uk-UA" w:eastAsia="zh-CN"/>
        </w:rPr>
        <w:t xml:space="preserve">Постачальник: </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b/>
          <w:color w:val="000000"/>
          <w:sz w:val="24"/>
          <w:szCs w:val="24"/>
          <w:lang w:val="uk-UA" w:eastAsia="zh-CN"/>
        </w:rPr>
        <w:t>Найменування:</w:t>
      </w:r>
      <w:r>
        <w:rPr>
          <w:rFonts w:eastAsia="Times New Roman" w:cs="Times New Roman" w:ascii="Times New Roman" w:hAnsi="Times New Roman"/>
          <w:sz w:val="24"/>
          <w:szCs w:val="24"/>
          <w:lang w:val="uk-UA" w:eastAsia="zh-CN"/>
        </w:rPr>
        <w:t xml:space="preserve"> ______________________________________________</w:t>
      </w:r>
      <w:r>
        <w:rPr>
          <w:rFonts w:eastAsia="Times New Roman" w:cs="Times New Roman" w:ascii="Times New Roman" w:hAnsi="Times New Roman"/>
          <w:sz w:val="24"/>
          <w:szCs w:val="24"/>
          <w:shd w:fill="FFFF00" w:val="clear"/>
          <w:lang w:val="uk-UA" w:eastAsia="zh-CN"/>
        </w:rPr>
        <w:t xml:space="preserve"> </w:t>
      </w:r>
      <w:r>
        <w:rPr>
          <w:rFonts w:eastAsia="Times New Roman" w:cs="Times New Roman" w:ascii="Times New Roman" w:hAnsi="Times New Roman"/>
          <w:color w:val="000000"/>
          <w:sz w:val="24"/>
          <w:szCs w:val="24"/>
          <w:shd w:fill="FFFF00" w:val="clear"/>
          <w:lang w:val="uk-UA" w:eastAsia="zh-CN"/>
        </w:rPr>
        <w:t xml:space="preserve">                                                                                                                                                                          </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_____________             __________________      ______________</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/Посада /                           /підпис/</w:t>
        <w:tab/>
        <w:t xml:space="preserve">                 /П.І.Б./</w:t>
      </w:r>
    </w:p>
    <w:p>
      <w:pPr>
        <w:pStyle w:val="Normal"/>
        <w:suppressAutoHyphens w:val="true"/>
        <w:spacing w:lineRule="auto" w:line="240" w:before="0" w:after="0"/>
        <w:ind w:firstLine="180"/>
        <w:jc w:val="center"/>
        <w:rPr>
          <w:sz w:val="24"/>
          <w:szCs w:val="24"/>
          <w:lang w:val="uk-UA"/>
        </w:rPr>
      </w:pPr>
      <w:r>
        <w:rPr>
          <w:sz w:val="24"/>
          <w:szCs w:val="24"/>
          <w:lang w:val="uk-UA"/>
        </w:rPr>
      </w:r>
    </w:p>
    <w:p>
      <w:pPr>
        <w:pStyle w:val="Normal"/>
        <w:widowControl/>
        <w:bidi w:val="0"/>
        <w:spacing w:lineRule="auto" w:line="276" w:before="0" w:after="200"/>
        <w:jc w:val="left"/>
        <w:rPr/>
      </w:pPr>
      <w:r>
        <w:rPr/>
      </w:r>
    </w:p>
    <w:sectPr>
      <w:footerReference w:type="default" r:id="rId3"/>
      <w:type w:val="nextPage"/>
      <w:pgSz w:w="11906" w:h="16838"/>
      <w:pgMar w:left="1701" w:right="850" w:header="0" w:top="851"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3695692"/>
    </w:sdtPr>
    <w:sdtContent>
      <w:p>
        <w:pPr>
          <w:pStyle w:val="Style21"/>
          <w:jc w:val="right"/>
          <w:rPr/>
        </w:pPr>
        <w:r>
          <w:rPr/>
          <w:fldChar w:fldCharType="begin"/>
        </w:r>
        <w:r>
          <w:rPr/>
          <w:instrText> PAGE </w:instrText>
        </w:r>
        <w:r>
          <w:rPr/>
          <w:fldChar w:fldCharType="separate"/>
        </w:r>
        <w:r>
          <w:rPr/>
          <w:t>9</w:t>
        </w:r>
        <w:r>
          <w:rPr/>
          <w:fldChar w:fldCharType="end"/>
        </w:r>
      </w:p>
    </w:sdtContent>
  </w:sdt>
  <w:p>
    <w:pPr>
      <w:pStyle w:val="Style21"/>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425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LOnormal"/>
    <w:next w:val="LOnormal"/>
    <w:qFormat/>
    <w:pPr>
      <w:keepNext w:val="true"/>
      <w:keepLines/>
      <w:spacing w:lineRule="auto" w:line="240" w:before="480" w:after="120"/>
      <w:outlineLvl w:val="0"/>
    </w:pPr>
    <w:rPr>
      <w:b/>
      <w:sz w:val="48"/>
      <w:szCs w:val="48"/>
    </w:rPr>
  </w:style>
  <w:style w:type="character" w:styleId="DefaultParagraphFont" w:default="1">
    <w:name w:val="Default Paragraph Font"/>
    <w:uiPriority w:val="1"/>
    <w:semiHidden/>
    <w:unhideWhenUsed/>
    <w:qFormat/>
    <w:rPr/>
  </w:style>
  <w:style w:type="character" w:styleId="Style13" w:customStyle="1">
    <w:name w:val="Нижний колонтитул Знак"/>
    <w:basedOn w:val="DefaultParagraphFont"/>
    <w:link w:val="a3"/>
    <w:uiPriority w:val="99"/>
    <w:qFormat/>
    <w:rsid w:val="001c4257"/>
    <w:rPr>
      <w:lang w:val="ru-RU"/>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Style20">
    <w:name w:val="Верхній і нижній колонтитули"/>
    <w:basedOn w:val="Normal"/>
    <w:qFormat/>
    <w:pPr/>
    <w:rPr/>
  </w:style>
  <w:style w:type="paragraph" w:styleId="Style21">
    <w:name w:val="Footer"/>
    <w:basedOn w:val="Normal"/>
    <w:link w:val="a4"/>
    <w:uiPriority w:val="99"/>
    <w:unhideWhenUsed/>
    <w:rsid w:val="001c4257"/>
    <w:pPr>
      <w:tabs>
        <w:tab w:val="clear" w:pos="708"/>
        <w:tab w:val="center" w:pos="4677" w:leader="none"/>
        <w:tab w:val="right" w:pos="9355" w:leader="none"/>
      </w:tabs>
      <w:spacing w:lineRule="auto" w:line="240" w:before="0" w:after="0"/>
    </w:pPr>
    <w:rPr/>
  </w:style>
  <w:style w:type="paragraph" w:styleId="ListParagraph">
    <w:name w:val="List Paragraph"/>
    <w:basedOn w:val="Normal"/>
    <w:qFormat/>
    <w:pPr>
      <w:spacing w:before="0" w:after="160"/>
      <w:ind w:left="720" w:hanging="0"/>
      <w:contextualSpacing/>
    </w:pPr>
    <w:rPr/>
  </w:style>
  <w:style w:type="paragraph" w:styleId="LOnormal">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1c4257"/>
    <w:pPr>
      <w:spacing w:after="0" w:line="240" w:lineRule="auto"/>
    </w:pPr>
    <w:rPr>
      <w:rFonts w:eastAsiaTheme="minorEastAsia"/>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kalszks@ukr.net"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Application>LibreOffice/7.1.6.2$Windows_X86_64 LibreOffice_project/0e133318fcee89abacd6a7d077e292f1145735c3</Application>
  <AppVersion>15.0000</AppVersion>
  <Pages>9</Pages>
  <Words>3384</Words>
  <Characters>22914</Characters>
  <CharactersWithSpaces>26815</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2023-06-17T21:04:00Z</dcterms:created>
  <dc:creator>Owner</dc:creator>
  <dc:description/>
  <dc:language>ru-RU</dc:language>
  <cp:lastModifiedBy/>
  <dcterms:modified xsi:type="dcterms:W3CDTF">2024-02-06T16:53:27Z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