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BB" w:rsidRDefault="00A764BB" w:rsidP="00FF40AB">
      <w:pPr>
        <w:spacing w:after="0" w:line="240" w:lineRule="auto"/>
        <w:jc w:val="center"/>
        <w:rPr>
          <w:rFonts w:ascii="Times New Roman" w:hAnsi="Times New Roman" w:cs="Times New Roman"/>
          <w:b/>
          <w:sz w:val="28"/>
          <w:szCs w:val="28"/>
          <w:lang w:eastAsia="uk-UA"/>
        </w:rPr>
      </w:pPr>
    </w:p>
    <w:p w:rsidR="00FF40AB" w:rsidRPr="00A764BB" w:rsidRDefault="00FF40AB" w:rsidP="00FF40AB">
      <w:pPr>
        <w:spacing w:after="0" w:line="240" w:lineRule="auto"/>
        <w:jc w:val="center"/>
        <w:rPr>
          <w:rFonts w:ascii="Times New Roman" w:hAnsi="Times New Roman" w:cs="Times New Roman"/>
          <w:b/>
          <w:sz w:val="28"/>
          <w:szCs w:val="28"/>
          <w:lang w:eastAsia="uk-UA"/>
        </w:rPr>
      </w:pPr>
      <w:r w:rsidRPr="00A764BB">
        <w:rPr>
          <w:rFonts w:ascii="Times New Roman" w:hAnsi="Times New Roman" w:cs="Times New Roman"/>
          <w:b/>
          <w:sz w:val="28"/>
          <w:szCs w:val="28"/>
          <w:lang w:eastAsia="uk-UA"/>
        </w:rPr>
        <w:t xml:space="preserve">Комунальне некомерційне підприємство </w:t>
      </w:r>
    </w:p>
    <w:p w:rsidR="00FF40AB" w:rsidRPr="00A764BB" w:rsidRDefault="00FF40AB" w:rsidP="00FF40AB">
      <w:pPr>
        <w:spacing w:after="0" w:line="240" w:lineRule="auto"/>
        <w:jc w:val="center"/>
        <w:rPr>
          <w:rFonts w:ascii="Times New Roman" w:hAnsi="Times New Roman" w:cs="Times New Roman"/>
          <w:b/>
          <w:sz w:val="28"/>
          <w:szCs w:val="28"/>
          <w:lang w:eastAsia="uk-UA"/>
        </w:rPr>
      </w:pPr>
      <w:r w:rsidRPr="00A764BB">
        <w:rPr>
          <w:rFonts w:ascii="Times New Roman" w:hAnsi="Times New Roman" w:cs="Times New Roman"/>
          <w:b/>
          <w:sz w:val="28"/>
          <w:szCs w:val="28"/>
          <w:lang w:eastAsia="uk-UA"/>
        </w:rPr>
        <w:t xml:space="preserve">«Білогірська багатопрофільна лікарня» </w:t>
      </w:r>
    </w:p>
    <w:p w:rsidR="00FF40AB" w:rsidRPr="00A764BB" w:rsidRDefault="00FF40AB" w:rsidP="00FF40AB">
      <w:pPr>
        <w:spacing w:after="0" w:line="240" w:lineRule="auto"/>
        <w:jc w:val="center"/>
        <w:rPr>
          <w:rFonts w:ascii="Times New Roman" w:hAnsi="Times New Roman" w:cs="Times New Roman"/>
          <w:b/>
          <w:sz w:val="28"/>
          <w:szCs w:val="28"/>
          <w:lang w:eastAsia="uk-UA"/>
        </w:rPr>
      </w:pPr>
      <w:r w:rsidRPr="00A764BB">
        <w:rPr>
          <w:rFonts w:ascii="Times New Roman" w:hAnsi="Times New Roman" w:cs="Times New Roman"/>
          <w:b/>
          <w:sz w:val="28"/>
          <w:szCs w:val="28"/>
          <w:lang w:eastAsia="uk-UA"/>
        </w:rPr>
        <w:t xml:space="preserve">Білогірської селищної ради </w:t>
      </w:r>
    </w:p>
    <w:p w:rsidR="00FF40AB" w:rsidRDefault="00FF40AB" w:rsidP="00277CEE">
      <w:pPr>
        <w:spacing w:after="0" w:line="240" w:lineRule="auto"/>
        <w:jc w:val="center"/>
        <w:rPr>
          <w:rFonts w:ascii="Times New Roman" w:hAnsi="Times New Roman" w:cs="Times New Roman"/>
          <w:b/>
          <w:sz w:val="28"/>
          <w:szCs w:val="28"/>
          <w:lang w:eastAsia="uk-UA"/>
        </w:rPr>
      </w:pPr>
      <w:r w:rsidRPr="00A764BB">
        <w:rPr>
          <w:rFonts w:ascii="Times New Roman" w:hAnsi="Times New Roman" w:cs="Times New Roman"/>
          <w:b/>
          <w:sz w:val="28"/>
          <w:szCs w:val="28"/>
          <w:lang w:eastAsia="uk-UA"/>
        </w:rPr>
        <w:t>Шепетівського району Хмельницької області</w:t>
      </w:r>
    </w:p>
    <w:p w:rsidR="00277CEE" w:rsidRPr="00277CEE" w:rsidRDefault="00277CEE" w:rsidP="00277CEE">
      <w:pPr>
        <w:spacing w:after="0" w:line="240" w:lineRule="auto"/>
        <w:jc w:val="center"/>
        <w:rPr>
          <w:rFonts w:ascii="Times New Roman" w:hAnsi="Times New Roman" w:cs="Times New Roman"/>
          <w:b/>
          <w:sz w:val="28"/>
          <w:szCs w:val="28"/>
          <w:lang w:eastAsia="uk-UA"/>
        </w:rPr>
      </w:pPr>
    </w:p>
    <w:p w:rsidR="00A764BB" w:rsidRPr="00A764BB" w:rsidRDefault="00A764BB" w:rsidP="00277CEE">
      <w:pPr>
        <w:spacing w:after="0" w:line="240" w:lineRule="auto"/>
        <w:rPr>
          <w:rFonts w:ascii="Times New Roman" w:hAnsi="Times New Roman" w:cs="Times New Roman"/>
          <w:b/>
          <w:bCs/>
          <w:iCs/>
          <w:color w:val="FF0000"/>
          <w:sz w:val="24"/>
          <w:szCs w:val="24"/>
          <w:lang w:eastAsia="ru-RU"/>
        </w:rPr>
      </w:pPr>
    </w:p>
    <w:tbl>
      <w:tblPr>
        <w:tblW w:w="0" w:type="auto"/>
        <w:tblInd w:w="4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79"/>
      </w:tblGrid>
      <w:tr w:rsidR="00FF40AB" w:rsidRPr="00A764BB" w:rsidTr="00FF40AB">
        <w:tc>
          <w:tcPr>
            <w:tcW w:w="5988" w:type="dxa"/>
            <w:tcBorders>
              <w:top w:val="nil"/>
              <w:left w:val="nil"/>
              <w:bottom w:val="nil"/>
              <w:right w:val="nil"/>
            </w:tcBorders>
          </w:tcPr>
          <w:p w:rsidR="00FF40AB" w:rsidRPr="00A764BB" w:rsidRDefault="00FF40AB" w:rsidP="00FF40AB">
            <w:pPr>
              <w:spacing w:after="0" w:line="240" w:lineRule="auto"/>
              <w:rPr>
                <w:rFonts w:ascii="Times New Roman" w:hAnsi="Times New Roman" w:cs="Times New Roman"/>
                <w:b/>
                <w:bCs/>
                <w:sz w:val="24"/>
                <w:szCs w:val="24"/>
                <w:lang w:eastAsia="ru-RU"/>
              </w:rPr>
            </w:pPr>
            <w:r w:rsidRPr="00A764BB">
              <w:rPr>
                <w:rFonts w:ascii="Times New Roman" w:hAnsi="Times New Roman" w:cs="Times New Roman"/>
                <w:b/>
                <w:bCs/>
                <w:sz w:val="24"/>
                <w:szCs w:val="24"/>
                <w:lang w:eastAsia="ru-RU"/>
              </w:rPr>
              <w:t>ЗАТВЕРДЖЕНО</w:t>
            </w:r>
          </w:p>
          <w:p w:rsidR="00FF40AB" w:rsidRPr="00750F75" w:rsidRDefault="00FF40AB" w:rsidP="00FF40AB">
            <w:pPr>
              <w:spacing w:after="0" w:line="240" w:lineRule="auto"/>
              <w:rPr>
                <w:rFonts w:ascii="Times New Roman" w:hAnsi="Times New Roman" w:cs="Times New Roman"/>
                <w:b/>
                <w:bCs/>
                <w:sz w:val="24"/>
                <w:szCs w:val="24"/>
                <w:lang w:eastAsia="ru-RU"/>
              </w:rPr>
            </w:pPr>
            <w:r w:rsidRPr="00750F75">
              <w:rPr>
                <w:rFonts w:ascii="Times New Roman" w:hAnsi="Times New Roman" w:cs="Times New Roman"/>
                <w:b/>
                <w:bCs/>
                <w:sz w:val="24"/>
                <w:szCs w:val="24"/>
                <w:lang w:eastAsia="ru-RU"/>
              </w:rPr>
              <w:t>РІШЕННЯМ УПОВНОВАЖЕНОЇ ОСОБИ</w:t>
            </w:r>
          </w:p>
          <w:p w:rsidR="00FF40AB" w:rsidRPr="00750F75" w:rsidRDefault="00FF40AB" w:rsidP="00FF40AB">
            <w:pPr>
              <w:spacing w:after="0" w:line="240" w:lineRule="auto"/>
              <w:rPr>
                <w:rFonts w:ascii="Times New Roman" w:hAnsi="Times New Roman" w:cs="Times New Roman"/>
                <w:b/>
                <w:bCs/>
                <w:sz w:val="24"/>
                <w:szCs w:val="24"/>
                <w:lang w:val="ru-RU" w:eastAsia="ru-RU"/>
              </w:rPr>
            </w:pPr>
            <w:r w:rsidRPr="00750F75">
              <w:rPr>
                <w:rFonts w:ascii="Times New Roman" w:hAnsi="Times New Roman" w:cs="Times New Roman"/>
                <w:b/>
                <w:bCs/>
                <w:sz w:val="24"/>
                <w:szCs w:val="24"/>
                <w:lang w:eastAsia="ru-RU"/>
              </w:rPr>
              <w:t xml:space="preserve">ПРОТОКОЛ № </w:t>
            </w:r>
            <w:r w:rsidR="0096083C">
              <w:rPr>
                <w:rFonts w:ascii="Times New Roman" w:hAnsi="Times New Roman" w:cs="Times New Roman"/>
                <w:b/>
                <w:bCs/>
                <w:sz w:val="24"/>
                <w:szCs w:val="24"/>
                <w:lang w:eastAsia="ru-RU"/>
              </w:rPr>
              <w:t>20</w:t>
            </w:r>
          </w:p>
          <w:p w:rsidR="00FF40AB" w:rsidRPr="00A764BB" w:rsidRDefault="00FF40AB" w:rsidP="00FF40AB">
            <w:pPr>
              <w:spacing w:after="0" w:line="240" w:lineRule="auto"/>
              <w:rPr>
                <w:rFonts w:ascii="Times New Roman" w:hAnsi="Times New Roman" w:cs="Times New Roman"/>
                <w:b/>
                <w:bCs/>
                <w:sz w:val="24"/>
                <w:szCs w:val="24"/>
                <w:lang w:eastAsia="ru-RU"/>
              </w:rPr>
            </w:pPr>
            <w:r w:rsidRPr="00750F75">
              <w:rPr>
                <w:rFonts w:ascii="Times New Roman" w:hAnsi="Times New Roman" w:cs="Times New Roman"/>
                <w:b/>
                <w:bCs/>
                <w:sz w:val="24"/>
                <w:szCs w:val="24"/>
                <w:lang w:eastAsia="ru-RU"/>
              </w:rPr>
              <w:t>від «</w:t>
            </w:r>
            <w:r w:rsidR="0096083C">
              <w:rPr>
                <w:rFonts w:ascii="Times New Roman" w:hAnsi="Times New Roman" w:cs="Times New Roman"/>
                <w:b/>
                <w:bCs/>
                <w:sz w:val="24"/>
                <w:szCs w:val="24"/>
                <w:lang w:eastAsia="ru-RU"/>
              </w:rPr>
              <w:t>23</w:t>
            </w:r>
            <w:r w:rsidR="00D15FBE" w:rsidRPr="00750F75">
              <w:rPr>
                <w:rFonts w:ascii="Times New Roman" w:hAnsi="Times New Roman" w:cs="Times New Roman"/>
                <w:b/>
                <w:bCs/>
                <w:sz w:val="24"/>
                <w:szCs w:val="24"/>
                <w:lang w:eastAsia="ru-RU"/>
              </w:rPr>
              <w:t xml:space="preserve">» </w:t>
            </w:r>
            <w:r w:rsidR="005414D0" w:rsidRPr="00750F75">
              <w:rPr>
                <w:rFonts w:ascii="Times New Roman" w:hAnsi="Times New Roman" w:cs="Times New Roman"/>
                <w:b/>
                <w:bCs/>
                <w:sz w:val="24"/>
                <w:szCs w:val="24"/>
                <w:lang w:eastAsia="ru-RU"/>
              </w:rPr>
              <w:t>січня 2023</w:t>
            </w:r>
            <w:r w:rsidRPr="00750F75">
              <w:rPr>
                <w:rFonts w:ascii="Times New Roman" w:hAnsi="Times New Roman" w:cs="Times New Roman"/>
                <w:b/>
                <w:bCs/>
                <w:sz w:val="24"/>
                <w:szCs w:val="24"/>
                <w:lang w:eastAsia="ru-RU"/>
              </w:rPr>
              <w:t xml:space="preserve"> року</w:t>
            </w:r>
          </w:p>
          <w:p w:rsidR="00FF40AB" w:rsidRPr="00A764BB" w:rsidRDefault="00FF40AB" w:rsidP="00FF40AB">
            <w:pPr>
              <w:spacing w:after="0" w:line="240" w:lineRule="auto"/>
              <w:rPr>
                <w:rFonts w:ascii="Times New Roman" w:hAnsi="Times New Roman" w:cs="Times New Roman"/>
                <w:b/>
                <w:bCs/>
                <w:sz w:val="24"/>
                <w:szCs w:val="24"/>
                <w:lang w:eastAsia="ru-RU"/>
              </w:rPr>
            </w:pPr>
          </w:p>
        </w:tc>
      </w:tr>
    </w:tbl>
    <w:p w:rsidR="005414D0" w:rsidRPr="00A764BB" w:rsidRDefault="005414D0" w:rsidP="00277CEE">
      <w:pPr>
        <w:shd w:val="clear" w:color="auto" w:fill="FFFFFF"/>
        <w:spacing w:after="0" w:line="240" w:lineRule="auto"/>
        <w:rPr>
          <w:rFonts w:ascii="Times New Roman" w:hAnsi="Times New Roman" w:cs="Times New Roman"/>
          <w:b/>
          <w:bCs/>
          <w:sz w:val="24"/>
          <w:szCs w:val="24"/>
          <w:highlight w:val="yellow"/>
          <w:lang w:eastAsia="ru-RU"/>
        </w:rPr>
      </w:pPr>
    </w:p>
    <w:p w:rsidR="00FF40AB" w:rsidRPr="00A764BB" w:rsidRDefault="00FF40AB" w:rsidP="00FF40AB">
      <w:pPr>
        <w:spacing w:after="0" w:line="240" w:lineRule="auto"/>
        <w:jc w:val="center"/>
        <w:rPr>
          <w:rFonts w:ascii="Times New Roman" w:hAnsi="Times New Roman" w:cs="Times New Roman"/>
          <w:b/>
          <w:sz w:val="24"/>
          <w:szCs w:val="24"/>
          <w:lang w:eastAsia="ru-RU"/>
        </w:rPr>
      </w:pPr>
      <w:r w:rsidRPr="00A764BB">
        <w:rPr>
          <w:rFonts w:ascii="Times New Roman" w:hAnsi="Times New Roman" w:cs="Times New Roman"/>
          <w:b/>
          <w:sz w:val="24"/>
          <w:szCs w:val="24"/>
          <w:lang w:eastAsia="ru-RU"/>
        </w:rPr>
        <w:t>ТЕНДЕРНА ДОКУМЕНТАЦІЯ</w:t>
      </w:r>
    </w:p>
    <w:p w:rsidR="00FF40AB" w:rsidRPr="00A764BB" w:rsidRDefault="00FF40AB" w:rsidP="00FF40AB">
      <w:pPr>
        <w:spacing w:after="0" w:line="240" w:lineRule="auto"/>
        <w:jc w:val="center"/>
        <w:rPr>
          <w:rFonts w:ascii="Times New Roman" w:hAnsi="Times New Roman" w:cs="Times New Roman"/>
          <w:sz w:val="24"/>
          <w:szCs w:val="24"/>
          <w:lang w:eastAsia="ru-RU"/>
        </w:rPr>
      </w:pPr>
      <w:r w:rsidRPr="00A764BB">
        <w:rPr>
          <w:rFonts w:ascii="Times New Roman" w:hAnsi="Times New Roman" w:cs="Times New Roman"/>
          <w:sz w:val="24"/>
          <w:szCs w:val="24"/>
          <w:lang w:eastAsia="ru-RU"/>
        </w:rPr>
        <w:t xml:space="preserve">на закупівлю </w:t>
      </w:r>
    </w:p>
    <w:p w:rsidR="00FF40AB" w:rsidRPr="00A764BB" w:rsidRDefault="00FF40AB" w:rsidP="00FF40AB">
      <w:pPr>
        <w:spacing w:after="0" w:line="240" w:lineRule="auto"/>
        <w:jc w:val="center"/>
        <w:rPr>
          <w:rFonts w:ascii="Times New Roman" w:hAnsi="Times New Roman" w:cs="Times New Roman"/>
          <w:sz w:val="24"/>
          <w:szCs w:val="24"/>
          <w:lang w:eastAsia="ru-RU"/>
        </w:rPr>
      </w:pPr>
    </w:p>
    <w:p w:rsidR="00277CEE" w:rsidRPr="00277CEE" w:rsidRDefault="00277CEE" w:rsidP="00277CEE">
      <w:pPr>
        <w:spacing w:after="0" w:line="240" w:lineRule="auto"/>
        <w:jc w:val="center"/>
        <w:rPr>
          <w:rFonts w:ascii="Times New Roman" w:hAnsi="Times New Roman" w:cs="Times New Roman"/>
          <w:b/>
          <w:sz w:val="20"/>
          <w:szCs w:val="20"/>
        </w:rPr>
      </w:pPr>
      <w:r w:rsidRPr="00277CEE">
        <w:rPr>
          <w:rFonts w:ascii="Times New Roman" w:hAnsi="Times New Roman" w:cs="Times New Roman"/>
          <w:b/>
          <w:sz w:val="20"/>
          <w:szCs w:val="20"/>
        </w:rPr>
        <w:t xml:space="preserve">Тест-система для визначення </w:t>
      </w:r>
      <w:proofErr w:type="spellStart"/>
      <w:r w:rsidRPr="00277CEE">
        <w:rPr>
          <w:rFonts w:ascii="Times New Roman" w:hAnsi="Times New Roman" w:cs="Times New Roman"/>
          <w:b/>
          <w:bCs/>
          <w:sz w:val="20"/>
          <w:szCs w:val="20"/>
        </w:rPr>
        <w:t>глікованого</w:t>
      </w:r>
      <w:proofErr w:type="spellEnd"/>
      <w:r w:rsidRPr="00277CEE">
        <w:rPr>
          <w:rFonts w:ascii="Times New Roman" w:hAnsi="Times New Roman" w:cs="Times New Roman"/>
          <w:b/>
          <w:bCs/>
          <w:sz w:val="20"/>
          <w:szCs w:val="20"/>
        </w:rPr>
        <w:t xml:space="preserve"> гемоглобіну </w:t>
      </w:r>
      <w:r w:rsidRPr="00277CEE">
        <w:rPr>
          <w:rFonts w:ascii="Times New Roman" w:hAnsi="Times New Roman" w:cs="Times New Roman"/>
          <w:b/>
          <w:sz w:val="20"/>
          <w:szCs w:val="20"/>
        </w:rPr>
        <w:t xml:space="preserve">для </w:t>
      </w:r>
      <w:proofErr w:type="spellStart"/>
      <w:r w:rsidRPr="00277CEE">
        <w:rPr>
          <w:rFonts w:ascii="Times New Roman" w:hAnsi="Times New Roman" w:cs="Times New Roman"/>
          <w:b/>
          <w:sz w:val="20"/>
          <w:szCs w:val="20"/>
        </w:rPr>
        <w:t>імунофлуоресцентного</w:t>
      </w:r>
      <w:proofErr w:type="spellEnd"/>
      <w:r w:rsidRPr="00277CEE">
        <w:rPr>
          <w:rFonts w:ascii="Times New Roman" w:hAnsi="Times New Roman" w:cs="Times New Roman"/>
          <w:b/>
          <w:sz w:val="20"/>
          <w:szCs w:val="20"/>
        </w:rPr>
        <w:t xml:space="preserve"> аналізатору LS-1100 (НК 024:2019 62206 - Система моніторингу </w:t>
      </w:r>
      <w:proofErr w:type="spellStart"/>
      <w:r w:rsidRPr="00277CEE">
        <w:rPr>
          <w:rFonts w:ascii="Times New Roman" w:hAnsi="Times New Roman" w:cs="Times New Roman"/>
          <w:b/>
          <w:sz w:val="20"/>
          <w:szCs w:val="20"/>
        </w:rPr>
        <w:t>глікозильованого</w:t>
      </w:r>
      <w:proofErr w:type="spellEnd"/>
      <w:r w:rsidRPr="00277CEE">
        <w:rPr>
          <w:rFonts w:ascii="Times New Roman" w:hAnsi="Times New Roman" w:cs="Times New Roman"/>
          <w:b/>
          <w:sz w:val="20"/>
          <w:szCs w:val="20"/>
        </w:rPr>
        <w:t xml:space="preserve"> гемоглобіну (</w:t>
      </w:r>
      <w:proofErr w:type="spellStart"/>
      <w:r w:rsidRPr="00277CEE">
        <w:rPr>
          <w:rFonts w:ascii="Times New Roman" w:hAnsi="Times New Roman" w:cs="Times New Roman"/>
          <w:b/>
          <w:sz w:val="20"/>
          <w:szCs w:val="20"/>
          <w:lang w:val="en-US"/>
        </w:rPr>
        <w:t>HbA</w:t>
      </w:r>
      <w:proofErr w:type="spellEnd"/>
      <w:r w:rsidRPr="00277CEE">
        <w:rPr>
          <w:rFonts w:ascii="Times New Roman" w:hAnsi="Times New Roman" w:cs="Times New Roman"/>
          <w:b/>
          <w:sz w:val="20"/>
          <w:szCs w:val="20"/>
        </w:rPr>
        <w:t>1</w:t>
      </w:r>
      <w:r w:rsidRPr="00277CEE">
        <w:rPr>
          <w:rFonts w:ascii="Times New Roman" w:hAnsi="Times New Roman" w:cs="Times New Roman"/>
          <w:b/>
          <w:sz w:val="20"/>
          <w:szCs w:val="20"/>
          <w:lang w:val="en-US"/>
        </w:rPr>
        <w:t>c</w:t>
      </w:r>
      <w:r w:rsidRPr="00277CEE">
        <w:rPr>
          <w:rFonts w:ascii="Times New Roman" w:hAnsi="Times New Roman" w:cs="Times New Roman"/>
          <w:b/>
          <w:sz w:val="20"/>
          <w:szCs w:val="20"/>
        </w:rPr>
        <w:t xml:space="preserve">) для використання поблизу пацієнта ІВД) (ДК 021:2015: 33159000-9 - Системи для клінічних хімічних аналізів), тест-система для визначення </w:t>
      </w:r>
      <w:proofErr w:type="spellStart"/>
      <w:r w:rsidRPr="00277CEE">
        <w:rPr>
          <w:rFonts w:ascii="Times New Roman" w:hAnsi="Times New Roman" w:cs="Times New Roman"/>
          <w:b/>
          <w:sz w:val="20"/>
          <w:szCs w:val="20"/>
        </w:rPr>
        <w:t>тиреотропного</w:t>
      </w:r>
      <w:proofErr w:type="spellEnd"/>
      <w:r w:rsidRPr="00277CEE">
        <w:rPr>
          <w:rFonts w:ascii="Times New Roman" w:hAnsi="Times New Roman" w:cs="Times New Roman"/>
          <w:b/>
          <w:sz w:val="20"/>
          <w:szCs w:val="20"/>
        </w:rPr>
        <w:t xml:space="preserve"> гормону для </w:t>
      </w:r>
      <w:proofErr w:type="spellStart"/>
      <w:r w:rsidRPr="00277CEE">
        <w:rPr>
          <w:rFonts w:ascii="Times New Roman" w:hAnsi="Times New Roman" w:cs="Times New Roman"/>
          <w:b/>
          <w:sz w:val="20"/>
          <w:szCs w:val="20"/>
        </w:rPr>
        <w:t>імунофлуоресцентного</w:t>
      </w:r>
      <w:proofErr w:type="spellEnd"/>
      <w:r w:rsidRPr="00277CEE">
        <w:rPr>
          <w:rFonts w:ascii="Times New Roman" w:hAnsi="Times New Roman" w:cs="Times New Roman"/>
          <w:b/>
          <w:sz w:val="20"/>
          <w:szCs w:val="20"/>
        </w:rPr>
        <w:t xml:space="preserve"> аналізатору LS-1100 (НК 024:2019 54384 - </w:t>
      </w:r>
      <w:proofErr w:type="spellStart"/>
      <w:r w:rsidRPr="00277CEE">
        <w:rPr>
          <w:rFonts w:ascii="Times New Roman" w:hAnsi="Times New Roman" w:cs="Times New Roman"/>
          <w:b/>
          <w:sz w:val="20"/>
          <w:szCs w:val="20"/>
        </w:rPr>
        <w:t>Тиреоїдний</w:t>
      </w:r>
      <w:proofErr w:type="spellEnd"/>
      <w:r w:rsidRPr="00277CEE">
        <w:rPr>
          <w:rFonts w:ascii="Times New Roman" w:hAnsi="Times New Roman" w:cs="Times New Roman"/>
          <w:b/>
          <w:sz w:val="20"/>
          <w:szCs w:val="20"/>
        </w:rPr>
        <w:t xml:space="preserve"> гормон (ТТГ) IVD, набір, </w:t>
      </w:r>
      <w:proofErr w:type="spellStart"/>
      <w:r w:rsidRPr="00277CEE">
        <w:rPr>
          <w:rFonts w:ascii="Times New Roman" w:hAnsi="Times New Roman" w:cs="Times New Roman"/>
          <w:b/>
          <w:sz w:val="20"/>
          <w:szCs w:val="20"/>
        </w:rPr>
        <w:t>імунофлюоресцентний</w:t>
      </w:r>
      <w:proofErr w:type="spellEnd"/>
      <w:r w:rsidRPr="00277CEE">
        <w:rPr>
          <w:rFonts w:ascii="Times New Roman" w:hAnsi="Times New Roman" w:cs="Times New Roman"/>
          <w:b/>
          <w:sz w:val="20"/>
          <w:szCs w:val="20"/>
        </w:rPr>
        <w:t xml:space="preserve"> аналіз) (ДК 021:2015: 33159000-9 - Системи для клінічних хімічних аналізів),  тест-система для визначення загального тироксину для </w:t>
      </w:r>
      <w:proofErr w:type="spellStart"/>
      <w:r w:rsidRPr="00277CEE">
        <w:rPr>
          <w:rFonts w:ascii="Times New Roman" w:hAnsi="Times New Roman" w:cs="Times New Roman"/>
          <w:b/>
          <w:sz w:val="20"/>
          <w:szCs w:val="20"/>
        </w:rPr>
        <w:t>імунофлуоресцентного</w:t>
      </w:r>
      <w:proofErr w:type="spellEnd"/>
      <w:r w:rsidRPr="00277CEE">
        <w:rPr>
          <w:rFonts w:ascii="Times New Roman" w:hAnsi="Times New Roman" w:cs="Times New Roman"/>
          <w:b/>
          <w:sz w:val="20"/>
          <w:szCs w:val="20"/>
        </w:rPr>
        <w:t xml:space="preserve"> аналізатору LS-1100 (НК 024:2019 63072 - Загальний тироксин (</w:t>
      </w:r>
      <w:r w:rsidRPr="00277CEE">
        <w:rPr>
          <w:rFonts w:ascii="Times New Roman" w:hAnsi="Times New Roman" w:cs="Times New Roman"/>
          <w:b/>
          <w:sz w:val="20"/>
          <w:szCs w:val="20"/>
          <w:lang w:val="en-US"/>
        </w:rPr>
        <w:t>TT</w:t>
      </w:r>
      <w:r w:rsidRPr="00277CEE">
        <w:rPr>
          <w:rFonts w:ascii="Times New Roman" w:hAnsi="Times New Roman" w:cs="Times New Roman"/>
          <w:b/>
          <w:sz w:val="20"/>
          <w:szCs w:val="20"/>
        </w:rPr>
        <w:t xml:space="preserve">4) ІВД, комплект, </w:t>
      </w:r>
      <w:proofErr w:type="spellStart"/>
      <w:r w:rsidRPr="00277CEE">
        <w:rPr>
          <w:rFonts w:ascii="Times New Roman" w:hAnsi="Times New Roman" w:cs="Times New Roman"/>
          <w:b/>
          <w:sz w:val="20"/>
          <w:szCs w:val="20"/>
        </w:rPr>
        <w:t>імунофлуоресцентний</w:t>
      </w:r>
      <w:proofErr w:type="spellEnd"/>
      <w:r w:rsidRPr="00277CEE">
        <w:rPr>
          <w:rFonts w:ascii="Times New Roman" w:hAnsi="Times New Roman" w:cs="Times New Roman"/>
          <w:b/>
          <w:sz w:val="20"/>
          <w:szCs w:val="20"/>
        </w:rPr>
        <w:t xml:space="preserve"> аналіз) (ДК 021:2015:  33159000-9 - Системи для клінічних хімічних аналізів),  тест-система для визначення загального </w:t>
      </w:r>
      <w:proofErr w:type="spellStart"/>
      <w:r w:rsidRPr="00277CEE">
        <w:rPr>
          <w:rFonts w:ascii="Times New Roman" w:hAnsi="Times New Roman" w:cs="Times New Roman"/>
          <w:b/>
          <w:sz w:val="20"/>
          <w:szCs w:val="20"/>
        </w:rPr>
        <w:t>трийодтироніну</w:t>
      </w:r>
      <w:proofErr w:type="spellEnd"/>
      <w:r w:rsidRPr="00277CEE">
        <w:rPr>
          <w:rFonts w:ascii="Times New Roman" w:hAnsi="Times New Roman" w:cs="Times New Roman"/>
          <w:b/>
          <w:sz w:val="20"/>
          <w:szCs w:val="20"/>
        </w:rPr>
        <w:t xml:space="preserve"> для </w:t>
      </w:r>
      <w:proofErr w:type="spellStart"/>
      <w:r w:rsidRPr="00277CEE">
        <w:rPr>
          <w:rFonts w:ascii="Times New Roman" w:hAnsi="Times New Roman" w:cs="Times New Roman"/>
          <w:b/>
          <w:sz w:val="20"/>
          <w:szCs w:val="20"/>
        </w:rPr>
        <w:t>імунофлуоресцентного</w:t>
      </w:r>
      <w:proofErr w:type="spellEnd"/>
      <w:r w:rsidRPr="00277CEE">
        <w:rPr>
          <w:rFonts w:ascii="Times New Roman" w:hAnsi="Times New Roman" w:cs="Times New Roman"/>
          <w:b/>
          <w:sz w:val="20"/>
          <w:szCs w:val="20"/>
        </w:rPr>
        <w:t xml:space="preserve"> аналізатору LS-1100 (НК 024:2019 63082 - Загальний </w:t>
      </w:r>
      <w:proofErr w:type="spellStart"/>
      <w:r w:rsidRPr="00277CEE">
        <w:rPr>
          <w:rFonts w:ascii="Times New Roman" w:hAnsi="Times New Roman" w:cs="Times New Roman"/>
          <w:b/>
          <w:sz w:val="20"/>
          <w:szCs w:val="20"/>
        </w:rPr>
        <w:t>трийодтиронін</w:t>
      </w:r>
      <w:proofErr w:type="spellEnd"/>
      <w:r w:rsidRPr="00277CEE">
        <w:rPr>
          <w:rFonts w:ascii="Times New Roman" w:hAnsi="Times New Roman" w:cs="Times New Roman"/>
          <w:b/>
          <w:sz w:val="20"/>
          <w:szCs w:val="20"/>
        </w:rPr>
        <w:t xml:space="preserve"> (</w:t>
      </w:r>
      <w:r w:rsidRPr="00277CEE">
        <w:rPr>
          <w:rFonts w:ascii="Times New Roman" w:hAnsi="Times New Roman" w:cs="Times New Roman"/>
          <w:b/>
          <w:sz w:val="20"/>
          <w:szCs w:val="20"/>
          <w:lang w:val="en-US"/>
        </w:rPr>
        <w:t>TT</w:t>
      </w:r>
      <w:r w:rsidRPr="00277CEE">
        <w:rPr>
          <w:rFonts w:ascii="Times New Roman" w:hAnsi="Times New Roman" w:cs="Times New Roman"/>
          <w:b/>
          <w:sz w:val="20"/>
          <w:szCs w:val="20"/>
        </w:rPr>
        <w:t xml:space="preserve">3) ІВД, комплект, </w:t>
      </w:r>
      <w:proofErr w:type="spellStart"/>
      <w:r w:rsidRPr="00277CEE">
        <w:rPr>
          <w:rFonts w:ascii="Times New Roman" w:hAnsi="Times New Roman" w:cs="Times New Roman"/>
          <w:b/>
          <w:sz w:val="20"/>
          <w:szCs w:val="20"/>
        </w:rPr>
        <w:t>імунофлуоресцентний</w:t>
      </w:r>
      <w:proofErr w:type="spellEnd"/>
      <w:r w:rsidRPr="00277CEE">
        <w:rPr>
          <w:rFonts w:ascii="Times New Roman" w:hAnsi="Times New Roman" w:cs="Times New Roman"/>
          <w:b/>
          <w:sz w:val="20"/>
          <w:szCs w:val="20"/>
        </w:rPr>
        <w:t xml:space="preserve"> аналіз) (ДК 021:2015: 33159000-9 - Системи для клінічних хімічних аналізів),   тест-система для визначення </w:t>
      </w:r>
      <w:proofErr w:type="spellStart"/>
      <w:r w:rsidRPr="00277CEE">
        <w:rPr>
          <w:rFonts w:ascii="Times New Roman" w:hAnsi="Times New Roman" w:cs="Times New Roman"/>
          <w:b/>
          <w:sz w:val="20"/>
          <w:szCs w:val="20"/>
        </w:rPr>
        <w:t>тропоніну</w:t>
      </w:r>
      <w:proofErr w:type="spellEnd"/>
      <w:r w:rsidRPr="00277CEE">
        <w:rPr>
          <w:rFonts w:ascii="Times New Roman" w:hAnsi="Times New Roman" w:cs="Times New Roman"/>
          <w:b/>
          <w:sz w:val="20"/>
          <w:szCs w:val="20"/>
        </w:rPr>
        <w:t xml:space="preserve"> І для </w:t>
      </w:r>
      <w:proofErr w:type="spellStart"/>
      <w:r w:rsidRPr="00277CEE">
        <w:rPr>
          <w:rFonts w:ascii="Times New Roman" w:hAnsi="Times New Roman" w:cs="Times New Roman"/>
          <w:b/>
          <w:sz w:val="20"/>
          <w:szCs w:val="20"/>
        </w:rPr>
        <w:t>імунофлуоресцентного</w:t>
      </w:r>
      <w:proofErr w:type="spellEnd"/>
      <w:r w:rsidRPr="00277CEE">
        <w:rPr>
          <w:rFonts w:ascii="Times New Roman" w:hAnsi="Times New Roman" w:cs="Times New Roman"/>
          <w:b/>
          <w:sz w:val="20"/>
          <w:szCs w:val="20"/>
        </w:rPr>
        <w:t xml:space="preserve"> аналізатору LS-1100 (НК 024:2019 54004 - </w:t>
      </w:r>
      <w:proofErr w:type="spellStart"/>
      <w:r w:rsidRPr="00277CEE">
        <w:rPr>
          <w:rFonts w:ascii="Times New Roman" w:hAnsi="Times New Roman" w:cs="Times New Roman"/>
          <w:b/>
          <w:sz w:val="20"/>
          <w:szCs w:val="20"/>
        </w:rPr>
        <w:t>Тропонін</w:t>
      </w:r>
      <w:proofErr w:type="spellEnd"/>
      <w:r w:rsidRPr="00277CEE">
        <w:rPr>
          <w:rFonts w:ascii="Times New Roman" w:hAnsi="Times New Roman" w:cs="Times New Roman"/>
          <w:b/>
          <w:sz w:val="20"/>
          <w:szCs w:val="20"/>
        </w:rPr>
        <w:t xml:space="preserve"> Т </w:t>
      </w:r>
      <w:r w:rsidRPr="00277CEE">
        <w:rPr>
          <w:rFonts w:ascii="Times New Roman" w:hAnsi="Times New Roman" w:cs="Times New Roman"/>
          <w:b/>
          <w:sz w:val="20"/>
          <w:szCs w:val="20"/>
          <w:lang w:val="en-US"/>
        </w:rPr>
        <w:t>IVD</w:t>
      </w:r>
      <w:r w:rsidRPr="00277CEE">
        <w:rPr>
          <w:rFonts w:ascii="Times New Roman" w:hAnsi="Times New Roman" w:cs="Times New Roman"/>
          <w:b/>
          <w:sz w:val="20"/>
          <w:szCs w:val="20"/>
        </w:rPr>
        <w:t xml:space="preserve">, набір, </w:t>
      </w:r>
      <w:proofErr w:type="spellStart"/>
      <w:r w:rsidRPr="00277CEE">
        <w:rPr>
          <w:rFonts w:ascii="Times New Roman" w:hAnsi="Times New Roman" w:cs="Times New Roman"/>
          <w:b/>
          <w:sz w:val="20"/>
          <w:szCs w:val="20"/>
        </w:rPr>
        <w:t>флюоресцентний</w:t>
      </w:r>
      <w:proofErr w:type="spellEnd"/>
      <w:r w:rsidRPr="00277CEE">
        <w:rPr>
          <w:rFonts w:ascii="Times New Roman" w:hAnsi="Times New Roman" w:cs="Times New Roman"/>
          <w:b/>
          <w:sz w:val="20"/>
          <w:szCs w:val="20"/>
        </w:rPr>
        <w:t xml:space="preserve"> </w:t>
      </w:r>
      <w:proofErr w:type="spellStart"/>
      <w:r w:rsidRPr="00277CEE">
        <w:rPr>
          <w:rFonts w:ascii="Times New Roman" w:hAnsi="Times New Roman" w:cs="Times New Roman"/>
          <w:b/>
          <w:sz w:val="20"/>
          <w:szCs w:val="20"/>
        </w:rPr>
        <w:t>імуноаналіз</w:t>
      </w:r>
      <w:proofErr w:type="spellEnd"/>
      <w:r w:rsidRPr="00277CEE">
        <w:rPr>
          <w:rFonts w:ascii="Times New Roman" w:hAnsi="Times New Roman" w:cs="Times New Roman"/>
          <w:b/>
          <w:sz w:val="20"/>
          <w:szCs w:val="20"/>
        </w:rPr>
        <w:t>) (ДК 021:2015:  33159000-9 - Системи для клінічних хімічних аналізів),  тест-система для визначення D-</w:t>
      </w:r>
      <w:proofErr w:type="spellStart"/>
      <w:r w:rsidRPr="00277CEE">
        <w:rPr>
          <w:rFonts w:ascii="Times New Roman" w:hAnsi="Times New Roman" w:cs="Times New Roman"/>
          <w:b/>
          <w:sz w:val="20"/>
          <w:szCs w:val="20"/>
        </w:rPr>
        <w:t>димеру</w:t>
      </w:r>
      <w:proofErr w:type="spellEnd"/>
      <w:r w:rsidRPr="00277CEE">
        <w:rPr>
          <w:rFonts w:ascii="Times New Roman" w:hAnsi="Times New Roman" w:cs="Times New Roman"/>
          <w:b/>
          <w:sz w:val="20"/>
          <w:szCs w:val="20"/>
        </w:rPr>
        <w:t xml:space="preserve"> для </w:t>
      </w:r>
      <w:proofErr w:type="spellStart"/>
      <w:r w:rsidRPr="00277CEE">
        <w:rPr>
          <w:rFonts w:ascii="Times New Roman" w:hAnsi="Times New Roman" w:cs="Times New Roman"/>
          <w:b/>
          <w:sz w:val="20"/>
          <w:szCs w:val="20"/>
        </w:rPr>
        <w:t>імунофлуоресцентного</w:t>
      </w:r>
      <w:proofErr w:type="spellEnd"/>
      <w:r w:rsidRPr="00277CEE">
        <w:rPr>
          <w:rFonts w:ascii="Times New Roman" w:hAnsi="Times New Roman" w:cs="Times New Roman"/>
          <w:b/>
          <w:sz w:val="20"/>
          <w:szCs w:val="20"/>
        </w:rPr>
        <w:t xml:space="preserve"> аналізатору LS-1100 (НК 024:2019 61389 - D-</w:t>
      </w:r>
      <w:proofErr w:type="spellStart"/>
      <w:r w:rsidRPr="00277CEE">
        <w:rPr>
          <w:rFonts w:ascii="Times New Roman" w:hAnsi="Times New Roman" w:cs="Times New Roman"/>
          <w:b/>
          <w:sz w:val="20"/>
          <w:szCs w:val="20"/>
        </w:rPr>
        <w:t>димер</w:t>
      </w:r>
      <w:proofErr w:type="spellEnd"/>
      <w:r w:rsidRPr="00277CEE">
        <w:rPr>
          <w:rFonts w:ascii="Times New Roman" w:hAnsi="Times New Roman" w:cs="Times New Roman"/>
          <w:b/>
          <w:sz w:val="20"/>
          <w:szCs w:val="20"/>
        </w:rPr>
        <w:t xml:space="preserve"> ІВД, набір, </w:t>
      </w:r>
      <w:proofErr w:type="spellStart"/>
      <w:r w:rsidRPr="00277CEE">
        <w:rPr>
          <w:rFonts w:ascii="Times New Roman" w:hAnsi="Times New Roman" w:cs="Times New Roman"/>
          <w:b/>
          <w:sz w:val="20"/>
          <w:szCs w:val="20"/>
        </w:rPr>
        <w:t>імунофлюоресцентний</w:t>
      </w:r>
      <w:proofErr w:type="spellEnd"/>
      <w:r w:rsidRPr="00277CEE">
        <w:rPr>
          <w:rFonts w:ascii="Times New Roman" w:hAnsi="Times New Roman" w:cs="Times New Roman"/>
          <w:b/>
          <w:sz w:val="20"/>
          <w:szCs w:val="20"/>
        </w:rPr>
        <w:t xml:space="preserve"> аналіз) (ДК 021:2015:  33159000-9 - Системи для клінічних хімічних аналізів),  тест-система для визначення </w:t>
      </w:r>
      <w:proofErr w:type="spellStart"/>
      <w:r w:rsidRPr="00277CEE">
        <w:rPr>
          <w:rFonts w:ascii="Times New Roman" w:hAnsi="Times New Roman" w:cs="Times New Roman"/>
          <w:b/>
          <w:sz w:val="20"/>
          <w:szCs w:val="20"/>
        </w:rPr>
        <w:t>прокальцитоніну</w:t>
      </w:r>
      <w:proofErr w:type="spellEnd"/>
      <w:r w:rsidRPr="00277CEE">
        <w:rPr>
          <w:rFonts w:ascii="Times New Roman" w:hAnsi="Times New Roman" w:cs="Times New Roman"/>
          <w:b/>
          <w:sz w:val="20"/>
          <w:szCs w:val="20"/>
        </w:rPr>
        <w:t xml:space="preserve"> для </w:t>
      </w:r>
      <w:proofErr w:type="spellStart"/>
      <w:r w:rsidRPr="00277CEE">
        <w:rPr>
          <w:rFonts w:ascii="Times New Roman" w:hAnsi="Times New Roman" w:cs="Times New Roman"/>
          <w:b/>
          <w:sz w:val="20"/>
          <w:szCs w:val="20"/>
        </w:rPr>
        <w:t>імунофлуоресцентного</w:t>
      </w:r>
      <w:proofErr w:type="spellEnd"/>
      <w:r w:rsidRPr="00277CEE">
        <w:rPr>
          <w:rFonts w:ascii="Times New Roman" w:hAnsi="Times New Roman" w:cs="Times New Roman"/>
          <w:b/>
          <w:sz w:val="20"/>
          <w:szCs w:val="20"/>
        </w:rPr>
        <w:t xml:space="preserve"> аналізатору LS-1100 (НК 024:2019 54313 - </w:t>
      </w:r>
      <w:proofErr w:type="spellStart"/>
      <w:r w:rsidRPr="00277CEE">
        <w:rPr>
          <w:rFonts w:ascii="Times New Roman" w:hAnsi="Times New Roman" w:cs="Times New Roman"/>
          <w:b/>
          <w:sz w:val="20"/>
          <w:szCs w:val="20"/>
        </w:rPr>
        <w:t>Прокальцитонін</w:t>
      </w:r>
      <w:proofErr w:type="spellEnd"/>
      <w:r w:rsidRPr="00277CEE">
        <w:rPr>
          <w:rFonts w:ascii="Times New Roman" w:hAnsi="Times New Roman" w:cs="Times New Roman"/>
          <w:b/>
          <w:sz w:val="20"/>
          <w:szCs w:val="20"/>
        </w:rPr>
        <w:t xml:space="preserve"> IVD, набір, </w:t>
      </w:r>
      <w:proofErr w:type="spellStart"/>
      <w:r w:rsidRPr="00277CEE">
        <w:rPr>
          <w:rFonts w:ascii="Times New Roman" w:hAnsi="Times New Roman" w:cs="Times New Roman"/>
          <w:b/>
          <w:sz w:val="20"/>
          <w:szCs w:val="20"/>
        </w:rPr>
        <w:t>імунофлюоресцентнний</w:t>
      </w:r>
      <w:proofErr w:type="spellEnd"/>
      <w:r w:rsidRPr="00277CEE">
        <w:rPr>
          <w:rFonts w:ascii="Times New Roman" w:hAnsi="Times New Roman" w:cs="Times New Roman"/>
          <w:b/>
          <w:sz w:val="20"/>
          <w:szCs w:val="20"/>
        </w:rPr>
        <w:t xml:space="preserve"> аналіз) (ДК 021:2015:  33159000-9 - Системи для клінічних хімічних аналізів),  тест-система для визначення С-реактивного білку для </w:t>
      </w:r>
      <w:proofErr w:type="spellStart"/>
      <w:r w:rsidRPr="00277CEE">
        <w:rPr>
          <w:rFonts w:ascii="Times New Roman" w:hAnsi="Times New Roman" w:cs="Times New Roman"/>
          <w:b/>
          <w:sz w:val="20"/>
          <w:szCs w:val="20"/>
        </w:rPr>
        <w:t>імунофлуоресцентного</w:t>
      </w:r>
      <w:proofErr w:type="spellEnd"/>
      <w:r w:rsidRPr="00277CEE">
        <w:rPr>
          <w:rFonts w:ascii="Times New Roman" w:hAnsi="Times New Roman" w:cs="Times New Roman"/>
          <w:b/>
          <w:sz w:val="20"/>
          <w:szCs w:val="20"/>
        </w:rPr>
        <w:t xml:space="preserve"> аналізатору LS-1100 (НК 024:2019 58768 - С-реактивний білок (СРБ) ІВД, набір, </w:t>
      </w:r>
      <w:proofErr w:type="spellStart"/>
      <w:r w:rsidRPr="00277CEE">
        <w:rPr>
          <w:rFonts w:ascii="Times New Roman" w:hAnsi="Times New Roman" w:cs="Times New Roman"/>
          <w:b/>
          <w:sz w:val="20"/>
          <w:szCs w:val="20"/>
        </w:rPr>
        <w:t>імунофлюоресцентний</w:t>
      </w:r>
      <w:proofErr w:type="spellEnd"/>
      <w:r w:rsidRPr="00277CEE">
        <w:rPr>
          <w:rFonts w:ascii="Times New Roman" w:hAnsi="Times New Roman" w:cs="Times New Roman"/>
          <w:b/>
          <w:sz w:val="20"/>
          <w:szCs w:val="20"/>
        </w:rPr>
        <w:t xml:space="preserve"> аналіз) (ДК 021:2015:  33159000-9 - Системи для клінічних хімічних аналізів),  тест-система для визначення </w:t>
      </w:r>
      <w:proofErr w:type="spellStart"/>
      <w:r w:rsidRPr="00277CEE">
        <w:rPr>
          <w:rFonts w:ascii="Times New Roman" w:hAnsi="Times New Roman" w:cs="Times New Roman"/>
          <w:b/>
          <w:sz w:val="20"/>
          <w:szCs w:val="20"/>
        </w:rPr>
        <w:t>простатспецифічного</w:t>
      </w:r>
      <w:proofErr w:type="spellEnd"/>
      <w:r w:rsidRPr="00277CEE">
        <w:rPr>
          <w:rFonts w:ascii="Times New Roman" w:hAnsi="Times New Roman" w:cs="Times New Roman"/>
          <w:b/>
          <w:sz w:val="20"/>
          <w:szCs w:val="20"/>
        </w:rPr>
        <w:t xml:space="preserve"> антигену для </w:t>
      </w:r>
      <w:proofErr w:type="spellStart"/>
      <w:r w:rsidRPr="00277CEE">
        <w:rPr>
          <w:rFonts w:ascii="Times New Roman" w:hAnsi="Times New Roman" w:cs="Times New Roman"/>
          <w:b/>
          <w:sz w:val="20"/>
          <w:szCs w:val="20"/>
        </w:rPr>
        <w:t>імунофлуоресцентного</w:t>
      </w:r>
      <w:proofErr w:type="spellEnd"/>
      <w:r w:rsidRPr="00277CEE">
        <w:rPr>
          <w:rFonts w:ascii="Times New Roman" w:hAnsi="Times New Roman" w:cs="Times New Roman"/>
          <w:b/>
          <w:sz w:val="20"/>
          <w:szCs w:val="20"/>
        </w:rPr>
        <w:t xml:space="preserve"> аналізатору LS-1100 (НК 024:2019 54666 - Загальний простатичний специфічний антиген (ПСА) IVD, набір, </w:t>
      </w:r>
      <w:proofErr w:type="spellStart"/>
      <w:r w:rsidRPr="00277CEE">
        <w:rPr>
          <w:rFonts w:ascii="Times New Roman" w:hAnsi="Times New Roman" w:cs="Times New Roman"/>
          <w:b/>
          <w:sz w:val="20"/>
          <w:szCs w:val="20"/>
        </w:rPr>
        <w:t>імунофлюоресцентний</w:t>
      </w:r>
      <w:proofErr w:type="spellEnd"/>
      <w:r w:rsidRPr="00277CEE">
        <w:rPr>
          <w:rFonts w:ascii="Times New Roman" w:hAnsi="Times New Roman" w:cs="Times New Roman"/>
          <w:b/>
          <w:sz w:val="20"/>
          <w:szCs w:val="20"/>
        </w:rPr>
        <w:t xml:space="preserve"> аналіз) (ДК 021:2015:  33159000-9 - Системи для клінічних хімічних аналізів),  тест-система для виявлення </w:t>
      </w:r>
      <w:proofErr w:type="spellStart"/>
      <w:r w:rsidRPr="00277CEE">
        <w:rPr>
          <w:rFonts w:ascii="Times New Roman" w:hAnsi="Times New Roman" w:cs="Times New Roman"/>
          <w:b/>
          <w:sz w:val="20"/>
          <w:szCs w:val="20"/>
        </w:rPr>
        <w:t>HBsAg</w:t>
      </w:r>
      <w:proofErr w:type="spellEnd"/>
      <w:r w:rsidRPr="00277CEE">
        <w:rPr>
          <w:rFonts w:ascii="Times New Roman" w:hAnsi="Times New Roman" w:cs="Times New Roman"/>
          <w:b/>
          <w:sz w:val="20"/>
          <w:szCs w:val="20"/>
        </w:rPr>
        <w:t xml:space="preserve"> вірусу гепатиту В №40 (НК 024:2019 30830 - Швидкий тестовий пристрій для ідентифікації поверхневого антигену вірусу гепатиту В (</w:t>
      </w:r>
      <w:proofErr w:type="spellStart"/>
      <w:r w:rsidRPr="00277CEE">
        <w:rPr>
          <w:rFonts w:ascii="Times New Roman" w:hAnsi="Times New Roman" w:cs="Times New Roman"/>
          <w:b/>
          <w:sz w:val="20"/>
          <w:szCs w:val="20"/>
        </w:rPr>
        <w:t>HBsAg</w:t>
      </w:r>
      <w:proofErr w:type="spellEnd"/>
      <w:r w:rsidRPr="00277CEE">
        <w:rPr>
          <w:rFonts w:ascii="Times New Roman" w:hAnsi="Times New Roman" w:cs="Times New Roman"/>
          <w:b/>
          <w:sz w:val="20"/>
          <w:szCs w:val="20"/>
        </w:rPr>
        <w:t>)) (ДК 021:2015:  33159000-9 - Системи для клінічних хімічних аналізів),  тест-система для виявлення вірусу гепатиту С (цільна кров, сироватка, плазма)№ 40 (НК 024:2019 30829 - Набір для якісного та / або кількісного визначення загальних антитіл до вірусу гепатиту С (</w:t>
      </w:r>
      <w:proofErr w:type="spellStart"/>
      <w:r w:rsidRPr="00277CEE">
        <w:rPr>
          <w:rFonts w:ascii="Times New Roman" w:hAnsi="Times New Roman" w:cs="Times New Roman"/>
          <w:b/>
          <w:sz w:val="20"/>
          <w:szCs w:val="20"/>
        </w:rPr>
        <w:t>Hepatitis</w:t>
      </w:r>
      <w:proofErr w:type="spellEnd"/>
      <w:r w:rsidRPr="00277CEE">
        <w:rPr>
          <w:rFonts w:ascii="Times New Roman" w:hAnsi="Times New Roman" w:cs="Times New Roman"/>
          <w:b/>
          <w:sz w:val="20"/>
          <w:szCs w:val="20"/>
        </w:rPr>
        <w:t xml:space="preserve"> C), експрес-аналіз) (ДК 021:2015:  33159000-9 - Системи для клінічних хімічних аналізів),  тест-система для діагностики сифілісу (цільна кров, сироватка, плазма) №40 (НК 024:2019 30828 - Набір для ідентифікації антитіл до </w:t>
      </w:r>
      <w:proofErr w:type="spellStart"/>
      <w:r w:rsidRPr="00277CEE">
        <w:rPr>
          <w:rFonts w:ascii="Times New Roman" w:hAnsi="Times New Roman" w:cs="Times New Roman"/>
          <w:b/>
          <w:sz w:val="20"/>
          <w:szCs w:val="20"/>
        </w:rPr>
        <w:t>Treponema</w:t>
      </w:r>
      <w:proofErr w:type="spellEnd"/>
      <w:r w:rsidRPr="00277CEE">
        <w:rPr>
          <w:rFonts w:ascii="Times New Roman" w:hAnsi="Times New Roman" w:cs="Times New Roman"/>
          <w:b/>
          <w:sz w:val="20"/>
          <w:szCs w:val="20"/>
        </w:rPr>
        <w:t xml:space="preserve"> </w:t>
      </w:r>
      <w:proofErr w:type="spellStart"/>
      <w:r w:rsidRPr="00277CEE">
        <w:rPr>
          <w:rFonts w:ascii="Times New Roman" w:hAnsi="Times New Roman" w:cs="Times New Roman"/>
          <w:b/>
          <w:sz w:val="20"/>
          <w:szCs w:val="20"/>
        </w:rPr>
        <w:t>pallidum</w:t>
      </w:r>
      <w:proofErr w:type="spellEnd"/>
      <w:r w:rsidRPr="00277CEE">
        <w:rPr>
          <w:rFonts w:ascii="Times New Roman" w:hAnsi="Times New Roman" w:cs="Times New Roman"/>
          <w:b/>
          <w:sz w:val="20"/>
          <w:szCs w:val="20"/>
        </w:rPr>
        <w:t>) (ДК 021:2015:  33159000-9 - Системи для клінічних хімічних аналізів (ДК 021:2015: 33150000-6 - Апаратура для радіотерапії, механотерапії, електротерапії та фізичної терапії)</w:t>
      </w:r>
    </w:p>
    <w:p w:rsidR="00277CEE" w:rsidRDefault="00277CEE" w:rsidP="00FF40AB">
      <w:pPr>
        <w:spacing w:after="0" w:line="240" w:lineRule="auto"/>
        <w:jc w:val="center"/>
        <w:rPr>
          <w:rFonts w:ascii="Times New Roman" w:hAnsi="Times New Roman" w:cs="Times New Roman"/>
          <w:b/>
          <w:sz w:val="24"/>
          <w:szCs w:val="24"/>
          <w:lang w:eastAsia="ru-RU"/>
        </w:rPr>
      </w:pPr>
    </w:p>
    <w:p w:rsidR="00FF40AB" w:rsidRPr="00A764BB" w:rsidRDefault="00FF40AB" w:rsidP="00FF40AB">
      <w:pPr>
        <w:spacing w:after="0" w:line="240" w:lineRule="auto"/>
        <w:jc w:val="center"/>
        <w:rPr>
          <w:rFonts w:ascii="Times New Roman" w:hAnsi="Times New Roman" w:cs="Times New Roman"/>
          <w:b/>
          <w:bCs/>
          <w:sz w:val="24"/>
          <w:szCs w:val="24"/>
          <w:lang w:eastAsia="ru-RU"/>
        </w:rPr>
      </w:pPr>
      <w:r w:rsidRPr="00A764BB">
        <w:rPr>
          <w:rFonts w:ascii="Times New Roman" w:hAnsi="Times New Roman" w:cs="Times New Roman"/>
          <w:sz w:val="24"/>
          <w:szCs w:val="24"/>
          <w:lang w:eastAsia="ru-RU"/>
        </w:rPr>
        <w:t xml:space="preserve">Процедура закупівлі: </w:t>
      </w:r>
    </w:p>
    <w:p w:rsidR="00FF40AB" w:rsidRPr="00A764BB" w:rsidRDefault="00FF40AB" w:rsidP="00FF40AB">
      <w:pPr>
        <w:spacing w:after="0" w:line="240" w:lineRule="auto"/>
        <w:jc w:val="center"/>
        <w:rPr>
          <w:rFonts w:ascii="Times New Roman" w:hAnsi="Times New Roman" w:cs="Times New Roman"/>
          <w:b/>
          <w:bCs/>
          <w:sz w:val="24"/>
          <w:szCs w:val="24"/>
          <w:lang w:eastAsia="ru-RU"/>
        </w:rPr>
      </w:pPr>
    </w:p>
    <w:p w:rsidR="00FF40AB" w:rsidRPr="00A764BB" w:rsidRDefault="00FF40AB" w:rsidP="00FF40AB">
      <w:pPr>
        <w:spacing w:after="0" w:line="240" w:lineRule="auto"/>
        <w:ind w:right="-25"/>
        <w:jc w:val="center"/>
        <w:rPr>
          <w:rFonts w:ascii="Times New Roman" w:hAnsi="Times New Roman" w:cs="Times New Roman"/>
          <w:sz w:val="24"/>
          <w:szCs w:val="24"/>
          <w:highlight w:val="yellow"/>
          <w:lang w:eastAsia="ru-RU"/>
        </w:rPr>
      </w:pPr>
      <w:r w:rsidRPr="00A764BB">
        <w:rPr>
          <w:rFonts w:ascii="Times New Roman" w:hAnsi="Times New Roman" w:cs="Times New Roman"/>
          <w:b/>
          <w:bCs/>
          <w:sz w:val="24"/>
          <w:szCs w:val="24"/>
          <w:lang w:eastAsia="ru-RU"/>
        </w:rPr>
        <w:t>ВІДКРИТІ ТОРГИ</w:t>
      </w:r>
      <w:r w:rsidR="00A764BB">
        <w:rPr>
          <w:rFonts w:ascii="Times New Roman" w:hAnsi="Times New Roman" w:cs="Times New Roman"/>
          <w:b/>
          <w:bCs/>
          <w:sz w:val="24"/>
          <w:szCs w:val="24"/>
          <w:lang w:eastAsia="ru-RU"/>
        </w:rPr>
        <w:t xml:space="preserve"> (З ОСОБЛИВОСТЯМИ)</w:t>
      </w:r>
    </w:p>
    <w:p w:rsidR="00A764BB" w:rsidRDefault="00A764BB" w:rsidP="00FF40AB">
      <w:pPr>
        <w:spacing w:after="0" w:line="240" w:lineRule="auto"/>
        <w:ind w:right="-25"/>
        <w:jc w:val="center"/>
        <w:outlineLvl w:val="0"/>
        <w:rPr>
          <w:rFonts w:ascii="Times New Roman" w:hAnsi="Times New Roman" w:cs="Times New Roman"/>
          <w:b/>
          <w:sz w:val="24"/>
          <w:szCs w:val="24"/>
          <w:highlight w:val="yellow"/>
          <w:lang w:eastAsia="ru-RU"/>
        </w:rPr>
      </w:pPr>
    </w:p>
    <w:p w:rsidR="005414D0" w:rsidRDefault="005414D0" w:rsidP="00FF40AB">
      <w:pPr>
        <w:spacing w:after="0" w:line="240" w:lineRule="auto"/>
        <w:ind w:right="-25"/>
        <w:jc w:val="center"/>
        <w:outlineLvl w:val="0"/>
        <w:rPr>
          <w:rFonts w:ascii="Times New Roman" w:hAnsi="Times New Roman" w:cs="Times New Roman"/>
          <w:b/>
          <w:sz w:val="24"/>
          <w:szCs w:val="24"/>
          <w:highlight w:val="yellow"/>
          <w:lang w:eastAsia="ru-RU"/>
        </w:rPr>
      </w:pPr>
    </w:p>
    <w:p w:rsidR="00FF40AB" w:rsidRPr="00A764BB" w:rsidRDefault="00FF40AB" w:rsidP="00FF40AB">
      <w:pPr>
        <w:spacing w:after="0" w:line="240" w:lineRule="auto"/>
        <w:ind w:right="-25"/>
        <w:jc w:val="center"/>
        <w:outlineLvl w:val="0"/>
        <w:rPr>
          <w:rFonts w:ascii="Times New Roman" w:hAnsi="Times New Roman" w:cs="Times New Roman"/>
          <w:b/>
          <w:sz w:val="24"/>
          <w:szCs w:val="24"/>
          <w:lang w:eastAsia="ru-RU"/>
        </w:rPr>
      </w:pPr>
    </w:p>
    <w:p w:rsidR="00A764BB" w:rsidRDefault="005414D0" w:rsidP="00A764BB">
      <w:pPr>
        <w:spacing w:after="0" w:line="240" w:lineRule="auto"/>
        <w:ind w:right="-25"/>
        <w:jc w:val="center"/>
        <w:outlineLvl w:val="0"/>
        <w:rPr>
          <w:rFonts w:ascii="Times New Roman" w:hAnsi="Times New Roman" w:cs="Times New Roman"/>
          <w:b/>
          <w:sz w:val="24"/>
          <w:szCs w:val="24"/>
          <w:lang w:eastAsia="ru-RU"/>
        </w:rPr>
      </w:pPr>
      <w:r>
        <w:rPr>
          <w:rFonts w:ascii="Times New Roman" w:hAnsi="Times New Roman" w:cs="Times New Roman"/>
          <w:b/>
          <w:sz w:val="24"/>
          <w:szCs w:val="24"/>
          <w:lang w:eastAsia="ru-RU"/>
        </w:rPr>
        <w:t>смт Білогір’я – 2023</w:t>
      </w:r>
    </w:p>
    <w:p w:rsidR="00A764BB" w:rsidRDefault="00A764BB">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A764BB" w:rsidRPr="00A764BB" w:rsidRDefault="00A764BB" w:rsidP="00A764BB">
      <w:pPr>
        <w:spacing w:after="0" w:line="240" w:lineRule="auto"/>
        <w:ind w:right="-25"/>
        <w:jc w:val="center"/>
        <w:outlineLvl w:val="0"/>
        <w:rPr>
          <w:rFonts w:ascii="Times New Roman" w:hAnsi="Times New Roman" w:cs="Times New Roman"/>
          <w:b/>
          <w:sz w:val="24"/>
          <w:szCs w:val="24"/>
          <w:lang w:eastAsia="ru-RU"/>
        </w:rPr>
      </w:pPr>
    </w:p>
    <w:tbl>
      <w:tblPr>
        <w:tblW w:w="9918" w:type="dxa"/>
        <w:tblCellMar>
          <w:top w:w="15" w:type="dxa"/>
          <w:left w:w="15" w:type="dxa"/>
          <w:bottom w:w="15" w:type="dxa"/>
          <w:right w:w="15" w:type="dxa"/>
        </w:tblCellMar>
        <w:tblLook w:val="04A0" w:firstRow="1" w:lastRow="0" w:firstColumn="1" w:lastColumn="0" w:noHBand="0" w:noVBand="1"/>
      </w:tblPr>
      <w:tblGrid>
        <w:gridCol w:w="396"/>
        <w:gridCol w:w="3780"/>
        <w:gridCol w:w="5742"/>
      </w:tblGrid>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w:t>
            </w:r>
          </w:p>
        </w:tc>
        <w:tc>
          <w:tcPr>
            <w:tcW w:w="952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Загальні положення</w:t>
            </w:r>
          </w:p>
        </w:tc>
      </w:tr>
      <w:tr w:rsidR="00AB4BFC" w:rsidRPr="00AB4BFC" w:rsidTr="00750F75">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after="0" w:line="17"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after="0" w:line="17"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16"/>
                <w:szCs w:val="16"/>
                <w:lang w:eastAsia="uk-UA"/>
              </w:rPr>
              <w:t>2</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after="0" w:line="17"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16"/>
                <w:szCs w:val="16"/>
                <w:lang w:eastAsia="uk-UA"/>
              </w:rPr>
              <w:t>3</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замовника торгів</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after="0" w:line="240" w:lineRule="auto"/>
              <w:rPr>
                <w:rFonts w:ascii="Times New Roman" w:eastAsia="Times New Roman" w:hAnsi="Times New Roman" w:cs="Times New Roman"/>
                <w:sz w:val="1"/>
                <w:szCs w:val="24"/>
                <w:lang w:eastAsia="uk-UA"/>
              </w:rPr>
            </w:pP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повне найменування</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FF40AB" w:rsidP="00AB4BFC">
            <w:pPr>
              <w:spacing w:before="150" w:after="150" w:line="0" w:lineRule="atLeast"/>
              <w:rPr>
                <w:rFonts w:ascii="Times New Roman" w:eastAsia="Times New Roman" w:hAnsi="Times New Roman" w:cs="Times New Roman"/>
                <w:sz w:val="24"/>
                <w:szCs w:val="24"/>
                <w:lang w:eastAsia="uk-UA"/>
              </w:rPr>
            </w:pPr>
            <w:r w:rsidRPr="00BA58F2">
              <w:rPr>
                <w:rFonts w:ascii="Times New Roman" w:hAnsi="Times New Roman" w:cs="Times New Roman"/>
                <w:sz w:val="24"/>
                <w:szCs w:val="24"/>
                <w:lang w:eastAsia="uk-UA"/>
              </w:rPr>
              <w:t xml:space="preserve">Комунальне некомерційне підприємство «Білогірська багатопрофільна лікарня» Білогірської селищної ради  Шепетівського району Хмельницької області </w:t>
            </w:r>
            <w:r w:rsidRPr="00BA58F2">
              <w:rPr>
                <w:rFonts w:ascii="Times New Roman" w:hAnsi="Times New Roman" w:cs="Times New Roman"/>
                <w:sz w:val="24"/>
                <w:szCs w:val="24"/>
              </w:rPr>
              <w:t>(далі – Замовник)</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місцезнаходження</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FF40AB" w:rsidP="00AB4BFC">
            <w:pPr>
              <w:spacing w:before="150" w:after="150" w:line="0" w:lineRule="atLeast"/>
              <w:rPr>
                <w:rFonts w:ascii="Times New Roman" w:eastAsia="Times New Roman" w:hAnsi="Times New Roman" w:cs="Times New Roman"/>
                <w:sz w:val="24"/>
                <w:szCs w:val="24"/>
                <w:lang w:eastAsia="uk-UA"/>
              </w:rPr>
            </w:pPr>
            <w:r w:rsidRPr="00BA58F2">
              <w:rPr>
                <w:rFonts w:ascii="Times New Roman" w:hAnsi="Times New Roman" w:cs="Times New Roman"/>
                <w:sz w:val="24"/>
                <w:szCs w:val="24"/>
                <w:lang w:eastAsia="uk-UA"/>
              </w:rPr>
              <w:t xml:space="preserve">30200, Україна, Хмельницька обл., </w:t>
            </w:r>
            <w:r>
              <w:rPr>
                <w:rFonts w:ascii="Times New Roman" w:hAnsi="Times New Roman" w:cs="Times New Roman"/>
                <w:sz w:val="24"/>
                <w:szCs w:val="24"/>
                <w:lang w:eastAsia="uk-UA"/>
              </w:rPr>
              <w:t>Шепетівський</w:t>
            </w:r>
            <w:r w:rsidRPr="00BA58F2">
              <w:rPr>
                <w:rFonts w:ascii="Times New Roman" w:hAnsi="Times New Roman" w:cs="Times New Roman"/>
                <w:sz w:val="24"/>
                <w:szCs w:val="24"/>
                <w:lang w:eastAsia="uk-UA"/>
              </w:rPr>
              <w:t xml:space="preserve"> р-н, Білогір’я, вул. Миру, 1</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F40AB" w:rsidRDefault="00FF40AB" w:rsidP="00FF40AB">
            <w:pPr>
              <w:spacing w:before="150" w:after="15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Гладищук Аліна Ігорівна – юрисконсульт </w:t>
            </w:r>
            <w:r w:rsidRPr="00BA58F2">
              <w:rPr>
                <w:rFonts w:ascii="Times New Roman" w:eastAsia="Times New Roman" w:hAnsi="Times New Roman" w:cs="Times New Roman"/>
                <w:sz w:val="24"/>
                <w:szCs w:val="24"/>
                <w:lang w:eastAsia="uk-UA"/>
              </w:rPr>
              <w:t xml:space="preserve"> </w:t>
            </w:r>
          </w:p>
          <w:p w:rsidR="00FF40AB" w:rsidRDefault="00FF40AB" w:rsidP="00FF40AB">
            <w:pPr>
              <w:spacing w:before="150" w:after="15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+380384121474</w:t>
            </w:r>
          </w:p>
          <w:p w:rsidR="00AB4BFC" w:rsidRPr="00AB4BFC" w:rsidRDefault="00FF40AB" w:rsidP="00FF40AB">
            <w:pPr>
              <w:spacing w:before="150" w:after="150" w:line="0" w:lineRule="atLeast"/>
              <w:rPr>
                <w:rFonts w:ascii="Times New Roman" w:eastAsia="Times New Roman" w:hAnsi="Times New Roman" w:cs="Times New Roman"/>
                <w:sz w:val="24"/>
                <w:szCs w:val="24"/>
                <w:lang w:eastAsia="uk-UA"/>
              </w:rPr>
            </w:pPr>
            <w:r w:rsidRPr="00BA58F2">
              <w:rPr>
                <w:rFonts w:ascii="Times New Roman" w:eastAsia="Times New Roman" w:hAnsi="Times New Roman" w:cs="Times New Roman"/>
                <w:sz w:val="24"/>
                <w:szCs w:val="24"/>
                <w:lang w:eastAsia="uk-UA"/>
              </w:rPr>
              <w:t>bilcrl@ukr.net</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Процедура закупівлі</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відкриті торги</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предмет закупівлі</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after="0" w:line="240" w:lineRule="auto"/>
              <w:rPr>
                <w:rFonts w:ascii="Times New Roman" w:eastAsia="Times New Roman" w:hAnsi="Times New Roman" w:cs="Times New Roman"/>
                <w:sz w:val="1"/>
                <w:szCs w:val="24"/>
                <w:lang w:eastAsia="uk-UA"/>
              </w:rPr>
            </w:pP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назва предмета закупівлі</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5414D0" w:rsidRDefault="00277CEE" w:rsidP="005414D0">
            <w:pPr>
              <w:shd w:val="clear" w:color="auto" w:fill="FFFFFF"/>
              <w:jc w:val="both"/>
              <w:textAlignment w:val="baseline"/>
              <w:rPr>
                <w:rFonts w:ascii="Times New Roman" w:hAnsi="Times New Roman"/>
                <w:b/>
              </w:rPr>
            </w:pPr>
            <w:r w:rsidRPr="00277CEE">
              <w:rPr>
                <w:rFonts w:ascii="Times New Roman" w:hAnsi="Times New Roman"/>
                <w:b/>
              </w:rPr>
              <w:t xml:space="preserve">Тест-система для визначення </w:t>
            </w:r>
            <w:proofErr w:type="spellStart"/>
            <w:r w:rsidRPr="00277CEE">
              <w:rPr>
                <w:rFonts w:ascii="Times New Roman" w:hAnsi="Times New Roman"/>
                <w:b/>
              </w:rPr>
              <w:t>глікованого</w:t>
            </w:r>
            <w:proofErr w:type="spellEnd"/>
            <w:r w:rsidRPr="00277CEE">
              <w:rPr>
                <w:rFonts w:ascii="Times New Roman" w:hAnsi="Times New Roman"/>
                <w:b/>
              </w:rPr>
              <w:t xml:space="preserve"> гемоглобіну для </w:t>
            </w:r>
            <w:proofErr w:type="spellStart"/>
            <w:r w:rsidRPr="00277CEE">
              <w:rPr>
                <w:rFonts w:ascii="Times New Roman" w:hAnsi="Times New Roman"/>
                <w:b/>
              </w:rPr>
              <w:t>імунофлуоресцентного</w:t>
            </w:r>
            <w:proofErr w:type="spellEnd"/>
            <w:r w:rsidRPr="00277CEE">
              <w:rPr>
                <w:rFonts w:ascii="Times New Roman" w:hAnsi="Times New Roman"/>
                <w:b/>
              </w:rPr>
              <w:t xml:space="preserve"> аналізатору LS-1100 (НК 024:2019 62206 - Система моніторингу </w:t>
            </w:r>
            <w:proofErr w:type="spellStart"/>
            <w:r w:rsidRPr="00277CEE">
              <w:rPr>
                <w:rFonts w:ascii="Times New Roman" w:hAnsi="Times New Roman"/>
                <w:b/>
              </w:rPr>
              <w:t>глікозильованого</w:t>
            </w:r>
            <w:proofErr w:type="spellEnd"/>
            <w:r w:rsidRPr="00277CEE">
              <w:rPr>
                <w:rFonts w:ascii="Times New Roman" w:hAnsi="Times New Roman"/>
                <w:b/>
              </w:rPr>
              <w:t xml:space="preserve"> гемоглобіну (HbA1c) для використання поблизу пацієнта ІВД) (ДК 021:2015: 33159000-9 - Системи для клінічних хімічних аналізів), тест-система для визначення </w:t>
            </w:r>
            <w:proofErr w:type="spellStart"/>
            <w:r w:rsidRPr="00277CEE">
              <w:rPr>
                <w:rFonts w:ascii="Times New Roman" w:hAnsi="Times New Roman"/>
                <w:b/>
              </w:rPr>
              <w:t>тиреотропного</w:t>
            </w:r>
            <w:proofErr w:type="spellEnd"/>
            <w:r w:rsidRPr="00277CEE">
              <w:rPr>
                <w:rFonts w:ascii="Times New Roman" w:hAnsi="Times New Roman"/>
                <w:b/>
              </w:rPr>
              <w:t xml:space="preserve"> гормону для </w:t>
            </w:r>
            <w:proofErr w:type="spellStart"/>
            <w:r w:rsidRPr="00277CEE">
              <w:rPr>
                <w:rFonts w:ascii="Times New Roman" w:hAnsi="Times New Roman"/>
                <w:b/>
              </w:rPr>
              <w:t>імунофлуоресцентного</w:t>
            </w:r>
            <w:proofErr w:type="spellEnd"/>
            <w:r w:rsidRPr="00277CEE">
              <w:rPr>
                <w:rFonts w:ascii="Times New Roman" w:hAnsi="Times New Roman"/>
                <w:b/>
              </w:rPr>
              <w:t xml:space="preserve"> аналізатору LS-1100 (НК 024:2019 54384 - </w:t>
            </w:r>
            <w:proofErr w:type="spellStart"/>
            <w:r w:rsidRPr="00277CEE">
              <w:rPr>
                <w:rFonts w:ascii="Times New Roman" w:hAnsi="Times New Roman"/>
                <w:b/>
              </w:rPr>
              <w:t>Тиреоїдний</w:t>
            </w:r>
            <w:proofErr w:type="spellEnd"/>
            <w:r w:rsidRPr="00277CEE">
              <w:rPr>
                <w:rFonts w:ascii="Times New Roman" w:hAnsi="Times New Roman"/>
                <w:b/>
              </w:rPr>
              <w:t xml:space="preserve"> гормон (ТТГ) IVD, набір, </w:t>
            </w:r>
            <w:proofErr w:type="spellStart"/>
            <w:r w:rsidRPr="00277CEE">
              <w:rPr>
                <w:rFonts w:ascii="Times New Roman" w:hAnsi="Times New Roman"/>
                <w:b/>
              </w:rPr>
              <w:t>імунофлюоресцентний</w:t>
            </w:r>
            <w:proofErr w:type="spellEnd"/>
            <w:r w:rsidRPr="00277CEE">
              <w:rPr>
                <w:rFonts w:ascii="Times New Roman" w:hAnsi="Times New Roman"/>
                <w:b/>
              </w:rPr>
              <w:t xml:space="preserve"> аналіз) (ДК 021:2015: 33159000-9 - Системи для клінічних хімічних аналізів),  тест-система для визначення загального тироксину для </w:t>
            </w:r>
            <w:proofErr w:type="spellStart"/>
            <w:r w:rsidRPr="00277CEE">
              <w:rPr>
                <w:rFonts w:ascii="Times New Roman" w:hAnsi="Times New Roman"/>
                <w:b/>
              </w:rPr>
              <w:t>імунофлуоресцентного</w:t>
            </w:r>
            <w:proofErr w:type="spellEnd"/>
            <w:r w:rsidRPr="00277CEE">
              <w:rPr>
                <w:rFonts w:ascii="Times New Roman" w:hAnsi="Times New Roman"/>
                <w:b/>
              </w:rPr>
              <w:t xml:space="preserve"> аналізатору LS-1100 (НК 024:2019 63072 - Загальний тироксин (TT4) ІВД, комплект, </w:t>
            </w:r>
            <w:proofErr w:type="spellStart"/>
            <w:r w:rsidRPr="00277CEE">
              <w:rPr>
                <w:rFonts w:ascii="Times New Roman" w:hAnsi="Times New Roman"/>
                <w:b/>
              </w:rPr>
              <w:t>імунофлуоресцентний</w:t>
            </w:r>
            <w:proofErr w:type="spellEnd"/>
            <w:r w:rsidRPr="00277CEE">
              <w:rPr>
                <w:rFonts w:ascii="Times New Roman" w:hAnsi="Times New Roman"/>
                <w:b/>
              </w:rPr>
              <w:t xml:space="preserve"> аналіз) (ДК 021:2015:  33159000-9 - Системи для клінічних хімічних аналізів),  тест-система для визначення загального </w:t>
            </w:r>
            <w:proofErr w:type="spellStart"/>
            <w:r w:rsidRPr="00277CEE">
              <w:rPr>
                <w:rFonts w:ascii="Times New Roman" w:hAnsi="Times New Roman"/>
                <w:b/>
              </w:rPr>
              <w:t>трийодтироніну</w:t>
            </w:r>
            <w:proofErr w:type="spellEnd"/>
            <w:r w:rsidRPr="00277CEE">
              <w:rPr>
                <w:rFonts w:ascii="Times New Roman" w:hAnsi="Times New Roman"/>
                <w:b/>
              </w:rPr>
              <w:t xml:space="preserve"> для </w:t>
            </w:r>
            <w:proofErr w:type="spellStart"/>
            <w:r w:rsidRPr="00277CEE">
              <w:rPr>
                <w:rFonts w:ascii="Times New Roman" w:hAnsi="Times New Roman"/>
                <w:b/>
              </w:rPr>
              <w:t>імунофлуоресцентного</w:t>
            </w:r>
            <w:proofErr w:type="spellEnd"/>
            <w:r w:rsidRPr="00277CEE">
              <w:rPr>
                <w:rFonts w:ascii="Times New Roman" w:hAnsi="Times New Roman"/>
                <w:b/>
              </w:rPr>
              <w:t xml:space="preserve"> аналізатору LS-1100 (НК 024:2019 63082 - Загальний </w:t>
            </w:r>
            <w:proofErr w:type="spellStart"/>
            <w:r w:rsidRPr="00277CEE">
              <w:rPr>
                <w:rFonts w:ascii="Times New Roman" w:hAnsi="Times New Roman"/>
                <w:b/>
              </w:rPr>
              <w:t>трийодтиронін</w:t>
            </w:r>
            <w:proofErr w:type="spellEnd"/>
            <w:r w:rsidRPr="00277CEE">
              <w:rPr>
                <w:rFonts w:ascii="Times New Roman" w:hAnsi="Times New Roman"/>
                <w:b/>
              </w:rPr>
              <w:t xml:space="preserve"> (TT3) ІВД, комплект, </w:t>
            </w:r>
            <w:proofErr w:type="spellStart"/>
            <w:r w:rsidRPr="00277CEE">
              <w:rPr>
                <w:rFonts w:ascii="Times New Roman" w:hAnsi="Times New Roman"/>
                <w:b/>
              </w:rPr>
              <w:t>імунофлуоресцентний</w:t>
            </w:r>
            <w:proofErr w:type="spellEnd"/>
            <w:r w:rsidRPr="00277CEE">
              <w:rPr>
                <w:rFonts w:ascii="Times New Roman" w:hAnsi="Times New Roman"/>
                <w:b/>
              </w:rPr>
              <w:t xml:space="preserve"> аналіз) (ДК 021:2015: 33159000-9 - Системи для клінічних хімічних аналізів),   тест-система для визначення </w:t>
            </w:r>
            <w:proofErr w:type="spellStart"/>
            <w:r w:rsidRPr="00277CEE">
              <w:rPr>
                <w:rFonts w:ascii="Times New Roman" w:hAnsi="Times New Roman"/>
                <w:b/>
              </w:rPr>
              <w:t>тропоніну</w:t>
            </w:r>
            <w:proofErr w:type="spellEnd"/>
            <w:r w:rsidRPr="00277CEE">
              <w:rPr>
                <w:rFonts w:ascii="Times New Roman" w:hAnsi="Times New Roman"/>
                <w:b/>
              </w:rPr>
              <w:t xml:space="preserve"> І для </w:t>
            </w:r>
            <w:proofErr w:type="spellStart"/>
            <w:r w:rsidRPr="00277CEE">
              <w:rPr>
                <w:rFonts w:ascii="Times New Roman" w:hAnsi="Times New Roman"/>
                <w:b/>
              </w:rPr>
              <w:t>імунофлуоресцентного</w:t>
            </w:r>
            <w:proofErr w:type="spellEnd"/>
            <w:r w:rsidRPr="00277CEE">
              <w:rPr>
                <w:rFonts w:ascii="Times New Roman" w:hAnsi="Times New Roman"/>
                <w:b/>
              </w:rPr>
              <w:t xml:space="preserve"> аналізатору LS-1100 (НК 024:2019 54004 - </w:t>
            </w:r>
            <w:proofErr w:type="spellStart"/>
            <w:r w:rsidRPr="00277CEE">
              <w:rPr>
                <w:rFonts w:ascii="Times New Roman" w:hAnsi="Times New Roman"/>
                <w:b/>
              </w:rPr>
              <w:t>Тропонін</w:t>
            </w:r>
            <w:proofErr w:type="spellEnd"/>
            <w:r w:rsidRPr="00277CEE">
              <w:rPr>
                <w:rFonts w:ascii="Times New Roman" w:hAnsi="Times New Roman"/>
                <w:b/>
              </w:rPr>
              <w:t xml:space="preserve"> Т IVD, набір, </w:t>
            </w:r>
            <w:proofErr w:type="spellStart"/>
            <w:r w:rsidRPr="00277CEE">
              <w:rPr>
                <w:rFonts w:ascii="Times New Roman" w:hAnsi="Times New Roman"/>
                <w:b/>
              </w:rPr>
              <w:t>флюоресцентний</w:t>
            </w:r>
            <w:proofErr w:type="spellEnd"/>
            <w:r w:rsidRPr="00277CEE">
              <w:rPr>
                <w:rFonts w:ascii="Times New Roman" w:hAnsi="Times New Roman"/>
                <w:b/>
              </w:rPr>
              <w:t xml:space="preserve"> </w:t>
            </w:r>
            <w:proofErr w:type="spellStart"/>
            <w:r w:rsidRPr="00277CEE">
              <w:rPr>
                <w:rFonts w:ascii="Times New Roman" w:hAnsi="Times New Roman"/>
                <w:b/>
              </w:rPr>
              <w:t>імуноаналіз</w:t>
            </w:r>
            <w:proofErr w:type="spellEnd"/>
            <w:r w:rsidRPr="00277CEE">
              <w:rPr>
                <w:rFonts w:ascii="Times New Roman" w:hAnsi="Times New Roman"/>
                <w:b/>
              </w:rPr>
              <w:t>) (ДК 021:2015:  33159000-9 - Системи для клінічних хімічних аналізів),  тест-система для визначення D-</w:t>
            </w:r>
            <w:proofErr w:type="spellStart"/>
            <w:r w:rsidRPr="00277CEE">
              <w:rPr>
                <w:rFonts w:ascii="Times New Roman" w:hAnsi="Times New Roman"/>
                <w:b/>
              </w:rPr>
              <w:t>димеру</w:t>
            </w:r>
            <w:proofErr w:type="spellEnd"/>
            <w:r w:rsidRPr="00277CEE">
              <w:rPr>
                <w:rFonts w:ascii="Times New Roman" w:hAnsi="Times New Roman"/>
                <w:b/>
              </w:rPr>
              <w:t xml:space="preserve"> для </w:t>
            </w:r>
            <w:proofErr w:type="spellStart"/>
            <w:r w:rsidRPr="00277CEE">
              <w:rPr>
                <w:rFonts w:ascii="Times New Roman" w:hAnsi="Times New Roman"/>
                <w:b/>
              </w:rPr>
              <w:t>імунофлуоресцентного</w:t>
            </w:r>
            <w:proofErr w:type="spellEnd"/>
            <w:r w:rsidRPr="00277CEE">
              <w:rPr>
                <w:rFonts w:ascii="Times New Roman" w:hAnsi="Times New Roman"/>
                <w:b/>
              </w:rPr>
              <w:t xml:space="preserve"> аналізатору LS-1100 (НК 024:2019 61389 - D-</w:t>
            </w:r>
            <w:proofErr w:type="spellStart"/>
            <w:r w:rsidRPr="00277CEE">
              <w:rPr>
                <w:rFonts w:ascii="Times New Roman" w:hAnsi="Times New Roman"/>
                <w:b/>
              </w:rPr>
              <w:t>димер</w:t>
            </w:r>
            <w:proofErr w:type="spellEnd"/>
            <w:r w:rsidRPr="00277CEE">
              <w:rPr>
                <w:rFonts w:ascii="Times New Roman" w:hAnsi="Times New Roman"/>
                <w:b/>
              </w:rPr>
              <w:t xml:space="preserve"> ІВД, набір, </w:t>
            </w:r>
            <w:proofErr w:type="spellStart"/>
            <w:r w:rsidRPr="00277CEE">
              <w:rPr>
                <w:rFonts w:ascii="Times New Roman" w:hAnsi="Times New Roman"/>
                <w:b/>
              </w:rPr>
              <w:t>імунофлюоресцентний</w:t>
            </w:r>
            <w:proofErr w:type="spellEnd"/>
            <w:r w:rsidRPr="00277CEE">
              <w:rPr>
                <w:rFonts w:ascii="Times New Roman" w:hAnsi="Times New Roman"/>
                <w:b/>
              </w:rPr>
              <w:t xml:space="preserve"> аналіз) (ДК 021:2015:  33159000-9 - Системи для клінічних хімічних аналізів),  тест-система для визначення </w:t>
            </w:r>
            <w:proofErr w:type="spellStart"/>
            <w:r w:rsidRPr="00277CEE">
              <w:rPr>
                <w:rFonts w:ascii="Times New Roman" w:hAnsi="Times New Roman"/>
                <w:b/>
              </w:rPr>
              <w:t>прокальцитоніну</w:t>
            </w:r>
            <w:proofErr w:type="spellEnd"/>
            <w:r w:rsidRPr="00277CEE">
              <w:rPr>
                <w:rFonts w:ascii="Times New Roman" w:hAnsi="Times New Roman"/>
                <w:b/>
              </w:rPr>
              <w:t xml:space="preserve"> для </w:t>
            </w:r>
            <w:proofErr w:type="spellStart"/>
            <w:r w:rsidRPr="00277CEE">
              <w:rPr>
                <w:rFonts w:ascii="Times New Roman" w:hAnsi="Times New Roman"/>
                <w:b/>
              </w:rPr>
              <w:t>імунофлуоресцентного</w:t>
            </w:r>
            <w:proofErr w:type="spellEnd"/>
            <w:r w:rsidRPr="00277CEE">
              <w:rPr>
                <w:rFonts w:ascii="Times New Roman" w:hAnsi="Times New Roman"/>
                <w:b/>
              </w:rPr>
              <w:t xml:space="preserve"> аналізатору LS-1100 (НК 024:2019 54313 - </w:t>
            </w:r>
            <w:proofErr w:type="spellStart"/>
            <w:r w:rsidRPr="00277CEE">
              <w:rPr>
                <w:rFonts w:ascii="Times New Roman" w:hAnsi="Times New Roman"/>
                <w:b/>
              </w:rPr>
              <w:t>Прокальцитонін</w:t>
            </w:r>
            <w:proofErr w:type="spellEnd"/>
            <w:r w:rsidRPr="00277CEE">
              <w:rPr>
                <w:rFonts w:ascii="Times New Roman" w:hAnsi="Times New Roman"/>
                <w:b/>
              </w:rPr>
              <w:t xml:space="preserve"> IVD, набір, </w:t>
            </w:r>
            <w:proofErr w:type="spellStart"/>
            <w:r w:rsidRPr="00277CEE">
              <w:rPr>
                <w:rFonts w:ascii="Times New Roman" w:hAnsi="Times New Roman"/>
                <w:b/>
              </w:rPr>
              <w:t>імунофлюоресцентнний</w:t>
            </w:r>
            <w:proofErr w:type="spellEnd"/>
            <w:r w:rsidRPr="00277CEE">
              <w:rPr>
                <w:rFonts w:ascii="Times New Roman" w:hAnsi="Times New Roman"/>
                <w:b/>
              </w:rPr>
              <w:t xml:space="preserve"> аналіз) (ДК 021:2015:  33159000-9 - Системи для клінічних хімічних аналізів),  тест-система для визначення С-реактивного білку для </w:t>
            </w:r>
            <w:proofErr w:type="spellStart"/>
            <w:r w:rsidRPr="00277CEE">
              <w:rPr>
                <w:rFonts w:ascii="Times New Roman" w:hAnsi="Times New Roman"/>
                <w:b/>
              </w:rPr>
              <w:t>імунофлуоресцентного</w:t>
            </w:r>
            <w:proofErr w:type="spellEnd"/>
            <w:r w:rsidRPr="00277CEE">
              <w:rPr>
                <w:rFonts w:ascii="Times New Roman" w:hAnsi="Times New Roman"/>
                <w:b/>
              </w:rPr>
              <w:t xml:space="preserve"> аналізатору LS-1100 (НК 024:2019 58768 - С-реактивний білок (СРБ) ІВД, набір, </w:t>
            </w:r>
            <w:proofErr w:type="spellStart"/>
            <w:r w:rsidRPr="00277CEE">
              <w:rPr>
                <w:rFonts w:ascii="Times New Roman" w:hAnsi="Times New Roman"/>
                <w:b/>
              </w:rPr>
              <w:t>імунофлюоресцентний</w:t>
            </w:r>
            <w:proofErr w:type="spellEnd"/>
            <w:r w:rsidRPr="00277CEE">
              <w:rPr>
                <w:rFonts w:ascii="Times New Roman" w:hAnsi="Times New Roman"/>
                <w:b/>
              </w:rPr>
              <w:t xml:space="preserve"> аналіз) (ДК 021:2015:  33159000-9 - Системи для клінічних хімічних аналізів),  тест-система для визначення </w:t>
            </w:r>
            <w:proofErr w:type="spellStart"/>
            <w:r w:rsidRPr="00277CEE">
              <w:rPr>
                <w:rFonts w:ascii="Times New Roman" w:hAnsi="Times New Roman"/>
                <w:b/>
              </w:rPr>
              <w:t>простатспецифічного</w:t>
            </w:r>
            <w:proofErr w:type="spellEnd"/>
            <w:r w:rsidRPr="00277CEE">
              <w:rPr>
                <w:rFonts w:ascii="Times New Roman" w:hAnsi="Times New Roman"/>
                <w:b/>
              </w:rPr>
              <w:t xml:space="preserve"> антигену для </w:t>
            </w:r>
            <w:proofErr w:type="spellStart"/>
            <w:r w:rsidRPr="00277CEE">
              <w:rPr>
                <w:rFonts w:ascii="Times New Roman" w:hAnsi="Times New Roman"/>
                <w:b/>
              </w:rPr>
              <w:t>імунофлуоресцентного</w:t>
            </w:r>
            <w:proofErr w:type="spellEnd"/>
            <w:r w:rsidRPr="00277CEE">
              <w:rPr>
                <w:rFonts w:ascii="Times New Roman" w:hAnsi="Times New Roman"/>
                <w:b/>
              </w:rPr>
              <w:t xml:space="preserve"> аналізатору LS-1100 (НК 024:2019 54666 - Загальний простатичний специфічний антиген (ПСА) IVD, набір, </w:t>
            </w:r>
            <w:proofErr w:type="spellStart"/>
            <w:r w:rsidRPr="00277CEE">
              <w:rPr>
                <w:rFonts w:ascii="Times New Roman" w:hAnsi="Times New Roman"/>
                <w:b/>
              </w:rPr>
              <w:t>імунофлюоресцентний</w:t>
            </w:r>
            <w:proofErr w:type="spellEnd"/>
            <w:r w:rsidRPr="00277CEE">
              <w:rPr>
                <w:rFonts w:ascii="Times New Roman" w:hAnsi="Times New Roman"/>
                <w:b/>
              </w:rPr>
              <w:t xml:space="preserve"> аналіз) (ДК 021:2015:  33159000-9 - Системи для клінічних хімічних аналізів),  тест-система для виявлення </w:t>
            </w:r>
            <w:proofErr w:type="spellStart"/>
            <w:r w:rsidRPr="00277CEE">
              <w:rPr>
                <w:rFonts w:ascii="Times New Roman" w:hAnsi="Times New Roman"/>
                <w:b/>
              </w:rPr>
              <w:t>HBsAg</w:t>
            </w:r>
            <w:proofErr w:type="spellEnd"/>
            <w:r w:rsidRPr="00277CEE">
              <w:rPr>
                <w:rFonts w:ascii="Times New Roman" w:hAnsi="Times New Roman"/>
                <w:b/>
              </w:rPr>
              <w:t xml:space="preserve"> вірусу гепатиту В №40 (НК 024:2019 30830 - Швидкий тестовий пристрій для ідентифікації поверхневого антигену вірусу гепатиту В (</w:t>
            </w:r>
            <w:proofErr w:type="spellStart"/>
            <w:r w:rsidRPr="00277CEE">
              <w:rPr>
                <w:rFonts w:ascii="Times New Roman" w:hAnsi="Times New Roman"/>
                <w:b/>
              </w:rPr>
              <w:t>HBsAg</w:t>
            </w:r>
            <w:proofErr w:type="spellEnd"/>
            <w:r w:rsidRPr="00277CEE">
              <w:rPr>
                <w:rFonts w:ascii="Times New Roman" w:hAnsi="Times New Roman"/>
                <w:b/>
              </w:rPr>
              <w:t>)) (ДК 021:2015:  33159000-9 - Системи для клінічних хімічних аналізів),  тест-система для виявлення вірусу гепатиту С (цільна кров, сироватка, плазма)№ 40 (НК 024:2019 30829 - Набір для якісного та / або кількісного визначення загальних антитіл до вірусу гепатиту С (</w:t>
            </w:r>
            <w:proofErr w:type="spellStart"/>
            <w:r w:rsidRPr="00277CEE">
              <w:rPr>
                <w:rFonts w:ascii="Times New Roman" w:hAnsi="Times New Roman"/>
                <w:b/>
              </w:rPr>
              <w:t>Hepatitis</w:t>
            </w:r>
            <w:proofErr w:type="spellEnd"/>
            <w:r w:rsidRPr="00277CEE">
              <w:rPr>
                <w:rFonts w:ascii="Times New Roman" w:hAnsi="Times New Roman"/>
                <w:b/>
              </w:rPr>
              <w:t xml:space="preserve"> C), експрес-аналіз) (ДК 021:2015:  33159000-9 - Системи для клінічних хімічних аналізів),  тест-система для діагностики сифілісу (цільна кров, сироватка, плазма) №40 (НК 024:2019 30828 - Набір для ідентифікації антитіл до </w:t>
            </w:r>
            <w:proofErr w:type="spellStart"/>
            <w:r w:rsidRPr="00277CEE">
              <w:rPr>
                <w:rFonts w:ascii="Times New Roman" w:hAnsi="Times New Roman"/>
                <w:b/>
              </w:rPr>
              <w:t>Treponema</w:t>
            </w:r>
            <w:proofErr w:type="spellEnd"/>
            <w:r w:rsidRPr="00277CEE">
              <w:rPr>
                <w:rFonts w:ascii="Times New Roman" w:hAnsi="Times New Roman"/>
                <w:b/>
              </w:rPr>
              <w:t xml:space="preserve"> </w:t>
            </w:r>
            <w:proofErr w:type="spellStart"/>
            <w:r w:rsidRPr="00277CEE">
              <w:rPr>
                <w:rFonts w:ascii="Times New Roman" w:hAnsi="Times New Roman"/>
                <w:b/>
              </w:rPr>
              <w:t>pallidum</w:t>
            </w:r>
            <w:proofErr w:type="spellEnd"/>
            <w:r w:rsidRPr="00277CEE">
              <w:rPr>
                <w:rFonts w:ascii="Times New Roman" w:hAnsi="Times New Roman"/>
                <w:b/>
              </w:rPr>
              <w:t>) (ДК 021:2015:  33159000-9 - Системи для клінічних хімічних аналізів (ДК 021:2015: 33150000-6 - Апаратура для радіотерапії, механотерапії, електротерапії та фізичної терапії)</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5414D0" w:rsidRDefault="005414D0" w:rsidP="005414D0">
            <w:pPr>
              <w:spacing w:beforeLines="40" w:before="96" w:after="100" w:afterAutospacing="1"/>
              <w:ind w:right="113"/>
              <w:jc w:val="both"/>
              <w:rPr>
                <w:rFonts w:ascii="Times New Roman" w:hAnsi="Times New Roman" w:cs="Times New Roman"/>
                <w:b/>
                <w:sz w:val="24"/>
                <w:szCs w:val="24"/>
              </w:rPr>
            </w:pPr>
            <w:r w:rsidRPr="00197F28">
              <w:rPr>
                <w:rFonts w:ascii="Times New Roman" w:eastAsia="Times New Roman" w:hAnsi="Times New Roman" w:cs="Times New Roman"/>
                <w:iCs/>
                <w:color w:val="000000"/>
                <w:sz w:val="24"/>
                <w:szCs w:val="24"/>
                <w:lang w:eastAsia="uk-UA"/>
              </w:rPr>
              <w:t>закупівля здійснюється без поділу на лоти</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кількість товару та місце його поставки</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F40AB" w:rsidRPr="00AB4BFC" w:rsidRDefault="00FF40AB" w:rsidP="00FF40AB">
            <w:pPr>
              <w:spacing w:before="150" w:after="150" w:line="240" w:lineRule="auto"/>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Місце поставки: </w:t>
            </w:r>
            <w:r w:rsidRPr="00BA58F2">
              <w:rPr>
                <w:rFonts w:ascii="Times New Roman" w:eastAsia="Times New Roman" w:hAnsi="Times New Roman" w:cs="Times New Roman"/>
                <w:color w:val="000000"/>
                <w:sz w:val="24"/>
                <w:szCs w:val="24"/>
                <w:lang w:eastAsia="uk-UA"/>
              </w:rPr>
              <w:t xml:space="preserve">30200, Україна, Хмельницька обл., </w:t>
            </w:r>
            <w:r>
              <w:rPr>
                <w:rFonts w:ascii="Times New Roman" w:eastAsia="Times New Roman" w:hAnsi="Times New Roman" w:cs="Times New Roman"/>
                <w:color w:val="000000"/>
                <w:sz w:val="24"/>
                <w:szCs w:val="24"/>
                <w:lang w:eastAsia="uk-UA"/>
              </w:rPr>
              <w:t xml:space="preserve">Шепетівський </w:t>
            </w:r>
            <w:r w:rsidRPr="00BA58F2">
              <w:rPr>
                <w:rFonts w:ascii="Times New Roman" w:eastAsia="Times New Roman" w:hAnsi="Times New Roman" w:cs="Times New Roman"/>
                <w:color w:val="000000"/>
                <w:sz w:val="24"/>
                <w:szCs w:val="24"/>
                <w:lang w:eastAsia="uk-UA"/>
              </w:rPr>
              <w:t>р-н, Білогір’я, вул. Миру, 1</w:t>
            </w:r>
          </w:p>
          <w:p w:rsidR="00AB4BFC" w:rsidRPr="00AB4BFC" w:rsidRDefault="00AB4BFC" w:rsidP="00A764BB">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Кількість товару:</w:t>
            </w:r>
            <w:r w:rsidR="00FF40AB" w:rsidRPr="00673462">
              <w:rPr>
                <w:rFonts w:ascii="Times New Roman" w:hAnsi="Times New Roman" w:cs="Times New Roman"/>
                <w:b/>
                <w:sz w:val="24"/>
                <w:szCs w:val="24"/>
              </w:rPr>
              <w:t xml:space="preserve"> </w:t>
            </w:r>
            <w:r w:rsidR="00FF40AB" w:rsidRPr="00A764BB">
              <w:rPr>
                <w:rFonts w:ascii="Times New Roman" w:hAnsi="Times New Roman" w:cs="Times New Roman"/>
                <w:sz w:val="24"/>
                <w:szCs w:val="24"/>
              </w:rPr>
              <w:t>згідно Додатку 2 тендерної документації.</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строк поставки товарів </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D15FBE" w:rsidRDefault="00FF40AB" w:rsidP="00AB4BFC">
            <w:pPr>
              <w:spacing w:before="150" w:after="150" w:line="0" w:lineRule="atLeast"/>
              <w:rPr>
                <w:rFonts w:ascii="Times New Roman" w:eastAsia="Times New Roman" w:hAnsi="Times New Roman" w:cs="Times New Roman"/>
                <w:sz w:val="24"/>
                <w:szCs w:val="24"/>
                <w:lang w:eastAsia="uk-UA"/>
              </w:rPr>
            </w:pPr>
            <w:r w:rsidRPr="00D15FBE">
              <w:rPr>
                <w:rFonts w:ascii="Times New Roman" w:eastAsia="Times New Roman" w:hAnsi="Times New Roman" w:cs="Times New Roman"/>
                <w:iCs/>
                <w:color w:val="000000"/>
                <w:sz w:val="24"/>
                <w:szCs w:val="24"/>
                <w:lang w:eastAsia="uk-UA"/>
              </w:rPr>
              <w:t>до 31.12.2023</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Недискримінація учасників</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валютою тендерної пропозиції є гривня</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F40AB" w:rsidRPr="00AB4BFC" w:rsidRDefault="00AB4BFC" w:rsidP="00FF40AB">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w:t>
            </w:r>
            <w:r w:rsidR="00FF40AB">
              <w:rPr>
                <w:rFonts w:ascii="Times New Roman" w:eastAsia="Times New Roman" w:hAnsi="Times New Roman" w:cs="Times New Roman"/>
                <w:color w:val="000000"/>
                <w:sz w:val="24"/>
                <w:szCs w:val="24"/>
                <w:lang w:eastAsia="uk-UA"/>
              </w:rPr>
              <w:t>изначена.</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p>
        </w:tc>
      </w:tr>
      <w:tr w:rsidR="00AB4BFC" w:rsidRPr="00AB4BFC" w:rsidTr="00750F75">
        <w:tc>
          <w:tcPr>
            <w:tcW w:w="991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Внесення змін до тендерної документації</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4BFC">
              <w:rPr>
                <w:rFonts w:ascii="Times New Roman" w:eastAsia="Times New Roman" w:hAnsi="Times New Roman" w:cs="Times New Roman"/>
                <w:color w:val="000000"/>
                <w:sz w:val="24"/>
                <w:szCs w:val="24"/>
                <w:lang w:eastAsia="uk-UA"/>
              </w:rPr>
              <w:t>машинозчитувальному</w:t>
            </w:r>
            <w:proofErr w:type="spellEnd"/>
            <w:r w:rsidRPr="00AB4BFC">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AB4BFC" w:rsidRPr="00AB4BFC" w:rsidTr="00750F75">
        <w:tc>
          <w:tcPr>
            <w:tcW w:w="991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764BB"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наявність / відсутність підстав, установлених у статті 17 цього Закону і в тендерній документації, та </w:t>
            </w:r>
            <w:r w:rsidRPr="00A764BB">
              <w:rPr>
                <w:rFonts w:ascii="Times New Roman" w:eastAsia="Times New Roman" w:hAnsi="Times New Roman" w:cs="Times New Roman"/>
                <w:color w:val="000000"/>
                <w:sz w:val="24"/>
                <w:szCs w:val="24"/>
                <w:lang w:eastAsia="uk-UA"/>
              </w:rPr>
              <w:t>шляхом завантаження:</w:t>
            </w:r>
          </w:p>
          <w:p w:rsidR="00AB4BFC" w:rsidRPr="00A764BB" w:rsidRDefault="00AB4BFC" w:rsidP="00AB4BF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A764BB">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A764BB" w:rsidRPr="00A764BB">
              <w:rPr>
                <w:rFonts w:ascii="Times New Roman" w:eastAsia="Times New Roman" w:hAnsi="Times New Roman" w:cs="Times New Roman"/>
                <w:color w:val="000000"/>
                <w:sz w:val="24"/>
                <w:szCs w:val="24"/>
                <w:lang w:eastAsia="uk-UA"/>
              </w:rPr>
              <w:t>Додатку № 1</w:t>
            </w:r>
            <w:r w:rsidRPr="00A764BB">
              <w:rPr>
                <w:rFonts w:ascii="Times New Roman" w:eastAsia="Times New Roman" w:hAnsi="Times New Roman" w:cs="Times New Roman"/>
                <w:color w:val="000000"/>
                <w:sz w:val="24"/>
                <w:szCs w:val="24"/>
                <w:lang w:eastAsia="uk-UA"/>
              </w:rPr>
              <w:t xml:space="preserve"> до тендерної документації;</w:t>
            </w:r>
          </w:p>
          <w:p w:rsidR="00AB4BFC" w:rsidRPr="00A764BB" w:rsidRDefault="00AB4BFC" w:rsidP="00AB4BF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A764BB" w:rsidRPr="00A764BB">
              <w:rPr>
                <w:rFonts w:ascii="Times New Roman" w:eastAsia="Times New Roman" w:hAnsi="Times New Roman" w:cs="Times New Roman"/>
                <w:color w:val="000000"/>
                <w:sz w:val="24"/>
                <w:szCs w:val="24"/>
                <w:lang w:eastAsia="uk-UA"/>
              </w:rPr>
              <w:t>Додатку № 2</w:t>
            </w:r>
            <w:r w:rsidRPr="00A764BB">
              <w:rPr>
                <w:rFonts w:ascii="Times New Roman" w:eastAsia="Times New Roman" w:hAnsi="Times New Roman" w:cs="Times New Roman"/>
                <w:color w:val="000000"/>
                <w:sz w:val="24"/>
                <w:szCs w:val="24"/>
                <w:lang w:eastAsia="uk-UA"/>
              </w:rPr>
              <w:t xml:space="preserve"> до тендерної документації;</w:t>
            </w:r>
          </w:p>
          <w:p w:rsidR="00AB4BFC" w:rsidRPr="00AB4BFC" w:rsidRDefault="00AB4BFC" w:rsidP="00AB4BF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A764BB">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r w:rsidRPr="00AB4BFC">
              <w:rPr>
                <w:rFonts w:ascii="Times New Roman" w:eastAsia="Times New Roman" w:hAnsi="Times New Roman" w:cs="Times New Roman"/>
                <w:color w:val="000000"/>
                <w:sz w:val="24"/>
                <w:szCs w:val="24"/>
                <w:lang w:eastAsia="uk-UA"/>
              </w:rPr>
              <w:t>);</w:t>
            </w:r>
          </w:p>
          <w:p w:rsidR="00AB4BFC" w:rsidRPr="00AB4BFC" w:rsidRDefault="00AB4BFC" w:rsidP="00AB4BF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B4BFC" w:rsidRDefault="00AB4BFC" w:rsidP="00AB4BFC">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інших документів та / або інформації визначені тенде</w:t>
            </w:r>
            <w:r w:rsidR="00FF40AB">
              <w:rPr>
                <w:rFonts w:ascii="Times New Roman" w:eastAsia="Times New Roman" w:hAnsi="Times New Roman" w:cs="Times New Roman"/>
                <w:color w:val="000000"/>
                <w:sz w:val="24"/>
                <w:szCs w:val="24"/>
                <w:lang w:eastAsia="uk-UA"/>
              </w:rPr>
              <w:t>рною документацією та додатками;</w:t>
            </w:r>
          </w:p>
          <w:p w:rsidR="00FF40AB" w:rsidRPr="00AB4BFC" w:rsidRDefault="00FF40AB" w:rsidP="00AB4BFC">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6C0D85">
              <w:rPr>
                <w:rFonts w:ascii="Times New Roman" w:hAnsi="Times New Roman"/>
                <w:sz w:val="24"/>
                <w:szCs w:val="24"/>
              </w:rPr>
              <w:t>листа-згоди на обробку персональних даних  відповідно до Закону «Про захист персональних даних» довільної форми.</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AB4BFC">
              <w:rPr>
                <w:rFonts w:ascii="Times New Roman" w:eastAsia="Times New Roman" w:hAnsi="Times New Roman" w:cs="Times New Roman"/>
                <w:color w:val="000000"/>
                <w:sz w:val="24"/>
                <w:szCs w:val="24"/>
                <w:lang w:eastAsia="uk-UA"/>
              </w:rPr>
              <w:t>их</w:t>
            </w:r>
            <w:proofErr w:type="spellEnd"/>
            <w:r w:rsidRPr="00AB4BFC">
              <w:rPr>
                <w:rFonts w:ascii="Times New Roman" w:eastAsia="Times New Roman" w:hAnsi="Times New Roman" w:cs="Times New Roman"/>
                <w:color w:val="000000"/>
                <w:sz w:val="24"/>
                <w:szCs w:val="24"/>
                <w:lang w:eastAsia="uk-UA"/>
              </w:rPr>
              <w:t>) документа(</w:t>
            </w:r>
            <w:proofErr w:type="spellStart"/>
            <w:r w:rsidRPr="00AB4BFC">
              <w:rPr>
                <w:rFonts w:ascii="Times New Roman" w:eastAsia="Times New Roman" w:hAnsi="Times New Roman" w:cs="Times New Roman"/>
                <w:color w:val="000000"/>
                <w:sz w:val="24"/>
                <w:szCs w:val="24"/>
                <w:lang w:eastAsia="uk-UA"/>
              </w:rPr>
              <w:t>ів</w:t>
            </w:r>
            <w:proofErr w:type="spellEnd"/>
            <w:r w:rsidRPr="00AB4BFC">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Перелік</w:t>
            </w:r>
            <w:r w:rsidRPr="00AB4BFC">
              <w:rPr>
                <w:rFonts w:ascii="Calibri" w:eastAsia="Times New Roman" w:hAnsi="Calibri" w:cs="Calibri"/>
                <w:color w:val="000000"/>
                <w:lang w:eastAsia="uk-UA"/>
              </w:rPr>
              <w:t xml:space="preserve"> </w:t>
            </w:r>
            <w:r w:rsidRPr="00AB4BFC">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AB4BFC" w:rsidRPr="00AB4BFC" w:rsidRDefault="00AB4BFC" w:rsidP="00AB4BF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уживання великої літери; </w:t>
            </w:r>
          </w:p>
          <w:p w:rsidR="00AB4BFC" w:rsidRPr="00AB4BFC" w:rsidRDefault="00AB4BFC" w:rsidP="00AB4BF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AB4BFC" w:rsidRPr="00AB4BFC" w:rsidRDefault="00AB4BFC" w:rsidP="00AB4BF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використання слова або </w:t>
            </w:r>
            <w:proofErr w:type="spellStart"/>
            <w:r w:rsidRPr="00AB4BFC">
              <w:rPr>
                <w:rFonts w:ascii="Times New Roman" w:eastAsia="Times New Roman" w:hAnsi="Times New Roman" w:cs="Times New Roman"/>
                <w:color w:val="000000"/>
                <w:sz w:val="24"/>
                <w:szCs w:val="24"/>
                <w:lang w:eastAsia="uk-UA"/>
              </w:rPr>
              <w:t>мовного</w:t>
            </w:r>
            <w:proofErr w:type="spellEnd"/>
            <w:r w:rsidRPr="00AB4BFC">
              <w:rPr>
                <w:rFonts w:ascii="Times New Roman" w:eastAsia="Times New Roman" w:hAnsi="Times New Roman" w:cs="Times New Roman"/>
                <w:color w:val="000000"/>
                <w:sz w:val="24"/>
                <w:szCs w:val="24"/>
                <w:lang w:eastAsia="uk-UA"/>
              </w:rPr>
              <w:t xml:space="preserve"> звороту, запозичених з іншої мови; </w:t>
            </w:r>
          </w:p>
          <w:p w:rsidR="00AB4BFC" w:rsidRPr="00AB4BFC" w:rsidRDefault="00AB4BFC" w:rsidP="00AB4BF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B4BFC" w:rsidRPr="00AB4BFC" w:rsidRDefault="00AB4BFC" w:rsidP="00AB4BF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AB4BFC" w:rsidRPr="00AB4BFC" w:rsidRDefault="00AB4BFC" w:rsidP="00AB4BF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AB4BFC" w:rsidRPr="00AB4BFC" w:rsidRDefault="00AB4BFC" w:rsidP="00AB4BFC">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Приклади формальних помилок:</w:t>
            </w:r>
          </w:p>
          <w:p w:rsidR="00AB4BFC" w:rsidRPr="00AB4BFC" w:rsidRDefault="00AB4BFC" w:rsidP="00AB4BFC">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AB4BFC">
              <w:rPr>
                <w:rFonts w:ascii="Times New Roman" w:eastAsia="Times New Roman" w:hAnsi="Times New Roman" w:cs="Times New Roman"/>
                <w:color w:val="000000"/>
                <w:sz w:val="24"/>
                <w:szCs w:val="24"/>
                <w:lang w:eastAsia="uk-UA"/>
              </w:rPr>
              <w:t>львів</w:t>
            </w:r>
            <w:proofErr w:type="spellEnd"/>
            <w:r w:rsidRPr="00AB4BFC">
              <w:rPr>
                <w:rFonts w:ascii="Times New Roman" w:eastAsia="Times New Roman" w:hAnsi="Times New Roman" w:cs="Times New Roman"/>
                <w:color w:val="000000"/>
                <w:sz w:val="24"/>
                <w:szCs w:val="24"/>
                <w:lang w:eastAsia="uk-UA"/>
              </w:rPr>
              <w:t>» замість «місто Львів»; </w:t>
            </w:r>
          </w:p>
          <w:p w:rsidR="00AB4BFC" w:rsidRPr="00AB4BFC" w:rsidRDefault="00AB4BFC" w:rsidP="00AB4BFC">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AB4BFC" w:rsidRPr="00AB4BFC" w:rsidRDefault="00AB4BFC" w:rsidP="00AB4BFC">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B4BFC" w:rsidRPr="00AB4BFC" w:rsidRDefault="00AB4BFC" w:rsidP="00AB4BFC">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w:t>
            </w:r>
            <w:proofErr w:type="spellStart"/>
            <w:r w:rsidRPr="00AB4BFC">
              <w:rPr>
                <w:rFonts w:ascii="Times New Roman" w:eastAsia="Times New Roman" w:hAnsi="Times New Roman" w:cs="Times New Roman"/>
                <w:color w:val="000000"/>
                <w:sz w:val="24"/>
                <w:szCs w:val="24"/>
                <w:lang w:eastAsia="uk-UA"/>
              </w:rPr>
              <w:t>тендернапропозиція</w:t>
            </w:r>
            <w:proofErr w:type="spellEnd"/>
            <w:r w:rsidRPr="00AB4BFC">
              <w:rPr>
                <w:rFonts w:ascii="Times New Roman" w:eastAsia="Times New Roman" w:hAnsi="Times New Roman" w:cs="Times New Roman"/>
                <w:color w:val="000000"/>
                <w:sz w:val="24"/>
                <w:szCs w:val="24"/>
                <w:lang w:eastAsia="uk-UA"/>
              </w:rPr>
              <w:t>» замість «тендерна пропозиція»;</w:t>
            </w:r>
          </w:p>
          <w:p w:rsidR="00AB4BFC" w:rsidRPr="00AB4BFC" w:rsidRDefault="00AB4BFC" w:rsidP="00AB4BFC">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w:t>
            </w:r>
            <w:proofErr w:type="spellStart"/>
            <w:r w:rsidRPr="00AB4BFC">
              <w:rPr>
                <w:rFonts w:ascii="Times New Roman" w:eastAsia="Times New Roman" w:hAnsi="Times New Roman" w:cs="Times New Roman"/>
                <w:color w:val="000000"/>
                <w:sz w:val="24"/>
                <w:szCs w:val="24"/>
                <w:lang w:eastAsia="uk-UA"/>
              </w:rPr>
              <w:t>срток</w:t>
            </w:r>
            <w:proofErr w:type="spellEnd"/>
            <w:r w:rsidRPr="00AB4BFC">
              <w:rPr>
                <w:rFonts w:ascii="Times New Roman" w:eastAsia="Times New Roman" w:hAnsi="Times New Roman" w:cs="Times New Roman"/>
                <w:color w:val="000000"/>
                <w:sz w:val="24"/>
                <w:szCs w:val="24"/>
                <w:lang w:eastAsia="uk-UA"/>
              </w:rPr>
              <w:t xml:space="preserve"> поставки» замість «строк поставки»;</w:t>
            </w:r>
          </w:p>
          <w:p w:rsidR="00AB4BFC" w:rsidRPr="00AB4BFC" w:rsidRDefault="00AB4BFC" w:rsidP="00AB4BFC">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AB4BFC" w:rsidRPr="00AB4BFC" w:rsidRDefault="00AB4BFC" w:rsidP="00AB4BFC">
            <w:pPr>
              <w:numPr>
                <w:ilvl w:val="0"/>
                <w:numId w:val="5"/>
              </w:numPr>
              <w:spacing w:after="150" w:line="0" w:lineRule="atLeast"/>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Забезпечення тендерної пропозиції</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Не вимагається </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FF40AB">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Не вимагається</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B4BFC" w:rsidRPr="00AB4BFC" w:rsidRDefault="00AB4BFC" w:rsidP="00AB4BFC">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AB4BFC" w:rsidRPr="00AB4BFC" w:rsidRDefault="00AB4BFC" w:rsidP="00AB4BFC">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F40AB" w:rsidRPr="00AB4BFC" w:rsidRDefault="00FF40AB" w:rsidP="00FF40AB">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Під час здійснення </w:t>
            </w:r>
            <w:r>
              <w:rPr>
                <w:rFonts w:ascii="Times New Roman" w:eastAsia="Times New Roman" w:hAnsi="Times New Roman" w:cs="Times New Roman"/>
                <w:color w:val="000000"/>
                <w:sz w:val="24"/>
                <w:szCs w:val="24"/>
                <w:lang w:eastAsia="uk-UA"/>
              </w:rPr>
              <w:t xml:space="preserve">даної </w:t>
            </w:r>
            <w:r w:rsidRPr="00AB4BFC">
              <w:rPr>
                <w:rFonts w:ascii="Times New Roman" w:eastAsia="Times New Roman" w:hAnsi="Times New Roman" w:cs="Times New Roman"/>
                <w:color w:val="000000"/>
                <w:sz w:val="24"/>
                <w:szCs w:val="24"/>
                <w:lang w:eastAsia="uk-UA"/>
              </w:rPr>
              <w:t xml:space="preserve">закупівлі замовник </w:t>
            </w:r>
            <w:r>
              <w:rPr>
                <w:rFonts w:ascii="Times New Roman" w:eastAsia="Times New Roman" w:hAnsi="Times New Roman" w:cs="Times New Roman"/>
                <w:color w:val="000000"/>
                <w:sz w:val="24"/>
                <w:szCs w:val="24"/>
                <w:lang w:eastAsia="uk-UA"/>
              </w:rPr>
              <w:t>не застосовує</w:t>
            </w:r>
            <w:r w:rsidRPr="00AB4BFC">
              <w:rPr>
                <w:rFonts w:ascii="Times New Roman" w:eastAsia="Times New Roman" w:hAnsi="Times New Roman" w:cs="Times New Roman"/>
                <w:color w:val="000000"/>
                <w:sz w:val="24"/>
                <w:szCs w:val="24"/>
                <w:lang w:eastAsia="uk-UA"/>
              </w:rPr>
              <w:t xml:space="preserve"> до учасників процедури закупівлі кваліфікаційні критерії, визначені статтею 16 Закону відповідно до пункту 45 Особливостей.</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встановлені статтею 17 Закону (крім пункту 13 частини </w:t>
            </w:r>
            <w:r w:rsidRPr="00A764BB">
              <w:rPr>
                <w:rFonts w:ascii="Times New Roman" w:eastAsia="Times New Roman" w:hAnsi="Times New Roman" w:cs="Times New Roman"/>
                <w:color w:val="000000"/>
                <w:sz w:val="24"/>
                <w:szCs w:val="24"/>
                <w:lang w:eastAsia="uk-UA"/>
              </w:rPr>
              <w:t xml:space="preserve">першої статті 17 Закону) та спосіб підтвердження спосіб підтвердження відповідності учасників викладений у </w:t>
            </w:r>
            <w:r w:rsidR="00A764BB" w:rsidRPr="00A764BB">
              <w:rPr>
                <w:rFonts w:ascii="Times New Roman" w:eastAsia="Times New Roman" w:hAnsi="Times New Roman" w:cs="Times New Roman"/>
                <w:color w:val="000000"/>
                <w:sz w:val="24"/>
                <w:szCs w:val="24"/>
                <w:lang w:eastAsia="uk-UA"/>
              </w:rPr>
              <w:t>Додатку № 1</w:t>
            </w:r>
            <w:r w:rsidRPr="00A764BB">
              <w:rPr>
                <w:rFonts w:ascii="Times New Roman" w:eastAsia="Times New Roman" w:hAnsi="Times New Roman" w:cs="Times New Roman"/>
                <w:color w:val="000000"/>
                <w:sz w:val="24"/>
                <w:szCs w:val="24"/>
                <w:lang w:eastAsia="uk-UA"/>
              </w:rPr>
              <w:t>.</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764BB">
              <w:rPr>
                <w:rFonts w:ascii="Times New Roman" w:eastAsia="Times New Roman" w:hAnsi="Times New Roman" w:cs="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A764BB" w:rsidRPr="00A764BB">
              <w:rPr>
                <w:rFonts w:ascii="Times New Roman" w:eastAsia="Times New Roman" w:hAnsi="Times New Roman" w:cs="Times New Roman"/>
                <w:color w:val="000000"/>
                <w:sz w:val="24"/>
                <w:szCs w:val="24"/>
                <w:lang w:eastAsia="uk-UA"/>
              </w:rPr>
              <w:t>Додатку № 2</w:t>
            </w:r>
            <w:r w:rsidRPr="00A764BB">
              <w:rPr>
                <w:rFonts w:ascii="Times New Roman" w:eastAsia="Times New Roman" w:hAnsi="Times New Roman" w:cs="Times New Roman"/>
                <w:color w:val="000000"/>
                <w:sz w:val="24"/>
                <w:szCs w:val="24"/>
                <w:lang w:eastAsia="uk-UA"/>
              </w:rPr>
              <w:t>.</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Ступень локалізації виробництва</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Не застосовується </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p>
        </w:tc>
      </w:tr>
      <w:tr w:rsidR="00AB4BFC" w:rsidRPr="00AB4BFC" w:rsidTr="00750F75">
        <w:tc>
          <w:tcPr>
            <w:tcW w:w="991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F40AB" w:rsidRDefault="00FF40AB" w:rsidP="00AB4BFC">
            <w:pPr>
              <w:spacing w:before="150" w:after="150" w:line="240" w:lineRule="auto"/>
              <w:jc w:val="both"/>
              <w:rPr>
                <w:rFonts w:ascii="Times New Roman" w:eastAsia="Times New Roman" w:hAnsi="Times New Roman" w:cs="Times New Roman"/>
                <w:color w:val="000000"/>
                <w:sz w:val="24"/>
                <w:szCs w:val="24"/>
                <w:lang w:eastAsia="uk-UA"/>
              </w:rPr>
            </w:pPr>
            <w:r w:rsidRPr="00D7300F">
              <w:rPr>
                <w:rFonts w:ascii="Times New Roman" w:eastAsia="Times New Roman" w:hAnsi="Times New Roman" w:cs="Times New Roman"/>
                <w:color w:val="000000"/>
                <w:sz w:val="24"/>
                <w:szCs w:val="24"/>
                <w:lang w:eastAsia="uk-UA"/>
              </w:rPr>
              <w:t xml:space="preserve">Кінцевий строк подання тендерних пропозицій: </w:t>
            </w:r>
          </w:p>
          <w:p w:rsidR="00AB4BFC" w:rsidRPr="00AB4BFC" w:rsidRDefault="00277CEE" w:rsidP="00AB4BFC">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31</w:t>
            </w:r>
            <w:r w:rsidR="004D5EA3">
              <w:rPr>
                <w:rFonts w:ascii="Times New Roman" w:eastAsia="Times New Roman" w:hAnsi="Times New Roman" w:cs="Times New Roman"/>
                <w:color w:val="000000"/>
                <w:sz w:val="24"/>
                <w:szCs w:val="24"/>
                <w:lang w:eastAsia="uk-UA"/>
              </w:rPr>
              <w:t>.01.</w:t>
            </w:r>
            <w:bookmarkStart w:id="0" w:name="_GoBack"/>
            <w:r w:rsidR="004D5EA3">
              <w:rPr>
                <w:rFonts w:ascii="Times New Roman" w:eastAsia="Times New Roman" w:hAnsi="Times New Roman" w:cs="Times New Roman"/>
                <w:color w:val="000000"/>
                <w:sz w:val="24"/>
                <w:szCs w:val="24"/>
                <w:lang w:eastAsia="uk-UA"/>
              </w:rPr>
              <w:t>2023</w:t>
            </w:r>
            <w:bookmarkEnd w:id="0"/>
            <w:r w:rsidR="00FF40AB" w:rsidRPr="00A764BB">
              <w:rPr>
                <w:rFonts w:ascii="Times New Roman" w:eastAsia="Times New Roman" w:hAnsi="Times New Roman" w:cs="Times New Roman"/>
                <w:color w:val="000000"/>
                <w:sz w:val="24"/>
                <w:szCs w:val="24"/>
                <w:lang w:eastAsia="uk-UA"/>
              </w:rPr>
              <w:t xml:space="preserve"> до 08:00 </w:t>
            </w:r>
            <w:r w:rsidR="00FF40AB" w:rsidRPr="00A764BB">
              <w:rPr>
                <w:rFonts w:ascii="Times New Roman" w:eastAsia="Times New Roman" w:hAnsi="Times New Roman" w:cs="Times New Roman"/>
                <w:iCs/>
                <w:color w:val="000000"/>
                <w:sz w:val="24"/>
                <w:szCs w:val="24"/>
                <w:lang w:eastAsia="uk-UA"/>
              </w:rPr>
              <w:t>години.</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4D5EA3" w:rsidP="00AB4BFC">
            <w:pPr>
              <w:spacing w:before="150" w:after="150" w:line="0" w:lineRule="atLeast"/>
              <w:jc w:val="both"/>
              <w:rPr>
                <w:rFonts w:ascii="Times New Roman" w:eastAsia="Times New Roman" w:hAnsi="Times New Roman" w:cs="Times New Roman"/>
                <w:sz w:val="24"/>
                <w:szCs w:val="24"/>
                <w:lang w:eastAsia="uk-UA"/>
              </w:rPr>
            </w:pPr>
            <w:r w:rsidRPr="00C30374">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B4BFC" w:rsidRPr="00AB4BFC" w:rsidTr="00750F75">
        <w:tc>
          <w:tcPr>
            <w:tcW w:w="991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Оцінка тендерної пропозиції</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Єдиний критерій оцінки – Ціна – 100%.</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Інша інформація</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B4BFC">
              <w:rPr>
                <w:rFonts w:ascii="Times New Roman" w:eastAsia="Times New Roman" w:hAnsi="Times New Roman" w:cs="Times New Roman"/>
                <w:color w:val="000000"/>
                <w:sz w:val="24"/>
                <w:szCs w:val="24"/>
                <w:lang w:eastAsia="uk-UA"/>
              </w:rPr>
              <w:t>бенефіціарним</w:t>
            </w:r>
            <w:proofErr w:type="spellEnd"/>
            <w:r w:rsidRPr="00AB4BFC">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B4BFC">
              <w:rPr>
                <w:rFonts w:ascii="Times New Roman" w:eastAsia="Times New Roman" w:hAnsi="Times New Roman" w:cs="Times New Roman"/>
                <w:color w:val="000000"/>
                <w:sz w:val="24"/>
                <w:szCs w:val="24"/>
                <w:lang w:eastAsia="uk-UA"/>
              </w:rPr>
              <w:t>бенефіціарним</w:t>
            </w:r>
            <w:proofErr w:type="spellEnd"/>
            <w:r w:rsidRPr="00AB4BFC">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B4BFC">
              <w:rPr>
                <w:rFonts w:ascii="Times New Roman" w:eastAsia="Times New Roman" w:hAnsi="Times New Roman" w:cs="Times New Roman"/>
                <w:color w:val="000000"/>
                <w:sz w:val="24"/>
                <w:szCs w:val="24"/>
                <w:lang w:eastAsia="uk-UA"/>
              </w:rPr>
              <w:t>бенефіціарним</w:t>
            </w:r>
            <w:proofErr w:type="spellEnd"/>
            <w:r w:rsidRPr="00AB4BFC">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B4BFC">
              <w:rPr>
                <w:rFonts w:ascii="Times New Roman" w:eastAsia="Times New Roman" w:hAnsi="Times New Roman" w:cs="Times New Roman"/>
                <w:color w:val="000000"/>
                <w:sz w:val="24"/>
                <w:szCs w:val="24"/>
                <w:lang w:eastAsia="uk-UA"/>
              </w:rPr>
              <w:t>невідповідностей</w:t>
            </w:r>
            <w:proofErr w:type="spellEnd"/>
            <w:r w:rsidRPr="00AB4BFC">
              <w:rPr>
                <w:rFonts w:ascii="Times New Roman" w:eastAsia="Times New Roman" w:hAnsi="Times New Roman" w:cs="Times New Roman"/>
                <w:color w:val="000000"/>
                <w:sz w:val="24"/>
                <w:szCs w:val="24"/>
                <w:lang w:eastAsia="uk-UA"/>
              </w:rPr>
              <w:t xml:space="preserve"> в електронній системі закупівель.</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B4BFC">
              <w:rPr>
                <w:rFonts w:ascii="Times New Roman" w:eastAsia="Times New Roman" w:hAnsi="Times New Roman" w:cs="Times New Roman"/>
                <w:color w:val="000000"/>
                <w:sz w:val="24"/>
                <w:szCs w:val="24"/>
                <w:lang w:eastAsia="uk-UA"/>
              </w:rPr>
              <w:t>невідповідностей</w:t>
            </w:r>
            <w:proofErr w:type="spellEnd"/>
            <w:r w:rsidRPr="00AB4BFC">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B4BFC" w:rsidRPr="00AB4BFC" w:rsidRDefault="00AB4BFC" w:rsidP="00AB4BFC">
            <w:pPr>
              <w:spacing w:after="0" w:line="0" w:lineRule="atLeast"/>
              <w:rPr>
                <w:rFonts w:ascii="Times New Roman" w:eastAsia="Times New Roman" w:hAnsi="Times New Roman" w:cs="Times New Roman"/>
                <w:sz w:val="24"/>
                <w:szCs w:val="24"/>
                <w:lang w:eastAsia="uk-UA"/>
              </w:rPr>
            </w:pP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Відхилення тендерних пропозицій</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 учасник процедури закупівлі:</w:t>
            </w:r>
          </w:p>
          <w:p w:rsidR="00AB4BFC" w:rsidRPr="00AB4BFC" w:rsidRDefault="00AB4BFC" w:rsidP="00AB4BFC">
            <w:pPr>
              <w:numPr>
                <w:ilvl w:val="0"/>
                <w:numId w:val="1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B4BFC" w:rsidRPr="00AB4BFC" w:rsidRDefault="00AB4BFC" w:rsidP="00AB4BF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B4BFC" w:rsidRPr="00AB4BFC" w:rsidRDefault="00AB4BFC" w:rsidP="00AB4BF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B4BFC">
              <w:rPr>
                <w:rFonts w:ascii="Times New Roman" w:eastAsia="Times New Roman" w:hAnsi="Times New Roman" w:cs="Times New Roman"/>
                <w:color w:val="000000"/>
                <w:sz w:val="24"/>
                <w:szCs w:val="24"/>
                <w:lang w:eastAsia="uk-UA"/>
              </w:rPr>
              <w:t>невідповідностей</w:t>
            </w:r>
            <w:proofErr w:type="spellEnd"/>
            <w:r w:rsidRPr="00AB4BFC">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B4BFC">
              <w:rPr>
                <w:rFonts w:ascii="Times New Roman" w:eastAsia="Times New Roman" w:hAnsi="Times New Roman" w:cs="Times New Roman"/>
                <w:color w:val="000000"/>
                <w:sz w:val="24"/>
                <w:szCs w:val="24"/>
                <w:lang w:eastAsia="uk-UA"/>
              </w:rPr>
              <w:t>невідповідностей</w:t>
            </w:r>
            <w:proofErr w:type="spellEnd"/>
            <w:r w:rsidRPr="00AB4BFC">
              <w:rPr>
                <w:rFonts w:ascii="Times New Roman" w:eastAsia="Times New Roman" w:hAnsi="Times New Roman" w:cs="Times New Roman"/>
                <w:color w:val="000000"/>
                <w:sz w:val="24"/>
                <w:szCs w:val="24"/>
                <w:lang w:eastAsia="uk-UA"/>
              </w:rPr>
              <w:t>;</w:t>
            </w:r>
          </w:p>
          <w:p w:rsidR="00AB4BFC" w:rsidRPr="00AB4BFC" w:rsidRDefault="00AB4BFC" w:rsidP="00AB4BF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B4BFC" w:rsidRPr="00AB4BFC" w:rsidRDefault="00AB4BFC" w:rsidP="00AB4BF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B4BFC" w:rsidRPr="00AB4BFC" w:rsidRDefault="00AB4BFC" w:rsidP="00AB4BFC">
            <w:pPr>
              <w:numPr>
                <w:ilvl w:val="0"/>
                <w:numId w:val="13"/>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B4BFC">
              <w:rPr>
                <w:rFonts w:ascii="Times New Roman" w:eastAsia="Times New Roman" w:hAnsi="Times New Roman" w:cs="Times New Roman"/>
                <w:color w:val="000000"/>
                <w:sz w:val="24"/>
                <w:szCs w:val="24"/>
                <w:lang w:eastAsia="uk-UA"/>
              </w:rPr>
              <w:t>бенефіціарним</w:t>
            </w:r>
            <w:proofErr w:type="spellEnd"/>
            <w:r w:rsidRPr="00AB4BFC">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тендерна пропозиція:</w:t>
            </w:r>
          </w:p>
          <w:p w:rsidR="00AB4BFC" w:rsidRPr="00AB4BFC" w:rsidRDefault="00AB4BFC" w:rsidP="00AB4BFC">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AB4BFC" w:rsidRPr="00AB4BFC" w:rsidRDefault="00AB4BFC" w:rsidP="00AB4BFC">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AB4BFC" w:rsidRPr="00AB4BFC" w:rsidRDefault="00AB4BFC" w:rsidP="00AB4BFC">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є такою, строк дії якої закінчився;</w:t>
            </w:r>
          </w:p>
          <w:p w:rsidR="00AB4BFC" w:rsidRPr="00AB4BFC" w:rsidRDefault="00AB4BFC" w:rsidP="00AB4BFC">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4BFC" w:rsidRPr="00AB4BFC" w:rsidRDefault="00AB4BFC" w:rsidP="00AB4BFC">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 переможець процедури закупівлі:</w:t>
            </w:r>
          </w:p>
          <w:p w:rsidR="00AB4BFC" w:rsidRPr="00AB4BFC" w:rsidRDefault="00AB4BFC" w:rsidP="00AB4BFC">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B4BFC" w:rsidRPr="00AB4BFC" w:rsidRDefault="00AB4BFC" w:rsidP="00AB4BFC">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B4BFC" w:rsidRPr="00AB4BFC" w:rsidRDefault="00AB4BFC" w:rsidP="00AB4BFC">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B4BFC" w:rsidRPr="00AB4BFC" w:rsidRDefault="00AB4BFC" w:rsidP="00AB4BFC">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B4BFC" w:rsidRPr="00AB4BFC" w:rsidRDefault="00AB4BFC" w:rsidP="00AB4BFC">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AB4BFC" w:rsidRPr="00AB4BFC" w:rsidRDefault="00AB4BFC" w:rsidP="00AB4BFC">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4BFC" w:rsidRPr="00AB4BFC" w:rsidRDefault="00AB4BFC" w:rsidP="00AB4BFC">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B4BFC" w:rsidRPr="00AB4BFC" w:rsidTr="00750F75">
        <w:tc>
          <w:tcPr>
            <w:tcW w:w="991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відміняє відкриті торги у разі:</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Строк укладання договору про закупівлю</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Проект договору про закупівлю</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764BB">
              <w:rPr>
                <w:rFonts w:ascii="Times New Roman" w:eastAsia="Times New Roman" w:hAnsi="Times New Roman" w:cs="Times New Roman"/>
                <w:color w:val="000000"/>
                <w:sz w:val="24"/>
                <w:szCs w:val="24"/>
                <w:lang w:eastAsia="uk-UA"/>
              </w:rPr>
              <w:t xml:space="preserve">Проект договору про закупівлю викладений у </w:t>
            </w:r>
            <w:r w:rsidR="00A764BB" w:rsidRPr="00A764BB">
              <w:rPr>
                <w:rFonts w:ascii="Times New Roman" w:eastAsia="Times New Roman" w:hAnsi="Times New Roman" w:cs="Times New Roman"/>
                <w:color w:val="000000"/>
                <w:sz w:val="24"/>
                <w:szCs w:val="24"/>
                <w:lang w:eastAsia="uk-UA"/>
              </w:rPr>
              <w:t>Додатку № 3</w:t>
            </w:r>
            <w:r w:rsidRPr="00A764BB">
              <w:rPr>
                <w:rFonts w:ascii="Times New Roman" w:eastAsia="Times New Roman" w:hAnsi="Times New Roman" w:cs="Times New Roman"/>
                <w:color w:val="000000"/>
                <w:sz w:val="24"/>
                <w:szCs w:val="24"/>
                <w:lang w:eastAsia="uk-UA"/>
              </w:rPr>
              <w:t xml:space="preserve"> до тендерної документації.</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Умови укладання договору про закупівлю</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B4BFC" w:rsidRPr="00AB4BFC" w:rsidRDefault="00AB4BFC" w:rsidP="00AB4BFC">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rsidR="00AB4BFC" w:rsidRPr="00AB4BFC" w:rsidRDefault="00AB4BFC" w:rsidP="00AB4BFC">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B4BFC" w:rsidRPr="00AB4BFC" w:rsidRDefault="00AB4BFC" w:rsidP="00AB4BFC">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7" w:history="1">
              <w:r w:rsidR="00FF40AB" w:rsidRPr="00B2607E">
                <w:rPr>
                  <w:rStyle w:val="a4"/>
                  <w:rFonts w:ascii="Times New Roman" w:eastAsia="Times New Roman" w:hAnsi="Times New Roman" w:cs="Times New Roman"/>
                  <w:sz w:val="24"/>
                  <w:szCs w:val="24"/>
                  <w:lang w:eastAsia="uk-UA"/>
                </w:rPr>
                <w:t>bilcrl@ukr.net</w:t>
              </w:r>
            </w:hyperlink>
            <w:r w:rsidR="00FF40AB">
              <w:rPr>
                <w:rStyle w:val="a4"/>
                <w:rFonts w:ascii="Times New Roman" w:eastAsia="Times New Roman" w:hAnsi="Times New Roman" w:cs="Times New Roman"/>
                <w:sz w:val="24"/>
                <w:szCs w:val="24"/>
                <w:lang w:eastAsia="uk-UA"/>
              </w:rPr>
              <w:t xml:space="preserve"> </w:t>
            </w:r>
            <w:r w:rsidRPr="00AB4BFC">
              <w:rPr>
                <w:rFonts w:ascii="Times New Roman" w:eastAsia="Times New Roman" w:hAnsi="Times New Roman" w:cs="Times New Roman"/>
                <w:color w:val="000000"/>
                <w:sz w:val="24"/>
                <w:szCs w:val="24"/>
                <w:lang w:eastAsia="uk-UA"/>
              </w:rPr>
              <w:t xml:space="preserve">або направлення інформації на поштову адресу замовника, а саме: </w:t>
            </w:r>
            <w:r w:rsidR="00FF40AB" w:rsidRPr="00E406D5">
              <w:rPr>
                <w:rFonts w:ascii="Times New Roman" w:hAnsi="Times New Roman" w:cs="Times New Roman"/>
                <w:sz w:val="24"/>
                <w:szCs w:val="24"/>
                <w:lang w:eastAsia="uk-UA"/>
              </w:rPr>
              <w:t xml:space="preserve">30200, Україна, Хмельницька обл., </w:t>
            </w:r>
            <w:r w:rsidR="00FF40AB">
              <w:rPr>
                <w:rFonts w:ascii="Times New Roman" w:hAnsi="Times New Roman" w:cs="Times New Roman"/>
                <w:sz w:val="24"/>
                <w:szCs w:val="24"/>
                <w:lang w:eastAsia="uk-UA"/>
              </w:rPr>
              <w:t>Шепетівський</w:t>
            </w:r>
            <w:r w:rsidR="00FF40AB" w:rsidRPr="00E406D5">
              <w:rPr>
                <w:rFonts w:ascii="Times New Roman" w:hAnsi="Times New Roman" w:cs="Times New Roman"/>
                <w:sz w:val="24"/>
                <w:szCs w:val="24"/>
                <w:lang w:eastAsia="uk-UA"/>
              </w:rPr>
              <w:t xml:space="preserve"> р-н, Білогір’я, вул. Миру, 1;</w:t>
            </w:r>
          </w:p>
          <w:p w:rsidR="00AB4BFC" w:rsidRPr="00AB4BFC" w:rsidRDefault="00AB4BFC" w:rsidP="00AB4BFC">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B4BFC" w:rsidRPr="00AB4BFC" w:rsidTr="00750F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B4BFC" w:rsidRPr="00AB4BFC" w:rsidTr="00750F75">
        <w:trPr>
          <w:trHeight w:val="69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AB4BFC">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574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4BFC" w:rsidRPr="00AB4BFC" w:rsidRDefault="00AB4BFC" w:rsidP="00FF40AB">
            <w:pPr>
              <w:spacing w:before="150" w:after="150" w:line="240" w:lineRule="auto"/>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Не вимагається.</w:t>
            </w:r>
          </w:p>
        </w:tc>
      </w:tr>
    </w:tbl>
    <w:p w:rsidR="00AB4BFC" w:rsidRPr="00AB4BFC" w:rsidRDefault="00AB4BFC" w:rsidP="00D15FBE">
      <w:pPr>
        <w:spacing w:after="240" w:line="240" w:lineRule="auto"/>
        <w:rPr>
          <w:rFonts w:ascii="Times New Roman" w:eastAsia="Times New Roman" w:hAnsi="Times New Roman" w:cs="Times New Roman"/>
          <w:sz w:val="24"/>
          <w:szCs w:val="24"/>
          <w:lang w:eastAsia="uk-UA"/>
        </w:rPr>
      </w:pPr>
      <w:r w:rsidRPr="00AB4BFC">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r w:rsidR="00D15FBE">
        <w:rPr>
          <w:rFonts w:ascii="Times New Roman" w:eastAsia="Times New Roman" w:hAnsi="Times New Roman" w:cs="Times New Roman"/>
          <w:sz w:val="24"/>
          <w:szCs w:val="24"/>
          <w:lang w:eastAsia="uk-UA"/>
        </w:rPr>
        <w:br/>
      </w:r>
    </w:p>
    <w:p w:rsidR="00421C91" w:rsidRDefault="00421C91"/>
    <w:sectPr w:rsidR="00421C91" w:rsidSect="00FF40AB">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F6" w:rsidRDefault="000123F6" w:rsidP="00FF40AB">
      <w:pPr>
        <w:spacing w:after="0" w:line="240" w:lineRule="auto"/>
      </w:pPr>
      <w:r>
        <w:separator/>
      </w:r>
    </w:p>
  </w:endnote>
  <w:endnote w:type="continuationSeparator" w:id="0">
    <w:p w:rsidR="000123F6" w:rsidRDefault="000123F6" w:rsidP="00FF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95261323"/>
      <w:docPartObj>
        <w:docPartGallery w:val="Page Numbers (Bottom of Page)"/>
        <w:docPartUnique/>
      </w:docPartObj>
    </w:sdtPr>
    <w:sdtEndPr/>
    <w:sdtContent>
      <w:p w:rsidR="00FF40AB" w:rsidRPr="00FF40AB" w:rsidRDefault="00FF40AB">
        <w:pPr>
          <w:pStyle w:val="a8"/>
          <w:jc w:val="center"/>
          <w:rPr>
            <w:rFonts w:ascii="Times New Roman" w:hAnsi="Times New Roman" w:cs="Times New Roman"/>
          </w:rPr>
        </w:pPr>
        <w:r w:rsidRPr="00FF40AB">
          <w:rPr>
            <w:rFonts w:ascii="Times New Roman" w:hAnsi="Times New Roman" w:cs="Times New Roman"/>
          </w:rPr>
          <w:fldChar w:fldCharType="begin"/>
        </w:r>
        <w:r w:rsidRPr="00FF40AB">
          <w:rPr>
            <w:rFonts w:ascii="Times New Roman" w:hAnsi="Times New Roman" w:cs="Times New Roman"/>
          </w:rPr>
          <w:instrText>PAGE   \* MERGEFORMAT</w:instrText>
        </w:r>
        <w:r w:rsidRPr="00FF40AB">
          <w:rPr>
            <w:rFonts w:ascii="Times New Roman" w:hAnsi="Times New Roman" w:cs="Times New Roman"/>
          </w:rPr>
          <w:fldChar w:fldCharType="separate"/>
        </w:r>
        <w:r w:rsidR="0096083C" w:rsidRPr="0096083C">
          <w:rPr>
            <w:rFonts w:ascii="Times New Roman" w:hAnsi="Times New Roman" w:cs="Times New Roman"/>
            <w:noProof/>
            <w:lang w:val="ru-RU"/>
          </w:rPr>
          <w:t>12</w:t>
        </w:r>
        <w:r w:rsidRPr="00FF40AB">
          <w:rPr>
            <w:rFonts w:ascii="Times New Roman" w:hAnsi="Times New Roman" w:cs="Times New Roman"/>
          </w:rPr>
          <w:fldChar w:fldCharType="end"/>
        </w:r>
      </w:p>
    </w:sdtContent>
  </w:sdt>
  <w:p w:rsidR="00FF40AB" w:rsidRDefault="00FF40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F6" w:rsidRDefault="000123F6" w:rsidP="00FF40AB">
      <w:pPr>
        <w:spacing w:after="0" w:line="240" w:lineRule="auto"/>
      </w:pPr>
      <w:r>
        <w:separator/>
      </w:r>
    </w:p>
  </w:footnote>
  <w:footnote w:type="continuationSeparator" w:id="0">
    <w:p w:rsidR="000123F6" w:rsidRDefault="000123F6" w:rsidP="00FF4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722A"/>
    <w:multiLevelType w:val="multilevel"/>
    <w:tmpl w:val="014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141CE"/>
    <w:multiLevelType w:val="multilevel"/>
    <w:tmpl w:val="5A1C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35D7A"/>
    <w:multiLevelType w:val="multilevel"/>
    <w:tmpl w:val="C5F8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641A8"/>
    <w:multiLevelType w:val="multilevel"/>
    <w:tmpl w:val="0C4E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97FC2"/>
    <w:multiLevelType w:val="multilevel"/>
    <w:tmpl w:val="FCA8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83DEB"/>
    <w:multiLevelType w:val="multilevel"/>
    <w:tmpl w:val="54F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B3208"/>
    <w:multiLevelType w:val="multilevel"/>
    <w:tmpl w:val="599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23C10"/>
    <w:multiLevelType w:val="multilevel"/>
    <w:tmpl w:val="06A4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A3AFE"/>
    <w:multiLevelType w:val="multilevel"/>
    <w:tmpl w:val="D836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D0450"/>
    <w:multiLevelType w:val="multilevel"/>
    <w:tmpl w:val="5232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C3E2C"/>
    <w:multiLevelType w:val="multilevel"/>
    <w:tmpl w:val="A5B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41658"/>
    <w:multiLevelType w:val="multilevel"/>
    <w:tmpl w:val="BBC2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42B39"/>
    <w:multiLevelType w:val="multilevel"/>
    <w:tmpl w:val="ABB6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1B0119"/>
    <w:multiLevelType w:val="multilevel"/>
    <w:tmpl w:val="992E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B2C19"/>
    <w:multiLevelType w:val="multilevel"/>
    <w:tmpl w:val="F70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60543"/>
    <w:multiLevelType w:val="multilevel"/>
    <w:tmpl w:val="FBCA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093E7D"/>
    <w:multiLevelType w:val="multilevel"/>
    <w:tmpl w:val="F5CC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E339BA"/>
    <w:multiLevelType w:val="multilevel"/>
    <w:tmpl w:val="91D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247C2"/>
    <w:multiLevelType w:val="multilevel"/>
    <w:tmpl w:val="3A0E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6347B"/>
    <w:multiLevelType w:val="multilevel"/>
    <w:tmpl w:val="1B0A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F50A8"/>
    <w:multiLevelType w:val="multilevel"/>
    <w:tmpl w:val="0BCE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8465A"/>
    <w:multiLevelType w:val="multilevel"/>
    <w:tmpl w:val="6E5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24620F"/>
    <w:multiLevelType w:val="multilevel"/>
    <w:tmpl w:val="6ED2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095D49"/>
    <w:multiLevelType w:val="multilevel"/>
    <w:tmpl w:val="17C0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DE42F0"/>
    <w:multiLevelType w:val="multilevel"/>
    <w:tmpl w:val="5A00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A6157A"/>
    <w:multiLevelType w:val="multilevel"/>
    <w:tmpl w:val="4B2A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FC7C53"/>
    <w:multiLevelType w:val="multilevel"/>
    <w:tmpl w:val="B992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1"/>
  </w:num>
  <w:num w:numId="4">
    <w:abstractNumId w:val="7"/>
  </w:num>
  <w:num w:numId="5">
    <w:abstractNumId w:val="13"/>
  </w:num>
  <w:num w:numId="6">
    <w:abstractNumId w:val="26"/>
  </w:num>
  <w:num w:numId="7">
    <w:abstractNumId w:val="23"/>
  </w:num>
  <w:num w:numId="8">
    <w:abstractNumId w:val="17"/>
  </w:num>
  <w:num w:numId="9">
    <w:abstractNumId w:val="24"/>
  </w:num>
  <w:num w:numId="10">
    <w:abstractNumId w:val="15"/>
  </w:num>
  <w:num w:numId="11">
    <w:abstractNumId w:val="25"/>
  </w:num>
  <w:num w:numId="12">
    <w:abstractNumId w:val="6"/>
  </w:num>
  <w:num w:numId="13">
    <w:abstractNumId w:val="20"/>
  </w:num>
  <w:num w:numId="14">
    <w:abstractNumId w:val="0"/>
  </w:num>
  <w:num w:numId="15">
    <w:abstractNumId w:val="18"/>
  </w:num>
  <w:num w:numId="16">
    <w:abstractNumId w:val="22"/>
  </w:num>
  <w:num w:numId="17">
    <w:abstractNumId w:val="1"/>
  </w:num>
  <w:num w:numId="18">
    <w:abstractNumId w:val="5"/>
  </w:num>
  <w:num w:numId="19">
    <w:abstractNumId w:val="21"/>
  </w:num>
  <w:num w:numId="20">
    <w:abstractNumId w:val="19"/>
  </w:num>
  <w:num w:numId="21">
    <w:abstractNumId w:val="16"/>
  </w:num>
  <w:num w:numId="22">
    <w:abstractNumId w:val="2"/>
  </w:num>
  <w:num w:numId="23">
    <w:abstractNumId w:val="3"/>
  </w:num>
  <w:num w:numId="24">
    <w:abstractNumId w:val="9"/>
  </w:num>
  <w:num w:numId="25">
    <w:abstractNumId w:val="14"/>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C"/>
    <w:rsid w:val="000123F6"/>
    <w:rsid w:val="0001328C"/>
    <w:rsid w:val="00277CEE"/>
    <w:rsid w:val="00391745"/>
    <w:rsid w:val="00421C91"/>
    <w:rsid w:val="004515BD"/>
    <w:rsid w:val="004547E9"/>
    <w:rsid w:val="004D5EA3"/>
    <w:rsid w:val="005414D0"/>
    <w:rsid w:val="00575198"/>
    <w:rsid w:val="00712238"/>
    <w:rsid w:val="00750F75"/>
    <w:rsid w:val="00792E12"/>
    <w:rsid w:val="007C4E37"/>
    <w:rsid w:val="008411E5"/>
    <w:rsid w:val="00855F90"/>
    <w:rsid w:val="0096083C"/>
    <w:rsid w:val="00A764BB"/>
    <w:rsid w:val="00AB4BFC"/>
    <w:rsid w:val="00D15FBE"/>
    <w:rsid w:val="00D768D1"/>
    <w:rsid w:val="00FF40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D8A17-04A9-43C5-A12A-79F0B535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B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B4BFC"/>
    <w:rPr>
      <w:color w:val="0000FF"/>
      <w:u w:val="single"/>
    </w:rPr>
  </w:style>
  <w:style w:type="character" w:styleId="a5">
    <w:name w:val="FollowedHyperlink"/>
    <w:basedOn w:val="a0"/>
    <w:uiPriority w:val="99"/>
    <w:semiHidden/>
    <w:unhideWhenUsed/>
    <w:rsid w:val="00AB4BFC"/>
    <w:rPr>
      <w:color w:val="800080"/>
      <w:u w:val="single"/>
    </w:rPr>
  </w:style>
  <w:style w:type="paragraph" w:styleId="a6">
    <w:name w:val="header"/>
    <w:basedOn w:val="a"/>
    <w:link w:val="a7"/>
    <w:uiPriority w:val="99"/>
    <w:unhideWhenUsed/>
    <w:rsid w:val="00FF4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40AB"/>
  </w:style>
  <w:style w:type="paragraph" w:styleId="a8">
    <w:name w:val="footer"/>
    <w:basedOn w:val="a"/>
    <w:link w:val="a9"/>
    <w:uiPriority w:val="99"/>
    <w:unhideWhenUsed/>
    <w:rsid w:val="00FF4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820785">
      <w:bodyDiv w:val="1"/>
      <w:marLeft w:val="0"/>
      <w:marRight w:val="0"/>
      <w:marTop w:val="0"/>
      <w:marBottom w:val="0"/>
      <w:divBdr>
        <w:top w:val="none" w:sz="0" w:space="0" w:color="auto"/>
        <w:left w:val="none" w:sz="0" w:space="0" w:color="auto"/>
        <w:bottom w:val="none" w:sz="0" w:space="0" w:color="auto"/>
        <w:right w:val="none" w:sz="0" w:space="0" w:color="auto"/>
      </w:divBdr>
      <w:divsChild>
        <w:div w:id="384568295">
          <w:marLeft w:val="-48"/>
          <w:marRight w:val="0"/>
          <w:marTop w:val="0"/>
          <w:marBottom w:val="0"/>
          <w:divBdr>
            <w:top w:val="none" w:sz="0" w:space="0" w:color="auto"/>
            <w:left w:val="none" w:sz="0" w:space="0" w:color="auto"/>
            <w:bottom w:val="none" w:sz="0" w:space="0" w:color="auto"/>
            <w:right w:val="none" w:sz="0" w:space="0" w:color="auto"/>
          </w:divBdr>
        </w:div>
        <w:div w:id="805591260">
          <w:marLeft w:val="-115"/>
          <w:marRight w:val="0"/>
          <w:marTop w:val="0"/>
          <w:marBottom w:val="0"/>
          <w:divBdr>
            <w:top w:val="none" w:sz="0" w:space="0" w:color="auto"/>
            <w:left w:val="none" w:sz="0" w:space="0" w:color="auto"/>
            <w:bottom w:val="none" w:sz="0" w:space="0" w:color="auto"/>
            <w:right w:val="none" w:sz="0" w:space="0" w:color="auto"/>
          </w:divBdr>
        </w:div>
        <w:div w:id="701132022">
          <w:marLeft w:val="-138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lcr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6305</Words>
  <Characters>35943</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смт Білогір’я – 2023</vt:lpstr>
      <vt:lpstr/>
    </vt:vector>
  </TitlesOfParts>
  <Company>Microsoft</Company>
  <LinksUpToDate>false</LinksUpToDate>
  <CharactersWithSpaces>42164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cp:lastModifiedBy>
  <cp:revision>4</cp:revision>
  <dcterms:created xsi:type="dcterms:W3CDTF">2023-01-23T09:29:00Z</dcterms:created>
  <dcterms:modified xsi:type="dcterms:W3CDTF">2023-01-23T12:08:00Z</dcterms:modified>
</cp:coreProperties>
</file>