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10" w:rsidRPr="00C075F3" w:rsidRDefault="00FA6010" w:rsidP="00FA6010">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6CA7FC66" wp14:editId="038AC5FA">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FA6010" w:rsidRPr="00C075F3" w:rsidRDefault="00FA6010" w:rsidP="00FA6010">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FA6010" w:rsidRPr="00C075F3" w:rsidRDefault="00FA6010" w:rsidP="00FA6010">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FA6010" w:rsidRPr="00C075F3" w:rsidTr="009549DE">
        <w:tc>
          <w:tcPr>
            <w:tcW w:w="3931" w:type="dxa"/>
          </w:tcPr>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FA6010" w:rsidRPr="00C075F3" w:rsidRDefault="00FA6010" w:rsidP="009549DE">
            <w:pPr>
              <w:suppressAutoHyphens/>
              <w:spacing w:after="0" w:line="240" w:lineRule="auto"/>
              <w:rPr>
                <w:rFonts w:ascii="Times New Roman" w:eastAsia="Times New Roman" w:hAnsi="Times New Roman" w:cs="Times New Roman"/>
                <w:lang w:eastAsia="ru-RU"/>
              </w:rPr>
            </w:pPr>
          </w:p>
          <w:p w:rsidR="00FA6010" w:rsidRPr="00C075F3" w:rsidRDefault="00FA6010" w:rsidP="009549DE">
            <w:pPr>
              <w:suppressAutoHyphens/>
              <w:spacing w:after="0" w:line="240" w:lineRule="auto"/>
              <w:rPr>
                <w:rFonts w:ascii="Times New Roman" w:eastAsia="Times New Roman" w:hAnsi="Times New Roman" w:cs="Times New Roman"/>
                <w:b/>
                <w:bCs/>
                <w:sz w:val="24"/>
                <w:szCs w:val="24"/>
                <w:lang w:eastAsia="ar-SA"/>
              </w:rPr>
            </w:pPr>
          </w:p>
        </w:tc>
      </w:tr>
      <w:tr w:rsidR="00FA6010" w:rsidRPr="00C075F3" w:rsidTr="009549DE">
        <w:tc>
          <w:tcPr>
            <w:tcW w:w="3931" w:type="dxa"/>
          </w:tcPr>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FA6010" w:rsidRPr="00C075F3" w:rsidRDefault="00FA6010" w:rsidP="009549DE">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FA6010" w:rsidRPr="00C075F3" w:rsidRDefault="00FA6010" w:rsidP="009549DE">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FA6010" w:rsidRPr="00C075F3" w:rsidRDefault="00FA6010" w:rsidP="009549DE">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5548AF">
              <w:rPr>
                <w:rFonts w:ascii="Times New Roman" w:eastAsia="Times New Roman" w:hAnsi="Times New Roman" w:cs="Times New Roman"/>
                <w:sz w:val="24"/>
                <w:szCs w:val="24"/>
                <w:lang w:eastAsia="en-US"/>
              </w:rPr>
              <w:t>01</w:t>
            </w:r>
            <w:r>
              <w:rPr>
                <w:rFonts w:ascii="Times New Roman" w:eastAsia="Times New Roman" w:hAnsi="Times New Roman" w:cs="Times New Roman"/>
                <w:sz w:val="24"/>
                <w:szCs w:val="24"/>
                <w:lang w:eastAsia="en-US"/>
              </w:rPr>
              <w:t>.0</w:t>
            </w:r>
            <w:r w:rsidR="005548AF">
              <w:rPr>
                <w:rFonts w:ascii="Times New Roman" w:eastAsia="Times New Roman" w:hAnsi="Times New Roman" w:cs="Times New Roman"/>
                <w:sz w:val="24"/>
                <w:szCs w:val="24"/>
                <w:lang w:eastAsia="en-US"/>
              </w:rPr>
              <w:t>5</w:t>
            </w:r>
            <w:bookmarkStart w:id="0" w:name="_GoBack"/>
            <w:bookmarkEnd w:id="0"/>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FA6010" w:rsidRPr="00C075F3" w:rsidRDefault="00FA6010" w:rsidP="009549DE">
            <w:pPr>
              <w:suppressAutoHyphens/>
              <w:snapToGrid w:val="0"/>
              <w:spacing w:after="0" w:line="240" w:lineRule="auto"/>
              <w:rPr>
                <w:rFonts w:ascii="Times New Roman" w:eastAsia="Times New Roman" w:hAnsi="Times New Roman" w:cs="Times New Roman"/>
                <w:b/>
                <w:bCs/>
                <w:sz w:val="24"/>
                <w:szCs w:val="24"/>
                <w:lang w:eastAsia="ar-SA"/>
              </w:rPr>
            </w:pPr>
          </w:p>
        </w:tc>
      </w:tr>
    </w:tbl>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p>
    <w:p w:rsidR="00FA6010" w:rsidRDefault="00FA6010" w:rsidP="00FA601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010" w:rsidRDefault="00FA6010" w:rsidP="00FA60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A6010" w:rsidRDefault="00FA6010" w:rsidP="00FA601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FA6010" w:rsidRPr="000E32A3" w:rsidRDefault="00FA6010" w:rsidP="00FA601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b/>
          <w:sz w:val="24"/>
          <w:szCs w:val="24"/>
        </w:rPr>
        <w:t>Послуг</w:t>
      </w:r>
    </w:p>
    <w:p w:rsidR="00FA6010" w:rsidRPr="000E32A3" w:rsidRDefault="00FA6010" w:rsidP="00FA6010">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FA6010" w:rsidRPr="007C02DA" w:rsidRDefault="00FA6010" w:rsidP="00FA6010">
      <w:pPr>
        <w:jc w:val="center"/>
        <w:rPr>
          <w:rFonts w:ascii="Times New Roman" w:hAnsi="Times New Roman"/>
          <w:b/>
          <w:bCs/>
          <w:color w:val="000000"/>
          <w:sz w:val="28"/>
          <w:szCs w:val="28"/>
          <w:lang w:eastAsia="ru-RU"/>
        </w:rPr>
      </w:pPr>
      <w:r w:rsidRPr="00FA6010">
        <w:rPr>
          <w:rFonts w:ascii="Times New Roman" w:hAnsi="Times New Roman"/>
          <w:b/>
          <w:color w:val="000000"/>
          <w:sz w:val="28"/>
          <w:szCs w:val="28"/>
          <w:lang w:eastAsia="ru-RU"/>
        </w:rPr>
        <w:t xml:space="preserve">Послуги з організації гарячого харчування здобувачів освіти 1-5 класів закладів загальної середньої освіти, вихованців НБДЮ у літній період (згідно код ДК 2015: 55320000-9 Послуги з організації харчування) </w:t>
      </w:r>
      <w:r w:rsidRPr="007C02DA">
        <w:rPr>
          <w:rFonts w:ascii="Times New Roman" w:hAnsi="Times New Roman"/>
          <w:b/>
          <w:i/>
          <w:color w:val="000000"/>
          <w:sz w:val="28"/>
          <w:szCs w:val="28"/>
          <w:lang w:eastAsia="ru-RU"/>
        </w:rPr>
        <w:t xml:space="preserve"> </w:t>
      </w:r>
    </w:p>
    <w:p w:rsidR="00FA6010" w:rsidRDefault="00FA6010" w:rsidP="00FA6010">
      <w:pPr>
        <w:jc w:val="center"/>
        <w:rPr>
          <w:rFonts w:ascii="Times New Roman" w:hAnsi="Times New Roman"/>
          <w:b/>
          <w:sz w:val="24"/>
          <w:szCs w:val="24"/>
        </w:rPr>
      </w:pPr>
    </w:p>
    <w:p w:rsidR="00FA6010" w:rsidRPr="002147A7" w:rsidRDefault="00FA6010" w:rsidP="00FA6010">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FA6010" w:rsidRPr="002147A7" w:rsidRDefault="00FA6010" w:rsidP="00FA6010">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rPr>
          <w:rFonts w:ascii="Times New Roman" w:eastAsia="Times New Roman" w:hAnsi="Times New Roman" w:cs="Times New Roman"/>
          <w:sz w:val="24"/>
          <w:szCs w:val="24"/>
        </w:rPr>
      </w:pPr>
    </w:p>
    <w:p w:rsidR="00FA6010" w:rsidRDefault="00FA6010" w:rsidP="00FA6010">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FA6010" w:rsidRPr="00B03EE4" w:rsidRDefault="00FA6010" w:rsidP="00FA6010">
      <w:pPr>
        <w:spacing w:before="240" w:after="0" w:line="240" w:lineRule="auto"/>
        <w:rPr>
          <w:rFonts w:ascii="Times New Roman" w:eastAsia="Times New Roman" w:hAnsi="Times New Roman" w:cs="Times New Roman"/>
          <w:color w:val="000000"/>
          <w:sz w:val="24"/>
          <w:szCs w:val="24"/>
          <w:highlight w:val="white"/>
        </w:rPr>
      </w:pP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2411"/>
        <w:gridCol w:w="6861"/>
        <w:gridCol w:w="14"/>
      </w:tblGrid>
      <w:tr w:rsidR="00FA6010" w:rsidTr="00FA6010">
        <w:trPr>
          <w:trHeight w:val="416"/>
          <w:jc w:val="center"/>
        </w:trPr>
        <w:tc>
          <w:tcPr>
            <w:tcW w:w="750"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86" w:type="dxa"/>
            <w:gridSpan w:val="3"/>
            <w:vAlign w:val="center"/>
          </w:tcPr>
          <w:p w:rsidR="00FA6010" w:rsidRDefault="00FA6010" w:rsidP="00954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010" w:rsidTr="00FA6010">
        <w:trPr>
          <w:gridAfter w:val="1"/>
          <w:wAfter w:w="14" w:type="dxa"/>
          <w:trHeight w:val="411"/>
          <w:jc w:val="center"/>
        </w:trPr>
        <w:tc>
          <w:tcPr>
            <w:tcW w:w="750"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61" w:type="dxa"/>
            <w:vAlign w:val="center"/>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010" w:rsidTr="00FA6010">
        <w:trPr>
          <w:gridAfter w:val="1"/>
          <w:wAfter w:w="14" w:type="dxa"/>
          <w:trHeight w:val="1119"/>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61" w:type="dxa"/>
          </w:tcPr>
          <w:p w:rsidR="00FA6010" w:rsidRPr="002147A7"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010" w:rsidRDefault="00FA6010" w:rsidP="009549DE">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010" w:rsidTr="00FA6010">
        <w:trPr>
          <w:gridAfter w:val="1"/>
          <w:wAfter w:w="14" w:type="dxa"/>
          <w:trHeight w:val="61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61" w:type="dxa"/>
          </w:tcPr>
          <w:p w:rsidR="00FA6010"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6010" w:rsidTr="00FA6010">
        <w:trPr>
          <w:gridAfter w:val="1"/>
          <w:wAfter w:w="14" w:type="dxa"/>
          <w:trHeight w:val="28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61" w:type="dxa"/>
          </w:tcPr>
          <w:p w:rsidR="00FA6010" w:rsidRPr="002C0DC3" w:rsidRDefault="00FA6010" w:rsidP="009549DE">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FA6010" w:rsidRPr="002C1215" w:rsidRDefault="00FA6010" w:rsidP="009549DE">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FA6010" w:rsidTr="00FA6010">
        <w:trPr>
          <w:gridAfter w:val="1"/>
          <w:wAfter w:w="14" w:type="dxa"/>
          <w:trHeight w:val="536"/>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61" w:type="dxa"/>
          </w:tcPr>
          <w:p w:rsidR="00FA6010" w:rsidRPr="002C1215" w:rsidRDefault="00FA6010" w:rsidP="009549DE">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FA6010" w:rsidTr="00FA6010">
        <w:trPr>
          <w:gridAfter w:val="1"/>
          <w:wAfter w:w="14" w:type="dxa"/>
          <w:trHeight w:val="1119"/>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1" w:type="dxa"/>
          </w:tcPr>
          <w:p w:rsidR="00FA6010" w:rsidRPr="00740B21" w:rsidRDefault="00FA6010" w:rsidP="009549DE">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FA6010" w:rsidRPr="00FA6010" w:rsidRDefault="00FA6010" w:rsidP="009549DE">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адреса:</w:t>
            </w: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FA6010" w:rsidRDefault="00FA6010" w:rsidP="009549DE">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FA6010" w:rsidTr="00FA6010">
        <w:trPr>
          <w:gridAfter w:val="1"/>
          <w:wAfter w:w="14" w:type="dxa"/>
          <w:trHeight w:val="15"/>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61" w:type="dxa"/>
          </w:tcPr>
          <w:p w:rsidR="00FA6010" w:rsidRDefault="00FA6010" w:rsidP="009549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FA6010" w:rsidTr="00FA6010">
        <w:trPr>
          <w:gridAfter w:val="1"/>
          <w:wAfter w:w="14" w:type="dxa"/>
          <w:trHeight w:val="240"/>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61" w:type="dxa"/>
          </w:tcPr>
          <w:p w:rsidR="00FA6010" w:rsidRDefault="00FA6010" w:rsidP="009549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A6010" w:rsidTr="00FA6010">
        <w:trPr>
          <w:gridAfter w:val="1"/>
          <w:wAfter w:w="14" w:type="dxa"/>
          <w:jc w:val="center"/>
        </w:trPr>
        <w:tc>
          <w:tcPr>
            <w:tcW w:w="750" w:type="dxa"/>
          </w:tcPr>
          <w:p w:rsidR="00FA6010" w:rsidRDefault="00FA6010" w:rsidP="009549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A6010" w:rsidRDefault="00FA6010" w:rsidP="009549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61" w:type="dxa"/>
          </w:tcPr>
          <w:p w:rsidR="00FA6010" w:rsidRPr="00451184" w:rsidRDefault="00FA6010" w:rsidP="009549DE">
            <w:pPr>
              <w:rPr>
                <w:rFonts w:ascii="Times New Roman" w:eastAsia="Times New Roman" w:hAnsi="Times New Roman" w:cs="Times New Roman"/>
                <w:b/>
                <w:i/>
                <w:sz w:val="24"/>
                <w:szCs w:val="24"/>
                <w:lang w:val="x-none"/>
              </w:rPr>
            </w:pPr>
            <w:r w:rsidRPr="00FA6010">
              <w:rPr>
                <w:rFonts w:ascii="Times New Roman" w:eastAsia="Times New Roman" w:hAnsi="Times New Roman" w:cs="Times New Roman"/>
                <w:b/>
                <w:i/>
                <w:sz w:val="24"/>
                <w:szCs w:val="24"/>
              </w:rPr>
              <w:t>Послуги з організації гарячого харчування здобувачів освіти 1-5 класів закладів загальної середньої освіти, вихованців НБДЮ у літній період (згідно код ДК 2015: 55320000-9 Послуги з організації харчування)</w:t>
            </w:r>
          </w:p>
        </w:tc>
      </w:tr>
      <w:tr w:rsidR="00FA6010" w:rsidTr="00FA6010">
        <w:trPr>
          <w:gridAfter w:val="1"/>
          <w:wAfter w:w="14" w:type="dxa"/>
          <w:trHeight w:val="1119"/>
          <w:jc w:val="center"/>
        </w:trPr>
        <w:tc>
          <w:tcPr>
            <w:tcW w:w="750" w:type="dxa"/>
          </w:tcPr>
          <w:p w:rsidR="00FA6010" w:rsidRDefault="00FA6010" w:rsidP="009549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A6010" w:rsidRDefault="00FA6010" w:rsidP="009549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61" w:type="dxa"/>
          </w:tcPr>
          <w:p w:rsidR="00FA6010" w:rsidRDefault="00FA6010" w:rsidP="00954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A6010" w:rsidRDefault="00FA6010" w:rsidP="009549DE">
            <w:pPr>
              <w:widowControl w:val="0"/>
              <w:ind w:right="120"/>
              <w:jc w:val="both"/>
              <w:rPr>
                <w:rFonts w:ascii="Times New Roman" w:eastAsia="Times New Roman" w:hAnsi="Times New Roman" w:cs="Times New Roman"/>
                <w:i/>
                <w:color w:val="FF0000"/>
                <w:sz w:val="24"/>
                <w:szCs w:val="24"/>
                <w:highlight w:val="yellow"/>
              </w:rPr>
            </w:pP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411" w:type="dxa"/>
          </w:tcPr>
          <w:p w:rsidR="00FA6010" w:rsidRPr="000E32A3" w:rsidRDefault="00FA6010" w:rsidP="00FA6010">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FA6010" w:rsidRDefault="00FA6010" w:rsidP="00FA6010">
            <w:pPr>
              <w:widowControl w:val="0"/>
              <w:rPr>
                <w:rFonts w:ascii="Times New Roman" w:eastAsia="Times New Roman" w:hAnsi="Times New Roman" w:cs="Times New Roman"/>
                <w:color w:val="000000"/>
                <w:sz w:val="24"/>
                <w:szCs w:val="24"/>
                <w:highlight w:val="yellow"/>
              </w:rPr>
            </w:pPr>
          </w:p>
        </w:tc>
        <w:tc>
          <w:tcPr>
            <w:tcW w:w="6861" w:type="dxa"/>
          </w:tcPr>
          <w:p w:rsidR="00FA6010" w:rsidRPr="00082C30" w:rsidRDefault="00FA6010" w:rsidP="00FA6010">
            <w:pPr>
              <w:widowControl w:val="0"/>
              <w:ind w:right="120"/>
              <w:jc w:val="both"/>
              <w:rPr>
                <w:rFonts w:ascii="Times New Roman" w:eastAsia="Times New Roman" w:hAnsi="Times New Roman" w:cs="Times New Roman"/>
                <w:color w:val="4A86E8"/>
                <w:sz w:val="24"/>
                <w:szCs w:val="24"/>
              </w:rPr>
            </w:pPr>
            <w:r w:rsidRPr="00F747E5">
              <w:rPr>
                <w:rFonts w:ascii="Times New Roman" w:eastAsia="Times New Roman" w:hAnsi="Times New Roman" w:cs="Times New Roman"/>
                <w:sz w:val="24"/>
                <w:szCs w:val="24"/>
              </w:rPr>
              <w:t>Заклади загальної середньої освіти м. Ніжина</w:t>
            </w:r>
          </w:p>
        </w:tc>
      </w:tr>
      <w:tr w:rsidR="00FA6010" w:rsidTr="00FA6010">
        <w:trPr>
          <w:gridAfter w:val="1"/>
          <w:wAfter w:w="14" w:type="dxa"/>
          <w:trHeight w:val="645"/>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61" w:type="dxa"/>
          </w:tcPr>
          <w:p w:rsidR="00FA6010" w:rsidRDefault="00FA6010" w:rsidP="00FA601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послуг відбувається у дві зміни :</w:t>
            </w:r>
          </w:p>
          <w:p w:rsidR="00FA6010" w:rsidRPr="002E71B6" w:rsidRDefault="00FA6010" w:rsidP="00FA6010">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1 зміна – з 01.06.2023р по 20.06.2023р.</w:t>
            </w:r>
            <w:r>
              <w:rPr>
                <w:rFonts w:ascii="Times New Roman" w:eastAsia="Times New Roman" w:hAnsi="Times New Roman" w:cs="Times New Roman"/>
                <w:color w:val="000000"/>
                <w:sz w:val="24"/>
                <w:szCs w:val="24"/>
              </w:rPr>
              <w:br/>
              <w:t>2 зміна – з 21.06.2023р по 10.07.2023р.</w:t>
            </w:r>
          </w:p>
        </w:tc>
      </w:tr>
      <w:tr w:rsidR="00FA6010" w:rsidTr="00FA6010">
        <w:trPr>
          <w:gridAfter w:val="1"/>
          <w:wAfter w:w="14" w:type="dxa"/>
          <w:trHeight w:val="841"/>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61" w:type="dxa"/>
          </w:tcPr>
          <w:p w:rsidR="00FA6010" w:rsidRDefault="00FA6010" w:rsidP="00FA60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61" w:type="dxa"/>
          </w:tcPr>
          <w:p w:rsidR="00FA6010" w:rsidRDefault="00FA6010" w:rsidP="00FA60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61" w:type="dxa"/>
          </w:tcPr>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Pr>
                <w:rFonts w:ascii="Times New Roman" w:eastAsia="Times New Roman" w:hAnsi="Times New Roman" w:cs="Times New Roman"/>
                <w:color w:val="000000"/>
                <w:sz w:val="24"/>
                <w:szCs w:val="24"/>
              </w:rPr>
              <w:t>пошти, торговельної марки (знаку</w:t>
            </w:r>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FA6010" w:rsidRPr="0093032C" w:rsidRDefault="00FA6010" w:rsidP="00FA6010">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FA6010"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010" w:rsidTr="00FA6010">
        <w:trPr>
          <w:trHeight w:val="501"/>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010" w:rsidTr="00FA6010">
        <w:trPr>
          <w:gridAfter w:val="1"/>
          <w:wAfter w:w="14" w:type="dxa"/>
          <w:trHeight w:val="1124"/>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A6010" w:rsidRDefault="00FA6010" w:rsidP="00FA60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61" w:type="dxa"/>
          </w:tcPr>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FA6010" w:rsidRPr="0093032C" w:rsidRDefault="00FA6010" w:rsidP="00FA6010">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FA6010" w:rsidRDefault="00FA6010" w:rsidP="00FA6010">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61" w:type="dxa"/>
          </w:tcPr>
          <w:p w:rsidR="00FA6010" w:rsidRDefault="00FA6010" w:rsidP="00FA601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A6010" w:rsidTr="00FA6010">
        <w:trPr>
          <w:trHeight w:val="480"/>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FA6010" w:rsidRPr="00B47A4E" w:rsidRDefault="00FA6010" w:rsidP="00FA6010">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8"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FA6010" w:rsidRPr="00B47A4E"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A6010" w:rsidRPr="008912CE" w:rsidRDefault="00FA6010" w:rsidP="00FA6010">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t xml:space="preserve"> </w:t>
            </w:r>
            <w:r w:rsidRPr="008912CE">
              <w:rPr>
                <w:rFonts w:ascii="Times New Roman" w:eastAsia="Times New Roman" w:hAnsi="Times New Roman" w:cs="Times New Roman"/>
                <w:i/>
                <w:sz w:val="24"/>
                <w:szCs w:val="24"/>
              </w:rPr>
              <w:t>(застосовується для робіт або</w:t>
            </w:r>
          </w:p>
          <w:p w:rsidR="00FA6010" w:rsidRPr="008912CE" w:rsidRDefault="00FA6010" w:rsidP="00FA6010">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010" w:rsidRDefault="00FA6010" w:rsidP="00FA601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FA6010" w:rsidRPr="00B47A4E" w:rsidRDefault="00FA6010" w:rsidP="00FA6010">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010" w:rsidRDefault="00FA6010" w:rsidP="00FA60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010" w:rsidRDefault="00FA6010" w:rsidP="00FA601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010" w:rsidRDefault="00FA6010" w:rsidP="00FA6010">
            <w:pPr>
              <w:widowControl w:val="0"/>
              <w:jc w:val="both"/>
              <w:rPr>
                <w:rFonts w:ascii="Times New Roman" w:eastAsia="Times New Roman" w:hAnsi="Times New Roman" w:cs="Times New Roman"/>
                <w:sz w:val="24"/>
                <w:szCs w:val="24"/>
              </w:rPr>
            </w:pPr>
            <w:bookmarkStart w:id="2"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2"/>
          <w:p w:rsidR="00FA6010" w:rsidRDefault="00FA6010" w:rsidP="00FA601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 разі здійснення закупі</w:t>
            </w:r>
            <w:r>
              <w:rPr>
                <w:rFonts w:ascii="Times New Roman" w:eastAsia="Times New Roman" w:hAnsi="Times New Roman" w:cs="Times New Roman"/>
                <w:sz w:val="24"/>
                <w:szCs w:val="24"/>
              </w:rPr>
              <w:t>влі автомобілів, меблів, іншого</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FA6010" w:rsidRPr="00D027AC"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FA6010" w:rsidRPr="00D027AC"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FA6010" w:rsidRDefault="00FA6010" w:rsidP="00FA6010">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FA6010" w:rsidRDefault="00FA6010" w:rsidP="00FA601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010" w:rsidRDefault="00FA6010" w:rsidP="00FA601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010" w:rsidRDefault="00FA6010" w:rsidP="00FA601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w:t>
            </w:r>
            <w:r>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010" w:rsidRDefault="00FA6010" w:rsidP="00FA601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A6010" w:rsidRDefault="00FA6010" w:rsidP="00FA6010">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FA6010" w:rsidRDefault="00FA6010" w:rsidP="00FA601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010" w:rsidRDefault="00FA6010" w:rsidP="00FA6010">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FA6010" w:rsidRDefault="00FA6010" w:rsidP="00FA601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w:t>
            </w:r>
            <w:r>
              <w:rPr>
                <w:rFonts w:ascii="Times New Roman" w:eastAsia="Times New Roman" w:hAnsi="Times New Roman" w:cs="Times New Roman"/>
                <w:color w:val="000000"/>
                <w:sz w:val="24"/>
                <w:szCs w:val="24"/>
              </w:rPr>
              <w:lastRenderedPageBreak/>
              <w:t xml:space="preserve">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A6010" w:rsidRDefault="00FA6010" w:rsidP="00FA601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010" w:rsidRDefault="00FA6010" w:rsidP="00FA601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FA6010" w:rsidTr="00FA6010">
        <w:trPr>
          <w:gridAfter w:val="1"/>
          <w:wAfter w:w="14" w:type="dxa"/>
          <w:trHeight w:val="913"/>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A6010" w:rsidRDefault="00FA6010" w:rsidP="00FA601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861" w:type="dxa"/>
            <w:vAlign w:val="center"/>
          </w:tcPr>
          <w:p w:rsidR="00FA6010" w:rsidRPr="000E32A3" w:rsidRDefault="00FA6010" w:rsidP="00FA6010">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61" w:type="dxa"/>
            <w:vAlign w:val="center"/>
          </w:tcPr>
          <w:p w:rsidR="00FA6010" w:rsidRPr="000E32A3" w:rsidRDefault="00FA6010" w:rsidP="00FA601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FA6010" w:rsidTr="00FA6010">
        <w:trPr>
          <w:gridAfter w:val="1"/>
          <w:wAfter w:w="14" w:type="dxa"/>
          <w:trHeight w:val="560"/>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010" w:rsidRDefault="00FA6010" w:rsidP="00FA60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t xml:space="preserve"> </w:t>
            </w:r>
            <w:r w:rsidRPr="00D027AC">
              <w:rPr>
                <w:rFonts w:ascii="Times New Roman" w:eastAsia="Times New Roman" w:hAnsi="Times New Roman" w:cs="Times New Roman"/>
                <w:sz w:val="24"/>
                <w:szCs w:val="24"/>
              </w:rPr>
              <w:t>(у разі якщо таке вимагалося).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A6010" w:rsidRDefault="00FA6010" w:rsidP="00FA6010">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861" w:type="dxa"/>
            <w:vAlign w:val="center"/>
          </w:tcPr>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приймає рішення про відмову учаснику процедури </w:t>
            </w:r>
            <w:r w:rsidRPr="005F2B56">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F2B56">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010" w:rsidRPr="005F2B56" w:rsidRDefault="00FA6010" w:rsidP="00FA6010">
            <w:pPr>
              <w:widowControl w:val="0"/>
              <w:ind w:right="120"/>
              <w:jc w:val="both"/>
              <w:rPr>
                <w:rFonts w:ascii="Times New Roman" w:eastAsia="Times New Roman" w:hAnsi="Times New Roman" w:cs="Times New Roman"/>
                <w:sz w:val="24"/>
                <w:szCs w:val="24"/>
              </w:rPr>
            </w:pPr>
          </w:p>
          <w:p w:rsidR="00FA6010" w:rsidRPr="005F2B56" w:rsidRDefault="00FA6010" w:rsidP="00FA6010">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010" w:rsidRDefault="00FA6010" w:rsidP="00FA6010">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w:t>
            </w:r>
            <w:r w:rsidRPr="005F2B56">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A6010" w:rsidRDefault="00FA6010" w:rsidP="00FA6010">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61" w:type="dxa"/>
            <w:vAlign w:val="center"/>
          </w:tcPr>
          <w:p w:rsidR="00FA6010" w:rsidRDefault="00FA6010" w:rsidP="00FA60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861" w:type="dxa"/>
            <w:vAlign w:val="center"/>
          </w:tcPr>
          <w:p w:rsidR="00FA6010" w:rsidRDefault="00FA6010" w:rsidP="00FA6010">
            <w:pPr>
              <w:widowControl w:val="0"/>
              <w:ind w:right="120"/>
              <w:jc w:val="both"/>
              <w:rPr>
                <w:rFonts w:ascii="Times New Roman" w:eastAsia="Times New Roman" w:hAnsi="Times New Roman" w:cs="Times New Roman"/>
                <w:sz w:val="24"/>
                <w:szCs w:val="24"/>
              </w:rPr>
            </w:pPr>
            <w:r w:rsidRPr="00090EA2">
              <w:rPr>
                <w:rFonts w:ascii="Times New Roman" w:eastAsia="Times New Roman" w:hAnsi="Times New Roman" w:cs="Times New Roman"/>
                <w:sz w:val="24"/>
                <w:szCs w:val="24"/>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A6010" w:rsidTr="00FA6010">
        <w:trPr>
          <w:gridAfter w:val="1"/>
          <w:wAfter w:w="14" w:type="dxa"/>
          <w:trHeight w:val="841"/>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A6010" w:rsidTr="00FA6010">
        <w:trPr>
          <w:trHeight w:val="44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61" w:type="dxa"/>
            <w:vAlign w:val="center"/>
          </w:tcPr>
          <w:p w:rsidR="00FA6010" w:rsidRPr="003C47A5" w:rsidRDefault="00FA6010" w:rsidP="00FA601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b/>
                <w:sz w:val="24"/>
                <w:szCs w:val="24"/>
                <w:highlight w:val="yellow"/>
              </w:rPr>
              <w:t>09</w:t>
            </w:r>
            <w:r w:rsidRPr="00AF0449">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0</w:t>
            </w:r>
            <w:r>
              <w:rPr>
                <w:rFonts w:ascii="Times New Roman" w:eastAsia="Times New Roman" w:hAnsi="Times New Roman" w:cs="Times New Roman"/>
                <w:b/>
                <w:sz w:val="24"/>
                <w:szCs w:val="24"/>
                <w:highlight w:val="yellow"/>
              </w:rPr>
              <w:t>5</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FA6010" w:rsidRPr="001E503E" w:rsidRDefault="00FA6010" w:rsidP="00FA6010">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861" w:type="dxa"/>
            <w:vAlign w:val="center"/>
          </w:tcPr>
          <w:p w:rsidR="00FA6010" w:rsidRPr="000D00BD" w:rsidRDefault="00FA6010" w:rsidP="00FA6010">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FA6010" w:rsidRPr="000D00BD" w:rsidRDefault="00FA6010" w:rsidP="00FA6010">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0D00BD">
              <w:rPr>
                <w:rFonts w:ascii="Times New Roman" w:eastAsia="Times New Roman" w:hAnsi="Times New Roman" w:cs="Times New Roman"/>
                <w:sz w:val="24"/>
                <w:szCs w:val="24"/>
                <w:highlight w:val="white"/>
              </w:rPr>
              <w:lastRenderedPageBreak/>
              <w:t>абзацу другого частини другої статті 28 Закону не застосовуються).</w:t>
            </w:r>
          </w:p>
          <w:p w:rsidR="00FA6010" w:rsidRDefault="00FA6010" w:rsidP="00FA6010">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FA6010" w:rsidTr="00FA6010">
        <w:trPr>
          <w:trHeight w:val="51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61" w:type="dxa"/>
            <w:vAlign w:val="center"/>
          </w:tcPr>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A6010" w:rsidRPr="00D027AC" w:rsidRDefault="00FA6010" w:rsidP="00FA6010">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w:t>
            </w:r>
            <w:r w:rsidRPr="00AF0449">
              <w:rPr>
                <w:rFonts w:ascii="Times New Roman" w:eastAsia="Times New Roman" w:hAnsi="Times New Roman" w:cs="Times New Roman"/>
                <w:sz w:val="24"/>
                <w:szCs w:val="24"/>
              </w:rPr>
              <w:lastRenderedPageBreak/>
              <w:t>до цього пункту щодо її відповідності вимогам тендерної документації.</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sz w:val="24"/>
                <w:szCs w:val="24"/>
              </w:rPr>
              <w:t>това</w:t>
            </w:r>
            <w:r>
              <w:rPr>
                <w:rFonts w:ascii="Times New Roman" w:eastAsia="Times New Roman" w:hAnsi="Times New Roman" w:cs="Times New Roman"/>
                <w:sz w:val="24"/>
                <w:szCs w:val="24"/>
              </w:rPr>
              <w:t>ру/</w:t>
            </w:r>
            <w:r w:rsidRPr="00AF0449">
              <w:rPr>
                <w:rFonts w:ascii="Times New Roman" w:eastAsia="Times New Roman" w:hAnsi="Times New Roman" w:cs="Times New Roman"/>
                <w:sz w:val="24"/>
                <w:szCs w:val="24"/>
              </w:rPr>
              <w:t>послуг/робіт даного виду.</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F4C22">
              <w:rPr>
                <w:rFonts w:ascii="Times New Roman" w:eastAsia="Times New Roman" w:hAnsi="Times New Roman" w:cs="Times New Roman"/>
                <w:sz w:val="24"/>
                <w:szCs w:val="24"/>
              </w:rPr>
              <w:t>0,5</w:t>
            </w:r>
            <w:r w:rsidRPr="00AF0449">
              <w:rPr>
                <w:rFonts w:ascii="Times New Roman" w:eastAsia="Times New Roman" w:hAnsi="Times New Roman" w:cs="Times New Roman"/>
                <w:sz w:val="24"/>
                <w:szCs w:val="24"/>
              </w:rPr>
              <w:t xml:space="preserve"> % .</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AF0449">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sidRPr="00AF0449">
              <w:rPr>
                <w:rFonts w:ascii="Times New Roman" w:eastAsia="Times New Roman" w:hAnsi="Times New Roman" w:cs="Times New Roman"/>
                <w:sz w:val="24"/>
                <w:szCs w:val="24"/>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6010" w:rsidRPr="00AF0449" w:rsidRDefault="00FA6010" w:rsidP="00FA6010">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010" w:rsidRDefault="00FA6010" w:rsidP="00FA6010">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61" w:type="dxa"/>
            <w:vAlign w:val="center"/>
          </w:tcPr>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010" w:rsidRDefault="00FA6010" w:rsidP="00FA60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010"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w:t>
            </w:r>
            <w:r>
              <w:rPr>
                <w:rFonts w:ascii="Times New Roman" w:eastAsia="Times New Roman" w:hAnsi="Times New Roman" w:cs="Times New Roman"/>
                <w:color w:val="000000"/>
                <w:sz w:val="24"/>
                <w:szCs w:val="24"/>
              </w:rPr>
              <w:lastRenderedPageBreak/>
              <w:t>повинні дотримуватись норм чинного законодавства України.</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FA6010" w:rsidRPr="00E07187"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FA6010" w:rsidRPr="00E07187"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w:t>
            </w:r>
            <w:r>
              <w:rPr>
                <w:rFonts w:ascii="Times New Roman" w:eastAsia="Times New Roman" w:hAnsi="Times New Roman" w:cs="Times New Roman"/>
                <w:color w:val="000000"/>
                <w:sz w:val="24"/>
                <w:szCs w:val="24"/>
              </w:rPr>
              <w:lastRenderedPageBreak/>
              <w:t xml:space="preserve">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010" w:rsidRDefault="00FA6010" w:rsidP="00FA60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010" w:rsidRPr="00B43CF9" w:rsidRDefault="00FA6010" w:rsidP="00FA60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громадянин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Pr>
                <w:rFonts w:ascii="Times New Roman" w:eastAsia="Times New Roman" w:hAnsi="Times New Roman" w:cs="Times New Roman"/>
                <w:sz w:val="24"/>
                <w:szCs w:val="24"/>
                <w:highlight w:val="white"/>
              </w:rPr>
              <w:t>инів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замовникам забороняється здійснювати публічні закупівлі</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товарів походженням з Російської Федерації / Республіки</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Білорусь / Ісламської Республіки Іран, за винятком товарів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походженням з Російської Федерації / Республіки Білорусь</w:t>
            </w:r>
            <w:r w:rsidRPr="00455DE3">
              <w:rPr>
                <w:rFonts w:ascii="Times New Roman" w:eastAsia="Times New Roman" w:hAnsi="Times New Roman" w:cs="Times New Roman"/>
              </w:rPr>
              <w:t>/ Ісламської Республіки Іран</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необхідних для ремонту та обслуговування товарів,</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придбаних до набрання чинності постановою №1178.</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61" w:type="dxa"/>
            <w:vAlign w:val="center"/>
          </w:tcPr>
          <w:p w:rsidR="00FA6010" w:rsidRDefault="00FA6010" w:rsidP="00FA601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громадянин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sidRPr="00287F55">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походженням з Російської Федерації / Республіки Білорусь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010" w:rsidRDefault="00FA6010" w:rsidP="00FA601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010" w:rsidRPr="004E1025" w:rsidRDefault="00FA6010" w:rsidP="00FA6010">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010" w:rsidRDefault="00FA6010" w:rsidP="00FA6010">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A6010" w:rsidRDefault="00FA6010" w:rsidP="00FA601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010" w:rsidRDefault="00FA6010" w:rsidP="00FA601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010" w:rsidRDefault="00FA6010" w:rsidP="00FA60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A6010" w:rsidRDefault="00FA6010" w:rsidP="00FA60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A6010" w:rsidTr="00FA6010">
        <w:trPr>
          <w:trHeight w:val="472"/>
          <w:jc w:val="center"/>
        </w:trPr>
        <w:tc>
          <w:tcPr>
            <w:tcW w:w="10036" w:type="dxa"/>
            <w:gridSpan w:val="4"/>
            <w:vAlign w:val="center"/>
          </w:tcPr>
          <w:p w:rsidR="00FA6010" w:rsidRDefault="00FA6010" w:rsidP="00FA601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411" w:type="dxa"/>
          </w:tcPr>
          <w:p w:rsidR="00FA6010" w:rsidRDefault="00FA6010" w:rsidP="00FA60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61" w:type="dxa"/>
            <w:vAlign w:val="center"/>
          </w:tcPr>
          <w:p w:rsidR="00FA6010" w:rsidRDefault="00FA6010" w:rsidP="00FA60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FA6010" w:rsidRDefault="00FA6010" w:rsidP="00FA601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010" w:rsidRDefault="00FA6010" w:rsidP="00FA60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61" w:type="dxa"/>
            <w:vAlign w:val="center"/>
          </w:tcPr>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A6010"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 xml:space="preserve">не може бути </w:t>
            </w:r>
            <w:r w:rsidRPr="00287F55">
              <w:rPr>
                <w:rFonts w:ascii="Times New Roman" w:eastAsia="Times New Roman" w:hAnsi="Times New Roman" w:cs="Times New Roman"/>
                <w:b/>
                <w:i/>
                <w:sz w:val="24"/>
                <w:szCs w:val="24"/>
              </w:rPr>
              <w:lastRenderedPageBreak/>
              <w:t>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61" w:type="dxa"/>
            <w:vAlign w:val="center"/>
          </w:tcPr>
          <w:p w:rsidR="00FA6010" w:rsidRPr="00AF0449" w:rsidRDefault="00FA6010" w:rsidP="00FA601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FA6010" w:rsidRDefault="00FA6010" w:rsidP="00FA6010">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010" w:rsidTr="00FA6010">
        <w:trPr>
          <w:gridAfter w:val="1"/>
          <w:wAfter w:w="14" w:type="dxa"/>
          <w:trHeight w:val="2100"/>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61" w:type="dxa"/>
            <w:vAlign w:val="center"/>
          </w:tcPr>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6010" w:rsidRPr="00AF0449" w:rsidRDefault="00FA6010" w:rsidP="00FA6010">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p w:rsidR="00FA6010" w:rsidRDefault="00FA6010" w:rsidP="00FA60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FA6010" w:rsidTr="00FA6010">
        <w:trPr>
          <w:gridAfter w:val="1"/>
          <w:wAfter w:w="14" w:type="dxa"/>
          <w:trHeight w:val="1119"/>
          <w:jc w:val="center"/>
        </w:trPr>
        <w:tc>
          <w:tcPr>
            <w:tcW w:w="750" w:type="dxa"/>
          </w:tcPr>
          <w:p w:rsidR="00FA6010" w:rsidRDefault="00FA6010" w:rsidP="00FA60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1" w:type="dxa"/>
          </w:tcPr>
          <w:p w:rsidR="00FA6010" w:rsidRDefault="00FA6010" w:rsidP="00FA60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61" w:type="dxa"/>
            <w:vAlign w:val="center"/>
          </w:tcPr>
          <w:p w:rsidR="00FA6010" w:rsidRPr="0009617A" w:rsidRDefault="00FA6010" w:rsidP="00FA6010">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FA6010" w:rsidRDefault="00FA6010" w:rsidP="00FA6010">
            <w:pPr>
              <w:widowControl w:val="0"/>
              <w:jc w:val="both"/>
              <w:rPr>
                <w:rFonts w:ascii="Times New Roman" w:eastAsia="Times New Roman" w:hAnsi="Times New Roman" w:cs="Times New Roman"/>
                <w:sz w:val="24"/>
                <w:szCs w:val="24"/>
              </w:rPr>
            </w:pPr>
          </w:p>
        </w:tc>
      </w:tr>
    </w:tbl>
    <w:p w:rsidR="00FA6010" w:rsidRDefault="00FA6010" w:rsidP="00FA601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A6010" w:rsidRDefault="00FA6010" w:rsidP="00FA6010">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FA6010" w:rsidRDefault="00FA6010" w:rsidP="00FA6010">
      <w:pPr>
        <w:widowControl w:val="0"/>
        <w:spacing w:after="0" w:line="240" w:lineRule="auto"/>
        <w:jc w:val="both"/>
        <w:rPr>
          <w:rFonts w:ascii="Times New Roman" w:eastAsia="Times New Roman" w:hAnsi="Times New Roman" w:cs="Times New Roman"/>
          <w:sz w:val="24"/>
          <w:szCs w:val="24"/>
          <w:highlight w:val="white"/>
        </w:rPr>
      </w:pPr>
    </w:p>
    <w:p w:rsidR="00FA6010" w:rsidRPr="00B87E60"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1. Дода</w:t>
      </w:r>
      <w:r>
        <w:rPr>
          <w:rFonts w:ascii="Times New Roman" w:eastAsia="Times New Roman" w:hAnsi="Times New Roman" w:cs="Times New Roman"/>
          <w:sz w:val="24"/>
          <w:szCs w:val="24"/>
        </w:rPr>
        <w:t xml:space="preserve">ток 1 до тендерної документації - </w:t>
      </w:r>
      <w:r w:rsidRPr="00B87E60">
        <w:rPr>
          <w:rFonts w:ascii="Times New Roman" w:eastAsia="Times New Roman" w:hAnsi="Times New Roman" w:cs="Times New Roman"/>
          <w:sz w:val="24"/>
          <w:szCs w:val="24"/>
        </w:rPr>
        <w:t>«Кваліфікаційні критерії»</w:t>
      </w:r>
    </w:p>
    <w:p w:rsidR="00FA6010" w:rsidRPr="00E103E2"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r>
        <w:rPr>
          <w:rFonts w:ascii="Times New Roman" w:eastAsia="Times New Roman" w:hAnsi="Times New Roman" w:cs="Times New Roman"/>
          <w:sz w:val="24"/>
          <w:szCs w:val="24"/>
        </w:rPr>
        <w:t>– «Технічні характеристики»</w:t>
      </w:r>
    </w:p>
    <w:p w:rsidR="00FA6010" w:rsidRDefault="00FA6010" w:rsidP="00FA6010">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r>
        <w:rPr>
          <w:rFonts w:ascii="Times New Roman" w:eastAsia="Times New Roman" w:hAnsi="Times New Roman" w:cs="Times New Roman"/>
          <w:sz w:val="24"/>
          <w:szCs w:val="24"/>
        </w:rPr>
        <w:t xml:space="preserve">- </w:t>
      </w:r>
      <w:r w:rsidRPr="00B87E60">
        <w:rPr>
          <w:rFonts w:ascii="Times New Roman" w:eastAsia="Times New Roman" w:hAnsi="Times New Roman" w:cs="Times New Roman"/>
          <w:sz w:val="24"/>
          <w:szCs w:val="24"/>
          <w:highlight w:val="white"/>
          <w:lang w:eastAsia="ru-RU"/>
        </w:rPr>
        <w:t>«</w:t>
      </w:r>
      <w:proofErr w:type="spellStart"/>
      <w:r w:rsidRPr="00B87E60">
        <w:rPr>
          <w:rFonts w:ascii="Times New Roman" w:eastAsia="Times New Roman" w:hAnsi="Times New Roman" w:cs="Times New Roman"/>
          <w:sz w:val="24"/>
          <w:szCs w:val="24"/>
          <w:highlight w:val="white"/>
          <w:lang w:eastAsia="ru-RU"/>
        </w:rPr>
        <w:t>Проєкт</w:t>
      </w:r>
      <w:proofErr w:type="spellEnd"/>
      <w:r w:rsidRPr="00B87E60">
        <w:rPr>
          <w:rFonts w:ascii="Times New Roman" w:eastAsia="Times New Roman" w:hAnsi="Times New Roman" w:cs="Times New Roman"/>
          <w:sz w:val="24"/>
          <w:szCs w:val="24"/>
          <w:highlight w:val="white"/>
          <w:lang w:eastAsia="ru-RU"/>
        </w:rPr>
        <w:t xml:space="preserve"> Договору»</w:t>
      </w:r>
    </w:p>
    <w:p w:rsidR="00FA6010" w:rsidRPr="00AF0449" w:rsidRDefault="00FA6010" w:rsidP="00FA6010">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Додаток 4 до тендерної документації – «Цінова пропозиція»</w:t>
      </w:r>
    </w:p>
    <w:p w:rsidR="00FA6010" w:rsidRDefault="00FA6010" w:rsidP="00FA6010"/>
    <w:p w:rsidR="00FA6010" w:rsidRDefault="00FA6010"/>
    <w:sectPr w:rsidR="00FA6010" w:rsidSect="00B87E60">
      <w:footerReference w:type="default" r:id="rId13"/>
      <w:headerReference w:type="first" r:id="rId14"/>
      <w:footerReference w:type="first" r:id="rId15"/>
      <w:pgSz w:w="11906" w:h="16838"/>
      <w:pgMar w:top="284" w:right="851" w:bottom="425" w:left="1418"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5548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5548AF"/>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2C" w:rsidRDefault="005548A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0"/>
    <w:rsid w:val="005548AF"/>
    <w:rsid w:val="00EF4C22"/>
    <w:rsid w:val="00FA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E34E"/>
  <w15:chartTrackingRefBased/>
  <w15:docId w15:val="{22339AB9-2314-4E47-9F43-92DB6AFD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010"/>
    <w:rPr>
      <w:rFonts w:ascii="Calibri" w:eastAsia="Calibri" w:hAnsi="Calibri" w:cs="Calibri"/>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image" Target="media/image1.png"/><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8334</Words>
  <Characters>47504</Characters>
  <Application>Microsoft Office Word</Application>
  <DocSecurity>0</DocSecurity>
  <Lines>395</Lines>
  <Paragraphs>111</Paragraphs>
  <ScaleCrop>false</ScaleCrop>
  <Company/>
  <LinksUpToDate>false</LinksUpToDate>
  <CharactersWithSpaces>55727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3</cp:revision>
  <dcterms:created xsi:type="dcterms:W3CDTF">2024-05-01T09:58:00Z</dcterms:created>
  <dcterms:modified xsi:type="dcterms:W3CDTF">2024-05-01T10:33:00Z</dcterms:modified>
</cp:coreProperties>
</file>