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826E99" w:rsidRDefault="00826E99" w:rsidP="00826E99">
      <w:pPr>
        <w:ind w:left="79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FC4EB3" w:rsidRDefault="00FC4EB3" w:rsidP="00FC4EB3">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FC4EB3" w:rsidRDefault="00FC4EB3" w:rsidP="00FC4EB3">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FC4EB3" w:rsidRDefault="00FC4EB3" w:rsidP="00FC4EB3">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FC4EB3" w:rsidRDefault="00FC4EB3" w:rsidP="00FC4EB3">
      <w:pPr>
        <w:spacing w:after="0" w:line="240" w:lineRule="auto"/>
        <w:ind w:left="4248" w:firstLine="708"/>
        <w:jc w:val="both"/>
        <w:rPr>
          <w:rFonts w:ascii="Times New Roman" w:eastAsia="Times New Roman" w:hAnsi="Times New Roman" w:cs="Times New Roman"/>
          <w:b/>
          <w:color w:val="000000"/>
          <w:sz w:val="24"/>
          <w:szCs w:val="24"/>
        </w:rPr>
      </w:pPr>
    </w:p>
    <w:p w:rsidR="00FC4EB3" w:rsidRDefault="00FC4EB3" w:rsidP="00FC4EB3">
      <w:pPr>
        <w:spacing w:after="0" w:line="240" w:lineRule="auto"/>
        <w:ind w:left="4248" w:firstLine="708"/>
        <w:jc w:val="both"/>
        <w:rPr>
          <w:rFonts w:ascii="Times New Roman" w:eastAsia="Times New Roman" w:hAnsi="Times New Roman" w:cs="Times New Roman"/>
          <w:b/>
          <w:color w:val="000000"/>
          <w:sz w:val="24"/>
          <w:szCs w:val="24"/>
        </w:rPr>
      </w:pPr>
    </w:p>
    <w:p w:rsidR="00FC4EB3" w:rsidRDefault="00FC4EB3" w:rsidP="00FC4EB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року</w:t>
      </w:r>
    </w:p>
    <w:p w:rsidR="00FC4EB3" w:rsidRDefault="00FC4EB3" w:rsidP="00FC4EB3">
      <w:pPr>
        <w:spacing w:after="0" w:line="240" w:lineRule="auto"/>
        <w:jc w:val="both"/>
        <w:rPr>
          <w:rFonts w:ascii="Times New Roman" w:eastAsia="Times New Roman" w:hAnsi="Times New Roman" w:cs="Times New Roman"/>
          <w:sz w:val="24"/>
          <w:szCs w:val="24"/>
        </w:rPr>
      </w:pPr>
    </w:p>
    <w:p w:rsidR="00FC4EB3" w:rsidRDefault="00FC4EB3" w:rsidP="00FC4EB3">
      <w:pPr>
        <w:spacing w:after="0" w:line="240" w:lineRule="auto"/>
        <w:jc w:val="both"/>
        <w:rPr>
          <w:rFonts w:ascii="Times New Roman" w:eastAsia="Times New Roman" w:hAnsi="Times New Roman" w:cs="Times New Roman"/>
          <w:b/>
          <w:color w:val="000000"/>
          <w:sz w:val="24"/>
          <w:szCs w:val="24"/>
        </w:rPr>
      </w:pPr>
    </w:p>
    <w:p w:rsidR="00FC4EB3" w:rsidRPr="005031D7" w:rsidRDefault="00FC4EB3" w:rsidP="00FC4EB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roofErr w:type="spellStart"/>
      <w:r w:rsidR="0087245E">
        <w:rPr>
          <w:rFonts w:ascii="Times New Roman" w:eastAsia="Times New Roman" w:hAnsi="Times New Roman" w:cs="Times New Roman"/>
          <w:b/>
          <w:sz w:val="24"/>
          <w:szCs w:val="24"/>
        </w:rPr>
        <w:t>Новогригорівська</w:t>
      </w:r>
      <w:proofErr w:type="spellEnd"/>
      <w:r w:rsidR="0087245E">
        <w:rPr>
          <w:rFonts w:ascii="Times New Roman" w:eastAsia="Times New Roman" w:hAnsi="Times New Roman" w:cs="Times New Roman"/>
          <w:b/>
          <w:sz w:val="24"/>
          <w:szCs w:val="24"/>
        </w:rPr>
        <w:t xml:space="preserve"> гімназія</w:t>
      </w:r>
      <w:r>
        <w:rPr>
          <w:rFonts w:ascii="Times New Roman" w:eastAsia="Times New Roman" w:hAnsi="Times New Roman" w:cs="Times New Roman"/>
          <w:b/>
          <w:sz w:val="24"/>
          <w:szCs w:val="24"/>
        </w:rPr>
        <w:t xml:space="preserve">, </w:t>
      </w:r>
      <w:proofErr w:type="spellStart"/>
      <w:r w:rsidRPr="00677F2E">
        <w:rPr>
          <w:rFonts w:ascii="Times New Roman" w:eastAsia="Times New Roman" w:hAnsi="Times New Roman" w:cs="Times New Roman"/>
          <w:b/>
          <w:color w:val="000000"/>
          <w:sz w:val="24"/>
          <w:szCs w:val="24"/>
        </w:rPr>
        <w:t>ЕІС-код</w:t>
      </w:r>
      <w:proofErr w:type="spellEnd"/>
      <w:r w:rsidRPr="00677F2E">
        <w:rPr>
          <w:rFonts w:ascii="Times New Roman" w:eastAsia="Times New Roman" w:hAnsi="Times New Roman" w:cs="Times New Roman"/>
          <w:b/>
          <w:color w:val="000000"/>
          <w:sz w:val="24"/>
          <w:szCs w:val="24"/>
        </w:rPr>
        <w:t xml:space="preserve"> </w:t>
      </w:r>
      <w:r w:rsidR="0087245E" w:rsidRPr="0087245E">
        <w:rPr>
          <w:rFonts w:ascii="Times New Roman" w:eastAsia="Times New Roman" w:hAnsi="Times New Roman" w:cs="Times New Roman"/>
          <w:b/>
          <w:color w:val="000000"/>
          <w:sz w:val="24"/>
          <w:szCs w:val="24"/>
        </w:rPr>
        <w:t>56Х</w:t>
      </w:r>
      <w:r w:rsidR="0087245E" w:rsidRPr="0087245E">
        <w:rPr>
          <w:rFonts w:ascii="Times New Roman" w:eastAsia="Times New Roman" w:hAnsi="Times New Roman" w:cs="Times New Roman"/>
          <w:b/>
          <w:color w:val="000000"/>
          <w:sz w:val="24"/>
          <w:szCs w:val="24"/>
          <w:lang w:val="en-US"/>
        </w:rPr>
        <w:t>S</w:t>
      </w:r>
      <w:r w:rsidR="0087245E" w:rsidRPr="0087245E">
        <w:rPr>
          <w:rFonts w:ascii="Times New Roman" w:eastAsia="Times New Roman" w:hAnsi="Times New Roman" w:cs="Times New Roman"/>
          <w:b/>
          <w:color w:val="000000"/>
          <w:sz w:val="24"/>
          <w:szCs w:val="24"/>
        </w:rPr>
        <w:t>0000</w:t>
      </w:r>
      <w:r w:rsidR="0087245E" w:rsidRPr="0087245E">
        <w:rPr>
          <w:rFonts w:ascii="Times New Roman" w:eastAsia="Times New Roman" w:hAnsi="Times New Roman" w:cs="Times New Roman"/>
          <w:b/>
          <w:color w:val="000000"/>
          <w:sz w:val="24"/>
          <w:szCs w:val="24"/>
          <w:lang w:val="en-US"/>
        </w:rPr>
        <w:t>Q</w:t>
      </w:r>
      <w:r w:rsidR="0087245E" w:rsidRPr="0087245E">
        <w:rPr>
          <w:rFonts w:ascii="Times New Roman" w:eastAsia="Times New Roman" w:hAnsi="Times New Roman" w:cs="Times New Roman"/>
          <w:b/>
          <w:color w:val="000000"/>
          <w:sz w:val="24"/>
          <w:szCs w:val="24"/>
        </w:rPr>
        <w:t>3</w:t>
      </w:r>
      <w:r w:rsidR="0087245E" w:rsidRPr="0087245E">
        <w:rPr>
          <w:rFonts w:ascii="Times New Roman" w:eastAsia="Times New Roman" w:hAnsi="Times New Roman" w:cs="Times New Roman"/>
          <w:b/>
          <w:color w:val="000000"/>
          <w:sz w:val="24"/>
          <w:szCs w:val="24"/>
          <w:lang w:val="en-US"/>
        </w:rPr>
        <w:t>A</w:t>
      </w:r>
      <w:r w:rsidR="0087245E" w:rsidRPr="0087245E">
        <w:rPr>
          <w:rFonts w:ascii="Times New Roman" w:eastAsia="Times New Roman" w:hAnsi="Times New Roman" w:cs="Times New Roman"/>
          <w:b/>
          <w:color w:val="000000"/>
          <w:sz w:val="24"/>
          <w:szCs w:val="24"/>
        </w:rPr>
        <w:t>1</w:t>
      </w:r>
      <w:r w:rsidR="0087245E" w:rsidRPr="0087245E">
        <w:rPr>
          <w:rFonts w:ascii="Times New Roman" w:eastAsia="Times New Roman" w:hAnsi="Times New Roman" w:cs="Times New Roman"/>
          <w:b/>
          <w:color w:val="000000"/>
          <w:sz w:val="24"/>
          <w:szCs w:val="24"/>
          <w:lang w:val="en-US"/>
        </w:rPr>
        <w:t>S</w:t>
      </w:r>
      <w:r w:rsidR="0087245E" w:rsidRPr="0087245E">
        <w:rPr>
          <w:rFonts w:ascii="Times New Roman" w:eastAsia="Times New Roman" w:hAnsi="Times New Roman" w:cs="Times New Roman"/>
          <w:b/>
          <w:color w:val="000000"/>
          <w:sz w:val="24"/>
          <w:szCs w:val="24"/>
        </w:rPr>
        <w:t>004</w:t>
      </w:r>
      <w:r w:rsidRPr="00677F2E">
        <w:rPr>
          <w:rFonts w:ascii="Times New Roman" w:eastAsia="Times New Roman" w:hAnsi="Times New Roman" w:cs="Times New Roman"/>
          <w:color w:val="000000"/>
          <w:sz w:val="24"/>
          <w:szCs w:val="24"/>
        </w:rPr>
        <w:t>, юридична особа, що створена та діє</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відповідно до законодавства України і є </w:t>
      </w:r>
      <w:r w:rsidRPr="00677F2E">
        <w:rPr>
          <w:rFonts w:ascii="Times New Roman" w:eastAsia="Times New Roman" w:hAnsi="Times New Roman" w:cs="Times New Roman"/>
          <w:b/>
          <w:color w:val="000000"/>
          <w:sz w:val="24"/>
          <w:szCs w:val="24"/>
        </w:rPr>
        <w:t>бюджетною установою/організацією</w:t>
      </w:r>
      <w:r w:rsidRPr="00677F2E">
        <w:rPr>
          <w:rFonts w:ascii="Times New Roman" w:eastAsia="Times New Roman" w:hAnsi="Times New Roman" w:cs="Times New Roman"/>
          <w:color w:val="000000"/>
          <w:sz w:val="24"/>
          <w:szCs w:val="24"/>
        </w:rPr>
        <w:t>, надалі -</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Споживач, в особі </w:t>
      </w:r>
      <w:r w:rsidR="0087245E">
        <w:rPr>
          <w:rFonts w:ascii="Times New Roman" w:eastAsia="Times New Roman" w:hAnsi="Times New Roman" w:cs="Times New Roman"/>
          <w:color w:val="000000"/>
          <w:sz w:val="24"/>
          <w:szCs w:val="24"/>
        </w:rPr>
        <w:t>директора Куценко Миколи Івановича</w:t>
      </w:r>
      <w:r w:rsidRPr="00677F2E">
        <w:rPr>
          <w:rFonts w:ascii="Times New Roman" w:eastAsia="Times New Roman" w:hAnsi="Times New Roman" w:cs="Times New Roman"/>
          <w:color w:val="000000"/>
          <w:sz w:val="24"/>
          <w:szCs w:val="24"/>
        </w:rPr>
        <w:t>,</w:t>
      </w:r>
      <w:r w:rsidR="0087245E">
        <w:rPr>
          <w:rFonts w:ascii="Times New Roman" w:eastAsia="Times New Roman" w:hAnsi="Times New Roman" w:cs="Times New Roman"/>
          <w:color w:val="000000"/>
          <w:sz w:val="24"/>
          <w:szCs w:val="24"/>
        </w:rPr>
        <w:t xml:space="preserve"> </w:t>
      </w:r>
      <w:r w:rsidRPr="00677F2E">
        <w:rPr>
          <w:rFonts w:ascii="Times New Roman" w:eastAsia="Times New Roman" w:hAnsi="Times New Roman" w:cs="Times New Roman"/>
          <w:color w:val="000000"/>
          <w:sz w:val="24"/>
          <w:szCs w:val="24"/>
        </w:rPr>
        <w:t xml:space="preserve">який діє на підставі </w:t>
      </w:r>
      <w:r w:rsidR="0087245E">
        <w:rPr>
          <w:rFonts w:ascii="Times New Roman" w:eastAsia="Times New Roman" w:hAnsi="Times New Roman" w:cs="Times New Roman"/>
          <w:color w:val="000000"/>
          <w:sz w:val="24"/>
          <w:szCs w:val="24"/>
        </w:rPr>
        <w:t>Статуту</w:t>
      </w:r>
      <w:r w:rsidRPr="00677F2E">
        <w:rPr>
          <w:rFonts w:ascii="Times New Roman" w:eastAsia="Times New Roman" w:hAnsi="Times New Roman" w:cs="Times New Roman"/>
          <w:color w:val="000000"/>
          <w:sz w:val="24"/>
          <w:szCs w:val="24"/>
        </w:rPr>
        <w:t>, з</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Pr="00677F2E">
        <w:rPr>
          <w:rFonts w:ascii="Times New Roman" w:hAnsi="Times New Roman" w:cs="Times New Roman"/>
          <w:sz w:val="24"/>
          <w:szCs w:val="24"/>
        </w:rPr>
        <w:t xml:space="preserve">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Pr="00677F2E">
        <w:rPr>
          <w:rFonts w:ascii="Times New Roman" w:hAnsi="Times New Roman" w:cs="Times New Roman"/>
          <w:spacing w:val="-2"/>
          <w:sz w:val="24"/>
          <w:szCs w:val="24"/>
        </w:rPr>
        <w:t>газотранспортної</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системи»</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(надалі</w:t>
      </w:r>
      <w:r w:rsidRPr="00677F2E">
        <w:rPr>
          <w:rFonts w:ascii="Times New Roman" w:hAnsi="Times New Roman" w:cs="Times New Roman"/>
          <w:spacing w:val="-9"/>
          <w:sz w:val="24"/>
          <w:szCs w:val="24"/>
        </w:rPr>
        <w:t xml:space="preserve"> </w:t>
      </w:r>
      <w:r w:rsidRPr="00677F2E">
        <w:rPr>
          <w:rFonts w:ascii="Times New Roman" w:hAnsi="Times New Roman" w:cs="Times New Roman"/>
          <w:spacing w:val="-2"/>
          <w:sz w:val="24"/>
          <w:szCs w:val="24"/>
        </w:rPr>
        <w:t>–</w:t>
      </w:r>
      <w:r w:rsidRPr="00677F2E">
        <w:rPr>
          <w:rFonts w:ascii="Times New Roman" w:hAnsi="Times New Roman" w:cs="Times New Roman"/>
          <w:spacing w:val="-11"/>
          <w:sz w:val="24"/>
          <w:szCs w:val="24"/>
        </w:rPr>
        <w:t xml:space="preserve"> </w:t>
      </w:r>
      <w:r w:rsidRPr="00677F2E">
        <w:rPr>
          <w:rFonts w:ascii="Times New Roman" w:hAnsi="Times New Roman" w:cs="Times New Roman"/>
          <w:spacing w:val="-2"/>
          <w:sz w:val="24"/>
          <w:szCs w:val="24"/>
        </w:rPr>
        <w:t>Кодекс</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ГТС),</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Постановою</w:t>
      </w:r>
      <w:r w:rsidRPr="00677F2E">
        <w:rPr>
          <w:rFonts w:ascii="Times New Roman" w:hAnsi="Times New Roman" w:cs="Times New Roman"/>
          <w:spacing w:val="-8"/>
          <w:sz w:val="24"/>
          <w:szCs w:val="24"/>
        </w:rPr>
        <w:t xml:space="preserve"> </w:t>
      </w:r>
      <w:r w:rsidRPr="00677F2E">
        <w:rPr>
          <w:rFonts w:ascii="Times New Roman" w:hAnsi="Times New Roman" w:cs="Times New Roman"/>
          <w:spacing w:val="-2"/>
          <w:sz w:val="24"/>
          <w:szCs w:val="24"/>
        </w:rPr>
        <w:t>НКРЕКП</w:t>
      </w:r>
      <w:r w:rsidRPr="00677F2E">
        <w:rPr>
          <w:rFonts w:ascii="Times New Roman" w:hAnsi="Times New Roman" w:cs="Times New Roman"/>
          <w:spacing w:val="-9"/>
          <w:sz w:val="24"/>
          <w:szCs w:val="24"/>
        </w:rPr>
        <w:t xml:space="preserve"> </w:t>
      </w:r>
      <w:r w:rsidRPr="00677F2E">
        <w:rPr>
          <w:rFonts w:ascii="Times New Roman" w:hAnsi="Times New Roman" w:cs="Times New Roman"/>
          <w:spacing w:val="-2"/>
          <w:sz w:val="24"/>
          <w:szCs w:val="24"/>
        </w:rPr>
        <w:t>від</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30.09.2015</w:t>
      </w:r>
      <w:r>
        <w:rPr>
          <w:rFonts w:ascii="Times New Roman" w:hAnsi="Times New Roman" w:cs="Times New Roman"/>
          <w:spacing w:val="-2"/>
          <w:sz w:val="24"/>
          <w:szCs w:val="24"/>
        </w:rPr>
        <w:t xml:space="preserve"> </w:t>
      </w:r>
      <w:r w:rsidRPr="00677F2E">
        <w:rPr>
          <w:sz w:val="24"/>
          <w:szCs w:val="24"/>
        </w:rPr>
        <w:t xml:space="preserve">№ 2494 </w:t>
      </w:r>
      <w:r w:rsidRPr="005031D7">
        <w:rPr>
          <w:rFonts w:ascii="Times New Roman" w:hAnsi="Times New Roman" w:cs="Times New Roman"/>
          <w:sz w:val="24"/>
          <w:szCs w:val="24"/>
        </w:rPr>
        <w:t>«Про затвердження Кодексу газорозподільних систем» (далі – Кодекс ГРМ), Постановою</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НКРЕКП</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від</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24.12.2019</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3013</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«Про</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встановлення</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тарифів</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для</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ТОВ</w:t>
      </w:r>
      <w:r w:rsidRPr="005031D7">
        <w:rPr>
          <w:rFonts w:ascii="Times New Roman" w:eastAsia="Times New Roman" w:hAnsi="Times New Roman" w:cs="Times New Roman"/>
          <w:color w:val="000000"/>
          <w:sz w:val="24"/>
          <w:szCs w:val="24"/>
        </w:rPr>
        <w:t xml:space="preserve"> </w:t>
      </w:r>
      <w:r w:rsidRPr="005031D7">
        <w:rPr>
          <w:rFonts w:ascii="Times New Roman" w:hAnsi="Times New Roman" w:cs="Times New Roman"/>
          <w:sz w:val="24"/>
          <w:szCs w:val="24"/>
        </w:rPr>
        <w:t>«ОПЕРАТОР</w:t>
      </w:r>
      <w:r w:rsidRPr="005031D7">
        <w:rPr>
          <w:rFonts w:ascii="Times New Roman" w:hAnsi="Times New Roman" w:cs="Times New Roman"/>
          <w:spacing w:val="-3"/>
          <w:sz w:val="24"/>
          <w:szCs w:val="24"/>
        </w:rPr>
        <w:t xml:space="preserve"> </w:t>
      </w:r>
      <w:r w:rsidRPr="005031D7">
        <w:rPr>
          <w:rFonts w:ascii="Times New Roman" w:hAnsi="Times New Roman" w:cs="Times New Roman"/>
          <w:sz w:val="24"/>
          <w:szCs w:val="24"/>
        </w:rPr>
        <w:t>ГТС</w:t>
      </w:r>
      <w:r w:rsidRPr="005031D7">
        <w:rPr>
          <w:rFonts w:ascii="Times New Roman" w:hAnsi="Times New Roman" w:cs="Times New Roman"/>
          <w:spacing w:val="-5"/>
          <w:sz w:val="24"/>
          <w:szCs w:val="24"/>
        </w:rPr>
        <w:t xml:space="preserve"> </w:t>
      </w:r>
      <w:r w:rsidRPr="005031D7">
        <w:rPr>
          <w:rFonts w:ascii="Times New Roman" w:hAnsi="Times New Roman" w:cs="Times New Roman"/>
          <w:sz w:val="24"/>
          <w:szCs w:val="24"/>
        </w:rPr>
        <w:t>УКРАЇНИ</w:t>
      </w:r>
      <w:r w:rsidRPr="00677F2E">
        <w:rPr>
          <w:rFonts w:ascii="Times New Roman" w:hAnsi="Times New Roman" w:cs="Times New Roman"/>
          <w:sz w:val="24"/>
          <w:szCs w:val="24"/>
        </w:rPr>
        <w:t>»</w:t>
      </w:r>
      <w:r w:rsidRPr="00677F2E">
        <w:rPr>
          <w:rFonts w:ascii="Times New Roman" w:hAnsi="Times New Roman" w:cs="Times New Roman"/>
          <w:spacing w:val="-3"/>
          <w:sz w:val="24"/>
          <w:szCs w:val="24"/>
        </w:rPr>
        <w:t xml:space="preserve"> </w:t>
      </w:r>
      <w:r w:rsidRPr="00677F2E">
        <w:rPr>
          <w:rFonts w:ascii="Times New Roman" w:hAnsi="Times New Roman" w:cs="Times New Roman"/>
          <w:sz w:val="24"/>
          <w:szCs w:val="24"/>
        </w:rPr>
        <w:t>на</w:t>
      </w:r>
      <w:r w:rsidRPr="00677F2E">
        <w:rPr>
          <w:rFonts w:ascii="Times New Roman" w:hAnsi="Times New Roman" w:cs="Times New Roman"/>
          <w:spacing w:val="-2"/>
          <w:sz w:val="24"/>
          <w:szCs w:val="24"/>
        </w:rPr>
        <w:t xml:space="preserve"> </w:t>
      </w:r>
      <w:r w:rsidRPr="00677F2E">
        <w:rPr>
          <w:rFonts w:ascii="Times New Roman" w:hAnsi="Times New Roman" w:cs="Times New Roman"/>
          <w:sz w:val="24"/>
          <w:szCs w:val="24"/>
        </w:rPr>
        <w:t>послуги</w:t>
      </w:r>
      <w:r w:rsidRPr="00677F2E">
        <w:rPr>
          <w:rFonts w:ascii="Times New Roman" w:hAnsi="Times New Roman" w:cs="Times New Roman"/>
          <w:spacing w:val="-1"/>
          <w:sz w:val="24"/>
          <w:szCs w:val="24"/>
        </w:rPr>
        <w:t xml:space="preserve"> </w:t>
      </w:r>
      <w:r w:rsidRPr="00677F2E">
        <w:rPr>
          <w:rFonts w:ascii="Times New Roman" w:hAnsi="Times New Roman" w:cs="Times New Roman"/>
          <w:sz w:val="24"/>
          <w:szCs w:val="24"/>
        </w:rPr>
        <w:t>транспортування</w:t>
      </w:r>
      <w:r w:rsidRPr="00677F2E">
        <w:rPr>
          <w:rFonts w:ascii="Times New Roman" w:hAnsi="Times New Roman" w:cs="Times New Roman"/>
          <w:spacing w:val="-5"/>
          <w:sz w:val="24"/>
          <w:szCs w:val="24"/>
        </w:rPr>
        <w:t xml:space="preserve"> </w:t>
      </w:r>
      <w:r w:rsidRPr="00677F2E">
        <w:rPr>
          <w:rFonts w:ascii="Times New Roman" w:hAnsi="Times New Roman" w:cs="Times New Roman"/>
          <w:sz w:val="24"/>
          <w:szCs w:val="24"/>
        </w:rPr>
        <w:t>природного</w:t>
      </w:r>
      <w:r w:rsidRPr="00677F2E">
        <w:rPr>
          <w:rFonts w:ascii="Times New Roman" w:hAnsi="Times New Roman" w:cs="Times New Roman"/>
          <w:spacing w:val="-3"/>
          <w:sz w:val="24"/>
          <w:szCs w:val="24"/>
        </w:rPr>
        <w:t xml:space="preserve"> </w:t>
      </w:r>
      <w:r w:rsidRPr="00677F2E">
        <w:rPr>
          <w:rFonts w:ascii="Times New Roman" w:hAnsi="Times New Roman" w:cs="Times New Roman"/>
          <w:sz w:val="24"/>
          <w:szCs w:val="24"/>
        </w:rPr>
        <w:t>газу</w:t>
      </w:r>
      <w:r w:rsidRPr="00677F2E">
        <w:rPr>
          <w:rFonts w:ascii="Times New Roman" w:hAnsi="Times New Roman" w:cs="Times New Roman"/>
          <w:spacing w:val="-2"/>
          <w:sz w:val="24"/>
          <w:szCs w:val="24"/>
        </w:rPr>
        <w:t xml:space="preserve"> </w:t>
      </w:r>
      <w:r w:rsidRPr="00677F2E">
        <w:rPr>
          <w:rFonts w:ascii="Times New Roman" w:hAnsi="Times New Roman" w:cs="Times New Roman"/>
          <w:sz w:val="24"/>
          <w:szCs w:val="24"/>
        </w:rPr>
        <w:t>для</w:t>
      </w:r>
      <w:r w:rsidRPr="00677F2E">
        <w:rPr>
          <w:rFonts w:ascii="Times New Roman" w:hAnsi="Times New Roman" w:cs="Times New Roman"/>
          <w:spacing w:val="-2"/>
          <w:sz w:val="24"/>
          <w:szCs w:val="24"/>
        </w:rPr>
        <w:t xml:space="preserve"> </w:t>
      </w:r>
      <w:r w:rsidRPr="00677F2E">
        <w:rPr>
          <w:rFonts w:ascii="Times New Roman" w:hAnsi="Times New Roman" w:cs="Times New Roman"/>
          <w:sz w:val="24"/>
          <w:szCs w:val="24"/>
        </w:rPr>
        <w:t>точок входу</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і</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точок</w:t>
      </w:r>
      <w:r w:rsidRPr="00677F2E">
        <w:rPr>
          <w:rFonts w:ascii="Times New Roman" w:hAnsi="Times New Roman" w:cs="Times New Roman"/>
          <w:spacing w:val="-13"/>
          <w:sz w:val="24"/>
          <w:szCs w:val="24"/>
        </w:rPr>
        <w:t xml:space="preserve"> </w:t>
      </w:r>
      <w:r w:rsidRPr="00677F2E">
        <w:rPr>
          <w:rFonts w:ascii="Times New Roman" w:hAnsi="Times New Roman" w:cs="Times New Roman"/>
          <w:sz w:val="24"/>
          <w:szCs w:val="24"/>
        </w:rPr>
        <w:t>виходу</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на</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регуляторний</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період</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2020</w:t>
      </w:r>
      <w:r w:rsidRPr="00677F2E">
        <w:rPr>
          <w:rFonts w:ascii="Times New Roman" w:hAnsi="Times New Roman" w:cs="Times New Roman"/>
          <w:spacing w:val="-12"/>
          <w:sz w:val="24"/>
          <w:szCs w:val="24"/>
        </w:rPr>
        <w:t xml:space="preserve"> </w:t>
      </w:r>
      <w:r w:rsidRPr="00677F2E">
        <w:rPr>
          <w:rFonts w:ascii="Times New Roman" w:hAnsi="Times New Roman" w:cs="Times New Roman"/>
          <w:sz w:val="24"/>
          <w:szCs w:val="24"/>
        </w:rPr>
        <w:t>–</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2024</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роки»</w:t>
      </w:r>
      <w:r w:rsidRPr="00677F2E">
        <w:rPr>
          <w:rFonts w:ascii="Times New Roman" w:hAnsi="Times New Roman" w:cs="Times New Roman"/>
          <w:spacing w:val="-11"/>
          <w:sz w:val="24"/>
          <w:szCs w:val="24"/>
        </w:rPr>
        <w:t xml:space="preserve"> </w:t>
      </w:r>
      <w:r w:rsidRPr="00677F2E">
        <w:rPr>
          <w:rFonts w:ascii="Times New Roman" w:hAnsi="Times New Roman" w:cs="Times New Roman"/>
          <w:sz w:val="24"/>
          <w:szCs w:val="24"/>
        </w:rPr>
        <w:t>та</w:t>
      </w:r>
      <w:r w:rsidRPr="00677F2E">
        <w:rPr>
          <w:rFonts w:ascii="Times New Roman" w:hAnsi="Times New Roman" w:cs="Times New Roman"/>
          <w:spacing w:val="-15"/>
          <w:sz w:val="24"/>
          <w:szCs w:val="24"/>
        </w:rPr>
        <w:t xml:space="preserve"> </w:t>
      </w:r>
      <w:r w:rsidRPr="00677F2E">
        <w:rPr>
          <w:rFonts w:ascii="Times New Roman" w:hAnsi="Times New Roman" w:cs="Times New Roman"/>
          <w:sz w:val="24"/>
          <w:szCs w:val="24"/>
        </w:rPr>
        <w:t>іншими</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нормативно- правовими актами України, що регулюють відносини у сфері постачання природного газу</w:t>
      </w:r>
      <w:r w:rsidRPr="00677F2E">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FC4EB3" w:rsidRDefault="00FC4EB3" w:rsidP="00FC4EB3">
      <w:pPr>
        <w:spacing w:after="0" w:line="240" w:lineRule="auto"/>
        <w:jc w:val="both"/>
        <w:rPr>
          <w:rFonts w:ascii="Times New Roman" w:eastAsia="Times New Roman" w:hAnsi="Times New Roman" w:cs="Times New Roman"/>
          <w:sz w:val="24"/>
          <w:szCs w:val="24"/>
          <w:highlight w:val="white"/>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w:t>
      </w:r>
      <w:r w:rsidRPr="005031D7">
        <w:rPr>
          <w:rFonts w:ascii="Times New Roman" w:eastAsia="Times New Roman" w:hAnsi="Times New Roman" w:cs="Times New Roman"/>
          <w:b/>
          <w:color w:val="000000"/>
          <w:sz w:val="24"/>
          <w:szCs w:val="24"/>
        </w:rPr>
        <w:t xml:space="preserve">за ДК 021:2015 </w:t>
      </w:r>
      <w:r w:rsidRPr="005031D7">
        <w:rPr>
          <w:rFonts w:ascii="Times New Roman" w:hAnsi="Times New Roman" w:cs="Times New Roman"/>
          <w:b/>
          <w:sz w:val="24"/>
          <w:szCs w:val="24"/>
        </w:rPr>
        <w:t>код 09120000-6 «Газове паливо» (природний газ)</w:t>
      </w:r>
      <w:r w:rsidRPr="00677F2E">
        <w:rPr>
          <w:rFonts w:ascii="Times New Roman" w:hAnsi="Times New Roman" w:cs="Times New Roman"/>
          <w:sz w:val="24"/>
          <w:szCs w:val="24"/>
        </w:rPr>
        <w:t>, а Споживач зобов'язується прийняти його та оплатити на умовах цього Договору</w:t>
      </w:r>
      <w:r>
        <w:rPr>
          <w:rFonts w:ascii="Times New Roman" w:eastAsia="Times New Roman" w:hAnsi="Times New Roman" w:cs="Times New Roman"/>
          <w:color w:val="000000"/>
          <w:sz w:val="24"/>
          <w:szCs w:val="24"/>
        </w:rPr>
        <w:t>.</w:t>
      </w:r>
    </w:p>
    <w:p w:rsidR="00FC4EB3" w:rsidRPr="00677F2E"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FC4EB3" w:rsidRDefault="00FC4EB3" w:rsidP="00FC4E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Кількість та фізико-хімічні показники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w:t>
      </w:r>
      <w:r w:rsidRPr="00677F2E">
        <w:rPr>
          <w:rFonts w:ascii="Times New Roman" w:eastAsia="Times New Roman" w:hAnsi="Times New Roman" w:cs="Times New Roman"/>
          <w:b/>
          <w:color w:val="000000"/>
          <w:sz w:val="24"/>
          <w:szCs w:val="24"/>
        </w:rPr>
        <w:t xml:space="preserve">з </w:t>
      </w:r>
      <w:r w:rsidR="0023094F">
        <w:rPr>
          <w:rFonts w:ascii="Times New Roman" w:eastAsia="Times New Roman" w:hAnsi="Times New Roman" w:cs="Times New Roman"/>
          <w:b/>
          <w:color w:val="000000"/>
          <w:sz w:val="24"/>
          <w:szCs w:val="24"/>
        </w:rPr>
        <w:t>«16» квітня</w:t>
      </w:r>
      <w:r w:rsidRPr="00677F2E">
        <w:rPr>
          <w:rFonts w:ascii="Times New Roman" w:eastAsia="Times New Roman" w:hAnsi="Times New Roman" w:cs="Times New Roman"/>
          <w:b/>
          <w:sz w:val="24"/>
          <w:szCs w:val="24"/>
        </w:rPr>
        <w:t xml:space="preserve"> </w:t>
      </w:r>
      <w:r w:rsidRPr="00677F2E">
        <w:rPr>
          <w:rFonts w:ascii="Times New Roman" w:eastAsia="Times New Roman" w:hAnsi="Times New Roman" w:cs="Times New Roman"/>
          <w:b/>
          <w:color w:val="000000"/>
          <w:sz w:val="24"/>
          <w:szCs w:val="24"/>
        </w:rPr>
        <w:t>2024</w:t>
      </w:r>
      <w:r w:rsidRPr="00677F2E">
        <w:rPr>
          <w:rFonts w:ascii="Times New Roman" w:eastAsia="Times New Roman" w:hAnsi="Times New Roman" w:cs="Times New Roman"/>
          <w:b/>
          <w:sz w:val="24"/>
          <w:szCs w:val="24"/>
        </w:rPr>
        <w:t xml:space="preserve"> </w:t>
      </w:r>
      <w:r w:rsidRPr="00677F2E">
        <w:rPr>
          <w:rFonts w:ascii="Times New Roman" w:eastAsia="Times New Roman" w:hAnsi="Times New Roman" w:cs="Times New Roman"/>
          <w:b/>
          <w:color w:val="000000"/>
          <w:sz w:val="24"/>
          <w:szCs w:val="24"/>
        </w:rPr>
        <w:t xml:space="preserve">року по </w:t>
      </w:r>
      <w:r w:rsidR="0023094F">
        <w:rPr>
          <w:rFonts w:ascii="Times New Roman" w:eastAsia="Times New Roman" w:hAnsi="Times New Roman" w:cs="Times New Roman"/>
          <w:b/>
          <w:color w:val="000000"/>
          <w:sz w:val="24"/>
          <w:szCs w:val="24"/>
        </w:rPr>
        <w:t>«30» вересня</w:t>
      </w:r>
      <w:r w:rsidRPr="00677F2E">
        <w:rPr>
          <w:rFonts w:ascii="Times New Roman" w:eastAsia="Times New Roman" w:hAnsi="Times New Roman" w:cs="Times New Roman"/>
          <w:b/>
          <w:color w:val="000000"/>
          <w:sz w:val="24"/>
          <w:szCs w:val="24"/>
        </w:rPr>
        <w:t xml:space="preserve"> 2024 року (включно)</w:t>
      </w:r>
      <w:r>
        <w:rPr>
          <w:rFonts w:ascii="Times New Roman" w:eastAsia="Times New Roman" w:hAnsi="Times New Roman" w:cs="Times New Roman"/>
          <w:color w:val="000000"/>
          <w:sz w:val="24"/>
          <w:szCs w:val="24"/>
        </w:rPr>
        <w:t xml:space="preserve">, в кількості </w:t>
      </w:r>
      <w:r w:rsidR="00E155F8">
        <w:rPr>
          <w:rFonts w:ascii="Times New Roman" w:eastAsia="Times New Roman" w:hAnsi="Times New Roman" w:cs="Times New Roman"/>
          <w:color w:val="000000"/>
          <w:sz w:val="24"/>
          <w:szCs w:val="24"/>
        </w:rPr>
        <w:t>220</w:t>
      </w:r>
      <w:r>
        <w:rPr>
          <w:rFonts w:ascii="Times New Roman" w:eastAsia="Times New Roman" w:hAnsi="Times New Roman" w:cs="Times New Roman"/>
          <w:sz w:val="24"/>
          <w:szCs w:val="24"/>
        </w:rPr>
        <w:t xml:space="preserve"> </w:t>
      </w:r>
      <w:proofErr w:type="spellStart"/>
      <w:r w:rsidR="00E155F8" w:rsidRPr="00677F2E">
        <w:rPr>
          <w:rFonts w:ascii="Times New Roman" w:hAnsi="Times New Roman" w:cs="Times New Roman"/>
          <w:spacing w:val="-2"/>
          <w:sz w:val="24"/>
          <w:szCs w:val="24"/>
        </w:rPr>
        <w:t>куб.метрів</w:t>
      </w:r>
      <w:proofErr w:type="spellEnd"/>
      <w:r w:rsidR="00E155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E155F8">
        <w:rPr>
          <w:rFonts w:ascii="Times New Roman" w:eastAsia="Times New Roman" w:hAnsi="Times New Roman" w:cs="Times New Roman"/>
          <w:color w:val="000000"/>
          <w:sz w:val="24"/>
          <w:szCs w:val="24"/>
        </w:rPr>
        <w:t>двісті двадцять</w:t>
      </w:r>
      <w:r>
        <w:rPr>
          <w:rFonts w:ascii="Times New Roman" w:eastAsia="Times New Roman" w:hAnsi="Times New Roman" w:cs="Times New Roman"/>
          <w:color w:val="000000"/>
          <w:sz w:val="24"/>
          <w:szCs w:val="24"/>
        </w:rPr>
        <w:t xml:space="preserve"> </w:t>
      </w:r>
      <w:proofErr w:type="spellStart"/>
      <w:r w:rsidRPr="00677F2E">
        <w:rPr>
          <w:rFonts w:ascii="Times New Roman" w:hAnsi="Times New Roman" w:cs="Times New Roman"/>
          <w:spacing w:val="-2"/>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w:t>
      </w:r>
      <w:bookmarkStart w:id="3" w:name="_GoBack"/>
      <w:bookmarkEnd w:id="3"/>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p w:rsidR="0023094F" w:rsidRDefault="0023094F" w:rsidP="0023094F">
      <w:pPr>
        <w:tabs>
          <w:tab w:val="left" w:pos="993"/>
        </w:tabs>
        <w:spacing w:after="0" w:line="240" w:lineRule="auto"/>
        <w:ind w:left="566"/>
        <w:jc w:val="both"/>
        <w:rPr>
          <w:rFonts w:ascii="Times New Roman" w:eastAsia="Times New Roman" w:hAnsi="Times New Roman" w:cs="Times New Roman"/>
          <w:color w:val="000000"/>
          <w:sz w:val="24"/>
          <w:szCs w:val="24"/>
        </w:rPr>
      </w:pPr>
    </w:p>
    <w:tbl>
      <w:tblPr>
        <w:tblStyle w:val="TableGrid"/>
        <w:tblW w:w="9115" w:type="dxa"/>
        <w:tblInd w:w="288" w:type="dxa"/>
        <w:tblCellMar>
          <w:top w:w="16" w:type="dxa"/>
          <w:left w:w="190" w:type="dxa"/>
          <w:right w:w="115" w:type="dxa"/>
        </w:tblCellMar>
        <w:tblLook w:val="04A0" w:firstRow="1" w:lastRow="0" w:firstColumn="1" w:lastColumn="0" w:noHBand="0" w:noVBand="1"/>
      </w:tblPr>
      <w:tblGrid>
        <w:gridCol w:w="3870"/>
        <w:gridCol w:w="5245"/>
      </w:tblGrid>
      <w:tr w:rsidR="0023094F" w:rsidRPr="00151171" w:rsidTr="00057675">
        <w:trPr>
          <w:trHeight w:val="523"/>
        </w:trPr>
        <w:tc>
          <w:tcPr>
            <w:tcW w:w="3870"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Замовлений обсяг, </w:t>
            </w:r>
            <w:proofErr w:type="spellStart"/>
            <w:r w:rsidRPr="0023094F">
              <w:rPr>
                <w:rFonts w:ascii="Times New Roman" w:hAnsi="Times New Roman" w:cs="Times New Roman"/>
                <w:sz w:val="24"/>
                <w:szCs w:val="24"/>
                <w:lang w:val="uk-UA"/>
              </w:rPr>
              <w:t>тис.куб</w:t>
            </w:r>
            <w:proofErr w:type="spellEnd"/>
            <w:r w:rsidRPr="0023094F">
              <w:rPr>
                <w:rFonts w:ascii="Times New Roman" w:hAnsi="Times New Roman" w:cs="Times New Roman"/>
                <w:sz w:val="24"/>
                <w:szCs w:val="24"/>
                <w:lang w:val="uk-UA"/>
              </w:rPr>
              <w:t xml:space="preserve"> м </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right="-63" w:hanging="63"/>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Квітень 2024 (З 16 квітня 2024 р)</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87245E" w:rsidRDefault="0023094F" w:rsidP="0087245E">
            <w:pPr>
              <w:spacing w:line="259" w:lineRule="auto"/>
              <w:ind w:firstLine="78"/>
              <w:jc w:val="center"/>
              <w:rPr>
                <w:rFonts w:ascii="Times New Roman" w:hAnsi="Times New Roman" w:cs="Times New Roman"/>
                <w:sz w:val="24"/>
                <w:szCs w:val="24"/>
                <w:lang w:val="uk-UA"/>
              </w:rPr>
            </w:pPr>
            <w:r w:rsidRPr="0087245E">
              <w:rPr>
                <w:rFonts w:ascii="Times New Roman" w:hAnsi="Times New Roman" w:cs="Times New Roman"/>
                <w:sz w:val="24"/>
                <w:szCs w:val="24"/>
                <w:lang w:val="uk-UA"/>
              </w:rPr>
              <w:t>0,0</w:t>
            </w:r>
            <w:r w:rsidR="0087245E" w:rsidRPr="0087245E">
              <w:rPr>
                <w:rFonts w:ascii="Times New Roman" w:hAnsi="Times New Roman" w:cs="Times New Roman"/>
                <w:sz w:val="24"/>
                <w:szCs w:val="24"/>
                <w:lang w:val="uk-UA"/>
              </w:rPr>
              <w:t>2</w:t>
            </w:r>
            <w:r w:rsidRPr="0087245E">
              <w:rPr>
                <w:rFonts w:ascii="Times New Roman" w:hAnsi="Times New Roman" w:cs="Times New Roman"/>
                <w:sz w:val="24"/>
                <w:szCs w:val="24"/>
                <w:lang w:val="uk-UA"/>
              </w:rPr>
              <w:t>0</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Травень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87245E" w:rsidRDefault="0023094F" w:rsidP="0087245E">
            <w:pPr>
              <w:spacing w:line="259" w:lineRule="auto"/>
              <w:ind w:firstLine="78"/>
              <w:jc w:val="center"/>
              <w:rPr>
                <w:rFonts w:ascii="Times New Roman" w:hAnsi="Times New Roman" w:cs="Times New Roman"/>
                <w:sz w:val="24"/>
                <w:szCs w:val="24"/>
                <w:lang w:val="uk-UA"/>
              </w:rPr>
            </w:pPr>
            <w:r w:rsidRPr="0087245E">
              <w:rPr>
                <w:rFonts w:ascii="Times New Roman" w:hAnsi="Times New Roman" w:cs="Times New Roman"/>
                <w:sz w:val="24"/>
                <w:szCs w:val="24"/>
                <w:lang w:val="uk-UA"/>
              </w:rPr>
              <w:t>0,</w:t>
            </w:r>
            <w:r w:rsidR="0087245E" w:rsidRPr="0087245E">
              <w:rPr>
                <w:rFonts w:ascii="Times New Roman" w:hAnsi="Times New Roman" w:cs="Times New Roman"/>
                <w:sz w:val="24"/>
                <w:szCs w:val="24"/>
                <w:lang w:val="uk-UA"/>
              </w:rPr>
              <w:t>04</w:t>
            </w:r>
            <w:r w:rsidRPr="0087245E">
              <w:rPr>
                <w:rFonts w:ascii="Times New Roman" w:hAnsi="Times New Roman" w:cs="Times New Roman"/>
                <w:sz w:val="24"/>
                <w:szCs w:val="24"/>
                <w:lang w:val="uk-UA"/>
              </w:rPr>
              <w:t>0</w:t>
            </w:r>
          </w:p>
        </w:tc>
      </w:tr>
      <w:tr w:rsidR="0023094F" w:rsidRPr="00151171" w:rsidTr="00057675">
        <w:trPr>
          <w:trHeight w:val="307"/>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Червень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87245E" w:rsidRDefault="0023094F" w:rsidP="0087245E">
            <w:pPr>
              <w:spacing w:line="259" w:lineRule="auto"/>
              <w:ind w:firstLine="78"/>
              <w:jc w:val="center"/>
              <w:rPr>
                <w:rFonts w:ascii="Times New Roman" w:hAnsi="Times New Roman" w:cs="Times New Roman"/>
                <w:sz w:val="24"/>
                <w:szCs w:val="24"/>
                <w:lang w:val="uk-UA"/>
              </w:rPr>
            </w:pPr>
            <w:r w:rsidRPr="0087245E">
              <w:rPr>
                <w:rFonts w:ascii="Times New Roman" w:hAnsi="Times New Roman" w:cs="Times New Roman"/>
                <w:sz w:val="24"/>
                <w:szCs w:val="24"/>
                <w:lang w:val="uk-UA"/>
              </w:rPr>
              <w:t>0,0</w:t>
            </w:r>
            <w:r w:rsidR="0087245E" w:rsidRPr="0087245E">
              <w:rPr>
                <w:rFonts w:ascii="Times New Roman" w:hAnsi="Times New Roman" w:cs="Times New Roman"/>
                <w:sz w:val="24"/>
                <w:szCs w:val="24"/>
                <w:lang w:val="uk-UA"/>
              </w:rPr>
              <w:t>4</w:t>
            </w:r>
            <w:r w:rsidRPr="0087245E">
              <w:rPr>
                <w:rFonts w:ascii="Times New Roman" w:hAnsi="Times New Roman" w:cs="Times New Roman"/>
                <w:sz w:val="24"/>
                <w:szCs w:val="24"/>
                <w:lang w:val="uk-UA"/>
              </w:rPr>
              <w:t>0</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Липень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87245E" w:rsidRDefault="0023094F" w:rsidP="0087245E">
            <w:pPr>
              <w:spacing w:line="259" w:lineRule="auto"/>
              <w:ind w:firstLine="78"/>
              <w:jc w:val="center"/>
              <w:rPr>
                <w:rFonts w:ascii="Times New Roman" w:hAnsi="Times New Roman" w:cs="Times New Roman"/>
                <w:sz w:val="24"/>
                <w:szCs w:val="24"/>
                <w:lang w:val="uk-UA"/>
              </w:rPr>
            </w:pPr>
            <w:r w:rsidRPr="0087245E">
              <w:rPr>
                <w:rFonts w:ascii="Times New Roman" w:hAnsi="Times New Roman" w:cs="Times New Roman"/>
                <w:sz w:val="24"/>
                <w:szCs w:val="24"/>
                <w:lang w:val="uk-UA"/>
              </w:rPr>
              <w:t>0,0</w:t>
            </w:r>
            <w:r w:rsidR="0087245E" w:rsidRPr="0087245E">
              <w:rPr>
                <w:rFonts w:ascii="Times New Roman" w:hAnsi="Times New Roman" w:cs="Times New Roman"/>
                <w:sz w:val="24"/>
                <w:szCs w:val="24"/>
                <w:lang w:val="uk-UA"/>
              </w:rPr>
              <w:t>4</w:t>
            </w:r>
            <w:r w:rsidRPr="0087245E">
              <w:rPr>
                <w:rFonts w:ascii="Times New Roman" w:hAnsi="Times New Roman" w:cs="Times New Roman"/>
                <w:sz w:val="24"/>
                <w:szCs w:val="24"/>
                <w:lang w:val="uk-UA"/>
              </w:rPr>
              <w:t>0</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Серпень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87245E" w:rsidRDefault="0023094F" w:rsidP="0087245E">
            <w:pPr>
              <w:spacing w:line="259" w:lineRule="auto"/>
              <w:ind w:firstLine="78"/>
              <w:jc w:val="center"/>
              <w:rPr>
                <w:rFonts w:ascii="Times New Roman" w:hAnsi="Times New Roman" w:cs="Times New Roman"/>
                <w:sz w:val="24"/>
                <w:szCs w:val="24"/>
                <w:lang w:val="uk-UA"/>
              </w:rPr>
            </w:pPr>
            <w:r w:rsidRPr="0087245E">
              <w:rPr>
                <w:rFonts w:ascii="Times New Roman" w:hAnsi="Times New Roman" w:cs="Times New Roman"/>
                <w:sz w:val="24"/>
                <w:szCs w:val="24"/>
                <w:lang w:val="uk-UA"/>
              </w:rPr>
              <w:t>0,0</w:t>
            </w:r>
            <w:r w:rsidR="0087245E" w:rsidRPr="0087245E">
              <w:rPr>
                <w:rFonts w:ascii="Times New Roman" w:hAnsi="Times New Roman" w:cs="Times New Roman"/>
                <w:sz w:val="24"/>
                <w:szCs w:val="24"/>
                <w:lang w:val="uk-UA"/>
              </w:rPr>
              <w:t>4</w:t>
            </w:r>
            <w:r w:rsidRPr="0087245E">
              <w:rPr>
                <w:rFonts w:ascii="Times New Roman" w:hAnsi="Times New Roman" w:cs="Times New Roman"/>
                <w:sz w:val="24"/>
                <w:szCs w:val="24"/>
                <w:lang w:val="uk-UA"/>
              </w:rPr>
              <w:t>0</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Вересень 2024</w:t>
            </w:r>
            <w:r w:rsidR="00C50ADE">
              <w:rPr>
                <w:rFonts w:ascii="Times New Roman" w:hAnsi="Times New Roman" w:cs="Times New Roman"/>
                <w:sz w:val="24"/>
                <w:szCs w:val="24"/>
                <w:lang w:val="uk-UA"/>
              </w:rPr>
              <w:t xml:space="preserve"> (до 30 вересня включно)</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87245E" w:rsidRDefault="0023094F" w:rsidP="0087245E">
            <w:pPr>
              <w:spacing w:line="259" w:lineRule="auto"/>
              <w:ind w:firstLine="78"/>
              <w:jc w:val="center"/>
              <w:rPr>
                <w:rFonts w:ascii="Times New Roman" w:hAnsi="Times New Roman" w:cs="Times New Roman"/>
                <w:sz w:val="24"/>
                <w:szCs w:val="24"/>
                <w:lang w:val="uk-UA"/>
              </w:rPr>
            </w:pPr>
            <w:r w:rsidRPr="0087245E">
              <w:rPr>
                <w:rFonts w:ascii="Times New Roman" w:hAnsi="Times New Roman" w:cs="Times New Roman"/>
                <w:sz w:val="24"/>
                <w:szCs w:val="24"/>
                <w:lang w:val="uk-UA"/>
              </w:rPr>
              <w:t>0,</w:t>
            </w:r>
            <w:r w:rsidR="0087245E" w:rsidRPr="0087245E">
              <w:rPr>
                <w:rFonts w:ascii="Times New Roman" w:hAnsi="Times New Roman" w:cs="Times New Roman"/>
                <w:sz w:val="24"/>
                <w:szCs w:val="24"/>
                <w:lang w:val="uk-UA"/>
              </w:rPr>
              <w:t>04</w:t>
            </w:r>
            <w:r w:rsidRPr="0087245E">
              <w:rPr>
                <w:rFonts w:ascii="Times New Roman" w:hAnsi="Times New Roman" w:cs="Times New Roman"/>
                <w:sz w:val="24"/>
                <w:szCs w:val="24"/>
                <w:lang w:val="uk-UA"/>
              </w:rPr>
              <w:t>0</w:t>
            </w:r>
          </w:p>
        </w:tc>
      </w:tr>
      <w:tr w:rsidR="0023094F" w:rsidRPr="00151171" w:rsidTr="00057675">
        <w:trPr>
          <w:trHeight w:val="380"/>
        </w:trPr>
        <w:tc>
          <w:tcPr>
            <w:tcW w:w="3870"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87245E" w:rsidRDefault="0023094F" w:rsidP="0087245E">
            <w:pPr>
              <w:spacing w:line="259" w:lineRule="auto"/>
              <w:ind w:firstLine="78"/>
              <w:jc w:val="center"/>
              <w:rPr>
                <w:rFonts w:ascii="Times New Roman" w:hAnsi="Times New Roman" w:cs="Times New Roman"/>
                <w:sz w:val="24"/>
                <w:szCs w:val="24"/>
                <w:lang w:val="uk-UA"/>
              </w:rPr>
            </w:pPr>
            <w:r w:rsidRPr="0087245E">
              <w:rPr>
                <w:rFonts w:ascii="Times New Roman" w:hAnsi="Times New Roman" w:cs="Times New Roman"/>
                <w:sz w:val="24"/>
                <w:szCs w:val="24"/>
                <w:lang w:val="uk-UA"/>
              </w:rPr>
              <w:t>0,</w:t>
            </w:r>
            <w:r w:rsidR="0087245E" w:rsidRPr="0087245E">
              <w:rPr>
                <w:rFonts w:ascii="Times New Roman" w:hAnsi="Times New Roman" w:cs="Times New Roman"/>
                <w:sz w:val="24"/>
                <w:szCs w:val="24"/>
                <w:lang w:val="uk-UA"/>
              </w:rPr>
              <w:t>22</w:t>
            </w:r>
            <w:r w:rsidRPr="0087245E">
              <w:rPr>
                <w:rFonts w:ascii="Times New Roman" w:hAnsi="Times New Roman" w:cs="Times New Roman"/>
                <w:sz w:val="24"/>
                <w:szCs w:val="24"/>
                <w:lang w:val="uk-UA"/>
              </w:rPr>
              <w:t>0</w:t>
            </w:r>
          </w:p>
        </w:tc>
      </w:tr>
    </w:tbl>
    <w:p w:rsidR="00FC4EB3" w:rsidRDefault="00FC4EB3" w:rsidP="0023094F">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FC4EB3" w:rsidRDefault="00FC4EB3" w:rsidP="00FC4EB3">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w:t>
      </w:r>
      <w:r>
        <w:rPr>
          <w:rFonts w:ascii="Times New Roman" w:eastAsia="Times New Roman" w:hAnsi="Times New Roman" w:cs="Times New Roman"/>
          <w:color w:val="000000"/>
          <w:sz w:val="24"/>
          <w:szCs w:val="24"/>
        </w:rPr>
        <w:lastRenderedPageBreak/>
        <w:t>Споживач несе всі ризики і бере на себе відповідальність, пов'язану з правом власності на природний газ.</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7F7933" w:rsidRDefault="007F7933" w:rsidP="007F793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7F7933" w:rsidRDefault="007F7933" w:rsidP="007F793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7F7933" w:rsidRDefault="007F7933" w:rsidP="007F793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7F7933" w:rsidRDefault="007F7933" w:rsidP="007F793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7F7933" w:rsidRDefault="007F7933" w:rsidP="007F793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w:t>
      </w:r>
      <w:r>
        <w:rPr>
          <w:rFonts w:ascii="Times New Roman" w:eastAsia="Times New Roman" w:hAnsi="Times New Roman" w:cs="Times New Roman"/>
          <w:sz w:val="24"/>
          <w:szCs w:val="24"/>
        </w:rPr>
        <w:lastRenderedPageBreak/>
        <w:t>одиниць, всього з коефіцієнтом - ________ грн., крім того ПДВ 20% - _______ грн., всього з ПДВ - _______ грн. за 1000 куб. м.</w:t>
      </w:r>
    </w:p>
    <w:p w:rsidR="007F7933" w:rsidRDefault="007F7933" w:rsidP="007F793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7F7933" w:rsidRDefault="007F7933" w:rsidP="007F7933">
      <w:pPr>
        <w:numPr>
          <w:ilvl w:val="1"/>
          <w:numId w:val="11"/>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F7933" w:rsidRDefault="007F7933" w:rsidP="007F7933">
      <w:pPr>
        <w:numPr>
          <w:ilvl w:val="1"/>
          <w:numId w:val="11"/>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FC4EB3" w:rsidRDefault="00FC4EB3" w:rsidP="00FC4EB3">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C4EB3" w:rsidRDefault="00FC4EB3" w:rsidP="00FC4EB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Споживач має право:</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1"/>
          <w:numId w:val="1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FC4EB3" w:rsidRDefault="00FC4EB3" w:rsidP="00FC4EB3">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C4EB3" w:rsidRDefault="00FC4EB3" w:rsidP="00FC4EB3">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FC4EB3" w:rsidRDefault="00FC4EB3" w:rsidP="00FC4EB3">
      <w:pPr>
        <w:tabs>
          <w:tab w:val="left" w:pos="993"/>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FC4EB3" w:rsidRDefault="00FC4EB3" w:rsidP="00FC4EB3">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отримати оплату за переданий за цим Договором природний газ в розмірі та в строки, визначені цим Договором.</w:t>
      </w:r>
    </w:p>
    <w:p w:rsidR="00FC4EB3" w:rsidRDefault="00FC4EB3" w:rsidP="00FC4EB3">
      <w:pPr>
        <w:tabs>
          <w:tab w:val="left" w:pos="993"/>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C4EB3" w:rsidRDefault="00FC4EB3" w:rsidP="00FC4EB3">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C4EB3" w:rsidRDefault="00FC4EB3" w:rsidP="00FC4EB3">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FC4EB3" w:rsidRDefault="00FC4EB3" w:rsidP="00FC4EB3">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прийняття рішення учасника Постачальника щодо продовження постачання природного газу Споживачу;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C4EB3" w:rsidRDefault="00FC4EB3" w:rsidP="00FC4EB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недосягнення Сторонами згоди спори (розбіжності) розв'язуються у судовому порядку.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FC4EB3" w:rsidRDefault="00FC4EB3" w:rsidP="00FC4EB3">
      <w:pPr>
        <w:widowControl w:val="0"/>
        <w:numPr>
          <w:ilvl w:val="1"/>
          <w:numId w:val="11"/>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9264" behindDoc="1" locked="0" layoutInCell="1" hidden="0" allowOverlap="1" wp14:anchorId="35D7D30C" wp14:editId="33C831C7">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FC4EB3" w:rsidRDefault="00FC4EB3" w:rsidP="00FC4E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FC4EB3" w:rsidRDefault="00FC4EB3" w:rsidP="00FC4EB3">
                      <w:pPr>
                        <w:spacing w:after="0" w:line="240" w:lineRule="auto"/>
                        <w:textDirection w:val="btLr"/>
                      </w:pPr>
                    </w:p>
                  </w:txbxContent>
                </v:textbox>
              </v:rect>
            </w:pict>
          </mc:Fallback>
        </mc:AlternateContent>
      </w:r>
    </w:p>
    <w:p w:rsidR="00FC4EB3" w:rsidRDefault="00FC4EB3" w:rsidP="00FC4EB3">
      <w:pPr>
        <w:numPr>
          <w:ilvl w:val="1"/>
          <w:numId w:val="11"/>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EB3" w:rsidRDefault="00FC4EB3" w:rsidP="00FC4EB3">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EB3" w:rsidRDefault="00FC4EB3" w:rsidP="00FC4EB3">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w:t>
      </w:r>
      <w:r>
        <w:rPr>
          <w:rFonts w:ascii="Times New Roman" w:eastAsia="Times New Roman" w:hAnsi="Times New Roman" w:cs="Times New Roman"/>
          <w:color w:val="000000"/>
          <w:sz w:val="24"/>
          <w:szCs w:val="24"/>
        </w:rPr>
        <w:lastRenderedPageBreak/>
        <w:t>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FC4EB3" w:rsidRPr="00677F2E"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sz w:val="24"/>
          <w:szCs w:val="24"/>
          <w:highlight w:val="white"/>
        </w:rPr>
        <w:t xml:space="preserve">Даний Договір </w:t>
      </w:r>
      <w:r w:rsidRPr="00677F2E">
        <w:rPr>
          <w:rFonts w:ascii="Times New Roman" w:hAnsi="Times New Roman" w:cs="Times New Roman"/>
          <w:color w:val="000000" w:themeColor="text1"/>
          <w:sz w:val="24"/>
          <w:szCs w:val="24"/>
        </w:rPr>
        <w:t xml:space="preserve">набирає чинності </w:t>
      </w:r>
      <w:r w:rsidRPr="00382B83">
        <w:rPr>
          <w:rFonts w:ascii="Times New Roman" w:hAnsi="Times New Roman" w:cs="Times New Roman"/>
          <w:color w:val="000000" w:themeColor="text1"/>
          <w:sz w:val="24"/>
          <w:szCs w:val="24"/>
        </w:rPr>
        <w:t xml:space="preserve">з </w:t>
      </w:r>
      <w:r w:rsidR="00382B83" w:rsidRPr="00382B83">
        <w:rPr>
          <w:rFonts w:ascii="Times New Roman" w:hAnsi="Times New Roman" w:cs="Times New Roman"/>
          <w:sz w:val="24"/>
          <w:szCs w:val="24"/>
        </w:rPr>
        <w:t xml:space="preserve">моменту підписання і діє </w:t>
      </w:r>
      <w:r w:rsidR="00382B83" w:rsidRPr="00F41172">
        <w:rPr>
          <w:rFonts w:ascii="Times New Roman" w:hAnsi="Times New Roman" w:cs="Times New Roman"/>
          <w:b/>
          <w:sz w:val="24"/>
          <w:szCs w:val="24"/>
        </w:rPr>
        <w:t>до 3</w:t>
      </w:r>
      <w:r w:rsidR="006810C3" w:rsidRPr="00F41172">
        <w:rPr>
          <w:rFonts w:ascii="Times New Roman" w:hAnsi="Times New Roman" w:cs="Times New Roman"/>
          <w:b/>
          <w:sz w:val="24"/>
          <w:szCs w:val="24"/>
        </w:rPr>
        <w:t>0</w:t>
      </w:r>
      <w:r w:rsidR="00382B83" w:rsidRPr="00F41172">
        <w:rPr>
          <w:rFonts w:ascii="Times New Roman" w:hAnsi="Times New Roman" w:cs="Times New Roman"/>
          <w:b/>
          <w:sz w:val="24"/>
          <w:szCs w:val="24"/>
        </w:rPr>
        <w:t xml:space="preserve"> </w:t>
      </w:r>
      <w:r w:rsidR="006810C3" w:rsidRPr="00F41172">
        <w:rPr>
          <w:rFonts w:ascii="Times New Roman" w:hAnsi="Times New Roman" w:cs="Times New Roman"/>
          <w:b/>
          <w:sz w:val="24"/>
          <w:szCs w:val="24"/>
        </w:rPr>
        <w:t>вересня</w:t>
      </w:r>
      <w:r w:rsidR="00382B83" w:rsidRPr="00F41172">
        <w:rPr>
          <w:rFonts w:ascii="Times New Roman" w:hAnsi="Times New Roman" w:cs="Times New Roman"/>
          <w:b/>
          <w:sz w:val="24"/>
          <w:szCs w:val="24"/>
        </w:rPr>
        <w:t xml:space="preserve"> 2024 року</w:t>
      </w:r>
      <w:r w:rsidR="00382B83" w:rsidRPr="00382B83">
        <w:rPr>
          <w:rFonts w:ascii="Times New Roman" w:hAnsi="Times New Roman" w:cs="Times New Roman"/>
          <w:sz w:val="24"/>
          <w:szCs w:val="24"/>
        </w:rPr>
        <w:t>,  в частині поставки природного  газу</w:t>
      </w:r>
      <w:r w:rsidR="00382B83">
        <w:rPr>
          <w:rFonts w:ascii="Times New Roman" w:hAnsi="Times New Roman" w:cs="Times New Roman"/>
          <w:sz w:val="24"/>
          <w:szCs w:val="24"/>
        </w:rPr>
        <w:t xml:space="preserve">  </w:t>
      </w:r>
      <w:r w:rsidR="00382B83" w:rsidRPr="00F41172">
        <w:rPr>
          <w:rFonts w:ascii="Times New Roman" w:hAnsi="Times New Roman" w:cs="Times New Roman"/>
          <w:b/>
          <w:sz w:val="24"/>
          <w:szCs w:val="24"/>
        </w:rPr>
        <w:t>з 16 квітня 2024 року до  «30» вересня 2024 року (включно)</w:t>
      </w:r>
      <w:r w:rsidR="00382B83" w:rsidRPr="00382B83">
        <w:rPr>
          <w:rFonts w:ascii="Times New Roman" w:hAnsi="Times New Roman" w:cs="Times New Roman"/>
          <w:sz w:val="24"/>
          <w:szCs w:val="24"/>
        </w:rPr>
        <w:t>,</w:t>
      </w:r>
      <w:r w:rsidRPr="00382B83">
        <w:rPr>
          <w:rFonts w:ascii="Times New Roman" w:hAnsi="Times New Roman" w:cs="Times New Roman"/>
          <w:color w:val="000000" w:themeColor="text1"/>
          <w:spacing w:val="-12"/>
          <w:sz w:val="24"/>
          <w:szCs w:val="24"/>
        </w:rPr>
        <w:t xml:space="preserve"> </w:t>
      </w:r>
      <w:r w:rsidRPr="00382B83">
        <w:rPr>
          <w:rFonts w:ascii="Times New Roman" w:hAnsi="Times New Roman" w:cs="Times New Roman"/>
          <w:color w:val="000000" w:themeColor="text1"/>
          <w:sz w:val="24"/>
          <w:szCs w:val="24"/>
        </w:rPr>
        <w:t>а</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в</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частині</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розрахунків</w:t>
      </w:r>
      <w:r w:rsidRPr="00677F2E">
        <w:rPr>
          <w:rFonts w:ascii="Times New Roman" w:hAnsi="Times New Roman" w:cs="Times New Roman"/>
          <w:color w:val="000000" w:themeColor="text1"/>
          <w:spacing w:val="-10"/>
          <w:sz w:val="24"/>
          <w:szCs w:val="24"/>
        </w:rPr>
        <w:t xml:space="preserve"> </w:t>
      </w:r>
      <w:r w:rsidRPr="00677F2E">
        <w:rPr>
          <w:rFonts w:ascii="Times New Roman" w:hAnsi="Times New Roman" w:cs="Times New Roman"/>
          <w:color w:val="000000" w:themeColor="text1"/>
          <w:sz w:val="24"/>
          <w:szCs w:val="24"/>
        </w:rPr>
        <w:t>–</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до</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FC4EB3" w:rsidRDefault="00FC4EB3" w:rsidP="00FC4EB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Споживач розуміє та погоджується з тим, що отримав повну, достовірну та достатню інформацію, необхідну для підписання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7418E0" w:rsidRDefault="00C31F52" w:rsidP="007418E0">
      <w:pPr>
        <w:numPr>
          <w:ilvl w:val="0"/>
          <w:numId w:val="11"/>
        </w:numPr>
        <w:spacing w:after="0" w:line="240" w:lineRule="auto"/>
        <w:jc w:val="center"/>
        <w:rPr>
          <w:rFonts w:ascii="Times New Roman" w:eastAsia="Times New Roman" w:hAnsi="Times New Roman" w:cs="Times New Roman"/>
          <w:b/>
          <w:color w:val="000000"/>
          <w:sz w:val="24"/>
          <w:szCs w:val="24"/>
        </w:rPr>
      </w:pPr>
      <w:r w:rsidRPr="00C31F52">
        <w:rPr>
          <w:rFonts w:ascii="Times New Roman" w:eastAsia="Times New Roman" w:hAnsi="Times New Roman" w:cs="Times New Roman"/>
          <w:b/>
          <w:sz w:val="24"/>
          <w:szCs w:val="24"/>
        </w:rPr>
        <w:t>ПОРЯДОК ЗМІНИ УМОВ ДОГОВОРУ</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DE2715">
        <w:rPr>
          <w:rFonts w:ascii="Times New Roman" w:hAnsi="Times New Roman" w:cs="Times New Roman"/>
          <w:color w:val="333333"/>
          <w:sz w:val="24"/>
          <w:szCs w:val="24"/>
          <w:highlight w:val="white"/>
        </w:rPr>
        <w:t xml:space="preserve"> </w:t>
      </w:r>
      <w:r w:rsidRPr="00DE2715">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r w:rsidR="007418E0" w:rsidRPr="00DE2715">
        <w:rPr>
          <w:rFonts w:ascii="Times New Roman" w:eastAsia="Times New Roman" w:hAnsi="Times New Roman" w:cs="Times New Roman"/>
          <w:b/>
          <w:color w:val="000000"/>
          <w:sz w:val="24"/>
          <w:szCs w:val="24"/>
        </w:rPr>
        <w:t xml:space="preserve"> </w:t>
      </w:r>
      <w:r w:rsidRPr="00DE2715">
        <w:rPr>
          <w:rFonts w:ascii="Times New Roman" w:eastAsia="Times New Roman" w:hAnsi="Times New Roman" w:cs="Times New Roman"/>
          <w:color w:val="000000"/>
          <w:sz w:val="24"/>
          <w:szCs w:val="24"/>
        </w:rPr>
        <w:t>визначення грошового еквівалента зобов’язання в іноземній валюті;</w:t>
      </w:r>
      <w:r w:rsidR="007418E0" w:rsidRPr="00DE2715">
        <w:rPr>
          <w:rFonts w:ascii="Times New Roman" w:eastAsia="Times New Roman" w:hAnsi="Times New Roman" w:cs="Times New Roman"/>
          <w:b/>
          <w:color w:val="000000"/>
          <w:sz w:val="24"/>
          <w:szCs w:val="24"/>
        </w:rPr>
        <w:t xml:space="preserve"> </w:t>
      </w:r>
      <w:r w:rsidRPr="00DE2715">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r w:rsidR="007418E0" w:rsidRPr="00DE2715">
        <w:rPr>
          <w:rFonts w:ascii="Times New Roman" w:eastAsia="Times New Roman" w:hAnsi="Times New Roman" w:cs="Times New Roman"/>
          <w:b/>
          <w:color w:val="000000"/>
          <w:sz w:val="24"/>
          <w:szCs w:val="24"/>
        </w:rPr>
        <w:t xml:space="preserve"> </w:t>
      </w:r>
      <w:r w:rsidRPr="00DE2715">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E2715">
        <w:rPr>
          <w:rFonts w:ascii="Times New Roman" w:hAnsi="Times New Roman" w:cs="Times New Roman"/>
          <w:i/>
          <w:sz w:val="24"/>
          <w:szCs w:val="24"/>
        </w:rPr>
        <w:t>(за наявності)</w:t>
      </w:r>
      <w:r w:rsidRPr="00DE2715">
        <w:rPr>
          <w:rFonts w:ascii="Times New Roman" w:hAnsi="Times New Roman" w:cs="Times New Roman"/>
          <w:sz w:val="24"/>
          <w:szCs w:val="24"/>
        </w:rPr>
        <w:t xml:space="preserve"> та є</w:t>
      </w:r>
      <w:r w:rsidR="00611880" w:rsidRPr="00DE2715">
        <w:rPr>
          <w:rFonts w:ascii="Times New Roman" w:hAnsi="Times New Roman" w:cs="Times New Roman"/>
          <w:sz w:val="24"/>
          <w:szCs w:val="24"/>
        </w:rPr>
        <w:t xml:space="preserve"> невід'ємною частиною Договору.</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Пропозицію щодо внесення змін до Договору може зробити кожна із Сторін Договору.</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України.</w:t>
      </w:r>
    </w:p>
    <w:p w:rsidR="007418E0" w:rsidRPr="00DE2715" w:rsidRDefault="00C31F52" w:rsidP="00DE2715">
      <w:pPr>
        <w:pStyle w:val="a6"/>
        <w:numPr>
          <w:ilvl w:val="1"/>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w:t>
      </w:r>
      <w:r w:rsidR="00C31F52" w:rsidRPr="00DE2715">
        <w:rPr>
          <w:rFonts w:ascii="Times New Roman" w:eastAsia="Times New Roman" w:hAnsi="Times New Roman" w:cs="Times New Roman"/>
          <w:color w:val="000000"/>
          <w:sz w:val="24"/>
          <w:szCs w:val="24"/>
        </w:rPr>
        <w:t>меншення обсягів закупівлі, зокрема з урахуванням факти</w:t>
      </w:r>
      <w:r w:rsidR="00716137" w:rsidRPr="00DE2715">
        <w:rPr>
          <w:rFonts w:ascii="Times New Roman" w:eastAsia="Times New Roman" w:hAnsi="Times New Roman" w:cs="Times New Roman"/>
          <w:color w:val="000000"/>
          <w:sz w:val="24"/>
          <w:szCs w:val="24"/>
        </w:rPr>
        <w:t xml:space="preserve">чного обсягу видатків замовника. </w:t>
      </w:r>
      <w:r w:rsidR="00716137" w:rsidRPr="00DE2715">
        <w:rPr>
          <w:rFonts w:ascii="Times New Roman" w:hAnsi="Times New Roman" w:cs="Times New Roman"/>
          <w:i/>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w:t>
      </w:r>
      <w:r w:rsidRPr="00DE2715">
        <w:rPr>
          <w:rFonts w:ascii="Times New Roman" w:hAnsi="Times New Roman" w:cs="Times New Roman"/>
          <w:i/>
          <w:sz w:val="24"/>
          <w:szCs w:val="24"/>
        </w:rPr>
        <w:t>залежно від зміни таких обсягів.</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716137" w:rsidRPr="00DE2715">
        <w:rPr>
          <w:rFonts w:ascii="Times New Roman" w:eastAsia="Times New Roman" w:hAnsi="Times New Roman" w:cs="Times New Roman"/>
          <w:color w:val="000000"/>
          <w:sz w:val="24"/>
          <w:szCs w:val="24"/>
        </w:rPr>
        <w:t xml:space="preserve">півлю на момент його укладення. </w:t>
      </w:r>
      <w:r w:rsidR="00716137" w:rsidRPr="00DE2715">
        <w:rPr>
          <w:rFonts w:ascii="Times New Roman" w:eastAsia="Times New Roman" w:hAnsi="Times New Roman" w:cs="Times New Roman"/>
          <w:i/>
          <w:color w:val="000000"/>
          <w:sz w:val="24"/>
          <w:szCs w:val="24"/>
        </w:rPr>
        <w:t xml:space="preserve">Сторони можуть внести зміни до договору про закупівлю у разі коливання ціни товару на ринку. Сторона договору не пізніше ніж за 10 календарних днів до бажаної дати внесення таких змін звертається до іншої сторони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ціни) </w:t>
      </w:r>
      <w:r w:rsidR="00716137" w:rsidRPr="00DE2715">
        <w:rPr>
          <w:rFonts w:ascii="Times New Roman" w:eastAsia="Times New Roman" w:hAnsi="Times New Roman" w:cs="Times New Roman"/>
          <w:i/>
          <w:color w:val="000000"/>
          <w:sz w:val="24"/>
          <w:szCs w:val="24"/>
        </w:rPr>
        <w:lastRenderedPageBreak/>
        <w:t>та ціну за одиницю товару на момент перегляду ціни. До листа (звернення) додаються підтверджуючі документи, які містять інформацію про рівень коливання цін на товар, що є предметом закупівлі на момент підписання договору (чи дати попередньої додаткової угоди про збільшення) та рівень цін на момент перегляду ціни.</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окращення якості предмета закупівлі за умови, що таке покращення не призведе до збільшення суми, визначеної в Договорі</w:t>
      </w:r>
      <w:r w:rsidR="0039160A" w:rsidRPr="00DE2715">
        <w:rPr>
          <w:rFonts w:ascii="Times New Roman" w:eastAsia="Times New Roman" w:hAnsi="Times New Roman" w:cs="Times New Roman"/>
          <w:color w:val="000000"/>
          <w:sz w:val="24"/>
          <w:szCs w:val="24"/>
        </w:rPr>
        <w:t xml:space="preserve"> про закупівлю. </w:t>
      </w:r>
      <w:r w:rsidR="0039160A" w:rsidRPr="00DE2715">
        <w:rPr>
          <w:rFonts w:ascii="Times New Roman" w:hAnsi="Times New Roman" w:cs="Times New Roman"/>
          <w:i/>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39160A" w:rsidRPr="00DE2715">
        <w:rPr>
          <w:rFonts w:ascii="Times New Roman" w:eastAsia="Times New Roman" w:hAnsi="Times New Roman" w:cs="Times New Roman"/>
          <w:color w:val="000000"/>
          <w:sz w:val="24"/>
          <w:szCs w:val="24"/>
        </w:rPr>
        <w:t xml:space="preserve">ченої в договорі про закупівлю. </w:t>
      </w:r>
      <w:r w:rsidR="0039160A" w:rsidRPr="00DE2715">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 xml:space="preserve">огодження зміни ціни в Договорі про закупівлю в бік зменшення (без зміни кількості (обсягу) та </w:t>
      </w:r>
      <w:r w:rsidR="0039160A" w:rsidRPr="00DE2715">
        <w:rPr>
          <w:rFonts w:ascii="Times New Roman" w:eastAsia="Times New Roman" w:hAnsi="Times New Roman" w:cs="Times New Roman"/>
          <w:color w:val="000000"/>
          <w:sz w:val="24"/>
          <w:szCs w:val="24"/>
        </w:rPr>
        <w:t>якості товарів, робіт і послуг).</w:t>
      </w:r>
      <w:r w:rsidR="0039160A" w:rsidRPr="00DE2715">
        <w:rPr>
          <w:rFonts w:ascii="Times New Roman" w:hAnsi="Times New Roman" w:cs="Times New Roman"/>
          <w:i/>
          <w:sz w:val="24"/>
          <w:szCs w:val="24"/>
        </w:rPr>
        <w:t xml:space="preserve"> Сторони можуть внести зміни до Договору в разі узгодженої зміни ціни в бік зменшення (без зміни кількості (обсягу) та якості товарів</w:t>
      </w:r>
      <w:r w:rsidRPr="00DE2715">
        <w:rPr>
          <w:rFonts w:ascii="Times New Roman" w:hAnsi="Times New Roman" w:cs="Times New Roman"/>
          <w:i/>
          <w:sz w:val="24"/>
          <w:szCs w:val="24"/>
        </w:rPr>
        <w:t>).</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w:t>
      </w:r>
      <w:r w:rsidR="00C31F52" w:rsidRPr="00DE2715">
        <w:rPr>
          <w:rFonts w:ascii="Times New Roman" w:eastAsia="Times New Roman" w:hAnsi="Times New Roman" w:cs="Times New Roman"/>
          <w:color w:val="000000"/>
          <w:sz w:val="24"/>
          <w:szCs w:val="24"/>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w:t>
      </w:r>
      <w:r w:rsidR="0039160A" w:rsidRPr="00DE2715">
        <w:rPr>
          <w:rFonts w:ascii="Times New Roman" w:eastAsia="Times New Roman" w:hAnsi="Times New Roman" w:cs="Times New Roman"/>
          <w:color w:val="000000"/>
          <w:sz w:val="24"/>
          <w:szCs w:val="24"/>
        </w:rPr>
        <w:t xml:space="preserve">док зміни системи оподаткування. </w:t>
      </w:r>
      <w:r w:rsidR="0039160A" w:rsidRPr="00DE2715">
        <w:rPr>
          <w:rFonts w:ascii="Times New Roman" w:hAnsi="Times New Roman" w:cs="Times New Roman"/>
          <w:i/>
          <w:sz w:val="24"/>
          <w:szCs w:val="24"/>
        </w:rPr>
        <w:t>У цьому випадку Сторони погоджуються, що зміну ціни здійснюють у такому порядку:</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w:t>
      </w:r>
      <w:r w:rsidR="007418E0" w:rsidRPr="00DE2715">
        <w:rPr>
          <w:rFonts w:ascii="Times New Roman" w:hAnsi="Times New Roman" w:cs="Times New Roman"/>
          <w:i/>
          <w:sz w:val="24"/>
          <w:szCs w:val="24"/>
        </w:rPr>
        <w:t>мін без зміни обсягу закупівлі.</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themeColor="text1"/>
          <w:sz w:val="24"/>
          <w:szCs w:val="24"/>
        </w:rPr>
        <w:t>З</w:t>
      </w:r>
      <w:r w:rsidR="00C31F52" w:rsidRPr="00DE2715">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31F52" w:rsidRPr="00DE2715">
        <w:rPr>
          <w:rFonts w:ascii="Times New Roman" w:eastAsia="Times New Roman" w:hAnsi="Times New Roman" w:cs="Times New Roman"/>
          <w:color w:val="000000" w:themeColor="text1"/>
          <w:sz w:val="24"/>
          <w:szCs w:val="24"/>
        </w:rPr>
        <w:t>Platts</w:t>
      </w:r>
      <w:proofErr w:type="spellEnd"/>
      <w:r w:rsidR="00C31F52" w:rsidRPr="00DE2715">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w:t>
      </w:r>
      <w:r w:rsidR="0039160A" w:rsidRPr="00DE2715">
        <w:rPr>
          <w:rFonts w:ascii="Times New Roman" w:eastAsia="Times New Roman" w:hAnsi="Times New Roman" w:cs="Times New Roman"/>
          <w:color w:val="000000" w:themeColor="text1"/>
          <w:sz w:val="24"/>
          <w:szCs w:val="24"/>
        </w:rPr>
        <w:t xml:space="preserve">півлю порядку зміни ціни. </w:t>
      </w:r>
      <w:r w:rsidR="0039160A" w:rsidRPr="00DE2715">
        <w:rPr>
          <w:rFonts w:ascii="Times New Roman" w:hAnsi="Times New Roman" w:cs="Times New Roman"/>
          <w:i/>
          <w:color w:val="000000" w:themeColor="text1"/>
          <w:sz w:val="24"/>
          <w:szCs w:val="24"/>
        </w:rPr>
        <w:t xml:space="preserve">У цьому випадку Сторони погоджуються, що зміну ціни здійснюють у такому порядку:підставою для зміни ціни є письмове звернення Сторони Договору, у разі настання однієї або декількох підстав, </w:t>
      </w:r>
      <w:r w:rsidR="0039160A" w:rsidRPr="00DE2715">
        <w:rPr>
          <w:rFonts w:ascii="Times New Roman" w:hAnsi="Times New Roman" w:cs="Times New Roman"/>
          <w:i/>
          <w:color w:val="000000" w:themeColor="text1"/>
          <w:sz w:val="24"/>
          <w:szCs w:val="24"/>
        </w:rPr>
        <w:lastRenderedPageBreak/>
        <w:t xml:space="preserve">визначених даним пунктом;сторони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0039160A" w:rsidRPr="00DE2715">
        <w:rPr>
          <w:rFonts w:ascii="Times New Roman" w:hAnsi="Times New Roman" w:cs="Times New Roman"/>
          <w:i/>
          <w:color w:val="000000" w:themeColor="text1"/>
          <w:sz w:val="24"/>
          <w:szCs w:val="24"/>
        </w:rPr>
        <w:t>Platts</w:t>
      </w:r>
      <w:proofErr w:type="spellEnd"/>
      <w:r w:rsidR="0039160A" w:rsidRPr="00DE2715">
        <w:rPr>
          <w:rFonts w:ascii="Times New Roman" w:hAnsi="Times New Roman" w:cs="Times New Roman"/>
          <w:i/>
          <w:color w:val="000000" w:themeColor="text1"/>
          <w:sz w:val="24"/>
          <w:szCs w:val="24"/>
        </w:rPr>
        <w:t xml:space="preserve">, або ARGUS / регульованих цін (тарифів) / нормативів;нову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0039160A" w:rsidRPr="00DE2715">
        <w:rPr>
          <w:rFonts w:ascii="Times New Roman" w:hAnsi="Times New Roman" w:cs="Times New Roman"/>
          <w:i/>
          <w:color w:val="000000" w:themeColor="text1"/>
          <w:sz w:val="24"/>
          <w:szCs w:val="24"/>
        </w:rPr>
        <w:t>Platts</w:t>
      </w:r>
      <w:proofErr w:type="spellEnd"/>
      <w:r w:rsidR="0039160A" w:rsidRPr="00DE2715">
        <w:rPr>
          <w:rFonts w:ascii="Times New Roman" w:hAnsi="Times New Roman" w:cs="Times New Roman"/>
          <w:i/>
          <w:color w:val="000000" w:themeColor="text1"/>
          <w:sz w:val="24"/>
          <w:szCs w:val="24"/>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0039160A" w:rsidRPr="00DE2715">
        <w:rPr>
          <w:rFonts w:ascii="Times New Roman" w:hAnsi="Times New Roman" w:cs="Times New Roman"/>
          <w:i/>
          <w:color w:val="000000" w:themeColor="text1"/>
          <w:sz w:val="24"/>
          <w:szCs w:val="24"/>
        </w:rPr>
        <w:t>Platts</w:t>
      </w:r>
      <w:proofErr w:type="spellEnd"/>
      <w:r w:rsidR="0039160A" w:rsidRPr="00DE2715">
        <w:rPr>
          <w:rFonts w:ascii="Times New Roman" w:hAnsi="Times New Roman" w:cs="Times New Roman"/>
          <w:i/>
          <w:color w:val="000000" w:themeColor="text1"/>
          <w:sz w:val="24"/>
          <w:szCs w:val="24"/>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w:t>
      </w:r>
      <w:r w:rsidRPr="00DE2715">
        <w:rPr>
          <w:rFonts w:ascii="Times New Roman" w:hAnsi="Times New Roman" w:cs="Times New Roman"/>
          <w:i/>
          <w:color w:val="000000" w:themeColor="text1"/>
          <w:sz w:val="24"/>
          <w:szCs w:val="24"/>
        </w:rPr>
        <w:t>том).</w:t>
      </w:r>
    </w:p>
    <w:p w:rsidR="00DE2715" w:rsidRPr="00DE2715" w:rsidRDefault="007418E0" w:rsidP="00DE2715">
      <w:pPr>
        <w:pStyle w:val="a6"/>
        <w:numPr>
          <w:ilvl w:val="1"/>
          <w:numId w:val="11"/>
        </w:num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законодавством.</w:t>
      </w:r>
    </w:p>
    <w:p w:rsidR="007418E0" w:rsidRPr="00DE2715" w:rsidRDefault="007418E0" w:rsidP="00DE2715">
      <w:p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7418E0" w:rsidRPr="00DE2715" w:rsidRDefault="007418E0" w:rsidP="00DE2715">
      <w:pPr>
        <w:pStyle w:val="a6"/>
        <w:ind w:left="0" w:firstLine="709"/>
        <w:jc w:val="both"/>
        <w:rPr>
          <w:rFonts w:ascii="Times New Roman" w:hAnsi="Times New Roman" w:cs="Times New Roman"/>
          <w:sz w:val="24"/>
          <w:szCs w:val="24"/>
        </w:rPr>
      </w:pPr>
      <w:r w:rsidRPr="00DE2715">
        <w:rPr>
          <w:rFonts w:ascii="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31F52" w:rsidRPr="00994139" w:rsidRDefault="007418E0" w:rsidP="00994139">
      <w:pPr>
        <w:pStyle w:val="a6"/>
        <w:ind w:left="0" w:firstLine="709"/>
        <w:jc w:val="both"/>
        <w:rPr>
          <w:rFonts w:ascii="Times New Roman" w:hAnsi="Times New Roman" w:cs="Times New Roman"/>
          <w:sz w:val="24"/>
          <w:szCs w:val="24"/>
        </w:rPr>
      </w:pPr>
      <w:r w:rsidRPr="00DE2715">
        <w:rPr>
          <w:rFonts w:ascii="Times New Roman" w:hAnsi="Times New Roman" w:cs="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C31F52" w:rsidRPr="00C31F52" w:rsidRDefault="00C31F52" w:rsidP="00C31F52">
      <w:pPr>
        <w:spacing w:after="0" w:line="240" w:lineRule="auto"/>
        <w:rPr>
          <w:rFonts w:ascii="Times New Roman" w:eastAsia="Times New Roman" w:hAnsi="Times New Roman" w:cs="Times New Roman"/>
          <w:b/>
          <w:color w:val="000000"/>
          <w:sz w:val="24"/>
          <w:szCs w:val="24"/>
        </w:rPr>
      </w:pPr>
    </w:p>
    <w:p w:rsidR="00FC4EB3" w:rsidRDefault="00FC4EB3" w:rsidP="00FC4EB3">
      <w:pPr>
        <w:numPr>
          <w:ilvl w:val="0"/>
          <w:numId w:val="11"/>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C31F52" w:rsidRDefault="00C31F52" w:rsidP="00C31F52">
      <w:pPr>
        <w:spacing w:after="0" w:line="240" w:lineRule="auto"/>
        <w:rPr>
          <w:rFonts w:ascii="Times New Roman" w:eastAsia="Times New Roman" w:hAnsi="Times New Roman" w:cs="Times New Roman"/>
          <w:b/>
          <w:color w:val="000000"/>
          <w:sz w:val="24"/>
          <w:szCs w:val="24"/>
        </w:rPr>
      </w:pPr>
    </w:p>
    <w:p w:rsidR="00FC4EB3" w:rsidRDefault="00FC4EB3" w:rsidP="00FC4EB3">
      <w:pPr>
        <w:spacing w:after="0" w:line="240" w:lineRule="auto"/>
        <w:ind w:right="-36"/>
        <w:rPr>
          <w:rFonts w:ascii="Times New Roman" w:eastAsia="Times New Roman" w:hAnsi="Times New Roman" w:cs="Times New Roman"/>
          <w:b/>
          <w:sz w:val="24"/>
          <w:szCs w:val="24"/>
        </w:rPr>
      </w:pPr>
    </w:p>
    <w:tbl>
      <w:tblPr>
        <w:tblW w:w="907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395"/>
        <w:gridCol w:w="4677"/>
      </w:tblGrid>
      <w:tr w:rsidR="00FC4EB3" w:rsidTr="00D26C74">
        <w:trPr>
          <w:trHeight w:val="209"/>
        </w:trPr>
        <w:tc>
          <w:tcPr>
            <w:tcW w:w="4395" w:type="dxa"/>
          </w:tcPr>
          <w:p w:rsidR="00FC4EB3" w:rsidRDefault="00FC4EB3" w:rsidP="00DE074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c>
          <w:tcPr>
            <w:tcW w:w="4677" w:type="dxa"/>
          </w:tcPr>
          <w:p w:rsidR="00FC4EB3" w:rsidRDefault="00FC4EB3" w:rsidP="00DE074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FC4EB3" w:rsidTr="00D26C74">
        <w:trPr>
          <w:trHeight w:val="4228"/>
        </w:trPr>
        <w:tc>
          <w:tcPr>
            <w:tcW w:w="4395" w:type="dxa"/>
          </w:tcPr>
          <w:p w:rsidR="00FC4EB3" w:rsidRDefault="00FC4EB3" w:rsidP="00DE074D">
            <w:pPr>
              <w:ind w:right="-36" w:firstLine="567"/>
              <w:jc w:val="center"/>
              <w:rPr>
                <w:rFonts w:ascii="Times New Roman" w:eastAsia="Times New Roman" w:hAnsi="Times New Roman" w:cs="Times New Roman"/>
                <w:b/>
                <w:color w:val="000000"/>
                <w:sz w:val="24"/>
                <w:szCs w:val="24"/>
              </w:rPr>
            </w:pPr>
          </w:p>
        </w:tc>
        <w:tc>
          <w:tcPr>
            <w:tcW w:w="4677" w:type="dxa"/>
          </w:tcPr>
          <w:p w:rsidR="003409A1" w:rsidRDefault="003409A1" w:rsidP="00D26C74">
            <w:pPr>
              <w:ind w:left="360" w:right="606"/>
              <w:rPr>
                <w:rFonts w:ascii="Times New Roman" w:eastAsia="Times New Roman" w:hAnsi="Times New Roman" w:cs="Times New Roman"/>
                <w:b/>
                <w:color w:val="000000"/>
                <w:sz w:val="24"/>
                <w:szCs w:val="24"/>
              </w:rPr>
            </w:pPr>
            <w:proofErr w:type="spellStart"/>
            <w:r w:rsidRPr="00D26C74">
              <w:rPr>
                <w:rFonts w:ascii="Times New Roman" w:eastAsia="Times New Roman" w:hAnsi="Times New Roman" w:cs="Times New Roman"/>
                <w:b/>
                <w:color w:val="000000"/>
                <w:sz w:val="24"/>
                <w:szCs w:val="24"/>
              </w:rPr>
              <w:t>Новогригорівська</w:t>
            </w:r>
            <w:proofErr w:type="spellEnd"/>
            <w:r w:rsidRPr="00D26C74">
              <w:rPr>
                <w:rFonts w:ascii="Times New Roman" w:eastAsia="Times New Roman" w:hAnsi="Times New Roman" w:cs="Times New Roman"/>
                <w:b/>
                <w:color w:val="000000"/>
                <w:sz w:val="24"/>
                <w:szCs w:val="24"/>
              </w:rPr>
              <w:t xml:space="preserve"> гімназія         Вознесенської міської ради</w:t>
            </w:r>
          </w:p>
          <w:p w:rsidR="00D26C74" w:rsidRDefault="00D26C74" w:rsidP="00D26C74">
            <w:pPr>
              <w:ind w:left="360" w:right="606"/>
              <w:rPr>
                <w:rFonts w:ascii="Times New Roman" w:eastAsia="Times New Roman" w:hAnsi="Times New Roman" w:cs="Times New Roman"/>
                <w:b/>
                <w:color w:val="000000"/>
                <w:sz w:val="24"/>
                <w:szCs w:val="24"/>
              </w:rPr>
            </w:pPr>
            <w:r w:rsidRPr="00D26C74">
              <w:rPr>
                <w:rFonts w:ascii="Times New Roman" w:eastAsia="Times New Roman" w:hAnsi="Times New Roman" w:cs="Times New Roman"/>
                <w:b/>
                <w:color w:val="000000"/>
                <w:sz w:val="24"/>
                <w:szCs w:val="24"/>
              </w:rPr>
              <w:t>ЕІС-код 56ХS0000Q3A1S004</w:t>
            </w:r>
          </w:p>
          <w:p w:rsidR="003409A1" w:rsidRDefault="003409A1" w:rsidP="00D26C74">
            <w:pPr>
              <w:tabs>
                <w:tab w:val="left" w:pos="3789"/>
              </w:tabs>
              <w:ind w:right="459" w:hanging="105"/>
              <w:rPr>
                <w:rFonts w:ascii="Times New Roman" w:eastAsia="Times New Roman" w:hAnsi="Times New Roman" w:cs="Times New Roman"/>
                <w:b/>
                <w:color w:val="000000"/>
                <w:sz w:val="24"/>
                <w:szCs w:val="24"/>
              </w:rPr>
            </w:pPr>
            <w:r w:rsidRPr="00D26C74">
              <w:rPr>
                <w:rFonts w:ascii="Times New Roman" w:eastAsia="Times New Roman" w:hAnsi="Times New Roman" w:cs="Times New Roman"/>
                <w:b/>
                <w:color w:val="000000"/>
                <w:sz w:val="24"/>
                <w:szCs w:val="24"/>
              </w:rPr>
              <w:t>56522,Україна,</w:t>
            </w:r>
            <w:r w:rsidR="00D26C74" w:rsidRPr="00D26C74">
              <w:rPr>
                <w:rFonts w:ascii="Times New Roman" w:eastAsia="Times New Roman" w:hAnsi="Times New Roman" w:cs="Times New Roman"/>
                <w:b/>
                <w:color w:val="000000"/>
                <w:sz w:val="24"/>
                <w:szCs w:val="24"/>
                <w:lang w:val="ru-RU"/>
              </w:rPr>
              <w:t xml:space="preserve"> </w:t>
            </w:r>
            <w:r w:rsidRPr="00D26C74">
              <w:rPr>
                <w:rFonts w:ascii="Times New Roman" w:eastAsia="Times New Roman" w:hAnsi="Times New Roman" w:cs="Times New Roman"/>
                <w:b/>
                <w:color w:val="000000"/>
                <w:sz w:val="24"/>
                <w:szCs w:val="24"/>
              </w:rPr>
              <w:t>М</w:t>
            </w:r>
            <w:r w:rsidR="00D26C74" w:rsidRPr="00D26C74">
              <w:rPr>
                <w:rFonts w:ascii="Times New Roman" w:eastAsia="Times New Roman" w:hAnsi="Times New Roman" w:cs="Times New Roman"/>
                <w:b/>
                <w:color w:val="000000"/>
                <w:sz w:val="24"/>
                <w:szCs w:val="24"/>
              </w:rPr>
              <w:t>иколаївська</w:t>
            </w:r>
            <w:r w:rsidR="00D26C74">
              <w:rPr>
                <w:rFonts w:ascii="Times New Roman" w:eastAsia="Times New Roman" w:hAnsi="Times New Roman" w:cs="Times New Roman"/>
                <w:b/>
                <w:color w:val="000000"/>
                <w:sz w:val="24"/>
                <w:szCs w:val="24"/>
              </w:rPr>
              <w:t xml:space="preserve"> </w:t>
            </w:r>
            <w:r w:rsidRPr="00D26C74">
              <w:rPr>
                <w:rFonts w:ascii="Times New Roman" w:eastAsia="Times New Roman" w:hAnsi="Times New Roman" w:cs="Times New Roman"/>
                <w:b/>
                <w:color w:val="000000"/>
                <w:sz w:val="24"/>
                <w:szCs w:val="24"/>
              </w:rPr>
              <w:t>обл.,</w:t>
            </w:r>
            <w:r w:rsidR="00D26C74" w:rsidRPr="00D26C74">
              <w:rPr>
                <w:rFonts w:ascii="Times New Roman" w:eastAsia="Times New Roman" w:hAnsi="Times New Roman" w:cs="Times New Roman"/>
                <w:b/>
                <w:color w:val="000000"/>
                <w:sz w:val="24"/>
                <w:szCs w:val="24"/>
              </w:rPr>
              <w:t xml:space="preserve"> </w:t>
            </w:r>
            <w:r w:rsidRPr="00D26C74">
              <w:rPr>
                <w:rFonts w:ascii="Times New Roman" w:eastAsia="Times New Roman" w:hAnsi="Times New Roman" w:cs="Times New Roman"/>
                <w:b/>
                <w:color w:val="000000"/>
                <w:sz w:val="24"/>
                <w:szCs w:val="24"/>
              </w:rPr>
              <w:t>Вознесенський р-</w:t>
            </w:r>
            <w:r w:rsidR="00D26C74">
              <w:rPr>
                <w:rFonts w:ascii="Times New Roman" w:eastAsia="Times New Roman" w:hAnsi="Times New Roman" w:cs="Times New Roman"/>
                <w:b/>
                <w:color w:val="000000"/>
                <w:sz w:val="24"/>
                <w:szCs w:val="24"/>
              </w:rPr>
              <w:t xml:space="preserve">н, </w:t>
            </w:r>
            <w:proofErr w:type="spellStart"/>
            <w:r w:rsidRPr="00D26C74">
              <w:rPr>
                <w:rFonts w:ascii="Times New Roman" w:eastAsia="Times New Roman" w:hAnsi="Times New Roman" w:cs="Times New Roman"/>
                <w:b/>
                <w:color w:val="000000"/>
                <w:sz w:val="24"/>
                <w:szCs w:val="24"/>
              </w:rPr>
              <w:t>с.Новогригорівка</w:t>
            </w:r>
            <w:proofErr w:type="spellEnd"/>
            <w:r w:rsidRPr="00D26C74">
              <w:rPr>
                <w:rFonts w:ascii="Times New Roman" w:eastAsia="Times New Roman" w:hAnsi="Times New Roman" w:cs="Times New Roman"/>
                <w:b/>
                <w:color w:val="000000"/>
                <w:sz w:val="24"/>
                <w:szCs w:val="24"/>
              </w:rPr>
              <w:t>,</w:t>
            </w:r>
            <w:r w:rsidR="00D26C74">
              <w:rPr>
                <w:rFonts w:ascii="Times New Roman" w:eastAsia="Times New Roman" w:hAnsi="Times New Roman" w:cs="Times New Roman"/>
                <w:b/>
                <w:color w:val="000000"/>
                <w:sz w:val="24"/>
                <w:szCs w:val="24"/>
              </w:rPr>
              <w:t xml:space="preserve"> </w:t>
            </w:r>
            <w:r w:rsidR="00D26C74" w:rsidRPr="00D26C74">
              <w:rPr>
                <w:rFonts w:ascii="Times New Roman" w:eastAsia="Times New Roman" w:hAnsi="Times New Roman" w:cs="Times New Roman"/>
                <w:b/>
                <w:color w:val="000000"/>
                <w:sz w:val="24"/>
                <w:szCs w:val="24"/>
              </w:rPr>
              <w:t>вул. Садова,</w:t>
            </w:r>
            <w:r w:rsidRPr="00D26C74">
              <w:rPr>
                <w:rFonts w:ascii="Times New Roman" w:eastAsia="Times New Roman" w:hAnsi="Times New Roman" w:cs="Times New Roman"/>
                <w:b/>
                <w:color w:val="000000"/>
                <w:sz w:val="24"/>
                <w:szCs w:val="24"/>
              </w:rPr>
              <w:t>37а</w:t>
            </w:r>
          </w:p>
          <w:p w:rsidR="00D26C74" w:rsidRDefault="00D26C74" w:rsidP="00D26C74">
            <w:pPr>
              <w:ind w:right="459" w:hanging="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UBAN</w:t>
            </w:r>
            <w:r>
              <w:rPr>
                <w:rFonts w:ascii="Times New Roman" w:eastAsia="Times New Roman" w:hAnsi="Times New Roman" w:cs="Times New Roman"/>
                <w:b/>
                <w:color w:val="000000"/>
                <w:sz w:val="24"/>
                <w:szCs w:val="24"/>
              </w:rPr>
              <w:t>968201720344280004000095632</w:t>
            </w:r>
          </w:p>
          <w:p w:rsidR="00D26C74" w:rsidRDefault="00D26C74" w:rsidP="00D26C74">
            <w:pPr>
              <w:ind w:right="459" w:hanging="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 ДКСУ м. Київ,</w:t>
            </w:r>
          </w:p>
          <w:p w:rsidR="00D26C74" w:rsidRDefault="00D26C74" w:rsidP="00D26C74">
            <w:pPr>
              <w:ind w:right="459" w:hanging="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Код ЄДРПОУ 26118064</w:t>
            </w:r>
          </w:p>
          <w:p w:rsidR="00D26C74" w:rsidRDefault="00D26C74" w:rsidP="00D26C74">
            <w:pPr>
              <w:ind w:right="459" w:hanging="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 0951247273</w:t>
            </w:r>
          </w:p>
          <w:p w:rsidR="00D26C74" w:rsidRPr="00D26C74" w:rsidRDefault="00D26C74" w:rsidP="00D26C74">
            <w:pPr>
              <w:ind w:right="459" w:hanging="1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Директор               М. І.  КУЦЕНКО</w:t>
            </w:r>
          </w:p>
          <w:p w:rsidR="003409A1" w:rsidRPr="00D26C74" w:rsidRDefault="003409A1" w:rsidP="00D26C74">
            <w:pPr>
              <w:tabs>
                <w:tab w:val="left" w:pos="3506"/>
                <w:tab w:val="left" w:pos="3789"/>
              </w:tabs>
              <w:ind w:left="246" w:right="459"/>
              <w:rPr>
                <w:rFonts w:ascii="Times New Roman" w:eastAsia="Times New Roman" w:hAnsi="Times New Roman" w:cs="Times New Roman"/>
                <w:b/>
                <w:color w:val="000000"/>
                <w:sz w:val="24"/>
                <w:szCs w:val="24"/>
              </w:rPr>
            </w:pPr>
          </w:p>
          <w:p w:rsidR="003409A1" w:rsidRDefault="003409A1" w:rsidP="00DE074D">
            <w:pPr>
              <w:ind w:right="-36"/>
              <w:jc w:val="both"/>
              <w:rPr>
                <w:rFonts w:ascii="Times New Roman" w:eastAsia="Times New Roman" w:hAnsi="Times New Roman" w:cs="Times New Roman"/>
                <w:b/>
                <w:color w:val="000000"/>
                <w:sz w:val="24"/>
                <w:szCs w:val="24"/>
              </w:rPr>
            </w:pPr>
          </w:p>
        </w:tc>
      </w:tr>
    </w:tbl>
    <w:p w:rsidR="00FC4EB3" w:rsidRDefault="00FC4EB3" w:rsidP="00FC4EB3">
      <w:pPr>
        <w:spacing w:before="80" w:after="240" w:line="240" w:lineRule="auto"/>
        <w:ind w:firstLine="860"/>
        <w:jc w:val="both"/>
        <w:rPr>
          <w:rFonts w:ascii="Times New Roman" w:eastAsia="Times New Roman" w:hAnsi="Times New Roman" w:cs="Times New Roman"/>
          <w:color w:val="000000"/>
          <w:sz w:val="24"/>
          <w:szCs w:val="24"/>
        </w:rPr>
      </w:pPr>
    </w:p>
    <w:p w:rsidR="00826E99" w:rsidRPr="004206E0" w:rsidRDefault="00826E99" w:rsidP="00826E99">
      <w:pPr>
        <w:spacing w:line="240" w:lineRule="auto"/>
        <w:ind w:firstLine="709"/>
        <w:jc w:val="both"/>
        <w:rPr>
          <w:rFonts w:ascii="Times New Roman" w:eastAsia="Times New Roman" w:hAnsi="Times New Roman" w:cs="Times New Roman"/>
          <w:color w:val="000000"/>
          <w:sz w:val="24"/>
          <w:szCs w:val="24"/>
        </w:rPr>
      </w:pPr>
    </w:p>
    <w:p w:rsidR="00826E99" w:rsidRDefault="00826E99" w:rsidP="00826E99">
      <w:pPr>
        <w:spacing w:line="240" w:lineRule="auto"/>
        <w:rPr>
          <w:rFonts w:ascii="Times New Roman" w:eastAsia="Times New Roman" w:hAnsi="Times New Roman" w:cs="Times New Roman"/>
          <w:b/>
          <w:color w:val="222222"/>
          <w:sz w:val="24"/>
          <w:szCs w:val="24"/>
        </w:rPr>
      </w:pPr>
    </w:p>
    <w:p w:rsidR="00826E99" w:rsidRDefault="00826E99" w:rsidP="00826E99">
      <w:pPr>
        <w:widowControl w:val="0"/>
        <w:ind w:firstLine="566"/>
      </w:pPr>
    </w:p>
    <w:p w:rsidR="00826E99" w:rsidRPr="004206E0" w:rsidRDefault="00826E99" w:rsidP="00826E99">
      <w:pPr>
        <w:widowControl w:val="0"/>
        <w:ind w:firstLine="566"/>
      </w:pPr>
    </w:p>
    <w:p w:rsidR="00826E99" w:rsidRDefault="00826E99" w:rsidP="00826E99"/>
    <w:sectPr w:rsidR="00826E99">
      <w:pgSz w:w="11906" w:h="16838"/>
      <w:pgMar w:top="568" w:right="56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7D8"/>
    <w:multiLevelType w:val="multilevel"/>
    <w:tmpl w:val="8D2A2FB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B3A48"/>
    <w:multiLevelType w:val="multilevel"/>
    <w:tmpl w:val="2B46A5D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nsid w:val="0BB835BB"/>
    <w:multiLevelType w:val="multilevel"/>
    <w:tmpl w:val="F4808A9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1D4C1BA8"/>
    <w:multiLevelType w:val="multilevel"/>
    <w:tmpl w:val="7818C3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2E4C541E"/>
    <w:multiLevelType w:val="multilevel"/>
    <w:tmpl w:val="9F10AE0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A330B"/>
    <w:multiLevelType w:val="multilevel"/>
    <w:tmpl w:val="B254E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B87C9E"/>
    <w:multiLevelType w:val="multilevel"/>
    <w:tmpl w:val="29169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9BB6E02"/>
    <w:multiLevelType w:val="hybridMultilevel"/>
    <w:tmpl w:val="2F7055AA"/>
    <w:lvl w:ilvl="0" w:tplc="83ACD456">
      <w:start w:val="1"/>
      <w:numFmt w:val="bullet"/>
      <w:pStyle w:val="a"/>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nsid w:val="4B401352"/>
    <w:multiLevelType w:val="multilevel"/>
    <w:tmpl w:val="B9BE463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4C384543"/>
    <w:multiLevelType w:val="multilevel"/>
    <w:tmpl w:val="D7E40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5600BDB"/>
    <w:multiLevelType w:val="hybridMultilevel"/>
    <w:tmpl w:val="431285EC"/>
    <w:lvl w:ilvl="0" w:tplc="F5126D9A">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1">
    <w:nsid w:val="5D8754F6"/>
    <w:multiLevelType w:val="multilevel"/>
    <w:tmpl w:val="5DB43B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2">
    <w:nsid w:val="646B3258"/>
    <w:multiLevelType w:val="hybridMultilevel"/>
    <w:tmpl w:val="19A40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552356"/>
    <w:multiLevelType w:val="hybridMultilevel"/>
    <w:tmpl w:val="C53E58B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819458D"/>
    <w:multiLevelType w:val="multilevel"/>
    <w:tmpl w:val="0C80C65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5">
    <w:nsid w:val="77A66CEA"/>
    <w:multiLevelType w:val="hybridMultilevel"/>
    <w:tmpl w:val="89D2D124"/>
    <w:lvl w:ilvl="0" w:tplc="C792E062">
      <w:start w:val="1"/>
      <w:numFmt w:val="decimal"/>
      <w:lvlText w:val="%1)"/>
      <w:lvlJc w:val="left"/>
      <w:pPr>
        <w:ind w:left="927" w:hanging="360"/>
      </w:pPr>
      <w:rPr>
        <w:rFonts w:eastAsiaTheme="minorEastAsia"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9"/>
  </w:num>
  <w:num w:numId="2">
    <w:abstractNumId w:val="6"/>
  </w:num>
  <w:num w:numId="3">
    <w:abstractNumId w:val="7"/>
  </w:num>
  <w:num w:numId="4">
    <w:abstractNumId w:val="13"/>
  </w:num>
  <w:num w:numId="5">
    <w:abstractNumId w:val="15"/>
  </w:num>
  <w:num w:numId="6">
    <w:abstractNumId w:val="2"/>
  </w:num>
  <w:num w:numId="7">
    <w:abstractNumId w:val="14"/>
  </w:num>
  <w:num w:numId="8">
    <w:abstractNumId w:val="8"/>
  </w:num>
  <w:num w:numId="9">
    <w:abstractNumId w:val="3"/>
  </w:num>
  <w:num w:numId="10">
    <w:abstractNumId w:val="5"/>
  </w:num>
  <w:num w:numId="11">
    <w:abstractNumId w:val="1"/>
  </w:num>
  <w:num w:numId="12">
    <w:abstractNumId w:val="11"/>
  </w:num>
  <w:num w:numId="13">
    <w:abstractNumId w:val="4"/>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31E2F"/>
    <w:rsid w:val="00072BB7"/>
    <w:rsid w:val="000D48E2"/>
    <w:rsid w:val="000E677C"/>
    <w:rsid w:val="000F20A8"/>
    <w:rsid w:val="001942DF"/>
    <w:rsid w:val="001D190A"/>
    <w:rsid w:val="002038C2"/>
    <w:rsid w:val="0023094F"/>
    <w:rsid w:val="002337D7"/>
    <w:rsid w:val="003409A1"/>
    <w:rsid w:val="003568D6"/>
    <w:rsid w:val="00382B83"/>
    <w:rsid w:val="0039160A"/>
    <w:rsid w:val="00411004"/>
    <w:rsid w:val="0042695A"/>
    <w:rsid w:val="00446616"/>
    <w:rsid w:val="004C245C"/>
    <w:rsid w:val="004F7D28"/>
    <w:rsid w:val="005801CF"/>
    <w:rsid w:val="00611880"/>
    <w:rsid w:val="00654C47"/>
    <w:rsid w:val="006556B8"/>
    <w:rsid w:val="006810C3"/>
    <w:rsid w:val="006F10F7"/>
    <w:rsid w:val="00716137"/>
    <w:rsid w:val="00734069"/>
    <w:rsid w:val="007418E0"/>
    <w:rsid w:val="007A02EA"/>
    <w:rsid w:val="007E091B"/>
    <w:rsid w:val="007F7933"/>
    <w:rsid w:val="00815772"/>
    <w:rsid w:val="00826E99"/>
    <w:rsid w:val="00836DF9"/>
    <w:rsid w:val="00842A22"/>
    <w:rsid w:val="0085664B"/>
    <w:rsid w:val="0087245E"/>
    <w:rsid w:val="00880868"/>
    <w:rsid w:val="008E0868"/>
    <w:rsid w:val="00973799"/>
    <w:rsid w:val="00994139"/>
    <w:rsid w:val="009B4FA2"/>
    <w:rsid w:val="009C5048"/>
    <w:rsid w:val="00A3071A"/>
    <w:rsid w:val="00AE2905"/>
    <w:rsid w:val="00B32081"/>
    <w:rsid w:val="00B624E3"/>
    <w:rsid w:val="00B643CB"/>
    <w:rsid w:val="00BD6DB7"/>
    <w:rsid w:val="00C31E2F"/>
    <w:rsid w:val="00C31F52"/>
    <w:rsid w:val="00C40396"/>
    <w:rsid w:val="00C50ADE"/>
    <w:rsid w:val="00CF61BA"/>
    <w:rsid w:val="00D1362A"/>
    <w:rsid w:val="00D26C74"/>
    <w:rsid w:val="00D70D0A"/>
    <w:rsid w:val="00D7453E"/>
    <w:rsid w:val="00DE2715"/>
    <w:rsid w:val="00E155F8"/>
    <w:rsid w:val="00E575E0"/>
    <w:rsid w:val="00EB13E1"/>
    <w:rsid w:val="00EB58F3"/>
    <w:rsid w:val="00EE5902"/>
    <w:rsid w:val="00F20D8C"/>
    <w:rsid w:val="00F41172"/>
    <w:rsid w:val="00FC4E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EastAsia" w:hAnsiTheme="minorHAnsi" w:cstheme="minorBidi"/>
    </w:rPr>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0">
    <w:name w:val="Абзац списка1"/>
    <w:basedOn w:val="a0"/>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lenco Normale,AC List 01,EBRD List,CA bullets"/>
    <w:basedOn w:val="a0"/>
    <w:link w:val="a7"/>
    <w:uiPriority w:val="34"/>
    <w:qFormat/>
    <w:rsid w:val="00F8116D"/>
    <w:pPr>
      <w:ind w:left="720"/>
      <w:contextualSpacing/>
    </w:pPr>
  </w:style>
  <w:style w:type="paragraph" w:styleId="a8">
    <w:name w:val="No Spacing"/>
    <w:aliases w:val="ТNR AMPU"/>
    <w:link w:val="a9"/>
    <w:qFormat/>
    <w:rsid w:val="00F62951"/>
    <w:pPr>
      <w:suppressAutoHyphens/>
      <w:spacing w:after="0" w:line="240" w:lineRule="auto"/>
    </w:pPr>
    <w:rPr>
      <w:rFonts w:eastAsia="Arial"/>
      <w:lang w:val="ru-RU" w:eastAsia="ar-SA"/>
    </w:rPr>
  </w:style>
  <w:style w:type="character" w:styleId="aa">
    <w:name w:val="Hyperlink"/>
    <w:basedOn w:val="a1"/>
    <w:uiPriority w:val="99"/>
    <w:unhideWhenUsed/>
    <w:rsid w:val="00480E7D"/>
    <w:rPr>
      <w:color w:val="0000FF"/>
      <w:u w:val="single"/>
    </w:rPr>
  </w:style>
  <w:style w:type="paragraph" w:styleId="ab">
    <w:name w:val="Subtitle"/>
    <w:basedOn w:val="a0"/>
    <w:next w:val="a0"/>
    <w:pPr>
      <w:keepNext/>
      <w:keepLines/>
      <w:spacing w:before="360" w:after="80"/>
    </w:pPr>
    <w:rPr>
      <w:rFonts w:ascii="Georgia" w:eastAsia="Georgia" w:hAnsi="Georgia" w:cs="Georgia"/>
      <w:i/>
      <w:color w:val="666666"/>
      <w:sz w:val="48"/>
      <w:szCs w:val="48"/>
    </w:r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paragraph" w:styleId="af0">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7">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8">
    <w:name w:val="Table Grid"/>
    <w:basedOn w:val="a2"/>
    <w:uiPriority w:val="39"/>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aliases w:val="ТNR AMPU Знак"/>
    <w:link w:val="a8"/>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0"/>
    <w:link w:val="afa"/>
    <w:uiPriority w:val="99"/>
    <w:semiHidden/>
    <w:unhideWhenUsed/>
    <w:rsid w:val="000F20A8"/>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0F20A8"/>
    <w:rPr>
      <w:rFonts w:ascii="Tahoma" w:eastAsiaTheme="minorEastAsia" w:hAnsi="Tahoma" w:cs="Tahoma"/>
      <w:sz w:val="16"/>
      <w:szCs w:val="16"/>
    </w:rPr>
  </w:style>
  <w:style w:type="paragraph" w:customStyle="1" w:styleId="TableParagraph">
    <w:name w:val="Table Paragraph"/>
    <w:basedOn w:val="a0"/>
    <w:uiPriority w:val="1"/>
    <w:qFormat/>
    <w:rsid w:val="00FC4EB3"/>
    <w:pPr>
      <w:widowControl w:val="0"/>
      <w:autoSpaceDE w:val="0"/>
      <w:autoSpaceDN w:val="0"/>
      <w:spacing w:after="0" w:line="240" w:lineRule="auto"/>
      <w:ind w:left="50"/>
    </w:pPr>
    <w:rPr>
      <w:rFonts w:ascii="Times New Roman" w:eastAsia="Times New Roman" w:hAnsi="Times New Roman" w:cs="Times New Roman"/>
      <w:lang w:eastAsia="en-US"/>
    </w:rPr>
  </w:style>
  <w:style w:type="character" w:customStyle="1" w:styleId="a7">
    <w:name w:val="Абзац списка Знак"/>
    <w:aliases w:val="Elenco Normale Знак,AC List 01 Знак,EBRD List Знак,CA bullets Знак"/>
    <w:link w:val="a6"/>
    <w:uiPriority w:val="1"/>
    <w:locked/>
    <w:rsid w:val="00C31F52"/>
    <w:rPr>
      <w:rFonts w:asciiTheme="minorHAnsi" w:eastAsiaTheme="minorEastAsia" w:hAnsiTheme="minorHAnsi" w:cstheme="minorBidi"/>
    </w:rPr>
  </w:style>
  <w:style w:type="table" w:customStyle="1" w:styleId="TableGrid">
    <w:name w:val="TableGrid"/>
    <w:rsid w:val="0023094F"/>
    <w:pPr>
      <w:spacing w:after="0" w:line="240" w:lineRule="auto"/>
    </w:pPr>
    <w:rPr>
      <w:rFonts w:asciiTheme="minorHAnsi" w:eastAsiaTheme="minorEastAsia" w:hAnsiTheme="minorHAnsi" w:cstheme="minorBidi"/>
      <w:lang w:val="ru-RU"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heme="minorHAnsi" w:eastAsiaTheme="minorEastAsia" w:hAnsiTheme="minorHAnsi" w:cstheme="minorBidi"/>
    </w:rPr>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0">
    <w:name w:val="Абзац списка1"/>
    <w:basedOn w:val="a0"/>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lenco Normale,AC List 01,EBRD List,CA bullets"/>
    <w:basedOn w:val="a0"/>
    <w:link w:val="a7"/>
    <w:uiPriority w:val="34"/>
    <w:qFormat/>
    <w:rsid w:val="00F8116D"/>
    <w:pPr>
      <w:ind w:left="720"/>
      <w:contextualSpacing/>
    </w:pPr>
  </w:style>
  <w:style w:type="paragraph" w:styleId="a8">
    <w:name w:val="No Spacing"/>
    <w:aliases w:val="ТNR AMPU"/>
    <w:link w:val="a9"/>
    <w:qFormat/>
    <w:rsid w:val="00F62951"/>
    <w:pPr>
      <w:suppressAutoHyphens/>
      <w:spacing w:after="0" w:line="240" w:lineRule="auto"/>
    </w:pPr>
    <w:rPr>
      <w:rFonts w:eastAsia="Arial"/>
      <w:lang w:val="ru-RU" w:eastAsia="ar-SA"/>
    </w:rPr>
  </w:style>
  <w:style w:type="character" w:styleId="aa">
    <w:name w:val="Hyperlink"/>
    <w:basedOn w:val="a1"/>
    <w:uiPriority w:val="99"/>
    <w:unhideWhenUsed/>
    <w:rsid w:val="00480E7D"/>
    <w:rPr>
      <w:color w:val="0000FF"/>
      <w:u w:val="single"/>
    </w:rPr>
  </w:style>
  <w:style w:type="paragraph" w:styleId="ab">
    <w:name w:val="Subtitle"/>
    <w:basedOn w:val="a0"/>
    <w:next w:val="a0"/>
    <w:pPr>
      <w:keepNext/>
      <w:keepLines/>
      <w:spacing w:before="360" w:after="80"/>
    </w:pPr>
    <w:rPr>
      <w:rFonts w:ascii="Georgia" w:eastAsia="Georgia" w:hAnsi="Georgia" w:cs="Georgia"/>
      <w:i/>
      <w:color w:val="666666"/>
      <w:sz w:val="48"/>
      <w:szCs w:val="48"/>
    </w:r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paragraph" w:styleId="af0">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7">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8">
    <w:name w:val="Table Grid"/>
    <w:basedOn w:val="a2"/>
    <w:uiPriority w:val="39"/>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aliases w:val="ТNR AMPU Знак"/>
    <w:link w:val="a8"/>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0"/>
    <w:link w:val="afa"/>
    <w:uiPriority w:val="99"/>
    <w:semiHidden/>
    <w:unhideWhenUsed/>
    <w:rsid w:val="000F20A8"/>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0F20A8"/>
    <w:rPr>
      <w:rFonts w:ascii="Tahoma" w:eastAsiaTheme="minorEastAsia" w:hAnsi="Tahoma" w:cs="Tahoma"/>
      <w:sz w:val="16"/>
      <w:szCs w:val="16"/>
    </w:rPr>
  </w:style>
  <w:style w:type="paragraph" w:customStyle="1" w:styleId="TableParagraph">
    <w:name w:val="Table Paragraph"/>
    <w:basedOn w:val="a0"/>
    <w:uiPriority w:val="1"/>
    <w:qFormat/>
    <w:rsid w:val="00FC4EB3"/>
    <w:pPr>
      <w:widowControl w:val="0"/>
      <w:autoSpaceDE w:val="0"/>
      <w:autoSpaceDN w:val="0"/>
      <w:spacing w:after="0" w:line="240" w:lineRule="auto"/>
      <w:ind w:left="50"/>
    </w:pPr>
    <w:rPr>
      <w:rFonts w:ascii="Times New Roman" w:eastAsia="Times New Roman" w:hAnsi="Times New Roman" w:cs="Times New Roman"/>
      <w:lang w:eastAsia="en-US"/>
    </w:rPr>
  </w:style>
  <w:style w:type="character" w:customStyle="1" w:styleId="a7">
    <w:name w:val="Абзац списка Знак"/>
    <w:aliases w:val="Elenco Normale Знак,AC List 01 Знак,EBRD List Знак,CA bullets Знак"/>
    <w:link w:val="a6"/>
    <w:uiPriority w:val="1"/>
    <w:locked/>
    <w:rsid w:val="00C31F52"/>
    <w:rPr>
      <w:rFonts w:asciiTheme="minorHAnsi" w:eastAsiaTheme="minorEastAsia" w:hAnsiTheme="minorHAnsi" w:cstheme="minorBidi"/>
    </w:rPr>
  </w:style>
  <w:style w:type="table" w:customStyle="1" w:styleId="TableGrid">
    <w:name w:val="TableGrid"/>
    <w:rsid w:val="0023094F"/>
    <w:pPr>
      <w:spacing w:after="0" w:line="240" w:lineRule="auto"/>
    </w:pPr>
    <w:rPr>
      <w:rFonts w:asciiTheme="minorHAnsi" w:eastAsiaTheme="minorEastAsia" w:hAnsiTheme="minorHAnsi" w:cstheme="minorBidi"/>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1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FhP7ZPIzEMt9X828S1yuV09ow==">CgMxLjAyCGguZ2pkZ3hzMgloLjF0M2g1c2YyDmgueG12bjVmeWdrbms5Mg5oLm1tMzMxNmM1cnB3bDIOaC5yaXhzb240dmdoMncyCWguMzBqMHpsbDIJaC4zem55c2g3MgloLjFmb2I5dGUyDmguNzBtd3hydW1ham9iMg5oLjc3cHdvbTlrMWo0ejIOaC42YXR4MHBhcTF3OHEyCWguMmV0OTJwMDIOaC5idHp4ZnllcWhrcXAyDWgudGh1am12bnpwam8yDmgudm9mZWV1bWhuZ3ltMghoLnR5amN3dDIJaC4zZHk2dmttMgppZC4xdDNoNXNmMgloLjRkMzRvZzg4AHIhMUhHUTJNRTNPc1RvcFpZaXBqT1pmbmFXNlJfUGpTVXV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F06E1D-9A75-45E9-8DF6-79785D21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13</Pages>
  <Words>27328</Words>
  <Characters>15577</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Uprosvita1</cp:lastModifiedBy>
  <cp:revision>43</cp:revision>
  <cp:lastPrinted>2024-01-15T09:45:00Z</cp:lastPrinted>
  <dcterms:created xsi:type="dcterms:W3CDTF">2016-04-17T13:53:00Z</dcterms:created>
  <dcterms:modified xsi:type="dcterms:W3CDTF">2024-04-09T07:26:00Z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