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7309AC">
        <w:rPr>
          <w:rFonts w:ascii="Times New Roman" w:hAnsi="Times New Roman" w:cs="Times New Roman"/>
          <w:snapToGrid w:val="0"/>
          <w:lang w:val="uk-UA"/>
        </w:rPr>
        <w:t>26</w:t>
      </w:r>
      <w:r w:rsidRPr="00AE1211">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AE1211">
        <w:rPr>
          <w:rFonts w:ascii="Times New Roman" w:hAnsi="Times New Roman" w:cs="Times New Roman"/>
          <w:snapToGrid w:val="0"/>
          <w:lang w:val="uk-UA"/>
        </w:rPr>
        <w:t xml:space="preserve"> березня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7309AC">
        <w:rPr>
          <w:rFonts w:ascii="Times New Roman" w:hAnsi="Times New Roman" w:cs="Times New Roman"/>
          <w:snapToGrid w:val="0"/>
          <w:lang w:val="uk-UA"/>
        </w:rPr>
        <w:t>45</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7F4568" w:rsidRPr="00513F7C" w:rsidRDefault="001A67AF" w:rsidP="00D615B1">
      <w:pPr>
        <w:spacing w:after="0"/>
        <w:jc w:val="center"/>
        <w:rPr>
          <w:rFonts w:ascii="Times New Roman" w:eastAsia="Times New Roman" w:hAnsi="Times New Roman" w:cs="Times New Roman"/>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513F7C" w:rsidRPr="00513F7C">
        <w:rPr>
          <w:rFonts w:ascii="Times New Roman" w:hAnsi="Times New Roman" w:cs="Times New Roman"/>
          <w:sz w:val="28"/>
          <w:szCs w:val="28"/>
          <w:lang w:val="uk-UA"/>
        </w:rPr>
        <w:t xml:space="preserve">Взуття для підопічних </w:t>
      </w:r>
      <w:proofErr w:type="spellStart"/>
      <w:r w:rsidR="00513F7C" w:rsidRPr="00513F7C">
        <w:rPr>
          <w:rFonts w:ascii="Times New Roman" w:hAnsi="Times New Roman" w:cs="Times New Roman"/>
          <w:sz w:val="28"/>
          <w:szCs w:val="28"/>
          <w:lang w:val="uk-UA"/>
        </w:rPr>
        <w:t>інтернатних</w:t>
      </w:r>
      <w:proofErr w:type="spellEnd"/>
      <w:r w:rsidR="00513F7C" w:rsidRPr="00513F7C">
        <w:rPr>
          <w:rFonts w:ascii="Times New Roman" w:hAnsi="Times New Roman" w:cs="Times New Roman"/>
          <w:sz w:val="28"/>
          <w:szCs w:val="28"/>
          <w:lang w:val="uk-UA"/>
        </w:rPr>
        <w:t xml:space="preserve"> установ/закладів системи </w:t>
      </w:r>
      <w:proofErr w:type="spellStart"/>
      <w:r w:rsidR="00513F7C" w:rsidRPr="00513F7C">
        <w:rPr>
          <w:rFonts w:ascii="Times New Roman" w:hAnsi="Times New Roman" w:cs="Times New Roman"/>
          <w:sz w:val="28"/>
          <w:szCs w:val="28"/>
          <w:lang w:val="uk-UA"/>
        </w:rPr>
        <w:t>соцільного</w:t>
      </w:r>
      <w:proofErr w:type="spellEnd"/>
      <w:r w:rsidR="00513F7C" w:rsidRPr="00513F7C">
        <w:rPr>
          <w:rFonts w:ascii="Times New Roman" w:hAnsi="Times New Roman" w:cs="Times New Roman"/>
          <w:sz w:val="28"/>
          <w:szCs w:val="28"/>
          <w:lang w:val="uk-UA"/>
        </w:rPr>
        <w:t xml:space="preserve"> захисту населення(капці чоловічі)</w:t>
      </w:r>
    </w:p>
    <w:p w:rsidR="001A67AF" w:rsidRPr="007F4568" w:rsidRDefault="001A67AF" w:rsidP="00D615B1">
      <w:pPr>
        <w:spacing w:after="0" w:line="240" w:lineRule="auto"/>
        <w:jc w:val="center"/>
        <w:rPr>
          <w:rFonts w:ascii="Times New Roman" w:hAnsi="Times New Roman" w:cs="Times New Roman"/>
          <w:b/>
          <w:sz w:val="28"/>
          <w:szCs w:val="28"/>
        </w:rPr>
      </w:pPr>
    </w:p>
    <w:p w:rsidR="001A67AF" w:rsidRDefault="001A67AF" w:rsidP="00D615B1">
      <w:pPr>
        <w:spacing w:after="0" w:line="240" w:lineRule="auto"/>
        <w:jc w:val="center"/>
        <w:rPr>
          <w:rFonts w:ascii="Times New Roman" w:hAnsi="Times New Roman" w:cs="Times New Roman"/>
          <w:b/>
          <w:sz w:val="28"/>
          <w:szCs w:val="28"/>
          <w:lang w:val="uk-UA"/>
        </w:rPr>
      </w:pPr>
    </w:p>
    <w:p w:rsidR="001A67AF" w:rsidRPr="00B97981" w:rsidRDefault="001A67AF" w:rsidP="00D615B1">
      <w:pPr>
        <w:tabs>
          <w:tab w:val="left" w:pos="2200"/>
        </w:tabs>
        <w:jc w:val="center"/>
        <w:rPr>
          <w:rFonts w:ascii="Times New Roman" w:hAnsi="Times New Roman" w:cs="Times New Roman"/>
          <w:b/>
          <w:lang w:val="uk-UA"/>
        </w:rPr>
      </w:pPr>
    </w:p>
    <w:p w:rsidR="001A67AF" w:rsidRPr="00CC4DB4" w:rsidRDefault="001A67AF" w:rsidP="00513F7C">
      <w:pPr>
        <w:widowControl w:val="0"/>
        <w:spacing w:after="0" w:line="0" w:lineRule="atLeast"/>
        <w:jc w:val="center"/>
        <w:rPr>
          <w:rFonts w:eastAsia="Times New Roman"/>
          <w:szCs w:val="24"/>
        </w:rPr>
      </w:pPr>
      <w:proofErr w:type="spellStart"/>
      <w:r w:rsidRPr="00CC4DB4">
        <w:rPr>
          <w:rFonts w:ascii="Times New Roman" w:hAnsi="Times New Roman" w:cs="Times New Roman"/>
          <w:b/>
          <w:sz w:val="28"/>
          <w:szCs w:val="28"/>
          <w:bdr w:val="none" w:sz="0" w:space="0" w:color="auto" w:frame="1"/>
          <w:shd w:val="clear" w:color="auto" w:fill="FDFEFD"/>
        </w:rPr>
        <w:t>Класифікація</w:t>
      </w:r>
      <w:proofErr w:type="spellEnd"/>
      <w:r w:rsidRPr="00CC4DB4">
        <w:rPr>
          <w:rFonts w:ascii="Times New Roman" w:hAnsi="Times New Roman" w:cs="Times New Roman"/>
          <w:b/>
          <w:sz w:val="28"/>
          <w:szCs w:val="28"/>
          <w:bdr w:val="none" w:sz="0" w:space="0" w:color="auto" w:frame="1"/>
          <w:shd w:val="clear" w:color="auto" w:fill="FDFEFD"/>
        </w:rPr>
        <w:t xml:space="preserve">  за ДК 021:2015</w:t>
      </w:r>
      <w:r w:rsidRPr="00A9695A">
        <w:rPr>
          <w:rFonts w:ascii="Arial" w:hAnsi="Arial" w:cs="Arial"/>
          <w:color w:val="000000"/>
          <w:sz w:val="18"/>
          <w:szCs w:val="18"/>
          <w:bdr w:val="none" w:sz="0" w:space="0" w:color="auto" w:frame="1"/>
          <w:shd w:val="clear" w:color="auto" w:fill="FDFEFD"/>
        </w:rPr>
        <w:t>:</w:t>
      </w:r>
      <w:r w:rsidR="00334A58" w:rsidRPr="00334A58">
        <w:rPr>
          <w:rFonts w:ascii="Arial" w:hAnsi="Arial" w:cs="Arial"/>
          <w:color w:val="777777"/>
          <w:sz w:val="18"/>
          <w:szCs w:val="18"/>
          <w:shd w:val="clear" w:color="auto" w:fill="FDFEFD"/>
        </w:rPr>
        <w:t xml:space="preserve"> </w:t>
      </w:r>
      <w:r w:rsidR="00513F7C" w:rsidRPr="00513F7C">
        <w:rPr>
          <w:rFonts w:ascii="Times New Roman" w:hAnsi="Times New Roman" w:cs="Times New Roman"/>
          <w:sz w:val="28"/>
          <w:szCs w:val="28"/>
          <w:shd w:val="clear" w:color="auto" w:fill="FDFEFD"/>
        </w:rPr>
        <w:t xml:space="preserve">18810000-0 - </w:t>
      </w:r>
      <w:proofErr w:type="spellStart"/>
      <w:r w:rsidR="00513F7C" w:rsidRPr="00513F7C">
        <w:rPr>
          <w:rFonts w:ascii="Times New Roman" w:hAnsi="Times New Roman" w:cs="Times New Roman"/>
          <w:sz w:val="28"/>
          <w:szCs w:val="28"/>
          <w:shd w:val="clear" w:color="auto" w:fill="FDFEFD"/>
        </w:rPr>
        <w:t>Взуття</w:t>
      </w:r>
      <w:proofErr w:type="spellEnd"/>
      <w:r w:rsidR="00513F7C" w:rsidRPr="00513F7C">
        <w:rPr>
          <w:rFonts w:ascii="Times New Roman" w:hAnsi="Times New Roman" w:cs="Times New Roman"/>
          <w:sz w:val="28"/>
          <w:szCs w:val="28"/>
          <w:shd w:val="clear" w:color="auto" w:fill="FDFEFD"/>
        </w:rPr>
        <w:t xml:space="preserve"> </w:t>
      </w:r>
      <w:proofErr w:type="spellStart"/>
      <w:proofErr w:type="gramStart"/>
      <w:r w:rsidR="00513F7C" w:rsidRPr="00513F7C">
        <w:rPr>
          <w:rFonts w:ascii="Times New Roman" w:hAnsi="Times New Roman" w:cs="Times New Roman"/>
          <w:sz w:val="28"/>
          <w:szCs w:val="28"/>
          <w:shd w:val="clear" w:color="auto" w:fill="FDFEFD"/>
        </w:rPr>
        <w:t>р</w:t>
      </w:r>
      <w:proofErr w:type="gramEnd"/>
      <w:r w:rsidR="00513F7C" w:rsidRPr="00513F7C">
        <w:rPr>
          <w:rFonts w:ascii="Times New Roman" w:hAnsi="Times New Roman" w:cs="Times New Roman"/>
          <w:sz w:val="28"/>
          <w:szCs w:val="28"/>
          <w:shd w:val="clear" w:color="auto" w:fill="FDFEFD"/>
        </w:rPr>
        <w:t>ізне</w:t>
      </w:r>
      <w:proofErr w:type="spellEnd"/>
      <w:r w:rsidR="00513F7C" w:rsidRPr="00513F7C">
        <w:rPr>
          <w:rFonts w:ascii="Times New Roman" w:hAnsi="Times New Roman" w:cs="Times New Roman"/>
          <w:sz w:val="28"/>
          <w:szCs w:val="28"/>
          <w:shd w:val="clear" w:color="auto" w:fill="FDFEFD"/>
        </w:rPr>
        <w:t xml:space="preserve">, </w:t>
      </w:r>
      <w:proofErr w:type="spellStart"/>
      <w:r w:rsidR="00513F7C" w:rsidRPr="00513F7C">
        <w:rPr>
          <w:rFonts w:ascii="Times New Roman" w:hAnsi="Times New Roman" w:cs="Times New Roman"/>
          <w:sz w:val="28"/>
          <w:szCs w:val="28"/>
          <w:shd w:val="clear" w:color="auto" w:fill="FDFEFD"/>
        </w:rPr>
        <w:t>крім</w:t>
      </w:r>
      <w:proofErr w:type="spellEnd"/>
      <w:r w:rsidR="00513F7C" w:rsidRPr="00513F7C">
        <w:rPr>
          <w:rFonts w:ascii="Times New Roman" w:hAnsi="Times New Roman" w:cs="Times New Roman"/>
          <w:sz w:val="28"/>
          <w:szCs w:val="28"/>
          <w:shd w:val="clear" w:color="auto" w:fill="FDFEFD"/>
        </w:rPr>
        <w:t xml:space="preserve"> спортивного та </w:t>
      </w:r>
      <w:proofErr w:type="spellStart"/>
      <w:r w:rsidR="00513F7C" w:rsidRPr="00513F7C">
        <w:rPr>
          <w:rFonts w:ascii="Times New Roman" w:hAnsi="Times New Roman" w:cs="Times New Roman"/>
          <w:sz w:val="28"/>
          <w:szCs w:val="28"/>
          <w:shd w:val="clear" w:color="auto" w:fill="FDFEFD"/>
        </w:rPr>
        <w:t>захисного</w:t>
      </w:r>
      <w:proofErr w:type="spellEnd"/>
      <w:r w:rsidR="00513F7C" w:rsidRPr="00513F7C">
        <w:rPr>
          <w:rFonts w:ascii="Arial" w:hAnsi="Arial" w:cs="Arial"/>
          <w:color w:val="777777"/>
          <w:sz w:val="18"/>
          <w:szCs w:val="18"/>
          <w:shd w:val="clear" w:color="auto" w:fill="FDFEFD"/>
        </w:rPr>
        <w:t xml:space="preserve">  </w:t>
      </w:r>
      <w:r w:rsidR="00CC4DB4">
        <w:rPr>
          <w:rFonts w:ascii="Arial" w:hAnsi="Arial" w:cs="Arial"/>
          <w:color w:val="777777"/>
          <w:sz w:val="18"/>
          <w:szCs w:val="18"/>
          <w:shd w:val="clear" w:color="auto" w:fill="FDFEFD"/>
          <w:lang w:val="uk-UA"/>
        </w:rPr>
        <w:t xml:space="preserve"> </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CC4DB4" w:rsidRDefault="001A67AF" w:rsidP="00CC4DB4">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00CC4DB4">
        <w:rPr>
          <w:rFonts w:ascii="Times New Roman" w:hAnsi="Times New Roman" w:cs="Times New Roman"/>
          <w:b/>
          <w:bCs/>
          <w:lang w:val="uk-UA"/>
        </w:rPr>
        <w:t>.</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7F4568" w:rsidRDefault="007F4568" w:rsidP="007F4568">
            <w:pPr>
              <w:spacing w:after="0" w:line="0" w:lineRule="atLeast"/>
              <w:rPr>
                <w:rFonts w:ascii="Times New Roman" w:hAnsi="Times New Roman" w:cs="Times New Roman"/>
                <w:lang w:val="uk-UA"/>
              </w:rPr>
            </w:pPr>
          </w:p>
          <w:p w:rsidR="001A67AF" w:rsidRPr="007F4568" w:rsidRDefault="001A67AF" w:rsidP="007F4568">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r w:rsidR="007F4568">
              <w:rPr>
                <w:rFonts w:ascii="Times New Roman" w:hAnsi="Times New Roman" w:cs="Times New Roman"/>
              </w:rPr>
              <w:t>електрон</w:t>
            </w:r>
            <w:r w:rsidR="007F4568">
              <w:rPr>
                <w:rFonts w:ascii="Times New Roman" w:hAnsi="Times New Roman" w:cs="Times New Roman"/>
                <w:lang w:val="uk-UA"/>
              </w:rPr>
              <w:t>н</w:t>
            </w:r>
            <w:r w:rsidRPr="00B97981">
              <w:rPr>
                <w:rFonts w:ascii="Times New Roman" w:hAnsi="Times New Roman" w:cs="Times New Roman"/>
              </w:rPr>
              <w:t xml:space="preserve">а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E781B"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513F7C"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41666,00</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Сорок одна</w:t>
            </w:r>
            <w:r w:rsidR="001A67AF">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Pr>
                <w:rFonts w:ascii="Times New Roman" w:hAnsi="Times New Roman" w:cs="Times New Roman"/>
                <w:iCs/>
                <w:lang w:val="uk-UA"/>
              </w:rPr>
              <w:t>а</w:t>
            </w:r>
            <w:r w:rsidR="00D02887">
              <w:rPr>
                <w:rFonts w:ascii="Times New Roman" w:hAnsi="Times New Roman" w:cs="Times New Roman"/>
                <w:iCs/>
                <w:lang w:val="uk-UA"/>
              </w:rPr>
              <w:t xml:space="preserve"> </w:t>
            </w:r>
            <w:r w:rsidR="00826A80">
              <w:rPr>
                <w:rFonts w:ascii="Times New Roman" w:hAnsi="Times New Roman" w:cs="Times New Roman"/>
                <w:iCs/>
                <w:lang w:val="uk-UA"/>
              </w:rPr>
              <w:t xml:space="preserve"> </w:t>
            </w:r>
            <w:r>
              <w:rPr>
                <w:rFonts w:ascii="Times New Roman" w:hAnsi="Times New Roman" w:cs="Times New Roman"/>
                <w:iCs/>
                <w:lang w:val="uk-UA"/>
              </w:rPr>
              <w:t xml:space="preserve"> шістсот шістдесят шість</w:t>
            </w:r>
            <w:r w:rsidR="00D02887">
              <w:rPr>
                <w:rFonts w:ascii="Times New Roman" w:hAnsi="Times New Roman" w:cs="Times New Roman"/>
                <w:iCs/>
                <w:lang w:val="uk-UA"/>
              </w:rPr>
              <w:t xml:space="preserve"> </w:t>
            </w:r>
            <w:r>
              <w:rPr>
                <w:rFonts w:ascii="Times New Roman" w:hAnsi="Times New Roman" w:cs="Times New Roman"/>
                <w:iCs/>
                <w:lang w:val="uk-UA"/>
              </w:rPr>
              <w:t>грн. 00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E781B"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7F4568" w:rsidRPr="007F4568" w:rsidRDefault="001A67AF" w:rsidP="007F4568">
            <w:pPr>
              <w:spacing w:after="0"/>
              <w:rPr>
                <w:rFonts w:ascii="Times New Roman" w:eastAsia="Times New Roman" w:hAnsi="Times New Roman" w:cs="Times New Roman"/>
                <w:color w:val="000000"/>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Взуття для підопічних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соцільного</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захисту населення(капці чоловічі)</w:t>
            </w:r>
          </w:p>
          <w:p w:rsidR="007F4568" w:rsidRPr="007F4568" w:rsidRDefault="001A67AF" w:rsidP="007F4568">
            <w:pPr>
              <w:widowControl w:val="0"/>
              <w:spacing w:after="0" w:line="0" w:lineRule="atLeast"/>
              <w:rPr>
                <w:rFonts w:ascii="Times New Roman" w:eastAsia="Times New Roman" w:hAnsi="Times New Roman" w:cs="Times New Roman"/>
                <w:color w:val="000000"/>
                <w:lang w:val="uk-UA"/>
              </w:rPr>
            </w:pPr>
            <w:proofErr w:type="spellStart"/>
            <w:r w:rsidRPr="007F4568">
              <w:rPr>
                <w:rFonts w:ascii="Times New Roman" w:eastAsia="Times New Roman" w:hAnsi="Times New Roman" w:cs="Times New Roman"/>
                <w:color w:val="000000"/>
                <w:lang w:val="uk-UA"/>
              </w:rPr>
              <w:t>ДК</w:t>
            </w:r>
            <w:proofErr w:type="spellEnd"/>
            <w:r w:rsidRPr="007F4568">
              <w:rPr>
                <w:rFonts w:ascii="Times New Roman" w:eastAsia="Times New Roman" w:hAnsi="Times New Roman" w:cs="Times New Roman"/>
                <w:color w:val="000000"/>
                <w:lang w:val="uk-UA"/>
              </w:rPr>
              <w:t xml:space="preserve"> 021:2015</w:t>
            </w:r>
            <w:r w:rsidR="00334A58" w:rsidRPr="007F4568">
              <w:rPr>
                <w:rFonts w:ascii="Times New Roman" w:eastAsia="Times New Roman" w:hAnsi="Times New Roman" w:cs="Times New Roman"/>
                <w:color w:val="000000"/>
                <w:lang w:val="uk-UA"/>
              </w:rPr>
              <w:t xml:space="preserve">   </w:t>
            </w:r>
            <w:r w:rsidR="00513F7C" w:rsidRPr="00513F7C">
              <w:rPr>
                <w:rFonts w:ascii="Times New Roman" w:eastAsia="Times New Roman" w:hAnsi="Times New Roman" w:cs="Times New Roman"/>
                <w:color w:val="000000"/>
                <w:lang w:val="uk-UA"/>
              </w:rPr>
              <w:t xml:space="preserve">18810000-0 - Взуття різне, крім спортивного та захисного  </w:t>
            </w:r>
          </w:p>
          <w:p w:rsidR="001A67AF" w:rsidRPr="002D32F5" w:rsidRDefault="001E32AF" w:rsidP="007F4568">
            <w:pPr>
              <w:pStyle w:val="a4"/>
              <w:tabs>
                <w:tab w:val="left" w:pos="442"/>
              </w:tabs>
              <w:spacing w:after="0" w:line="0" w:lineRule="atLeast"/>
              <w:rPr>
                <w:color w:val="000000"/>
                <w:sz w:val="22"/>
                <w:szCs w:val="22"/>
                <w:bdr w:val="none" w:sz="0" w:space="0" w:color="auto" w:frame="1"/>
                <w:shd w:val="clear" w:color="auto" w:fill="FDFEFD"/>
                <w:lang w:val="uk-UA"/>
              </w:rPr>
            </w:pP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w:t>
            </w:r>
            <w:r w:rsidR="007309AC">
              <w:rPr>
                <w:color w:val="000000"/>
                <w:sz w:val="22"/>
                <w:szCs w:val="22"/>
                <w:lang w:val="ru-RU"/>
              </w:rPr>
              <w:t xml:space="preserve"> в </w:t>
            </w:r>
            <w:proofErr w:type="spellStart"/>
            <w:r w:rsidR="007309AC">
              <w:rPr>
                <w:color w:val="000000"/>
                <w:sz w:val="22"/>
                <w:szCs w:val="22"/>
                <w:lang w:val="ru-RU"/>
              </w:rPr>
              <w:t>термін</w:t>
            </w:r>
            <w:proofErr w:type="spellEnd"/>
            <w:r w:rsidR="007309AC">
              <w:rPr>
                <w:color w:val="000000"/>
                <w:sz w:val="22"/>
                <w:szCs w:val="22"/>
                <w:lang w:val="ru-RU"/>
              </w:rPr>
              <w:t xml:space="preserve"> 10 </w:t>
            </w:r>
            <w:proofErr w:type="spellStart"/>
            <w:r w:rsidR="007309AC">
              <w:rPr>
                <w:color w:val="000000"/>
                <w:sz w:val="22"/>
                <w:szCs w:val="22"/>
                <w:lang w:val="ru-RU"/>
              </w:rPr>
              <w:t>робочих</w:t>
            </w:r>
            <w:proofErr w:type="spellEnd"/>
            <w:r w:rsidR="007309AC">
              <w:rPr>
                <w:color w:val="000000"/>
                <w:sz w:val="22"/>
                <w:szCs w:val="22"/>
                <w:lang w:val="ru-RU"/>
              </w:rPr>
              <w:t xml:space="preserve"> </w:t>
            </w:r>
            <w:proofErr w:type="spellStart"/>
            <w:r w:rsidR="007309AC">
              <w:rPr>
                <w:color w:val="000000"/>
                <w:sz w:val="22"/>
                <w:szCs w:val="22"/>
                <w:lang w:val="ru-RU"/>
              </w:rPr>
              <w:t>днів</w:t>
            </w:r>
            <w:proofErr w:type="spellEnd"/>
            <w:r w:rsidR="007309AC">
              <w:rPr>
                <w:color w:val="000000"/>
                <w:sz w:val="22"/>
                <w:szCs w:val="22"/>
                <w:lang w:val="ru-RU"/>
              </w:rPr>
              <w:t xml:space="preserve"> </w:t>
            </w:r>
            <w:r w:rsidR="00166150">
              <w:rPr>
                <w:color w:val="000000"/>
                <w:sz w:val="22"/>
                <w:szCs w:val="22"/>
                <w:lang w:val="ru-RU"/>
              </w:rPr>
              <w:t>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DF4607"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DF4607"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DF4607"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w:t>
            </w:r>
            <w:r w:rsidRPr="00B97981">
              <w:rPr>
                <w:rFonts w:ascii="Times New Roman" w:hAnsi="Times New Roman" w:cs="Times New Roman"/>
                <w:highlight w:val="white"/>
                <w:lang w:val="uk-UA"/>
              </w:rPr>
              <w:lastRenderedPageBreak/>
              <w:t>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7F4568"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513F7C" w:rsidRPr="00513F7C">
        <w:rPr>
          <w:rFonts w:ascii="Times New Roman" w:eastAsia="Times New Roman" w:hAnsi="Times New Roman" w:cs="Times New Roman"/>
          <w:b/>
          <w:color w:val="000000"/>
          <w:lang w:val="uk-UA"/>
        </w:rPr>
        <w:t xml:space="preserve">Взуття для підопічних </w:t>
      </w:r>
      <w:proofErr w:type="spellStart"/>
      <w:r w:rsidR="00513F7C" w:rsidRPr="00513F7C">
        <w:rPr>
          <w:rFonts w:ascii="Times New Roman" w:eastAsia="Times New Roman" w:hAnsi="Times New Roman" w:cs="Times New Roman"/>
          <w:b/>
          <w:color w:val="000000"/>
          <w:lang w:val="uk-UA"/>
        </w:rPr>
        <w:t>інтернатних</w:t>
      </w:r>
      <w:proofErr w:type="spellEnd"/>
      <w:r w:rsidR="00513F7C" w:rsidRPr="00513F7C">
        <w:rPr>
          <w:rFonts w:ascii="Times New Roman" w:eastAsia="Times New Roman" w:hAnsi="Times New Roman" w:cs="Times New Roman"/>
          <w:b/>
          <w:color w:val="000000"/>
          <w:lang w:val="uk-UA"/>
        </w:rPr>
        <w:t xml:space="preserve"> установ/закладів системи соці</w:t>
      </w:r>
      <w:r w:rsidR="007309AC">
        <w:rPr>
          <w:rFonts w:ascii="Times New Roman" w:eastAsia="Times New Roman" w:hAnsi="Times New Roman" w:cs="Times New Roman"/>
          <w:b/>
          <w:color w:val="000000"/>
          <w:lang w:val="uk-UA"/>
        </w:rPr>
        <w:t>а</w:t>
      </w:r>
      <w:r w:rsidR="00513F7C" w:rsidRPr="00513F7C">
        <w:rPr>
          <w:rFonts w:ascii="Times New Roman" w:eastAsia="Times New Roman" w:hAnsi="Times New Roman" w:cs="Times New Roman"/>
          <w:b/>
          <w:color w:val="000000"/>
          <w:lang w:val="uk-UA"/>
        </w:rPr>
        <w:t>льного захисту населення(капці чоловічі)</w:t>
      </w:r>
    </w:p>
    <w:p w:rsidR="00F83D57"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sidRPr="007F4568">
        <w:rPr>
          <w:rFonts w:ascii="Times New Roman" w:eastAsia="Calibri" w:hAnsi="Times New Roman" w:cs="Times New Roman"/>
          <w:b/>
          <w:color w:val="000000"/>
          <w:bdr w:val="none" w:sz="0" w:space="0" w:color="auto" w:frame="1"/>
          <w:shd w:val="clear" w:color="auto" w:fill="FDFEFD"/>
          <w:lang w:val="uk-UA"/>
        </w:rPr>
        <w:t xml:space="preserve">                код </w:t>
      </w:r>
      <w:proofErr w:type="spellStart"/>
      <w:r w:rsidRPr="007F4568">
        <w:rPr>
          <w:rFonts w:ascii="Times New Roman" w:eastAsia="Calibri" w:hAnsi="Times New Roman" w:cs="Times New Roman"/>
          <w:b/>
          <w:color w:val="000000"/>
          <w:bdr w:val="none" w:sz="0" w:space="0" w:color="auto" w:frame="1"/>
          <w:shd w:val="clear" w:color="auto" w:fill="FDFEFD"/>
          <w:lang w:val="uk-UA"/>
        </w:rPr>
        <w:t>ДК</w:t>
      </w:r>
      <w:proofErr w:type="spellEnd"/>
      <w:r w:rsidRPr="007F4568">
        <w:rPr>
          <w:rFonts w:ascii="Times New Roman" w:eastAsia="Calibri" w:hAnsi="Times New Roman" w:cs="Times New Roman"/>
          <w:b/>
          <w:color w:val="000000"/>
          <w:bdr w:val="none" w:sz="0" w:space="0" w:color="auto" w:frame="1"/>
          <w:shd w:val="clear" w:color="auto" w:fill="FDFEFD"/>
          <w:lang w:val="uk-UA"/>
        </w:rPr>
        <w:t xml:space="preserve"> 021:2015</w:t>
      </w:r>
      <w:r w:rsidRPr="007F4568">
        <w:rPr>
          <w:rFonts w:ascii="Times New Roman" w:eastAsia="Calibri" w:hAnsi="Times New Roman" w:cs="Times New Roman"/>
          <w:color w:val="000000"/>
          <w:bdr w:val="none" w:sz="0" w:space="0" w:color="auto" w:frame="1"/>
          <w:shd w:val="clear" w:color="auto" w:fill="FDFEFD"/>
          <w:lang w:val="uk-UA"/>
        </w:rPr>
        <w:t xml:space="preserve"> </w:t>
      </w:r>
      <w:r w:rsidR="00334A58" w:rsidRPr="007F4568">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18810000-0 - Взуття різне, крім спортивного та захисного </w:t>
      </w:r>
    </w:p>
    <w:tbl>
      <w:tblPr>
        <w:tblStyle w:val="a8"/>
        <w:tblW w:w="0" w:type="auto"/>
        <w:tblLook w:val="04A0"/>
      </w:tblPr>
      <w:tblGrid>
        <w:gridCol w:w="445"/>
        <w:gridCol w:w="4229"/>
        <w:gridCol w:w="3072"/>
        <w:gridCol w:w="1825"/>
      </w:tblGrid>
      <w:tr w:rsidR="00F83D57" w:rsidTr="00F83D5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Найменування товару</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 xml:space="preserve">Технічний опис </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Кількість</w:t>
            </w:r>
          </w:p>
        </w:tc>
      </w:tr>
      <w:tr w:rsidR="00F83D57" w:rsidTr="00F83D5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rsidP="00F83D57">
            <w:pPr>
              <w:numPr>
                <w:ilvl w:val="0"/>
                <w:numId w:val="8"/>
              </w:numPr>
              <w:shd w:val="clear" w:color="auto" w:fill="FFFFFF"/>
              <w:ind w:left="0"/>
            </w:pPr>
            <w:r>
              <w:rPr>
                <w:rFonts w:ascii="Times New Roman" w:hAnsi="Times New Roman" w:cs="Times New Roman"/>
                <w:b/>
                <w:color w:val="222222"/>
                <w:lang w:val="uk-UA"/>
              </w:rPr>
              <w:t>Капці чоловічі</w:t>
            </w:r>
            <w:r>
              <w:rPr>
                <w:rFonts w:ascii="Times New Roman" w:hAnsi="Times New Roman" w:cs="Times New Roman"/>
                <w:b/>
                <w:noProof/>
                <w:color w:val="222222"/>
              </w:rPr>
              <w:drawing>
                <wp:inline distT="0" distB="0" distL="0" distR="0">
                  <wp:extent cx="1259205" cy="1259205"/>
                  <wp:effectExtent l="19050" t="0" r="0" b="0"/>
                  <wp:docPr id="2" name="Рисунок 1" descr="https://lh3.googleusercontent.com/EVR4xPB9r_K802wwJZSluYH0ZdrS2kComRAtIjuOgyaUgabQWgUA5N_G0aMn3UBKc-brSg=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3.googleusercontent.com/EVR4xPB9r_K802wwJZSluYH0ZdrS2kComRAtIjuOgyaUgabQWgUA5N_G0aMn3UBKc-brSg=s85"/>
                          <pic:cNvPicPr>
                            <a:picLocks noChangeAspect="1" noChangeArrowheads="1"/>
                          </pic:cNvPicPr>
                        </pic:nvPicPr>
                        <pic:blipFill>
                          <a:blip r:embed="rId6"/>
                          <a:srcRect/>
                          <a:stretch>
                            <a:fillRect/>
                          </a:stretch>
                        </pic:blipFill>
                        <pic:spPr bwMode="auto">
                          <a:xfrm>
                            <a:off x="0" y="0"/>
                            <a:ext cx="1259205" cy="1259205"/>
                          </a:xfrm>
                          <a:prstGeom prst="rect">
                            <a:avLst/>
                          </a:prstGeom>
                          <a:noFill/>
                          <a:ln w="9525">
                            <a:noFill/>
                            <a:miter lim="800000"/>
                            <a:headEnd/>
                            <a:tailEnd/>
                          </a:ln>
                        </pic:spPr>
                      </pic:pic>
                    </a:graphicData>
                  </a:graphic>
                </wp:inline>
              </w:drawing>
            </w:r>
          </w:p>
          <w:p w:rsidR="00F83D57" w:rsidRDefault="00F83D57" w:rsidP="00F83D57">
            <w:pPr>
              <w:numPr>
                <w:ilvl w:val="0"/>
                <w:numId w:val="8"/>
              </w:numPr>
              <w:shd w:val="clear" w:color="auto" w:fill="FFFFFF"/>
              <w:ind w:left="0"/>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Тип: Капці-туфлі </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Сезон Весна / осінь</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Матеріал підошви: Гума</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Застібка: Без застібки</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Стан: Новий</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Низ взуття виготовлений з матеріалу ПВХ зі спеціальним </w:t>
            </w:r>
            <w:proofErr w:type="spellStart"/>
            <w:r>
              <w:rPr>
                <w:rFonts w:ascii="Times New Roman" w:hAnsi="Times New Roman"/>
                <w:color w:val="222222"/>
              </w:rPr>
              <w:t>протиковзким</w:t>
            </w:r>
            <w:proofErr w:type="spellEnd"/>
            <w:r>
              <w:rPr>
                <w:rFonts w:ascii="Times New Roman" w:hAnsi="Times New Roman"/>
                <w:color w:val="222222"/>
              </w:rPr>
              <w:t xml:space="preserve"> малюнком. Верх взуття натуральний текстиль. Текстильні капці для дому та вулиці легкі і зручні, стійкі до зносу. Текстильні чоловічі капці, універсальні. </w:t>
            </w:r>
          </w:p>
          <w:p w:rsidR="00F83D57" w:rsidRDefault="00F83D57">
            <w:pPr>
              <w:pStyle w:val="HTML0"/>
              <w:shd w:val="clear" w:color="auto" w:fill="F8F9FA"/>
              <w:spacing w:line="0" w:lineRule="atLeast"/>
              <w:rPr>
                <w:rFonts w:ascii="Times New Roman" w:hAnsi="Times New Roman"/>
                <w:sz w:val="22"/>
                <w:szCs w:val="22"/>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b/>
                <w:lang w:val="uk-UA"/>
              </w:rPr>
            </w:pPr>
            <w:r>
              <w:rPr>
                <w:rFonts w:ascii="Times New Roman" w:hAnsi="Times New Roman" w:cs="Times New Roman"/>
                <w:b/>
                <w:lang w:val="uk-UA"/>
              </w:rPr>
              <w:t>300пар</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Розміри:</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color w:val="auto"/>
                <w:sz w:val="20"/>
                <w:lang w:val="uk-UA" w:eastAsia="en-US"/>
              </w:rPr>
            </w:pPr>
            <w:r>
              <w:rPr>
                <w:rFonts w:ascii="Times New Roman" w:hAnsi="Times New Roman" w:cs="Times New Roman"/>
                <w:color w:val="auto"/>
                <w:sz w:val="20"/>
                <w:lang w:val="uk-UA" w:eastAsia="en-US"/>
              </w:rPr>
              <w:t>Р.36 - 18</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color w:val="auto"/>
                <w:sz w:val="20"/>
                <w:lang w:val="uk-UA" w:eastAsia="en-US"/>
              </w:rPr>
            </w:pPr>
            <w:r>
              <w:rPr>
                <w:rFonts w:ascii="Times New Roman" w:hAnsi="Times New Roman" w:cs="Times New Roman"/>
                <w:color w:val="auto"/>
                <w:sz w:val="20"/>
                <w:lang w:val="uk-UA" w:eastAsia="en-US"/>
              </w:rPr>
              <w:t>Р.37 -  18</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38 – 20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39 – 20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40 – 22</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41 -- 22</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42 –  40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43 –  45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44 –  30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45 –  25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46 -   25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47 -   15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b/>
                <w:lang w:val="uk-UA"/>
              </w:rPr>
            </w:pPr>
          </w:p>
        </w:tc>
      </w:tr>
    </w:tbl>
    <w:p w:rsidR="00F83D57" w:rsidRDefault="00F83D57" w:rsidP="00F83D57">
      <w:pPr>
        <w:autoSpaceDE w:val="0"/>
        <w:autoSpaceDN w:val="0"/>
        <w:adjustRightInd w:val="0"/>
        <w:spacing w:after="0" w:line="100" w:lineRule="atLeast"/>
        <w:ind w:left="142"/>
        <w:jc w:val="both"/>
        <w:rPr>
          <w:rFonts w:ascii="Calibri" w:eastAsia="Times New Roman" w:hAnsi="Calibri" w:cs="Times New Roman"/>
          <w:lang w:val="uk-UA"/>
        </w:rPr>
      </w:pPr>
    </w:p>
    <w:p w:rsidR="00F83D57" w:rsidRDefault="00F83D57" w:rsidP="00F83D57">
      <w:pPr>
        <w:autoSpaceDE w:val="0"/>
        <w:autoSpaceDN w:val="0"/>
        <w:adjustRightInd w:val="0"/>
        <w:spacing w:after="0" w:line="100" w:lineRule="atLeast"/>
        <w:ind w:left="142"/>
        <w:jc w:val="both"/>
        <w:rPr>
          <w:rFonts w:ascii="Calibri" w:eastAsia="Times New Roman" w:hAnsi="Calibri" w:cs="Times New Roman"/>
          <w:lang w:val="uk-UA"/>
        </w:rPr>
      </w:pPr>
    </w:p>
    <w:p w:rsidR="00F83D57" w:rsidRPr="00F83D57" w:rsidRDefault="00F83D57" w:rsidP="00DF4607">
      <w:pPr>
        <w:jc w:val="both"/>
        <w:rPr>
          <w:rFonts w:ascii="Times New Roman" w:eastAsia="Times New Roman" w:hAnsi="Times New Roman" w:cs="Times New Roman"/>
          <w:color w:val="222222"/>
          <w:sz w:val="20"/>
          <w:szCs w:val="20"/>
          <w:lang w:val="uk-UA" w:eastAsia="ar-SA"/>
        </w:rPr>
      </w:pPr>
      <w:r w:rsidRPr="00F83D57">
        <w:rPr>
          <w:rFonts w:ascii="Times New Roman" w:eastAsia="Times New Roman" w:hAnsi="Times New Roman" w:cs="Times New Roman"/>
          <w:color w:val="222222"/>
          <w:sz w:val="20"/>
          <w:szCs w:val="20"/>
          <w:lang w:val="uk-UA" w:eastAsia="ar-SA"/>
        </w:rPr>
        <w:t>На підтвердження якісних та технічних характеристик запропонованого товару учасник в складі пропозиції надає наступні документи:</w:t>
      </w:r>
    </w:p>
    <w:p w:rsidR="00F83D57" w:rsidRPr="00F83D57" w:rsidRDefault="00F83D57" w:rsidP="00F83D57">
      <w:pPr>
        <w:pStyle w:val="a3"/>
        <w:numPr>
          <w:ilvl w:val="0"/>
          <w:numId w:val="9"/>
        </w:numPr>
        <w:autoSpaceDE w:val="0"/>
        <w:autoSpaceDN w:val="0"/>
        <w:adjustRightInd w:val="0"/>
        <w:spacing w:before="0" w:beforeAutospacing="0" w:after="0" w:afterAutospacing="0" w:line="100" w:lineRule="atLeast"/>
        <w:contextualSpacing/>
        <w:jc w:val="both"/>
        <w:rPr>
          <w:rFonts w:eastAsia="Times New Roman"/>
          <w:color w:val="222222"/>
          <w:sz w:val="20"/>
          <w:lang w:eastAsia="ar-SA"/>
        </w:rPr>
      </w:pPr>
      <w:r w:rsidRPr="00F83D57">
        <w:rPr>
          <w:rFonts w:eastAsia="Times New Roman"/>
          <w:color w:val="222222"/>
          <w:sz w:val="20"/>
          <w:lang w:eastAsia="ar-SA"/>
        </w:rPr>
        <w:t xml:space="preserve"> заповнену таблицю відповідності технічних та якісних характеристик запропонованого Товару згідно з формою.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цього Оголошення.</w:t>
      </w:r>
    </w:p>
    <w:p w:rsidR="00F83D57" w:rsidRPr="00F83D57" w:rsidRDefault="00F83D57" w:rsidP="00F83D57">
      <w:pPr>
        <w:autoSpaceDE w:val="0"/>
        <w:autoSpaceDN w:val="0"/>
        <w:adjustRightInd w:val="0"/>
        <w:spacing w:line="100" w:lineRule="atLeast"/>
        <w:ind w:left="720"/>
        <w:jc w:val="both"/>
        <w:rPr>
          <w:rFonts w:ascii="Times New Roman" w:eastAsia="Times New Roman" w:hAnsi="Times New Roman" w:cs="Times New Roman"/>
          <w:color w:val="222222"/>
          <w:sz w:val="20"/>
          <w:szCs w:val="20"/>
          <w:lang w:val="uk-UA" w:eastAsia="ar-SA"/>
        </w:rPr>
      </w:pPr>
    </w:p>
    <w:p w:rsidR="00F83D57" w:rsidRPr="00F83D57" w:rsidRDefault="00F83D57" w:rsidP="00F83D57">
      <w:pPr>
        <w:shd w:val="clear" w:color="auto" w:fill="FFFFFF"/>
        <w:ind w:firstLine="709"/>
        <w:jc w:val="center"/>
        <w:rPr>
          <w:rFonts w:ascii="Times New Roman" w:eastAsia="Times New Roman" w:hAnsi="Times New Roman" w:cs="Times New Roman"/>
          <w:b/>
          <w:color w:val="222222"/>
          <w:sz w:val="20"/>
          <w:szCs w:val="20"/>
          <w:lang w:val="uk-UA" w:eastAsia="ar-SA"/>
        </w:rPr>
      </w:pPr>
      <w:r w:rsidRPr="00F83D57">
        <w:rPr>
          <w:rFonts w:ascii="Times New Roman" w:eastAsia="Times New Roman" w:hAnsi="Times New Roman" w:cs="Times New Roman"/>
          <w:b/>
          <w:color w:val="222222"/>
          <w:sz w:val="20"/>
          <w:szCs w:val="20"/>
          <w:lang w:val="uk-UA" w:eastAsia="ar-SA"/>
        </w:rPr>
        <w:t>Таблиця відповідності запропонованого Учасником Товару предмету закупівлі технічним вимогам і характеристикам, що вимагаються Замовником</w:t>
      </w:r>
    </w:p>
    <w:p w:rsidR="00F83D57" w:rsidRPr="00F83D57" w:rsidRDefault="00F83D57" w:rsidP="00F83D57">
      <w:pPr>
        <w:shd w:val="clear" w:color="auto" w:fill="FFFFFF"/>
        <w:ind w:firstLine="709"/>
        <w:jc w:val="both"/>
        <w:rPr>
          <w:rFonts w:ascii="Times New Roman" w:eastAsia="Times New Roman" w:hAnsi="Times New Roman" w:cs="Times New Roman"/>
          <w:color w:val="222222"/>
          <w:sz w:val="20"/>
          <w:szCs w:val="20"/>
          <w:lang w:val="uk-UA" w:eastAsia="ar-SA"/>
        </w:rPr>
      </w:pPr>
    </w:p>
    <w:tbl>
      <w:tblPr>
        <w:tblW w:w="1006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861"/>
        <w:gridCol w:w="1860"/>
        <w:gridCol w:w="2268"/>
        <w:gridCol w:w="2551"/>
      </w:tblGrid>
      <w:tr w:rsidR="00F83D57" w:rsidTr="00F83D57">
        <w:trPr>
          <w:trHeight w:val="1192"/>
        </w:trPr>
        <w:tc>
          <w:tcPr>
            <w:tcW w:w="525"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 з/п</w:t>
            </w:r>
          </w:p>
        </w:tc>
        <w:tc>
          <w:tcPr>
            <w:tcW w:w="2861"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Опис та технічні характеристики  товару, що вимагаються Замовником</w:t>
            </w:r>
          </w:p>
        </w:tc>
        <w:tc>
          <w:tcPr>
            <w:tcW w:w="1860"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Опис та технічні характеристики товару, що пропонуються Учасником</w:t>
            </w:r>
          </w:p>
        </w:tc>
        <w:tc>
          <w:tcPr>
            <w:tcW w:w="2268"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 xml:space="preserve">Назва виробника запропонованого товару; торгівельна марка або модель (у разі наявності); країна походження виробника;  які надаються учасниками в складі пропозиції (інформація надається на всі позиції Товару, визначеного Замовником в Додатку </w:t>
            </w:r>
            <w:r w:rsidRPr="00F83D57">
              <w:rPr>
                <w:rFonts w:ascii="Times New Roman" w:eastAsia="Times New Roman" w:hAnsi="Times New Roman" w:cs="Times New Roman"/>
                <w:color w:val="222222"/>
                <w:sz w:val="18"/>
                <w:szCs w:val="18"/>
                <w:lang w:val="uk-UA" w:eastAsia="ar-SA"/>
              </w:rPr>
              <w:lastRenderedPageBreak/>
              <w:t>№1 Оголошення)</w:t>
            </w:r>
          </w:p>
        </w:tc>
        <w:tc>
          <w:tcPr>
            <w:tcW w:w="2551"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lastRenderedPageBreak/>
              <w:t>Відповідність технічним та якісним характеристикам запропонованого предмету закупівлі вимогам Замовника (так/ні)</w:t>
            </w:r>
          </w:p>
        </w:tc>
      </w:tr>
      <w:tr w:rsidR="00F83D57" w:rsidTr="00F83D57">
        <w:tc>
          <w:tcPr>
            <w:tcW w:w="525"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lastRenderedPageBreak/>
              <w:t>1.</w:t>
            </w:r>
          </w:p>
        </w:tc>
        <w:tc>
          <w:tcPr>
            <w:tcW w:w="2861" w:type="dxa"/>
            <w:tcBorders>
              <w:top w:val="single" w:sz="4" w:space="0" w:color="auto"/>
              <w:left w:val="single" w:sz="4" w:space="0" w:color="auto"/>
              <w:bottom w:val="single" w:sz="4" w:space="0" w:color="auto"/>
              <w:right w:val="single" w:sz="4" w:space="0" w:color="auto"/>
            </w:tcBorders>
            <w:hideMark/>
          </w:tcPr>
          <w:p w:rsidR="00F83D57" w:rsidRDefault="00F83D57">
            <w:pPr>
              <w:spacing w:after="0"/>
            </w:pPr>
          </w:p>
        </w:tc>
        <w:tc>
          <w:tcPr>
            <w:tcW w:w="1860" w:type="dxa"/>
            <w:tcBorders>
              <w:top w:val="single" w:sz="4" w:space="0" w:color="auto"/>
              <w:left w:val="single" w:sz="4" w:space="0" w:color="auto"/>
              <w:bottom w:val="single" w:sz="4" w:space="0" w:color="auto"/>
              <w:right w:val="single" w:sz="4" w:space="0" w:color="auto"/>
            </w:tcBorders>
            <w:hideMark/>
          </w:tcPr>
          <w:p w:rsidR="00F83D57" w:rsidRDefault="00F83D57">
            <w:pPr>
              <w:spacing w:after="0"/>
            </w:pPr>
          </w:p>
        </w:tc>
        <w:tc>
          <w:tcPr>
            <w:tcW w:w="2268" w:type="dxa"/>
            <w:tcBorders>
              <w:top w:val="single" w:sz="4" w:space="0" w:color="auto"/>
              <w:left w:val="single" w:sz="4" w:space="0" w:color="auto"/>
              <w:bottom w:val="single" w:sz="4" w:space="0" w:color="auto"/>
              <w:right w:val="single" w:sz="4" w:space="0" w:color="auto"/>
            </w:tcBorders>
          </w:tcPr>
          <w:p w:rsidR="00F83D57" w:rsidRDefault="00F83D57">
            <w:pPr>
              <w:rPr>
                <w:rFonts w:ascii="Calibri" w:eastAsia="Times New Roman" w:hAnsi="Calibri" w:cs="Times New Roman"/>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F83D57" w:rsidRDefault="00F83D57">
            <w:pPr>
              <w:rPr>
                <w:rFonts w:ascii="Calibri" w:eastAsia="Times New Roman" w:hAnsi="Calibri" w:cs="Times New Roman"/>
                <w:b/>
                <w:lang w:val="uk-UA" w:eastAsia="uk-UA"/>
              </w:rPr>
            </w:pPr>
          </w:p>
        </w:tc>
      </w:tr>
      <w:tr w:rsidR="00F83D57" w:rsidTr="00F83D57">
        <w:trPr>
          <w:trHeight w:val="463"/>
        </w:trPr>
        <w:tc>
          <w:tcPr>
            <w:tcW w:w="525"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2.</w:t>
            </w:r>
          </w:p>
        </w:tc>
        <w:tc>
          <w:tcPr>
            <w:tcW w:w="2861"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c>
          <w:tcPr>
            <w:tcW w:w="1860"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c>
          <w:tcPr>
            <w:tcW w:w="2268" w:type="dxa"/>
            <w:tcBorders>
              <w:top w:val="single" w:sz="4" w:space="0" w:color="auto"/>
              <w:left w:val="single" w:sz="4" w:space="0" w:color="auto"/>
              <w:bottom w:val="single" w:sz="4" w:space="0" w:color="auto"/>
              <w:right w:val="single" w:sz="4" w:space="0" w:color="auto"/>
            </w:tcBorders>
          </w:tcPr>
          <w:p w:rsidR="00F83D57" w:rsidRDefault="00F83D57">
            <w:pPr>
              <w:jc w:val="center"/>
              <w:rPr>
                <w:rFonts w:ascii="Calibri" w:eastAsia="Times New Roman" w:hAnsi="Calibri" w:cs="Times New Roman"/>
                <w:b/>
                <w:lang w:val="uk-UA" w:eastAsia="uk-UA"/>
              </w:rPr>
            </w:pPr>
          </w:p>
        </w:tc>
        <w:tc>
          <w:tcPr>
            <w:tcW w:w="2551"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r>
    </w:tbl>
    <w:p w:rsidR="00F83D57" w:rsidRDefault="00F83D57" w:rsidP="00F83D57">
      <w:pPr>
        <w:spacing w:after="0"/>
        <w:jc w:val="both"/>
        <w:rPr>
          <w:rFonts w:ascii="Times New Roman" w:hAnsi="Times New Roman" w:cs="Times New Roman"/>
          <w:lang w:val="uk-UA"/>
        </w:rPr>
      </w:pPr>
    </w:p>
    <w:p w:rsidR="00F83D57" w:rsidRDefault="00F83D57" w:rsidP="00F83D57">
      <w:pPr>
        <w:spacing w:after="0"/>
        <w:ind w:firstLine="708"/>
        <w:jc w:val="both"/>
        <w:rPr>
          <w:rFonts w:ascii="Times New Roman" w:hAnsi="Times New Roman" w:cs="Times New Roman"/>
          <w:lang w:val="uk-UA"/>
        </w:rPr>
      </w:pPr>
    </w:p>
    <w:p w:rsidR="00861FF0" w:rsidRPr="009C7E44" w:rsidRDefault="009C7E44" w:rsidP="009C7E44">
      <w:pPr>
        <w:pStyle w:val="a4"/>
        <w:spacing w:before="120" w:after="0"/>
        <w:ind w:firstLine="709"/>
        <w:rPr>
          <w:rFonts w:eastAsia="Times New Roman"/>
          <w:sz w:val="24"/>
          <w:szCs w:val="24"/>
          <w:lang w:val="ru-RU"/>
        </w:rPr>
      </w:pPr>
      <w:proofErr w:type="gramStart"/>
      <w:r w:rsidRPr="009C7E44">
        <w:rPr>
          <w:rFonts w:eastAsia="Times New Roman"/>
          <w:color w:val="000000"/>
          <w:sz w:val="22"/>
          <w:szCs w:val="22"/>
          <w:lang w:val="ru-RU"/>
        </w:rPr>
        <w:t>У</w:t>
      </w:r>
      <w:proofErr w:type="gramEnd"/>
      <w:r w:rsidRPr="009C7E44">
        <w:rPr>
          <w:rFonts w:eastAsia="Times New Roman"/>
          <w:color w:val="000000"/>
          <w:sz w:val="22"/>
          <w:szCs w:val="22"/>
          <w:lang w:val="ru-RU"/>
        </w:rPr>
        <w:t xml:space="preserve"> </w:t>
      </w:r>
      <w:proofErr w:type="spellStart"/>
      <w:proofErr w:type="gramStart"/>
      <w:r w:rsidRPr="009C7E44">
        <w:rPr>
          <w:rFonts w:eastAsia="Times New Roman"/>
          <w:color w:val="000000"/>
          <w:sz w:val="22"/>
          <w:szCs w:val="22"/>
          <w:lang w:val="ru-RU"/>
        </w:rPr>
        <w:t>склад</w:t>
      </w:r>
      <w:proofErr w:type="gramEnd"/>
      <w:r w:rsidRPr="009C7E44">
        <w:rPr>
          <w:rFonts w:eastAsia="Times New Roman"/>
          <w:color w:val="000000"/>
          <w:sz w:val="22"/>
          <w:szCs w:val="22"/>
          <w:lang w:val="ru-RU"/>
        </w:rPr>
        <w:t>і</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тендерної</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пропозиції</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Учасник</w:t>
      </w:r>
      <w:proofErr w:type="spellEnd"/>
      <w:r w:rsidRPr="009C7E44">
        <w:rPr>
          <w:rFonts w:eastAsia="Times New Roman"/>
          <w:color w:val="000000"/>
          <w:sz w:val="22"/>
          <w:szCs w:val="22"/>
          <w:lang w:val="ru-RU"/>
        </w:rPr>
        <w:t xml:space="preserve"> повинен </w:t>
      </w:r>
      <w:proofErr w:type="spellStart"/>
      <w:r w:rsidR="007309AC">
        <w:rPr>
          <w:rFonts w:eastAsia="Times New Roman"/>
          <w:color w:val="000000"/>
          <w:sz w:val="22"/>
          <w:szCs w:val="22"/>
          <w:lang w:val="ru-RU"/>
        </w:rPr>
        <w:t>надати</w:t>
      </w:r>
      <w:proofErr w:type="spellEnd"/>
      <w:r w:rsidR="007309AC">
        <w:rPr>
          <w:rFonts w:eastAsia="Times New Roman"/>
          <w:color w:val="000000"/>
          <w:sz w:val="22"/>
          <w:szCs w:val="22"/>
          <w:lang w:val="ru-RU"/>
        </w:rPr>
        <w:t xml:space="preserve"> </w:t>
      </w:r>
      <w:proofErr w:type="spellStart"/>
      <w:r w:rsidR="007309AC">
        <w:rPr>
          <w:rFonts w:eastAsia="Times New Roman"/>
          <w:color w:val="000000"/>
          <w:sz w:val="22"/>
          <w:szCs w:val="22"/>
          <w:lang w:val="ru-RU"/>
        </w:rPr>
        <w:t>реальне</w:t>
      </w:r>
      <w:proofErr w:type="spellEnd"/>
      <w:r w:rsidR="007309AC">
        <w:rPr>
          <w:rFonts w:eastAsia="Times New Roman"/>
          <w:color w:val="000000"/>
          <w:sz w:val="22"/>
          <w:szCs w:val="22"/>
          <w:lang w:val="ru-RU"/>
        </w:rPr>
        <w:t xml:space="preserve"> фото </w:t>
      </w:r>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запропонованого</w:t>
      </w:r>
      <w:proofErr w:type="spellEnd"/>
      <w:r w:rsidRPr="009C7E44">
        <w:rPr>
          <w:rFonts w:eastAsia="Times New Roman"/>
          <w:color w:val="000000"/>
          <w:sz w:val="22"/>
          <w:szCs w:val="22"/>
          <w:lang w:val="ru-RU"/>
        </w:rPr>
        <w:t xml:space="preserve"> товару</w:t>
      </w:r>
      <w:r w:rsidRPr="009C7E44">
        <w:rPr>
          <w:rFonts w:eastAsia="Times New Roman"/>
          <w:sz w:val="24"/>
          <w:szCs w:val="24"/>
          <w:lang w:val="ru-RU"/>
        </w:rPr>
        <w:t>.</w:t>
      </w:r>
      <w:r w:rsidR="00513F7C" w:rsidRPr="00513F7C">
        <w:rPr>
          <w:color w:val="000000"/>
          <w:bdr w:val="none" w:sz="0" w:space="0" w:color="auto" w:frame="1"/>
          <w:shd w:val="clear" w:color="auto" w:fill="FDFEFD"/>
          <w:lang w:val="uk-UA"/>
        </w:rPr>
        <w:t xml:space="preserve"> </w:t>
      </w:r>
    </w:p>
    <w:p w:rsidR="00610AC8"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0B4257"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roofErr w:type="spellStart"/>
      <w:r w:rsidR="000B4257" w:rsidRPr="00AD6A6B">
        <w:rPr>
          <w:rFonts w:ascii="Times New Roman" w:eastAsia="Times New Roman" w:hAnsi="Times New Roman" w:cs="Times New Roman"/>
          <w:color w:val="000000"/>
        </w:rPr>
        <w:t>Вартість</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sidRPr="00AD6A6B">
        <w:rPr>
          <w:rFonts w:ascii="Times New Roman" w:eastAsia="Times New Roman" w:hAnsi="Times New Roman" w:cs="Times New Roman"/>
          <w:color w:val="000000"/>
        </w:rPr>
        <w:t xml:space="preserve"> повинна </w:t>
      </w:r>
      <w:proofErr w:type="spellStart"/>
      <w:r w:rsidR="000B4257" w:rsidRPr="00AD6A6B">
        <w:rPr>
          <w:rFonts w:ascii="Times New Roman" w:eastAsia="Times New Roman" w:hAnsi="Times New Roman" w:cs="Times New Roman"/>
          <w:color w:val="000000"/>
        </w:rPr>
        <w:t>також</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включати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витрати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навантаження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транспортування</w:t>
      </w:r>
      <w:proofErr w:type="spellEnd"/>
      <w:r w:rsidR="000B4257" w:rsidRPr="00AD6A6B">
        <w:rPr>
          <w:rFonts w:ascii="Times New Roman" w:eastAsia="Times New Roman" w:hAnsi="Times New Roman" w:cs="Times New Roman"/>
          <w:color w:val="000000"/>
        </w:rPr>
        <w:t xml:space="preserve"> до </w:t>
      </w:r>
      <w:proofErr w:type="spellStart"/>
      <w:r w:rsidR="000B4257" w:rsidRPr="00AD6A6B">
        <w:rPr>
          <w:rFonts w:ascii="Times New Roman" w:eastAsia="Times New Roman" w:hAnsi="Times New Roman" w:cs="Times New Roman"/>
          <w:color w:val="000000"/>
        </w:rPr>
        <w:t>місця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призначення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сплату</w:t>
      </w:r>
      <w:proofErr w:type="spell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податків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загальнообов’язкових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платежів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тощо</w:t>
      </w:r>
      <w:proofErr w:type="spellEnd"/>
      <w:r w:rsidR="000B4257" w:rsidRPr="00AD6A6B">
        <w:rPr>
          <w:rFonts w:ascii="Times New Roman" w:eastAsia="Times New Roman" w:hAnsi="Times New Roman" w:cs="Times New Roman"/>
          <w:color w:val="000000"/>
        </w:rPr>
        <w:t>.</w:t>
      </w:r>
    </w:p>
    <w:p w:rsidR="007309AC" w:rsidRPr="007309AC" w:rsidRDefault="007309AC" w:rsidP="00610AC8">
      <w:pPr>
        <w:spacing w:after="0"/>
        <w:jc w:val="both"/>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7309AC" w:rsidRPr="007309AC" w:rsidRDefault="007309AC" w:rsidP="000B4257">
      <w:pPr>
        <w:spacing w:after="0" w:line="240" w:lineRule="auto"/>
        <w:rPr>
          <w:rFonts w:ascii="Times New Roman" w:eastAsia="Times New Roman" w:hAnsi="Times New Roman" w:cs="Times New Roman"/>
          <w:b/>
          <w:color w:val="000000"/>
          <w:lang w:val="uk-UA"/>
        </w:rPr>
      </w:pP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7309AC" w:rsidRDefault="009C7E4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0B4257" w:rsidRPr="00AD6A6B">
        <w:rPr>
          <w:rFonts w:ascii="Times New Roman" w:eastAsia="Times New Roman" w:hAnsi="Times New Roman" w:cs="Times New Roman"/>
          <w:color w:val="000000"/>
        </w:rPr>
        <w:t xml:space="preserve">. </w:t>
      </w:r>
      <w:proofErr w:type="gramStart"/>
      <w:r w:rsidR="000B4257" w:rsidRPr="00AD6A6B">
        <w:rPr>
          <w:rFonts w:ascii="Times New Roman" w:eastAsia="Times New Roman" w:hAnsi="Times New Roman" w:cs="Times New Roman"/>
          <w:color w:val="000000"/>
        </w:rPr>
        <w:t xml:space="preserve">В </w:t>
      </w:r>
      <w:proofErr w:type="spellStart"/>
      <w:r w:rsidR="000B4257" w:rsidRPr="00AD6A6B">
        <w:rPr>
          <w:rFonts w:ascii="Times New Roman" w:eastAsia="Times New Roman" w:hAnsi="Times New Roman" w:cs="Times New Roman"/>
          <w:color w:val="000000"/>
        </w:rPr>
        <w:t>разі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недоліків</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що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постачальники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зобов’язується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усунути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замінити</w:t>
      </w:r>
      <w:proofErr w:type="spellEnd"/>
      <w:r w:rsidR="000B4257" w:rsidRPr="00AD6A6B">
        <w:rPr>
          <w:rFonts w:ascii="Times New Roman" w:eastAsia="Times New Roman" w:hAnsi="Times New Roman" w:cs="Times New Roman"/>
          <w:color w:val="000000"/>
        </w:rPr>
        <w:t xml:space="preserve"> то</w:t>
      </w:r>
      <w:r w:rsidR="000B4257">
        <w:rPr>
          <w:rFonts w:ascii="Times New Roman" w:eastAsia="Times New Roman" w:hAnsi="Times New Roman" w:cs="Times New Roman"/>
          <w:color w:val="000000"/>
        </w:rPr>
        <w:t xml:space="preserve">вар </w:t>
      </w:r>
      <w:proofErr w:type="spellStart"/>
      <w:r w:rsidR="000B4257">
        <w:rPr>
          <w:rFonts w:ascii="Times New Roman" w:eastAsia="Times New Roman" w:hAnsi="Times New Roman" w:cs="Times New Roman"/>
          <w:color w:val="000000"/>
        </w:rPr>
        <w:t>чи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повернути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кошти</w:t>
      </w:r>
      <w:proofErr w:type="spellEnd"/>
      <w:r w:rsidR="000B4257">
        <w:rPr>
          <w:rFonts w:ascii="Times New Roman" w:eastAsia="Times New Roman" w:hAnsi="Times New Roman" w:cs="Times New Roman"/>
          <w:color w:val="000000"/>
        </w:rPr>
        <w:t xml:space="preserve"> за </w:t>
      </w:r>
      <w:proofErr w:type="spellStart"/>
      <w:r w:rsidR="000B4257">
        <w:rPr>
          <w:rFonts w:ascii="Times New Roman" w:eastAsia="Times New Roman" w:hAnsi="Times New Roman" w:cs="Times New Roman"/>
          <w:color w:val="000000"/>
        </w:rPr>
        <w:t>такий</w:t>
      </w:r>
      <w:proofErr w:type="spellEnd"/>
      <w:r w:rsidR="000B4257">
        <w:rPr>
          <w:rFonts w:ascii="Times New Roman" w:eastAsia="Times New Roman" w:hAnsi="Times New Roman" w:cs="Times New Roman"/>
          <w:color w:val="000000"/>
          <w:lang w:val="uk-UA"/>
        </w:rPr>
        <w:t xml:space="preserve"> товар (надати гарантійний лист).</w:t>
      </w:r>
      <w:proofErr w:type="gramEnd"/>
    </w:p>
    <w:p w:rsidR="000B4257" w:rsidRPr="007309AC" w:rsidRDefault="007309AC"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r w:rsidR="000B4257">
        <w:rPr>
          <w:rFonts w:ascii="Times New Roman" w:eastAsia="Times New Roman" w:hAnsi="Times New Roman" w:cs="Times New Roman"/>
          <w:color w:val="000000"/>
          <w:lang w:val="uk-UA"/>
        </w:rPr>
        <w:t>.</w:t>
      </w:r>
      <w:proofErr w:type="spellStart"/>
      <w:r w:rsidR="000B4257" w:rsidRPr="00AF72C2">
        <w:rPr>
          <w:rFonts w:ascii="Times New Roman" w:eastAsia="Times New Roman" w:hAnsi="Times New Roman" w:cs="Times New Roman"/>
          <w:color w:val="000000"/>
        </w:rPr>
        <w:t>Учасник</w:t>
      </w:r>
      <w:proofErr w:type="spellEnd"/>
      <w:r w:rsidR="000B4257" w:rsidRPr="00AF72C2">
        <w:rPr>
          <w:rFonts w:ascii="Times New Roman" w:eastAsia="Times New Roman" w:hAnsi="Times New Roman" w:cs="Times New Roman"/>
          <w:color w:val="000000"/>
        </w:rPr>
        <w:t xml:space="preserve"> повинен </w:t>
      </w:r>
      <w:proofErr w:type="spellStart"/>
      <w:r w:rsidR="000B4257" w:rsidRPr="00AF72C2">
        <w:rPr>
          <w:rFonts w:ascii="Times New Roman" w:eastAsia="Times New Roman" w:hAnsi="Times New Roman" w:cs="Times New Roman"/>
          <w:color w:val="000000"/>
        </w:rPr>
        <w:t>самостійно</w:t>
      </w:r>
      <w:proofErr w:type="spellEnd"/>
      <w:r w:rsidR="000B4257" w:rsidRPr="00AF72C2">
        <w:rPr>
          <w:rFonts w:ascii="Times New Roman" w:eastAsia="Times New Roman" w:hAnsi="Times New Roman" w:cs="Times New Roman"/>
          <w:color w:val="000000"/>
        </w:rPr>
        <w:t xml:space="preserve">, за </w:t>
      </w:r>
      <w:proofErr w:type="spellStart"/>
      <w:r w:rsidR="000B4257" w:rsidRPr="00AF72C2">
        <w:rPr>
          <w:rFonts w:ascii="Times New Roman" w:eastAsia="Times New Roman" w:hAnsi="Times New Roman" w:cs="Times New Roman"/>
          <w:color w:val="000000"/>
        </w:rPr>
        <w:t>свій</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рахунок</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доставити</w:t>
      </w:r>
      <w:proofErr w:type="spellEnd"/>
      <w:r w:rsidR="000B4257" w:rsidRPr="00AF72C2">
        <w:rPr>
          <w:rFonts w:ascii="Times New Roman" w:eastAsia="Times New Roman" w:hAnsi="Times New Roman" w:cs="Times New Roman"/>
          <w:color w:val="000000"/>
        </w:rPr>
        <w:t xml:space="preserve"> товар за </w:t>
      </w:r>
      <w:proofErr w:type="spellStart"/>
      <w:r w:rsidR="000B4257" w:rsidRPr="00AF72C2">
        <w:rPr>
          <w:rFonts w:ascii="Times New Roman" w:eastAsia="Times New Roman" w:hAnsi="Times New Roman" w:cs="Times New Roman"/>
          <w:color w:val="000000"/>
        </w:rPr>
        <w:t>адресою</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замовника</w:t>
      </w:r>
      <w:proofErr w:type="spellEnd"/>
      <w:r w:rsidR="000B4257" w:rsidRPr="00AF72C2">
        <w:rPr>
          <w:rFonts w:ascii="Times New Roman" w:eastAsia="Times New Roman" w:hAnsi="Times New Roman" w:cs="Times New Roman"/>
          <w:color w:val="000000"/>
        </w:rPr>
        <w:t>:</w:t>
      </w:r>
      <w:r w:rsidR="000B4257" w:rsidRPr="00AF72C2">
        <w:rPr>
          <w:rFonts w:ascii="Times New Roman" w:eastAsia="Times New Roman" w:hAnsi="Times New Roman" w:cs="Times New Roman"/>
          <w:color w:val="000000"/>
          <w:lang w:val="uk-UA"/>
        </w:rPr>
        <w:t xml:space="preserve"> </w:t>
      </w:r>
      <w:r w:rsidR="000B4257" w:rsidRPr="00E35937">
        <w:rPr>
          <w:rFonts w:ascii="Times New Roman" w:eastAsia="Times New Roman" w:hAnsi="Times New Roman" w:cs="Times New Roman"/>
          <w:color w:val="000000"/>
          <w:lang w:val="uk-UA"/>
        </w:rPr>
        <w:t>50033</w:t>
      </w:r>
      <w:r w:rsidR="000B4257" w:rsidRPr="00E35937">
        <w:rPr>
          <w:rFonts w:ascii="Times New Roman" w:eastAsia="Times New Roman" w:hAnsi="Times New Roman" w:cs="Times New Roman"/>
          <w:color w:val="000000"/>
        </w:rPr>
        <w:t xml:space="preserve"> м. </w:t>
      </w:r>
      <w:r w:rsidR="000B4257" w:rsidRPr="00E35937">
        <w:rPr>
          <w:rFonts w:ascii="Times New Roman" w:eastAsia="Times New Roman" w:hAnsi="Times New Roman" w:cs="Times New Roman"/>
          <w:color w:val="000000"/>
          <w:lang w:val="uk-UA"/>
        </w:rPr>
        <w:t>Кривий Ріг</w:t>
      </w:r>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Дніпропетровська</w:t>
      </w:r>
      <w:r w:rsidR="000B4257" w:rsidRPr="00E35937">
        <w:rPr>
          <w:rFonts w:ascii="Times New Roman" w:eastAsia="Times New Roman" w:hAnsi="Times New Roman" w:cs="Times New Roman"/>
          <w:color w:val="000000"/>
        </w:rPr>
        <w:t xml:space="preserve"> область </w:t>
      </w:r>
      <w:proofErr w:type="spellStart"/>
      <w:r w:rsidR="000B4257" w:rsidRPr="00E35937">
        <w:rPr>
          <w:rFonts w:ascii="Times New Roman" w:eastAsia="Times New Roman" w:hAnsi="Times New Roman" w:cs="Times New Roman"/>
          <w:color w:val="000000"/>
        </w:rPr>
        <w:t>вул</w:t>
      </w:r>
      <w:proofErr w:type="spellEnd"/>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Треньова</w:t>
      </w:r>
      <w:r w:rsidR="000B4257" w:rsidRPr="00E35937">
        <w:rPr>
          <w:rFonts w:ascii="Times New Roman" w:eastAsia="Times New Roman" w:hAnsi="Times New Roman" w:cs="Times New Roman"/>
          <w:color w:val="000000"/>
        </w:rPr>
        <w:t>,1</w:t>
      </w:r>
      <w:r w:rsidR="000B4257" w:rsidRPr="00E35937">
        <w:rPr>
          <w:rFonts w:ascii="Times New Roman" w:eastAsia="Times New Roman" w:hAnsi="Times New Roman" w:cs="Times New Roman"/>
          <w:color w:val="000000"/>
          <w:lang w:val="uk-UA"/>
        </w:rPr>
        <w:t>5</w:t>
      </w:r>
      <w:r w:rsidR="000B4257" w:rsidRPr="00E35937">
        <w:rPr>
          <w:rFonts w:ascii="Times New Roman" w:eastAsia="Times New Roman" w:hAnsi="Times New Roman" w:cs="Times New Roman"/>
          <w:color w:val="000000"/>
        </w:rPr>
        <w:t xml:space="preserve"> склад </w:t>
      </w:r>
      <w:proofErr w:type="spellStart"/>
      <w:r w:rsidR="000B4257" w:rsidRPr="00E35937">
        <w:rPr>
          <w:rFonts w:ascii="Times New Roman" w:eastAsia="Times New Roman" w:hAnsi="Times New Roman" w:cs="Times New Roman"/>
          <w:color w:val="000000"/>
        </w:rPr>
        <w:t>Замовника</w:t>
      </w:r>
      <w:proofErr w:type="spellEnd"/>
      <w:r w:rsidR="000B4257" w:rsidRPr="00E35937">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proofErr w:type="gramStart"/>
      <w:r w:rsidRPr="00AD6A6B">
        <w:rPr>
          <w:rFonts w:ascii="Times New Roman" w:eastAsia="Times New Roman" w:hAnsi="Times New Roman" w:cs="Times New Roman"/>
          <w:color w:val="000000"/>
        </w:rPr>
        <w:t>У</w:t>
      </w:r>
      <w:proofErr w:type="gram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раз</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якщо</w:t>
      </w:r>
      <w:proofErr w:type="spellEnd"/>
      <w:r w:rsidRPr="00AD6A6B">
        <w:rPr>
          <w:rFonts w:ascii="Times New Roman" w:eastAsia="Times New Roman" w:hAnsi="Times New Roman" w:cs="Times New Roman"/>
          <w:color w:val="000000"/>
        </w:rPr>
        <w:t xml:space="preserve"> товар не </w:t>
      </w:r>
      <w:proofErr w:type="spellStart"/>
      <w:r w:rsidRPr="00AD6A6B">
        <w:rPr>
          <w:rFonts w:ascii="Times New Roman" w:eastAsia="Times New Roman" w:hAnsi="Times New Roman" w:cs="Times New Roman"/>
          <w:color w:val="000000"/>
        </w:rPr>
        <w:t>відповідає</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Замовника</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або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не в </w:t>
      </w:r>
      <w:proofErr w:type="spellStart"/>
      <w:r w:rsidRPr="00AD6A6B">
        <w:rPr>
          <w:rFonts w:ascii="Times New Roman" w:eastAsia="Times New Roman" w:hAnsi="Times New Roman" w:cs="Times New Roman"/>
          <w:color w:val="000000"/>
        </w:rPr>
        <w:t>змозі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виконати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умови</w:t>
      </w:r>
      <w:proofErr w:type="spellEnd"/>
      <w:r w:rsidRPr="00AD6A6B">
        <w:rPr>
          <w:rFonts w:ascii="Times New Roman" w:eastAsia="Times New Roman" w:hAnsi="Times New Roman" w:cs="Times New Roman"/>
          <w:color w:val="000000"/>
        </w:rPr>
        <w:t xml:space="preserve"> поставки, </w:t>
      </w:r>
      <w:proofErr w:type="spellStart"/>
      <w:r w:rsidRPr="00AD6A6B">
        <w:rPr>
          <w:rFonts w:ascii="Times New Roman" w:eastAsia="Times New Roman" w:hAnsi="Times New Roman" w:cs="Times New Roman"/>
          <w:color w:val="000000"/>
        </w:rPr>
        <w:t>які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зазначені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Замовником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Пропозиція</w:t>
      </w:r>
      <w:proofErr w:type="spellEnd"/>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відхиляється</w:t>
      </w:r>
      <w:proofErr w:type="spellEnd"/>
      <w:r w:rsidRPr="00AD6A6B">
        <w:rPr>
          <w:rFonts w:ascii="Times New Roman" w:eastAsia="Times New Roman" w:hAnsi="Times New Roman" w:cs="Times New Roman"/>
          <w:color w:val="000000"/>
        </w:rPr>
        <w:t>.</w:t>
      </w:r>
    </w:p>
    <w:p w:rsidR="000B4257" w:rsidRPr="00861FF0" w:rsidRDefault="007309AC"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0B4257">
        <w:rPr>
          <w:rFonts w:ascii="Times New Roman" w:eastAsia="Times New Roman" w:hAnsi="Times New Roman" w:cs="Times New Roman"/>
          <w:color w:val="000000"/>
          <w:lang w:val="uk-UA"/>
        </w:rPr>
        <w:t xml:space="preserve">. </w:t>
      </w:r>
      <w:proofErr w:type="spellStart"/>
      <w:r w:rsidR="000B4257" w:rsidRPr="00542279">
        <w:rPr>
          <w:rFonts w:ascii="Times New Roman" w:hAnsi="Times New Roman" w:cs="Times New Roman"/>
          <w:color w:val="000000"/>
        </w:rPr>
        <w:t>Країною-виробником</w:t>
      </w:r>
      <w:proofErr w:type="spellEnd"/>
      <w:r w:rsidR="000B4257" w:rsidRPr="00542279">
        <w:rPr>
          <w:rFonts w:ascii="Times New Roman" w:hAnsi="Times New Roman" w:cs="Times New Roman"/>
          <w:color w:val="000000"/>
        </w:rPr>
        <w:t xml:space="preserve"> </w:t>
      </w:r>
      <w:proofErr w:type="spellStart"/>
      <w:r w:rsidR="000B4257" w:rsidRPr="00542279">
        <w:rPr>
          <w:rFonts w:ascii="Times New Roman" w:hAnsi="Times New Roman" w:cs="Times New Roman"/>
          <w:color w:val="000000"/>
        </w:rPr>
        <w:t>продукції</w:t>
      </w:r>
      <w:proofErr w:type="spellEnd"/>
      <w:r w:rsidR="000B4257" w:rsidRPr="00542279">
        <w:rPr>
          <w:rFonts w:ascii="Times New Roman" w:hAnsi="Times New Roman" w:cs="Times New Roman"/>
          <w:color w:val="000000"/>
        </w:rPr>
        <w:t xml:space="preserve"> не </w:t>
      </w:r>
      <w:proofErr w:type="spellStart"/>
      <w:r w:rsidR="00610AC8">
        <w:rPr>
          <w:rFonts w:ascii="Times New Roman" w:hAnsi="Times New Roman" w:cs="Times New Roman"/>
          <w:color w:val="000000"/>
        </w:rPr>
        <w:t>може</w:t>
      </w:r>
      <w:proofErr w:type="spellEnd"/>
      <w:r w:rsidR="00610AC8">
        <w:rPr>
          <w:rFonts w:ascii="Times New Roman" w:hAnsi="Times New Roman" w:cs="Times New Roman"/>
          <w:color w:val="000000"/>
        </w:rPr>
        <w:t xml:space="preserve"> бути</w:t>
      </w:r>
      <w:proofErr w:type="gramStart"/>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proofErr w:type="gramEnd"/>
      <w:r w:rsidR="00610AC8">
        <w:rPr>
          <w:rFonts w:ascii="Times New Roman" w:hAnsi="Times New Roman" w:cs="Times New Roman"/>
          <w:color w:val="000000"/>
        </w:rPr>
        <w:t>осійська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Ф</w:t>
      </w:r>
      <w:proofErr w:type="spellStart"/>
      <w:r w:rsidR="00610AC8">
        <w:rPr>
          <w:rFonts w:ascii="Times New Roman" w:hAnsi="Times New Roman" w:cs="Times New Roman"/>
          <w:color w:val="000000"/>
        </w:rPr>
        <w:t>едерація</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r w:rsidR="00610AC8">
        <w:rPr>
          <w:rFonts w:ascii="Times New Roman" w:hAnsi="Times New Roman" w:cs="Times New Roman"/>
          <w:color w:val="000000"/>
        </w:rPr>
        <w:t>еспубліка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Б</w:t>
      </w:r>
      <w:proofErr w:type="spellStart"/>
      <w:r w:rsidR="000B4257" w:rsidRPr="00542279">
        <w:rPr>
          <w:rFonts w:ascii="Times New Roman" w:hAnsi="Times New Roman" w:cs="Times New Roman"/>
          <w:color w:val="000000"/>
        </w:rPr>
        <w:t>ілорусь</w:t>
      </w:r>
      <w:proofErr w:type="spellEnd"/>
      <w:r w:rsidR="00861FF0">
        <w:rPr>
          <w:rFonts w:ascii="Times New Roman" w:hAnsi="Times New Roman" w:cs="Times New Roman"/>
          <w:color w:val="000000"/>
          <w:lang w:val="uk-UA"/>
        </w:rPr>
        <w:t>,</w:t>
      </w:r>
      <w:r w:rsidR="00610AC8">
        <w:rPr>
          <w:rFonts w:ascii="Times New Roman" w:hAnsi="Times New Roman" w:cs="Times New Roman"/>
          <w:color w:val="000000"/>
          <w:lang w:val="uk-UA"/>
        </w:rPr>
        <w:t xml:space="preserve"> Ісламська Республіка Іран.</w:t>
      </w:r>
      <w:r w:rsidR="001329C0">
        <w:rPr>
          <w:rFonts w:ascii="Times New Roman" w:hAnsi="Times New Roman" w:cs="Times New Roman"/>
          <w:color w:val="000000"/>
          <w:lang w:val="uk-UA"/>
        </w:rPr>
        <w:t xml:space="preserve"> </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0B4257" w:rsidRPr="007F4568" w:rsidRDefault="000B4257" w:rsidP="007F4568">
      <w:pPr>
        <w:spacing w:after="0" w:line="0" w:lineRule="atLeast"/>
        <w:rPr>
          <w:rFonts w:ascii="Times New Roman" w:eastAsia="Times New Roman" w:hAnsi="Times New Roman" w:cs="Times New Roman"/>
          <w:color w:val="000000"/>
          <w:lang w:val="uk-UA"/>
        </w:rPr>
      </w:pPr>
      <w:r w:rsidRPr="007F4568">
        <w:rPr>
          <w:rFonts w:ascii="Times New Roman" w:eastAsia="Times New Roman" w:hAnsi="Times New Roman" w:cs="Times New Roman"/>
          <w:color w:val="000000"/>
          <w:lang w:val="uk-UA"/>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України29.09.2015 №518 «Питання виконання Указу Президента України від 16.09.2015 №549/2015» закупівля товарів російського виробництва не буде здійснюватися.</w:t>
      </w: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DF4607" w:rsidRDefault="00DF4607" w:rsidP="008F58DD">
      <w:pPr>
        <w:spacing w:line="0" w:lineRule="atLeast"/>
        <w:rPr>
          <w:rFonts w:ascii="Times New Roman" w:eastAsia="Times New Roman" w:hAnsi="Times New Roman" w:cs="Times New Roman"/>
          <w:b/>
          <w:lang w:val="uk-UA"/>
        </w:rPr>
      </w:pPr>
    </w:p>
    <w:p w:rsidR="00DF4607" w:rsidRDefault="00DF4607"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B97981" w:rsidRDefault="000B4257" w:rsidP="000B4257">
      <w:pPr>
        <w:spacing w:line="240" w:lineRule="auto"/>
        <w:jc w:val="center"/>
        <w:rPr>
          <w:rFonts w:ascii="Times New Roman" w:eastAsia="Times New Roman" w:hAnsi="Times New Roman" w:cs="Times New Roman"/>
          <w:b/>
          <w:lang w:val="uk-UA"/>
        </w:rPr>
      </w:pPr>
    </w:p>
    <w:p w:rsidR="000B4257" w:rsidRPr="00B97981" w:rsidRDefault="000B4257" w:rsidP="000B425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97981" w:rsidRDefault="000B4257" w:rsidP="000B4257">
      <w:pPr>
        <w:spacing w:line="240" w:lineRule="auto"/>
        <w:jc w:val="both"/>
        <w:rPr>
          <w:rFonts w:ascii="Times New Roman" w:eastAsia="Times New Roman" w:hAnsi="Times New Roman" w:cs="Times New Roman"/>
          <w:lang w:val="uk-UA"/>
        </w:rPr>
      </w:pPr>
    </w:p>
    <w:p w:rsidR="000B4257"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1E6A75" w:rsidRPr="001E6A75" w:rsidRDefault="001E6A75" w:rsidP="000B4257">
      <w:pPr>
        <w:spacing w:line="240" w:lineRule="auto"/>
        <w:ind w:firstLine="708"/>
        <w:jc w:val="both"/>
        <w:rPr>
          <w:rFonts w:ascii="Times New Roman" w:eastAsia="Times New Roman" w:hAnsi="Times New Roman" w:cs="Times New Roman"/>
          <w:u w:val="single"/>
          <w:lang w:val="uk-UA"/>
        </w:rPr>
      </w:pP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901377" w:rsidRPr="001E6A75" w:rsidRDefault="001E6A75" w:rsidP="00CC4DB4">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901377" w:rsidRDefault="00901377" w:rsidP="00CC4DB4">
      <w:pPr>
        <w:spacing w:after="0"/>
        <w:rPr>
          <w:lang w:val="uk-UA"/>
        </w:rPr>
      </w:pPr>
    </w:p>
    <w:p w:rsidR="00901377" w:rsidRDefault="00901377"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001E6A75" w:rsidRPr="001E6A75">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Взуття для підопічних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соцільного</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захисту населення(капці чоловічі)</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sidRPr="00513F7C">
        <w:rPr>
          <w:rFonts w:ascii="Times New Roman" w:eastAsia="Times New Roman" w:hAnsi="Times New Roman" w:cs="Times New Roman"/>
          <w:iCs/>
          <w:color w:val="000000"/>
          <w:shd w:val="clear" w:color="auto" w:fill="FFFFFF"/>
          <w:lang w:val="uk-UA" w:eastAsia="uk-UA" w:bidi="uk-UA"/>
        </w:rPr>
        <w:t>2015</w:t>
      </w:r>
      <w:r w:rsidRPr="00513F7C">
        <w:rPr>
          <w:rFonts w:ascii="Times New Roman" w:eastAsia="Times New Roman" w:hAnsi="Times New Roman" w:cs="Times New Roman"/>
          <w:i/>
          <w:iCs/>
          <w:color w:val="000000"/>
          <w:shd w:val="clear" w:color="auto" w:fill="FFFFFF"/>
          <w:lang w:val="uk-UA" w:eastAsia="uk-UA" w:bidi="uk-UA"/>
        </w:rPr>
        <w:t xml:space="preserve"> </w:t>
      </w:r>
      <w:r w:rsidR="00513F7C">
        <w:rPr>
          <w:rFonts w:ascii="Times New Roman" w:eastAsia="Times New Roman" w:hAnsi="Times New Roman" w:cs="Times New Roman"/>
          <w:b/>
          <w:i/>
          <w:iCs/>
          <w:color w:val="000000"/>
          <w:shd w:val="clear" w:color="auto" w:fill="FFFFFF"/>
          <w:lang w:val="uk-UA" w:eastAsia="uk-UA" w:bidi="uk-UA"/>
        </w:rPr>
        <w:t xml:space="preserve"> </w:t>
      </w:r>
      <w:r w:rsidR="00513F7C" w:rsidRPr="00513F7C">
        <w:rPr>
          <w:rFonts w:ascii="Times New Roman" w:eastAsia="Times New Roman" w:hAnsi="Times New Roman" w:cs="Times New Roman"/>
          <w:iCs/>
          <w:color w:val="000000"/>
          <w:shd w:val="clear" w:color="auto" w:fill="FFFFFF"/>
          <w:lang w:val="uk-UA" w:eastAsia="uk-UA" w:bidi="uk-UA"/>
        </w:rPr>
        <w:t xml:space="preserve">18810000-0 - Взуття різне, крім спортивного та захисного  </w:t>
      </w:r>
      <w:r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3437CA"/>
    <w:multiLevelType w:val="hybridMultilevel"/>
    <w:tmpl w:val="BA20E34A"/>
    <w:lvl w:ilvl="0" w:tplc="43765C3A">
      <w:numFmt w:val="bullet"/>
      <w:lvlText w:val="-"/>
      <w:lvlJc w:val="left"/>
      <w:pPr>
        <w:ind w:left="502" w:hanging="360"/>
      </w:pPr>
      <w:rPr>
        <w:rFonts w:ascii="Times New Roman" w:eastAsia="Times New Roman" w:hAnsi="Times New Roman" w:cs="Times New Roman" w:hint="default"/>
        <w:b w:val="0"/>
        <w:sz w:val="24"/>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216718DD"/>
    <w:multiLevelType w:val="multilevel"/>
    <w:tmpl w:val="7C6823D6"/>
    <w:lvl w:ilvl="0">
      <w:start w:val="1"/>
      <w:numFmt w:val="bullet"/>
      <w:lvlText w:val=""/>
      <w:lvlJc w:val="left"/>
      <w:pPr>
        <w:tabs>
          <w:tab w:val="num" w:pos="2061"/>
        </w:tabs>
        <w:ind w:left="2061"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6">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14899"/>
    <w:rsid w:val="00017D88"/>
    <w:rsid w:val="0002344B"/>
    <w:rsid w:val="00041AA1"/>
    <w:rsid w:val="000B4257"/>
    <w:rsid w:val="00100884"/>
    <w:rsid w:val="001207A4"/>
    <w:rsid w:val="001329C0"/>
    <w:rsid w:val="001329E6"/>
    <w:rsid w:val="00166150"/>
    <w:rsid w:val="00187CAE"/>
    <w:rsid w:val="001A0E1C"/>
    <w:rsid w:val="001A67AF"/>
    <w:rsid w:val="001E32AF"/>
    <w:rsid w:val="001E6A75"/>
    <w:rsid w:val="002731FE"/>
    <w:rsid w:val="00293A8E"/>
    <w:rsid w:val="002978C7"/>
    <w:rsid w:val="002C602A"/>
    <w:rsid w:val="002D31F1"/>
    <w:rsid w:val="002E5AAA"/>
    <w:rsid w:val="00334A58"/>
    <w:rsid w:val="003604C0"/>
    <w:rsid w:val="0039544E"/>
    <w:rsid w:val="003F1F6E"/>
    <w:rsid w:val="004641EB"/>
    <w:rsid w:val="00507B69"/>
    <w:rsid w:val="00513F7C"/>
    <w:rsid w:val="00527A46"/>
    <w:rsid w:val="005530D6"/>
    <w:rsid w:val="005D4B89"/>
    <w:rsid w:val="00610AC8"/>
    <w:rsid w:val="0066491B"/>
    <w:rsid w:val="0067221C"/>
    <w:rsid w:val="006763B3"/>
    <w:rsid w:val="007142CD"/>
    <w:rsid w:val="007309AC"/>
    <w:rsid w:val="00761364"/>
    <w:rsid w:val="007647E5"/>
    <w:rsid w:val="007809F6"/>
    <w:rsid w:val="007C41A9"/>
    <w:rsid w:val="007F125A"/>
    <w:rsid w:val="007F4568"/>
    <w:rsid w:val="00813FA2"/>
    <w:rsid w:val="00826A80"/>
    <w:rsid w:val="00861FF0"/>
    <w:rsid w:val="008B6037"/>
    <w:rsid w:val="008D1DFA"/>
    <w:rsid w:val="008F58DD"/>
    <w:rsid w:val="00901377"/>
    <w:rsid w:val="00937239"/>
    <w:rsid w:val="009C7E44"/>
    <w:rsid w:val="00A03425"/>
    <w:rsid w:val="00A32F70"/>
    <w:rsid w:val="00A346A8"/>
    <w:rsid w:val="00A53E91"/>
    <w:rsid w:val="00A65B93"/>
    <w:rsid w:val="00A9695A"/>
    <w:rsid w:val="00AE1211"/>
    <w:rsid w:val="00AF0AA6"/>
    <w:rsid w:val="00B7184E"/>
    <w:rsid w:val="00C530AD"/>
    <w:rsid w:val="00C91682"/>
    <w:rsid w:val="00CC4DB4"/>
    <w:rsid w:val="00CD6E5C"/>
    <w:rsid w:val="00CE781B"/>
    <w:rsid w:val="00CF4E24"/>
    <w:rsid w:val="00D02887"/>
    <w:rsid w:val="00D161D5"/>
    <w:rsid w:val="00D44B8F"/>
    <w:rsid w:val="00D615B1"/>
    <w:rsid w:val="00D751DA"/>
    <w:rsid w:val="00DF4607"/>
    <w:rsid w:val="00EA1D28"/>
    <w:rsid w:val="00ED1BE4"/>
    <w:rsid w:val="00F3345D"/>
    <w:rsid w:val="00F34332"/>
    <w:rsid w:val="00F426C4"/>
    <w:rsid w:val="00F42757"/>
    <w:rsid w:val="00F43813"/>
    <w:rsid w:val="00F83D57"/>
    <w:rsid w:val="00F846C6"/>
    <w:rsid w:val="00FC17CD"/>
    <w:rsid w:val="00FD1BEB"/>
    <w:rsid w:val="00FF1C77"/>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mr-white">
    <w:name w:val="mr-white"/>
    <w:basedOn w:val="a0"/>
    <w:rsid w:val="00CE781B"/>
  </w:style>
  <w:style w:type="character" w:styleId="ac">
    <w:name w:val="Hyperlink"/>
    <w:basedOn w:val="a0"/>
    <w:uiPriority w:val="99"/>
    <w:semiHidden/>
    <w:unhideWhenUsed/>
    <w:rsid w:val="00CE781B"/>
    <w:rPr>
      <w:color w:val="0000FF"/>
      <w:u w:val="single"/>
    </w:rPr>
  </w:style>
  <w:style w:type="character" w:customStyle="1" w:styleId="HTML">
    <w:name w:val="Стандартный HTML Знак"/>
    <w:aliases w:val="Знак9 Знак"/>
    <w:basedOn w:val="a0"/>
    <w:link w:val="HTML0"/>
    <w:uiPriority w:val="99"/>
    <w:locked/>
    <w:rsid w:val="00F83D57"/>
    <w:rPr>
      <w:rFonts w:ascii="Courier New" w:eastAsia="Times New Roman" w:hAnsi="Courier New" w:cs="Times New Roman"/>
      <w:sz w:val="20"/>
      <w:szCs w:val="20"/>
      <w:lang w:val="uk-UA" w:eastAsia="ar-SA"/>
    </w:rPr>
  </w:style>
  <w:style w:type="paragraph" w:styleId="HTML0">
    <w:name w:val="HTML Preformatted"/>
    <w:aliases w:val="Знак9"/>
    <w:basedOn w:val="a"/>
    <w:link w:val="HTML"/>
    <w:uiPriority w:val="99"/>
    <w:unhideWhenUsed/>
    <w:rsid w:val="00F8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1">
    <w:name w:val="Стандартный HTML Знак1"/>
    <w:basedOn w:val="a0"/>
    <w:link w:val="HTML0"/>
    <w:uiPriority w:val="99"/>
    <w:semiHidden/>
    <w:rsid w:val="00F83D57"/>
    <w:rPr>
      <w:rFonts w:ascii="Consolas" w:hAnsi="Consolas"/>
      <w:sz w:val="20"/>
      <w:szCs w:val="20"/>
    </w:rPr>
  </w:style>
  <w:style w:type="paragraph" w:customStyle="1" w:styleId="normal">
    <w:name w:val="normal"/>
    <w:rsid w:val="00F83D57"/>
    <w:pPr>
      <w:spacing w:after="0"/>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428234399">
      <w:bodyDiv w:val="1"/>
      <w:marLeft w:val="0"/>
      <w:marRight w:val="0"/>
      <w:marTop w:val="0"/>
      <w:marBottom w:val="0"/>
      <w:divBdr>
        <w:top w:val="none" w:sz="0" w:space="0" w:color="auto"/>
        <w:left w:val="none" w:sz="0" w:space="0" w:color="auto"/>
        <w:bottom w:val="none" w:sz="0" w:space="0" w:color="auto"/>
        <w:right w:val="none" w:sz="0" w:space="0" w:color="auto"/>
      </w:divBdr>
    </w:div>
    <w:div w:id="7980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k21.dovidnyk.info/index.php?rozd=22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11</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2024-01-31T10:01:00Z</dcterms:created>
  <dcterms:modified xsi:type="dcterms:W3CDTF">2024-03-26T11:09:00Z</dcterms:modified>
</cp:coreProperties>
</file>