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3" w:rsidRDefault="00631FCC" w:rsidP="00631FCC">
      <w:pPr>
        <w:jc w:val="center"/>
        <w:rPr>
          <w:lang w:val="uk-UA"/>
        </w:rPr>
      </w:pPr>
      <w:r>
        <w:rPr>
          <w:lang w:val="uk-UA"/>
        </w:rPr>
        <w:t>Протоко № 145</w:t>
      </w:r>
    </w:p>
    <w:p w:rsidR="00631FCC" w:rsidRDefault="00631FCC" w:rsidP="00631FCC">
      <w:pPr>
        <w:jc w:val="center"/>
        <w:rPr>
          <w:lang w:val="uk-UA"/>
        </w:rPr>
      </w:pPr>
      <w:r>
        <w:rPr>
          <w:lang w:val="uk-UA"/>
        </w:rPr>
        <w:t>Про внесення змін до тендерної документації</w:t>
      </w:r>
    </w:p>
    <w:p w:rsidR="00631FCC" w:rsidRDefault="00631FCC" w:rsidP="00631FCC">
      <w:pPr>
        <w:jc w:val="center"/>
        <w:rPr>
          <w:lang w:val="uk-UA"/>
        </w:rPr>
      </w:pPr>
      <w:r>
        <w:rPr>
          <w:lang w:val="uk-UA"/>
        </w:rPr>
        <w:t xml:space="preserve">08.11.2023                                                                                                             </w:t>
      </w:r>
      <w:proofErr w:type="spellStart"/>
      <w:r>
        <w:rPr>
          <w:lang w:val="uk-UA"/>
        </w:rPr>
        <w:t>м.Новий</w:t>
      </w:r>
      <w:proofErr w:type="spellEnd"/>
      <w:r>
        <w:rPr>
          <w:lang w:val="uk-UA"/>
        </w:rPr>
        <w:t xml:space="preserve"> Буг</w:t>
      </w:r>
    </w:p>
    <w:p w:rsidR="00631FCC" w:rsidRPr="001D6F5E" w:rsidRDefault="00631FCC" w:rsidP="001D6F5E">
      <w:pPr>
        <w:spacing w:after="0"/>
        <w:jc w:val="both"/>
        <w:rPr>
          <w:u w:val="single"/>
          <w:lang w:val="uk-UA"/>
        </w:rPr>
      </w:pPr>
      <w:r w:rsidRPr="001D6F5E">
        <w:rPr>
          <w:u w:val="single"/>
          <w:lang w:val="uk-UA"/>
        </w:rPr>
        <w:t>Вирішено:</w:t>
      </w:r>
    </w:p>
    <w:p w:rsidR="00631FCC" w:rsidRDefault="00631FCC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lang w:val="uk-UA"/>
        </w:rPr>
        <w:t>1. Внести зміни у пункт 5 Розділу 3 Тендерної документації, а саме у пп.11 пункту 47 Особливостей:  «</w:t>
      </w:r>
      <w:proofErr w:type="spellStart"/>
      <w:r>
        <w:rPr>
          <w:color w:val="333333"/>
          <w:sz w:val="26"/>
          <w:szCs w:val="26"/>
          <w:shd w:val="clear" w:color="auto" w:fill="FFFFFF"/>
        </w:rPr>
        <w:t>учасник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процедури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закупівлі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або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кінцевий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бенефіціарний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власник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, член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або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учасник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color w:val="333333"/>
          <w:sz w:val="26"/>
          <w:szCs w:val="26"/>
          <w:shd w:val="clear" w:color="auto" w:fill="FFFFFF"/>
        </w:rPr>
        <w:t>акціонер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юридичної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особи -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учасника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процедури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закупівлі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є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особою, до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якої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застосовано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санкцію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у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вигляді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заборони на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здійснення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у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неї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публічних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закупівель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товарів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робіт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і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послуг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згідно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із</w:t>
      </w:r>
      <w:proofErr w:type="spellEnd"/>
      <w:r>
        <w:rPr>
          <w:color w:val="333333"/>
          <w:sz w:val="26"/>
          <w:szCs w:val="26"/>
          <w:shd w:val="clear" w:color="auto" w:fill="FFFFFF"/>
        </w:rPr>
        <w:t> </w:t>
      </w:r>
      <w:hyperlink r:id="rId4" w:tgtFrame="_blank" w:history="1">
        <w:r>
          <w:rPr>
            <w:rStyle w:val="a3"/>
            <w:color w:val="000099"/>
            <w:sz w:val="26"/>
            <w:szCs w:val="26"/>
            <w:shd w:val="clear" w:color="auto" w:fill="FFFFFF"/>
          </w:rPr>
          <w:t xml:space="preserve">Законом </w:t>
        </w:r>
        <w:proofErr w:type="spellStart"/>
        <w:r>
          <w:rPr>
            <w:rStyle w:val="a3"/>
            <w:color w:val="000099"/>
            <w:sz w:val="26"/>
            <w:szCs w:val="26"/>
            <w:shd w:val="clear" w:color="auto" w:fill="FFFFFF"/>
          </w:rPr>
          <w:t>України</w:t>
        </w:r>
        <w:proofErr w:type="spellEnd"/>
      </w:hyperlink>
      <w:r>
        <w:rPr>
          <w:color w:val="333333"/>
          <w:sz w:val="26"/>
          <w:szCs w:val="26"/>
          <w:shd w:val="clear" w:color="auto" w:fill="FFFFFF"/>
        </w:rPr>
        <w:t xml:space="preserve"> “Про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санкції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”,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крім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випадку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, коли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активи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такої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особи в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установленому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законодавством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порядку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передані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управління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АРМА</w:t>
      </w:r>
      <w:r>
        <w:rPr>
          <w:color w:val="333333"/>
          <w:sz w:val="26"/>
          <w:szCs w:val="26"/>
          <w:shd w:val="clear" w:color="auto" w:fill="FFFFFF"/>
          <w:lang w:val="uk-UA"/>
        </w:rPr>
        <w:t>»</w:t>
      </w:r>
    </w:p>
    <w:p w:rsidR="00631FCC" w:rsidRDefault="00631FCC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2. Викласти Тендерну документацію в новій редакції</w:t>
      </w:r>
    </w:p>
    <w:p w:rsidR="00631FCC" w:rsidRDefault="00631FCC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3. У зв’язку з внесенням змін до Тендерної документації, керуючись абзацом 3 пункту 54 Постанови КМУ від 22.10.2022 №1178, до кінцевого терміну прийому пропозицій повинно залишати</w:t>
      </w:r>
      <w:r w:rsidRPr="00631FCC">
        <w:rPr>
          <w:color w:val="333333"/>
          <w:sz w:val="26"/>
          <w:szCs w:val="26"/>
          <w:shd w:val="clear" w:color="auto" w:fill="FFFFFF"/>
          <w:lang w:val="uk-UA"/>
        </w:rPr>
        <w:t>ся не менше чотирьох днів</w:t>
      </w:r>
      <w:r>
        <w:rPr>
          <w:color w:val="333333"/>
          <w:sz w:val="26"/>
          <w:szCs w:val="26"/>
          <w:shd w:val="clear" w:color="auto" w:fill="FFFFFF"/>
          <w:lang w:val="uk-UA"/>
        </w:rPr>
        <w:t>. Тому термін прийому пропозицій не продовжено.</w:t>
      </w: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Уповноважена особа                                                                         Анна АФОНІНА</w:t>
      </w:r>
    </w:p>
    <w:p w:rsidR="00631FCC" w:rsidRPr="00631FCC" w:rsidRDefault="00631FCC" w:rsidP="00631FCC">
      <w:pPr>
        <w:jc w:val="both"/>
        <w:rPr>
          <w:lang w:val="uk-UA"/>
        </w:rPr>
      </w:pPr>
    </w:p>
    <w:sectPr w:rsidR="00631FCC" w:rsidRPr="00631FC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CC"/>
    <w:rsid w:val="000249E4"/>
    <w:rsid w:val="001D6F5E"/>
    <w:rsid w:val="002471D4"/>
    <w:rsid w:val="003F17C2"/>
    <w:rsid w:val="004757A9"/>
    <w:rsid w:val="00631FCC"/>
    <w:rsid w:val="006E6633"/>
    <w:rsid w:val="0083590B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2023-11-08T13:37:00Z</dcterms:created>
  <dcterms:modified xsi:type="dcterms:W3CDTF">2023-11-08T13:49:00Z</dcterms:modified>
</cp:coreProperties>
</file>